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E31C7C" w14:textId="77777777" w:rsidR="002F7B21" w:rsidRDefault="00BD7E82">
      <w:pPr>
        <w:pStyle w:val="Heading3"/>
        <w:widowControl/>
        <w:tabs>
          <w:tab w:val="left" w:pos="6480"/>
        </w:tabs>
        <w:spacing w:before="0" w:after="0"/>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Supplementary Table 1.</w:t>
      </w:r>
      <w:proofErr w:type="gramEnd"/>
      <w:r>
        <w:rPr>
          <w:rFonts w:ascii="Times New Roman" w:eastAsia="Times New Roman" w:hAnsi="Times New Roman" w:cs="Times New Roman"/>
          <w:sz w:val="26"/>
          <w:szCs w:val="26"/>
        </w:rPr>
        <w:t xml:space="preserve"> Absolute volumes</w:t>
      </w:r>
    </w:p>
    <w:tbl>
      <w:tblPr>
        <w:tblStyle w:val="a"/>
        <w:tblW w:w="6212" w:type="dxa"/>
        <w:tblBorders>
          <w:top w:val="single" w:sz="12" w:space="0" w:color="008000"/>
          <w:bottom w:val="single" w:sz="12" w:space="0" w:color="008000"/>
        </w:tblBorders>
        <w:tblLayout w:type="fixed"/>
        <w:tblLook w:val="0420" w:firstRow="1" w:lastRow="0" w:firstColumn="0" w:lastColumn="0" w:noHBand="0" w:noVBand="1"/>
      </w:tblPr>
      <w:tblGrid>
        <w:gridCol w:w="1908"/>
        <w:gridCol w:w="2152"/>
        <w:gridCol w:w="2152"/>
      </w:tblGrid>
      <w:tr w:rsidR="002F7B21" w14:paraId="48AA36F8" w14:textId="77777777" w:rsidTr="002F7B21">
        <w:trPr>
          <w:cnfStyle w:val="100000000000" w:firstRow="1" w:lastRow="0" w:firstColumn="0" w:lastColumn="0" w:oddVBand="0" w:evenVBand="0" w:oddHBand="0" w:evenHBand="0" w:firstRowFirstColumn="0" w:firstRowLastColumn="0" w:lastRowFirstColumn="0" w:lastRowLastColumn="0"/>
          <w:trHeight w:val="800"/>
        </w:trPr>
        <w:tc>
          <w:tcPr>
            <w:tcW w:w="1908" w:type="dxa"/>
          </w:tcPr>
          <w:p w14:paraId="32C8A3E1" w14:textId="77777777" w:rsidR="002F7B21" w:rsidRDefault="002F7B21">
            <w:pPr>
              <w:pStyle w:val="normal0"/>
              <w:pBdr>
                <w:top w:val="nil"/>
                <w:left w:val="nil"/>
                <w:bottom w:val="nil"/>
                <w:right w:val="nil"/>
                <w:between w:val="nil"/>
              </w:pBdr>
              <w:tabs>
                <w:tab w:val="left" w:pos="6480"/>
              </w:tabs>
              <w:rPr>
                <w:rFonts w:ascii="Times New Roman" w:eastAsia="Times New Roman" w:hAnsi="Times New Roman" w:cs="Times New Roman"/>
                <w:b/>
                <w:color w:val="000000"/>
                <w:sz w:val="24"/>
                <w:szCs w:val="24"/>
              </w:rPr>
            </w:pPr>
          </w:p>
          <w:p w14:paraId="5643B89E" w14:textId="77777777" w:rsidR="002F7B21" w:rsidRDefault="002F7B21">
            <w:pPr>
              <w:pStyle w:val="normal0"/>
              <w:pBdr>
                <w:top w:val="nil"/>
                <w:left w:val="nil"/>
                <w:bottom w:val="nil"/>
                <w:right w:val="nil"/>
                <w:between w:val="nil"/>
              </w:pBdr>
              <w:tabs>
                <w:tab w:val="left" w:pos="6480"/>
              </w:tabs>
              <w:rPr>
                <w:rFonts w:ascii="Times New Roman" w:eastAsia="Times New Roman" w:hAnsi="Times New Roman" w:cs="Times New Roman"/>
                <w:b/>
                <w:color w:val="000000"/>
                <w:sz w:val="24"/>
                <w:szCs w:val="24"/>
              </w:rPr>
            </w:pPr>
          </w:p>
          <w:p w14:paraId="7F0E62FB"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Region</w:t>
            </w:r>
          </w:p>
        </w:tc>
        <w:tc>
          <w:tcPr>
            <w:tcW w:w="2152" w:type="dxa"/>
          </w:tcPr>
          <w:p w14:paraId="65F8325D"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Schizophrenia</w:t>
            </w:r>
          </w:p>
          <w:p w14:paraId="7DB10B4C"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n</w:t>
            </w:r>
            <w:proofErr w:type="gramEnd"/>
            <w:r>
              <w:rPr>
                <w:rFonts w:ascii="Times New Roman" w:eastAsia="Times New Roman" w:hAnsi="Times New Roman" w:cs="Times New Roman"/>
                <w:b/>
                <w:color w:val="000000"/>
                <w:sz w:val="24"/>
                <w:szCs w:val="24"/>
              </w:rPr>
              <w:t>=176)</w:t>
            </w:r>
          </w:p>
          <w:p w14:paraId="0C0B69EF"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Left (SD) / Right (SD)</w:t>
            </w:r>
          </w:p>
        </w:tc>
        <w:tc>
          <w:tcPr>
            <w:tcW w:w="2152" w:type="dxa"/>
          </w:tcPr>
          <w:p w14:paraId="2CEBAB1A"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Healthy volunteer</w:t>
            </w:r>
          </w:p>
          <w:p w14:paraId="680FBD8A"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n</w:t>
            </w:r>
            <w:proofErr w:type="gramEnd"/>
            <w:r>
              <w:rPr>
                <w:rFonts w:ascii="Times New Roman" w:eastAsia="Times New Roman" w:hAnsi="Times New Roman" w:cs="Times New Roman"/>
                <w:b/>
                <w:color w:val="000000"/>
                <w:sz w:val="24"/>
                <w:szCs w:val="24"/>
              </w:rPr>
              <w:t>=173)</w:t>
            </w:r>
          </w:p>
          <w:p w14:paraId="3EE740B5"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Left (SD) / Right (SD)</w:t>
            </w:r>
          </w:p>
        </w:tc>
        <w:bookmarkStart w:id="0" w:name="_GoBack"/>
        <w:bookmarkEnd w:id="0"/>
      </w:tr>
      <w:tr w:rsidR="002F7B21" w14:paraId="477C09F4" w14:textId="77777777" w:rsidTr="002F7B21">
        <w:trPr>
          <w:trHeight w:val="340"/>
        </w:trPr>
        <w:tc>
          <w:tcPr>
            <w:tcW w:w="1908" w:type="dxa"/>
          </w:tcPr>
          <w:p w14:paraId="450BB26B"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CA1</w:t>
            </w:r>
          </w:p>
        </w:tc>
        <w:tc>
          <w:tcPr>
            <w:tcW w:w="2152" w:type="dxa"/>
            <w:vAlign w:val="bottom"/>
          </w:tcPr>
          <w:p w14:paraId="6CC8830B"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 (81) / 655 (97)</w:t>
            </w:r>
          </w:p>
        </w:tc>
        <w:tc>
          <w:tcPr>
            <w:tcW w:w="2152" w:type="dxa"/>
            <w:vAlign w:val="bottom"/>
          </w:tcPr>
          <w:p w14:paraId="63582478"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641 (79) / 671 (80)</w:t>
            </w:r>
          </w:p>
        </w:tc>
      </w:tr>
      <w:tr w:rsidR="002F7B21" w14:paraId="61798955" w14:textId="77777777" w:rsidTr="002F7B21">
        <w:trPr>
          <w:trHeight w:val="340"/>
        </w:trPr>
        <w:tc>
          <w:tcPr>
            <w:tcW w:w="1908" w:type="dxa"/>
          </w:tcPr>
          <w:p w14:paraId="7C96A0DE"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CA3 </w:t>
            </w:r>
          </w:p>
        </w:tc>
        <w:tc>
          <w:tcPr>
            <w:tcW w:w="2152" w:type="dxa"/>
            <w:vAlign w:val="bottom"/>
          </w:tcPr>
          <w:p w14:paraId="39A64C93"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 (28) / 214 (33)</w:t>
            </w:r>
          </w:p>
        </w:tc>
        <w:tc>
          <w:tcPr>
            <w:tcW w:w="2152" w:type="dxa"/>
            <w:vAlign w:val="bottom"/>
          </w:tcPr>
          <w:p w14:paraId="3BD47AD8"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 (27) / 218 (31)</w:t>
            </w:r>
          </w:p>
        </w:tc>
      </w:tr>
      <w:tr w:rsidR="002F7B21" w14:paraId="1E691266" w14:textId="77777777" w:rsidTr="002F7B21">
        <w:trPr>
          <w:trHeight w:val="340"/>
        </w:trPr>
        <w:tc>
          <w:tcPr>
            <w:tcW w:w="1908" w:type="dxa"/>
          </w:tcPr>
          <w:p w14:paraId="0E966C0E"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CA4 </w:t>
            </w:r>
          </w:p>
        </w:tc>
        <w:tc>
          <w:tcPr>
            <w:tcW w:w="2152" w:type="dxa"/>
            <w:vAlign w:val="bottom"/>
          </w:tcPr>
          <w:p w14:paraId="3BBC1753"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 (28) / 256 (31)</w:t>
            </w:r>
          </w:p>
        </w:tc>
        <w:tc>
          <w:tcPr>
            <w:tcW w:w="2152" w:type="dxa"/>
            <w:vAlign w:val="bottom"/>
          </w:tcPr>
          <w:p w14:paraId="39D79482"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 (28) / 263 (29)</w:t>
            </w:r>
          </w:p>
        </w:tc>
      </w:tr>
      <w:tr w:rsidR="002F7B21" w14:paraId="31ECBCBD" w14:textId="77777777" w:rsidTr="002F7B21">
        <w:trPr>
          <w:trHeight w:val="340"/>
        </w:trPr>
        <w:tc>
          <w:tcPr>
            <w:tcW w:w="1908" w:type="dxa"/>
          </w:tcPr>
          <w:p w14:paraId="3FF39E5C"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GC-ML-DG</w:t>
            </w:r>
          </w:p>
        </w:tc>
        <w:tc>
          <w:tcPr>
            <w:tcW w:w="2152" w:type="dxa"/>
            <w:vAlign w:val="bottom"/>
          </w:tcPr>
          <w:p w14:paraId="000EF7F5"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 (34) / 301 (37)</w:t>
            </w:r>
          </w:p>
        </w:tc>
        <w:tc>
          <w:tcPr>
            <w:tcW w:w="2152" w:type="dxa"/>
            <w:vAlign w:val="bottom"/>
          </w:tcPr>
          <w:p w14:paraId="594B1EE2"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 (33) / 309 (34)</w:t>
            </w:r>
          </w:p>
        </w:tc>
      </w:tr>
      <w:tr w:rsidR="002F7B21" w14:paraId="61280103" w14:textId="77777777" w:rsidTr="002F7B21">
        <w:trPr>
          <w:trHeight w:val="340"/>
        </w:trPr>
        <w:tc>
          <w:tcPr>
            <w:tcW w:w="1908" w:type="dxa"/>
          </w:tcPr>
          <w:p w14:paraId="621170B4"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HATA </w:t>
            </w:r>
          </w:p>
        </w:tc>
        <w:tc>
          <w:tcPr>
            <w:tcW w:w="2152" w:type="dxa"/>
            <w:vAlign w:val="bottom"/>
          </w:tcPr>
          <w:p w14:paraId="521DA59F"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(10) / 63 (10)</w:t>
            </w:r>
          </w:p>
        </w:tc>
        <w:tc>
          <w:tcPr>
            <w:tcW w:w="2152" w:type="dxa"/>
            <w:vAlign w:val="bottom"/>
          </w:tcPr>
          <w:p w14:paraId="5667A4BE"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(10) / 66 (10)</w:t>
            </w:r>
          </w:p>
        </w:tc>
      </w:tr>
      <w:tr w:rsidR="002F7B21" w14:paraId="0B304FFB" w14:textId="77777777" w:rsidTr="002F7B21">
        <w:trPr>
          <w:trHeight w:val="340"/>
        </w:trPr>
        <w:tc>
          <w:tcPr>
            <w:tcW w:w="1908" w:type="dxa"/>
          </w:tcPr>
          <w:p w14:paraId="56BBB0D2"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Hippocampal tail</w:t>
            </w:r>
          </w:p>
        </w:tc>
        <w:tc>
          <w:tcPr>
            <w:tcW w:w="2152" w:type="dxa"/>
            <w:vAlign w:val="bottom"/>
          </w:tcPr>
          <w:p w14:paraId="797B553B"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 (76) / 563 (85)</w:t>
            </w:r>
          </w:p>
        </w:tc>
        <w:tc>
          <w:tcPr>
            <w:tcW w:w="2152" w:type="dxa"/>
            <w:vAlign w:val="bottom"/>
          </w:tcPr>
          <w:p w14:paraId="0B81BCB0"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 (71) / 583 (67)</w:t>
            </w:r>
          </w:p>
        </w:tc>
      </w:tr>
      <w:tr w:rsidR="002F7B21" w14:paraId="76088C39" w14:textId="77777777" w:rsidTr="002F7B21">
        <w:trPr>
          <w:trHeight w:val="340"/>
        </w:trPr>
        <w:tc>
          <w:tcPr>
            <w:tcW w:w="1908" w:type="dxa"/>
          </w:tcPr>
          <w:p w14:paraId="577911D2"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Fimbria</w:t>
            </w:r>
          </w:p>
        </w:tc>
        <w:tc>
          <w:tcPr>
            <w:tcW w:w="2152" w:type="dxa"/>
            <w:vAlign w:val="bottom"/>
          </w:tcPr>
          <w:p w14:paraId="5AAD839F"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 (23) / 87 (22)</w:t>
            </w:r>
          </w:p>
        </w:tc>
        <w:tc>
          <w:tcPr>
            <w:tcW w:w="2152" w:type="dxa"/>
            <w:vAlign w:val="bottom"/>
          </w:tcPr>
          <w:p w14:paraId="4D9F5EE6"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(20) / 91 (21)</w:t>
            </w:r>
          </w:p>
        </w:tc>
      </w:tr>
      <w:tr w:rsidR="002F7B21" w14:paraId="2F114BBD" w14:textId="77777777" w:rsidTr="002F7B21">
        <w:trPr>
          <w:trHeight w:val="340"/>
        </w:trPr>
        <w:tc>
          <w:tcPr>
            <w:tcW w:w="1908" w:type="dxa"/>
          </w:tcPr>
          <w:p w14:paraId="40F84B69"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Hippocampal fissure </w:t>
            </w:r>
          </w:p>
        </w:tc>
        <w:tc>
          <w:tcPr>
            <w:tcW w:w="2152" w:type="dxa"/>
            <w:vAlign w:val="bottom"/>
          </w:tcPr>
          <w:p w14:paraId="1071D9C8"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 (26) / 160 (26)</w:t>
            </w:r>
          </w:p>
        </w:tc>
        <w:tc>
          <w:tcPr>
            <w:tcW w:w="2152" w:type="dxa"/>
            <w:vAlign w:val="bottom"/>
          </w:tcPr>
          <w:p w14:paraId="7ABC90F0"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(25) / 150 (27)</w:t>
            </w:r>
          </w:p>
        </w:tc>
      </w:tr>
      <w:tr w:rsidR="002F7B21" w14:paraId="0365EEF2" w14:textId="77777777" w:rsidTr="002F7B21">
        <w:trPr>
          <w:trHeight w:val="340"/>
        </w:trPr>
        <w:tc>
          <w:tcPr>
            <w:tcW w:w="1908" w:type="dxa"/>
          </w:tcPr>
          <w:p w14:paraId="45935193"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Molecular_layer_HP</w:t>
            </w:r>
            <w:proofErr w:type="spellEnd"/>
            <w:r>
              <w:rPr>
                <w:rFonts w:ascii="Times New Roman" w:eastAsia="Times New Roman" w:hAnsi="Times New Roman" w:cs="Times New Roman"/>
                <w:color w:val="000000"/>
                <w:sz w:val="24"/>
                <w:szCs w:val="24"/>
              </w:rPr>
              <w:t xml:space="preserve"> </w:t>
            </w:r>
          </w:p>
        </w:tc>
        <w:tc>
          <w:tcPr>
            <w:tcW w:w="2152" w:type="dxa"/>
            <w:vAlign w:val="bottom"/>
          </w:tcPr>
          <w:p w14:paraId="3FAD4BEB"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 (66) / 579 (72)</w:t>
            </w:r>
          </w:p>
        </w:tc>
        <w:tc>
          <w:tcPr>
            <w:tcW w:w="2152" w:type="dxa"/>
            <w:vAlign w:val="bottom"/>
          </w:tcPr>
          <w:p w14:paraId="76465634"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581 (63) / 592 (61)</w:t>
            </w:r>
          </w:p>
        </w:tc>
      </w:tr>
      <w:tr w:rsidR="002F7B21" w14:paraId="60A327A8" w14:textId="77777777" w:rsidTr="002F7B21">
        <w:trPr>
          <w:trHeight w:val="340"/>
        </w:trPr>
        <w:tc>
          <w:tcPr>
            <w:tcW w:w="1908" w:type="dxa"/>
          </w:tcPr>
          <w:p w14:paraId="788C7CAC"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Parasubiculum</w:t>
            </w:r>
            <w:proofErr w:type="spellEnd"/>
            <w:r>
              <w:rPr>
                <w:rFonts w:ascii="Times New Roman" w:eastAsia="Times New Roman" w:hAnsi="Times New Roman" w:cs="Times New Roman"/>
                <w:color w:val="000000"/>
                <w:sz w:val="24"/>
                <w:szCs w:val="24"/>
              </w:rPr>
              <w:t xml:space="preserve"> </w:t>
            </w:r>
          </w:p>
        </w:tc>
        <w:tc>
          <w:tcPr>
            <w:tcW w:w="2152" w:type="dxa"/>
            <w:vAlign w:val="bottom"/>
          </w:tcPr>
          <w:p w14:paraId="4097CC9E"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(12) / 60 (11)</w:t>
            </w:r>
          </w:p>
        </w:tc>
        <w:tc>
          <w:tcPr>
            <w:tcW w:w="2152" w:type="dxa"/>
            <w:vAlign w:val="bottom"/>
          </w:tcPr>
          <w:p w14:paraId="1A91A63D"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(13) / 63 (12)</w:t>
            </w:r>
          </w:p>
        </w:tc>
      </w:tr>
      <w:tr w:rsidR="002F7B21" w14:paraId="2A8154BD" w14:textId="77777777" w:rsidTr="002F7B21">
        <w:trPr>
          <w:trHeight w:val="340"/>
        </w:trPr>
        <w:tc>
          <w:tcPr>
            <w:tcW w:w="1908" w:type="dxa"/>
          </w:tcPr>
          <w:p w14:paraId="6E354C64"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Presubiculum</w:t>
            </w:r>
            <w:proofErr w:type="spellEnd"/>
            <w:r>
              <w:rPr>
                <w:rFonts w:ascii="Times New Roman" w:eastAsia="Times New Roman" w:hAnsi="Times New Roman" w:cs="Times New Roman"/>
                <w:color w:val="000000"/>
                <w:sz w:val="24"/>
                <w:szCs w:val="24"/>
              </w:rPr>
              <w:t xml:space="preserve"> </w:t>
            </w:r>
          </w:p>
        </w:tc>
        <w:tc>
          <w:tcPr>
            <w:tcW w:w="2152" w:type="dxa"/>
            <w:vAlign w:val="bottom"/>
          </w:tcPr>
          <w:p w14:paraId="0DC09BE8"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 (44) / 304 (38)</w:t>
            </w:r>
          </w:p>
        </w:tc>
        <w:tc>
          <w:tcPr>
            <w:tcW w:w="2152" w:type="dxa"/>
            <w:vAlign w:val="bottom"/>
          </w:tcPr>
          <w:p w14:paraId="3129C542"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 (42) / 311 (40)</w:t>
            </w:r>
          </w:p>
        </w:tc>
      </w:tr>
      <w:tr w:rsidR="002F7B21" w14:paraId="40DE347A" w14:textId="77777777" w:rsidTr="002F7B21">
        <w:trPr>
          <w:trHeight w:val="340"/>
        </w:trPr>
        <w:tc>
          <w:tcPr>
            <w:tcW w:w="1908" w:type="dxa"/>
          </w:tcPr>
          <w:p w14:paraId="3E9C8F62"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Subiculum </w:t>
            </w:r>
          </w:p>
        </w:tc>
        <w:tc>
          <w:tcPr>
            <w:tcW w:w="2152" w:type="dxa"/>
            <w:vAlign w:val="bottom"/>
          </w:tcPr>
          <w:p w14:paraId="17356956"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 (55) / 437 (53)</w:t>
            </w:r>
          </w:p>
        </w:tc>
        <w:tc>
          <w:tcPr>
            <w:tcW w:w="2152" w:type="dxa"/>
            <w:vAlign w:val="bottom"/>
          </w:tcPr>
          <w:p w14:paraId="7716CDB3"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449 (55) / 443 (49)</w:t>
            </w:r>
          </w:p>
        </w:tc>
      </w:tr>
      <w:tr w:rsidR="002F7B21" w14:paraId="04CA384E" w14:textId="77777777" w:rsidTr="002F7B21">
        <w:trPr>
          <w:trHeight w:val="340"/>
        </w:trPr>
        <w:tc>
          <w:tcPr>
            <w:tcW w:w="1908" w:type="dxa"/>
          </w:tcPr>
          <w:p w14:paraId="27900E41"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Hippocampus</w:t>
            </w:r>
          </w:p>
        </w:tc>
        <w:tc>
          <w:tcPr>
            <w:tcW w:w="2152" w:type="dxa"/>
            <w:vAlign w:val="bottom"/>
          </w:tcPr>
          <w:p w14:paraId="5C7F9699"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3416 (385) / 3519 (412)</w:t>
            </w:r>
          </w:p>
        </w:tc>
        <w:tc>
          <w:tcPr>
            <w:tcW w:w="2152" w:type="dxa"/>
            <w:vAlign w:val="bottom"/>
          </w:tcPr>
          <w:p w14:paraId="25C15442"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3536 (369) / 3609 (358)</w:t>
            </w:r>
          </w:p>
        </w:tc>
      </w:tr>
      <w:tr w:rsidR="002F7B21" w14:paraId="5AC44977" w14:textId="77777777" w:rsidTr="002F7B21">
        <w:trPr>
          <w:trHeight w:val="340"/>
        </w:trPr>
        <w:tc>
          <w:tcPr>
            <w:tcW w:w="1908" w:type="dxa"/>
          </w:tcPr>
          <w:p w14:paraId="5CDEB105"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ICV</w:t>
            </w:r>
          </w:p>
        </w:tc>
        <w:tc>
          <w:tcPr>
            <w:tcW w:w="2152" w:type="dxa"/>
            <w:vAlign w:val="bottom"/>
          </w:tcPr>
          <w:p w14:paraId="6639FEDB"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1570 (167)</w:t>
            </w:r>
          </w:p>
        </w:tc>
        <w:tc>
          <w:tcPr>
            <w:tcW w:w="2152" w:type="dxa"/>
            <w:vAlign w:val="bottom"/>
          </w:tcPr>
          <w:p w14:paraId="59F302EE" w14:textId="77777777" w:rsidR="002F7B21" w:rsidRDefault="00BD7E82">
            <w:pPr>
              <w:pStyle w:val="normal0"/>
              <w:pBdr>
                <w:top w:val="nil"/>
                <w:left w:val="nil"/>
                <w:bottom w:val="nil"/>
                <w:right w:val="nil"/>
                <w:between w:val="nil"/>
              </w:pBdr>
              <w:tabs>
                <w:tab w:val="left" w:pos="64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1586 (153)</w:t>
            </w:r>
          </w:p>
        </w:tc>
      </w:tr>
    </w:tbl>
    <w:p w14:paraId="37432E60"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Absolute HF </w:t>
      </w:r>
      <w:proofErr w:type="spellStart"/>
      <w:r>
        <w:rPr>
          <w:rFonts w:ascii="Times New Roman" w:eastAsia="Times New Roman" w:hAnsi="Times New Roman" w:cs="Times New Roman"/>
          <w:color w:val="000000"/>
        </w:rPr>
        <w:t>subregion</w:t>
      </w:r>
      <w:proofErr w:type="spellEnd"/>
      <w:r>
        <w:rPr>
          <w:rFonts w:ascii="Times New Roman" w:eastAsia="Times New Roman" w:hAnsi="Times New Roman" w:cs="Times New Roman"/>
          <w:color w:val="000000"/>
        </w:rPr>
        <w:t>, hippocampal, and ICV volumes by group and hemisphere.</w:t>
      </w:r>
      <w:proofErr w:type="gramEnd"/>
      <w:r>
        <w:rPr>
          <w:rFonts w:ascii="Times New Roman" w:eastAsia="Times New Roman" w:hAnsi="Times New Roman" w:cs="Times New Roman"/>
          <w:color w:val="000000"/>
        </w:rPr>
        <w:t xml:space="preserve"> The absolute volumes are in mean mm</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(SD) except for </w:t>
      </w:r>
      <w:proofErr w:type="gramStart"/>
      <w:r>
        <w:rPr>
          <w:rFonts w:ascii="Times New Roman" w:eastAsia="Times New Roman" w:hAnsi="Times New Roman" w:cs="Times New Roman"/>
          <w:color w:val="000000"/>
        </w:rPr>
        <w:t>ICV which</w:t>
      </w:r>
      <w:proofErr w:type="gramEnd"/>
      <w:r>
        <w:rPr>
          <w:rFonts w:ascii="Times New Roman" w:eastAsia="Times New Roman" w:hAnsi="Times New Roman" w:cs="Times New Roman"/>
          <w:color w:val="000000"/>
        </w:rPr>
        <w:t xml:space="preserve"> is in mean cm</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(SD). </w:t>
      </w:r>
      <w:r>
        <w:br w:type="page"/>
      </w:r>
    </w:p>
    <w:p w14:paraId="2756F20B" w14:textId="77777777" w:rsidR="002F7B21" w:rsidRDefault="00BD7E82">
      <w:pPr>
        <w:pStyle w:val="Heading3"/>
        <w:widowControl/>
        <w:spacing w:before="0" w:after="0"/>
        <w:rPr>
          <w:rFonts w:ascii="Times New Roman" w:eastAsia="Times New Roman" w:hAnsi="Times New Roman" w:cs="Times New Roman"/>
          <w:sz w:val="26"/>
          <w:szCs w:val="26"/>
        </w:rPr>
      </w:pPr>
      <w:bookmarkStart w:id="1" w:name="_gjdgxs" w:colFirst="0" w:colLast="0"/>
      <w:bookmarkEnd w:id="1"/>
      <w:proofErr w:type="gramStart"/>
      <w:r>
        <w:rPr>
          <w:rFonts w:ascii="Times New Roman" w:eastAsia="Times New Roman" w:hAnsi="Times New Roman" w:cs="Times New Roman"/>
          <w:sz w:val="26"/>
          <w:szCs w:val="26"/>
        </w:rPr>
        <w:lastRenderedPageBreak/>
        <w:t>Supplementary Table 2.</w:t>
      </w:r>
      <w:proofErr w:type="gramEnd"/>
      <w:r>
        <w:rPr>
          <w:rFonts w:ascii="Times New Roman" w:eastAsia="Times New Roman" w:hAnsi="Times New Roman" w:cs="Times New Roman"/>
          <w:sz w:val="26"/>
          <w:szCs w:val="26"/>
        </w:rPr>
        <w:t xml:space="preserve"> Associations between hippocampal </w:t>
      </w:r>
      <w:proofErr w:type="spellStart"/>
      <w:r>
        <w:rPr>
          <w:rFonts w:ascii="Times New Roman" w:eastAsia="Times New Roman" w:hAnsi="Times New Roman" w:cs="Times New Roman"/>
          <w:sz w:val="26"/>
          <w:szCs w:val="26"/>
        </w:rPr>
        <w:t>subregion</w:t>
      </w:r>
      <w:proofErr w:type="spellEnd"/>
      <w:r>
        <w:rPr>
          <w:rFonts w:ascii="Times New Roman" w:eastAsia="Times New Roman" w:hAnsi="Times New Roman" w:cs="Times New Roman"/>
          <w:sz w:val="26"/>
          <w:szCs w:val="26"/>
        </w:rPr>
        <w:t xml:space="preserve"> volumes and cognitive domain scores</w:t>
      </w:r>
    </w:p>
    <w:p w14:paraId="4D904951" w14:textId="77777777" w:rsidR="002F7B21" w:rsidRDefault="002F7B21">
      <w:pPr>
        <w:pStyle w:val="normal0"/>
      </w:pPr>
    </w:p>
    <w:p w14:paraId="3359808B" w14:textId="77777777" w:rsidR="002F7B21" w:rsidRDefault="002F7B21">
      <w:pPr>
        <w:pStyle w:val="normal0"/>
        <w:pBdr>
          <w:top w:val="nil"/>
          <w:left w:val="nil"/>
          <w:bottom w:val="nil"/>
          <w:right w:val="nil"/>
          <w:between w:val="nil"/>
        </w:pBdr>
      </w:pPr>
    </w:p>
    <w:tbl>
      <w:tblPr>
        <w:tblStyle w:val="a0"/>
        <w:tblW w:w="9255" w:type="dxa"/>
        <w:tblBorders>
          <w:top w:val="nil"/>
          <w:left w:val="nil"/>
          <w:bottom w:val="nil"/>
          <w:right w:val="nil"/>
          <w:insideH w:val="nil"/>
          <w:insideV w:val="nil"/>
        </w:tblBorders>
        <w:tblLayout w:type="fixed"/>
        <w:tblLook w:val="0600" w:firstRow="0" w:lastRow="0" w:firstColumn="0" w:lastColumn="0" w:noHBand="1" w:noVBand="1"/>
      </w:tblPr>
      <w:tblGrid>
        <w:gridCol w:w="2340"/>
        <w:gridCol w:w="2025"/>
        <w:gridCol w:w="1125"/>
        <w:gridCol w:w="1125"/>
        <w:gridCol w:w="585"/>
        <w:gridCol w:w="975"/>
        <w:gridCol w:w="1080"/>
      </w:tblGrid>
      <w:tr w:rsidR="002F7B21" w14:paraId="14902B96" w14:textId="77777777">
        <w:trPr>
          <w:trHeight w:val="800"/>
        </w:trPr>
        <w:tc>
          <w:tcPr>
            <w:tcW w:w="2340" w:type="dxa"/>
            <w:tcBorders>
              <w:top w:val="single" w:sz="12" w:space="0" w:color="008000"/>
              <w:left w:val="nil"/>
              <w:bottom w:val="single" w:sz="8" w:space="0" w:color="008000"/>
              <w:right w:val="nil"/>
            </w:tcBorders>
            <w:tcMar>
              <w:top w:w="100" w:type="dxa"/>
              <w:left w:w="100" w:type="dxa"/>
              <w:bottom w:w="100" w:type="dxa"/>
              <w:right w:w="100" w:type="dxa"/>
            </w:tcMar>
          </w:tcPr>
          <w:p w14:paraId="0BA51F5A" w14:textId="77777777" w:rsidR="002F7B21" w:rsidRDefault="00BD7E82">
            <w:pPr>
              <w:pStyle w:val="normal0"/>
              <w:jc w:val="center"/>
              <w:rPr>
                <w:rFonts w:ascii="Calibri" w:eastAsia="Calibri" w:hAnsi="Calibri" w:cs="Calibri"/>
                <w:b/>
              </w:rPr>
            </w:pPr>
            <w:r>
              <w:rPr>
                <w:rFonts w:ascii="Calibri" w:eastAsia="Calibri" w:hAnsi="Calibri" w:cs="Calibri"/>
                <w:b/>
              </w:rPr>
              <w:t>Cognitive Domain</w:t>
            </w:r>
          </w:p>
        </w:tc>
        <w:tc>
          <w:tcPr>
            <w:tcW w:w="2025" w:type="dxa"/>
            <w:tcBorders>
              <w:top w:val="single" w:sz="12" w:space="0" w:color="008000"/>
              <w:left w:val="nil"/>
              <w:bottom w:val="single" w:sz="8" w:space="0" w:color="008000"/>
              <w:right w:val="nil"/>
            </w:tcBorders>
            <w:tcMar>
              <w:top w:w="100" w:type="dxa"/>
              <w:left w:w="100" w:type="dxa"/>
              <w:bottom w:w="100" w:type="dxa"/>
              <w:right w:w="100" w:type="dxa"/>
            </w:tcMar>
          </w:tcPr>
          <w:p w14:paraId="58B084C7" w14:textId="77777777" w:rsidR="002F7B21" w:rsidRDefault="00BD7E82">
            <w:pPr>
              <w:pStyle w:val="normal0"/>
              <w:jc w:val="center"/>
              <w:rPr>
                <w:rFonts w:ascii="Calibri" w:eastAsia="Calibri" w:hAnsi="Calibri" w:cs="Calibri"/>
                <w:b/>
              </w:rPr>
            </w:pPr>
            <w:r>
              <w:rPr>
                <w:rFonts w:ascii="Calibri" w:eastAsia="Calibri" w:hAnsi="Calibri" w:cs="Calibri"/>
                <w:b/>
              </w:rPr>
              <w:t xml:space="preserve">HF </w:t>
            </w:r>
            <w:proofErr w:type="spellStart"/>
            <w:r>
              <w:rPr>
                <w:rFonts w:ascii="Calibri" w:eastAsia="Calibri" w:hAnsi="Calibri" w:cs="Calibri"/>
                <w:b/>
              </w:rPr>
              <w:t>Subregion</w:t>
            </w:r>
            <w:proofErr w:type="spellEnd"/>
          </w:p>
        </w:tc>
        <w:tc>
          <w:tcPr>
            <w:tcW w:w="1125" w:type="dxa"/>
            <w:tcBorders>
              <w:top w:val="single" w:sz="12" w:space="0" w:color="008000"/>
              <w:left w:val="nil"/>
              <w:bottom w:val="single" w:sz="8" w:space="0" w:color="008000"/>
              <w:right w:val="nil"/>
            </w:tcBorders>
            <w:tcMar>
              <w:top w:w="100" w:type="dxa"/>
              <w:left w:w="100" w:type="dxa"/>
              <w:bottom w:w="100" w:type="dxa"/>
              <w:right w:w="100" w:type="dxa"/>
            </w:tcMar>
          </w:tcPr>
          <w:p w14:paraId="06E2B245" w14:textId="77777777" w:rsidR="002F7B21" w:rsidRDefault="00BD7E82">
            <w:pPr>
              <w:pStyle w:val="normal0"/>
              <w:jc w:val="center"/>
              <w:rPr>
                <w:rFonts w:ascii="Calibri" w:eastAsia="Calibri" w:hAnsi="Calibri" w:cs="Calibri"/>
                <w:b/>
              </w:rPr>
            </w:pPr>
            <w:r>
              <w:rPr>
                <w:rFonts w:ascii="Calibri" w:eastAsia="Calibri" w:hAnsi="Calibri" w:cs="Calibri"/>
                <w:b/>
              </w:rPr>
              <w:t>Beta</w:t>
            </w:r>
          </w:p>
        </w:tc>
        <w:tc>
          <w:tcPr>
            <w:tcW w:w="1125" w:type="dxa"/>
            <w:tcBorders>
              <w:top w:val="single" w:sz="12" w:space="0" w:color="008000"/>
              <w:left w:val="nil"/>
              <w:bottom w:val="single" w:sz="8" w:space="0" w:color="008000"/>
              <w:right w:val="nil"/>
            </w:tcBorders>
            <w:tcMar>
              <w:top w:w="100" w:type="dxa"/>
              <w:left w:w="100" w:type="dxa"/>
              <w:bottom w:w="100" w:type="dxa"/>
              <w:right w:w="100" w:type="dxa"/>
            </w:tcMar>
          </w:tcPr>
          <w:p w14:paraId="41DDAABA" w14:textId="77777777" w:rsidR="002F7B21" w:rsidRDefault="00BD7E82">
            <w:pPr>
              <w:pStyle w:val="normal0"/>
              <w:jc w:val="center"/>
              <w:rPr>
                <w:rFonts w:ascii="Calibri" w:eastAsia="Calibri" w:hAnsi="Calibri" w:cs="Calibri"/>
                <w:b/>
              </w:rPr>
            </w:pPr>
            <w:r>
              <w:rPr>
                <w:rFonts w:ascii="Calibri" w:eastAsia="Calibri" w:hAnsi="Calibri" w:cs="Calibri"/>
                <w:b/>
              </w:rPr>
              <w:t>Standard Error</w:t>
            </w:r>
          </w:p>
        </w:tc>
        <w:tc>
          <w:tcPr>
            <w:tcW w:w="585" w:type="dxa"/>
            <w:tcBorders>
              <w:top w:val="single" w:sz="12" w:space="0" w:color="008000"/>
              <w:left w:val="nil"/>
              <w:bottom w:val="single" w:sz="8" w:space="0" w:color="008000"/>
              <w:right w:val="nil"/>
            </w:tcBorders>
            <w:tcMar>
              <w:top w:w="100" w:type="dxa"/>
              <w:left w:w="100" w:type="dxa"/>
              <w:bottom w:w="100" w:type="dxa"/>
              <w:right w:w="100" w:type="dxa"/>
            </w:tcMar>
          </w:tcPr>
          <w:p w14:paraId="6FEB7B1B" w14:textId="77777777" w:rsidR="002F7B21" w:rsidRDefault="00BD7E82">
            <w:pPr>
              <w:pStyle w:val="normal0"/>
              <w:jc w:val="center"/>
              <w:rPr>
                <w:rFonts w:ascii="Calibri" w:eastAsia="Calibri" w:hAnsi="Calibri" w:cs="Calibri"/>
                <w:b/>
              </w:rPr>
            </w:pPr>
            <w:proofErr w:type="gramStart"/>
            <w:r>
              <w:rPr>
                <w:rFonts w:ascii="Calibri" w:eastAsia="Calibri" w:hAnsi="Calibri" w:cs="Calibri"/>
                <w:b/>
              </w:rPr>
              <w:t>n</w:t>
            </w:r>
            <w:proofErr w:type="gramEnd"/>
          </w:p>
        </w:tc>
        <w:tc>
          <w:tcPr>
            <w:tcW w:w="975" w:type="dxa"/>
            <w:tcBorders>
              <w:top w:val="single" w:sz="12" w:space="0" w:color="008000"/>
              <w:left w:val="nil"/>
              <w:bottom w:val="single" w:sz="8" w:space="0" w:color="008000"/>
              <w:right w:val="nil"/>
            </w:tcBorders>
            <w:tcMar>
              <w:top w:w="100" w:type="dxa"/>
              <w:left w:w="100" w:type="dxa"/>
              <w:bottom w:w="100" w:type="dxa"/>
              <w:right w:w="100" w:type="dxa"/>
            </w:tcMar>
          </w:tcPr>
          <w:p w14:paraId="37DEBD56" w14:textId="77777777" w:rsidR="002F7B21" w:rsidRDefault="00BD7E82">
            <w:pPr>
              <w:pStyle w:val="normal0"/>
              <w:jc w:val="center"/>
              <w:rPr>
                <w:rFonts w:ascii="Calibri" w:eastAsia="Calibri" w:hAnsi="Calibri" w:cs="Calibri"/>
                <w:b/>
              </w:rPr>
            </w:pPr>
            <w:proofErr w:type="gramStart"/>
            <w:r>
              <w:rPr>
                <w:rFonts w:ascii="Calibri" w:eastAsia="Calibri" w:hAnsi="Calibri" w:cs="Calibri"/>
                <w:b/>
              </w:rPr>
              <w:t>t</w:t>
            </w:r>
            <w:proofErr w:type="gramEnd"/>
            <w:r>
              <w:rPr>
                <w:rFonts w:ascii="Calibri" w:eastAsia="Calibri" w:hAnsi="Calibri" w:cs="Calibri"/>
                <w:b/>
              </w:rPr>
              <w:t>-value</w:t>
            </w:r>
          </w:p>
        </w:tc>
        <w:tc>
          <w:tcPr>
            <w:tcW w:w="1080" w:type="dxa"/>
            <w:tcBorders>
              <w:top w:val="single" w:sz="12" w:space="0" w:color="008000"/>
              <w:left w:val="nil"/>
              <w:bottom w:val="single" w:sz="8" w:space="0" w:color="008000"/>
              <w:right w:val="nil"/>
            </w:tcBorders>
            <w:tcMar>
              <w:top w:w="100" w:type="dxa"/>
              <w:left w:w="100" w:type="dxa"/>
              <w:bottom w:w="100" w:type="dxa"/>
              <w:right w:w="100" w:type="dxa"/>
            </w:tcMar>
          </w:tcPr>
          <w:p w14:paraId="77124FE6" w14:textId="77777777" w:rsidR="002F7B21" w:rsidRDefault="00BD7E82">
            <w:pPr>
              <w:pStyle w:val="normal0"/>
              <w:jc w:val="center"/>
              <w:rPr>
                <w:rFonts w:ascii="Calibri" w:eastAsia="Calibri" w:hAnsi="Calibri" w:cs="Calibri"/>
                <w:b/>
              </w:rPr>
            </w:pPr>
            <w:proofErr w:type="gramStart"/>
            <w:r>
              <w:rPr>
                <w:rFonts w:ascii="Calibri" w:eastAsia="Calibri" w:hAnsi="Calibri" w:cs="Calibri"/>
                <w:b/>
              </w:rPr>
              <w:t>p</w:t>
            </w:r>
            <w:proofErr w:type="gramEnd"/>
            <w:r>
              <w:rPr>
                <w:rFonts w:ascii="Calibri" w:eastAsia="Calibri" w:hAnsi="Calibri" w:cs="Calibri"/>
                <w:b/>
              </w:rPr>
              <w:t>-value</w:t>
            </w:r>
          </w:p>
        </w:tc>
      </w:tr>
      <w:tr w:rsidR="002F7B21" w14:paraId="0F2517DF" w14:textId="77777777">
        <w:trPr>
          <w:trHeight w:val="500"/>
        </w:trPr>
        <w:tc>
          <w:tcPr>
            <w:tcW w:w="2340" w:type="dxa"/>
            <w:tcBorders>
              <w:top w:val="nil"/>
              <w:left w:val="nil"/>
              <w:bottom w:val="nil"/>
              <w:right w:val="nil"/>
            </w:tcBorders>
            <w:tcMar>
              <w:top w:w="100" w:type="dxa"/>
              <w:left w:w="100" w:type="dxa"/>
              <w:bottom w:w="100" w:type="dxa"/>
              <w:right w:w="100" w:type="dxa"/>
            </w:tcMar>
          </w:tcPr>
          <w:p w14:paraId="79E4C4DF" w14:textId="77777777" w:rsidR="002F7B21" w:rsidRDefault="00BD7E82">
            <w:pPr>
              <w:pStyle w:val="normal0"/>
              <w:rPr>
                <w:rFonts w:ascii="Calibri" w:eastAsia="Calibri" w:hAnsi="Calibri" w:cs="Calibri"/>
              </w:rPr>
            </w:pPr>
            <w:r>
              <w:rPr>
                <w:rFonts w:ascii="Calibri" w:eastAsia="Calibri" w:hAnsi="Calibri" w:cs="Calibri"/>
              </w:rPr>
              <w:t>Attention/Vigilance</w:t>
            </w:r>
          </w:p>
        </w:tc>
        <w:tc>
          <w:tcPr>
            <w:tcW w:w="2025" w:type="dxa"/>
            <w:tcBorders>
              <w:top w:val="nil"/>
              <w:left w:val="nil"/>
              <w:bottom w:val="nil"/>
              <w:right w:val="nil"/>
            </w:tcBorders>
            <w:tcMar>
              <w:top w:w="100" w:type="dxa"/>
              <w:left w:w="100" w:type="dxa"/>
              <w:bottom w:w="100" w:type="dxa"/>
              <w:right w:w="100" w:type="dxa"/>
            </w:tcMar>
          </w:tcPr>
          <w:p w14:paraId="5861A5BB"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GC-ML-DG</w:t>
            </w:r>
          </w:p>
        </w:tc>
        <w:tc>
          <w:tcPr>
            <w:tcW w:w="1125" w:type="dxa"/>
            <w:tcBorders>
              <w:top w:val="nil"/>
              <w:left w:val="nil"/>
              <w:bottom w:val="nil"/>
              <w:right w:val="nil"/>
            </w:tcBorders>
            <w:tcMar>
              <w:top w:w="100" w:type="dxa"/>
              <w:left w:w="100" w:type="dxa"/>
              <w:bottom w:w="100" w:type="dxa"/>
              <w:right w:w="100" w:type="dxa"/>
            </w:tcMar>
          </w:tcPr>
          <w:p w14:paraId="351FE78D" w14:textId="77777777" w:rsidR="002F7B21" w:rsidRDefault="00BD7E82">
            <w:pPr>
              <w:pStyle w:val="normal0"/>
              <w:jc w:val="right"/>
              <w:rPr>
                <w:rFonts w:ascii="Calibri" w:eastAsia="Calibri" w:hAnsi="Calibri" w:cs="Calibri"/>
              </w:rPr>
            </w:pPr>
            <w:r>
              <w:rPr>
                <w:rFonts w:ascii="Calibri" w:eastAsia="Calibri" w:hAnsi="Calibri" w:cs="Calibri"/>
              </w:rPr>
              <w:t>0.005238</w:t>
            </w:r>
          </w:p>
        </w:tc>
        <w:tc>
          <w:tcPr>
            <w:tcW w:w="1125" w:type="dxa"/>
            <w:tcBorders>
              <w:top w:val="nil"/>
              <w:left w:val="nil"/>
              <w:bottom w:val="nil"/>
              <w:right w:val="nil"/>
            </w:tcBorders>
            <w:tcMar>
              <w:top w:w="100" w:type="dxa"/>
              <w:left w:w="100" w:type="dxa"/>
              <w:bottom w:w="100" w:type="dxa"/>
              <w:right w:w="100" w:type="dxa"/>
            </w:tcMar>
          </w:tcPr>
          <w:p w14:paraId="2402E64A" w14:textId="77777777" w:rsidR="002F7B21" w:rsidRDefault="00BD7E82">
            <w:pPr>
              <w:pStyle w:val="normal0"/>
              <w:jc w:val="right"/>
              <w:rPr>
                <w:rFonts w:ascii="Calibri" w:eastAsia="Calibri" w:hAnsi="Calibri" w:cs="Calibri"/>
              </w:rPr>
            </w:pPr>
            <w:r>
              <w:rPr>
                <w:rFonts w:ascii="Calibri" w:eastAsia="Calibri" w:hAnsi="Calibri" w:cs="Calibri"/>
              </w:rPr>
              <w:t>0.002788</w:t>
            </w:r>
          </w:p>
        </w:tc>
        <w:tc>
          <w:tcPr>
            <w:tcW w:w="585" w:type="dxa"/>
            <w:tcBorders>
              <w:top w:val="nil"/>
              <w:left w:val="nil"/>
              <w:bottom w:val="nil"/>
              <w:right w:val="nil"/>
            </w:tcBorders>
            <w:tcMar>
              <w:top w:w="100" w:type="dxa"/>
              <w:left w:w="100" w:type="dxa"/>
              <w:bottom w:w="100" w:type="dxa"/>
              <w:right w:w="100" w:type="dxa"/>
            </w:tcMar>
          </w:tcPr>
          <w:p w14:paraId="1E496519" w14:textId="77777777" w:rsidR="002F7B21" w:rsidRDefault="00BD7E82">
            <w:pPr>
              <w:pStyle w:val="normal0"/>
              <w:jc w:val="right"/>
              <w:rPr>
                <w:rFonts w:ascii="Calibri" w:eastAsia="Calibri" w:hAnsi="Calibri" w:cs="Calibri"/>
              </w:rPr>
            </w:pPr>
            <w:r>
              <w:rPr>
                <w:rFonts w:ascii="Calibri" w:eastAsia="Calibri" w:hAnsi="Calibri" w:cs="Calibri"/>
              </w:rPr>
              <w:t>305</w:t>
            </w:r>
          </w:p>
        </w:tc>
        <w:tc>
          <w:tcPr>
            <w:tcW w:w="975" w:type="dxa"/>
            <w:tcBorders>
              <w:top w:val="nil"/>
              <w:left w:val="nil"/>
              <w:bottom w:val="nil"/>
              <w:right w:val="nil"/>
            </w:tcBorders>
            <w:tcMar>
              <w:top w:w="100" w:type="dxa"/>
              <w:left w:w="100" w:type="dxa"/>
              <w:bottom w:w="100" w:type="dxa"/>
              <w:right w:w="100" w:type="dxa"/>
            </w:tcMar>
          </w:tcPr>
          <w:p w14:paraId="00B83D1D" w14:textId="77777777" w:rsidR="002F7B21" w:rsidRDefault="00BD7E82">
            <w:pPr>
              <w:pStyle w:val="normal0"/>
              <w:jc w:val="right"/>
              <w:rPr>
                <w:rFonts w:ascii="Calibri" w:eastAsia="Calibri" w:hAnsi="Calibri" w:cs="Calibri"/>
              </w:rPr>
            </w:pPr>
            <w:r>
              <w:rPr>
                <w:rFonts w:ascii="Calibri" w:eastAsia="Calibri" w:hAnsi="Calibri" w:cs="Calibri"/>
              </w:rPr>
              <w:t>1.88</w:t>
            </w:r>
          </w:p>
        </w:tc>
        <w:tc>
          <w:tcPr>
            <w:tcW w:w="1080" w:type="dxa"/>
            <w:tcBorders>
              <w:top w:val="nil"/>
              <w:left w:val="nil"/>
              <w:bottom w:val="nil"/>
              <w:right w:val="nil"/>
            </w:tcBorders>
            <w:tcMar>
              <w:top w:w="100" w:type="dxa"/>
              <w:left w:w="100" w:type="dxa"/>
              <w:bottom w:w="100" w:type="dxa"/>
              <w:right w:w="100" w:type="dxa"/>
            </w:tcMar>
          </w:tcPr>
          <w:p w14:paraId="370D2A86" w14:textId="77777777" w:rsidR="002F7B21" w:rsidRDefault="00BD7E82">
            <w:pPr>
              <w:pStyle w:val="normal0"/>
              <w:jc w:val="right"/>
              <w:rPr>
                <w:rFonts w:ascii="Calibri" w:eastAsia="Calibri" w:hAnsi="Calibri" w:cs="Calibri"/>
              </w:rPr>
            </w:pPr>
            <w:r>
              <w:rPr>
                <w:rFonts w:ascii="Calibri" w:eastAsia="Calibri" w:hAnsi="Calibri" w:cs="Calibri"/>
              </w:rPr>
              <w:t>0.0612</w:t>
            </w:r>
          </w:p>
        </w:tc>
      </w:tr>
      <w:tr w:rsidR="002F7B21" w14:paraId="5B9685D1" w14:textId="77777777">
        <w:trPr>
          <w:trHeight w:val="800"/>
        </w:trPr>
        <w:tc>
          <w:tcPr>
            <w:tcW w:w="2340" w:type="dxa"/>
            <w:tcBorders>
              <w:top w:val="nil"/>
              <w:left w:val="nil"/>
              <w:bottom w:val="nil"/>
              <w:right w:val="nil"/>
            </w:tcBorders>
            <w:tcMar>
              <w:top w:w="100" w:type="dxa"/>
              <w:left w:w="100" w:type="dxa"/>
              <w:bottom w:w="100" w:type="dxa"/>
              <w:right w:w="100" w:type="dxa"/>
            </w:tcMar>
          </w:tcPr>
          <w:p w14:paraId="1D118601" w14:textId="77777777" w:rsidR="002F7B21" w:rsidRDefault="00BD7E82">
            <w:pPr>
              <w:pStyle w:val="normal0"/>
              <w:rPr>
                <w:rFonts w:ascii="Calibri" w:eastAsia="Calibri" w:hAnsi="Calibri" w:cs="Calibri"/>
              </w:rPr>
            </w:pPr>
            <w:r>
              <w:rPr>
                <w:rFonts w:ascii="Calibri" w:eastAsia="Calibri" w:hAnsi="Calibri" w:cs="Calibri"/>
              </w:rPr>
              <w:t>Reasoning/Problem Solving</w:t>
            </w:r>
          </w:p>
        </w:tc>
        <w:tc>
          <w:tcPr>
            <w:tcW w:w="2025" w:type="dxa"/>
            <w:tcBorders>
              <w:top w:val="nil"/>
              <w:left w:val="nil"/>
              <w:bottom w:val="nil"/>
              <w:right w:val="nil"/>
            </w:tcBorders>
            <w:tcMar>
              <w:top w:w="100" w:type="dxa"/>
              <w:left w:w="100" w:type="dxa"/>
              <w:bottom w:w="100" w:type="dxa"/>
              <w:right w:w="100" w:type="dxa"/>
            </w:tcMar>
          </w:tcPr>
          <w:p w14:paraId="444E8C7C"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GC-ML-DG</w:t>
            </w:r>
          </w:p>
        </w:tc>
        <w:tc>
          <w:tcPr>
            <w:tcW w:w="1125" w:type="dxa"/>
            <w:tcBorders>
              <w:top w:val="nil"/>
              <w:left w:val="nil"/>
              <w:bottom w:val="nil"/>
              <w:right w:val="nil"/>
            </w:tcBorders>
            <w:tcMar>
              <w:top w:w="100" w:type="dxa"/>
              <w:left w:w="100" w:type="dxa"/>
              <w:bottom w:w="100" w:type="dxa"/>
              <w:right w:w="100" w:type="dxa"/>
            </w:tcMar>
          </w:tcPr>
          <w:p w14:paraId="14704CC3" w14:textId="77777777" w:rsidR="002F7B21" w:rsidRDefault="00BD7E82">
            <w:pPr>
              <w:pStyle w:val="normal0"/>
              <w:jc w:val="right"/>
              <w:rPr>
                <w:rFonts w:ascii="Calibri" w:eastAsia="Calibri" w:hAnsi="Calibri" w:cs="Calibri"/>
              </w:rPr>
            </w:pPr>
            <w:r>
              <w:rPr>
                <w:rFonts w:ascii="Calibri" w:eastAsia="Calibri" w:hAnsi="Calibri" w:cs="Calibri"/>
              </w:rPr>
              <w:t>0.00437</w:t>
            </w:r>
          </w:p>
        </w:tc>
        <w:tc>
          <w:tcPr>
            <w:tcW w:w="1125" w:type="dxa"/>
            <w:tcBorders>
              <w:top w:val="nil"/>
              <w:left w:val="nil"/>
              <w:bottom w:val="nil"/>
              <w:right w:val="nil"/>
            </w:tcBorders>
            <w:tcMar>
              <w:top w:w="100" w:type="dxa"/>
              <w:left w:w="100" w:type="dxa"/>
              <w:bottom w:w="100" w:type="dxa"/>
              <w:right w:w="100" w:type="dxa"/>
            </w:tcMar>
          </w:tcPr>
          <w:p w14:paraId="333D94E8" w14:textId="77777777" w:rsidR="002F7B21" w:rsidRDefault="00BD7E82">
            <w:pPr>
              <w:pStyle w:val="normal0"/>
              <w:jc w:val="right"/>
              <w:rPr>
                <w:rFonts w:ascii="Calibri" w:eastAsia="Calibri" w:hAnsi="Calibri" w:cs="Calibri"/>
              </w:rPr>
            </w:pPr>
            <w:r>
              <w:rPr>
                <w:rFonts w:ascii="Calibri" w:eastAsia="Calibri" w:hAnsi="Calibri" w:cs="Calibri"/>
              </w:rPr>
              <w:t>0.002287</w:t>
            </w:r>
          </w:p>
        </w:tc>
        <w:tc>
          <w:tcPr>
            <w:tcW w:w="585" w:type="dxa"/>
            <w:tcBorders>
              <w:top w:val="nil"/>
              <w:left w:val="nil"/>
              <w:bottom w:val="nil"/>
              <w:right w:val="nil"/>
            </w:tcBorders>
            <w:tcMar>
              <w:top w:w="100" w:type="dxa"/>
              <w:left w:w="100" w:type="dxa"/>
              <w:bottom w:w="100" w:type="dxa"/>
              <w:right w:w="100" w:type="dxa"/>
            </w:tcMar>
          </w:tcPr>
          <w:p w14:paraId="5C86475F" w14:textId="77777777" w:rsidR="002F7B21" w:rsidRDefault="00BD7E82">
            <w:pPr>
              <w:pStyle w:val="normal0"/>
              <w:jc w:val="right"/>
              <w:rPr>
                <w:rFonts w:ascii="Calibri" w:eastAsia="Calibri" w:hAnsi="Calibri" w:cs="Calibri"/>
              </w:rPr>
            </w:pPr>
            <w:r>
              <w:rPr>
                <w:rFonts w:ascii="Calibri" w:eastAsia="Calibri" w:hAnsi="Calibri" w:cs="Calibri"/>
              </w:rPr>
              <w:t>310</w:t>
            </w:r>
          </w:p>
        </w:tc>
        <w:tc>
          <w:tcPr>
            <w:tcW w:w="975" w:type="dxa"/>
            <w:tcBorders>
              <w:top w:val="nil"/>
              <w:left w:val="nil"/>
              <w:bottom w:val="nil"/>
              <w:right w:val="nil"/>
            </w:tcBorders>
            <w:tcMar>
              <w:top w:w="100" w:type="dxa"/>
              <w:left w:w="100" w:type="dxa"/>
              <w:bottom w:w="100" w:type="dxa"/>
              <w:right w:w="100" w:type="dxa"/>
            </w:tcMar>
          </w:tcPr>
          <w:p w14:paraId="266CDF1B" w14:textId="77777777" w:rsidR="002F7B21" w:rsidRDefault="00BD7E82">
            <w:pPr>
              <w:pStyle w:val="normal0"/>
              <w:jc w:val="right"/>
              <w:rPr>
                <w:rFonts w:ascii="Calibri" w:eastAsia="Calibri" w:hAnsi="Calibri" w:cs="Calibri"/>
              </w:rPr>
            </w:pPr>
            <w:r>
              <w:rPr>
                <w:rFonts w:ascii="Calibri" w:eastAsia="Calibri" w:hAnsi="Calibri" w:cs="Calibri"/>
              </w:rPr>
              <w:t>1.91</w:t>
            </w:r>
          </w:p>
        </w:tc>
        <w:tc>
          <w:tcPr>
            <w:tcW w:w="1080" w:type="dxa"/>
            <w:tcBorders>
              <w:top w:val="nil"/>
              <w:left w:val="nil"/>
              <w:bottom w:val="nil"/>
              <w:right w:val="nil"/>
            </w:tcBorders>
            <w:tcMar>
              <w:top w:w="100" w:type="dxa"/>
              <w:left w:w="100" w:type="dxa"/>
              <w:bottom w:w="100" w:type="dxa"/>
              <w:right w:w="100" w:type="dxa"/>
            </w:tcMar>
          </w:tcPr>
          <w:p w14:paraId="39B7CF3F" w14:textId="77777777" w:rsidR="002F7B21" w:rsidRDefault="00BD7E82">
            <w:pPr>
              <w:pStyle w:val="normal0"/>
              <w:jc w:val="right"/>
              <w:rPr>
                <w:rFonts w:ascii="Calibri" w:eastAsia="Calibri" w:hAnsi="Calibri" w:cs="Calibri"/>
              </w:rPr>
            </w:pPr>
            <w:r>
              <w:rPr>
                <w:rFonts w:ascii="Calibri" w:eastAsia="Calibri" w:hAnsi="Calibri" w:cs="Calibri"/>
              </w:rPr>
              <w:t>0.057</w:t>
            </w:r>
          </w:p>
        </w:tc>
      </w:tr>
      <w:tr w:rsidR="002F7B21" w14:paraId="07EC08C6" w14:textId="77777777">
        <w:trPr>
          <w:trHeight w:val="500"/>
        </w:trPr>
        <w:tc>
          <w:tcPr>
            <w:tcW w:w="2340" w:type="dxa"/>
            <w:tcBorders>
              <w:top w:val="nil"/>
              <w:left w:val="nil"/>
              <w:bottom w:val="nil"/>
              <w:right w:val="nil"/>
            </w:tcBorders>
            <w:tcMar>
              <w:top w:w="100" w:type="dxa"/>
              <w:left w:w="100" w:type="dxa"/>
              <w:bottom w:w="100" w:type="dxa"/>
              <w:right w:w="100" w:type="dxa"/>
            </w:tcMar>
          </w:tcPr>
          <w:p w14:paraId="38988C47" w14:textId="77777777" w:rsidR="002F7B21" w:rsidRDefault="00BD7E82">
            <w:pPr>
              <w:pStyle w:val="normal0"/>
              <w:rPr>
                <w:rFonts w:ascii="Calibri" w:eastAsia="Calibri" w:hAnsi="Calibri" w:cs="Calibri"/>
              </w:rPr>
            </w:pPr>
            <w:r>
              <w:rPr>
                <w:rFonts w:ascii="Calibri" w:eastAsia="Calibri" w:hAnsi="Calibri" w:cs="Calibri"/>
              </w:rPr>
              <w:t>Speed Of Processing</w:t>
            </w:r>
          </w:p>
        </w:tc>
        <w:tc>
          <w:tcPr>
            <w:tcW w:w="2025" w:type="dxa"/>
            <w:tcBorders>
              <w:top w:val="nil"/>
              <w:left w:val="nil"/>
              <w:bottom w:val="nil"/>
              <w:right w:val="nil"/>
            </w:tcBorders>
            <w:tcMar>
              <w:top w:w="100" w:type="dxa"/>
              <w:left w:w="100" w:type="dxa"/>
              <w:bottom w:w="100" w:type="dxa"/>
              <w:right w:w="100" w:type="dxa"/>
            </w:tcMar>
          </w:tcPr>
          <w:p w14:paraId="4F4A421B"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GC-ML-DG</w:t>
            </w:r>
          </w:p>
        </w:tc>
        <w:tc>
          <w:tcPr>
            <w:tcW w:w="1125" w:type="dxa"/>
            <w:tcBorders>
              <w:top w:val="nil"/>
              <w:left w:val="nil"/>
              <w:bottom w:val="nil"/>
              <w:right w:val="nil"/>
            </w:tcBorders>
            <w:tcMar>
              <w:top w:w="100" w:type="dxa"/>
              <w:left w:w="100" w:type="dxa"/>
              <w:bottom w:w="100" w:type="dxa"/>
              <w:right w:w="100" w:type="dxa"/>
            </w:tcMar>
          </w:tcPr>
          <w:p w14:paraId="6ED6D621" w14:textId="77777777" w:rsidR="002F7B21" w:rsidRDefault="00BD7E82">
            <w:pPr>
              <w:pStyle w:val="normal0"/>
              <w:jc w:val="right"/>
              <w:rPr>
                <w:rFonts w:ascii="Calibri" w:eastAsia="Calibri" w:hAnsi="Calibri" w:cs="Calibri"/>
              </w:rPr>
            </w:pPr>
            <w:r>
              <w:rPr>
                <w:rFonts w:ascii="Calibri" w:eastAsia="Calibri" w:hAnsi="Calibri" w:cs="Calibri"/>
              </w:rPr>
              <w:t>0.007433</w:t>
            </w:r>
          </w:p>
        </w:tc>
        <w:tc>
          <w:tcPr>
            <w:tcW w:w="1125" w:type="dxa"/>
            <w:tcBorders>
              <w:top w:val="nil"/>
              <w:left w:val="nil"/>
              <w:bottom w:val="nil"/>
              <w:right w:val="nil"/>
            </w:tcBorders>
            <w:tcMar>
              <w:top w:w="100" w:type="dxa"/>
              <w:left w:w="100" w:type="dxa"/>
              <w:bottom w:w="100" w:type="dxa"/>
              <w:right w:w="100" w:type="dxa"/>
            </w:tcMar>
          </w:tcPr>
          <w:p w14:paraId="42E1A567" w14:textId="77777777" w:rsidR="002F7B21" w:rsidRDefault="00BD7E82">
            <w:pPr>
              <w:pStyle w:val="normal0"/>
              <w:jc w:val="right"/>
              <w:rPr>
                <w:rFonts w:ascii="Calibri" w:eastAsia="Calibri" w:hAnsi="Calibri" w:cs="Calibri"/>
              </w:rPr>
            </w:pPr>
            <w:r>
              <w:rPr>
                <w:rFonts w:ascii="Calibri" w:eastAsia="Calibri" w:hAnsi="Calibri" w:cs="Calibri"/>
              </w:rPr>
              <w:t>0.002311</w:t>
            </w:r>
          </w:p>
        </w:tc>
        <w:tc>
          <w:tcPr>
            <w:tcW w:w="585" w:type="dxa"/>
            <w:tcBorders>
              <w:top w:val="nil"/>
              <w:left w:val="nil"/>
              <w:bottom w:val="nil"/>
              <w:right w:val="nil"/>
            </w:tcBorders>
            <w:tcMar>
              <w:top w:w="100" w:type="dxa"/>
              <w:left w:w="100" w:type="dxa"/>
              <w:bottom w:w="100" w:type="dxa"/>
              <w:right w:w="100" w:type="dxa"/>
            </w:tcMar>
          </w:tcPr>
          <w:p w14:paraId="65932C2B" w14:textId="77777777" w:rsidR="002F7B21" w:rsidRDefault="00BD7E82">
            <w:pPr>
              <w:pStyle w:val="normal0"/>
              <w:jc w:val="right"/>
              <w:rPr>
                <w:rFonts w:ascii="Calibri" w:eastAsia="Calibri" w:hAnsi="Calibri" w:cs="Calibri"/>
              </w:rPr>
            </w:pPr>
            <w:r>
              <w:rPr>
                <w:rFonts w:ascii="Calibri" w:eastAsia="Calibri" w:hAnsi="Calibri" w:cs="Calibri"/>
              </w:rPr>
              <w:t>310</w:t>
            </w:r>
          </w:p>
        </w:tc>
        <w:tc>
          <w:tcPr>
            <w:tcW w:w="975" w:type="dxa"/>
            <w:tcBorders>
              <w:top w:val="nil"/>
              <w:left w:val="nil"/>
              <w:bottom w:val="nil"/>
              <w:right w:val="nil"/>
            </w:tcBorders>
            <w:tcMar>
              <w:top w:w="100" w:type="dxa"/>
              <w:left w:w="100" w:type="dxa"/>
              <w:bottom w:w="100" w:type="dxa"/>
              <w:right w:w="100" w:type="dxa"/>
            </w:tcMar>
          </w:tcPr>
          <w:p w14:paraId="5A125FF6" w14:textId="77777777" w:rsidR="002F7B21" w:rsidRDefault="00BD7E82">
            <w:pPr>
              <w:pStyle w:val="normal0"/>
              <w:jc w:val="right"/>
              <w:rPr>
                <w:rFonts w:ascii="Calibri" w:eastAsia="Calibri" w:hAnsi="Calibri" w:cs="Calibri"/>
              </w:rPr>
            </w:pPr>
            <w:r>
              <w:rPr>
                <w:rFonts w:ascii="Calibri" w:eastAsia="Calibri" w:hAnsi="Calibri" w:cs="Calibri"/>
              </w:rPr>
              <w:t>3.22</w:t>
            </w:r>
          </w:p>
        </w:tc>
        <w:tc>
          <w:tcPr>
            <w:tcW w:w="1080" w:type="dxa"/>
            <w:tcBorders>
              <w:top w:val="nil"/>
              <w:left w:val="nil"/>
              <w:bottom w:val="nil"/>
              <w:right w:val="nil"/>
            </w:tcBorders>
            <w:tcMar>
              <w:top w:w="100" w:type="dxa"/>
              <w:left w:w="100" w:type="dxa"/>
              <w:bottom w:w="100" w:type="dxa"/>
              <w:right w:w="100" w:type="dxa"/>
            </w:tcMar>
          </w:tcPr>
          <w:p w14:paraId="0DF84141" w14:textId="77777777" w:rsidR="002F7B21" w:rsidRDefault="00BD7E82">
            <w:pPr>
              <w:pStyle w:val="normal0"/>
              <w:jc w:val="right"/>
              <w:rPr>
                <w:rFonts w:ascii="Calibri" w:eastAsia="Calibri" w:hAnsi="Calibri" w:cs="Calibri"/>
                <w:b/>
              </w:rPr>
            </w:pPr>
            <w:r>
              <w:rPr>
                <w:rFonts w:ascii="Calibri" w:eastAsia="Calibri" w:hAnsi="Calibri" w:cs="Calibri"/>
                <w:b/>
              </w:rPr>
              <w:t>0.0014</w:t>
            </w:r>
          </w:p>
        </w:tc>
      </w:tr>
      <w:tr w:rsidR="002F7B21" w14:paraId="029E4D3F" w14:textId="77777777">
        <w:trPr>
          <w:trHeight w:val="500"/>
        </w:trPr>
        <w:tc>
          <w:tcPr>
            <w:tcW w:w="2340" w:type="dxa"/>
            <w:tcBorders>
              <w:top w:val="nil"/>
              <w:left w:val="nil"/>
              <w:bottom w:val="nil"/>
              <w:right w:val="nil"/>
            </w:tcBorders>
            <w:tcMar>
              <w:top w:w="100" w:type="dxa"/>
              <w:left w:w="100" w:type="dxa"/>
              <w:bottom w:w="100" w:type="dxa"/>
              <w:right w:w="100" w:type="dxa"/>
            </w:tcMar>
          </w:tcPr>
          <w:p w14:paraId="05194337" w14:textId="77777777" w:rsidR="002F7B21" w:rsidRDefault="00BD7E82">
            <w:pPr>
              <w:pStyle w:val="normal0"/>
              <w:rPr>
                <w:rFonts w:ascii="Calibri" w:eastAsia="Calibri" w:hAnsi="Calibri" w:cs="Calibri"/>
              </w:rPr>
            </w:pPr>
            <w:r>
              <w:rPr>
                <w:rFonts w:ascii="Calibri" w:eastAsia="Calibri" w:hAnsi="Calibri" w:cs="Calibri"/>
              </w:rPr>
              <w:t>Verbal Learning</w:t>
            </w:r>
          </w:p>
        </w:tc>
        <w:tc>
          <w:tcPr>
            <w:tcW w:w="2025" w:type="dxa"/>
            <w:tcBorders>
              <w:top w:val="nil"/>
              <w:left w:val="nil"/>
              <w:bottom w:val="nil"/>
              <w:right w:val="nil"/>
            </w:tcBorders>
            <w:tcMar>
              <w:top w:w="100" w:type="dxa"/>
              <w:left w:w="100" w:type="dxa"/>
              <w:bottom w:w="100" w:type="dxa"/>
              <w:right w:w="100" w:type="dxa"/>
            </w:tcMar>
          </w:tcPr>
          <w:p w14:paraId="353439B2"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GC-ML-DG</w:t>
            </w:r>
          </w:p>
        </w:tc>
        <w:tc>
          <w:tcPr>
            <w:tcW w:w="1125" w:type="dxa"/>
            <w:tcBorders>
              <w:top w:val="nil"/>
              <w:left w:val="nil"/>
              <w:bottom w:val="nil"/>
              <w:right w:val="nil"/>
            </w:tcBorders>
            <w:tcMar>
              <w:top w:w="100" w:type="dxa"/>
              <w:left w:w="100" w:type="dxa"/>
              <w:bottom w:w="100" w:type="dxa"/>
              <w:right w:w="100" w:type="dxa"/>
            </w:tcMar>
          </w:tcPr>
          <w:p w14:paraId="2F963BA7" w14:textId="77777777" w:rsidR="002F7B21" w:rsidRDefault="00BD7E82">
            <w:pPr>
              <w:pStyle w:val="normal0"/>
              <w:jc w:val="right"/>
              <w:rPr>
                <w:rFonts w:ascii="Calibri" w:eastAsia="Calibri" w:hAnsi="Calibri" w:cs="Calibri"/>
              </w:rPr>
            </w:pPr>
            <w:r>
              <w:rPr>
                <w:rFonts w:ascii="Calibri" w:eastAsia="Calibri" w:hAnsi="Calibri" w:cs="Calibri"/>
              </w:rPr>
              <w:t>0.00735</w:t>
            </w:r>
          </w:p>
        </w:tc>
        <w:tc>
          <w:tcPr>
            <w:tcW w:w="1125" w:type="dxa"/>
            <w:tcBorders>
              <w:top w:val="nil"/>
              <w:left w:val="nil"/>
              <w:bottom w:val="nil"/>
              <w:right w:val="nil"/>
            </w:tcBorders>
            <w:tcMar>
              <w:top w:w="100" w:type="dxa"/>
              <w:left w:w="100" w:type="dxa"/>
              <w:bottom w:w="100" w:type="dxa"/>
              <w:right w:w="100" w:type="dxa"/>
            </w:tcMar>
          </w:tcPr>
          <w:p w14:paraId="317B5547" w14:textId="77777777" w:rsidR="002F7B21" w:rsidRDefault="00BD7E82">
            <w:pPr>
              <w:pStyle w:val="normal0"/>
              <w:jc w:val="right"/>
              <w:rPr>
                <w:rFonts w:ascii="Calibri" w:eastAsia="Calibri" w:hAnsi="Calibri" w:cs="Calibri"/>
              </w:rPr>
            </w:pPr>
            <w:r>
              <w:rPr>
                <w:rFonts w:ascii="Calibri" w:eastAsia="Calibri" w:hAnsi="Calibri" w:cs="Calibri"/>
              </w:rPr>
              <w:t>0.002464</w:t>
            </w:r>
          </w:p>
        </w:tc>
        <w:tc>
          <w:tcPr>
            <w:tcW w:w="585" w:type="dxa"/>
            <w:tcBorders>
              <w:top w:val="nil"/>
              <w:left w:val="nil"/>
              <w:bottom w:val="nil"/>
              <w:right w:val="nil"/>
            </w:tcBorders>
            <w:tcMar>
              <w:top w:w="100" w:type="dxa"/>
              <w:left w:w="100" w:type="dxa"/>
              <w:bottom w:w="100" w:type="dxa"/>
              <w:right w:w="100" w:type="dxa"/>
            </w:tcMar>
          </w:tcPr>
          <w:p w14:paraId="638355F0" w14:textId="77777777" w:rsidR="002F7B21" w:rsidRDefault="00BD7E82">
            <w:pPr>
              <w:pStyle w:val="normal0"/>
              <w:jc w:val="right"/>
              <w:rPr>
                <w:rFonts w:ascii="Calibri" w:eastAsia="Calibri" w:hAnsi="Calibri" w:cs="Calibri"/>
              </w:rPr>
            </w:pPr>
            <w:r>
              <w:rPr>
                <w:rFonts w:ascii="Calibri" w:eastAsia="Calibri" w:hAnsi="Calibri" w:cs="Calibri"/>
              </w:rPr>
              <w:t>311</w:t>
            </w:r>
          </w:p>
        </w:tc>
        <w:tc>
          <w:tcPr>
            <w:tcW w:w="975" w:type="dxa"/>
            <w:tcBorders>
              <w:top w:val="nil"/>
              <w:left w:val="nil"/>
              <w:bottom w:val="nil"/>
              <w:right w:val="nil"/>
            </w:tcBorders>
            <w:tcMar>
              <w:top w:w="100" w:type="dxa"/>
              <w:left w:w="100" w:type="dxa"/>
              <w:bottom w:w="100" w:type="dxa"/>
              <w:right w:w="100" w:type="dxa"/>
            </w:tcMar>
          </w:tcPr>
          <w:p w14:paraId="4084CD87" w14:textId="77777777" w:rsidR="002F7B21" w:rsidRDefault="00BD7E82">
            <w:pPr>
              <w:pStyle w:val="normal0"/>
              <w:jc w:val="right"/>
              <w:rPr>
                <w:rFonts w:ascii="Calibri" w:eastAsia="Calibri" w:hAnsi="Calibri" w:cs="Calibri"/>
              </w:rPr>
            </w:pPr>
            <w:r>
              <w:rPr>
                <w:rFonts w:ascii="Calibri" w:eastAsia="Calibri" w:hAnsi="Calibri" w:cs="Calibri"/>
              </w:rPr>
              <w:t>2.98</w:t>
            </w:r>
          </w:p>
        </w:tc>
        <w:tc>
          <w:tcPr>
            <w:tcW w:w="1080" w:type="dxa"/>
            <w:tcBorders>
              <w:top w:val="nil"/>
              <w:left w:val="nil"/>
              <w:bottom w:val="nil"/>
              <w:right w:val="nil"/>
            </w:tcBorders>
            <w:tcMar>
              <w:top w:w="100" w:type="dxa"/>
              <w:left w:w="100" w:type="dxa"/>
              <w:bottom w:w="100" w:type="dxa"/>
              <w:right w:w="100" w:type="dxa"/>
            </w:tcMar>
          </w:tcPr>
          <w:p w14:paraId="41CD78C1" w14:textId="77777777" w:rsidR="002F7B21" w:rsidRDefault="00BD7E82">
            <w:pPr>
              <w:pStyle w:val="normal0"/>
              <w:jc w:val="right"/>
              <w:rPr>
                <w:rFonts w:ascii="Calibri" w:eastAsia="Calibri" w:hAnsi="Calibri" w:cs="Calibri"/>
              </w:rPr>
            </w:pPr>
            <w:r>
              <w:rPr>
                <w:rFonts w:ascii="Calibri" w:eastAsia="Calibri" w:hAnsi="Calibri" w:cs="Calibri"/>
              </w:rPr>
              <w:t>0.0031</w:t>
            </w:r>
          </w:p>
        </w:tc>
      </w:tr>
      <w:tr w:rsidR="002F7B21" w14:paraId="0273CA3E" w14:textId="77777777">
        <w:trPr>
          <w:trHeight w:val="500"/>
        </w:trPr>
        <w:tc>
          <w:tcPr>
            <w:tcW w:w="2340" w:type="dxa"/>
            <w:tcBorders>
              <w:top w:val="nil"/>
              <w:left w:val="nil"/>
              <w:bottom w:val="nil"/>
              <w:right w:val="nil"/>
            </w:tcBorders>
            <w:tcMar>
              <w:top w:w="100" w:type="dxa"/>
              <w:left w:w="100" w:type="dxa"/>
              <w:bottom w:w="100" w:type="dxa"/>
              <w:right w:w="100" w:type="dxa"/>
            </w:tcMar>
          </w:tcPr>
          <w:p w14:paraId="0E062828" w14:textId="77777777" w:rsidR="002F7B21" w:rsidRDefault="00BD7E82">
            <w:pPr>
              <w:pStyle w:val="normal0"/>
              <w:rPr>
                <w:rFonts w:ascii="Calibri" w:eastAsia="Calibri" w:hAnsi="Calibri" w:cs="Calibri"/>
              </w:rPr>
            </w:pPr>
            <w:r>
              <w:rPr>
                <w:rFonts w:ascii="Calibri" w:eastAsia="Calibri" w:hAnsi="Calibri" w:cs="Calibri"/>
              </w:rPr>
              <w:t>Visual Learning</w:t>
            </w:r>
          </w:p>
        </w:tc>
        <w:tc>
          <w:tcPr>
            <w:tcW w:w="2025" w:type="dxa"/>
            <w:tcBorders>
              <w:top w:val="nil"/>
              <w:left w:val="nil"/>
              <w:bottom w:val="nil"/>
              <w:right w:val="nil"/>
            </w:tcBorders>
            <w:tcMar>
              <w:top w:w="100" w:type="dxa"/>
              <w:left w:w="100" w:type="dxa"/>
              <w:bottom w:w="100" w:type="dxa"/>
              <w:right w:w="100" w:type="dxa"/>
            </w:tcMar>
          </w:tcPr>
          <w:p w14:paraId="1D3F37D7"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GC-ML-DG</w:t>
            </w:r>
          </w:p>
        </w:tc>
        <w:tc>
          <w:tcPr>
            <w:tcW w:w="1125" w:type="dxa"/>
            <w:tcBorders>
              <w:top w:val="nil"/>
              <w:left w:val="nil"/>
              <w:bottom w:val="nil"/>
              <w:right w:val="nil"/>
            </w:tcBorders>
            <w:tcMar>
              <w:top w:w="100" w:type="dxa"/>
              <w:left w:w="100" w:type="dxa"/>
              <w:bottom w:w="100" w:type="dxa"/>
              <w:right w:w="100" w:type="dxa"/>
            </w:tcMar>
          </w:tcPr>
          <w:p w14:paraId="1D4DEB27" w14:textId="77777777" w:rsidR="002F7B21" w:rsidRDefault="00BD7E82">
            <w:pPr>
              <w:pStyle w:val="normal0"/>
              <w:jc w:val="right"/>
              <w:rPr>
                <w:rFonts w:ascii="Calibri" w:eastAsia="Calibri" w:hAnsi="Calibri" w:cs="Calibri"/>
              </w:rPr>
            </w:pPr>
            <w:r>
              <w:rPr>
                <w:rFonts w:ascii="Calibri" w:eastAsia="Calibri" w:hAnsi="Calibri" w:cs="Calibri"/>
              </w:rPr>
              <w:t>0.007076</w:t>
            </w:r>
          </w:p>
        </w:tc>
        <w:tc>
          <w:tcPr>
            <w:tcW w:w="1125" w:type="dxa"/>
            <w:tcBorders>
              <w:top w:val="nil"/>
              <w:left w:val="nil"/>
              <w:bottom w:val="nil"/>
              <w:right w:val="nil"/>
            </w:tcBorders>
            <w:tcMar>
              <w:top w:w="100" w:type="dxa"/>
              <w:left w:w="100" w:type="dxa"/>
              <w:bottom w:w="100" w:type="dxa"/>
              <w:right w:w="100" w:type="dxa"/>
            </w:tcMar>
          </w:tcPr>
          <w:p w14:paraId="51430BE9" w14:textId="77777777" w:rsidR="002F7B21" w:rsidRDefault="00BD7E82">
            <w:pPr>
              <w:pStyle w:val="normal0"/>
              <w:jc w:val="right"/>
              <w:rPr>
                <w:rFonts w:ascii="Calibri" w:eastAsia="Calibri" w:hAnsi="Calibri" w:cs="Calibri"/>
              </w:rPr>
            </w:pPr>
            <w:r>
              <w:rPr>
                <w:rFonts w:ascii="Calibri" w:eastAsia="Calibri" w:hAnsi="Calibri" w:cs="Calibri"/>
              </w:rPr>
              <w:t>0.002212</w:t>
            </w:r>
          </w:p>
        </w:tc>
        <w:tc>
          <w:tcPr>
            <w:tcW w:w="585" w:type="dxa"/>
            <w:tcBorders>
              <w:top w:val="nil"/>
              <w:left w:val="nil"/>
              <w:bottom w:val="nil"/>
              <w:right w:val="nil"/>
            </w:tcBorders>
            <w:tcMar>
              <w:top w:w="100" w:type="dxa"/>
              <w:left w:w="100" w:type="dxa"/>
              <w:bottom w:w="100" w:type="dxa"/>
              <w:right w:w="100" w:type="dxa"/>
            </w:tcMar>
          </w:tcPr>
          <w:p w14:paraId="142CD432" w14:textId="77777777" w:rsidR="002F7B21" w:rsidRDefault="00BD7E82">
            <w:pPr>
              <w:pStyle w:val="normal0"/>
              <w:jc w:val="right"/>
              <w:rPr>
                <w:rFonts w:ascii="Calibri" w:eastAsia="Calibri" w:hAnsi="Calibri" w:cs="Calibri"/>
              </w:rPr>
            </w:pPr>
            <w:r>
              <w:rPr>
                <w:rFonts w:ascii="Calibri" w:eastAsia="Calibri" w:hAnsi="Calibri" w:cs="Calibri"/>
              </w:rPr>
              <w:t>307</w:t>
            </w:r>
          </w:p>
        </w:tc>
        <w:tc>
          <w:tcPr>
            <w:tcW w:w="975" w:type="dxa"/>
            <w:tcBorders>
              <w:top w:val="nil"/>
              <w:left w:val="nil"/>
              <w:bottom w:val="nil"/>
              <w:right w:val="nil"/>
            </w:tcBorders>
            <w:tcMar>
              <w:top w:w="100" w:type="dxa"/>
              <w:left w:w="100" w:type="dxa"/>
              <w:bottom w:w="100" w:type="dxa"/>
              <w:right w:w="100" w:type="dxa"/>
            </w:tcMar>
          </w:tcPr>
          <w:p w14:paraId="16D540E2" w14:textId="77777777" w:rsidR="002F7B21" w:rsidRDefault="00BD7E82">
            <w:pPr>
              <w:pStyle w:val="normal0"/>
              <w:jc w:val="right"/>
              <w:rPr>
                <w:rFonts w:ascii="Calibri" w:eastAsia="Calibri" w:hAnsi="Calibri" w:cs="Calibri"/>
              </w:rPr>
            </w:pPr>
            <w:r>
              <w:rPr>
                <w:rFonts w:ascii="Calibri" w:eastAsia="Calibri" w:hAnsi="Calibri" w:cs="Calibri"/>
              </w:rPr>
              <w:t>3.2</w:t>
            </w:r>
          </w:p>
        </w:tc>
        <w:tc>
          <w:tcPr>
            <w:tcW w:w="1080" w:type="dxa"/>
            <w:tcBorders>
              <w:top w:val="nil"/>
              <w:left w:val="nil"/>
              <w:bottom w:val="nil"/>
              <w:right w:val="nil"/>
            </w:tcBorders>
            <w:tcMar>
              <w:top w:w="100" w:type="dxa"/>
              <w:left w:w="100" w:type="dxa"/>
              <w:bottom w:w="100" w:type="dxa"/>
              <w:right w:w="100" w:type="dxa"/>
            </w:tcMar>
          </w:tcPr>
          <w:p w14:paraId="0E26D2DB" w14:textId="77777777" w:rsidR="002F7B21" w:rsidRDefault="00BD7E82">
            <w:pPr>
              <w:pStyle w:val="normal0"/>
              <w:jc w:val="right"/>
              <w:rPr>
                <w:rFonts w:ascii="Calibri" w:eastAsia="Calibri" w:hAnsi="Calibri" w:cs="Calibri"/>
                <w:b/>
              </w:rPr>
            </w:pPr>
            <w:r>
              <w:rPr>
                <w:rFonts w:ascii="Calibri" w:eastAsia="Calibri" w:hAnsi="Calibri" w:cs="Calibri"/>
                <w:b/>
              </w:rPr>
              <w:t>0.0015</w:t>
            </w:r>
          </w:p>
        </w:tc>
      </w:tr>
      <w:tr w:rsidR="002F7B21" w14:paraId="7C195A5F" w14:textId="77777777">
        <w:trPr>
          <w:trHeight w:val="500"/>
        </w:trPr>
        <w:tc>
          <w:tcPr>
            <w:tcW w:w="2340" w:type="dxa"/>
            <w:tcBorders>
              <w:top w:val="nil"/>
              <w:left w:val="nil"/>
              <w:bottom w:val="nil"/>
              <w:right w:val="nil"/>
            </w:tcBorders>
            <w:tcMar>
              <w:top w:w="100" w:type="dxa"/>
              <w:left w:w="100" w:type="dxa"/>
              <w:bottom w:w="100" w:type="dxa"/>
              <w:right w:w="100" w:type="dxa"/>
            </w:tcMar>
          </w:tcPr>
          <w:p w14:paraId="2F226638" w14:textId="77777777" w:rsidR="002F7B21" w:rsidRDefault="00BD7E82">
            <w:pPr>
              <w:pStyle w:val="normal0"/>
              <w:rPr>
                <w:rFonts w:ascii="Calibri" w:eastAsia="Calibri" w:hAnsi="Calibri" w:cs="Calibri"/>
              </w:rPr>
            </w:pPr>
            <w:r>
              <w:rPr>
                <w:rFonts w:ascii="Calibri" w:eastAsia="Calibri" w:hAnsi="Calibri" w:cs="Calibri"/>
              </w:rPr>
              <w:t>Working Memory</w:t>
            </w:r>
          </w:p>
        </w:tc>
        <w:tc>
          <w:tcPr>
            <w:tcW w:w="2025" w:type="dxa"/>
            <w:tcBorders>
              <w:top w:val="nil"/>
              <w:left w:val="nil"/>
              <w:bottom w:val="nil"/>
              <w:right w:val="nil"/>
            </w:tcBorders>
            <w:tcMar>
              <w:top w:w="100" w:type="dxa"/>
              <w:left w:w="100" w:type="dxa"/>
              <w:bottom w:w="100" w:type="dxa"/>
              <w:right w:w="100" w:type="dxa"/>
            </w:tcMar>
          </w:tcPr>
          <w:p w14:paraId="55B846F0"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GC-ML-DG</w:t>
            </w:r>
          </w:p>
        </w:tc>
        <w:tc>
          <w:tcPr>
            <w:tcW w:w="1125" w:type="dxa"/>
            <w:tcBorders>
              <w:top w:val="nil"/>
              <w:left w:val="nil"/>
              <w:bottom w:val="nil"/>
              <w:right w:val="nil"/>
            </w:tcBorders>
            <w:tcMar>
              <w:top w:w="100" w:type="dxa"/>
              <w:left w:w="100" w:type="dxa"/>
              <w:bottom w:w="100" w:type="dxa"/>
              <w:right w:w="100" w:type="dxa"/>
            </w:tcMar>
          </w:tcPr>
          <w:p w14:paraId="198658CE" w14:textId="77777777" w:rsidR="002F7B21" w:rsidRDefault="00BD7E82">
            <w:pPr>
              <w:pStyle w:val="normal0"/>
              <w:jc w:val="right"/>
              <w:rPr>
                <w:rFonts w:ascii="Calibri" w:eastAsia="Calibri" w:hAnsi="Calibri" w:cs="Calibri"/>
              </w:rPr>
            </w:pPr>
            <w:r>
              <w:rPr>
                <w:rFonts w:ascii="Calibri" w:eastAsia="Calibri" w:hAnsi="Calibri" w:cs="Calibri"/>
              </w:rPr>
              <w:t>0.005712</w:t>
            </w:r>
          </w:p>
        </w:tc>
        <w:tc>
          <w:tcPr>
            <w:tcW w:w="1125" w:type="dxa"/>
            <w:tcBorders>
              <w:top w:val="nil"/>
              <w:left w:val="nil"/>
              <w:bottom w:val="nil"/>
              <w:right w:val="nil"/>
            </w:tcBorders>
            <w:tcMar>
              <w:top w:w="100" w:type="dxa"/>
              <w:left w:w="100" w:type="dxa"/>
              <w:bottom w:w="100" w:type="dxa"/>
              <w:right w:w="100" w:type="dxa"/>
            </w:tcMar>
          </w:tcPr>
          <w:p w14:paraId="520994BA" w14:textId="77777777" w:rsidR="002F7B21" w:rsidRDefault="00BD7E82">
            <w:pPr>
              <w:pStyle w:val="normal0"/>
              <w:jc w:val="right"/>
              <w:rPr>
                <w:rFonts w:ascii="Calibri" w:eastAsia="Calibri" w:hAnsi="Calibri" w:cs="Calibri"/>
              </w:rPr>
            </w:pPr>
            <w:r>
              <w:rPr>
                <w:rFonts w:ascii="Calibri" w:eastAsia="Calibri" w:hAnsi="Calibri" w:cs="Calibri"/>
              </w:rPr>
              <w:t>0.002281</w:t>
            </w:r>
          </w:p>
        </w:tc>
        <w:tc>
          <w:tcPr>
            <w:tcW w:w="585" w:type="dxa"/>
            <w:tcBorders>
              <w:top w:val="nil"/>
              <w:left w:val="nil"/>
              <w:bottom w:val="nil"/>
              <w:right w:val="nil"/>
            </w:tcBorders>
            <w:tcMar>
              <w:top w:w="100" w:type="dxa"/>
              <w:left w:w="100" w:type="dxa"/>
              <w:bottom w:w="100" w:type="dxa"/>
              <w:right w:w="100" w:type="dxa"/>
            </w:tcMar>
          </w:tcPr>
          <w:p w14:paraId="549B7EC2" w14:textId="77777777" w:rsidR="002F7B21" w:rsidRDefault="00BD7E82">
            <w:pPr>
              <w:pStyle w:val="normal0"/>
              <w:jc w:val="right"/>
              <w:rPr>
                <w:rFonts w:ascii="Calibri" w:eastAsia="Calibri" w:hAnsi="Calibri" w:cs="Calibri"/>
              </w:rPr>
            </w:pPr>
            <w:r>
              <w:rPr>
                <w:rFonts w:ascii="Calibri" w:eastAsia="Calibri" w:hAnsi="Calibri" w:cs="Calibri"/>
              </w:rPr>
              <w:t>311</w:t>
            </w:r>
          </w:p>
        </w:tc>
        <w:tc>
          <w:tcPr>
            <w:tcW w:w="975" w:type="dxa"/>
            <w:tcBorders>
              <w:top w:val="nil"/>
              <w:left w:val="nil"/>
              <w:bottom w:val="nil"/>
              <w:right w:val="nil"/>
            </w:tcBorders>
            <w:tcMar>
              <w:top w:w="100" w:type="dxa"/>
              <w:left w:w="100" w:type="dxa"/>
              <w:bottom w:w="100" w:type="dxa"/>
              <w:right w:w="100" w:type="dxa"/>
            </w:tcMar>
          </w:tcPr>
          <w:p w14:paraId="6C5AB47C" w14:textId="77777777" w:rsidR="002F7B21" w:rsidRDefault="00BD7E82">
            <w:pPr>
              <w:pStyle w:val="normal0"/>
              <w:jc w:val="right"/>
              <w:rPr>
                <w:rFonts w:ascii="Calibri" w:eastAsia="Calibri" w:hAnsi="Calibri" w:cs="Calibri"/>
              </w:rPr>
            </w:pPr>
            <w:r>
              <w:rPr>
                <w:rFonts w:ascii="Calibri" w:eastAsia="Calibri" w:hAnsi="Calibri" w:cs="Calibri"/>
              </w:rPr>
              <w:t>2.5</w:t>
            </w:r>
          </w:p>
        </w:tc>
        <w:tc>
          <w:tcPr>
            <w:tcW w:w="1080" w:type="dxa"/>
            <w:tcBorders>
              <w:top w:val="nil"/>
              <w:left w:val="nil"/>
              <w:bottom w:val="nil"/>
              <w:right w:val="nil"/>
            </w:tcBorders>
            <w:tcMar>
              <w:top w:w="100" w:type="dxa"/>
              <w:left w:w="100" w:type="dxa"/>
              <w:bottom w:w="100" w:type="dxa"/>
              <w:right w:w="100" w:type="dxa"/>
            </w:tcMar>
          </w:tcPr>
          <w:p w14:paraId="6ECAFB58" w14:textId="77777777" w:rsidR="002F7B21" w:rsidRDefault="00BD7E82">
            <w:pPr>
              <w:pStyle w:val="normal0"/>
              <w:jc w:val="right"/>
              <w:rPr>
                <w:rFonts w:ascii="Calibri" w:eastAsia="Calibri" w:hAnsi="Calibri" w:cs="Calibri"/>
              </w:rPr>
            </w:pPr>
            <w:r>
              <w:rPr>
                <w:rFonts w:ascii="Calibri" w:eastAsia="Calibri" w:hAnsi="Calibri" w:cs="Calibri"/>
              </w:rPr>
              <w:t>0.0128</w:t>
            </w:r>
          </w:p>
        </w:tc>
      </w:tr>
      <w:tr w:rsidR="002F7B21" w14:paraId="43E9FC18" w14:textId="77777777">
        <w:trPr>
          <w:trHeight w:val="500"/>
        </w:trPr>
        <w:tc>
          <w:tcPr>
            <w:tcW w:w="2340" w:type="dxa"/>
            <w:tcBorders>
              <w:top w:val="nil"/>
              <w:left w:val="nil"/>
              <w:bottom w:val="nil"/>
              <w:right w:val="nil"/>
            </w:tcBorders>
            <w:tcMar>
              <w:top w:w="100" w:type="dxa"/>
              <w:left w:w="100" w:type="dxa"/>
              <w:bottom w:w="100" w:type="dxa"/>
              <w:right w:w="100" w:type="dxa"/>
            </w:tcMar>
          </w:tcPr>
          <w:p w14:paraId="73ACF501" w14:textId="77777777" w:rsidR="002F7B21" w:rsidRDefault="00BD7E82">
            <w:pPr>
              <w:pStyle w:val="normal0"/>
              <w:rPr>
                <w:rFonts w:ascii="Calibri" w:eastAsia="Calibri" w:hAnsi="Calibri" w:cs="Calibri"/>
              </w:rPr>
            </w:pPr>
            <w:r>
              <w:rPr>
                <w:rFonts w:ascii="Calibri" w:eastAsia="Calibri" w:hAnsi="Calibri" w:cs="Calibri"/>
              </w:rPr>
              <w:t>CMINDS Composite</w:t>
            </w:r>
          </w:p>
        </w:tc>
        <w:tc>
          <w:tcPr>
            <w:tcW w:w="2025" w:type="dxa"/>
            <w:tcBorders>
              <w:top w:val="nil"/>
              <w:left w:val="nil"/>
              <w:bottom w:val="nil"/>
              <w:right w:val="nil"/>
            </w:tcBorders>
            <w:tcMar>
              <w:top w:w="100" w:type="dxa"/>
              <w:left w:w="100" w:type="dxa"/>
              <w:bottom w:w="100" w:type="dxa"/>
              <w:right w:w="100" w:type="dxa"/>
            </w:tcMar>
          </w:tcPr>
          <w:p w14:paraId="4D40295D"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GC-ML-DG</w:t>
            </w:r>
          </w:p>
        </w:tc>
        <w:tc>
          <w:tcPr>
            <w:tcW w:w="1125" w:type="dxa"/>
            <w:tcBorders>
              <w:top w:val="nil"/>
              <w:left w:val="nil"/>
              <w:bottom w:val="nil"/>
              <w:right w:val="nil"/>
            </w:tcBorders>
            <w:tcMar>
              <w:top w:w="100" w:type="dxa"/>
              <w:left w:w="100" w:type="dxa"/>
              <w:bottom w:w="100" w:type="dxa"/>
              <w:right w:w="100" w:type="dxa"/>
            </w:tcMar>
          </w:tcPr>
          <w:p w14:paraId="317FB452" w14:textId="77777777" w:rsidR="002F7B21" w:rsidRDefault="00BD7E82">
            <w:pPr>
              <w:pStyle w:val="normal0"/>
              <w:jc w:val="right"/>
              <w:rPr>
                <w:rFonts w:ascii="Calibri" w:eastAsia="Calibri" w:hAnsi="Calibri" w:cs="Calibri"/>
              </w:rPr>
            </w:pPr>
            <w:r>
              <w:rPr>
                <w:rFonts w:ascii="Calibri" w:eastAsia="Calibri" w:hAnsi="Calibri" w:cs="Calibri"/>
              </w:rPr>
              <w:t>0.007903</w:t>
            </w:r>
          </w:p>
        </w:tc>
        <w:tc>
          <w:tcPr>
            <w:tcW w:w="1125" w:type="dxa"/>
            <w:tcBorders>
              <w:top w:val="nil"/>
              <w:left w:val="nil"/>
              <w:bottom w:val="nil"/>
              <w:right w:val="nil"/>
            </w:tcBorders>
            <w:tcMar>
              <w:top w:w="100" w:type="dxa"/>
              <w:left w:w="100" w:type="dxa"/>
              <w:bottom w:w="100" w:type="dxa"/>
              <w:right w:w="100" w:type="dxa"/>
            </w:tcMar>
          </w:tcPr>
          <w:p w14:paraId="0B3577F9" w14:textId="77777777" w:rsidR="002F7B21" w:rsidRDefault="00BD7E82">
            <w:pPr>
              <w:pStyle w:val="normal0"/>
              <w:jc w:val="right"/>
              <w:rPr>
                <w:rFonts w:ascii="Calibri" w:eastAsia="Calibri" w:hAnsi="Calibri" w:cs="Calibri"/>
              </w:rPr>
            </w:pPr>
            <w:r>
              <w:rPr>
                <w:rFonts w:ascii="Calibri" w:eastAsia="Calibri" w:hAnsi="Calibri" w:cs="Calibri"/>
              </w:rPr>
              <w:t>0.002605</w:t>
            </w:r>
          </w:p>
        </w:tc>
        <w:tc>
          <w:tcPr>
            <w:tcW w:w="585" w:type="dxa"/>
            <w:tcBorders>
              <w:top w:val="nil"/>
              <w:left w:val="nil"/>
              <w:bottom w:val="nil"/>
              <w:right w:val="nil"/>
            </w:tcBorders>
            <w:tcMar>
              <w:top w:w="100" w:type="dxa"/>
              <w:left w:w="100" w:type="dxa"/>
              <w:bottom w:w="100" w:type="dxa"/>
              <w:right w:w="100" w:type="dxa"/>
            </w:tcMar>
          </w:tcPr>
          <w:p w14:paraId="1D483831" w14:textId="77777777" w:rsidR="002F7B21" w:rsidRDefault="00BD7E82">
            <w:pPr>
              <w:pStyle w:val="normal0"/>
              <w:jc w:val="right"/>
              <w:rPr>
                <w:rFonts w:ascii="Calibri" w:eastAsia="Calibri" w:hAnsi="Calibri" w:cs="Calibri"/>
              </w:rPr>
            </w:pPr>
            <w:r>
              <w:rPr>
                <w:rFonts w:ascii="Calibri" w:eastAsia="Calibri" w:hAnsi="Calibri" w:cs="Calibri"/>
              </w:rPr>
              <w:t>302</w:t>
            </w:r>
          </w:p>
        </w:tc>
        <w:tc>
          <w:tcPr>
            <w:tcW w:w="975" w:type="dxa"/>
            <w:tcBorders>
              <w:top w:val="nil"/>
              <w:left w:val="nil"/>
              <w:bottom w:val="nil"/>
              <w:right w:val="nil"/>
            </w:tcBorders>
            <w:tcMar>
              <w:top w:w="100" w:type="dxa"/>
              <w:left w:w="100" w:type="dxa"/>
              <w:bottom w:w="100" w:type="dxa"/>
              <w:right w:w="100" w:type="dxa"/>
            </w:tcMar>
          </w:tcPr>
          <w:p w14:paraId="76A07422" w14:textId="77777777" w:rsidR="002F7B21" w:rsidRDefault="00BD7E82">
            <w:pPr>
              <w:pStyle w:val="normal0"/>
              <w:jc w:val="right"/>
              <w:rPr>
                <w:rFonts w:ascii="Calibri" w:eastAsia="Calibri" w:hAnsi="Calibri" w:cs="Calibri"/>
              </w:rPr>
            </w:pPr>
            <w:r>
              <w:rPr>
                <w:rFonts w:ascii="Calibri" w:eastAsia="Calibri" w:hAnsi="Calibri" w:cs="Calibri"/>
              </w:rPr>
              <w:t>3.03</w:t>
            </w:r>
          </w:p>
        </w:tc>
        <w:tc>
          <w:tcPr>
            <w:tcW w:w="1080" w:type="dxa"/>
            <w:tcBorders>
              <w:top w:val="nil"/>
              <w:left w:val="nil"/>
              <w:bottom w:val="nil"/>
              <w:right w:val="nil"/>
            </w:tcBorders>
            <w:tcMar>
              <w:top w:w="100" w:type="dxa"/>
              <w:left w:w="100" w:type="dxa"/>
              <w:bottom w:w="100" w:type="dxa"/>
              <w:right w:w="100" w:type="dxa"/>
            </w:tcMar>
          </w:tcPr>
          <w:p w14:paraId="04942F5F" w14:textId="77777777" w:rsidR="002F7B21" w:rsidRDefault="00BD7E82">
            <w:pPr>
              <w:pStyle w:val="normal0"/>
              <w:jc w:val="right"/>
              <w:rPr>
                <w:rFonts w:ascii="Calibri" w:eastAsia="Calibri" w:hAnsi="Calibri" w:cs="Calibri"/>
              </w:rPr>
            </w:pPr>
            <w:r>
              <w:rPr>
                <w:rFonts w:ascii="Calibri" w:eastAsia="Calibri" w:hAnsi="Calibri" w:cs="Calibri"/>
              </w:rPr>
              <w:t>0.0026</w:t>
            </w:r>
          </w:p>
        </w:tc>
      </w:tr>
      <w:tr w:rsidR="002F7B21" w14:paraId="585E7991" w14:textId="77777777">
        <w:trPr>
          <w:trHeight w:val="500"/>
        </w:trPr>
        <w:tc>
          <w:tcPr>
            <w:tcW w:w="2340" w:type="dxa"/>
            <w:tcBorders>
              <w:top w:val="nil"/>
              <w:left w:val="nil"/>
              <w:bottom w:val="nil"/>
              <w:right w:val="nil"/>
            </w:tcBorders>
            <w:tcMar>
              <w:top w:w="100" w:type="dxa"/>
              <w:left w:w="100" w:type="dxa"/>
              <w:bottom w:w="100" w:type="dxa"/>
              <w:right w:w="100" w:type="dxa"/>
            </w:tcMar>
          </w:tcPr>
          <w:p w14:paraId="0279017C" w14:textId="77777777" w:rsidR="002F7B21" w:rsidRDefault="002F7B21">
            <w:pPr>
              <w:pStyle w:val="normal0"/>
              <w:rPr>
                <w:rFonts w:ascii="Times New Roman" w:eastAsia="Times New Roman" w:hAnsi="Times New Roman" w:cs="Times New Roman"/>
              </w:rPr>
            </w:pPr>
          </w:p>
        </w:tc>
        <w:tc>
          <w:tcPr>
            <w:tcW w:w="2025" w:type="dxa"/>
            <w:tcBorders>
              <w:top w:val="nil"/>
              <w:left w:val="nil"/>
              <w:bottom w:val="nil"/>
              <w:right w:val="nil"/>
            </w:tcBorders>
            <w:tcMar>
              <w:top w:w="100" w:type="dxa"/>
              <w:left w:w="100" w:type="dxa"/>
              <w:bottom w:w="100" w:type="dxa"/>
              <w:right w:w="100" w:type="dxa"/>
            </w:tcMar>
          </w:tcPr>
          <w:p w14:paraId="773AA093"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125" w:type="dxa"/>
            <w:tcBorders>
              <w:top w:val="nil"/>
              <w:left w:val="nil"/>
              <w:bottom w:val="nil"/>
              <w:right w:val="nil"/>
            </w:tcBorders>
            <w:tcMar>
              <w:top w:w="100" w:type="dxa"/>
              <w:left w:w="100" w:type="dxa"/>
              <w:bottom w:w="100" w:type="dxa"/>
              <w:right w:w="100" w:type="dxa"/>
            </w:tcMar>
          </w:tcPr>
          <w:p w14:paraId="1F2F1FE4"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125" w:type="dxa"/>
            <w:tcBorders>
              <w:top w:val="nil"/>
              <w:left w:val="nil"/>
              <w:bottom w:val="nil"/>
              <w:right w:val="nil"/>
            </w:tcBorders>
            <w:tcMar>
              <w:top w:w="100" w:type="dxa"/>
              <w:left w:w="100" w:type="dxa"/>
              <w:bottom w:w="100" w:type="dxa"/>
              <w:right w:w="100" w:type="dxa"/>
            </w:tcMar>
          </w:tcPr>
          <w:p w14:paraId="6DE73B60"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585" w:type="dxa"/>
            <w:tcBorders>
              <w:top w:val="nil"/>
              <w:left w:val="nil"/>
              <w:bottom w:val="nil"/>
              <w:right w:val="nil"/>
            </w:tcBorders>
            <w:tcMar>
              <w:top w:w="100" w:type="dxa"/>
              <w:left w:w="100" w:type="dxa"/>
              <w:bottom w:w="100" w:type="dxa"/>
              <w:right w:w="100" w:type="dxa"/>
            </w:tcMar>
          </w:tcPr>
          <w:p w14:paraId="5ADDD200"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975" w:type="dxa"/>
            <w:tcBorders>
              <w:top w:val="nil"/>
              <w:left w:val="nil"/>
              <w:bottom w:val="nil"/>
              <w:right w:val="nil"/>
            </w:tcBorders>
            <w:tcMar>
              <w:top w:w="100" w:type="dxa"/>
              <w:left w:w="100" w:type="dxa"/>
              <w:bottom w:w="100" w:type="dxa"/>
              <w:right w:w="100" w:type="dxa"/>
            </w:tcMar>
          </w:tcPr>
          <w:p w14:paraId="0ACE3B38"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080" w:type="dxa"/>
            <w:tcBorders>
              <w:top w:val="nil"/>
              <w:left w:val="nil"/>
              <w:bottom w:val="nil"/>
              <w:right w:val="nil"/>
            </w:tcBorders>
            <w:tcMar>
              <w:top w:w="100" w:type="dxa"/>
              <w:left w:w="100" w:type="dxa"/>
              <w:bottom w:w="100" w:type="dxa"/>
              <w:right w:w="100" w:type="dxa"/>
            </w:tcMar>
          </w:tcPr>
          <w:p w14:paraId="24C2986E"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r>
      <w:tr w:rsidR="002F7B21" w14:paraId="39BDDD24" w14:textId="77777777">
        <w:trPr>
          <w:trHeight w:val="500"/>
        </w:trPr>
        <w:tc>
          <w:tcPr>
            <w:tcW w:w="2340" w:type="dxa"/>
            <w:tcBorders>
              <w:top w:val="nil"/>
              <w:left w:val="nil"/>
              <w:bottom w:val="nil"/>
              <w:right w:val="nil"/>
            </w:tcBorders>
            <w:tcMar>
              <w:top w:w="100" w:type="dxa"/>
              <w:left w:w="100" w:type="dxa"/>
              <w:bottom w:w="100" w:type="dxa"/>
              <w:right w:w="100" w:type="dxa"/>
            </w:tcMar>
          </w:tcPr>
          <w:p w14:paraId="3B6AA610"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Attention/Vigilance</w:t>
            </w:r>
          </w:p>
        </w:tc>
        <w:tc>
          <w:tcPr>
            <w:tcW w:w="2025" w:type="dxa"/>
            <w:tcBorders>
              <w:top w:val="nil"/>
              <w:left w:val="nil"/>
              <w:bottom w:val="nil"/>
              <w:right w:val="nil"/>
            </w:tcBorders>
            <w:tcMar>
              <w:top w:w="100" w:type="dxa"/>
              <w:left w:w="100" w:type="dxa"/>
              <w:bottom w:w="100" w:type="dxa"/>
              <w:right w:w="100" w:type="dxa"/>
            </w:tcMar>
          </w:tcPr>
          <w:p w14:paraId="05718D5B"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CA4</w:t>
            </w:r>
          </w:p>
        </w:tc>
        <w:tc>
          <w:tcPr>
            <w:tcW w:w="1125" w:type="dxa"/>
            <w:tcBorders>
              <w:top w:val="nil"/>
              <w:left w:val="nil"/>
              <w:bottom w:val="nil"/>
              <w:right w:val="nil"/>
            </w:tcBorders>
            <w:tcMar>
              <w:top w:w="100" w:type="dxa"/>
              <w:left w:w="100" w:type="dxa"/>
              <w:bottom w:w="100" w:type="dxa"/>
              <w:right w:w="100" w:type="dxa"/>
            </w:tcMar>
          </w:tcPr>
          <w:p w14:paraId="704891DB" w14:textId="77777777" w:rsidR="002F7B21" w:rsidRDefault="00BD7E82">
            <w:pPr>
              <w:pStyle w:val="normal0"/>
              <w:jc w:val="right"/>
              <w:rPr>
                <w:rFonts w:ascii="Calibri" w:eastAsia="Calibri" w:hAnsi="Calibri" w:cs="Calibri"/>
              </w:rPr>
            </w:pPr>
            <w:r>
              <w:rPr>
                <w:rFonts w:ascii="Calibri" w:eastAsia="Calibri" w:hAnsi="Calibri" w:cs="Calibri"/>
              </w:rPr>
              <w:t>0.005834</w:t>
            </w:r>
          </w:p>
        </w:tc>
        <w:tc>
          <w:tcPr>
            <w:tcW w:w="1125" w:type="dxa"/>
            <w:tcBorders>
              <w:top w:val="nil"/>
              <w:left w:val="nil"/>
              <w:bottom w:val="nil"/>
              <w:right w:val="nil"/>
            </w:tcBorders>
            <w:tcMar>
              <w:top w:w="100" w:type="dxa"/>
              <w:left w:w="100" w:type="dxa"/>
              <w:bottom w:w="100" w:type="dxa"/>
              <w:right w:w="100" w:type="dxa"/>
            </w:tcMar>
          </w:tcPr>
          <w:p w14:paraId="2B10686F" w14:textId="77777777" w:rsidR="002F7B21" w:rsidRDefault="00BD7E82">
            <w:pPr>
              <w:pStyle w:val="normal0"/>
              <w:jc w:val="right"/>
              <w:rPr>
                <w:rFonts w:ascii="Calibri" w:eastAsia="Calibri" w:hAnsi="Calibri" w:cs="Calibri"/>
              </w:rPr>
            </w:pPr>
            <w:r>
              <w:rPr>
                <w:rFonts w:ascii="Calibri" w:eastAsia="Calibri" w:hAnsi="Calibri" w:cs="Calibri"/>
              </w:rPr>
              <w:t>0.003291</w:t>
            </w:r>
          </w:p>
        </w:tc>
        <w:tc>
          <w:tcPr>
            <w:tcW w:w="585" w:type="dxa"/>
            <w:tcBorders>
              <w:top w:val="nil"/>
              <w:left w:val="nil"/>
              <w:bottom w:val="nil"/>
              <w:right w:val="nil"/>
            </w:tcBorders>
            <w:tcMar>
              <w:top w:w="100" w:type="dxa"/>
              <w:left w:w="100" w:type="dxa"/>
              <w:bottom w:w="100" w:type="dxa"/>
              <w:right w:w="100" w:type="dxa"/>
            </w:tcMar>
          </w:tcPr>
          <w:p w14:paraId="2F833721" w14:textId="77777777" w:rsidR="002F7B21" w:rsidRDefault="00BD7E82">
            <w:pPr>
              <w:pStyle w:val="normal0"/>
              <w:jc w:val="right"/>
              <w:rPr>
                <w:rFonts w:ascii="Calibri" w:eastAsia="Calibri" w:hAnsi="Calibri" w:cs="Calibri"/>
              </w:rPr>
            </w:pPr>
            <w:r>
              <w:rPr>
                <w:rFonts w:ascii="Calibri" w:eastAsia="Calibri" w:hAnsi="Calibri" w:cs="Calibri"/>
              </w:rPr>
              <w:t>305</w:t>
            </w:r>
          </w:p>
        </w:tc>
        <w:tc>
          <w:tcPr>
            <w:tcW w:w="975" w:type="dxa"/>
            <w:tcBorders>
              <w:top w:val="nil"/>
              <w:left w:val="nil"/>
              <w:bottom w:val="nil"/>
              <w:right w:val="nil"/>
            </w:tcBorders>
            <w:tcMar>
              <w:top w:w="100" w:type="dxa"/>
              <w:left w:w="100" w:type="dxa"/>
              <w:bottom w:w="100" w:type="dxa"/>
              <w:right w:w="100" w:type="dxa"/>
            </w:tcMar>
          </w:tcPr>
          <w:p w14:paraId="57E6A76E" w14:textId="77777777" w:rsidR="002F7B21" w:rsidRDefault="00BD7E82">
            <w:pPr>
              <w:pStyle w:val="normal0"/>
              <w:jc w:val="right"/>
              <w:rPr>
                <w:rFonts w:ascii="Calibri" w:eastAsia="Calibri" w:hAnsi="Calibri" w:cs="Calibri"/>
              </w:rPr>
            </w:pPr>
            <w:r>
              <w:rPr>
                <w:rFonts w:ascii="Calibri" w:eastAsia="Calibri" w:hAnsi="Calibri" w:cs="Calibri"/>
              </w:rPr>
              <w:t>1.77</w:t>
            </w:r>
          </w:p>
        </w:tc>
        <w:tc>
          <w:tcPr>
            <w:tcW w:w="1080" w:type="dxa"/>
            <w:tcBorders>
              <w:top w:val="nil"/>
              <w:left w:val="nil"/>
              <w:bottom w:val="nil"/>
              <w:right w:val="nil"/>
            </w:tcBorders>
            <w:tcMar>
              <w:top w:w="100" w:type="dxa"/>
              <w:left w:w="100" w:type="dxa"/>
              <w:bottom w:w="100" w:type="dxa"/>
              <w:right w:w="100" w:type="dxa"/>
            </w:tcMar>
          </w:tcPr>
          <w:p w14:paraId="46B21AE0" w14:textId="77777777" w:rsidR="002F7B21" w:rsidRDefault="00BD7E82">
            <w:pPr>
              <w:pStyle w:val="normal0"/>
              <w:jc w:val="right"/>
              <w:rPr>
                <w:rFonts w:ascii="Calibri" w:eastAsia="Calibri" w:hAnsi="Calibri" w:cs="Calibri"/>
              </w:rPr>
            </w:pPr>
            <w:r>
              <w:rPr>
                <w:rFonts w:ascii="Calibri" w:eastAsia="Calibri" w:hAnsi="Calibri" w:cs="Calibri"/>
              </w:rPr>
              <w:t>0.0773</w:t>
            </w:r>
          </w:p>
        </w:tc>
      </w:tr>
      <w:tr w:rsidR="002F7B21" w14:paraId="69DB6637" w14:textId="77777777">
        <w:trPr>
          <w:trHeight w:val="800"/>
        </w:trPr>
        <w:tc>
          <w:tcPr>
            <w:tcW w:w="2340" w:type="dxa"/>
            <w:tcBorders>
              <w:top w:val="nil"/>
              <w:left w:val="nil"/>
              <w:bottom w:val="nil"/>
              <w:right w:val="nil"/>
            </w:tcBorders>
            <w:tcMar>
              <w:top w:w="100" w:type="dxa"/>
              <w:left w:w="100" w:type="dxa"/>
              <w:bottom w:w="100" w:type="dxa"/>
              <w:right w:w="100" w:type="dxa"/>
            </w:tcMar>
          </w:tcPr>
          <w:p w14:paraId="43D978C8" w14:textId="77777777" w:rsidR="002F7B21" w:rsidRDefault="00BD7E82">
            <w:pPr>
              <w:pStyle w:val="normal0"/>
              <w:rPr>
                <w:rFonts w:ascii="Calibri" w:eastAsia="Calibri" w:hAnsi="Calibri" w:cs="Calibri"/>
              </w:rPr>
            </w:pPr>
            <w:r>
              <w:rPr>
                <w:rFonts w:ascii="Calibri" w:eastAsia="Calibri" w:hAnsi="Calibri" w:cs="Calibri"/>
              </w:rPr>
              <w:t>Reasoning/Problem Solving</w:t>
            </w:r>
          </w:p>
        </w:tc>
        <w:tc>
          <w:tcPr>
            <w:tcW w:w="2025" w:type="dxa"/>
            <w:tcBorders>
              <w:top w:val="nil"/>
              <w:left w:val="nil"/>
              <w:bottom w:val="nil"/>
              <w:right w:val="nil"/>
            </w:tcBorders>
            <w:tcMar>
              <w:top w:w="100" w:type="dxa"/>
              <w:left w:w="100" w:type="dxa"/>
              <w:bottom w:w="100" w:type="dxa"/>
              <w:right w:w="100" w:type="dxa"/>
            </w:tcMar>
          </w:tcPr>
          <w:p w14:paraId="08FB6E2C"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CA4</w:t>
            </w:r>
          </w:p>
        </w:tc>
        <w:tc>
          <w:tcPr>
            <w:tcW w:w="1125" w:type="dxa"/>
            <w:tcBorders>
              <w:top w:val="nil"/>
              <w:left w:val="nil"/>
              <w:bottom w:val="nil"/>
              <w:right w:val="nil"/>
            </w:tcBorders>
            <w:tcMar>
              <w:top w:w="100" w:type="dxa"/>
              <w:left w:w="100" w:type="dxa"/>
              <w:bottom w:w="100" w:type="dxa"/>
              <w:right w:w="100" w:type="dxa"/>
            </w:tcMar>
          </w:tcPr>
          <w:p w14:paraId="30BE3579" w14:textId="77777777" w:rsidR="002F7B21" w:rsidRDefault="00BD7E82">
            <w:pPr>
              <w:pStyle w:val="normal0"/>
              <w:jc w:val="right"/>
              <w:rPr>
                <w:rFonts w:ascii="Calibri" w:eastAsia="Calibri" w:hAnsi="Calibri" w:cs="Calibri"/>
              </w:rPr>
            </w:pPr>
            <w:r>
              <w:rPr>
                <w:rFonts w:ascii="Calibri" w:eastAsia="Calibri" w:hAnsi="Calibri" w:cs="Calibri"/>
              </w:rPr>
              <w:t>0.005497</w:t>
            </w:r>
          </w:p>
        </w:tc>
        <w:tc>
          <w:tcPr>
            <w:tcW w:w="1125" w:type="dxa"/>
            <w:tcBorders>
              <w:top w:val="nil"/>
              <w:left w:val="nil"/>
              <w:bottom w:val="nil"/>
              <w:right w:val="nil"/>
            </w:tcBorders>
            <w:tcMar>
              <w:top w:w="100" w:type="dxa"/>
              <w:left w:w="100" w:type="dxa"/>
              <w:bottom w:w="100" w:type="dxa"/>
              <w:right w:w="100" w:type="dxa"/>
            </w:tcMar>
          </w:tcPr>
          <w:p w14:paraId="0C16323C" w14:textId="77777777" w:rsidR="002F7B21" w:rsidRDefault="00BD7E82">
            <w:pPr>
              <w:pStyle w:val="normal0"/>
              <w:jc w:val="right"/>
              <w:rPr>
                <w:rFonts w:ascii="Calibri" w:eastAsia="Calibri" w:hAnsi="Calibri" w:cs="Calibri"/>
              </w:rPr>
            </w:pPr>
            <w:r>
              <w:rPr>
                <w:rFonts w:ascii="Calibri" w:eastAsia="Calibri" w:hAnsi="Calibri" w:cs="Calibri"/>
              </w:rPr>
              <w:t>0.002687</w:t>
            </w:r>
          </w:p>
        </w:tc>
        <w:tc>
          <w:tcPr>
            <w:tcW w:w="585" w:type="dxa"/>
            <w:tcBorders>
              <w:top w:val="nil"/>
              <w:left w:val="nil"/>
              <w:bottom w:val="nil"/>
              <w:right w:val="nil"/>
            </w:tcBorders>
            <w:tcMar>
              <w:top w:w="100" w:type="dxa"/>
              <w:left w:w="100" w:type="dxa"/>
              <w:bottom w:w="100" w:type="dxa"/>
              <w:right w:w="100" w:type="dxa"/>
            </w:tcMar>
          </w:tcPr>
          <w:p w14:paraId="4A91E204" w14:textId="77777777" w:rsidR="002F7B21" w:rsidRDefault="00BD7E82">
            <w:pPr>
              <w:pStyle w:val="normal0"/>
              <w:jc w:val="right"/>
              <w:rPr>
                <w:rFonts w:ascii="Calibri" w:eastAsia="Calibri" w:hAnsi="Calibri" w:cs="Calibri"/>
              </w:rPr>
            </w:pPr>
            <w:r>
              <w:rPr>
                <w:rFonts w:ascii="Calibri" w:eastAsia="Calibri" w:hAnsi="Calibri" w:cs="Calibri"/>
              </w:rPr>
              <w:t>310</w:t>
            </w:r>
          </w:p>
        </w:tc>
        <w:tc>
          <w:tcPr>
            <w:tcW w:w="975" w:type="dxa"/>
            <w:tcBorders>
              <w:top w:val="nil"/>
              <w:left w:val="nil"/>
              <w:bottom w:val="nil"/>
              <w:right w:val="nil"/>
            </w:tcBorders>
            <w:tcMar>
              <w:top w:w="100" w:type="dxa"/>
              <w:left w:w="100" w:type="dxa"/>
              <w:bottom w:w="100" w:type="dxa"/>
              <w:right w:w="100" w:type="dxa"/>
            </w:tcMar>
          </w:tcPr>
          <w:p w14:paraId="59989276" w14:textId="77777777" w:rsidR="002F7B21" w:rsidRDefault="00BD7E82">
            <w:pPr>
              <w:pStyle w:val="normal0"/>
              <w:jc w:val="right"/>
              <w:rPr>
                <w:rFonts w:ascii="Calibri" w:eastAsia="Calibri" w:hAnsi="Calibri" w:cs="Calibri"/>
              </w:rPr>
            </w:pPr>
            <w:r>
              <w:rPr>
                <w:rFonts w:ascii="Calibri" w:eastAsia="Calibri" w:hAnsi="Calibri" w:cs="Calibri"/>
              </w:rPr>
              <w:t>2.05</w:t>
            </w:r>
          </w:p>
        </w:tc>
        <w:tc>
          <w:tcPr>
            <w:tcW w:w="1080" w:type="dxa"/>
            <w:tcBorders>
              <w:top w:val="nil"/>
              <w:left w:val="nil"/>
              <w:bottom w:val="nil"/>
              <w:right w:val="nil"/>
            </w:tcBorders>
            <w:tcMar>
              <w:top w:w="100" w:type="dxa"/>
              <w:left w:w="100" w:type="dxa"/>
              <w:bottom w:w="100" w:type="dxa"/>
              <w:right w:w="100" w:type="dxa"/>
            </w:tcMar>
          </w:tcPr>
          <w:p w14:paraId="4D379EFE" w14:textId="77777777" w:rsidR="002F7B21" w:rsidRDefault="00BD7E82">
            <w:pPr>
              <w:pStyle w:val="normal0"/>
              <w:jc w:val="right"/>
              <w:rPr>
                <w:rFonts w:ascii="Calibri" w:eastAsia="Calibri" w:hAnsi="Calibri" w:cs="Calibri"/>
              </w:rPr>
            </w:pPr>
            <w:r>
              <w:rPr>
                <w:rFonts w:ascii="Calibri" w:eastAsia="Calibri" w:hAnsi="Calibri" w:cs="Calibri"/>
              </w:rPr>
              <w:t>0.0416</w:t>
            </w:r>
          </w:p>
        </w:tc>
      </w:tr>
      <w:tr w:rsidR="002F7B21" w14:paraId="034B0D6E" w14:textId="77777777">
        <w:trPr>
          <w:trHeight w:val="500"/>
        </w:trPr>
        <w:tc>
          <w:tcPr>
            <w:tcW w:w="2340" w:type="dxa"/>
            <w:tcBorders>
              <w:top w:val="nil"/>
              <w:left w:val="nil"/>
              <w:bottom w:val="nil"/>
              <w:right w:val="nil"/>
            </w:tcBorders>
            <w:tcMar>
              <w:top w:w="100" w:type="dxa"/>
              <w:left w:w="100" w:type="dxa"/>
              <w:bottom w:w="100" w:type="dxa"/>
              <w:right w:w="100" w:type="dxa"/>
            </w:tcMar>
          </w:tcPr>
          <w:p w14:paraId="20ED340F" w14:textId="77777777" w:rsidR="002F7B21" w:rsidRDefault="00BD7E82">
            <w:pPr>
              <w:pStyle w:val="normal0"/>
              <w:rPr>
                <w:rFonts w:ascii="Calibri" w:eastAsia="Calibri" w:hAnsi="Calibri" w:cs="Calibri"/>
              </w:rPr>
            </w:pPr>
            <w:r>
              <w:rPr>
                <w:rFonts w:ascii="Calibri" w:eastAsia="Calibri" w:hAnsi="Calibri" w:cs="Calibri"/>
              </w:rPr>
              <w:t>Speed Of Processing</w:t>
            </w:r>
          </w:p>
        </w:tc>
        <w:tc>
          <w:tcPr>
            <w:tcW w:w="2025" w:type="dxa"/>
            <w:tcBorders>
              <w:top w:val="nil"/>
              <w:left w:val="nil"/>
              <w:bottom w:val="nil"/>
              <w:right w:val="nil"/>
            </w:tcBorders>
            <w:tcMar>
              <w:top w:w="100" w:type="dxa"/>
              <w:left w:w="100" w:type="dxa"/>
              <w:bottom w:w="100" w:type="dxa"/>
              <w:right w:w="100" w:type="dxa"/>
            </w:tcMar>
          </w:tcPr>
          <w:p w14:paraId="46F2E264"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CA4</w:t>
            </w:r>
          </w:p>
        </w:tc>
        <w:tc>
          <w:tcPr>
            <w:tcW w:w="1125" w:type="dxa"/>
            <w:tcBorders>
              <w:top w:val="nil"/>
              <w:left w:val="nil"/>
              <w:bottom w:val="nil"/>
              <w:right w:val="nil"/>
            </w:tcBorders>
            <w:tcMar>
              <w:top w:w="100" w:type="dxa"/>
              <w:left w:w="100" w:type="dxa"/>
              <w:bottom w:w="100" w:type="dxa"/>
              <w:right w:w="100" w:type="dxa"/>
            </w:tcMar>
          </w:tcPr>
          <w:p w14:paraId="6EE3DFFB" w14:textId="77777777" w:rsidR="002F7B21" w:rsidRDefault="00BD7E82">
            <w:pPr>
              <w:pStyle w:val="normal0"/>
              <w:jc w:val="right"/>
              <w:rPr>
                <w:rFonts w:ascii="Calibri" w:eastAsia="Calibri" w:hAnsi="Calibri" w:cs="Calibri"/>
              </w:rPr>
            </w:pPr>
            <w:r>
              <w:rPr>
                <w:rFonts w:ascii="Calibri" w:eastAsia="Calibri" w:hAnsi="Calibri" w:cs="Calibri"/>
              </w:rPr>
              <w:t>0.008697</w:t>
            </w:r>
          </w:p>
        </w:tc>
        <w:tc>
          <w:tcPr>
            <w:tcW w:w="1125" w:type="dxa"/>
            <w:tcBorders>
              <w:top w:val="nil"/>
              <w:left w:val="nil"/>
              <w:bottom w:val="nil"/>
              <w:right w:val="nil"/>
            </w:tcBorders>
            <w:tcMar>
              <w:top w:w="100" w:type="dxa"/>
              <w:left w:w="100" w:type="dxa"/>
              <w:bottom w:w="100" w:type="dxa"/>
              <w:right w:w="100" w:type="dxa"/>
            </w:tcMar>
          </w:tcPr>
          <w:p w14:paraId="37148F3A" w14:textId="77777777" w:rsidR="002F7B21" w:rsidRDefault="00BD7E82">
            <w:pPr>
              <w:pStyle w:val="normal0"/>
              <w:jc w:val="right"/>
              <w:rPr>
                <w:rFonts w:ascii="Calibri" w:eastAsia="Calibri" w:hAnsi="Calibri" w:cs="Calibri"/>
              </w:rPr>
            </w:pPr>
            <w:r>
              <w:rPr>
                <w:rFonts w:ascii="Calibri" w:eastAsia="Calibri" w:hAnsi="Calibri" w:cs="Calibri"/>
              </w:rPr>
              <w:t>0.002717</w:t>
            </w:r>
          </w:p>
        </w:tc>
        <w:tc>
          <w:tcPr>
            <w:tcW w:w="585" w:type="dxa"/>
            <w:tcBorders>
              <w:top w:val="nil"/>
              <w:left w:val="nil"/>
              <w:bottom w:val="nil"/>
              <w:right w:val="nil"/>
            </w:tcBorders>
            <w:tcMar>
              <w:top w:w="100" w:type="dxa"/>
              <w:left w:w="100" w:type="dxa"/>
              <w:bottom w:w="100" w:type="dxa"/>
              <w:right w:w="100" w:type="dxa"/>
            </w:tcMar>
          </w:tcPr>
          <w:p w14:paraId="2AC78567" w14:textId="77777777" w:rsidR="002F7B21" w:rsidRDefault="00BD7E82">
            <w:pPr>
              <w:pStyle w:val="normal0"/>
              <w:jc w:val="right"/>
              <w:rPr>
                <w:rFonts w:ascii="Calibri" w:eastAsia="Calibri" w:hAnsi="Calibri" w:cs="Calibri"/>
              </w:rPr>
            </w:pPr>
            <w:r>
              <w:rPr>
                <w:rFonts w:ascii="Calibri" w:eastAsia="Calibri" w:hAnsi="Calibri" w:cs="Calibri"/>
              </w:rPr>
              <w:t>310</w:t>
            </w:r>
          </w:p>
        </w:tc>
        <w:tc>
          <w:tcPr>
            <w:tcW w:w="975" w:type="dxa"/>
            <w:tcBorders>
              <w:top w:val="nil"/>
              <w:left w:val="nil"/>
              <w:bottom w:val="nil"/>
              <w:right w:val="nil"/>
            </w:tcBorders>
            <w:tcMar>
              <w:top w:w="100" w:type="dxa"/>
              <w:left w:w="100" w:type="dxa"/>
              <w:bottom w:w="100" w:type="dxa"/>
              <w:right w:w="100" w:type="dxa"/>
            </w:tcMar>
          </w:tcPr>
          <w:p w14:paraId="43559862" w14:textId="77777777" w:rsidR="002F7B21" w:rsidRDefault="00BD7E82">
            <w:pPr>
              <w:pStyle w:val="normal0"/>
              <w:jc w:val="right"/>
              <w:rPr>
                <w:rFonts w:ascii="Calibri" w:eastAsia="Calibri" w:hAnsi="Calibri" w:cs="Calibri"/>
              </w:rPr>
            </w:pPr>
            <w:r>
              <w:rPr>
                <w:rFonts w:ascii="Calibri" w:eastAsia="Calibri" w:hAnsi="Calibri" w:cs="Calibri"/>
              </w:rPr>
              <w:t>3.2</w:t>
            </w:r>
          </w:p>
        </w:tc>
        <w:tc>
          <w:tcPr>
            <w:tcW w:w="1080" w:type="dxa"/>
            <w:tcBorders>
              <w:top w:val="nil"/>
              <w:left w:val="nil"/>
              <w:bottom w:val="nil"/>
              <w:right w:val="nil"/>
            </w:tcBorders>
            <w:tcMar>
              <w:top w:w="100" w:type="dxa"/>
              <w:left w:w="100" w:type="dxa"/>
              <w:bottom w:w="100" w:type="dxa"/>
              <w:right w:w="100" w:type="dxa"/>
            </w:tcMar>
          </w:tcPr>
          <w:p w14:paraId="45C3CAE2" w14:textId="77777777" w:rsidR="002F7B21" w:rsidRDefault="00BD7E82">
            <w:pPr>
              <w:pStyle w:val="normal0"/>
              <w:jc w:val="right"/>
              <w:rPr>
                <w:rFonts w:ascii="Calibri" w:eastAsia="Calibri" w:hAnsi="Calibri" w:cs="Calibri"/>
                <w:b/>
              </w:rPr>
            </w:pPr>
            <w:r>
              <w:rPr>
                <w:rFonts w:ascii="Calibri" w:eastAsia="Calibri" w:hAnsi="Calibri" w:cs="Calibri"/>
                <w:b/>
              </w:rPr>
              <w:t>0.0015</w:t>
            </w:r>
          </w:p>
        </w:tc>
      </w:tr>
      <w:tr w:rsidR="002F7B21" w14:paraId="4F01DB4E" w14:textId="77777777">
        <w:trPr>
          <w:trHeight w:val="500"/>
        </w:trPr>
        <w:tc>
          <w:tcPr>
            <w:tcW w:w="2340" w:type="dxa"/>
            <w:tcBorders>
              <w:top w:val="nil"/>
              <w:left w:val="nil"/>
              <w:bottom w:val="nil"/>
              <w:right w:val="nil"/>
            </w:tcBorders>
            <w:tcMar>
              <w:top w:w="100" w:type="dxa"/>
              <w:left w:w="100" w:type="dxa"/>
              <w:bottom w:w="100" w:type="dxa"/>
              <w:right w:w="100" w:type="dxa"/>
            </w:tcMar>
          </w:tcPr>
          <w:p w14:paraId="714EF9D1" w14:textId="77777777" w:rsidR="002F7B21" w:rsidRDefault="00BD7E82">
            <w:pPr>
              <w:pStyle w:val="normal0"/>
              <w:rPr>
                <w:rFonts w:ascii="Calibri" w:eastAsia="Calibri" w:hAnsi="Calibri" w:cs="Calibri"/>
              </w:rPr>
            </w:pPr>
            <w:r>
              <w:rPr>
                <w:rFonts w:ascii="Calibri" w:eastAsia="Calibri" w:hAnsi="Calibri" w:cs="Calibri"/>
              </w:rPr>
              <w:t>Verbal Learning</w:t>
            </w:r>
          </w:p>
        </w:tc>
        <w:tc>
          <w:tcPr>
            <w:tcW w:w="2025" w:type="dxa"/>
            <w:tcBorders>
              <w:top w:val="nil"/>
              <w:left w:val="nil"/>
              <w:bottom w:val="nil"/>
              <w:right w:val="nil"/>
            </w:tcBorders>
            <w:tcMar>
              <w:top w:w="100" w:type="dxa"/>
              <w:left w:w="100" w:type="dxa"/>
              <w:bottom w:w="100" w:type="dxa"/>
              <w:right w:w="100" w:type="dxa"/>
            </w:tcMar>
          </w:tcPr>
          <w:p w14:paraId="7DD2C45B"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CA4</w:t>
            </w:r>
          </w:p>
        </w:tc>
        <w:tc>
          <w:tcPr>
            <w:tcW w:w="1125" w:type="dxa"/>
            <w:tcBorders>
              <w:top w:val="nil"/>
              <w:left w:val="nil"/>
              <w:bottom w:val="nil"/>
              <w:right w:val="nil"/>
            </w:tcBorders>
            <w:tcMar>
              <w:top w:w="100" w:type="dxa"/>
              <w:left w:w="100" w:type="dxa"/>
              <w:bottom w:w="100" w:type="dxa"/>
              <w:right w:w="100" w:type="dxa"/>
            </w:tcMar>
          </w:tcPr>
          <w:p w14:paraId="19C3CA87" w14:textId="77777777" w:rsidR="002F7B21" w:rsidRDefault="00BD7E82">
            <w:pPr>
              <w:pStyle w:val="normal0"/>
              <w:jc w:val="right"/>
              <w:rPr>
                <w:rFonts w:ascii="Calibri" w:eastAsia="Calibri" w:hAnsi="Calibri" w:cs="Calibri"/>
              </w:rPr>
            </w:pPr>
            <w:r>
              <w:rPr>
                <w:rFonts w:ascii="Calibri" w:eastAsia="Calibri" w:hAnsi="Calibri" w:cs="Calibri"/>
              </w:rPr>
              <w:t>0.008751</w:t>
            </w:r>
          </w:p>
        </w:tc>
        <w:tc>
          <w:tcPr>
            <w:tcW w:w="1125" w:type="dxa"/>
            <w:tcBorders>
              <w:top w:val="nil"/>
              <w:left w:val="nil"/>
              <w:bottom w:val="nil"/>
              <w:right w:val="nil"/>
            </w:tcBorders>
            <w:tcMar>
              <w:top w:w="100" w:type="dxa"/>
              <w:left w:w="100" w:type="dxa"/>
              <w:bottom w:w="100" w:type="dxa"/>
              <w:right w:w="100" w:type="dxa"/>
            </w:tcMar>
          </w:tcPr>
          <w:p w14:paraId="073D4D13" w14:textId="77777777" w:rsidR="002F7B21" w:rsidRDefault="00BD7E82">
            <w:pPr>
              <w:pStyle w:val="normal0"/>
              <w:jc w:val="right"/>
              <w:rPr>
                <w:rFonts w:ascii="Calibri" w:eastAsia="Calibri" w:hAnsi="Calibri" w:cs="Calibri"/>
              </w:rPr>
            </w:pPr>
            <w:r>
              <w:rPr>
                <w:rFonts w:ascii="Calibri" w:eastAsia="Calibri" w:hAnsi="Calibri" w:cs="Calibri"/>
              </w:rPr>
              <w:t>0.002895</w:t>
            </w:r>
          </w:p>
        </w:tc>
        <w:tc>
          <w:tcPr>
            <w:tcW w:w="585" w:type="dxa"/>
            <w:tcBorders>
              <w:top w:val="nil"/>
              <w:left w:val="nil"/>
              <w:bottom w:val="nil"/>
              <w:right w:val="nil"/>
            </w:tcBorders>
            <w:tcMar>
              <w:top w:w="100" w:type="dxa"/>
              <w:left w:w="100" w:type="dxa"/>
              <w:bottom w:w="100" w:type="dxa"/>
              <w:right w:w="100" w:type="dxa"/>
            </w:tcMar>
          </w:tcPr>
          <w:p w14:paraId="55C295F0" w14:textId="77777777" w:rsidR="002F7B21" w:rsidRDefault="00BD7E82">
            <w:pPr>
              <w:pStyle w:val="normal0"/>
              <w:jc w:val="right"/>
              <w:rPr>
                <w:rFonts w:ascii="Calibri" w:eastAsia="Calibri" w:hAnsi="Calibri" w:cs="Calibri"/>
              </w:rPr>
            </w:pPr>
            <w:r>
              <w:rPr>
                <w:rFonts w:ascii="Calibri" w:eastAsia="Calibri" w:hAnsi="Calibri" w:cs="Calibri"/>
              </w:rPr>
              <w:t>311</w:t>
            </w:r>
          </w:p>
        </w:tc>
        <w:tc>
          <w:tcPr>
            <w:tcW w:w="975" w:type="dxa"/>
            <w:tcBorders>
              <w:top w:val="nil"/>
              <w:left w:val="nil"/>
              <w:bottom w:val="nil"/>
              <w:right w:val="nil"/>
            </w:tcBorders>
            <w:tcMar>
              <w:top w:w="100" w:type="dxa"/>
              <w:left w:w="100" w:type="dxa"/>
              <w:bottom w:w="100" w:type="dxa"/>
              <w:right w:w="100" w:type="dxa"/>
            </w:tcMar>
          </w:tcPr>
          <w:p w14:paraId="24FEEF55" w14:textId="77777777" w:rsidR="002F7B21" w:rsidRDefault="00BD7E82">
            <w:pPr>
              <w:pStyle w:val="normal0"/>
              <w:jc w:val="right"/>
              <w:rPr>
                <w:rFonts w:ascii="Calibri" w:eastAsia="Calibri" w:hAnsi="Calibri" w:cs="Calibri"/>
              </w:rPr>
            </w:pPr>
            <w:r>
              <w:rPr>
                <w:rFonts w:ascii="Calibri" w:eastAsia="Calibri" w:hAnsi="Calibri" w:cs="Calibri"/>
              </w:rPr>
              <w:t>3.02</w:t>
            </w:r>
          </w:p>
        </w:tc>
        <w:tc>
          <w:tcPr>
            <w:tcW w:w="1080" w:type="dxa"/>
            <w:tcBorders>
              <w:top w:val="nil"/>
              <w:left w:val="nil"/>
              <w:bottom w:val="nil"/>
              <w:right w:val="nil"/>
            </w:tcBorders>
            <w:tcMar>
              <w:top w:w="100" w:type="dxa"/>
              <w:left w:w="100" w:type="dxa"/>
              <w:bottom w:w="100" w:type="dxa"/>
              <w:right w:w="100" w:type="dxa"/>
            </w:tcMar>
          </w:tcPr>
          <w:p w14:paraId="63304CDE" w14:textId="77777777" w:rsidR="002F7B21" w:rsidRDefault="00BD7E82">
            <w:pPr>
              <w:pStyle w:val="normal0"/>
              <w:jc w:val="right"/>
              <w:rPr>
                <w:rFonts w:ascii="Calibri" w:eastAsia="Calibri" w:hAnsi="Calibri" w:cs="Calibri"/>
              </w:rPr>
            </w:pPr>
            <w:r>
              <w:rPr>
                <w:rFonts w:ascii="Calibri" w:eastAsia="Calibri" w:hAnsi="Calibri" w:cs="Calibri"/>
              </w:rPr>
              <w:t>0.0027</w:t>
            </w:r>
          </w:p>
        </w:tc>
      </w:tr>
      <w:tr w:rsidR="002F7B21" w14:paraId="2C736A95" w14:textId="77777777">
        <w:trPr>
          <w:trHeight w:val="500"/>
        </w:trPr>
        <w:tc>
          <w:tcPr>
            <w:tcW w:w="2340" w:type="dxa"/>
            <w:tcBorders>
              <w:top w:val="nil"/>
              <w:left w:val="nil"/>
              <w:bottom w:val="nil"/>
              <w:right w:val="nil"/>
            </w:tcBorders>
            <w:tcMar>
              <w:top w:w="100" w:type="dxa"/>
              <w:left w:w="100" w:type="dxa"/>
              <w:bottom w:w="100" w:type="dxa"/>
              <w:right w:w="100" w:type="dxa"/>
            </w:tcMar>
          </w:tcPr>
          <w:p w14:paraId="15472671" w14:textId="77777777" w:rsidR="002F7B21" w:rsidRDefault="00BD7E82">
            <w:pPr>
              <w:pStyle w:val="normal0"/>
              <w:rPr>
                <w:rFonts w:ascii="Calibri" w:eastAsia="Calibri" w:hAnsi="Calibri" w:cs="Calibri"/>
              </w:rPr>
            </w:pPr>
            <w:r>
              <w:rPr>
                <w:rFonts w:ascii="Calibri" w:eastAsia="Calibri" w:hAnsi="Calibri" w:cs="Calibri"/>
              </w:rPr>
              <w:t>Visual Learning</w:t>
            </w:r>
          </w:p>
        </w:tc>
        <w:tc>
          <w:tcPr>
            <w:tcW w:w="2025" w:type="dxa"/>
            <w:tcBorders>
              <w:top w:val="nil"/>
              <w:left w:val="nil"/>
              <w:bottom w:val="nil"/>
              <w:right w:val="nil"/>
            </w:tcBorders>
            <w:tcMar>
              <w:top w:w="100" w:type="dxa"/>
              <w:left w:w="100" w:type="dxa"/>
              <w:bottom w:w="100" w:type="dxa"/>
              <w:right w:w="100" w:type="dxa"/>
            </w:tcMar>
          </w:tcPr>
          <w:p w14:paraId="659A6E20"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CA4</w:t>
            </w:r>
          </w:p>
        </w:tc>
        <w:tc>
          <w:tcPr>
            <w:tcW w:w="1125" w:type="dxa"/>
            <w:tcBorders>
              <w:top w:val="nil"/>
              <w:left w:val="nil"/>
              <w:bottom w:val="nil"/>
              <w:right w:val="nil"/>
            </w:tcBorders>
            <w:tcMar>
              <w:top w:w="100" w:type="dxa"/>
              <w:left w:w="100" w:type="dxa"/>
              <w:bottom w:w="100" w:type="dxa"/>
              <w:right w:w="100" w:type="dxa"/>
            </w:tcMar>
          </w:tcPr>
          <w:p w14:paraId="707FC0DA" w14:textId="77777777" w:rsidR="002F7B21" w:rsidRDefault="00BD7E82">
            <w:pPr>
              <w:pStyle w:val="normal0"/>
              <w:jc w:val="right"/>
              <w:rPr>
                <w:rFonts w:ascii="Calibri" w:eastAsia="Calibri" w:hAnsi="Calibri" w:cs="Calibri"/>
              </w:rPr>
            </w:pPr>
            <w:r>
              <w:rPr>
                <w:rFonts w:ascii="Calibri" w:eastAsia="Calibri" w:hAnsi="Calibri" w:cs="Calibri"/>
              </w:rPr>
              <w:t>0.008687</w:t>
            </w:r>
          </w:p>
        </w:tc>
        <w:tc>
          <w:tcPr>
            <w:tcW w:w="1125" w:type="dxa"/>
            <w:tcBorders>
              <w:top w:val="nil"/>
              <w:left w:val="nil"/>
              <w:bottom w:val="nil"/>
              <w:right w:val="nil"/>
            </w:tcBorders>
            <w:tcMar>
              <w:top w:w="100" w:type="dxa"/>
              <w:left w:w="100" w:type="dxa"/>
              <w:bottom w:w="100" w:type="dxa"/>
              <w:right w:w="100" w:type="dxa"/>
            </w:tcMar>
          </w:tcPr>
          <w:p w14:paraId="7016555E" w14:textId="77777777" w:rsidR="002F7B21" w:rsidRDefault="00BD7E82">
            <w:pPr>
              <w:pStyle w:val="normal0"/>
              <w:jc w:val="right"/>
              <w:rPr>
                <w:rFonts w:ascii="Calibri" w:eastAsia="Calibri" w:hAnsi="Calibri" w:cs="Calibri"/>
              </w:rPr>
            </w:pPr>
            <w:r>
              <w:rPr>
                <w:rFonts w:ascii="Calibri" w:eastAsia="Calibri" w:hAnsi="Calibri" w:cs="Calibri"/>
              </w:rPr>
              <w:t>0.002596</w:t>
            </w:r>
          </w:p>
        </w:tc>
        <w:tc>
          <w:tcPr>
            <w:tcW w:w="585" w:type="dxa"/>
            <w:tcBorders>
              <w:top w:val="nil"/>
              <w:left w:val="nil"/>
              <w:bottom w:val="nil"/>
              <w:right w:val="nil"/>
            </w:tcBorders>
            <w:tcMar>
              <w:top w:w="100" w:type="dxa"/>
              <w:left w:w="100" w:type="dxa"/>
              <w:bottom w:w="100" w:type="dxa"/>
              <w:right w:w="100" w:type="dxa"/>
            </w:tcMar>
          </w:tcPr>
          <w:p w14:paraId="23D5DFD3" w14:textId="77777777" w:rsidR="002F7B21" w:rsidRDefault="00BD7E82">
            <w:pPr>
              <w:pStyle w:val="normal0"/>
              <w:jc w:val="right"/>
              <w:rPr>
                <w:rFonts w:ascii="Calibri" w:eastAsia="Calibri" w:hAnsi="Calibri" w:cs="Calibri"/>
              </w:rPr>
            </w:pPr>
            <w:r>
              <w:rPr>
                <w:rFonts w:ascii="Calibri" w:eastAsia="Calibri" w:hAnsi="Calibri" w:cs="Calibri"/>
              </w:rPr>
              <w:t>307</w:t>
            </w:r>
          </w:p>
        </w:tc>
        <w:tc>
          <w:tcPr>
            <w:tcW w:w="975" w:type="dxa"/>
            <w:tcBorders>
              <w:top w:val="nil"/>
              <w:left w:val="nil"/>
              <w:bottom w:val="nil"/>
              <w:right w:val="nil"/>
            </w:tcBorders>
            <w:tcMar>
              <w:top w:w="100" w:type="dxa"/>
              <w:left w:w="100" w:type="dxa"/>
              <w:bottom w:w="100" w:type="dxa"/>
              <w:right w:w="100" w:type="dxa"/>
            </w:tcMar>
          </w:tcPr>
          <w:p w14:paraId="5EF8720D" w14:textId="77777777" w:rsidR="002F7B21" w:rsidRDefault="00BD7E82">
            <w:pPr>
              <w:pStyle w:val="normal0"/>
              <w:jc w:val="right"/>
              <w:rPr>
                <w:rFonts w:ascii="Calibri" w:eastAsia="Calibri" w:hAnsi="Calibri" w:cs="Calibri"/>
              </w:rPr>
            </w:pPr>
            <w:r>
              <w:rPr>
                <w:rFonts w:ascii="Calibri" w:eastAsia="Calibri" w:hAnsi="Calibri" w:cs="Calibri"/>
              </w:rPr>
              <w:t>3.35</w:t>
            </w:r>
          </w:p>
        </w:tc>
        <w:tc>
          <w:tcPr>
            <w:tcW w:w="1080" w:type="dxa"/>
            <w:tcBorders>
              <w:top w:val="nil"/>
              <w:left w:val="nil"/>
              <w:bottom w:val="nil"/>
              <w:right w:val="nil"/>
            </w:tcBorders>
            <w:tcMar>
              <w:top w:w="100" w:type="dxa"/>
              <w:left w:w="100" w:type="dxa"/>
              <w:bottom w:w="100" w:type="dxa"/>
              <w:right w:w="100" w:type="dxa"/>
            </w:tcMar>
          </w:tcPr>
          <w:p w14:paraId="7C3C32BD" w14:textId="77777777" w:rsidR="002F7B21" w:rsidRDefault="00BD7E82">
            <w:pPr>
              <w:pStyle w:val="normal0"/>
              <w:jc w:val="right"/>
              <w:rPr>
                <w:rFonts w:ascii="Calibri" w:eastAsia="Calibri" w:hAnsi="Calibri" w:cs="Calibri"/>
                <w:b/>
              </w:rPr>
            </w:pPr>
            <w:r>
              <w:rPr>
                <w:rFonts w:ascii="Calibri" w:eastAsia="Calibri" w:hAnsi="Calibri" w:cs="Calibri"/>
                <w:b/>
              </w:rPr>
              <w:t>0.0009</w:t>
            </w:r>
          </w:p>
        </w:tc>
      </w:tr>
      <w:tr w:rsidR="002F7B21" w14:paraId="126069AB" w14:textId="77777777">
        <w:trPr>
          <w:trHeight w:val="500"/>
        </w:trPr>
        <w:tc>
          <w:tcPr>
            <w:tcW w:w="2340" w:type="dxa"/>
            <w:tcBorders>
              <w:top w:val="nil"/>
              <w:left w:val="nil"/>
              <w:bottom w:val="nil"/>
              <w:right w:val="nil"/>
            </w:tcBorders>
            <w:tcMar>
              <w:top w:w="100" w:type="dxa"/>
              <w:left w:w="100" w:type="dxa"/>
              <w:bottom w:w="100" w:type="dxa"/>
              <w:right w:w="100" w:type="dxa"/>
            </w:tcMar>
          </w:tcPr>
          <w:p w14:paraId="62CC9B96" w14:textId="77777777" w:rsidR="002F7B21" w:rsidRDefault="00BD7E82">
            <w:pPr>
              <w:pStyle w:val="normal0"/>
              <w:rPr>
                <w:rFonts w:ascii="Calibri" w:eastAsia="Calibri" w:hAnsi="Calibri" w:cs="Calibri"/>
              </w:rPr>
            </w:pPr>
            <w:r>
              <w:rPr>
                <w:rFonts w:ascii="Calibri" w:eastAsia="Calibri" w:hAnsi="Calibri" w:cs="Calibri"/>
              </w:rPr>
              <w:t>Working Memory</w:t>
            </w:r>
          </w:p>
        </w:tc>
        <w:tc>
          <w:tcPr>
            <w:tcW w:w="2025" w:type="dxa"/>
            <w:tcBorders>
              <w:top w:val="nil"/>
              <w:left w:val="nil"/>
              <w:bottom w:val="nil"/>
              <w:right w:val="nil"/>
            </w:tcBorders>
            <w:tcMar>
              <w:top w:w="100" w:type="dxa"/>
              <w:left w:w="100" w:type="dxa"/>
              <w:bottom w:w="100" w:type="dxa"/>
              <w:right w:w="100" w:type="dxa"/>
            </w:tcMar>
          </w:tcPr>
          <w:p w14:paraId="5E79B1F1"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CA4</w:t>
            </w:r>
          </w:p>
        </w:tc>
        <w:tc>
          <w:tcPr>
            <w:tcW w:w="1125" w:type="dxa"/>
            <w:tcBorders>
              <w:top w:val="nil"/>
              <w:left w:val="nil"/>
              <w:bottom w:val="nil"/>
              <w:right w:val="nil"/>
            </w:tcBorders>
            <w:tcMar>
              <w:top w:w="100" w:type="dxa"/>
              <w:left w:w="100" w:type="dxa"/>
              <w:bottom w:w="100" w:type="dxa"/>
              <w:right w:w="100" w:type="dxa"/>
            </w:tcMar>
          </w:tcPr>
          <w:p w14:paraId="7DAC4C54" w14:textId="77777777" w:rsidR="002F7B21" w:rsidRDefault="00BD7E82">
            <w:pPr>
              <w:pStyle w:val="normal0"/>
              <w:jc w:val="right"/>
              <w:rPr>
                <w:rFonts w:ascii="Calibri" w:eastAsia="Calibri" w:hAnsi="Calibri" w:cs="Calibri"/>
              </w:rPr>
            </w:pPr>
            <w:r>
              <w:rPr>
                <w:rFonts w:ascii="Calibri" w:eastAsia="Calibri" w:hAnsi="Calibri" w:cs="Calibri"/>
              </w:rPr>
              <w:t>0.006724</w:t>
            </w:r>
          </w:p>
        </w:tc>
        <w:tc>
          <w:tcPr>
            <w:tcW w:w="1125" w:type="dxa"/>
            <w:tcBorders>
              <w:top w:val="nil"/>
              <w:left w:val="nil"/>
              <w:bottom w:val="nil"/>
              <w:right w:val="nil"/>
            </w:tcBorders>
            <w:tcMar>
              <w:top w:w="100" w:type="dxa"/>
              <w:left w:w="100" w:type="dxa"/>
              <w:bottom w:w="100" w:type="dxa"/>
              <w:right w:w="100" w:type="dxa"/>
            </w:tcMar>
          </w:tcPr>
          <w:p w14:paraId="55F9344A" w14:textId="77777777" w:rsidR="002F7B21" w:rsidRDefault="00BD7E82">
            <w:pPr>
              <w:pStyle w:val="normal0"/>
              <w:jc w:val="right"/>
              <w:rPr>
                <w:rFonts w:ascii="Calibri" w:eastAsia="Calibri" w:hAnsi="Calibri" w:cs="Calibri"/>
              </w:rPr>
            </w:pPr>
            <w:r>
              <w:rPr>
                <w:rFonts w:ascii="Calibri" w:eastAsia="Calibri" w:hAnsi="Calibri" w:cs="Calibri"/>
              </w:rPr>
              <w:t>0.002681</w:t>
            </w:r>
          </w:p>
        </w:tc>
        <w:tc>
          <w:tcPr>
            <w:tcW w:w="585" w:type="dxa"/>
            <w:tcBorders>
              <w:top w:val="nil"/>
              <w:left w:val="nil"/>
              <w:bottom w:val="nil"/>
              <w:right w:val="nil"/>
            </w:tcBorders>
            <w:tcMar>
              <w:top w:w="100" w:type="dxa"/>
              <w:left w:w="100" w:type="dxa"/>
              <w:bottom w:w="100" w:type="dxa"/>
              <w:right w:w="100" w:type="dxa"/>
            </w:tcMar>
          </w:tcPr>
          <w:p w14:paraId="5457EBCD" w14:textId="77777777" w:rsidR="002F7B21" w:rsidRDefault="00BD7E82">
            <w:pPr>
              <w:pStyle w:val="normal0"/>
              <w:jc w:val="right"/>
              <w:rPr>
                <w:rFonts w:ascii="Calibri" w:eastAsia="Calibri" w:hAnsi="Calibri" w:cs="Calibri"/>
              </w:rPr>
            </w:pPr>
            <w:r>
              <w:rPr>
                <w:rFonts w:ascii="Calibri" w:eastAsia="Calibri" w:hAnsi="Calibri" w:cs="Calibri"/>
              </w:rPr>
              <w:t>311</w:t>
            </w:r>
          </w:p>
        </w:tc>
        <w:tc>
          <w:tcPr>
            <w:tcW w:w="975" w:type="dxa"/>
            <w:tcBorders>
              <w:top w:val="nil"/>
              <w:left w:val="nil"/>
              <w:bottom w:val="nil"/>
              <w:right w:val="nil"/>
            </w:tcBorders>
            <w:tcMar>
              <w:top w:w="100" w:type="dxa"/>
              <w:left w:w="100" w:type="dxa"/>
              <w:bottom w:w="100" w:type="dxa"/>
              <w:right w:w="100" w:type="dxa"/>
            </w:tcMar>
          </w:tcPr>
          <w:p w14:paraId="4BFDE70C" w14:textId="77777777" w:rsidR="002F7B21" w:rsidRDefault="00BD7E82">
            <w:pPr>
              <w:pStyle w:val="normal0"/>
              <w:jc w:val="right"/>
              <w:rPr>
                <w:rFonts w:ascii="Calibri" w:eastAsia="Calibri" w:hAnsi="Calibri" w:cs="Calibri"/>
              </w:rPr>
            </w:pPr>
            <w:r>
              <w:rPr>
                <w:rFonts w:ascii="Calibri" w:eastAsia="Calibri" w:hAnsi="Calibri" w:cs="Calibri"/>
              </w:rPr>
              <w:t>2.51</w:t>
            </w:r>
          </w:p>
        </w:tc>
        <w:tc>
          <w:tcPr>
            <w:tcW w:w="1080" w:type="dxa"/>
            <w:tcBorders>
              <w:top w:val="nil"/>
              <w:left w:val="nil"/>
              <w:bottom w:val="nil"/>
              <w:right w:val="nil"/>
            </w:tcBorders>
            <w:tcMar>
              <w:top w:w="100" w:type="dxa"/>
              <w:left w:w="100" w:type="dxa"/>
              <w:bottom w:w="100" w:type="dxa"/>
              <w:right w:w="100" w:type="dxa"/>
            </w:tcMar>
          </w:tcPr>
          <w:p w14:paraId="66958D73" w14:textId="77777777" w:rsidR="002F7B21" w:rsidRDefault="00BD7E82">
            <w:pPr>
              <w:pStyle w:val="normal0"/>
              <w:jc w:val="right"/>
              <w:rPr>
                <w:rFonts w:ascii="Calibri" w:eastAsia="Calibri" w:hAnsi="Calibri" w:cs="Calibri"/>
              </w:rPr>
            </w:pPr>
            <w:r>
              <w:rPr>
                <w:rFonts w:ascii="Calibri" w:eastAsia="Calibri" w:hAnsi="Calibri" w:cs="Calibri"/>
              </w:rPr>
              <w:t>0.0126</w:t>
            </w:r>
          </w:p>
        </w:tc>
      </w:tr>
      <w:tr w:rsidR="002F7B21" w14:paraId="10DF92D0" w14:textId="77777777">
        <w:trPr>
          <w:trHeight w:val="500"/>
        </w:trPr>
        <w:tc>
          <w:tcPr>
            <w:tcW w:w="2340" w:type="dxa"/>
            <w:tcBorders>
              <w:top w:val="nil"/>
              <w:left w:val="nil"/>
              <w:bottom w:val="nil"/>
              <w:right w:val="nil"/>
            </w:tcBorders>
            <w:tcMar>
              <w:top w:w="100" w:type="dxa"/>
              <w:left w:w="100" w:type="dxa"/>
              <w:bottom w:w="100" w:type="dxa"/>
              <w:right w:w="100" w:type="dxa"/>
            </w:tcMar>
          </w:tcPr>
          <w:p w14:paraId="17C28663" w14:textId="77777777" w:rsidR="002F7B21" w:rsidRDefault="00BD7E82">
            <w:pPr>
              <w:pStyle w:val="normal0"/>
              <w:rPr>
                <w:rFonts w:ascii="Calibri" w:eastAsia="Calibri" w:hAnsi="Calibri" w:cs="Calibri"/>
              </w:rPr>
            </w:pPr>
            <w:r>
              <w:rPr>
                <w:rFonts w:ascii="Calibri" w:eastAsia="Calibri" w:hAnsi="Calibri" w:cs="Calibri"/>
              </w:rPr>
              <w:lastRenderedPageBreak/>
              <w:t>CMINDS Composite</w:t>
            </w:r>
          </w:p>
        </w:tc>
        <w:tc>
          <w:tcPr>
            <w:tcW w:w="2025" w:type="dxa"/>
            <w:tcBorders>
              <w:top w:val="nil"/>
              <w:left w:val="nil"/>
              <w:bottom w:val="nil"/>
              <w:right w:val="nil"/>
            </w:tcBorders>
            <w:tcMar>
              <w:top w:w="100" w:type="dxa"/>
              <w:left w:w="100" w:type="dxa"/>
              <w:bottom w:w="100" w:type="dxa"/>
              <w:right w:w="100" w:type="dxa"/>
            </w:tcMar>
          </w:tcPr>
          <w:p w14:paraId="1CAA3F76"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CA4</w:t>
            </w:r>
          </w:p>
        </w:tc>
        <w:tc>
          <w:tcPr>
            <w:tcW w:w="1125" w:type="dxa"/>
            <w:tcBorders>
              <w:top w:val="nil"/>
              <w:left w:val="nil"/>
              <w:bottom w:val="nil"/>
              <w:right w:val="nil"/>
            </w:tcBorders>
            <w:tcMar>
              <w:top w:w="100" w:type="dxa"/>
              <w:left w:w="100" w:type="dxa"/>
              <w:bottom w:w="100" w:type="dxa"/>
              <w:right w:w="100" w:type="dxa"/>
            </w:tcMar>
          </w:tcPr>
          <w:p w14:paraId="4A514DE2" w14:textId="77777777" w:rsidR="002F7B21" w:rsidRDefault="00BD7E82">
            <w:pPr>
              <w:pStyle w:val="normal0"/>
              <w:jc w:val="right"/>
              <w:rPr>
                <w:rFonts w:ascii="Calibri" w:eastAsia="Calibri" w:hAnsi="Calibri" w:cs="Calibri"/>
              </w:rPr>
            </w:pPr>
            <w:r>
              <w:rPr>
                <w:rFonts w:ascii="Calibri" w:eastAsia="Calibri" w:hAnsi="Calibri" w:cs="Calibri"/>
              </w:rPr>
              <w:t>0.00941</w:t>
            </w:r>
          </w:p>
        </w:tc>
        <w:tc>
          <w:tcPr>
            <w:tcW w:w="1125" w:type="dxa"/>
            <w:tcBorders>
              <w:top w:val="nil"/>
              <w:left w:val="nil"/>
              <w:bottom w:val="nil"/>
              <w:right w:val="nil"/>
            </w:tcBorders>
            <w:tcMar>
              <w:top w:w="100" w:type="dxa"/>
              <w:left w:w="100" w:type="dxa"/>
              <w:bottom w:w="100" w:type="dxa"/>
              <w:right w:w="100" w:type="dxa"/>
            </w:tcMar>
          </w:tcPr>
          <w:p w14:paraId="2C25C3E6" w14:textId="77777777" w:rsidR="002F7B21" w:rsidRDefault="00BD7E82">
            <w:pPr>
              <w:pStyle w:val="normal0"/>
              <w:jc w:val="right"/>
              <w:rPr>
                <w:rFonts w:ascii="Calibri" w:eastAsia="Calibri" w:hAnsi="Calibri" w:cs="Calibri"/>
              </w:rPr>
            </w:pPr>
            <w:r>
              <w:rPr>
                <w:rFonts w:ascii="Calibri" w:eastAsia="Calibri" w:hAnsi="Calibri" w:cs="Calibri"/>
              </w:rPr>
              <w:t>0.003073</w:t>
            </w:r>
          </w:p>
        </w:tc>
        <w:tc>
          <w:tcPr>
            <w:tcW w:w="585" w:type="dxa"/>
            <w:tcBorders>
              <w:top w:val="nil"/>
              <w:left w:val="nil"/>
              <w:bottom w:val="nil"/>
              <w:right w:val="nil"/>
            </w:tcBorders>
            <w:tcMar>
              <w:top w:w="100" w:type="dxa"/>
              <w:left w:w="100" w:type="dxa"/>
              <w:bottom w:w="100" w:type="dxa"/>
              <w:right w:w="100" w:type="dxa"/>
            </w:tcMar>
          </w:tcPr>
          <w:p w14:paraId="3FD91E81" w14:textId="77777777" w:rsidR="002F7B21" w:rsidRDefault="00BD7E82">
            <w:pPr>
              <w:pStyle w:val="normal0"/>
              <w:jc w:val="right"/>
              <w:rPr>
                <w:rFonts w:ascii="Calibri" w:eastAsia="Calibri" w:hAnsi="Calibri" w:cs="Calibri"/>
              </w:rPr>
            </w:pPr>
            <w:r>
              <w:rPr>
                <w:rFonts w:ascii="Calibri" w:eastAsia="Calibri" w:hAnsi="Calibri" w:cs="Calibri"/>
              </w:rPr>
              <w:t>302</w:t>
            </w:r>
          </w:p>
        </w:tc>
        <w:tc>
          <w:tcPr>
            <w:tcW w:w="975" w:type="dxa"/>
            <w:tcBorders>
              <w:top w:val="nil"/>
              <w:left w:val="nil"/>
              <w:bottom w:val="nil"/>
              <w:right w:val="nil"/>
            </w:tcBorders>
            <w:tcMar>
              <w:top w:w="100" w:type="dxa"/>
              <w:left w:w="100" w:type="dxa"/>
              <w:bottom w:w="100" w:type="dxa"/>
              <w:right w:w="100" w:type="dxa"/>
            </w:tcMar>
          </w:tcPr>
          <w:p w14:paraId="07740D70" w14:textId="77777777" w:rsidR="002F7B21" w:rsidRDefault="00BD7E82">
            <w:pPr>
              <w:pStyle w:val="normal0"/>
              <w:jc w:val="right"/>
              <w:rPr>
                <w:rFonts w:ascii="Calibri" w:eastAsia="Calibri" w:hAnsi="Calibri" w:cs="Calibri"/>
              </w:rPr>
            </w:pPr>
            <w:r>
              <w:rPr>
                <w:rFonts w:ascii="Calibri" w:eastAsia="Calibri" w:hAnsi="Calibri" w:cs="Calibri"/>
              </w:rPr>
              <w:t>3.06</w:t>
            </w:r>
          </w:p>
        </w:tc>
        <w:tc>
          <w:tcPr>
            <w:tcW w:w="1080" w:type="dxa"/>
            <w:tcBorders>
              <w:top w:val="nil"/>
              <w:left w:val="nil"/>
              <w:bottom w:val="nil"/>
              <w:right w:val="nil"/>
            </w:tcBorders>
            <w:tcMar>
              <w:top w:w="100" w:type="dxa"/>
              <w:left w:w="100" w:type="dxa"/>
              <w:bottom w:w="100" w:type="dxa"/>
              <w:right w:w="100" w:type="dxa"/>
            </w:tcMar>
          </w:tcPr>
          <w:p w14:paraId="0A343B9C" w14:textId="77777777" w:rsidR="002F7B21" w:rsidRDefault="00BD7E82">
            <w:pPr>
              <w:pStyle w:val="normal0"/>
              <w:jc w:val="right"/>
              <w:rPr>
                <w:rFonts w:ascii="Calibri" w:eastAsia="Calibri" w:hAnsi="Calibri" w:cs="Calibri"/>
              </w:rPr>
            </w:pPr>
            <w:r>
              <w:rPr>
                <w:rFonts w:ascii="Calibri" w:eastAsia="Calibri" w:hAnsi="Calibri" w:cs="Calibri"/>
              </w:rPr>
              <w:t>0.0024</w:t>
            </w:r>
          </w:p>
        </w:tc>
      </w:tr>
      <w:tr w:rsidR="002F7B21" w14:paraId="481E70E2" w14:textId="77777777">
        <w:trPr>
          <w:trHeight w:val="500"/>
        </w:trPr>
        <w:tc>
          <w:tcPr>
            <w:tcW w:w="2340" w:type="dxa"/>
            <w:tcBorders>
              <w:top w:val="nil"/>
              <w:left w:val="nil"/>
              <w:bottom w:val="nil"/>
              <w:right w:val="nil"/>
            </w:tcBorders>
            <w:tcMar>
              <w:top w:w="100" w:type="dxa"/>
              <w:left w:w="100" w:type="dxa"/>
              <w:bottom w:w="100" w:type="dxa"/>
              <w:right w:w="100" w:type="dxa"/>
            </w:tcMar>
          </w:tcPr>
          <w:p w14:paraId="6C0FDF72" w14:textId="77777777" w:rsidR="002F7B21" w:rsidRDefault="002F7B21">
            <w:pPr>
              <w:pStyle w:val="normal0"/>
              <w:rPr>
                <w:rFonts w:ascii="Times New Roman" w:eastAsia="Times New Roman" w:hAnsi="Times New Roman" w:cs="Times New Roman"/>
              </w:rPr>
            </w:pPr>
          </w:p>
        </w:tc>
        <w:tc>
          <w:tcPr>
            <w:tcW w:w="2025" w:type="dxa"/>
            <w:tcBorders>
              <w:top w:val="nil"/>
              <w:left w:val="nil"/>
              <w:bottom w:val="nil"/>
              <w:right w:val="nil"/>
            </w:tcBorders>
            <w:tcMar>
              <w:top w:w="100" w:type="dxa"/>
              <w:left w:w="100" w:type="dxa"/>
              <w:bottom w:w="100" w:type="dxa"/>
              <w:right w:w="100" w:type="dxa"/>
            </w:tcMar>
          </w:tcPr>
          <w:p w14:paraId="37FC06DC"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125" w:type="dxa"/>
            <w:tcBorders>
              <w:top w:val="nil"/>
              <w:left w:val="nil"/>
              <w:bottom w:val="nil"/>
              <w:right w:val="nil"/>
            </w:tcBorders>
            <w:tcMar>
              <w:top w:w="100" w:type="dxa"/>
              <w:left w:w="100" w:type="dxa"/>
              <w:bottom w:w="100" w:type="dxa"/>
              <w:right w:w="100" w:type="dxa"/>
            </w:tcMar>
          </w:tcPr>
          <w:p w14:paraId="5A9FF5DE"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125" w:type="dxa"/>
            <w:tcBorders>
              <w:top w:val="nil"/>
              <w:left w:val="nil"/>
              <w:bottom w:val="nil"/>
              <w:right w:val="nil"/>
            </w:tcBorders>
            <w:tcMar>
              <w:top w:w="100" w:type="dxa"/>
              <w:left w:w="100" w:type="dxa"/>
              <w:bottom w:w="100" w:type="dxa"/>
              <w:right w:w="100" w:type="dxa"/>
            </w:tcMar>
          </w:tcPr>
          <w:p w14:paraId="45A83E95"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585" w:type="dxa"/>
            <w:tcBorders>
              <w:top w:val="nil"/>
              <w:left w:val="nil"/>
              <w:bottom w:val="nil"/>
              <w:right w:val="nil"/>
            </w:tcBorders>
            <w:tcMar>
              <w:top w:w="100" w:type="dxa"/>
              <w:left w:w="100" w:type="dxa"/>
              <w:bottom w:w="100" w:type="dxa"/>
              <w:right w:w="100" w:type="dxa"/>
            </w:tcMar>
          </w:tcPr>
          <w:p w14:paraId="6275BA69"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975" w:type="dxa"/>
            <w:tcBorders>
              <w:top w:val="nil"/>
              <w:left w:val="nil"/>
              <w:bottom w:val="nil"/>
              <w:right w:val="nil"/>
            </w:tcBorders>
            <w:tcMar>
              <w:top w:w="100" w:type="dxa"/>
              <w:left w:w="100" w:type="dxa"/>
              <w:bottom w:w="100" w:type="dxa"/>
              <w:right w:w="100" w:type="dxa"/>
            </w:tcMar>
          </w:tcPr>
          <w:p w14:paraId="597D37A4"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080" w:type="dxa"/>
            <w:tcBorders>
              <w:top w:val="nil"/>
              <w:left w:val="nil"/>
              <w:bottom w:val="nil"/>
              <w:right w:val="nil"/>
            </w:tcBorders>
            <w:tcMar>
              <w:top w:w="100" w:type="dxa"/>
              <w:left w:w="100" w:type="dxa"/>
              <w:bottom w:w="100" w:type="dxa"/>
              <w:right w:w="100" w:type="dxa"/>
            </w:tcMar>
          </w:tcPr>
          <w:p w14:paraId="33CC8531"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r>
      <w:tr w:rsidR="002F7B21" w14:paraId="40788F7B" w14:textId="77777777">
        <w:trPr>
          <w:trHeight w:val="500"/>
        </w:trPr>
        <w:tc>
          <w:tcPr>
            <w:tcW w:w="2340" w:type="dxa"/>
            <w:tcBorders>
              <w:top w:val="nil"/>
              <w:left w:val="nil"/>
              <w:bottom w:val="nil"/>
              <w:right w:val="nil"/>
            </w:tcBorders>
            <w:tcMar>
              <w:top w:w="100" w:type="dxa"/>
              <w:left w:w="100" w:type="dxa"/>
              <w:bottom w:w="100" w:type="dxa"/>
              <w:right w:w="100" w:type="dxa"/>
            </w:tcMar>
          </w:tcPr>
          <w:p w14:paraId="52DD5DE6"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Attention/Vigilance</w:t>
            </w:r>
          </w:p>
        </w:tc>
        <w:tc>
          <w:tcPr>
            <w:tcW w:w="2025" w:type="dxa"/>
            <w:tcBorders>
              <w:top w:val="nil"/>
              <w:left w:val="nil"/>
              <w:bottom w:val="nil"/>
              <w:right w:val="nil"/>
            </w:tcBorders>
            <w:tcMar>
              <w:top w:w="100" w:type="dxa"/>
              <w:left w:w="100" w:type="dxa"/>
              <w:bottom w:w="100" w:type="dxa"/>
              <w:right w:w="100" w:type="dxa"/>
            </w:tcMar>
          </w:tcPr>
          <w:p w14:paraId="11682B8E"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Molecular Layer</w:t>
            </w:r>
          </w:p>
        </w:tc>
        <w:tc>
          <w:tcPr>
            <w:tcW w:w="1125" w:type="dxa"/>
            <w:tcBorders>
              <w:top w:val="nil"/>
              <w:left w:val="nil"/>
              <w:bottom w:val="nil"/>
              <w:right w:val="nil"/>
            </w:tcBorders>
            <w:tcMar>
              <w:top w:w="100" w:type="dxa"/>
              <w:left w:w="100" w:type="dxa"/>
              <w:bottom w:w="100" w:type="dxa"/>
              <w:right w:w="100" w:type="dxa"/>
            </w:tcMar>
          </w:tcPr>
          <w:p w14:paraId="645BA8BF" w14:textId="77777777" w:rsidR="002F7B21" w:rsidRDefault="00BD7E82">
            <w:pPr>
              <w:pStyle w:val="normal0"/>
              <w:jc w:val="right"/>
              <w:rPr>
                <w:rFonts w:ascii="Calibri" w:eastAsia="Calibri" w:hAnsi="Calibri" w:cs="Calibri"/>
              </w:rPr>
            </w:pPr>
            <w:r>
              <w:rPr>
                <w:rFonts w:ascii="Calibri" w:eastAsia="Calibri" w:hAnsi="Calibri" w:cs="Calibri"/>
              </w:rPr>
              <w:t>0.003302</w:t>
            </w:r>
          </w:p>
        </w:tc>
        <w:tc>
          <w:tcPr>
            <w:tcW w:w="1125" w:type="dxa"/>
            <w:tcBorders>
              <w:top w:val="nil"/>
              <w:left w:val="nil"/>
              <w:bottom w:val="nil"/>
              <w:right w:val="nil"/>
            </w:tcBorders>
            <w:tcMar>
              <w:top w:w="100" w:type="dxa"/>
              <w:left w:w="100" w:type="dxa"/>
              <w:bottom w:w="100" w:type="dxa"/>
              <w:right w:w="100" w:type="dxa"/>
            </w:tcMar>
          </w:tcPr>
          <w:p w14:paraId="2B659023" w14:textId="77777777" w:rsidR="002F7B21" w:rsidRDefault="00BD7E82">
            <w:pPr>
              <w:pStyle w:val="normal0"/>
              <w:jc w:val="right"/>
              <w:rPr>
                <w:rFonts w:ascii="Calibri" w:eastAsia="Calibri" w:hAnsi="Calibri" w:cs="Calibri"/>
              </w:rPr>
            </w:pPr>
            <w:r>
              <w:rPr>
                <w:rFonts w:ascii="Calibri" w:eastAsia="Calibri" w:hAnsi="Calibri" w:cs="Calibri"/>
              </w:rPr>
              <w:t>0.001534</w:t>
            </w:r>
          </w:p>
        </w:tc>
        <w:tc>
          <w:tcPr>
            <w:tcW w:w="585" w:type="dxa"/>
            <w:tcBorders>
              <w:top w:val="nil"/>
              <w:left w:val="nil"/>
              <w:bottom w:val="nil"/>
              <w:right w:val="nil"/>
            </w:tcBorders>
            <w:tcMar>
              <w:top w:w="100" w:type="dxa"/>
              <w:left w:w="100" w:type="dxa"/>
              <w:bottom w:w="100" w:type="dxa"/>
              <w:right w:w="100" w:type="dxa"/>
            </w:tcMar>
          </w:tcPr>
          <w:p w14:paraId="72576601" w14:textId="77777777" w:rsidR="002F7B21" w:rsidRDefault="00BD7E82">
            <w:pPr>
              <w:pStyle w:val="normal0"/>
              <w:jc w:val="right"/>
              <w:rPr>
                <w:rFonts w:ascii="Calibri" w:eastAsia="Calibri" w:hAnsi="Calibri" w:cs="Calibri"/>
              </w:rPr>
            </w:pPr>
            <w:r>
              <w:rPr>
                <w:rFonts w:ascii="Calibri" w:eastAsia="Calibri" w:hAnsi="Calibri" w:cs="Calibri"/>
              </w:rPr>
              <w:t>305</w:t>
            </w:r>
          </w:p>
        </w:tc>
        <w:tc>
          <w:tcPr>
            <w:tcW w:w="975" w:type="dxa"/>
            <w:tcBorders>
              <w:top w:val="nil"/>
              <w:left w:val="nil"/>
              <w:bottom w:val="nil"/>
              <w:right w:val="nil"/>
            </w:tcBorders>
            <w:tcMar>
              <w:top w:w="100" w:type="dxa"/>
              <w:left w:w="100" w:type="dxa"/>
              <w:bottom w:w="100" w:type="dxa"/>
              <w:right w:w="100" w:type="dxa"/>
            </w:tcMar>
          </w:tcPr>
          <w:p w14:paraId="1DF125A8" w14:textId="77777777" w:rsidR="002F7B21" w:rsidRDefault="00BD7E82">
            <w:pPr>
              <w:pStyle w:val="normal0"/>
              <w:jc w:val="right"/>
              <w:rPr>
                <w:rFonts w:ascii="Calibri" w:eastAsia="Calibri" w:hAnsi="Calibri" w:cs="Calibri"/>
              </w:rPr>
            </w:pPr>
            <w:r>
              <w:rPr>
                <w:rFonts w:ascii="Calibri" w:eastAsia="Calibri" w:hAnsi="Calibri" w:cs="Calibri"/>
              </w:rPr>
              <w:t>2.15</w:t>
            </w:r>
          </w:p>
        </w:tc>
        <w:tc>
          <w:tcPr>
            <w:tcW w:w="1080" w:type="dxa"/>
            <w:tcBorders>
              <w:top w:val="nil"/>
              <w:left w:val="nil"/>
              <w:bottom w:val="nil"/>
              <w:right w:val="nil"/>
            </w:tcBorders>
            <w:tcMar>
              <w:top w:w="100" w:type="dxa"/>
              <w:left w:w="100" w:type="dxa"/>
              <w:bottom w:w="100" w:type="dxa"/>
              <w:right w:w="100" w:type="dxa"/>
            </w:tcMar>
          </w:tcPr>
          <w:p w14:paraId="473E6A15" w14:textId="77777777" w:rsidR="002F7B21" w:rsidRDefault="00BD7E82">
            <w:pPr>
              <w:pStyle w:val="normal0"/>
              <w:jc w:val="right"/>
              <w:rPr>
                <w:rFonts w:ascii="Calibri" w:eastAsia="Calibri" w:hAnsi="Calibri" w:cs="Calibri"/>
              </w:rPr>
            </w:pPr>
            <w:r>
              <w:rPr>
                <w:rFonts w:ascii="Calibri" w:eastAsia="Calibri" w:hAnsi="Calibri" w:cs="Calibri"/>
              </w:rPr>
              <w:t>0.0321</w:t>
            </w:r>
          </w:p>
        </w:tc>
      </w:tr>
      <w:tr w:rsidR="002F7B21" w14:paraId="043DED7F" w14:textId="77777777">
        <w:trPr>
          <w:trHeight w:val="800"/>
        </w:trPr>
        <w:tc>
          <w:tcPr>
            <w:tcW w:w="2340" w:type="dxa"/>
            <w:tcBorders>
              <w:top w:val="nil"/>
              <w:left w:val="nil"/>
              <w:bottom w:val="nil"/>
              <w:right w:val="nil"/>
            </w:tcBorders>
            <w:tcMar>
              <w:top w:w="100" w:type="dxa"/>
              <w:left w:w="100" w:type="dxa"/>
              <w:bottom w:w="100" w:type="dxa"/>
              <w:right w:w="100" w:type="dxa"/>
            </w:tcMar>
          </w:tcPr>
          <w:p w14:paraId="6C253214" w14:textId="77777777" w:rsidR="002F7B21" w:rsidRDefault="00BD7E82">
            <w:pPr>
              <w:pStyle w:val="normal0"/>
              <w:rPr>
                <w:rFonts w:ascii="Calibri" w:eastAsia="Calibri" w:hAnsi="Calibri" w:cs="Calibri"/>
              </w:rPr>
            </w:pPr>
            <w:r>
              <w:rPr>
                <w:rFonts w:ascii="Calibri" w:eastAsia="Calibri" w:hAnsi="Calibri" w:cs="Calibri"/>
              </w:rPr>
              <w:t>Reasoning/Problem Solving</w:t>
            </w:r>
          </w:p>
        </w:tc>
        <w:tc>
          <w:tcPr>
            <w:tcW w:w="2025" w:type="dxa"/>
            <w:tcBorders>
              <w:top w:val="nil"/>
              <w:left w:val="nil"/>
              <w:bottom w:val="nil"/>
              <w:right w:val="nil"/>
            </w:tcBorders>
            <w:tcMar>
              <w:top w:w="100" w:type="dxa"/>
              <w:left w:w="100" w:type="dxa"/>
              <w:bottom w:w="100" w:type="dxa"/>
              <w:right w:w="100" w:type="dxa"/>
            </w:tcMar>
          </w:tcPr>
          <w:p w14:paraId="69FF25A5"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Molecular Layer</w:t>
            </w:r>
          </w:p>
        </w:tc>
        <w:tc>
          <w:tcPr>
            <w:tcW w:w="1125" w:type="dxa"/>
            <w:tcBorders>
              <w:top w:val="nil"/>
              <w:left w:val="nil"/>
              <w:bottom w:val="nil"/>
              <w:right w:val="nil"/>
            </w:tcBorders>
            <w:tcMar>
              <w:top w:w="100" w:type="dxa"/>
              <w:left w:w="100" w:type="dxa"/>
              <w:bottom w:w="100" w:type="dxa"/>
              <w:right w:w="100" w:type="dxa"/>
            </w:tcMar>
          </w:tcPr>
          <w:p w14:paraId="7C5418DC" w14:textId="77777777" w:rsidR="002F7B21" w:rsidRDefault="00BD7E82">
            <w:pPr>
              <w:pStyle w:val="normal0"/>
              <w:jc w:val="right"/>
              <w:rPr>
                <w:rFonts w:ascii="Calibri" w:eastAsia="Calibri" w:hAnsi="Calibri" w:cs="Calibri"/>
              </w:rPr>
            </w:pPr>
            <w:r>
              <w:rPr>
                <w:rFonts w:ascii="Calibri" w:eastAsia="Calibri" w:hAnsi="Calibri" w:cs="Calibri"/>
              </w:rPr>
              <w:t>0.002718</w:t>
            </w:r>
          </w:p>
        </w:tc>
        <w:tc>
          <w:tcPr>
            <w:tcW w:w="1125" w:type="dxa"/>
            <w:tcBorders>
              <w:top w:val="nil"/>
              <w:left w:val="nil"/>
              <w:bottom w:val="nil"/>
              <w:right w:val="nil"/>
            </w:tcBorders>
            <w:tcMar>
              <w:top w:w="100" w:type="dxa"/>
              <w:left w:w="100" w:type="dxa"/>
              <w:bottom w:w="100" w:type="dxa"/>
              <w:right w:w="100" w:type="dxa"/>
            </w:tcMar>
          </w:tcPr>
          <w:p w14:paraId="414A9BAB" w14:textId="77777777" w:rsidR="002F7B21" w:rsidRDefault="00BD7E82">
            <w:pPr>
              <w:pStyle w:val="normal0"/>
              <w:jc w:val="right"/>
              <w:rPr>
                <w:rFonts w:ascii="Calibri" w:eastAsia="Calibri" w:hAnsi="Calibri" w:cs="Calibri"/>
              </w:rPr>
            </w:pPr>
            <w:r>
              <w:rPr>
                <w:rFonts w:ascii="Calibri" w:eastAsia="Calibri" w:hAnsi="Calibri" w:cs="Calibri"/>
              </w:rPr>
              <w:t>0.001262</w:t>
            </w:r>
          </w:p>
        </w:tc>
        <w:tc>
          <w:tcPr>
            <w:tcW w:w="585" w:type="dxa"/>
            <w:tcBorders>
              <w:top w:val="nil"/>
              <w:left w:val="nil"/>
              <w:bottom w:val="nil"/>
              <w:right w:val="nil"/>
            </w:tcBorders>
            <w:tcMar>
              <w:top w:w="100" w:type="dxa"/>
              <w:left w:w="100" w:type="dxa"/>
              <w:bottom w:w="100" w:type="dxa"/>
              <w:right w:w="100" w:type="dxa"/>
            </w:tcMar>
          </w:tcPr>
          <w:p w14:paraId="6642D0C0" w14:textId="77777777" w:rsidR="002F7B21" w:rsidRDefault="00BD7E82">
            <w:pPr>
              <w:pStyle w:val="normal0"/>
              <w:jc w:val="right"/>
              <w:rPr>
                <w:rFonts w:ascii="Calibri" w:eastAsia="Calibri" w:hAnsi="Calibri" w:cs="Calibri"/>
              </w:rPr>
            </w:pPr>
            <w:r>
              <w:rPr>
                <w:rFonts w:ascii="Calibri" w:eastAsia="Calibri" w:hAnsi="Calibri" w:cs="Calibri"/>
              </w:rPr>
              <w:t>310</w:t>
            </w:r>
          </w:p>
        </w:tc>
        <w:tc>
          <w:tcPr>
            <w:tcW w:w="975" w:type="dxa"/>
            <w:tcBorders>
              <w:top w:val="nil"/>
              <w:left w:val="nil"/>
              <w:bottom w:val="nil"/>
              <w:right w:val="nil"/>
            </w:tcBorders>
            <w:tcMar>
              <w:top w:w="100" w:type="dxa"/>
              <w:left w:w="100" w:type="dxa"/>
              <w:bottom w:w="100" w:type="dxa"/>
              <w:right w:w="100" w:type="dxa"/>
            </w:tcMar>
          </w:tcPr>
          <w:p w14:paraId="2C4F4997" w14:textId="77777777" w:rsidR="002F7B21" w:rsidRDefault="00BD7E82">
            <w:pPr>
              <w:pStyle w:val="normal0"/>
              <w:jc w:val="right"/>
              <w:rPr>
                <w:rFonts w:ascii="Calibri" w:eastAsia="Calibri" w:hAnsi="Calibri" w:cs="Calibri"/>
              </w:rPr>
            </w:pPr>
            <w:r>
              <w:rPr>
                <w:rFonts w:ascii="Calibri" w:eastAsia="Calibri" w:hAnsi="Calibri" w:cs="Calibri"/>
              </w:rPr>
              <w:t>2.15</w:t>
            </w:r>
          </w:p>
        </w:tc>
        <w:tc>
          <w:tcPr>
            <w:tcW w:w="1080" w:type="dxa"/>
            <w:tcBorders>
              <w:top w:val="nil"/>
              <w:left w:val="nil"/>
              <w:bottom w:val="nil"/>
              <w:right w:val="nil"/>
            </w:tcBorders>
            <w:tcMar>
              <w:top w:w="100" w:type="dxa"/>
              <w:left w:w="100" w:type="dxa"/>
              <w:bottom w:w="100" w:type="dxa"/>
              <w:right w:w="100" w:type="dxa"/>
            </w:tcMar>
          </w:tcPr>
          <w:p w14:paraId="78C6F8A6" w14:textId="77777777" w:rsidR="002F7B21" w:rsidRDefault="00BD7E82">
            <w:pPr>
              <w:pStyle w:val="normal0"/>
              <w:jc w:val="right"/>
              <w:rPr>
                <w:rFonts w:ascii="Calibri" w:eastAsia="Calibri" w:hAnsi="Calibri" w:cs="Calibri"/>
              </w:rPr>
            </w:pPr>
            <w:r>
              <w:rPr>
                <w:rFonts w:ascii="Calibri" w:eastAsia="Calibri" w:hAnsi="Calibri" w:cs="Calibri"/>
              </w:rPr>
              <w:t>0.0321</w:t>
            </w:r>
          </w:p>
        </w:tc>
      </w:tr>
      <w:tr w:rsidR="002F7B21" w14:paraId="088BC9FB" w14:textId="77777777">
        <w:trPr>
          <w:trHeight w:val="500"/>
        </w:trPr>
        <w:tc>
          <w:tcPr>
            <w:tcW w:w="2340" w:type="dxa"/>
            <w:tcBorders>
              <w:top w:val="nil"/>
              <w:left w:val="nil"/>
              <w:bottom w:val="nil"/>
              <w:right w:val="nil"/>
            </w:tcBorders>
            <w:tcMar>
              <w:top w:w="100" w:type="dxa"/>
              <w:left w:w="100" w:type="dxa"/>
              <w:bottom w:w="100" w:type="dxa"/>
              <w:right w:w="100" w:type="dxa"/>
            </w:tcMar>
          </w:tcPr>
          <w:p w14:paraId="56CCD7E9" w14:textId="77777777" w:rsidR="002F7B21" w:rsidRDefault="00BD7E82">
            <w:pPr>
              <w:pStyle w:val="normal0"/>
              <w:rPr>
                <w:rFonts w:ascii="Calibri" w:eastAsia="Calibri" w:hAnsi="Calibri" w:cs="Calibri"/>
              </w:rPr>
            </w:pPr>
            <w:r>
              <w:rPr>
                <w:rFonts w:ascii="Calibri" w:eastAsia="Calibri" w:hAnsi="Calibri" w:cs="Calibri"/>
              </w:rPr>
              <w:t>Speed Of Processing</w:t>
            </w:r>
          </w:p>
        </w:tc>
        <w:tc>
          <w:tcPr>
            <w:tcW w:w="2025" w:type="dxa"/>
            <w:tcBorders>
              <w:top w:val="nil"/>
              <w:left w:val="nil"/>
              <w:bottom w:val="nil"/>
              <w:right w:val="nil"/>
            </w:tcBorders>
            <w:tcMar>
              <w:top w:w="100" w:type="dxa"/>
              <w:left w:w="100" w:type="dxa"/>
              <w:bottom w:w="100" w:type="dxa"/>
              <w:right w:w="100" w:type="dxa"/>
            </w:tcMar>
          </w:tcPr>
          <w:p w14:paraId="0B83D705"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Molecular Layer</w:t>
            </w:r>
          </w:p>
        </w:tc>
        <w:tc>
          <w:tcPr>
            <w:tcW w:w="1125" w:type="dxa"/>
            <w:tcBorders>
              <w:top w:val="nil"/>
              <w:left w:val="nil"/>
              <w:bottom w:val="nil"/>
              <w:right w:val="nil"/>
            </w:tcBorders>
            <w:tcMar>
              <w:top w:w="100" w:type="dxa"/>
              <w:left w:w="100" w:type="dxa"/>
              <w:bottom w:w="100" w:type="dxa"/>
              <w:right w:w="100" w:type="dxa"/>
            </w:tcMar>
          </w:tcPr>
          <w:p w14:paraId="5BDC9855" w14:textId="77777777" w:rsidR="002F7B21" w:rsidRDefault="00BD7E82">
            <w:pPr>
              <w:pStyle w:val="normal0"/>
              <w:jc w:val="right"/>
              <w:rPr>
                <w:rFonts w:ascii="Calibri" w:eastAsia="Calibri" w:hAnsi="Calibri" w:cs="Calibri"/>
              </w:rPr>
            </w:pPr>
            <w:r>
              <w:rPr>
                <w:rFonts w:ascii="Calibri" w:eastAsia="Calibri" w:hAnsi="Calibri" w:cs="Calibri"/>
              </w:rPr>
              <w:t>0.003882</w:t>
            </w:r>
          </w:p>
        </w:tc>
        <w:tc>
          <w:tcPr>
            <w:tcW w:w="1125" w:type="dxa"/>
            <w:tcBorders>
              <w:top w:val="nil"/>
              <w:left w:val="nil"/>
              <w:bottom w:val="nil"/>
              <w:right w:val="nil"/>
            </w:tcBorders>
            <w:tcMar>
              <w:top w:w="100" w:type="dxa"/>
              <w:left w:w="100" w:type="dxa"/>
              <w:bottom w:w="100" w:type="dxa"/>
              <w:right w:w="100" w:type="dxa"/>
            </w:tcMar>
          </w:tcPr>
          <w:p w14:paraId="38CCD397" w14:textId="77777777" w:rsidR="002F7B21" w:rsidRDefault="00BD7E82">
            <w:pPr>
              <w:pStyle w:val="normal0"/>
              <w:jc w:val="right"/>
              <w:rPr>
                <w:rFonts w:ascii="Calibri" w:eastAsia="Calibri" w:hAnsi="Calibri" w:cs="Calibri"/>
              </w:rPr>
            </w:pPr>
            <w:r>
              <w:rPr>
                <w:rFonts w:ascii="Calibri" w:eastAsia="Calibri" w:hAnsi="Calibri" w:cs="Calibri"/>
              </w:rPr>
              <w:t>0.001279</w:t>
            </w:r>
          </w:p>
        </w:tc>
        <w:tc>
          <w:tcPr>
            <w:tcW w:w="585" w:type="dxa"/>
            <w:tcBorders>
              <w:top w:val="nil"/>
              <w:left w:val="nil"/>
              <w:bottom w:val="nil"/>
              <w:right w:val="nil"/>
            </w:tcBorders>
            <w:tcMar>
              <w:top w:w="100" w:type="dxa"/>
              <w:left w:w="100" w:type="dxa"/>
              <w:bottom w:w="100" w:type="dxa"/>
              <w:right w:w="100" w:type="dxa"/>
            </w:tcMar>
          </w:tcPr>
          <w:p w14:paraId="24DE121D" w14:textId="77777777" w:rsidR="002F7B21" w:rsidRDefault="00BD7E82">
            <w:pPr>
              <w:pStyle w:val="normal0"/>
              <w:jc w:val="right"/>
              <w:rPr>
                <w:rFonts w:ascii="Calibri" w:eastAsia="Calibri" w:hAnsi="Calibri" w:cs="Calibri"/>
              </w:rPr>
            </w:pPr>
            <w:r>
              <w:rPr>
                <w:rFonts w:ascii="Calibri" w:eastAsia="Calibri" w:hAnsi="Calibri" w:cs="Calibri"/>
              </w:rPr>
              <w:t>310</w:t>
            </w:r>
          </w:p>
        </w:tc>
        <w:tc>
          <w:tcPr>
            <w:tcW w:w="975" w:type="dxa"/>
            <w:tcBorders>
              <w:top w:val="nil"/>
              <w:left w:val="nil"/>
              <w:bottom w:val="nil"/>
              <w:right w:val="nil"/>
            </w:tcBorders>
            <w:tcMar>
              <w:top w:w="100" w:type="dxa"/>
              <w:left w:w="100" w:type="dxa"/>
              <w:bottom w:w="100" w:type="dxa"/>
              <w:right w:w="100" w:type="dxa"/>
            </w:tcMar>
          </w:tcPr>
          <w:p w14:paraId="7669963C" w14:textId="77777777" w:rsidR="002F7B21" w:rsidRDefault="00BD7E82">
            <w:pPr>
              <w:pStyle w:val="normal0"/>
              <w:jc w:val="right"/>
              <w:rPr>
                <w:rFonts w:ascii="Calibri" w:eastAsia="Calibri" w:hAnsi="Calibri" w:cs="Calibri"/>
              </w:rPr>
            </w:pPr>
            <w:r>
              <w:rPr>
                <w:rFonts w:ascii="Calibri" w:eastAsia="Calibri" w:hAnsi="Calibri" w:cs="Calibri"/>
              </w:rPr>
              <w:t>3.03</w:t>
            </w:r>
          </w:p>
        </w:tc>
        <w:tc>
          <w:tcPr>
            <w:tcW w:w="1080" w:type="dxa"/>
            <w:tcBorders>
              <w:top w:val="nil"/>
              <w:left w:val="nil"/>
              <w:bottom w:val="nil"/>
              <w:right w:val="nil"/>
            </w:tcBorders>
            <w:tcMar>
              <w:top w:w="100" w:type="dxa"/>
              <w:left w:w="100" w:type="dxa"/>
              <w:bottom w:w="100" w:type="dxa"/>
              <w:right w:w="100" w:type="dxa"/>
            </w:tcMar>
          </w:tcPr>
          <w:p w14:paraId="4BB56260" w14:textId="77777777" w:rsidR="002F7B21" w:rsidRDefault="00BD7E82">
            <w:pPr>
              <w:pStyle w:val="normal0"/>
              <w:jc w:val="right"/>
              <w:rPr>
                <w:rFonts w:ascii="Calibri" w:eastAsia="Calibri" w:hAnsi="Calibri" w:cs="Calibri"/>
              </w:rPr>
            </w:pPr>
            <w:r>
              <w:rPr>
                <w:rFonts w:ascii="Calibri" w:eastAsia="Calibri" w:hAnsi="Calibri" w:cs="Calibri"/>
              </w:rPr>
              <w:t>0.0026</w:t>
            </w:r>
          </w:p>
        </w:tc>
      </w:tr>
      <w:tr w:rsidR="002F7B21" w14:paraId="347BDECA" w14:textId="77777777">
        <w:trPr>
          <w:trHeight w:val="500"/>
        </w:trPr>
        <w:tc>
          <w:tcPr>
            <w:tcW w:w="2340" w:type="dxa"/>
            <w:tcBorders>
              <w:top w:val="nil"/>
              <w:left w:val="nil"/>
              <w:bottom w:val="nil"/>
              <w:right w:val="nil"/>
            </w:tcBorders>
            <w:tcMar>
              <w:top w:w="100" w:type="dxa"/>
              <w:left w:w="100" w:type="dxa"/>
              <w:bottom w:w="100" w:type="dxa"/>
              <w:right w:w="100" w:type="dxa"/>
            </w:tcMar>
          </w:tcPr>
          <w:p w14:paraId="75D05222" w14:textId="77777777" w:rsidR="002F7B21" w:rsidRDefault="00BD7E82">
            <w:pPr>
              <w:pStyle w:val="normal0"/>
              <w:rPr>
                <w:rFonts w:ascii="Calibri" w:eastAsia="Calibri" w:hAnsi="Calibri" w:cs="Calibri"/>
              </w:rPr>
            </w:pPr>
            <w:r>
              <w:rPr>
                <w:rFonts w:ascii="Calibri" w:eastAsia="Calibri" w:hAnsi="Calibri" w:cs="Calibri"/>
              </w:rPr>
              <w:t>Verbal Learning</w:t>
            </w:r>
          </w:p>
        </w:tc>
        <w:tc>
          <w:tcPr>
            <w:tcW w:w="2025" w:type="dxa"/>
            <w:tcBorders>
              <w:top w:val="nil"/>
              <w:left w:val="nil"/>
              <w:bottom w:val="nil"/>
              <w:right w:val="nil"/>
            </w:tcBorders>
            <w:tcMar>
              <w:top w:w="100" w:type="dxa"/>
              <w:left w:w="100" w:type="dxa"/>
              <w:bottom w:w="100" w:type="dxa"/>
              <w:right w:w="100" w:type="dxa"/>
            </w:tcMar>
          </w:tcPr>
          <w:p w14:paraId="53EBEC25"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Molecular Layer</w:t>
            </w:r>
          </w:p>
        </w:tc>
        <w:tc>
          <w:tcPr>
            <w:tcW w:w="1125" w:type="dxa"/>
            <w:tcBorders>
              <w:top w:val="nil"/>
              <w:left w:val="nil"/>
              <w:bottom w:val="nil"/>
              <w:right w:val="nil"/>
            </w:tcBorders>
            <w:tcMar>
              <w:top w:w="100" w:type="dxa"/>
              <w:left w:w="100" w:type="dxa"/>
              <w:bottom w:w="100" w:type="dxa"/>
              <w:right w:w="100" w:type="dxa"/>
            </w:tcMar>
          </w:tcPr>
          <w:p w14:paraId="1CCF22C8" w14:textId="77777777" w:rsidR="002F7B21" w:rsidRDefault="00BD7E82">
            <w:pPr>
              <w:pStyle w:val="normal0"/>
              <w:jc w:val="right"/>
              <w:rPr>
                <w:rFonts w:ascii="Calibri" w:eastAsia="Calibri" w:hAnsi="Calibri" w:cs="Calibri"/>
              </w:rPr>
            </w:pPr>
            <w:r>
              <w:rPr>
                <w:rFonts w:ascii="Calibri" w:eastAsia="Calibri" w:hAnsi="Calibri" w:cs="Calibri"/>
              </w:rPr>
              <w:t>0.003918</w:t>
            </w:r>
          </w:p>
        </w:tc>
        <w:tc>
          <w:tcPr>
            <w:tcW w:w="1125" w:type="dxa"/>
            <w:tcBorders>
              <w:top w:val="nil"/>
              <w:left w:val="nil"/>
              <w:bottom w:val="nil"/>
              <w:right w:val="nil"/>
            </w:tcBorders>
            <w:tcMar>
              <w:top w:w="100" w:type="dxa"/>
              <w:left w:w="100" w:type="dxa"/>
              <w:bottom w:w="100" w:type="dxa"/>
              <w:right w:w="100" w:type="dxa"/>
            </w:tcMar>
          </w:tcPr>
          <w:p w14:paraId="5176163E" w14:textId="77777777" w:rsidR="002F7B21" w:rsidRDefault="00BD7E82">
            <w:pPr>
              <w:pStyle w:val="normal0"/>
              <w:jc w:val="right"/>
              <w:rPr>
                <w:rFonts w:ascii="Calibri" w:eastAsia="Calibri" w:hAnsi="Calibri" w:cs="Calibri"/>
              </w:rPr>
            </w:pPr>
            <w:r>
              <w:rPr>
                <w:rFonts w:ascii="Calibri" w:eastAsia="Calibri" w:hAnsi="Calibri" w:cs="Calibri"/>
              </w:rPr>
              <w:t>0.001364</w:t>
            </w:r>
          </w:p>
        </w:tc>
        <w:tc>
          <w:tcPr>
            <w:tcW w:w="585" w:type="dxa"/>
            <w:tcBorders>
              <w:top w:val="nil"/>
              <w:left w:val="nil"/>
              <w:bottom w:val="nil"/>
              <w:right w:val="nil"/>
            </w:tcBorders>
            <w:tcMar>
              <w:top w:w="100" w:type="dxa"/>
              <w:left w:w="100" w:type="dxa"/>
              <w:bottom w:w="100" w:type="dxa"/>
              <w:right w:w="100" w:type="dxa"/>
            </w:tcMar>
          </w:tcPr>
          <w:p w14:paraId="3A401C38" w14:textId="77777777" w:rsidR="002F7B21" w:rsidRDefault="00BD7E82">
            <w:pPr>
              <w:pStyle w:val="normal0"/>
              <w:jc w:val="right"/>
              <w:rPr>
                <w:rFonts w:ascii="Calibri" w:eastAsia="Calibri" w:hAnsi="Calibri" w:cs="Calibri"/>
              </w:rPr>
            </w:pPr>
            <w:r>
              <w:rPr>
                <w:rFonts w:ascii="Calibri" w:eastAsia="Calibri" w:hAnsi="Calibri" w:cs="Calibri"/>
              </w:rPr>
              <w:t>311</w:t>
            </w:r>
          </w:p>
        </w:tc>
        <w:tc>
          <w:tcPr>
            <w:tcW w:w="975" w:type="dxa"/>
            <w:tcBorders>
              <w:top w:val="nil"/>
              <w:left w:val="nil"/>
              <w:bottom w:val="nil"/>
              <w:right w:val="nil"/>
            </w:tcBorders>
            <w:tcMar>
              <w:top w:w="100" w:type="dxa"/>
              <w:left w:w="100" w:type="dxa"/>
              <w:bottom w:w="100" w:type="dxa"/>
              <w:right w:w="100" w:type="dxa"/>
            </w:tcMar>
          </w:tcPr>
          <w:p w14:paraId="48876610" w14:textId="77777777" w:rsidR="002F7B21" w:rsidRDefault="00BD7E82">
            <w:pPr>
              <w:pStyle w:val="normal0"/>
              <w:jc w:val="right"/>
              <w:rPr>
                <w:rFonts w:ascii="Calibri" w:eastAsia="Calibri" w:hAnsi="Calibri" w:cs="Calibri"/>
              </w:rPr>
            </w:pPr>
            <w:r>
              <w:rPr>
                <w:rFonts w:ascii="Calibri" w:eastAsia="Calibri" w:hAnsi="Calibri" w:cs="Calibri"/>
              </w:rPr>
              <w:t>2.87</w:t>
            </w:r>
          </w:p>
        </w:tc>
        <w:tc>
          <w:tcPr>
            <w:tcW w:w="1080" w:type="dxa"/>
            <w:tcBorders>
              <w:top w:val="nil"/>
              <w:left w:val="nil"/>
              <w:bottom w:val="nil"/>
              <w:right w:val="nil"/>
            </w:tcBorders>
            <w:tcMar>
              <w:top w:w="100" w:type="dxa"/>
              <w:left w:w="100" w:type="dxa"/>
              <w:bottom w:w="100" w:type="dxa"/>
              <w:right w:w="100" w:type="dxa"/>
            </w:tcMar>
          </w:tcPr>
          <w:p w14:paraId="0D6345DD" w14:textId="77777777" w:rsidR="002F7B21" w:rsidRDefault="00BD7E82">
            <w:pPr>
              <w:pStyle w:val="normal0"/>
              <w:jc w:val="right"/>
              <w:rPr>
                <w:rFonts w:ascii="Calibri" w:eastAsia="Calibri" w:hAnsi="Calibri" w:cs="Calibri"/>
              </w:rPr>
            </w:pPr>
            <w:r>
              <w:rPr>
                <w:rFonts w:ascii="Calibri" w:eastAsia="Calibri" w:hAnsi="Calibri" w:cs="Calibri"/>
              </w:rPr>
              <w:t>0.0044</w:t>
            </w:r>
          </w:p>
        </w:tc>
      </w:tr>
      <w:tr w:rsidR="002F7B21" w14:paraId="1D495236" w14:textId="77777777">
        <w:trPr>
          <w:trHeight w:val="500"/>
        </w:trPr>
        <w:tc>
          <w:tcPr>
            <w:tcW w:w="2340" w:type="dxa"/>
            <w:tcBorders>
              <w:top w:val="nil"/>
              <w:left w:val="nil"/>
              <w:bottom w:val="nil"/>
              <w:right w:val="nil"/>
            </w:tcBorders>
            <w:tcMar>
              <w:top w:w="100" w:type="dxa"/>
              <w:left w:w="100" w:type="dxa"/>
              <w:bottom w:w="100" w:type="dxa"/>
              <w:right w:w="100" w:type="dxa"/>
            </w:tcMar>
          </w:tcPr>
          <w:p w14:paraId="0F1ECB5F" w14:textId="77777777" w:rsidR="002F7B21" w:rsidRDefault="00BD7E82">
            <w:pPr>
              <w:pStyle w:val="normal0"/>
              <w:rPr>
                <w:rFonts w:ascii="Calibri" w:eastAsia="Calibri" w:hAnsi="Calibri" w:cs="Calibri"/>
              </w:rPr>
            </w:pPr>
            <w:r>
              <w:rPr>
                <w:rFonts w:ascii="Calibri" w:eastAsia="Calibri" w:hAnsi="Calibri" w:cs="Calibri"/>
              </w:rPr>
              <w:t>Visual Learning</w:t>
            </w:r>
          </w:p>
        </w:tc>
        <w:tc>
          <w:tcPr>
            <w:tcW w:w="2025" w:type="dxa"/>
            <w:tcBorders>
              <w:top w:val="nil"/>
              <w:left w:val="nil"/>
              <w:bottom w:val="nil"/>
              <w:right w:val="nil"/>
            </w:tcBorders>
            <w:tcMar>
              <w:top w:w="100" w:type="dxa"/>
              <w:left w:w="100" w:type="dxa"/>
              <w:bottom w:w="100" w:type="dxa"/>
              <w:right w:w="100" w:type="dxa"/>
            </w:tcMar>
          </w:tcPr>
          <w:p w14:paraId="2B6CA2C7"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Molecular Layer</w:t>
            </w:r>
          </w:p>
        </w:tc>
        <w:tc>
          <w:tcPr>
            <w:tcW w:w="1125" w:type="dxa"/>
            <w:tcBorders>
              <w:top w:val="nil"/>
              <w:left w:val="nil"/>
              <w:bottom w:val="nil"/>
              <w:right w:val="nil"/>
            </w:tcBorders>
            <w:tcMar>
              <w:top w:w="100" w:type="dxa"/>
              <w:left w:w="100" w:type="dxa"/>
              <w:bottom w:w="100" w:type="dxa"/>
              <w:right w:w="100" w:type="dxa"/>
            </w:tcMar>
          </w:tcPr>
          <w:p w14:paraId="01AD66AB" w14:textId="77777777" w:rsidR="002F7B21" w:rsidRDefault="00BD7E82">
            <w:pPr>
              <w:pStyle w:val="normal0"/>
              <w:jc w:val="right"/>
              <w:rPr>
                <w:rFonts w:ascii="Calibri" w:eastAsia="Calibri" w:hAnsi="Calibri" w:cs="Calibri"/>
              </w:rPr>
            </w:pPr>
            <w:r>
              <w:rPr>
                <w:rFonts w:ascii="Calibri" w:eastAsia="Calibri" w:hAnsi="Calibri" w:cs="Calibri"/>
              </w:rPr>
              <w:t>0.004036</w:t>
            </w:r>
          </w:p>
        </w:tc>
        <w:tc>
          <w:tcPr>
            <w:tcW w:w="1125" w:type="dxa"/>
            <w:tcBorders>
              <w:top w:val="nil"/>
              <w:left w:val="nil"/>
              <w:bottom w:val="nil"/>
              <w:right w:val="nil"/>
            </w:tcBorders>
            <w:tcMar>
              <w:top w:w="100" w:type="dxa"/>
              <w:left w:w="100" w:type="dxa"/>
              <w:bottom w:w="100" w:type="dxa"/>
              <w:right w:w="100" w:type="dxa"/>
            </w:tcMar>
          </w:tcPr>
          <w:p w14:paraId="74484E56" w14:textId="77777777" w:rsidR="002F7B21" w:rsidRDefault="00BD7E82">
            <w:pPr>
              <w:pStyle w:val="normal0"/>
              <w:jc w:val="right"/>
              <w:rPr>
                <w:rFonts w:ascii="Calibri" w:eastAsia="Calibri" w:hAnsi="Calibri" w:cs="Calibri"/>
              </w:rPr>
            </w:pPr>
            <w:r>
              <w:rPr>
                <w:rFonts w:ascii="Calibri" w:eastAsia="Calibri" w:hAnsi="Calibri" w:cs="Calibri"/>
              </w:rPr>
              <w:t>0.00122</w:t>
            </w:r>
          </w:p>
        </w:tc>
        <w:tc>
          <w:tcPr>
            <w:tcW w:w="585" w:type="dxa"/>
            <w:tcBorders>
              <w:top w:val="nil"/>
              <w:left w:val="nil"/>
              <w:bottom w:val="nil"/>
              <w:right w:val="nil"/>
            </w:tcBorders>
            <w:tcMar>
              <w:top w:w="100" w:type="dxa"/>
              <w:left w:w="100" w:type="dxa"/>
              <w:bottom w:w="100" w:type="dxa"/>
              <w:right w:w="100" w:type="dxa"/>
            </w:tcMar>
          </w:tcPr>
          <w:p w14:paraId="14F23D7F" w14:textId="77777777" w:rsidR="002F7B21" w:rsidRDefault="00BD7E82">
            <w:pPr>
              <w:pStyle w:val="normal0"/>
              <w:jc w:val="right"/>
              <w:rPr>
                <w:rFonts w:ascii="Calibri" w:eastAsia="Calibri" w:hAnsi="Calibri" w:cs="Calibri"/>
              </w:rPr>
            </w:pPr>
            <w:r>
              <w:rPr>
                <w:rFonts w:ascii="Calibri" w:eastAsia="Calibri" w:hAnsi="Calibri" w:cs="Calibri"/>
              </w:rPr>
              <w:t>307</w:t>
            </w:r>
          </w:p>
        </w:tc>
        <w:tc>
          <w:tcPr>
            <w:tcW w:w="975" w:type="dxa"/>
            <w:tcBorders>
              <w:top w:val="nil"/>
              <w:left w:val="nil"/>
              <w:bottom w:val="nil"/>
              <w:right w:val="nil"/>
            </w:tcBorders>
            <w:tcMar>
              <w:top w:w="100" w:type="dxa"/>
              <w:left w:w="100" w:type="dxa"/>
              <w:bottom w:w="100" w:type="dxa"/>
              <w:right w:w="100" w:type="dxa"/>
            </w:tcMar>
          </w:tcPr>
          <w:p w14:paraId="2C2DEC1B" w14:textId="77777777" w:rsidR="002F7B21" w:rsidRDefault="00BD7E82">
            <w:pPr>
              <w:pStyle w:val="normal0"/>
              <w:jc w:val="right"/>
              <w:rPr>
                <w:rFonts w:ascii="Calibri" w:eastAsia="Calibri" w:hAnsi="Calibri" w:cs="Calibri"/>
              </w:rPr>
            </w:pPr>
            <w:r>
              <w:rPr>
                <w:rFonts w:ascii="Calibri" w:eastAsia="Calibri" w:hAnsi="Calibri" w:cs="Calibri"/>
              </w:rPr>
              <w:t>3.31</w:t>
            </w:r>
          </w:p>
        </w:tc>
        <w:tc>
          <w:tcPr>
            <w:tcW w:w="1080" w:type="dxa"/>
            <w:tcBorders>
              <w:top w:val="nil"/>
              <w:left w:val="nil"/>
              <w:bottom w:val="nil"/>
              <w:right w:val="nil"/>
            </w:tcBorders>
            <w:tcMar>
              <w:top w:w="100" w:type="dxa"/>
              <w:left w:w="100" w:type="dxa"/>
              <w:bottom w:w="100" w:type="dxa"/>
              <w:right w:w="100" w:type="dxa"/>
            </w:tcMar>
          </w:tcPr>
          <w:p w14:paraId="78C79FC5" w14:textId="77777777" w:rsidR="002F7B21" w:rsidRDefault="00BD7E82">
            <w:pPr>
              <w:pStyle w:val="normal0"/>
              <w:jc w:val="right"/>
              <w:rPr>
                <w:rFonts w:ascii="Calibri" w:eastAsia="Calibri" w:hAnsi="Calibri" w:cs="Calibri"/>
                <w:b/>
              </w:rPr>
            </w:pPr>
            <w:r>
              <w:rPr>
                <w:rFonts w:ascii="Calibri" w:eastAsia="Calibri" w:hAnsi="Calibri" w:cs="Calibri"/>
                <w:b/>
              </w:rPr>
              <w:t>0.0011</w:t>
            </w:r>
          </w:p>
        </w:tc>
      </w:tr>
      <w:tr w:rsidR="002F7B21" w14:paraId="256BE7EB" w14:textId="77777777">
        <w:trPr>
          <w:trHeight w:val="500"/>
        </w:trPr>
        <w:tc>
          <w:tcPr>
            <w:tcW w:w="2340" w:type="dxa"/>
            <w:tcBorders>
              <w:top w:val="nil"/>
              <w:left w:val="nil"/>
              <w:bottom w:val="nil"/>
              <w:right w:val="nil"/>
            </w:tcBorders>
            <w:tcMar>
              <w:top w:w="100" w:type="dxa"/>
              <w:left w:w="100" w:type="dxa"/>
              <w:bottom w:w="100" w:type="dxa"/>
              <w:right w:w="100" w:type="dxa"/>
            </w:tcMar>
          </w:tcPr>
          <w:p w14:paraId="20E3AF05" w14:textId="77777777" w:rsidR="002F7B21" w:rsidRDefault="00BD7E82">
            <w:pPr>
              <w:pStyle w:val="normal0"/>
              <w:rPr>
                <w:rFonts w:ascii="Calibri" w:eastAsia="Calibri" w:hAnsi="Calibri" w:cs="Calibri"/>
              </w:rPr>
            </w:pPr>
            <w:r>
              <w:rPr>
                <w:rFonts w:ascii="Calibri" w:eastAsia="Calibri" w:hAnsi="Calibri" w:cs="Calibri"/>
              </w:rPr>
              <w:t>Working Memory</w:t>
            </w:r>
          </w:p>
        </w:tc>
        <w:tc>
          <w:tcPr>
            <w:tcW w:w="2025" w:type="dxa"/>
            <w:tcBorders>
              <w:top w:val="nil"/>
              <w:left w:val="nil"/>
              <w:bottom w:val="nil"/>
              <w:right w:val="nil"/>
            </w:tcBorders>
            <w:tcMar>
              <w:top w:w="100" w:type="dxa"/>
              <w:left w:w="100" w:type="dxa"/>
              <w:bottom w:w="100" w:type="dxa"/>
              <w:right w:w="100" w:type="dxa"/>
            </w:tcMar>
          </w:tcPr>
          <w:p w14:paraId="59BE1EA5"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Molecular Layer</w:t>
            </w:r>
          </w:p>
        </w:tc>
        <w:tc>
          <w:tcPr>
            <w:tcW w:w="1125" w:type="dxa"/>
            <w:tcBorders>
              <w:top w:val="nil"/>
              <w:left w:val="nil"/>
              <w:bottom w:val="nil"/>
              <w:right w:val="nil"/>
            </w:tcBorders>
            <w:tcMar>
              <w:top w:w="100" w:type="dxa"/>
              <w:left w:w="100" w:type="dxa"/>
              <w:bottom w:w="100" w:type="dxa"/>
              <w:right w:w="100" w:type="dxa"/>
            </w:tcMar>
          </w:tcPr>
          <w:p w14:paraId="6DAA72E2" w14:textId="77777777" w:rsidR="002F7B21" w:rsidRDefault="00BD7E82">
            <w:pPr>
              <w:pStyle w:val="normal0"/>
              <w:jc w:val="right"/>
              <w:rPr>
                <w:rFonts w:ascii="Calibri" w:eastAsia="Calibri" w:hAnsi="Calibri" w:cs="Calibri"/>
              </w:rPr>
            </w:pPr>
            <w:r>
              <w:rPr>
                <w:rFonts w:ascii="Calibri" w:eastAsia="Calibri" w:hAnsi="Calibri" w:cs="Calibri"/>
              </w:rPr>
              <w:t>0.002674</w:t>
            </w:r>
          </w:p>
        </w:tc>
        <w:tc>
          <w:tcPr>
            <w:tcW w:w="1125" w:type="dxa"/>
            <w:tcBorders>
              <w:top w:val="nil"/>
              <w:left w:val="nil"/>
              <w:bottom w:val="nil"/>
              <w:right w:val="nil"/>
            </w:tcBorders>
            <w:tcMar>
              <w:top w:w="100" w:type="dxa"/>
              <w:left w:w="100" w:type="dxa"/>
              <w:bottom w:w="100" w:type="dxa"/>
              <w:right w:w="100" w:type="dxa"/>
            </w:tcMar>
          </w:tcPr>
          <w:p w14:paraId="3F064B3A" w14:textId="77777777" w:rsidR="002F7B21" w:rsidRDefault="00BD7E82">
            <w:pPr>
              <w:pStyle w:val="normal0"/>
              <w:jc w:val="right"/>
              <w:rPr>
                <w:rFonts w:ascii="Calibri" w:eastAsia="Calibri" w:hAnsi="Calibri" w:cs="Calibri"/>
              </w:rPr>
            </w:pPr>
            <w:r>
              <w:rPr>
                <w:rFonts w:ascii="Calibri" w:eastAsia="Calibri" w:hAnsi="Calibri" w:cs="Calibri"/>
              </w:rPr>
              <w:t>0.001265</w:t>
            </w:r>
          </w:p>
        </w:tc>
        <w:tc>
          <w:tcPr>
            <w:tcW w:w="585" w:type="dxa"/>
            <w:tcBorders>
              <w:top w:val="nil"/>
              <w:left w:val="nil"/>
              <w:bottom w:val="nil"/>
              <w:right w:val="nil"/>
            </w:tcBorders>
            <w:tcMar>
              <w:top w:w="100" w:type="dxa"/>
              <w:left w:w="100" w:type="dxa"/>
              <w:bottom w:w="100" w:type="dxa"/>
              <w:right w:w="100" w:type="dxa"/>
            </w:tcMar>
          </w:tcPr>
          <w:p w14:paraId="6F80C51D" w14:textId="77777777" w:rsidR="002F7B21" w:rsidRDefault="00BD7E82">
            <w:pPr>
              <w:pStyle w:val="normal0"/>
              <w:jc w:val="right"/>
              <w:rPr>
                <w:rFonts w:ascii="Calibri" w:eastAsia="Calibri" w:hAnsi="Calibri" w:cs="Calibri"/>
              </w:rPr>
            </w:pPr>
            <w:r>
              <w:rPr>
                <w:rFonts w:ascii="Calibri" w:eastAsia="Calibri" w:hAnsi="Calibri" w:cs="Calibri"/>
              </w:rPr>
              <w:t>311</w:t>
            </w:r>
          </w:p>
        </w:tc>
        <w:tc>
          <w:tcPr>
            <w:tcW w:w="975" w:type="dxa"/>
            <w:tcBorders>
              <w:top w:val="nil"/>
              <w:left w:val="nil"/>
              <w:bottom w:val="nil"/>
              <w:right w:val="nil"/>
            </w:tcBorders>
            <w:tcMar>
              <w:top w:w="100" w:type="dxa"/>
              <w:left w:w="100" w:type="dxa"/>
              <w:bottom w:w="100" w:type="dxa"/>
              <w:right w:w="100" w:type="dxa"/>
            </w:tcMar>
          </w:tcPr>
          <w:p w14:paraId="3A16C998" w14:textId="77777777" w:rsidR="002F7B21" w:rsidRDefault="00BD7E82">
            <w:pPr>
              <w:pStyle w:val="normal0"/>
              <w:jc w:val="right"/>
              <w:rPr>
                <w:rFonts w:ascii="Calibri" w:eastAsia="Calibri" w:hAnsi="Calibri" w:cs="Calibri"/>
              </w:rPr>
            </w:pPr>
            <w:r>
              <w:rPr>
                <w:rFonts w:ascii="Calibri" w:eastAsia="Calibri" w:hAnsi="Calibri" w:cs="Calibri"/>
              </w:rPr>
              <w:t>2.11</w:t>
            </w:r>
          </w:p>
        </w:tc>
        <w:tc>
          <w:tcPr>
            <w:tcW w:w="1080" w:type="dxa"/>
            <w:tcBorders>
              <w:top w:val="nil"/>
              <w:left w:val="nil"/>
              <w:bottom w:val="nil"/>
              <w:right w:val="nil"/>
            </w:tcBorders>
            <w:tcMar>
              <w:top w:w="100" w:type="dxa"/>
              <w:left w:w="100" w:type="dxa"/>
              <w:bottom w:w="100" w:type="dxa"/>
              <w:right w:w="100" w:type="dxa"/>
            </w:tcMar>
          </w:tcPr>
          <w:p w14:paraId="1740A0F7" w14:textId="77777777" w:rsidR="002F7B21" w:rsidRDefault="00BD7E82">
            <w:pPr>
              <w:pStyle w:val="normal0"/>
              <w:jc w:val="right"/>
              <w:rPr>
                <w:rFonts w:ascii="Calibri" w:eastAsia="Calibri" w:hAnsi="Calibri" w:cs="Calibri"/>
              </w:rPr>
            </w:pPr>
            <w:r>
              <w:rPr>
                <w:rFonts w:ascii="Calibri" w:eastAsia="Calibri" w:hAnsi="Calibri" w:cs="Calibri"/>
              </w:rPr>
              <w:t>0.0353</w:t>
            </w:r>
          </w:p>
        </w:tc>
      </w:tr>
      <w:tr w:rsidR="002F7B21" w14:paraId="706BE76D" w14:textId="77777777">
        <w:trPr>
          <w:trHeight w:val="500"/>
        </w:trPr>
        <w:tc>
          <w:tcPr>
            <w:tcW w:w="2340" w:type="dxa"/>
            <w:tcBorders>
              <w:top w:val="nil"/>
              <w:left w:val="nil"/>
              <w:bottom w:val="nil"/>
              <w:right w:val="nil"/>
            </w:tcBorders>
            <w:tcMar>
              <w:top w:w="100" w:type="dxa"/>
              <w:left w:w="100" w:type="dxa"/>
              <w:bottom w:w="100" w:type="dxa"/>
              <w:right w:w="100" w:type="dxa"/>
            </w:tcMar>
          </w:tcPr>
          <w:p w14:paraId="37ACE116" w14:textId="77777777" w:rsidR="002F7B21" w:rsidRDefault="00BD7E82">
            <w:pPr>
              <w:pStyle w:val="normal0"/>
              <w:rPr>
                <w:rFonts w:ascii="Calibri" w:eastAsia="Calibri" w:hAnsi="Calibri" w:cs="Calibri"/>
              </w:rPr>
            </w:pPr>
            <w:r>
              <w:rPr>
                <w:rFonts w:ascii="Calibri" w:eastAsia="Calibri" w:hAnsi="Calibri" w:cs="Calibri"/>
              </w:rPr>
              <w:t>CMINDS Composite</w:t>
            </w:r>
          </w:p>
        </w:tc>
        <w:tc>
          <w:tcPr>
            <w:tcW w:w="2025" w:type="dxa"/>
            <w:tcBorders>
              <w:top w:val="nil"/>
              <w:left w:val="nil"/>
              <w:bottom w:val="nil"/>
              <w:right w:val="nil"/>
            </w:tcBorders>
            <w:tcMar>
              <w:top w:w="100" w:type="dxa"/>
              <w:left w:w="100" w:type="dxa"/>
              <w:bottom w:w="100" w:type="dxa"/>
              <w:right w:w="100" w:type="dxa"/>
            </w:tcMar>
          </w:tcPr>
          <w:p w14:paraId="7E43E41A"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Molecular Layer</w:t>
            </w:r>
          </w:p>
        </w:tc>
        <w:tc>
          <w:tcPr>
            <w:tcW w:w="1125" w:type="dxa"/>
            <w:tcBorders>
              <w:top w:val="nil"/>
              <w:left w:val="nil"/>
              <w:bottom w:val="nil"/>
              <w:right w:val="nil"/>
            </w:tcBorders>
            <w:tcMar>
              <w:top w:w="100" w:type="dxa"/>
              <w:left w:w="100" w:type="dxa"/>
              <w:bottom w:w="100" w:type="dxa"/>
              <w:right w:w="100" w:type="dxa"/>
            </w:tcMar>
          </w:tcPr>
          <w:p w14:paraId="0D92B4DB" w14:textId="77777777" w:rsidR="002F7B21" w:rsidRDefault="00BD7E82">
            <w:pPr>
              <w:pStyle w:val="normal0"/>
              <w:jc w:val="right"/>
              <w:rPr>
                <w:rFonts w:ascii="Calibri" w:eastAsia="Calibri" w:hAnsi="Calibri" w:cs="Calibri"/>
              </w:rPr>
            </w:pPr>
            <w:r>
              <w:rPr>
                <w:rFonts w:ascii="Calibri" w:eastAsia="Calibri" w:hAnsi="Calibri" w:cs="Calibri"/>
              </w:rPr>
              <w:t>0.004575</w:t>
            </w:r>
          </w:p>
        </w:tc>
        <w:tc>
          <w:tcPr>
            <w:tcW w:w="1125" w:type="dxa"/>
            <w:tcBorders>
              <w:top w:val="nil"/>
              <w:left w:val="nil"/>
              <w:bottom w:val="nil"/>
              <w:right w:val="nil"/>
            </w:tcBorders>
            <w:tcMar>
              <w:top w:w="100" w:type="dxa"/>
              <w:left w:w="100" w:type="dxa"/>
              <w:bottom w:w="100" w:type="dxa"/>
              <w:right w:w="100" w:type="dxa"/>
            </w:tcMar>
          </w:tcPr>
          <w:p w14:paraId="5030EF54" w14:textId="77777777" w:rsidR="002F7B21" w:rsidRDefault="00BD7E82">
            <w:pPr>
              <w:pStyle w:val="normal0"/>
              <w:jc w:val="right"/>
              <w:rPr>
                <w:rFonts w:ascii="Calibri" w:eastAsia="Calibri" w:hAnsi="Calibri" w:cs="Calibri"/>
              </w:rPr>
            </w:pPr>
            <w:r>
              <w:rPr>
                <w:rFonts w:ascii="Calibri" w:eastAsia="Calibri" w:hAnsi="Calibri" w:cs="Calibri"/>
              </w:rPr>
              <w:t>0.001433</w:t>
            </w:r>
          </w:p>
        </w:tc>
        <w:tc>
          <w:tcPr>
            <w:tcW w:w="585" w:type="dxa"/>
            <w:tcBorders>
              <w:top w:val="nil"/>
              <w:left w:val="nil"/>
              <w:bottom w:val="nil"/>
              <w:right w:val="nil"/>
            </w:tcBorders>
            <w:tcMar>
              <w:top w:w="100" w:type="dxa"/>
              <w:left w:w="100" w:type="dxa"/>
              <w:bottom w:w="100" w:type="dxa"/>
              <w:right w:w="100" w:type="dxa"/>
            </w:tcMar>
          </w:tcPr>
          <w:p w14:paraId="005A4515" w14:textId="77777777" w:rsidR="002F7B21" w:rsidRDefault="00BD7E82">
            <w:pPr>
              <w:pStyle w:val="normal0"/>
              <w:jc w:val="right"/>
              <w:rPr>
                <w:rFonts w:ascii="Calibri" w:eastAsia="Calibri" w:hAnsi="Calibri" w:cs="Calibri"/>
              </w:rPr>
            </w:pPr>
            <w:r>
              <w:rPr>
                <w:rFonts w:ascii="Calibri" w:eastAsia="Calibri" w:hAnsi="Calibri" w:cs="Calibri"/>
              </w:rPr>
              <w:t>302</w:t>
            </w:r>
          </w:p>
        </w:tc>
        <w:tc>
          <w:tcPr>
            <w:tcW w:w="975" w:type="dxa"/>
            <w:tcBorders>
              <w:top w:val="nil"/>
              <w:left w:val="nil"/>
              <w:bottom w:val="nil"/>
              <w:right w:val="nil"/>
            </w:tcBorders>
            <w:tcMar>
              <w:top w:w="100" w:type="dxa"/>
              <w:left w:w="100" w:type="dxa"/>
              <w:bottom w:w="100" w:type="dxa"/>
              <w:right w:w="100" w:type="dxa"/>
            </w:tcMar>
          </w:tcPr>
          <w:p w14:paraId="2218E8C2" w14:textId="77777777" w:rsidR="002F7B21" w:rsidRDefault="00BD7E82">
            <w:pPr>
              <w:pStyle w:val="normal0"/>
              <w:jc w:val="right"/>
              <w:rPr>
                <w:rFonts w:ascii="Calibri" w:eastAsia="Calibri" w:hAnsi="Calibri" w:cs="Calibri"/>
              </w:rPr>
            </w:pPr>
            <w:r>
              <w:rPr>
                <w:rFonts w:ascii="Calibri" w:eastAsia="Calibri" w:hAnsi="Calibri" w:cs="Calibri"/>
              </w:rPr>
              <w:t>3.19</w:t>
            </w:r>
          </w:p>
        </w:tc>
        <w:tc>
          <w:tcPr>
            <w:tcW w:w="1080" w:type="dxa"/>
            <w:tcBorders>
              <w:top w:val="nil"/>
              <w:left w:val="nil"/>
              <w:bottom w:val="nil"/>
              <w:right w:val="nil"/>
            </w:tcBorders>
            <w:tcMar>
              <w:top w:w="100" w:type="dxa"/>
              <w:left w:w="100" w:type="dxa"/>
              <w:bottom w:w="100" w:type="dxa"/>
              <w:right w:w="100" w:type="dxa"/>
            </w:tcMar>
          </w:tcPr>
          <w:p w14:paraId="30A621D0" w14:textId="77777777" w:rsidR="002F7B21" w:rsidRDefault="00BD7E82">
            <w:pPr>
              <w:pStyle w:val="normal0"/>
              <w:jc w:val="right"/>
              <w:rPr>
                <w:rFonts w:ascii="Calibri" w:eastAsia="Calibri" w:hAnsi="Calibri" w:cs="Calibri"/>
                <w:b/>
              </w:rPr>
            </w:pPr>
            <w:r>
              <w:rPr>
                <w:rFonts w:ascii="Calibri" w:eastAsia="Calibri" w:hAnsi="Calibri" w:cs="Calibri"/>
                <w:b/>
              </w:rPr>
              <w:t>0.0016</w:t>
            </w:r>
          </w:p>
        </w:tc>
      </w:tr>
      <w:tr w:rsidR="002F7B21" w14:paraId="0EBACB34" w14:textId="77777777">
        <w:trPr>
          <w:trHeight w:val="500"/>
        </w:trPr>
        <w:tc>
          <w:tcPr>
            <w:tcW w:w="2340" w:type="dxa"/>
            <w:tcBorders>
              <w:top w:val="nil"/>
              <w:left w:val="nil"/>
              <w:bottom w:val="nil"/>
              <w:right w:val="nil"/>
            </w:tcBorders>
            <w:tcMar>
              <w:top w:w="100" w:type="dxa"/>
              <w:left w:w="100" w:type="dxa"/>
              <w:bottom w:w="100" w:type="dxa"/>
              <w:right w:w="100" w:type="dxa"/>
            </w:tcMar>
          </w:tcPr>
          <w:p w14:paraId="769A29A5" w14:textId="77777777" w:rsidR="002F7B21" w:rsidRDefault="002F7B21">
            <w:pPr>
              <w:pStyle w:val="normal0"/>
              <w:rPr>
                <w:rFonts w:ascii="Times New Roman" w:eastAsia="Times New Roman" w:hAnsi="Times New Roman" w:cs="Times New Roman"/>
              </w:rPr>
            </w:pPr>
          </w:p>
        </w:tc>
        <w:tc>
          <w:tcPr>
            <w:tcW w:w="2025" w:type="dxa"/>
            <w:tcBorders>
              <w:top w:val="nil"/>
              <w:left w:val="nil"/>
              <w:bottom w:val="nil"/>
              <w:right w:val="nil"/>
            </w:tcBorders>
            <w:tcMar>
              <w:top w:w="100" w:type="dxa"/>
              <w:left w:w="100" w:type="dxa"/>
              <w:bottom w:w="100" w:type="dxa"/>
              <w:right w:w="100" w:type="dxa"/>
            </w:tcMar>
          </w:tcPr>
          <w:p w14:paraId="133C9242"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125" w:type="dxa"/>
            <w:tcBorders>
              <w:top w:val="nil"/>
              <w:left w:val="nil"/>
              <w:bottom w:val="nil"/>
              <w:right w:val="nil"/>
            </w:tcBorders>
            <w:tcMar>
              <w:top w:w="100" w:type="dxa"/>
              <w:left w:w="100" w:type="dxa"/>
              <w:bottom w:w="100" w:type="dxa"/>
              <w:right w:w="100" w:type="dxa"/>
            </w:tcMar>
          </w:tcPr>
          <w:p w14:paraId="15C3B66F"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125" w:type="dxa"/>
            <w:tcBorders>
              <w:top w:val="nil"/>
              <w:left w:val="nil"/>
              <w:bottom w:val="nil"/>
              <w:right w:val="nil"/>
            </w:tcBorders>
            <w:tcMar>
              <w:top w:w="100" w:type="dxa"/>
              <w:left w:w="100" w:type="dxa"/>
              <w:bottom w:w="100" w:type="dxa"/>
              <w:right w:w="100" w:type="dxa"/>
            </w:tcMar>
          </w:tcPr>
          <w:p w14:paraId="103A8C9B"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585" w:type="dxa"/>
            <w:tcBorders>
              <w:top w:val="nil"/>
              <w:left w:val="nil"/>
              <w:bottom w:val="nil"/>
              <w:right w:val="nil"/>
            </w:tcBorders>
            <w:tcMar>
              <w:top w:w="100" w:type="dxa"/>
              <w:left w:w="100" w:type="dxa"/>
              <w:bottom w:w="100" w:type="dxa"/>
              <w:right w:w="100" w:type="dxa"/>
            </w:tcMar>
          </w:tcPr>
          <w:p w14:paraId="3130C657"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975" w:type="dxa"/>
            <w:tcBorders>
              <w:top w:val="nil"/>
              <w:left w:val="nil"/>
              <w:bottom w:val="nil"/>
              <w:right w:val="nil"/>
            </w:tcBorders>
            <w:tcMar>
              <w:top w:w="100" w:type="dxa"/>
              <w:left w:w="100" w:type="dxa"/>
              <w:bottom w:w="100" w:type="dxa"/>
              <w:right w:w="100" w:type="dxa"/>
            </w:tcMar>
          </w:tcPr>
          <w:p w14:paraId="3735BBA4"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c>
          <w:tcPr>
            <w:tcW w:w="1080" w:type="dxa"/>
            <w:tcBorders>
              <w:top w:val="nil"/>
              <w:left w:val="nil"/>
              <w:bottom w:val="nil"/>
              <w:right w:val="nil"/>
            </w:tcBorders>
            <w:tcMar>
              <w:top w:w="100" w:type="dxa"/>
              <w:left w:w="100" w:type="dxa"/>
              <w:bottom w:w="100" w:type="dxa"/>
              <w:right w:w="100" w:type="dxa"/>
            </w:tcMar>
          </w:tcPr>
          <w:p w14:paraId="236C59B9" w14:textId="77777777" w:rsidR="002F7B21" w:rsidRDefault="002F7B21">
            <w:pPr>
              <w:pStyle w:val="normal0"/>
              <w:widowControl w:val="0"/>
              <w:pBdr>
                <w:top w:val="nil"/>
                <w:left w:val="nil"/>
                <w:bottom w:val="nil"/>
                <w:right w:val="nil"/>
                <w:between w:val="nil"/>
              </w:pBdr>
              <w:spacing w:line="276" w:lineRule="auto"/>
              <w:rPr>
                <w:rFonts w:ascii="Times New Roman" w:eastAsia="Times New Roman" w:hAnsi="Times New Roman" w:cs="Times New Roman"/>
              </w:rPr>
            </w:pPr>
          </w:p>
        </w:tc>
      </w:tr>
      <w:tr w:rsidR="002F7B21" w14:paraId="010FBA24" w14:textId="77777777">
        <w:trPr>
          <w:trHeight w:val="500"/>
        </w:trPr>
        <w:tc>
          <w:tcPr>
            <w:tcW w:w="2340" w:type="dxa"/>
            <w:tcBorders>
              <w:top w:val="nil"/>
              <w:left w:val="nil"/>
              <w:bottom w:val="nil"/>
              <w:right w:val="nil"/>
            </w:tcBorders>
            <w:tcMar>
              <w:top w:w="100" w:type="dxa"/>
              <w:left w:w="100" w:type="dxa"/>
              <w:bottom w:w="100" w:type="dxa"/>
              <w:right w:w="100" w:type="dxa"/>
            </w:tcMar>
          </w:tcPr>
          <w:p w14:paraId="2F1237D3"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Attention/Vigilance</w:t>
            </w:r>
          </w:p>
        </w:tc>
        <w:tc>
          <w:tcPr>
            <w:tcW w:w="2025" w:type="dxa"/>
            <w:tcBorders>
              <w:top w:val="nil"/>
              <w:left w:val="nil"/>
              <w:bottom w:val="nil"/>
              <w:right w:val="nil"/>
            </w:tcBorders>
            <w:tcMar>
              <w:top w:w="100" w:type="dxa"/>
              <w:left w:w="100" w:type="dxa"/>
              <w:bottom w:w="100" w:type="dxa"/>
              <w:right w:w="100" w:type="dxa"/>
            </w:tcMar>
          </w:tcPr>
          <w:p w14:paraId="68F45A63"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proofErr w:type="spellStart"/>
            <w:r>
              <w:rPr>
                <w:rFonts w:ascii="Calibri" w:eastAsia="Calibri" w:hAnsi="Calibri" w:cs="Calibri"/>
              </w:rPr>
              <w:t>HippocampalTail</w:t>
            </w:r>
            <w:proofErr w:type="spellEnd"/>
          </w:p>
        </w:tc>
        <w:tc>
          <w:tcPr>
            <w:tcW w:w="1125" w:type="dxa"/>
            <w:tcBorders>
              <w:top w:val="nil"/>
              <w:left w:val="nil"/>
              <w:bottom w:val="nil"/>
              <w:right w:val="nil"/>
            </w:tcBorders>
            <w:tcMar>
              <w:top w:w="100" w:type="dxa"/>
              <w:left w:w="100" w:type="dxa"/>
              <w:bottom w:w="100" w:type="dxa"/>
              <w:right w:w="100" w:type="dxa"/>
            </w:tcMar>
          </w:tcPr>
          <w:p w14:paraId="013C85C6" w14:textId="77777777" w:rsidR="002F7B21" w:rsidRDefault="00BD7E82">
            <w:pPr>
              <w:pStyle w:val="normal0"/>
              <w:jc w:val="right"/>
              <w:rPr>
                <w:rFonts w:ascii="Calibri" w:eastAsia="Calibri" w:hAnsi="Calibri" w:cs="Calibri"/>
              </w:rPr>
            </w:pPr>
            <w:r>
              <w:rPr>
                <w:rFonts w:ascii="Calibri" w:eastAsia="Calibri" w:hAnsi="Calibri" w:cs="Calibri"/>
              </w:rPr>
              <w:t>0.004244</w:t>
            </w:r>
          </w:p>
        </w:tc>
        <w:tc>
          <w:tcPr>
            <w:tcW w:w="1125" w:type="dxa"/>
            <w:tcBorders>
              <w:top w:val="nil"/>
              <w:left w:val="nil"/>
              <w:bottom w:val="nil"/>
              <w:right w:val="nil"/>
            </w:tcBorders>
            <w:tcMar>
              <w:top w:w="100" w:type="dxa"/>
              <w:left w:w="100" w:type="dxa"/>
              <w:bottom w:w="100" w:type="dxa"/>
              <w:right w:w="100" w:type="dxa"/>
            </w:tcMar>
          </w:tcPr>
          <w:p w14:paraId="09E4AF6F" w14:textId="77777777" w:rsidR="002F7B21" w:rsidRDefault="00BD7E82">
            <w:pPr>
              <w:pStyle w:val="normal0"/>
              <w:jc w:val="right"/>
              <w:rPr>
                <w:rFonts w:ascii="Calibri" w:eastAsia="Calibri" w:hAnsi="Calibri" w:cs="Calibri"/>
              </w:rPr>
            </w:pPr>
            <w:r>
              <w:rPr>
                <w:rFonts w:ascii="Calibri" w:eastAsia="Calibri" w:hAnsi="Calibri" w:cs="Calibri"/>
              </w:rPr>
              <w:t>0.001271</w:t>
            </w:r>
          </w:p>
        </w:tc>
        <w:tc>
          <w:tcPr>
            <w:tcW w:w="585" w:type="dxa"/>
            <w:tcBorders>
              <w:top w:val="nil"/>
              <w:left w:val="nil"/>
              <w:bottom w:val="nil"/>
              <w:right w:val="nil"/>
            </w:tcBorders>
            <w:tcMar>
              <w:top w:w="100" w:type="dxa"/>
              <w:left w:w="100" w:type="dxa"/>
              <w:bottom w:w="100" w:type="dxa"/>
              <w:right w:w="100" w:type="dxa"/>
            </w:tcMar>
          </w:tcPr>
          <w:p w14:paraId="252AF923" w14:textId="77777777" w:rsidR="002F7B21" w:rsidRDefault="00BD7E82">
            <w:pPr>
              <w:pStyle w:val="normal0"/>
              <w:jc w:val="right"/>
              <w:rPr>
                <w:rFonts w:ascii="Calibri" w:eastAsia="Calibri" w:hAnsi="Calibri" w:cs="Calibri"/>
              </w:rPr>
            </w:pPr>
            <w:r>
              <w:rPr>
                <w:rFonts w:ascii="Calibri" w:eastAsia="Calibri" w:hAnsi="Calibri" w:cs="Calibri"/>
              </w:rPr>
              <w:t>305</w:t>
            </w:r>
          </w:p>
        </w:tc>
        <w:tc>
          <w:tcPr>
            <w:tcW w:w="975" w:type="dxa"/>
            <w:tcBorders>
              <w:top w:val="nil"/>
              <w:left w:val="nil"/>
              <w:bottom w:val="nil"/>
              <w:right w:val="nil"/>
            </w:tcBorders>
            <w:tcMar>
              <w:top w:w="100" w:type="dxa"/>
              <w:left w:w="100" w:type="dxa"/>
              <w:bottom w:w="100" w:type="dxa"/>
              <w:right w:w="100" w:type="dxa"/>
            </w:tcMar>
          </w:tcPr>
          <w:p w14:paraId="7CA48173" w14:textId="77777777" w:rsidR="002F7B21" w:rsidRDefault="00BD7E82">
            <w:pPr>
              <w:pStyle w:val="normal0"/>
              <w:jc w:val="right"/>
              <w:rPr>
                <w:rFonts w:ascii="Calibri" w:eastAsia="Calibri" w:hAnsi="Calibri" w:cs="Calibri"/>
              </w:rPr>
            </w:pPr>
            <w:r>
              <w:rPr>
                <w:rFonts w:ascii="Calibri" w:eastAsia="Calibri" w:hAnsi="Calibri" w:cs="Calibri"/>
              </w:rPr>
              <w:t>3.34</w:t>
            </w:r>
          </w:p>
        </w:tc>
        <w:tc>
          <w:tcPr>
            <w:tcW w:w="1080" w:type="dxa"/>
            <w:tcBorders>
              <w:top w:val="nil"/>
              <w:left w:val="nil"/>
              <w:bottom w:val="nil"/>
              <w:right w:val="nil"/>
            </w:tcBorders>
            <w:tcMar>
              <w:top w:w="100" w:type="dxa"/>
              <w:left w:w="100" w:type="dxa"/>
              <w:bottom w:w="100" w:type="dxa"/>
              <w:right w:w="100" w:type="dxa"/>
            </w:tcMar>
          </w:tcPr>
          <w:p w14:paraId="4E071725" w14:textId="77777777" w:rsidR="002F7B21" w:rsidRDefault="00BD7E82">
            <w:pPr>
              <w:pStyle w:val="normal0"/>
              <w:jc w:val="right"/>
              <w:rPr>
                <w:rFonts w:ascii="Calibri" w:eastAsia="Calibri" w:hAnsi="Calibri" w:cs="Calibri"/>
                <w:b/>
              </w:rPr>
            </w:pPr>
            <w:r>
              <w:rPr>
                <w:rFonts w:ascii="Calibri" w:eastAsia="Calibri" w:hAnsi="Calibri" w:cs="Calibri"/>
                <w:b/>
              </w:rPr>
              <w:t>0.0009</w:t>
            </w:r>
          </w:p>
        </w:tc>
      </w:tr>
      <w:tr w:rsidR="002F7B21" w14:paraId="722C735F" w14:textId="77777777">
        <w:trPr>
          <w:trHeight w:val="800"/>
        </w:trPr>
        <w:tc>
          <w:tcPr>
            <w:tcW w:w="2340" w:type="dxa"/>
            <w:tcBorders>
              <w:top w:val="nil"/>
              <w:left w:val="nil"/>
              <w:bottom w:val="nil"/>
              <w:right w:val="nil"/>
            </w:tcBorders>
            <w:tcMar>
              <w:top w:w="100" w:type="dxa"/>
              <w:left w:w="100" w:type="dxa"/>
              <w:bottom w:w="100" w:type="dxa"/>
              <w:right w:w="100" w:type="dxa"/>
            </w:tcMar>
          </w:tcPr>
          <w:p w14:paraId="5364A66F" w14:textId="77777777" w:rsidR="002F7B21" w:rsidRDefault="00BD7E82">
            <w:pPr>
              <w:pStyle w:val="normal0"/>
              <w:rPr>
                <w:rFonts w:ascii="Calibri" w:eastAsia="Calibri" w:hAnsi="Calibri" w:cs="Calibri"/>
              </w:rPr>
            </w:pPr>
            <w:r>
              <w:rPr>
                <w:rFonts w:ascii="Calibri" w:eastAsia="Calibri" w:hAnsi="Calibri" w:cs="Calibri"/>
              </w:rPr>
              <w:t>Reasoning/Problem Solving</w:t>
            </w:r>
          </w:p>
        </w:tc>
        <w:tc>
          <w:tcPr>
            <w:tcW w:w="2025" w:type="dxa"/>
            <w:tcBorders>
              <w:top w:val="nil"/>
              <w:left w:val="nil"/>
              <w:bottom w:val="nil"/>
              <w:right w:val="nil"/>
            </w:tcBorders>
            <w:tcMar>
              <w:top w:w="100" w:type="dxa"/>
              <w:left w:w="100" w:type="dxa"/>
              <w:bottom w:w="100" w:type="dxa"/>
              <w:right w:w="100" w:type="dxa"/>
            </w:tcMar>
          </w:tcPr>
          <w:p w14:paraId="5751C25F"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Hippocampal Tail</w:t>
            </w:r>
          </w:p>
        </w:tc>
        <w:tc>
          <w:tcPr>
            <w:tcW w:w="1125" w:type="dxa"/>
            <w:tcBorders>
              <w:top w:val="nil"/>
              <w:left w:val="nil"/>
              <w:bottom w:val="nil"/>
              <w:right w:val="nil"/>
            </w:tcBorders>
            <w:tcMar>
              <w:top w:w="100" w:type="dxa"/>
              <w:left w:w="100" w:type="dxa"/>
              <w:bottom w:w="100" w:type="dxa"/>
              <w:right w:w="100" w:type="dxa"/>
            </w:tcMar>
          </w:tcPr>
          <w:p w14:paraId="769A97D7" w14:textId="77777777" w:rsidR="002F7B21" w:rsidRDefault="00BD7E82">
            <w:pPr>
              <w:pStyle w:val="normal0"/>
              <w:jc w:val="right"/>
              <w:rPr>
                <w:rFonts w:ascii="Calibri" w:eastAsia="Calibri" w:hAnsi="Calibri" w:cs="Calibri"/>
              </w:rPr>
            </w:pPr>
            <w:r>
              <w:rPr>
                <w:rFonts w:ascii="Calibri" w:eastAsia="Calibri" w:hAnsi="Calibri" w:cs="Calibri"/>
              </w:rPr>
              <w:t>0.002011</w:t>
            </w:r>
          </w:p>
        </w:tc>
        <w:tc>
          <w:tcPr>
            <w:tcW w:w="1125" w:type="dxa"/>
            <w:tcBorders>
              <w:top w:val="nil"/>
              <w:left w:val="nil"/>
              <w:bottom w:val="nil"/>
              <w:right w:val="nil"/>
            </w:tcBorders>
            <w:tcMar>
              <w:top w:w="100" w:type="dxa"/>
              <w:left w:w="100" w:type="dxa"/>
              <w:bottom w:w="100" w:type="dxa"/>
              <w:right w:w="100" w:type="dxa"/>
            </w:tcMar>
          </w:tcPr>
          <w:p w14:paraId="23C01170" w14:textId="77777777" w:rsidR="002F7B21" w:rsidRDefault="00BD7E82">
            <w:pPr>
              <w:pStyle w:val="normal0"/>
              <w:jc w:val="right"/>
              <w:rPr>
                <w:rFonts w:ascii="Calibri" w:eastAsia="Calibri" w:hAnsi="Calibri" w:cs="Calibri"/>
              </w:rPr>
            </w:pPr>
            <w:r>
              <w:rPr>
                <w:rFonts w:ascii="Calibri" w:eastAsia="Calibri" w:hAnsi="Calibri" w:cs="Calibri"/>
              </w:rPr>
              <w:t>0.001057</w:t>
            </w:r>
          </w:p>
        </w:tc>
        <w:tc>
          <w:tcPr>
            <w:tcW w:w="585" w:type="dxa"/>
            <w:tcBorders>
              <w:top w:val="nil"/>
              <w:left w:val="nil"/>
              <w:bottom w:val="nil"/>
              <w:right w:val="nil"/>
            </w:tcBorders>
            <w:tcMar>
              <w:top w:w="100" w:type="dxa"/>
              <w:left w:w="100" w:type="dxa"/>
              <w:bottom w:w="100" w:type="dxa"/>
              <w:right w:w="100" w:type="dxa"/>
            </w:tcMar>
          </w:tcPr>
          <w:p w14:paraId="1A69B2C2" w14:textId="77777777" w:rsidR="002F7B21" w:rsidRDefault="00BD7E82">
            <w:pPr>
              <w:pStyle w:val="normal0"/>
              <w:jc w:val="right"/>
              <w:rPr>
                <w:rFonts w:ascii="Calibri" w:eastAsia="Calibri" w:hAnsi="Calibri" w:cs="Calibri"/>
              </w:rPr>
            </w:pPr>
            <w:r>
              <w:rPr>
                <w:rFonts w:ascii="Calibri" w:eastAsia="Calibri" w:hAnsi="Calibri" w:cs="Calibri"/>
              </w:rPr>
              <w:t>310</w:t>
            </w:r>
          </w:p>
        </w:tc>
        <w:tc>
          <w:tcPr>
            <w:tcW w:w="975" w:type="dxa"/>
            <w:tcBorders>
              <w:top w:val="nil"/>
              <w:left w:val="nil"/>
              <w:bottom w:val="nil"/>
              <w:right w:val="nil"/>
            </w:tcBorders>
            <w:tcMar>
              <w:top w:w="100" w:type="dxa"/>
              <w:left w:w="100" w:type="dxa"/>
              <w:bottom w:w="100" w:type="dxa"/>
              <w:right w:w="100" w:type="dxa"/>
            </w:tcMar>
          </w:tcPr>
          <w:p w14:paraId="63FB7160" w14:textId="77777777" w:rsidR="002F7B21" w:rsidRDefault="00BD7E82">
            <w:pPr>
              <w:pStyle w:val="normal0"/>
              <w:jc w:val="right"/>
              <w:rPr>
                <w:rFonts w:ascii="Calibri" w:eastAsia="Calibri" w:hAnsi="Calibri" w:cs="Calibri"/>
              </w:rPr>
            </w:pPr>
            <w:r>
              <w:rPr>
                <w:rFonts w:ascii="Calibri" w:eastAsia="Calibri" w:hAnsi="Calibri" w:cs="Calibri"/>
              </w:rPr>
              <w:t>1.9</w:t>
            </w:r>
          </w:p>
        </w:tc>
        <w:tc>
          <w:tcPr>
            <w:tcW w:w="1080" w:type="dxa"/>
            <w:tcBorders>
              <w:top w:val="nil"/>
              <w:left w:val="nil"/>
              <w:bottom w:val="nil"/>
              <w:right w:val="nil"/>
            </w:tcBorders>
            <w:tcMar>
              <w:top w:w="100" w:type="dxa"/>
              <w:left w:w="100" w:type="dxa"/>
              <w:bottom w:w="100" w:type="dxa"/>
              <w:right w:w="100" w:type="dxa"/>
            </w:tcMar>
          </w:tcPr>
          <w:p w14:paraId="403952DB" w14:textId="77777777" w:rsidR="002F7B21" w:rsidRDefault="00BD7E82">
            <w:pPr>
              <w:pStyle w:val="normal0"/>
              <w:jc w:val="right"/>
              <w:rPr>
                <w:rFonts w:ascii="Calibri" w:eastAsia="Calibri" w:hAnsi="Calibri" w:cs="Calibri"/>
              </w:rPr>
            </w:pPr>
            <w:r>
              <w:rPr>
                <w:rFonts w:ascii="Calibri" w:eastAsia="Calibri" w:hAnsi="Calibri" w:cs="Calibri"/>
              </w:rPr>
              <w:t>0.058</w:t>
            </w:r>
          </w:p>
        </w:tc>
      </w:tr>
      <w:tr w:rsidR="002F7B21" w14:paraId="56197D63" w14:textId="77777777">
        <w:trPr>
          <w:trHeight w:val="500"/>
        </w:trPr>
        <w:tc>
          <w:tcPr>
            <w:tcW w:w="2340" w:type="dxa"/>
            <w:tcBorders>
              <w:top w:val="nil"/>
              <w:left w:val="nil"/>
              <w:bottom w:val="nil"/>
              <w:right w:val="nil"/>
            </w:tcBorders>
            <w:tcMar>
              <w:top w:w="100" w:type="dxa"/>
              <w:left w:w="100" w:type="dxa"/>
              <w:bottom w:w="100" w:type="dxa"/>
              <w:right w:w="100" w:type="dxa"/>
            </w:tcMar>
          </w:tcPr>
          <w:p w14:paraId="2E52FF38" w14:textId="77777777" w:rsidR="002F7B21" w:rsidRDefault="00BD7E82">
            <w:pPr>
              <w:pStyle w:val="normal0"/>
              <w:rPr>
                <w:rFonts w:ascii="Calibri" w:eastAsia="Calibri" w:hAnsi="Calibri" w:cs="Calibri"/>
              </w:rPr>
            </w:pPr>
            <w:r>
              <w:rPr>
                <w:rFonts w:ascii="Calibri" w:eastAsia="Calibri" w:hAnsi="Calibri" w:cs="Calibri"/>
              </w:rPr>
              <w:t>Speed Of Processing</w:t>
            </w:r>
          </w:p>
        </w:tc>
        <w:tc>
          <w:tcPr>
            <w:tcW w:w="2025" w:type="dxa"/>
            <w:tcBorders>
              <w:top w:val="nil"/>
              <w:left w:val="nil"/>
              <w:bottom w:val="nil"/>
              <w:right w:val="nil"/>
            </w:tcBorders>
            <w:tcMar>
              <w:top w:w="100" w:type="dxa"/>
              <w:left w:w="100" w:type="dxa"/>
              <w:bottom w:w="100" w:type="dxa"/>
              <w:right w:w="100" w:type="dxa"/>
            </w:tcMar>
          </w:tcPr>
          <w:p w14:paraId="4115DCFD"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Hippocampal Tail</w:t>
            </w:r>
          </w:p>
        </w:tc>
        <w:tc>
          <w:tcPr>
            <w:tcW w:w="1125" w:type="dxa"/>
            <w:tcBorders>
              <w:top w:val="nil"/>
              <w:left w:val="nil"/>
              <w:bottom w:val="nil"/>
              <w:right w:val="nil"/>
            </w:tcBorders>
            <w:tcMar>
              <w:top w:w="100" w:type="dxa"/>
              <w:left w:w="100" w:type="dxa"/>
              <w:bottom w:w="100" w:type="dxa"/>
              <w:right w:w="100" w:type="dxa"/>
            </w:tcMar>
          </w:tcPr>
          <w:p w14:paraId="7ECBA0FC" w14:textId="77777777" w:rsidR="002F7B21" w:rsidRDefault="00BD7E82">
            <w:pPr>
              <w:pStyle w:val="normal0"/>
              <w:jc w:val="right"/>
              <w:rPr>
                <w:rFonts w:ascii="Calibri" w:eastAsia="Calibri" w:hAnsi="Calibri" w:cs="Calibri"/>
              </w:rPr>
            </w:pPr>
            <w:r>
              <w:rPr>
                <w:rFonts w:ascii="Calibri" w:eastAsia="Calibri" w:hAnsi="Calibri" w:cs="Calibri"/>
              </w:rPr>
              <w:t>0.002414</w:t>
            </w:r>
          </w:p>
        </w:tc>
        <w:tc>
          <w:tcPr>
            <w:tcW w:w="1125" w:type="dxa"/>
            <w:tcBorders>
              <w:top w:val="nil"/>
              <w:left w:val="nil"/>
              <w:bottom w:val="nil"/>
              <w:right w:val="nil"/>
            </w:tcBorders>
            <w:tcMar>
              <w:top w:w="100" w:type="dxa"/>
              <w:left w:w="100" w:type="dxa"/>
              <w:bottom w:w="100" w:type="dxa"/>
              <w:right w:w="100" w:type="dxa"/>
            </w:tcMar>
          </w:tcPr>
          <w:p w14:paraId="64EBE3E6" w14:textId="77777777" w:rsidR="002F7B21" w:rsidRDefault="00BD7E82">
            <w:pPr>
              <w:pStyle w:val="normal0"/>
              <w:jc w:val="right"/>
              <w:rPr>
                <w:rFonts w:ascii="Calibri" w:eastAsia="Calibri" w:hAnsi="Calibri" w:cs="Calibri"/>
              </w:rPr>
            </w:pPr>
            <w:r>
              <w:rPr>
                <w:rFonts w:ascii="Calibri" w:eastAsia="Calibri" w:hAnsi="Calibri" w:cs="Calibri"/>
              </w:rPr>
              <w:t>0.001076</w:t>
            </w:r>
          </w:p>
        </w:tc>
        <w:tc>
          <w:tcPr>
            <w:tcW w:w="585" w:type="dxa"/>
            <w:tcBorders>
              <w:top w:val="nil"/>
              <w:left w:val="nil"/>
              <w:bottom w:val="nil"/>
              <w:right w:val="nil"/>
            </w:tcBorders>
            <w:tcMar>
              <w:top w:w="100" w:type="dxa"/>
              <w:left w:w="100" w:type="dxa"/>
              <w:bottom w:w="100" w:type="dxa"/>
              <w:right w:w="100" w:type="dxa"/>
            </w:tcMar>
          </w:tcPr>
          <w:p w14:paraId="4892CE3D" w14:textId="77777777" w:rsidR="002F7B21" w:rsidRDefault="00BD7E82">
            <w:pPr>
              <w:pStyle w:val="normal0"/>
              <w:jc w:val="right"/>
              <w:rPr>
                <w:rFonts w:ascii="Calibri" w:eastAsia="Calibri" w:hAnsi="Calibri" w:cs="Calibri"/>
              </w:rPr>
            </w:pPr>
            <w:r>
              <w:rPr>
                <w:rFonts w:ascii="Calibri" w:eastAsia="Calibri" w:hAnsi="Calibri" w:cs="Calibri"/>
              </w:rPr>
              <w:t>310</w:t>
            </w:r>
          </w:p>
        </w:tc>
        <w:tc>
          <w:tcPr>
            <w:tcW w:w="975" w:type="dxa"/>
            <w:tcBorders>
              <w:top w:val="nil"/>
              <w:left w:val="nil"/>
              <w:bottom w:val="nil"/>
              <w:right w:val="nil"/>
            </w:tcBorders>
            <w:tcMar>
              <w:top w:w="100" w:type="dxa"/>
              <w:left w:w="100" w:type="dxa"/>
              <w:bottom w:w="100" w:type="dxa"/>
              <w:right w:w="100" w:type="dxa"/>
            </w:tcMar>
          </w:tcPr>
          <w:p w14:paraId="42FED247" w14:textId="77777777" w:rsidR="002F7B21" w:rsidRDefault="00BD7E82">
            <w:pPr>
              <w:pStyle w:val="normal0"/>
              <w:jc w:val="right"/>
              <w:rPr>
                <w:rFonts w:ascii="Calibri" w:eastAsia="Calibri" w:hAnsi="Calibri" w:cs="Calibri"/>
              </w:rPr>
            </w:pPr>
            <w:r>
              <w:rPr>
                <w:rFonts w:ascii="Calibri" w:eastAsia="Calibri" w:hAnsi="Calibri" w:cs="Calibri"/>
              </w:rPr>
              <w:t>2.24</w:t>
            </w:r>
          </w:p>
        </w:tc>
        <w:tc>
          <w:tcPr>
            <w:tcW w:w="1080" w:type="dxa"/>
            <w:tcBorders>
              <w:top w:val="nil"/>
              <w:left w:val="nil"/>
              <w:bottom w:val="nil"/>
              <w:right w:val="nil"/>
            </w:tcBorders>
            <w:tcMar>
              <w:top w:w="100" w:type="dxa"/>
              <w:left w:w="100" w:type="dxa"/>
              <w:bottom w:w="100" w:type="dxa"/>
              <w:right w:w="100" w:type="dxa"/>
            </w:tcMar>
          </w:tcPr>
          <w:p w14:paraId="44D5B8A5" w14:textId="77777777" w:rsidR="002F7B21" w:rsidRDefault="00BD7E82">
            <w:pPr>
              <w:pStyle w:val="normal0"/>
              <w:jc w:val="right"/>
              <w:rPr>
                <w:rFonts w:ascii="Calibri" w:eastAsia="Calibri" w:hAnsi="Calibri" w:cs="Calibri"/>
              </w:rPr>
            </w:pPr>
            <w:r>
              <w:rPr>
                <w:rFonts w:ascii="Calibri" w:eastAsia="Calibri" w:hAnsi="Calibri" w:cs="Calibri"/>
              </w:rPr>
              <w:t>0.0256</w:t>
            </w:r>
          </w:p>
        </w:tc>
      </w:tr>
      <w:tr w:rsidR="002F7B21" w14:paraId="14C73FB3" w14:textId="77777777">
        <w:trPr>
          <w:trHeight w:val="500"/>
        </w:trPr>
        <w:tc>
          <w:tcPr>
            <w:tcW w:w="2340" w:type="dxa"/>
            <w:tcBorders>
              <w:top w:val="nil"/>
              <w:left w:val="nil"/>
              <w:bottom w:val="nil"/>
              <w:right w:val="nil"/>
            </w:tcBorders>
            <w:tcMar>
              <w:top w:w="100" w:type="dxa"/>
              <w:left w:w="100" w:type="dxa"/>
              <w:bottom w:w="100" w:type="dxa"/>
              <w:right w:w="100" w:type="dxa"/>
            </w:tcMar>
          </w:tcPr>
          <w:p w14:paraId="2AEC2AF0" w14:textId="77777777" w:rsidR="002F7B21" w:rsidRDefault="00BD7E82">
            <w:pPr>
              <w:pStyle w:val="normal0"/>
              <w:rPr>
                <w:rFonts w:ascii="Calibri" w:eastAsia="Calibri" w:hAnsi="Calibri" w:cs="Calibri"/>
              </w:rPr>
            </w:pPr>
            <w:r>
              <w:rPr>
                <w:rFonts w:ascii="Calibri" w:eastAsia="Calibri" w:hAnsi="Calibri" w:cs="Calibri"/>
              </w:rPr>
              <w:t>Verbal Learning</w:t>
            </w:r>
          </w:p>
        </w:tc>
        <w:tc>
          <w:tcPr>
            <w:tcW w:w="2025" w:type="dxa"/>
            <w:tcBorders>
              <w:top w:val="nil"/>
              <w:left w:val="nil"/>
              <w:bottom w:val="nil"/>
              <w:right w:val="nil"/>
            </w:tcBorders>
            <w:tcMar>
              <w:top w:w="100" w:type="dxa"/>
              <w:left w:w="100" w:type="dxa"/>
              <w:bottom w:w="100" w:type="dxa"/>
              <w:right w:w="100" w:type="dxa"/>
            </w:tcMar>
          </w:tcPr>
          <w:p w14:paraId="41380936"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Hippocampal Tail</w:t>
            </w:r>
          </w:p>
        </w:tc>
        <w:tc>
          <w:tcPr>
            <w:tcW w:w="1125" w:type="dxa"/>
            <w:tcBorders>
              <w:top w:val="nil"/>
              <w:left w:val="nil"/>
              <w:bottom w:val="nil"/>
              <w:right w:val="nil"/>
            </w:tcBorders>
            <w:tcMar>
              <w:top w:w="100" w:type="dxa"/>
              <w:left w:w="100" w:type="dxa"/>
              <w:bottom w:w="100" w:type="dxa"/>
              <w:right w:w="100" w:type="dxa"/>
            </w:tcMar>
          </w:tcPr>
          <w:p w14:paraId="1DC63629" w14:textId="77777777" w:rsidR="002F7B21" w:rsidRDefault="00BD7E82">
            <w:pPr>
              <w:pStyle w:val="normal0"/>
              <w:jc w:val="right"/>
              <w:rPr>
                <w:rFonts w:ascii="Calibri" w:eastAsia="Calibri" w:hAnsi="Calibri" w:cs="Calibri"/>
              </w:rPr>
            </w:pPr>
            <w:r>
              <w:rPr>
                <w:rFonts w:ascii="Calibri" w:eastAsia="Calibri" w:hAnsi="Calibri" w:cs="Calibri"/>
              </w:rPr>
              <w:t>0.003231</w:t>
            </w:r>
          </w:p>
        </w:tc>
        <w:tc>
          <w:tcPr>
            <w:tcW w:w="1125" w:type="dxa"/>
            <w:tcBorders>
              <w:top w:val="nil"/>
              <w:left w:val="nil"/>
              <w:bottom w:val="nil"/>
              <w:right w:val="nil"/>
            </w:tcBorders>
            <w:tcMar>
              <w:top w:w="100" w:type="dxa"/>
              <w:left w:w="100" w:type="dxa"/>
              <w:bottom w:w="100" w:type="dxa"/>
              <w:right w:w="100" w:type="dxa"/>
            </w:tcMar>
          </w:tcPr>
          <w:p w14:paraId="581878B1" w14:textId="77777777" w:rsidR="002F7B21" w:rsidRDefault="00BD7E82">
            <w:pPr>
              <w:pStyle w:val="normal0"/>
              <w:jc w:val="right"/>
              <w:rPr>
                <w:rFonts w:ascii="Calibri" w:eastAsia="Calibri" w:hAnsi="Calibri" w:cs="Calibri"/>
              </w:rPr>
            </w:pPr>
            <w:r>
              <w:rPr>
                <w:rFonts w:ascii="Calibri" w:eastAsia="Calibri" w:hAnsi="Calibri" w:cs="Calibri"/>
              </w:rPr>
              <w:t>0.001142</w:t>
            </w:r>
          </w:p>
        </w:tc>
        <w:tc>
          <w:tcPr>
            <w:tcW w:w="585" w:type="dxa"/>
            <w:tcBorders>
              <w:top w:val="nil"/>
              <w:left w:val="nil"/>
              <w:bottom w:val="nil"/>
              <w:right w:val="nil"/>
            </w:tcBorders>
            <w:tcMar>
              <w:top w:w="100" w:type="dxa"/>
              <w:left w:w="100" w:type="dxa"/>
              <w:bottom w:w="100" w:type="dxa"/>
              <w:right w:w="100" w:type="dxa"/>
            </w:tcMar>
          </w:tcPr>
          <w:p w14:paraId="3DDB082D" w14:textId="77777777" w:rsidR="002F7B21" w:rsidRDefault="00BD7E82">
            <w:pPr>
              <w:pStyle w:val="normal0"/>
              <w:jc w:val="right"/>
              <w:rPr>
                <w:rFonts w:ascii="Calibri" w:eastAsia="Calibri" w:hAnsi="Calibri" w:cs="Calibri"/>
              </w:rPr>
            </w:pPr>
            <w:r>
              <w:rPr>
                <w:rFonts w:ascii="Calibri" w:eastAsia="Calibri" w:hAnsi="Calibri" w:cs="Calibri"/>
              </w:rPr>
              <w:t>311</w:t>
            </w:r>
          </w:p>
        </w:tc>
        <w:tc>
          <w:tcPr>
            <w:tcW w:w="975" w:type="dxa"/>
            <w:tcBorders>
              <w:top w:val="nil"/>
              <w:left w:val="nil"/>
              <w:bottom w:val="nil"/>
              <w:right w:val="nil"/>
            </w:tcBorders>
            <w:tcMar>
              <w:top w:w="100" w:type="dxa"/>
              <w:left w:w="100" w:type="dxa"/>
              <w:bottom w:w="100" w:type="dxa"/>
              <w:right w:w="100" w:type="dxa"/>
            </w:tcMar>
          </w:tcPr>
          <w:p w14:paraId="16D57314" w14:textId="77777777" w:rsidR="002F7B21" w:rsidRDefault="00BD7E82">
            <w:pPr>
              <w:pStyle w:val="normal0"/>
              <w:jc w:val="right"/>
              <w:rPr>
                <w:rFonts w:ascii="Calibri" w:eastAsia="Calibri" w:hAnsi="Calibri" w:cs="Calibri"/>
              </w:rPr>
            </w:pPr>
            <w:r>
              <w:rPr>
                <w:rFonts w:ascii="Calibri" w:eastAsia="Calibri" w:hAnsi="Calibri" w:cs="Calibri"/>
              </w:rPr>
              <w:t>2.83</w:t>
            </w:r>
          </w:p>
        </w:tc>
        <w:tc>
          <w:tcPr>
            <w:tcW w:w="1080" w:type="dxa"/>
            <w:tcBorders>
              <w:top w:val="nil"/>
              <w:left w:val="nil"/>
              <w:bottom w:val="nil"/>
              <w:right w:val="nil"/>
            </w:tcBorders>
            <w:tcMar>
              <w:top w:w="100" w:type="dxa"/>
              <w:left w:w="100" w:type="dxa"/>
              <w:bottom w:w="100" w:type="dxa"/>
              <w:right w:w="100" w:type="dxa"/>
            </w:tcMar>
          </w:tcPr>
          <w:p w14:paraId="15AC79BF" w14:textId="77777777" w:rsidR="002F7B21" w:rsidRDefault="00BD7E82">
            <w:pPr>
              <w:pStyle w:val="normal0"/>
              <w:jc w:val="right"/>
              <w:rPr>
                <w:rFonts w:ascii="Calibri" w:eastAsia="Calibri" w:hAnsi="Calibri" w:cs="Calibri"/>
              </w:rPr>
            </w:pPr>
            <w:r>
              <w:rPr>
                <w:rFonts w:ascii="Calibri" w:eastAsia="Calibri" w:hAnsi="Calibri" w:cs="Calibri"/>
              </w:rPr>
              <w:t>0.005</w:t>
            </w:r>
          </w:p>
        </w:tc>
      </w:tr>
      <w:tr w:rsidR="002F7B21" w14:paraId="03489674" w14:textId="77777777">
        <w:trPr>
          <w:trHeight w:val="500"/>
        </w:trPr>
        <w:tc>
          <w:tcPr>
            <w:tcW w:w="2340" w:type="dxa"/>
            <w:tcBorders>
              <w:top w:val="nil"/>
              <w:left w:val="nil"/>
              <w:bottom w:val="nil"/>
              <w:right w:val="nil"/>
            </w:tcBorders>
            <w:tcMar>
              <w:top w:w="100" w:type="dxa"/>
              <w:left w:w="100" w:type="dxa"/>
              <w:bottom w:w="100" w:type="dxa"/>
              <w:right w:w="100" w:type="dxa"/>
            </w:tcMar>
          </w:tcPr>
          <w:p w14:paraId="3AE3690E" w14:textId="77777777" w:rsidR="002F7B21" w:rsidRDefault="00BD7E82">
            <w:pPr>
              <w:pStyle w:val="normal0"/>
              <w:rPr>
                <w:rFonts w:ascii="Calibri" w:eastAsia="Calibri" w:hAnsi="Calibri" w:cs="Calibri"/>
              </w:rPr>
            </w:pPr>
            <w:r>
              <w:rPr>
                <w:rFonts w:ascii="Calibri" w:eastAsia="Calibri" w:hAnsi="Calibri" w:cs="Calibri"/>
              </w:rPr>
              <w:t>Visual Learning</w:t>
            </w:r>
          </w:p>
        </w:tc>
        <w:tc>
          <w:tcPr>
            <w:tcW w:w="2025" w:type="dxa"/>
            <w:tcBorders>
              <w:top w:val="nil"/>
              <w:left w:val="nil"/>
              <w:bottom w:val="nil"/>
              <w:right w:val="nil"/>
            </w:tcBorders>
            <w:tcMar>
              <w:top w:w="100" w:type="dxa"/>
              <w:left w:w="100" w:type="dxa"/>
              <w:bottom w:w="100" w:type="dxa"/>
              <w:right w:w="100" w:type="dxa"/>
            </w:tcMar>
          </w:tcPr>
          <w:p w14:paraId="41420C50"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Hippocampal Tail</w:t>
            </w:r>
          </w:p>
        </w:tc>
        <w:tc>
          <w:tcPr>
            <w:tcW w:w="1125" w:type="dxa"/>
            <w:tcBorders>
              <w:top w:val="nil"/>
              <w:left w:val="nil"/>
              <w:bottom w:val="nil"/>
              <w:right w:val="nil"/>
            </w:tcBorders>
            <w:tcMar>
              <w:top w:w="100" w:type="dxa"/>
              <w:left w:w="100" w:type="dxa"/>
              <w:bottom w:w="100" w:type="dxa"/>
              <w:right w:w="100" w:type="dxa"/>
            </w:tcMar>
          </w:tcPr>
          <w:p w14:paraId="1DDF24D1" w14:textId="77777777" w:rsidR="002F7B21" w:rsidRDefault="00BD7E82">
            <w:pPr>
              <w:pStyle w:val="normal0"/>
              <w:jc w:val="right"/>
              <w:rPr>
                <w:rFonts w:ascii="Calibri" w:eastAsia="Calibri" w:hAnsi="Calibri" w:cs="Calibri"/>
              </w:rPr>
            </w:pPr>
            <w:r>
              <w:rPr>
                <w:rFonts w:ascii="Calibri" w:eastAsia="Calibri" w:hAnsi="Calibri" w:cs="Calibri"/>
              </w:rPr>
              <w:t>0.003222</w:t>
            </w:r>
          </w:p>
        </w:tc>
        <w:tc>
          <w:tcPr>
            <w:tcW w:w="1125" w:type="dxa"/>
            <w:tcBorders>
              <w:top w:val="nil"/>
              <w:left w:val="nil"/>
              <w:bottom w:val="nil"/>
              <w:right w:val="nil"/>
            </w:tcBorders>
            <w:tcMar>
              <w:top w:w="100" w:type="dxa"/>
              <w:left w:w="100" w:type="dxa"/>
              <w:bottom w:w="100" w:type="dxa"/>
              <w:right w:w="100" w:type="dxa"/>
            </w:tcMar>
          </w:tcPr>
          <w:p w14:paraId="149431E8" w14:textId="77777777" w:rsidR="002F7B21" w:rsidRDefault="00BD7E82">
            <w:pPr>
              <w:pStyle w:val="normal0"/>
              <w:jc w:val="right"/>
              <w:rPr>
                <w:rFonts w:ascii="Calibri" w:eastAsia="Calibri" w:hAnsi="Calibri" w:cs="Calibri"/>
              </w:rPr>
            </w:pPr>
            <w:r>
              <w:rPr>
                <w:rFonts w:ascii="Calibri" w:eastAsia="Calibri" w:hAnsi="Calibri" w:cs="Calibri"/>
              </w:rPr>
              <w:t>0.001026</w:t>
            </w:r>
          </w:p>
        </w:tc>
        <w:tc>
          <w:tcPr>
            <w:tcW w:w="585" w:type="dxa"/>
            <w:tcBorders>
              <w:top w:val="nil"/>
              <w:left w:val="nil"/>
              <w:bottom w:val="nil"/>
              <w:right w:val="nil"/>
            </w:tcBorders>
            <w:tcMar>
              <w:top w:w="100" w:type="dxa"/>
              <w:left w:w="100" w:type="dxa"/>
              <w:bottom w:w="100" w:type="dxa"/>
              <w:right w:w="100" w:type="dxa"/>
            </w:tcMar>
          </w:tcPr>
          <w:p w14:paraId="144B4BCE" w14:textId="77777777" w:rsidR="002F7B21" w:rsidRDefault="00BD7E82">
            <w:pPr>
              <w:pStyle w:val="normal0"/>
              <w:jc w:val="right"/>
              <w:rPr>
                <w:rFonts w:ascii="Calibri" w:eastAsia="Calibri" w:hAnsi="Calibri" w:cs="Calibri"/>
              </w:rPr>
            </w:pPr>
            <w:r>
              <w:rPr>
                <w:rFonts w:ascii="Calibri" w:eastAsia="Calibri" w:hAnsi="Calibri" w:cs="Calibri"/>
              </w:rPr>
              <w:t>307</w:t>
            </w:r>
          </w:p>
        </w:tc>
        <w:tc>
          <w:tcPr>
            <w:tcW w:w="975" w:type="dxa"/>
            <w:tcBorders>
              <w:top w:val="nil"/>
              <w:left w:val="nil"/>
              <w:bottom w:val="nil"/>
              <w:right w:val="nil"/>
            </w:tcBorders>
            <w:tcMar>
              <w:top w:w="100" w:type="dxa"/>
              <w:left w:w="100" w:type="dxa"/>
              <w:bottom w:w="100" w:type="dxa"/>
              <w:right w:w="100" w:type="dxa"/>
            </w:tcMar>
          </w:tcPr>
          <w:p w14:paraId="27A7CBFE" w14:textId="77777777" w:rsidR="002F7B21" w:rsidRDefault="00BD7E82">
            <w:pPr>
              <w:pStyle w:val="normal0"/>
              <w:jc w:val="right"/>
              <w:rPr>
                <w:rFonts w:ascii="Calibri" w:eastAsia="Calibri" w:hAnsi="Calibri" w:cs="Calibri"/>
              </w:rPr>
            </w:pPr>
            <w:r>
              <w:rPr>
                <w:rFonts w:ascii="Calibri" w:eastAsia="Calibri" w:hAnsi="Calibri" w:cs="Calibri"/>
              </w:rPr>
              <w:t>3.14</w:t>
            </w:r>
          </w:p>
        </w:tc>
        <w:tc>
          <w:tcPr>
            <w:tcW w:w="1080" w:type="dxa"/>
            <w:tcBorders>
              <w:top w:val="nil"/>
              <w:left w:val="nil"/>
              <w:bottom w:val="nil"/>
              <w:right w:val="nil"/>
            </w:tcBorders>
            <w:tcMar>
              <w:top w:w="100" w:type="dxa"/>
              <w:left w:w="100" w:type="dxa"/>
              <w:bottom w:w="100" w:type="dxa"/>
              <w:right w:w="100" w:type="dxa"/>
            </w:tcMar>
          </w:tcPr>
          <w:p w14:paraId="6B49A4EA" w14:textId="77777777" w:rsidR="002F7B21" w:rsidRDefault="00BD7E82">
            <w:pPr>
              <w:pStyle w:val="normal0"/>
              <w:jc w:val="right"/>
              <w:rPr>
                <w:rFonts w:ascii="Calibri" w:eastAsia="Calibri" w:hAnsi="Calibri" w:cs="Calibri"/>
              </w:rPr>
            </w:pPr>
            <w:r>
              <w:rPr>
                <w:rFonts w:ascii="Calibri" w:eastAsia="Calibri" w:hAnsi="Calibri" w:cs="Calibri"/>
              </w:rPr>
              <w:t>0.0019</w:t>
            </w:r>
          </w:p>
        </w:tc>
      </w:tr>
      <w:tr w:rsidR="002F7B21" w14:paraId="7049DD83" w14:textId="77777777">
        <w:trPr>
          <w:trHeight w:val="500"/>
        </w:trPr>
        <w:tc>
          <w:tcPr>
            <w:tcW w:w="2340" w:type="dxa"/>
            <w:tcBorders>
              <w:top w:val="nil"/>
              <w:left w:val="nil"/>
              <w:bottom w:val="single" w:sz="12" w:space="0" w:color="008000"/>
              <w:right w:val="nil"/>
            </w:tcBorders>
            <w:tcMar>
              <w:top w:w="100" w:type="dxa"/>
              <w:left w:w="100" w:type="dxa"/>
              <w:bottom w:w="100" w:type="dxa"/>
              <w:right w:w="100" w:type="dxa"/>
            </w:tcMar>
          </w:tcPr>
          <w:p w14:paraId="12C093EB" w14:textId="77777777" w:rsidR="002F7B21" w:rsidRDefault="00BD7E82">
            <w:pPr>
              <w:pStyle w:val="normal0"/>
              <w:rPr>
                <w:rFonts w:ascii="Calibri" w:eastAsia="Calibri" w:hAnsi="Calibri" w:cs="Calibri"/>
              </w:rPr>
            </w:pPr>
            <w:r>
              <w:rPr>
                <w:rFonts w:ascii="Calibri" w:eastAsia="Calibri" w:hAnsi="Calibri" w:cs="Calibri"/>
              </w:rPr>
              <w:t>Working Memory</w:t>
            </w:r>
          </w:p>
        </w:tc>
        <w:tc>
          <w:tcPr>
            <w:tcW w:w="2025" w:type="dxa"/>
            <w:tcBorders>
              <w:top w:val="nil"/>
              <w:left w:val="nil"/>
              <w:bottom w:val="single" w:sz="12" w:space="0" w:color="008000"/>
              <w:right w:val="nil"/>
            </w:tcBorders>
            <w:tcMar>
              <w:top w:w="100" w:type="dxa"/>
              <w:left w:w="100" w:type="dxa"/>
              <w:bottom w:w="100" w:type="dxa"/>
              <w:right w:w="100" w:type="dxa"/>
            </w:tcMar>
          </w:tcPr>
          <w:p w14:paraId="00F7658F" w14:textId="77777777" w:rsidR="002F7B21" w:rsidRDefault="00BD7E82">
            <w:pPr>
              <w:pStyle w:val="normal0"/>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rPr>
              <w:t>Hippocampal Tail</w:t>
            </w:r>
          </w:p>
        </w:tc>
        <w:tc>
          <w:tcPr>
            <w:tcW w:w="1125" w:type="dxa"/>
            <w:tcBorders>
              <w:top w:val="nil"/>
              <w:left w:val="nil"/>
              <w:bottom w:val="single" w:sz="12" w:space="0" w:color="008000"/>
              <w:right w:val="nil"/>
            </w:tcBorders>
            <w:tcMar>
              <w:top w:w="100" w:type="dxa"/>
              <w:left w:w="100" w:type="dxa"/>
              <w:bottom w:w="100" w:type="dxa"/>
              <w:right w:w="100" w:type="dxa"/>
            </w:tcMar>
          </w:tcPr>
          <w:p w14:paraId="2DFFD87F" w14:textId="77777777" w:rsidR="002F7B21" w:rsidRDefault="00BD7E82">
            <w:pPr>
              <w:pStyle w:val="normal0"/>
              <w:jc w:val="right"/>
              <w:rPr>
                <w:rFonts w:ascii="Calibri" w:eastAsia="Calibri" w:hAnsi="Calibri" w:cs="Calibri"/>
              </w:rPr>
            </w:pPr>
            <w:r>
              <w:rPr>
                <w:rFonts w:ascii="Calibri" w:eastAsia="Calibri" w:hAnsi="Calibri" w:cs="Calibri"/>
              </w:rPr>
              <w:t>0.002073</w:t>
            </w:r>
          </w:p>
        </w:tc>
        <w:tc>
          <w:tcPr>
            <w:tcW w:w="1125" w:type="dxa"/>
            <w:tcBorders>
              <w:top w:val="nil"/>
              <w:left w:val="nil"/>
              <w:bottom w:val="single" w:sz="12" w:space="0" w:color="008000"/>
              <w:right w:val="nil"/>
            </w:tcBorders>
            <w:tcMar>
              <w:top w:w="100" w:type="dxa"/>
              <w:left w:w="100" w:type="dxa"/>
              <w:bottom w:w="100" w:type="dxa"/>
              <w:right w:w="100" w:type="dxa"/>
            </w:tcMar>
          </w:tcPr>
          <w:p w14:paraId="4B2146CB" w14:textId="77777777" w:rsidR="002F7B21" w:rsidRDefault="00BD7E82">
            <w:pPr>
              <w:pStyle w:val="normal0"/>
              <w:jc w:val="right"/>
              <w:rPr>
                <w:rFonts w:ascii="Calibri" w:eastAsia="Calibri" w:hAnsi="Calibri" w:cs="Calibri"/>
              </w:rPr>
            </w:pPr>
            <w:r>
              <w:rPr>
                <w:rFonts w:ascii="Calibri" w:eastAsia="Calibri" w:hAnsi="Calibri" w:cs="Calibri"/>
              </w:rPr>
              <w:t>0.00106</w:t>
            </w:r>
          </w:p>
        </w:tc>
        <w:tc>
          <w:tcPr>
            <w:tcW w:w="585" w:type="dxa"/>
            <w:tcBorders>
              <w:top w:val="nil"/>
              <w:left w:val="nil"/>
              <w:bottom w:val="single" w:sz="12" w:space="0" w:color="008000"/>
              <w:right w:val="nil"/>
            </w:tcBorders>
            <w:tcMar>
              <w:top w:w="100" w:type="dxa"/>
              <w:left w:w="100" w:type="dxa"/>
              <w:bottom w:w="100" w:type="dxa"/>
              <w:right w:w="100" w:type="dxa"/>
            </w:tcMar>
          </w:tcPr>
          <w:p w14:paraId="56A5CA1A" w14:textId="77777777" w:rsidR="002F7B21" w:rsidRDefault="00BD7E82">
            <w:pPr>
              <w:pStyle w:val="normal0"/>
              <w:jc w:val="right"/>
              <w:rPr>
                <w:rFonts w:ascii="Calibri" w:eastAsia="Calibri" w:hAnsi="Calibri" w:cs="Calibri"/>
              </w:rPr>
            </w:pPr>
            <w:r>
              <w:rPr>
                <w:rFonts w:ascii="Calibri" w:eastAsia="Calibri" w:hAnsi="Calibri" w:cs="Calibri"/>
              </w:rPr>
              <w:t>311</w:t>
            </w:r>
          </w:p>
        </w:tc>
        <w:tc>
          <w:tcPr>
            <w:tcW w:w="975" w:type="dxa"/>
            <w:tcBorders>
              <w:top w:val="nil"/>
              <w:left w:val="nil"/>
              <w:bottom w:val="single" w:sz="12" w:space="0" w:color="008000"/>
              <w:right w:val="nil"/>
            </w:tcBorders>
            <w:tcMar>
              <w:top w:w="100" w:type="dxa"/>
              <w:left w:w="100" w:type="dxa"/>
              <w:bottom w:w="100" w:type="dxa"/>
              <w:right w:w="100" w:type="dxa"/>
            </w:tcMar>
          </w:tcPr>
          <w:p w14:paraId="31471C44" w14:textId="77777777" w:rsidR="002F7B21" w:rsidRDefault="00BD7E82">
            <w:pPr>
              <w:pStyle w:val="normal0"/>
              <w:jc w:val="right"/>
              <w:rPr>
                <w:rFonts w:ascii="Calibri" w:eastAsia="Calibri" w:hAnsi="Calibri" w:cs="Calibri"/>
              </w:rPr>
            </w:pPr>
            <w:r>
              <w:rPr>
                <w:rFonts w:ascii="Calibri" w:eastAsia="Calibri" w:hAnsi="Calibri" w:cs="Calibri"/>
              </w:rPr>
              <w:t>1.96</w:t>
            </w:r>
          </w:p>
        </w:tc>
        <w:tc>
          <w:tcPr>
            <w:tcW w:w="1080" w:type="dxa"/>
            <w:tcBorders>
              <w:top w:val="nil"/>
              <w:left w:val="nil"/>
              <w:bottom w:val="single" w:sz="12" w:space="0" w:color="008000"/>
              <w:right w:val="nil"/>
            </w:tcBorders>
            <w:tcMar>
              <w:top w:w="100" w:type="dxa"/>
              <w:left w:w="100" w:type="dxa"/>
              <w:bottom w:w="100" w:type="dxa"/>
              <w:right w:w="100" w:type="dxa"/>
            </w:tcMar>
          </w:tcPr>
          <w:p w14:paraId="101427DC" w14:textId="77777777" w:rsidR="002F7B21" w:rsidRDefault="00BD7E82">
            <w:pPr>
              <w:pStyle w:val="normal0"/>
              <w:jc w:val="right"/>
              <w:rPr>
                <w:rFonts w:ascii="Calibri" w:eastAsia="Calibri" w:hAnsi="Calibri" w:cs="Calibri"/>
              </w:rPr>
            </w:pPr>
            <w:r>
              <w:rPr>
                <w:rFonts w:ascii="Calibri" w:eastAsia="Calibri" w:hAnsi="Calibri" w:cs="Calibri"/>
              </w:rPr>
              <w:t>0.0514</w:t>
            </w:r>
          </w:p>
        </w:tc>
      </w:tr>
    </w:tbl>
    <w:p w14:paraId="5CC3EC70" w14:textId="77777777" w:rsidR="002F7B21" w:rsidRDefault="00BD7E82">
      <w:pPr>
        <w:pStyle w:val="normal0"/>
        <w:pBdr>
          <w:top w:val="nil"/>
          <w:left w:val="nil"/>
          <w:bottom w:val="nil"/>
          <w:right w:val="nil"/>
          <w:between w:val="nil"/>
        </w:pBdr>
        <w:rPr>
          <w:rFonts w:ascii="Arial" w:eastAsia="Arial" w:hAnsi="Arial" w:cs="Arial"/>
          <w:color w:val="000000"/>
          <w:sz w:val="22"/>
          <w:szCs w:val="22"/>
        </w:rPr>
      </w:pPr>
      <w:r>
        <w:rPr>
          <w:rFonts w:ascii="Times New Roman" w:eastAsia="Times New Roman" w:hAnsi="Times New Roman" w:cs="Times New Roman"/>
        </w:rPr>
        <w:t>P</w:t>
      </w:r>
      <w:r>
        <w:rPr>
          <w:rFonts w:ascii="Times New Roman" w:eastAsia="Times New Roman" w:hAnsi="Times New Roman" w:cs="Times New Roman"/>
          <w:color w:val="000000"/>
        </w:rPr>
        <w:t>-values &lt; 0.00</w:t>
      </w:r>
      <w:r>
        <w:rPr>
          <w:rFonts w:ascii="Times New Roman" w:eastAsia="Times New Roman" w:hAnsi="Times New Roman" w:cs="Times New Roman"/>
        </w:rPr>
        <w:t>18</w:t>
      </w:r>
      <w:r>
        <w:rPr>
          <w:rFonts w:ascii="Times New Roman" w:eastAsia="Times New Roman" w:hAnsi="Times New Roman" w:cs="Times New Roman"/>
          <w:color w:val="000000"/>
        </w:rPr>
        <w:t xml:space="preserve"> (0.05/7 cognitive domain/</w:t>
      </w:r>
      <w:r>
        <w:rPr>
          <w:rFonts w:ascii="Times New Roman" w:eastAsia="Times New Roman" w:hAnsi="Times New Roman" w:cs="Times New Roman"/>
        </w:rPr>
        <w:t>4</w:t>
      </w:r>
      <w:r>
        <w:rPr>
          <w:rFonts w:ascii="Times New Roman" w:eastAsia="Times New Roman" w:hAnsi="Times New Roman" w:cs="Times New Roman"/>
          <w:color w:val="000000"/>
        </w:rPr>
        <w:t>) are presented in bold.</w:t>
      </w:r>
    </w:p>
    <w:p w14:paraId="63527CA5" w14:textId="77777777" w:rsidR="002F7B21" w:rsidRDefault="00BD7E82">
      <w:pPr>
        <w:pStyle w:val="normal0"/>
        <w:pBdr>
          <w:top w:val="nil"/>
          <w:left w:val="nil"/>
          <w:bottom w:val="nil"/>
          <w:right w:val="nil"/>
          <w:between w:val="nil"/>
        </w:pBdr>
        <w:tabs>
          <w:tab w:val="left" w:pos="6480"/>
        </w:tabs>
        <w:rPr>
          <w:rFonts w:ascii="Times New Roman" w:eastAsia="Times New Roman" w:hAnsi="Times New Roman" w:cs="Times New Roman"/>
          <w:color w:val="000000"/>
        </w:rPr>
      </w:pPr>
      <w:r>
        <w:br w:type="page"/>
      </w:r>
    </w:p>
    <w:p w14:paraId="6E84BEB9" w14:textId="6C33A250" w:rsidR="002F7B21" w:rsidRDefault="00BD7E82">
      <w:pPr>
        <w:pStyle w:val="normal0"/>
        <w:pBdr>
          <w:top w:val="nil"/>
          <w:left w:val="nil"/>
          <w:bottom w:val="nil"/>
          <w:right w:val="nil"/>
          <w:between w:val="nil"/>
        </w:pBdr>
        <w:rPr>
          <w:b/>
          <w:color w:val="000000"/>
        </w:rPr>
      </w:pPr>
      <w:proofErr w:type="gramStart"/>
      <w:r>
        <w:rPr>
          <w:b/>
          <w:color w:val="000000"/>
        </w:rPr>
        <w:lastRenderedPageBreak/>
        <w:t>Supplementary Table 3.</w:t>
      </w:r>
      <w:proofErr w:type="gramEnd"/>
      <w:r>
        <w:rPr>
          <w:b/>
          <w:color w:val="000000"/>
        </w:rPr>
        <w:t xml:space="preserve"> Demographics and clinical characteristics for GWA sample</w:t>
      </w:r>
    </w:p>
    <w:tbl>
      <w:tblPr>
        <w:tblStyle w:val="a1"/>
        <w:tblW w:w="10159" w:type="dxa"/>
        <w:tblBorders>
          <w:top w:val="single" w:sz="12" w:space="0" w:color="008000"/>
          <w:bottom w:val="single" w:sz="12" w:space="0" w:color="008000"/>
        </w:tblBorders>
        <w:tblLayout w:type="fixed"/>
        <w:tblLook w:val="0420" w:firstRow="1" w:lastRow="0" w:firstColumn="0" w:lastColumn="0" w:noHBand="0" w:noVBand="1"/>
      </w:tblPr>
      <w:tblGrid>
        <w:gridCol w:w="3234"/>
        <w:gridCol w:w="2034"/>
        <w:gridCol w:w="1999"/>
        <w:gridCol w:w="1608"/>
        <w:gridCol w:w="1284"/>
      </w:tblGrid>
      <w:tr w:rsidR="002F7B21" w14:paraId="2104C911" w14:textId="77777777" w:rsidTr="002F7B21">
        <w:trPr>
          <w:cnfStyle w:val="100000000000" w:firstRow="1" w:lastRow="0" w:firstColumn="0" w:lastColumn="0" w:oddVBand="0" w:evenVBand="0" w:oddHBand="0" w:evenHBand="0" w:firstRowFirstColumn="0" w:firstRowLastColumn="0" w:lastRowFirstColumn="0" w:lastRowLastColumn="0"/>
          <w:trHeight w:val="360"/>
        </w:trPr>
        <w:tc>
          <w:tcPr>
            <w:tcW w:w="3234" w:type="dxa"/>
          </w:tcPr>
          <w:p w14:paraId="7595B7EA" w14:textId="77777777" w:rsidR="002F7B21" w:rsidRDefault="002F7B21">
            <w:pPr>
              <w:pStyle w:val="normal0"/>
              <w:pBdr>
                <w:top w:val="nil"/>
                <w:left w:val="nil"/>
                <w:bottom w:val="nil"/>
                <w:right w:val="nil"/>
                <w:between w:val="nil"/>
              </w:pBdr>
              <w:rPr>
                <w:rFonts w:ascii="Times New Roman" w:eastAsia="Times New Roman" w:hAnsi="Times New Roman" w:cs="Times New Roman"/>
                <w:color w:val="000000"/>
              </w:rPr>
            </w:pPr>
          </w:p>
        </w:tc>
        <w:tc>
          <w:tcPr>
            <w:tcW w:w="2034" w:type="dxa"/>
          </w:tcPr>
          <w:p w14:paraId="0BBD7DD4"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Schizophrenia</w:t>
            </w:r>
          </w:p>
          <w:p w14:paraId="7F90DE31"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n</w:t>
            </w:r>
            <w:proofErr w:type="gramEnd"/>
            <w:r>
              <w:rPr>
                <w:rFonts w:ascii="Times New Roman" w:eastAsia="Times New Roman" w:hAnsi="Times New Roman" w:cs="Times New Roman"/>
                <w:color w:val="000000"/>
              </w:rPr>
              <w:t>=130)</w:t>
            </w:r>
          </w:p>
        </w:tc>
        <w:tc>
          <w:tcPr>
            <w:tcW w:w="1999" w:type="dxa"/>
          </w:tcPr>
          <w:p w14:paraId="73A8F622"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Healthy volunteer</w:t>
            </w:r>
          </w:p>
          <w:p w14:paraId="33F76BC4"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n</w:t>
            </w:r>
            <w:proofErr w:type="gramEnd"/>
            <w:r>
              <w:rPr>
                <w:rFonts w:ascii="Times New Roman" w:eastAsia="Times New Roman" w:hAnsi="Times New Roman" w:cs="Times New Roman"/>
                <w:color w:val="000000"/>
              </w:rPr>
              <w:t>=145)</w:t>
            </w:r>
          </w:p>
        </w:tc>
        <w:tc>
          <w:tcPr>
            <w:tcW w:w="1608" w:type="dxa"/>
          </w:tcPr>
          <w:p w14:paraId="35EE09F5"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Statistic</w:t>
            </w:r>
          </w:p>
        </w:tc>
        <w:tc>
          <w:tcPr>
            <w:tcW w:w="1284" w:type="dxa"/>
          </w:tcPr>
          <w:p w14:paraId="0800C7FC"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w:t>
            </w:r>
            <w:proofErr w:type="gramEnd"/>
            <w:r>
              <w:rPr>
                <w:rFonts w:ascii="Times New Roman" w:eastAsia="Times New Roman" w:hAnsi="Times New Roman" w:cs="Times New Roman"/>
                <w:color w:val="000000"/>
              </w:rPr>
              <w:t>-value</w:t>
            </w:r>
          </w:p>
        </w:tc>
      </w:tr>
      <w:tr w:rsidR="002F7B21" w14:paraId="09AB695B" w14:textId="77777777" w:rsidTr="002F7B21">
        <w:trPr>
          <w:trHeight w:val="360"/>
        </w:trPr>
        <w:tc>
          <w:tcPr>
            <w:tcW w:w="3234" w:type="dxa"/>
          </w:tcPr>
          <w:p w14:paraId="4FA265B2"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Mean age (SD)</w:t>
            </w:r>
          </w:p>
        </w:tc>
        <w:tc>
          <w:tcPr>
            <w:tcW w:w="2034" w:type="dxa"/>
          </w:tcPr>
          <w:p w14:paraId="2424334F"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39.0 (11.4)</w:t>
            </w:r>
          </w:p>
        </w:tc>
        <w:tc>
          <w:tcPr>
            <w:tcW w:w="1999" w:type="dxa"/>
          </w:tcPr>
          <w:p w14:paraId="1BD128C8"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38.7 (11.3)</w:t>
            </w:r>
          </w:p>
        </w:tc>
        <w:tc>
          <w:tcPr>
            <w:tcW w:w="1608" w:type="dxa"/>
          </w:tcPr>
          <w:p w14:paraId="42163448"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273</w:t>
            </w:r>
            <w:proofErr w:type="gramEnd"/>
            <w:r>
              <w:rPr>
                <w:rFonts w:ascii="Times New Roman" w:eastAsia="Times New Roman" w:hAnsi="Times New Roman" w:cs="Times New Roman"/>
                <w:color w:val="000000"/>
              </w:rPr>
              <w:t>=0.23</w:t>
            </w:r>
          </w:p>
        </w:tc>
        <w:tc>
          <w:tcPr>
            <w:tcW w:w="1284" w:type="dxa"/>
          </w:tcPr>
          <w:p w14:paraId="68E08DC3"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0.81</w:t>
            </w:r>
          </w:p>
        </w:tc>
      </w:tr>
      <w:tr w:rsidR="002F7B21" w14:paraId="288CE946" w14:textId="77777777" w:rsidTr="002F7B21">
        <w:trPr>
          <w:trHeight w:val="340"/>
        </w:trPr>
        <w:tc>
          <w:tcPr>
            <w:tcW w:w="3234" w:type="dxa"/>
          </w:tcPr>
          <w:p w14:paraId="0FF570AC"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Gender (M/F)</w:t>
            </w:r>
          </w:p>
        </w:tc>
        <w:tc>
          <w:tcPr>
            <w:tcW w:w="2034" w:type="dxa"/>
          </w:tcPr>
          <w:p w14:paraId="55F03B31"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107/23</w:t>
            </w:r>
          </w:p>
        </w:tc>
        <w:tc>
          <w:tcPr>
            <w:tcW w:w="1999" w:type="dxa"/>
          </w:tcPr>
          <w:p w14:paraId="7C1BB64A"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103/42</w:t>
            </w:r>
          </w:p>
        </w:tc>
        <w:tc>
          <w:tcPr>
            <w:tcW w:w="1608" w:type="dxa"/>
          </w:tcPr>
          <w:p w14:paraId="4E2D3FE0"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χ</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=4.83</w:t>
            </w:r>
          </w:p>
        </w:tc>
        <w:tc>
          <w:tcPr>
            <w:tcW w:w="1284" w:type="dxa"/>
          </w:tcPr>
          <w:p w14:paraId="38F84C1E"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0.03</w:t>
            </w:r>
          </w:p>
        </w:tc>
      </w:tr>
      <w:tr w:rsidR="002F7B21" w14:paraId="5B3AA712" w14:textId="77777777" w:rsidTr="002F7B21">
        <w:trPr>
          <w:trHeight w:val="240"/>
        </w:trPr>
        <w:tc>
          <w:tcPr>
            <w:tcW w:w="3234" w:type="dxa"/>
          </w:tcPr>
          <w:p w14:paraId="40DDFC1E"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Handedness</w:t>
            </w:r>
            <w:r>
              <w:rPr>
                <w:rFonts w:ascii="Times New Roman" w:eastAsia="Times New Roman" w:hAnsi="Times New Roman" w:cs="Times New Roman"/>
                <w:color w:val="000000"/>
                <w:vertAlign w:val="superscript"/>
              </w:rPr>
              <w:t>a</w:t>
            </w:r>
            <w:proofErr w:type="spellEnd"/>
            <w:r>
              <w:rPr>
                <w:rFonts w:ascii="Times New Roman" w:eastAsia="Times New Roman" w:hAnsi="Times New Roman" w:cs="Times New Roman"/>
                <w:color w:val="000000"/>
              </w:rPr>
              <w:t xml:space="preserve"> (bilateral/left/right)</w:t>
            </w:r>
          </w:p>
        </w:tc>
        <w:tc>
          <w:tcPr>
            <w:tcW w:w="2034" w:type="dxa"/>
          </w:tcPr>
          <w:p w14:paraId="1F1DF500"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4/10/116</w:t>
            </w:r>
          </w:p>
        </w:tc>
        <w:tc>
          <w:tcPr>
            <w:tcW w:w="1999" w:type="dxa"/>
          </w:tcPr>
          <w:p w14:paraId="5B4CBC44"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2/6/137</w:t>
            </w:r>
          </w:p>
        </w:tc>
        <w:tc>
          <w:tcPr>
            <w:tcW w:w="1608" w:type="dxa"/>
          </w:tcPr>
          <w:p w14:paraId="29DF708B"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FET</w:t>
            </w:r>
          </w:p>
        </w:tc>
        <w:tc>
          <w:tcPr>
            <w:tcW w:w="1284" w:type="dxa"/>
          </w:tcPr>
          <w:p w14:paraId="7BED574A"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0.29</w:t>
            </w:r>
          </w:p>
        </w:tc>
      </w:tr>
      <w:tr w:rsidR="002F7B21" w14:paraId="2C5C9619" w14:textId="77777777" w:rsidTr="002F7B21">
        <w:trPr>
          <w:trHeight w:val="240"/>
        </w:trPr>
        <w:tc>
          <w:tcPr>
            <w:tcW w:w="3234" w:type="dxa"/>
          </w:tcPr>
          <w:p w14:paraId="74283AAC"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Subject socioeconomic </w:t>
            </w:r>
            <w:proofErr w:type="spellStart"/>
            <w:r>
              <w:rPr>
                <w:rFonts w:ascii="Times New Roman" w:eastAsia="Times New Roman" w:hAnsi="Times New Roman" w:cs="Times New Roman"/>
                <w:color w:val="000000"/>
              </w:rPr>
              <w:t>status</w:t>
            </w:r>
            <w:r>
              <w:rPr>
                <w:rFonts w:ascii="Times New Roman" w:eastAsia="Times New Roman" w:hAnsi="Times New Roman" w:cs="Times New Roman"/>
                <w:color w:val="000000"/>
                <w:vertAlign w:val="superscript"/>
              </w:rPr>
              <w:t>b</w:t>
            </w:r>
            <w:proofErr w:type="spellEnd"/>
            <w:r>
              <w:rPr>
                <w:rFonts w:ascii="Times New Roman" w:eastAsia="Times New Roman" w:hAnsi="Times New Roman" w:cs="Times New Roman"/>
                <w:color w:val="000000"/>
              </w:rPr>
              <w:t xml:space="preserve"> (SD)</w:t>
            </w:r>
          </w:p>
        </w:tc>
        <w:tc>
          <w:tcPr>
            <w:tcW w:w="2034" w:type="dxa"/>
          </w:tcPr>
          <w:p w14:paraId="465FD038"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4</w:t>
            </w:r>
            <w:r>
              <w:rPr>
                <w:rFonts w:ascii="Times New Roman" w:eastAsia="Times New Roman" w:hAnsi="Times New Roman" w:cs="Times New Roman"/>
                <w:color w:val="000000"/>
              </w:rPr>
              <w:t>.</w:t>
            </w:r>
            <w:r>
              <w:rPr>
                <w:rFonts w:ascii="Times New Roman" w:eastAsia="Times New Roman" w:hAnsi="Times New Roman" w:cs="Times New Roman"/>
              </w:rPr>
              <w:t>6</w:t>
            </w:r>
            <w:r>
              <w:rPr>
                <w:rFonts w:ascii="Times New Roman" w:eastAsia="Times New Roman" w:hAnsi="Times New Roman" w:cs="Times New Roman"/>
                <w:color w:val="000000"/>
              </w:rPr>
              <w:t xml:space="preserve"> (0.9)</w:t>
            </w:r>
          </w:p>
        </w:tc>
        <w:tc>
          <w:tcPr>
            <w:tcW w:w="1999" w:type="dxa"/>
          </w:tcPr>
          <w:p w14:paraId="64C3D85F"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rPr>
              <w:t>5</w:t>
            </w:r>
            <w:r>
              <w:rPr>
                <w:rFonts w:ascii="Times New Roman" w:eastAsia="Times New Roman" w:hAnsi="Times New Roman" w:cs="Times New Roman"/>
                <w:color w:val="000000"/>
              </w:rPr>
              <w:t>.</w:t>
            </w:r>
            <w:r>
              <w:rPr>
                <w:rFonts w:ascii="Times New Roman" w:eastAsia="Times New Roman" w:hAnsi="Times New Roman" w:cs="Times New Roman"/>
              </w:rPr>
              <w:t>8</w:t>
            </w:r>
            <w:r>
              <w:rPr>
                <w:rFonts w:ascii="Times New Roman" w:eastAsia="Times New Roman" w:hAnsi="Times New Roman" w:cs="Times New Roman"/>
                <w:color w:val="000000"/>
              </w:rPr>
              <w:t xml:space="preserve"> (0.9)</w:t>
            </w:r>
          </w:p>
        </w:tc>
        <w:tc>
          <w:tcPr>
            <w:tcW w:w="1608" w:type="dxa"/>
          </w:tcPr>
          <w:p w14:paraId="4850A128"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273</w:t>
            </w:r>
            <w:proofErr w:type="gramEnd"/>
            <w:r>
              <w:rPr>
                <w:rFonts w:ascii="Times New Roman" w:eastAsia="Times New Roman" w:hAnsi="Times New Roman" w:cs="Times New Roman"/>
                <w:color w:val="000000"/>
              </w:rPr>
              <w:t>=-10.30</w:t>
            </w:r>
          </w:p>
        </w:tc>
        <w:tc>
          <w:tcPr>
            <w:tcW w:w="1284" w:type="dxa"/>
          </w:tcPr>
          <w:p w14:paraId="584363E8"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&lt;0.0001</w:t>
            </w:r>
          </w:p>
        </w:tc>
      </w:tr>
      <w:tr w:rsidR="002F7B21" w14:paraId="1C0E9494" w14:textId="77777777" w:rsidTr="002F7B21">
        <w:trPr>
          <w:trHeight w:val="240"/>
        </w:trPr>
        <w:tc>
          <w:tcPr>
            <w:tcW w:w="3234" w:type="dxa"/>
          </w:tcPr>
          <w:p w14:paraId="76F6F640"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Parental socioeconomic </w:t>
            </w:r>
            <w:proofErr w:type="spellStart"/>
            <w:r>
              <w:rPr>
                <w:rFonts w:ascii="Times New Roman" w:eastAsia="Times New Roman" w:hAnsi="Times New Roman" w:cs="Times New Roman"/>
                <w:color w:val="000000"/>
              </w:rPr>
              <w:t>status</w:t>
            </w:r>
            <w:r>
              <w:rPr>
                <w:rFonts w:ascii="Times New Roman" w:eastAsia="Times New Roman" w:hAnsi="Times New Roman" w:cs="Times New Roman"/>
                <w:color w:val="000000"/>
                <w:vertAlign w:val="superscript"/>
              </w:rPr>
              <w:t>b</w:t>
            </w:r>
            <w:proofErr w:type="spellEnd"/>
            <w:r>
              <w:rPr>
                <w:rFonts w:ascii="Times New Roman" w:eastAsia="Times New Roman" w:hAnsi="Times New Roman" w:cs="Times New Roman"/>
                <w:color w:val="000000"/>
              </w:rPr>
              <w:t xml:space="preserve"> (SD)</w:t>
            </w:r>
          </w:p>
        </w:tc>
        <w:tc>
          <w:tcPr>
            <w:tcW w:w="2034" w:type="dxa"/>
          </w:tcPr>
          <w:p w14:paraId="7B51E5CA"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rPr>
              <w:t>5</w:t>
            </w:r>
            <w:r>
              <w:rPr>
                <w:rFonts w:ascii="Times New Roman" w:eastAsia="Times New Roman" w:hAnsi="Times New Roman" w:cs="Times New Roman"/>
                <w:color w:val="000000"/>
              </w:rPr>
              <w:t>.</w:t>
            </w:r>
            <w:r>
              <w:rPr>
                <w:rFonts w:ascii="Times New Roman" w:eastAsia="Times New Roman" w:hAnsi="Times New Roman" w:cs="Times New Roman"/>
              </w:rPr>
              <w:t>7</w:t>
            </w:r>
            <w:r>
              <w:rPr>
                <w:rFonts w:ascii="Times New Roman" w:eastAsia="Times New Roman" w:hAnsi="Times New Roman" w:cs="Times New Roman"/>
                <w:color w:val="000000"/>
              </w:rPr>
              <w:t xml:space="preserve"> (1.</w:t>
            </w:r>
            <w:r>
              <w:rPr>
                <w:rFonts w:ascii="Times New Roman" w:eastAsia="Times New Roman" w:hAnsi="Times New Roman" w:cs="Times New Roman"/>
              </w:rPr>
              <w:t>8</w:t>
            </w:r>
            <w:r>
              <w:rPr>
                <w:rFonts w:ascii="Times New Roman" w:eastAsia="Times New Roman" w:hAnsi="Times New Roman" w:cs="Times New Roman"/>
                <w:color w:val="000000"/>
              </w:rPr>
              <w:t>)</w:t>
            </w:r>
          </w:p>
        </w:tc>
        <w:tc>
          <w:tcPr>
            <w:tcW w:w="1999" w:type="dxa"/>
          </w:tcPr>
          <w:p w14:paraId="0FE96FFF"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5</w:t>
            </w:r>
            <w:r>
              <w:rPr>
                <w:rFonts w:ascii="Times New Roman" w:eastAsia="Times New Roman" w:hAnsi="Times New Roman" w:cs="Times New Roman"/>
                <w:color w:val="000000"/>
              </w:rPr>
              <w:t>.</w:t>
            </w:r>
            <w:r>
              <w:rPr>
                <w:rFonts w:ascii="Times New Roman" w:eastAsia="Times New Roman" w:hAnsi="Times New Roman" w:cs="Times New Roman"/>
              </w:rPr>
              <w:t>9</w:t>
            </w:r>
            <w:r>
              <w:rPr>
                <w:rFonts w:ascii="Times New Roman" w:eastAsia="Times New Roman" w:hAnsi="Times New Roman" w:cs="Times New Roman"/>
                <w:color w:val="000000"/>
              </w:rPr>
              <w:t xml:space="preserve"> (1.5)</w:t>
            </w:r>
          </w:p>
        </w:tc>
        <w:tc>
          <w:tcPr>
            <w:tcW w:w="1608" w:type="dxa"/>
          </w:tcPr>
          <w:p w14:paraId="097A35A0"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273</w:t>
            </w:r>
            <w:proofErr w:type="gramEnd"/>
            <w:r>
              <w:rPr>
                <w:rFonts w:ascii="Times New Roman" w:eastAsia="Times New Roman" w:hAnsi="Times New Roman" w:cs="Times New Roman"/>
                <w:color w:val="000000"/>
              </w:rPr>
              <w:t>=-0.</w:t>
            </w:r>
            <w:r>
              <w:rPr>
                <w:rFonts w:ascii="Times New Roman" w:eastAsia="Times New Roman" w:hAnsi="Times New Roman" w:cs="Times New Roman"/>
              </w:rPr>
              <w:t>55</w:t>
            </w:r>
          </w:p>
        </w:tc>
        <w:tc>
          <w:tcPr>
            <w:tcW w:w="1284" w:type="dxa"/>
          </w:tcPr>
          <w:p w14:paraId="3067E024"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r>
              <w:rPr>
                <w:rFonts w:ascii="Times New Roman" w:eastAsia="Times New Roman" w:hAnsi="Times New Roman" w:cs="Times New Roman"/>
              </w:rPr>
              <w:t>8</w:t>
            </w:r>
          </w:p>
        </w:tc>
      </w:tr>
      <w:tr w:rsidR="002F7B21" w14:paraId="48933815" w14:textId="77777777" w:rsidTr="002F7B21">
        <w:trPr>
          <w:trHeight w:val="340"/>
        </w:trPr>
        <w:tc>
          <w:tcPr>
            <w:tcW w:w="3234" w:type="dxa"/>
          </w:tcPr>
          <w:p w14:paraId="7666C0E3"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NAART</w:t>
            </w:r>
          </w:p>
        </w:tc>
        <w:tc>
          <w:tcPr>
            <w:tcW w:w="2034" w:type="dxa"/>
          </w:tcPr>
          <w:p w14:paraId="5F02BD79"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29.4 (12.4)</w:t>
            </w:r>
          </w:p>
        </w:tc>
        <w:tc>
          <w:tcPr>
            <w:tcW w:w="1999" w:type="dxa"/>
          </w:tcPr>
          <w:p w14:paraId="072BB249"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40.4 (11.6)</w:t>
            </w:r>
          </w:p>
        </w:tc>
        <w:tc>
          <w:tcPr>
            <w:tcW w:w="1608" w:type="dxa"/>
          </w:tcPr>
          <w:p w14:paraId="32636081"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270</w:t>
            </w:r>
            <w:proofErr w:type="gramEnd"/>
            <w:r>
              <w:rPr>
                <w:rFonts w:ascii="Times New Roman" w:eastAsia="Times New Roman" w:hAnsi="Times New Roman" w:cs="Times New Roman"/>
                <w:color w:val="000000"/>
              </w:rPr>
              <w:t>= -7.50</w:t>
            </w:r>
          </w:p>
        </w:tc>
        <w:tc>
          <w:tcPr>
            <w:tcW w:w="1284" w:type="dxa"/>
          </w:tcPr>
          <w:p w14:paraId="297A015E"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&lt;0.0001</w:t>
            </w:r>
          </w:p>
        </w:tc>
      </w:tr>
      <w:tr w:rsidR="002F7B21" w14:paraId="6896B1DB" w14:textId="77777777" w:rsidTr="002F7B21">
        <w:trPr>
          <w:trHeight w:val="240"/>
        </w:trPr>
        <w:tc>
          <w:tcPr>
            <w:tcW w:w="3234" w:type="dxa"/>
          </w:tcPr>
          <w:p w14:paraId="52DB5BAA"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Ethnicity</w:t>
            </w:r>
          </w:p>
        </w:tc>
        <w:tc>
          <w:tcPr>
            <w:tcW w:w="2034" w:type="dxa"/>
          </w:tcPr>
          <w:p w14:paraId="44586106"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999" w:type="dxa"/>
          </w:tcPr>
          <w:p w14:paraId="0D8EFBF9"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608" w:type="dxa"/>
          </w:tcPr>
          <w:p w14:paraId="41653C4D"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FET</w:t>
            </w:r>
          </w:p>
        </w:tc>
        <w:tc>
          <w:tcPr>
            <w:tcW w:w="1284" w:type="dxa"/>
          </w:tcPr>
          <w:p w14:paraId="63C71C54"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0.46</w:t>
            </w:r>
          </w:p>
        </w:tc>
      </w:tr>
      <w:tr w:rsidR="002F7B21" w14:paraId="7D1CA975" w14:textId="77777777" w:rsidTr="002F7B21">
        <w:trPr>
          <w:trHeight w:val="240"/>
        </w:trPr>
        <w:tc>
          <w:tcPr>
            <w:tcW w:w="3234" w:type="dxa"/>
          </w:tcPr>
          <w:p w14:paraId="78321B9C"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American Indian or Alaskan Native</w:t>
            </w:r>
          </w:p>
        </w:tc>
        <w:tc>
          <w:tcPr>
            <w:tcW w:w="2034" w:type="dxa"/>
          </w:tcPr>
          <w:p w14:paraId="355A35F2"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99" w:type="dxa"/>
          </w:tcPr>
          <w:p w14:paraId="60D44B92"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608" w:type="dxa"/>
          </w:tcPr>
          <w:p w14:paraId="4B6404E4"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571C8B66"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317F6283" w14:textId="77777777" w:rsidTr="002F7B21">
        <w:trPr>
          <w:trHeight w:val="240"/>
        </w:trPr>
        <w:tc>
          <w:tcPr>
            <w:tcW w:w="3234" w:type="dxa"/>
          </w:tcPr>
          <w:p w14:paraId="4F9DF2CD"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Asian</w:t>
            </w:r>
          </w:p>
        </w:tc>
        <w:tc>
          <w:tcPr>
            <w:tcW w:w="2034" w:type="dxa"/>
          </w:tcPr>
          <w:p w14:paraId="797881B4"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999" w:type="dxa"/>
          </w:tcPr>
          <w:p w14:paraId="1F14D16D"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608" w:type="dxa"/>
          </w:tcPr>
          <w:p w14:paraId="7CB2FFF6"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7A127780"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08E16F50" w14:textId="77777777" w:rsidTr="002F7B21">
        <w:trPr>
          <w:trHeight w:val="240"/>
        </w:trPr>
        <w:tc>
          <w:tcPr>
            <w:tcW w:w="3234" w:type="dxa"/>
          </w:tcPr>
          <w:p w14:paraId="7EF2FC8D"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Black or African American</w:t>
            </w:r>
          </w:p>
        </w:tc>
        <w:tc>
          <w:tcPr>
            <w:tcW w:w="2034" w:type="dxa"/>
          </w:tcPr>
          <w:p w14:paraId="4ACF9992"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999" w:type="dxa"/>
          </w:tcPr>
          <w:p w14:paraId="194342B2"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608" w:type="dxa"/>
          </w:tcPr>
          <w:p w14:paraId="4462532C"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0B1D94C8"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44B870DF" w14:textId="77777777" w:rsidTr="002F7B21">
        <w:trPr>
          <w:trHeight w:val="240"/>
        </w:trPr>
        <w:tc>
          <w:tcPr>
            <w:tcW w:w="3234" w:type="dxa"/>
          </w:tcPr>
          <w:p w14:paraId="4B77FB72"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Native Hawaiian or Pacific Islander</w:t>
            </w:r>
          </w:p>
        </w:tc>
        <w:tc>
          <w:tcPr>
            <w:tcW w:w="2034" w:type="dxa"/>
          </w:tcPr>
          <w:p w14:paraId="54F624C5"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99" w:type="dxa"/>
          </w:tcPr>
          <w:p w14:paraId="01ED8A0A"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608" w:type="dxa"/>
          </w:tcPr>
          <w:p w14:paraId="10D54766"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6120DC83"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318765A7" w14:textId="77777777" w:rsidTr="002F7B21">
        <w:trPr>
          <w:trHeight w:val="240"/>
        </w:trPr>
        <w:tc>
          <w:tcPr>
            <w:tcW w:w="3234" w:type="dxa"/>
          </w:tcPr>
          <w:p w14:paraId="72CEE856"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White</w:t>
            </w:r>
          </w:p>
        </w:tc>
        <w:tc>
          <w:tcPr>
            <w:tcW w:w="2034" w:type="dxa"/>
          </w:tcPr>
          <w:p w14:paraId="06B41678"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1999" w:type="dxa"/>
          </w:tcPr>
          <w:p w14:paraId="45CEAA5F"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111</w:t>
            </w:r>
          </w:p>
        </w:tc>
        <w:tc>
          <w:tcPr>
            <w:tcW w:w="1608" w:type="dxa"/>
          </w:tcPr>
          <w:p w14:paraId="246AE1DE"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3367D5F2"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2F28C55A" w14:textId="77777777" w:rsidTr="002F7B21">
        <w:trPr>
          <w:trHeight w:val="240"/>
        </w:trPr>
        <w:tc>
          <w:tcPr>
            <w:tcW w:w="3234" w:type="dxa"/>
          </w:tcPr>
          <w:p w14:paraId="32538F1C"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Smoking status</w:t>
            </w:r>
          </w:p>
        </w:tc>
        <w:tc>
          <w:tcPr>
            <w:tcW w:w="2034" w:type="dxa"/>
          </w:tcPr>
          <w:p w14:paraId="4AA5FE09"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highlight w:val="yellow"/>
              </w:rPr>
            </w:pPr>
          </w:p>
        </w:tc>
        <w:tc>
          <w:tcPr>
            <w:tcW w:w="1999" w:type="dxa"/>
          </w:tcPr>
          <w:p w14:paraId="5D0F8971"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highlight w:val="yellow"/>
              </w:rPr>
            </w:pPr>
          </w:p>
        </w:tc>
        <w:tc>
          <w:tcPr>
            <w:tcW w:w="1608" w:type="dxa"/>
          </w:tcPr>
          <w:p w14:paraId="38189CA7"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χ</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=56.4</w:t>
            </w:r>
          </w:p>
        </w:tc>
        <w:tc>
          <w:tcPr>
            <w:tcW w:w="1284" w:type="dxa"/>
          </w:tcPr>
          <w:p w14:paraId="233E7C06"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&lt;0.0001</w:t>
            </w:r>
          </w:p>
        </w:tc>
      </w:tr>
      <w:tr w:rsidR="002F7B21" w14:paraId="0B3BA0E2" w14:textId="77777777" w:rsidTr="002F7B21">
        <w:trPr>
          <w:trHeight w:val="240"/>
        </w:trPr>
        <w:tc>
          <w:tcPr>
            <w:tcW w:w="3234" w:type="dxa"/>
          </w:tcPr>
          <w:p w14:paraId="4A27D8FF"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Current smoker</w:t>
            </w:r>
          </w:p>
        </w:tc>
        <w:tc>
          <w:tcPr>
            <w:tcW w:w="2034" w:type="dxa"/>
          </w:tcPr>
          <w:p w14:paraId="75BC9D87"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59 (45%)</w:t>
            </w:r>
          </w:p>
        </w:tc>
        <w:tc>
          <w:tcPr>
            <w:tcW w:w="1999" w:type="dxa"/>
          </w:tcPr>
          <w:p w14:paraId="5FF43DA6"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 (8%)</w:t>
            </w:r>
          </w:p>
        </w:tc>
        <w:tc>
          <w:tcPr>
            <w:tcW w:w="1608" w:type="dxa"/>
          </w:tcPr>
          <w:p w14:paraId="37EE0204"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highlight w:val="yellow"/>
              </w:rPr>
            </w:pPr>
          </w:p>
        </w:tc>
        <w:tc>
          <w:tcPr>
            <w:tcW w:w="1284" w:type="dxa"/>
          </w:tcPr>
          <w:p w14:paraId="40D01ED5"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highlight w:val="yellow"/>
              </w:rPr>
            </w:pPr>
          </w:p>
        </w:tc>
      </w:tr>
      <w:tr w:rsidR="002F7B21" w14:paraId="7AACAB65" w14:textId="77777777" w:rsidTr="002F7B21">
        <w:trPr>
          <w:trHeight w:val="240"/>
        </w:trPr>
        <w:tc>
          <w:tcPr>
            <w:tcW w:w="3234" w:type="dxa"/>
          </w:tcPr>
          <w:p w14:paraId="0997A6DE"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Ex-smoker</w:t>
            </w:r>
          </w:p>
        </w:tc>
        <w:tc>
          <w:tcPr>
            <w:tcW w:w="2034" w:type="dxa"/>
          </w:tcPr>
          <w:p w14:paraId="19E93EEF"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 (20%)</w:t>
            </w:r>
          </w:p>
        </w:tc>
        <w:tc>
          <w:tcPr>
            <w:tcW w:w="1999" w:type="dxa"/>
          </w:tcPr>
          <w:p w14:paraId="242017B7"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29 (20%)</w:t>
            </w:r>
          </w:p>
        </w:tc>
        <w:tc>
          <w:tcPr>
            <w:tcW w:w="1608" w:type="dxa"/>
          </w:tcPr>
          <w:p w14:paraId="7E3A867E"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highlight w:val="yellow"/>
              </w:rPr>
            </w:pPr>
          </w:p>
        </w:tc>
        <w:tc>
          <w:tcPr>
            <w:tcW w:w="1284" w:type="dxa"/>
          </w:tcPr>
          <w:p w14:paraId="264686C3"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highlight w:val="yellow"/>
              </w:rPr>
            </w:pPr>
          </w:p>
        </w:tc>
      </w:tr>
      <w:tr w:rsidR="002F7B21" w14:paraId="47E1C79C" w14:textId="77777777" w:rsidTr="002F7B21">
        <w:trPr>
          <w:trHeight w:val="240"/>
        </w:trPr>
        <w:tc>
          <w:tcPr>
            <w:tcW w:w="3234" w:type="dxa"/>
          </w:tcPr>
          <w:p w14:paraId="4D38499C"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Never-smoker</w:t>
            </w:r>
          </w:p>
        </w:tc>
        <w:tc>
          <w:tcPr>
            <w:tcW w:w="2034" w:type="dxa"/>
          </w:tcPr>
          <w:p w14:paraId="036CD2B2"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45 (35%)</w:t>
            </w:r>
          </w:p>
        </w:tc>
        <w:tc>
          <w:tcPr>
            <w:tcW w:w="1999" w:type="dxa"/>
          </w:tcPr>
          <w:p w14:paraId="00DBB529"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105 (72%)</w:t>
            </w:r>
          </w:p>
        </w:tc>
        <w:tc>
          <w:tcPr>
            <w:tcW w:w="1608" w:type="dxa"/>
          </w:tcPr>
          <w:p w14:paraId="07C185BE"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highlight w:val="yellow"/>
              </w:rPr>
            </w:pPr>
          </w:p>
        </w:tc>
        <w:tc>
          <w:tcPr>
            <w:tcW w:w="1284" w:type="dxa"/>
          </w:tcPr>
          <w:p w14:paraId="26348512"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highlight w:val="yellow"/>
              </w:rPr>
            </w:pPr>
          </w:p>
        </w:tc>
      </w:tr>
      <w:tr w:rsidR="002F7B21" w14:paraId="440F680E" w14:textId="77777777" w:rsidTr="002F7B21">
        <w:trPr>
          <w:trHeight w:val="240"/>
        </w:trPr>
        <w:tc>
          <w:tcPr>
            <w:tcW w:w="3234" w:type="dxa"/>
          </w:tcPr>
          <w:p w14:paraId="3BB3997B"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Smoking – current pack-years</w:t>
            </w:r>
          </w:p>
        </w:tc>
        <w:tc>
          <w:tcPr>
            <w:tcW w:w="2034" w:type="dxa"/>
          </w:tcPr>
          <w:p w14:paraId="7413D1C2"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7.43 (13.9)</w:t>
            </w:r>
          </w:p>
        </w:tc>
        <w:tc>
          <w:tcPr>
            <w:tcW w:w="1999" w:type="dxa"/>
          </w:tcPr>
          <w:p w14:paraId="3762E3A8"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2.18 (7.8)</w:t>
            </w:r>
          </w:p>
        </w:tc>
        <w:tc>
          <w:tcPr>
            <w:tcW w:w="1608" w:type="dxa"/>
          </w:tcPr>
          <w:p w14:paraId="67C47853"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272</w:t>
            </w:r>
            <w:proofErr w:type="gramEnd"/>
            <w:r>
              <w:rPr>
                <w:rFonts w:ascii="Times New Roman" w:eastAsia="Times New Roman" w:hAnsi="Times New Roman" w:cs="Times New Roman"/>
                <w:color w:val="000000"/>
              </w:rPr>
              <w:t>=3.91</w:t>
            </w:r>
          </w:p>
        </w:tc>
        <w:tc>
          <w:tcPr>
            <w:tcW w:w="1284" w:type="dxa"/>
          </w:tcPr>
          <w:p w14:paraId="7748EF40"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&lt; 0.0001</w:t>
            </w:r>
          </w:p>
        </w:tc>
      </w:tr>
      <w:tr w:rsidR="002F7B21" w14:paraId="7BE4EB9C" w14:textId="77777777" w:rsidTr="002F7B21">
        <w:trPr>
          <w:trHeight w:val="240"/>
        </w:trPr>
        <w:tc>
          <w:tcPr>
            <w:tcW w:w="3234" w:type="dxa"/>
          </w:tcPr>
          <w:p w14:paraId="1E17BA07"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Smoking – lifetime pack-years</w:t>
            </w:r>
          </w:p>
        </w:tc>
        <w:tc>
          <w:tcPr>
            <w:tcW w:w="2034" w:type="dxa"/>
          </w:tcPr>
          <w:p w14:paraId="0F486953"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12.12 (17.6)</w:t>
            </w:r>
          </w:p>
        </w:tc>
        <w:tc>
          <w:tcPr>
            <w:tcW w:w="1999" w:type="dxa"/>
          </w:tcPr>
          <w:p w14:paraId="67FD5344"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2.68 (9.4)</w:t>
            </w:r>
          </w:p>
        </w:tc>
        <w:tc>
          <w:tcPr>
            <w:tcW w:w="1608" w:type="dxa"/>
          </w:tcPr>
          <w:p w14:paraId="7C7047CB"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271</w:t>
            </w:r>
            <w:proofErr w:type="gramEnd"/>
            <w:r>
              <w:rPr>
                <w:rFonts w:ascii="Times New Roman" w:eastAsia="Times New Roman" w:hAnsi="Times New Roman" w:cs="Times New Roman"/>
                <w:color w:val="000000"/>
              </w:rPr>
              <w:t>=5.61</w:t>
            </w:r>
          </w:p>
        </w:tc>
        <w:tc>
          <w:tcPr>
            <w:tcW w:w="1284" w:type="dxa"/>
          </w:tcPr>
          <w:p w14:paraId="7A7F2CC1"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&lt; 0.0001</w:t>
            </w:r>
          </w:p>
        </w:tc>
      </w:tr>
      <w:tr w:rsidR="002F7B21" w14:paraId="53297D02" w14:textId="77777777" w:rsidTr="002F7B21">
        <w:trPr>
          <w:trHeight w:val="240"/>
        </w:trPr>
        <w:tc>
          <w:tcPr>
            <w:tcW w:w="3234" w:type="dxa"/>
          </w:tcPr>
          <w:p w14:paraId="182FB77C"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Age at onset</w:t>
            </w:r>
          </w:p>
        </w:tc>
        <w:tc>
          <w:tcPr>
            <w:tcW w:w="2034" w:type="dxa"/>
          </w:tcPr>
          <w:p w14:paraId="799ED49A"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21.5 (7.0)</w:t>
            </w:r>
          </w:p>
        </w:tc>
        <w:tc>
          <w:tcPr>
            <w:tcW w:w="1999" w:type="dxa"/>
          </w:tcPr>
          <w:p w14:paraId="5D4F1FDD"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bookmarkStart w:id="2" w:name="_30j0zll" w:colFirst="0" w:colLast="0"/>
            <w:bookmarkEnd w:id="2"/>
          </w:p>
        </w:tc>
        <w:tc>
          <w:tcPr>
            <w:tcW w:w="1608" w:type="dxa"/>
          </w:tcPr>
          <w:p w14:paraId="3F864E4E"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1E76EB31"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71B0CFBC" w14:textId="77777777" w:rsidTr="002F7B21">
        <w:trPr>
          <w:trHeight w:val="240"/>
        </w:trPr>
        <w:tc>
          <w:tcPr>
            <w:tcW w:w="3234" w:type="dxa"/>
          </w:tcPr>
          <w:p w14:paraId="79AD9721"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Duration of illness</w:t>
            </w:r>
          </w:p>
        </w:tc>
        <w:tc>
          <w:tcPr>
            <w:tcW w:w="2034" w:type="dxa"/>
          </w:tcPr>
          <w:p w14:paraId="138BD24A"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17.5 (11.4)</w:t>
            </w:r>
          </w:p>
        </w:tc>
        <w:tc>
          <w:tcPr>
            <w:tcW w:w="1999" w:type="dxa"/>
          </w:tcPr>
          <w:p w14:paraId="760F19C0"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608" w:type="dxa"/>
          </w:tcPr>
          <w:p w14:paraId="3C5BD5C8"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2A253D63"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1B17B00C" w14:textId="77777777" w:rsidTr="002F7B21">
        <w:trPr>
          <w:trHeight w:val="240"/>
        </w:trPr>
        <w:tc>
          <w:tcPr>
            <w:tcW w:w="3234" w:type="dxa"/>
          </w:tcPr>
          <w:p w14:paraId="271E5828"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PANSS positive</w:t>
            </w:r>
          </w:p>
        </w:tc>
        <w:tc>
          <w:tcPr>
            <w:tcW w:w="2034" w:type="dxa"/>
          </w:tcPr>
          <w:p w14:paraId="5228CFEB"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15.7 (5.2)</w:t>
            </w:r>
          </w:p>
        </w:tc>
        <w:tc>
          <w:tcPr>
            <w:tcW w:w="1999" w:type="dxa"/>
          </w:tcPr>
          <w:p w14:paraId="02BD5EF7"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608" w:type="dxa"/>
          </w:tcPr>
          <w:p w14:paraId="35F0CF1F"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7246A43D"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23D9E897" w14:textId="77777777" w:rsidTr="002F7B21">
        <w:trPr>
          <w:trHeight w:val="240"/>
        </w:trPr>
        <w:tc>
          <w:tcPr>
            <w:tcW w:w="3234" w:type="dxa"/>
          </w:tcPr>
          <w:p w14:paraId="76C987CF"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PANSS negative</w:t>
            </w:r>
          </w:p>
        </w:tc>
        <w:tc>
          <w:tcPr>
            <w:tcW w:w="2034" w:type="dxa"/>
          </w:tcPr>
          <w:p w14:paraId="2C6C0D08"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14.6 (5.4)</w:t>
            </w:r>
          </w:p>
        </w:tc>
        <w:tc>
          <w:tcPr>
            <w:tcW w:w="1999" w:type="dxa"/>
          </w:tcPr>
          <w:p w14:paraId="483CB70F"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608" w:type="dxa"/>
          </w:tcPr>
          <w:p w14:paraId="5C479B68"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4221C045"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70F95E29" w14:textId="77777777" w:rsidTr="002F7B21">
        <w:trPr>
          <w:trHeight w:val="240"/>
        </w:trPr>
        <w:tc>
          <w:tcPr>
            <w:tcW w:w="3234" w:type="dxa"/>
          </w:tcPr>
          <w:p w14:paraId="79BCB44E"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PANSS general</w:t>
            </w:r>
          </w:p>
        </w:tc>
        <w:tc>
          <w:tcPr>
            <w:tcW w:w="2034" w:type="dxa"/>
          </w:tcPr>
          <w:p w14:paraId="575E112A"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28.4 (7.4)</w:t>
            </w:r>
          </w:p>
        </w:tc>
        <w:tc>
          <w:tcPr>
            <w:tcW w:w="1999" w:type="dxa"/>
          </w:tcPr>
          <w:p w14:paraId="4EC569C6"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608" w:type="dxa"/>
          </w:tcPr>
          <w:p w14:paraId="0677B1E4"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38F02CF4"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r w:rsidR="002F7B21" w14:paraId="41FA807B" w14:textId="77777777" w:rsidTr="002F7B21">
        <w:trPr>
          <w:trHeight w:val="240"/>
        </w:trPr>
        <w:tc>
          <w:tcPr>
            <w:tcW w:w="3234" w:type="dxa"/>
          </w:tcPr>
          <w:p w14:paraId="299E3CB6"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PANSS composite</w:t>
            </w:r>
          </w:p>
        </w:tc>
        <w:tc>
          <w:tcPr>
            <w:tcW w:w="2034" w:type="dxa"/>
          </w:tcPr>
          <w:p w14:paraId="368BE8A9" w14:textId="77777777" w:rsidR="002F7B21" w:rsidRDefault="00BD7E82">
            <w:pPr>
              <w:pStyle w:val="norm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1.1 (6.5)</w:t>
            </w:r>
          </w:p>
        </w:tc>
        <w:tc>
          <w:tcPr>
            <w:tcW w:w="1999" w:type="dxa"/>
          </w:tcPr>
          <w:p w14:paraId="30696D5E"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608" w:type="dxa"/>
          </w:tcPr>
          <w:p w14:paraId="57957E0C"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c>
          <w:tcPr>
            <w:tcW w:w="1284" w:type="dxa"/>
          </w:tcPr>
          <w:p w14:paraId="1D117677" w14:textId="77777777" w:rsidR="002F7B21" w:rsidRDefault="002F7B21">
            <w:pPr>
              <w:pStyle w:val="normal0"/>
              <w:pBdr>
                <w:top w:val="nil"/>
                <w:left w:val="nil"/>
                <w:bottom w:val="nil"/>
                <w:right w:val="nil"/>
                <w:between w:val="nil"/>
              </w:pBdr>
              <w:jc w:val="center"/>
              <w:rPr>
                <w:rFonts w:ascii="Times New Roman" w:eastAsia="Times New Roman" w:hAnsi="Times New Roman" w:cs="Times New Roman"/>
                <w:color w:val="000000"/>
              </w:rPr>
            </w:pPr>
          </w:p>
        </w:tc>
      </w:tr>
    </w:tbl>
    <w:p w14:paraId="421FD2F0" w14:textId="77777777" w:rsidR="002F7B21" w:rsidRDefault="00BD7E82">
      <w:pPr>
        <w:pStyle w:val="normal0"/>
        <w:pBdr>
          <w:top w:val="nil"/>
          <w:left w:val="nil"/>
          <w:bottom w:val="nil"/>
          <w:right w:val="nil"/>
          <w:between w:val="nil"/>
        </w:pBdr>
        <w:jc w:val="both"/>
        <w:rPr>
          <w:rFonts w:ascii="Times New Roman" w:eastAsia="Times New Roman" w:hAnsi="Times New Roman" w:cs="Times New Roman"/>
          <w:color w:val="000000"/>
        </w:rPr>
      </w:pPr>
      <w:bookmarkStart w:id="3" w:name="_1fob9te" w:colFirst="0" w:colLast="0"/>
      <w:bookmarkEnd w:id="3"/>
      <w:r>
        <w:rPr>
          <w:rFonts w:ascii="Times New Roman" w:eastAsia="Times New Roman" w:hAnsi="Times New Roman" w:cs="Times New Roman"/>
          <w:color w:val="000000"/>
        </w:rPr>
        <w:t xml:space="preserve">FET=Fisher’s Exact Test; </w:t>
      </w:r>
      <w:r>
        <w:rPr>
          <w:rFonts w:ascii="Times New Roman" w:eastAsia="Times New Roman" w:hAnsi="Times New Roman" w:cs="Times New Roman"/>
          <w:color w:val="000000"/>
          <w:sz w:val="14"/>
          <w:szCs w:val="14"/>
          <w:vertAlign w:val="superscript"/>
        </w:rPr>
        <w:t>a</w:t>
      </w:r>
      <w:r>
        <w:rPr>
          <w:rFonts w:ascii="Times New Roman" w:eastAsia="Times New Roman" w:hAnsi="Times New Roman" w:cs="Times New Roman"/>
          <w:color w:val="000000"/>
        </w:rPr>
        <w:t xml:space="preserve"> based on Edinburgh Handedness Inventory </w:t>
      </w:r>
      <w:hyperlink r:id="rId8">
        <w:r>
          <w:rPr>
            <w:rFonts w:ascii="Times New Roman" w:eastAsia="Times New Roman" w:hAnsi="Times New Roman" w:cs="Times New Roman"/>
            <w:color w:val="000000"/>
          </w:rPr>
          <w:t>(Oldfield 1971)</w:t>
        </w:r>
      </w:hyperlink>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4"/>
          <w:szCs w:val="14"/>
          <w:vertAlign w:val="superscript"/>
        </w:rPr>
        <w:t>b</w:t>
      </w:r>
      <w:r>
        <w:rPr>
          <w:rFonts w:ascii="Times New Roman" w:eastAsia="Times New Roman" w:hAnsi="Times New Roman" w:cs="Times New Roman"/>
          <w:color w:val="000000"/>
        </w:rPr>
        <w:t xml:space="preserve"> based on the Education Level of the </w:t>
      </w:r>
      <w:proofErr w:type="spellStart"/>
      <w:r>
        <w:rPr>
          <w:rFonts w:ascii="Times New Roman" w:eastAsia="Times New Roman" w:hAnsi="Times New Roman" w:cs="Times New Roman"/>
          <w:color w:val="000000"/>
        </w:rPr>
        <w:t>Hollingstead</w:t>
      </w:r>
      <w:proofErr w:type="spellEnd"/>
      <w:r>
        <w:rPr>
          <w:rFonts w:ascii="Times New Roman" w:eastAsia="Times New Roman" w:hAnsi="Times New Roman" w:cs="Times New Roman"/>
          <w:color w:val="000000"/>
        </w:rPr>
        <w:t xml:space="preserve"> Socioeconomic Status Scale </w:t>
      </w:r>
      <w:hyperlink r:id="rId9">
        <w:r>
          <w:rPr>
            <w:rFonts w:ascii="Times New Roman" w:eastAsia="Times New Roman" w:hAnsi="Times New Roman" w:cs="Times New Roman"/>
            <w:color w:val="000000"/>
          </w:rPr>
          <w:t>(Hollingshead 1975)</w:t>
        </w:r>
      </w:hyperlink>
      <w:r>
        <w:rPr>
          <w:rFonts w:ascii="Times New Roman" w:eastAsia="Times New Roman" w:hAnsi="Times New Roman" w:cs="Times New Roman"/>
          <w:color w:val="000000"/>
        </w:rPr>
        <w:t xml:space="preserve">; NAART = North American Adult Reading Test </w:t>
      </w:r>
      <w:hyperlink r:id="rId10">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Uttl</w:t>
        </w:r>
        <w:proofErr w:type="spellEnd"/>
        <w:r>
          <w:rPr>
            <w:rFonts w:ascii="Times New Roman" w:eastAsia="Times New Roman" w:hAnsi="Times New Roman" w:cs="Times New Roman"/>
            <w:color w:val="000000"/>
          </w:rPr>
          <w:t xml:space="preserve"> 2002)</w:t>
        </w:r>
      </w:hyperlink>
      <w:r>
        <w:rPr>
          <w:rFonts w:ascii="Times New Roman" w:eastAsia="Times New Roman" w:hAnsi="Times New Roman" w:cs="Times New Roman"/>
          <w:color w:val="000000"/>
        </w:rPr>
        <w:t xml:space="preserve">; PANSS = Positive and Negative Syndrome Scale </w:t>
      </w:r>
      <w:hyperlink r:id="rId11">
        <w:r>
          <w:rPr>
            <w:rFonts w:ascii="Times New Roman" w:eastAsia="Times New Roman" w:hAnsi="Times New Roman" w:cs="Times New Roman"/>
            <w:color w:val="000000"/>
          </w:rPr>
          <w:t xml:space="preserve">(Kay </w:t>
        </w:r>
      </w:hyperlink>
      <w:hyperlink r:id="rId12">
        <w:r>
          <w:rPr>
            <w:rFonts w:ascii="Times New Roman" w:eastAsia="Times New Roman" w:hAnsi="Times New Roman" w:cs="Times New Roman"/>
            <w:i/>
            <w:color w:val="000000"/>
          </w:rPr>
          <w:t>et al.</w:t>
        </w:r>
      </w:hyperlink>
      <w:hyperlink r:id="rId13">
        <w:r>
          <w:rPr>
            <w:rFonts w:ascii="Times New Roman" w:eastAsia="Times New Roman" w:hAnsi="Times New Roman" w:cs="Times New Roman"/>
            <w:color w:val="000000"/>
          </w:rPr>
          <w:t xml:space="preserve"> 1989)</w:t>
        </w:r>
      </w:hyperlink>
      <w:r>
        <w:rPr>
          <w:rFonts w:ascii="Times New Roman" w:eastAsia="Times New Roman" w:hAnsi="Times New Roman" w:cs="Times New Roman"/>
          <w:color w:val="000000"/>
        </w:rPr>
        <w:t>.</w:t>
      </w:r>
    </w:p>
    <w:p w14:paraId="59EC1C60" w14:textId="77777777" w:rsidR="002F7B21" w:rsidRDefault="00BD7E82">
      <w:pPr>
        <w:pStyle w:val="normal0"/>
        <w:pBdr>
          <w:top w:val="nil"/>
          <w:left w:val="nil"/>
          <w:bottom w:val="nil"/>
          <w:right w:val="nil"/>
          <w:between w:val="nil"/>
        </w:pBdr>
        <w:rPr>
          <w:rFonts w:ascii="Times New Roman" w:eastAsia="Times New Roman" w:hAnsi="Times New Roman" w:cs="Times New Roman"/>
          <w:color w:val="000000"/>
        </w:rPr>
      </w:pPr>
      <w:r>
        <w:br w:type="page"/>
      </w:r>
    </w:p>
    <w:p w14:paraId="52096AE3" w14:textId="77777777" w:rsidR="002F7B21" w:rsidRDefault="00BD7E82">
      <w:pPr>
        <w:pStyle w:val="Heading3"/>
        <w:spacing w:before="0" w:after="0"/>
        <w:rPr>
          <w:rFonts w:ascii="Times New Roman" w:eastAsia="Times New Roman" w:hAnsi="Times New Roman" w:cs="Times New Roman"/>
          <w:b w:val="0"/>
          <w:sz w:val="26"/>
          <w:szCs w:val="26"/>
        </w:rPr>
      </w:pPr>
      <w:proofErr w:type="gramStart"/>
      <w:r>
        <w:rPr>
          <w:rFonts w:ascii="Times New Roman" w:eastAsia="Times New Roman" w:hAnsi="Times New Roman" w:cs="Times New Roman"/>
          <w:sz w:val="26"/>
          <w:szCs w:val="26"/>
        </w:rPr>
        <w:lastRenderedPageBreak/>
        <w:t>Supplementary Table 4.</w:t>
      </w:r>
      <w:proofErr w:type="gramEnd"/>
      <w:r>
        <w:rPr>
          <w:rFonts w:ascii="Times New Roman" w:eastAsia="Times New Roman" w:hAnsi="Times New Roman" w:cs="Times New Roman"/>
          <w:sz w:val="26"/>
          <w:szCs w:val="26"/>
        </w:rPr>
        <w:t xml:space="preserve"> Top three significant diagnosis by SNP effects</w:t>
      </w:r>
    </w:p>
    <w:tbl>
      <w:tblPr>
        <w:tblStyle w:val="a2"/>
        <w:tblW w:w="7875" w:type="dxa"/>
        <w:tblBorders>
          <w:top w:val="nil"/>
          <w:left w:val="nil"/>
          <w:bottom w:val="nil"/>
          <w:right w:val="nil"/>
          <w:insideH w:val="nil"/>
          <w:insideV w:val="nil"/>
        </w:tblBorders>
        <w:tblLayout w:type="fixed"/>
        <w:tblLook w:val="0600" w:firstRow="0" w:lastRow="0" w:firstColumn="0" w:lastColumn="0" w:noHBand="1" w:noVBand="1"/>
      </w:tblPr>
      <w:tblGrid>
        <w:gridCol w:w="1145"/>
        <w:gridCol w:w="645"/>
        <w:gridCol w:w="1000"/>
        <w:gridCol w:w="445"/>
        <w:gridCol w:w="445"/>
        <w:gridCol w:w="656"/>
        <w:gridCol w:w="939"/>
        <w:gridCol w:w="1500"/>
        <w:gridCol w:w="550"/>
        <w:gridCol w:w="550"/>
      </w:tblGrid>
      <w:tr w:rsidR="002F7B21" w14:paraId="6A37FC01" w14:textId="77777777">
        <w:trPr>
          <w:trHeight w:val="440"/>
        </w:trPr>
        <w:tc>
          <w:tcPr>
            <w:tcW w:w="1145" w:type="dxa"/>
            <w:tcBorders>
              <w:top w:val="single" w:sz="12" w:space="0" w:color="008000"/>
              <w:left w:val="nil"/>
              <w:bottom w:val="single" w:sz="8" w:space="0" w:color="008000"/>
              <w:right w:val="nil"/>
            </w:tcBorders>
            <w:tcMar>
              <w:top w:w="100" w:type="dxa"/>
              <w:left w:w="100" w:type="dxa"/>
              <w:bottom w:w="100" w:type="dxa"/>
              <w:right w:w="100" w:type="dxa"/>
            </w:tcMar>
          </w:tcPr>
          <w:p w14:paraId="4E566267" w14:textId="77777777" w:rsidR="002F7B21" w:rsidRDefault="00BD7E82">
            <w:pPr>
              <w:pStyle w:val="normal0"/>
              <w:widowControl w:val="0"/>
              <w:pBdr>
                <w:top w:val="nil"/>
                <w:left w:val="nil"/>
                <w:bottom w:val="nil"/>
                <w:right w:val="nil"/>
                <w:between w:val="nil"/>
              </w:pBdr>
              <w:rPr>
                <w:rFonts w:ascii="Times New Roman" w:eastAsia="Times New Roman" w:hAnsi="Times New Roman" w:cs="Times New Roman"/>
                <w:b/>
                <w:color w:val="000000"/>
                <w:sz w:val="24"/>
                <w:szCs w:val="24"/>
              </w:rPr>
            </w:pPr>
            <w:proofErr w:type="spellStart"/>
            <w:proofErr w:type="gramStart"/>
            <w:r>
              <w:rPr>
                <w:rFonts w:ascii="Times New Roman" w:eastAsia="Times New Roman" w:hAnsi="Times New Roman" w:cs="Times New Roman"/>
                <w:b/>
                <w:color w:val="000000"/>
                <w:sz w:val="24"/>
                <w:szCs w:val="24"/>
              </w:rPr>
              <w:t>rsID</w:t>
            </w:r>
            <w:proofErr w:type="spellEnd"/>
            <w:proofErr w:type="gramEnd"/>
          </w:p>
        </w:tc>
        <w:tc>
          <w:tcPr>
            <w:tcW w:w="645" w:type="dxa"/>
            <w:tcBorders>
              <w:top w:val="single" w:sz="12" w:space="0" w:color="008000"/>
              <w:left w:val="nil"/>
              <w:bottom w:val="single" w:sz="8" w:space="0" w:color="008000"/>
              <w:right w:val="nil"/>
            </w:tcBorders>
            <w:tcMar>
              <w:top w:w="100" w:type="dxa"/>
              <w:left w:w="100" w:type="dxa"/>
              <w:bottom w:w="100" w:type="dxa"/>
              <w:right w:w="100" w:type="dxa"/>
            </w:tcMar>
          </w:tcPr>
          <w:p w14:paraId="6309DE63"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CHR</w:t>
            </w:r>
          </w:p>
        </w:tc>
        <w:tc>
          <w:tcPr>
            <w:tcW w:w="1000" w:type="dxa"/>
            <w:tcBorders>
              <w:top w:val="single" w:sz="12" w:space="0" w:color="008000"/>
              <w:left w:val="nil"/>
              <w:bottom w:val="single" w:sz="8" w:space="0" w:color="008000"/>
              <w:right w:val="nil"/>
            </w:tcBorders>
            <w:tcMar>
              <w:top w:w="100" w:type="dxa"/>
              <w:left w:w="100" w:type="dxa"/>
              <w:bottom w:w="100" w:type="dxa"/>
              <w:right w:w="100" w:type="dxa"/>
            </w:tcMar>
          </w:tcPr>
          <w:p w14:paraId="0CA5550F"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BP</w:t>
            </w:r>
          </w:p>
        </w:tc>
        <w:tc>
          <w:tcPr>
            <w:tcW w:w="445" w:type="dxa"/>
            <w:tcBorders>
              <w:top w:val="single" w:sz="12" w:space="0" w:color="008000"/>
              <w:left w:val="nil"/>
              <w:bottom w:val="single" w:sz="8" w:space="0" w:color="008000"/>
              <w:right w:val="nil"/>
            </w:tcBorders>
            <w:tcMar>
              <w:top w:w="100" w:type="dxa"/>
              <w:left w:w="100" w:type="dxa"/>
              <w:bottom w:w="100" w:type="dxa"/>
              <w:right w:w="100" w:type="dxa"/>
            </w:tcMar>
          </w:tcPr>
          <w:p w14:paraId="3DBCD2CD"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A1</w:t>
            </w:r>
          </w:p>
        </w:tc>
        <w:tc>
          <w:tcPr>
            <w:tcW w:w="445" w:type="dxa"/>
            <w:tcBorders>
              <w:top w:val="single" w:sz="12" w:space="0" w:color="008000"/>
              <w:left w:val="nil"/>
              <w:bottom w:val="single" w:sz="8" w:space="0" w:color="008000"/>
              <w:right w:val="nil"/>
            </w:tcBorders>
            <w:tcMar>
              <w:top w:w="100" w:type="dxa"/>
              <w:left w:w="100" w:type="dxa"/>
              <w:bottom w:w="100" w:type="dxa"/>
              <w:right w:w="100" w:type="dxa"/>
            </w:tcMar>
          </w:tcPr>
          <w:p w14:paraId="0FEFDEB6"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A2</w:t>
            </w:r>
          </w:p>
        </w:tc>
        <w:tc>
          <w:tcPr>
            <w:tcW w:w="656" w:type="dxa"/>
            <w:tcBorders>
              <w:top w:val="single" w:sz="12" w:space="0" w:color="008000"/>
              <w:left w:val="nil"/>
              <w:bottom w:val="single" w:sz="8" w:space="0" w:color="008000"/>
              <w:right w:val="nil"/>
            </w:tcBorders>
            <w:tcMar>
              <w:top w:w="100" w:type="dxa"/>
              <w:left w:w="100" w:type="dxa"/>
              <w:bottom w:w="100" w:type="dxa"/>
              <w:right w:w="100" w:type="dxa"/>
            </w:tcMar>
          </w:tcPr>
          <w:p w14:paraId="003FB69A"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MAF</w:t>
            </w:r>
          </w:p>
        </w:tc>
        <w:tc>
          <w:tcPr>
            <w:tcW w:w="939" w:type="dxa"/>
            <w:tcBorders>
              <w:top w:val="single" w:sz="12" w:space="0" w:color="008000"/>
              <w:left w:val="nil"/>
              <w:bottom w:val="single" w:sz="8" w:space="0" w:color="008000"/>
              <w:right w:val="nil"/>
            </w:tcBorders>
            <w:tcMar>
              <w:top w:w="100" w:type="dxa"/>
              <w:left w:w="100" w:type="dxa"/>
              <w:bottom w:w="100" w:type="dxa"/>
              <w:right w:w="100" w:type="dxa"/>
            </w:tcMar>
          </w:tcPr>
          <w:p w14:paraId="274CD430"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P-value</w:t>
            </w:r>
          </w:p>
        </w:tc>
        <w:tc>
          <w:tcPr>
            <w:tcW w:w="1500" w:type="dxa"/>
            <w:tcBorders>
              <w:top w:val="single" w:sz="12" w:space="0" w:color="008000"/>
              <w:left w:val="nil"/>
              <w:bottom w:val="single" w:sz="8" w:space="0" w:color="008000"/>
              <w:right w:val="nil"/>
            </w:tcBorders>
            <w:tcMar>
              <w:top w:w="100" w:type="dxa"/>
              <w:left w:w="100" w:type="dxa"/>
              <w:bottom w:w="100" w:type="dxa"/>
              <w:right w:w="100" w:type="dxa"/>
            </w:tcMar>
          </w:tcPr>
          <w:p w14:paraId="49750FA7"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(95% CI)</w:t>
            </w:r>
          </w:p>
        </w:tc>
        <w:tc>
          <w:tcPr>
            <w:tcW w:w="550" w:type="dxa"/>
            <w:tcBorders>
              <w:top w:val="single" w:sz="12" w:space="0" w:color="008000"/>
              <w:left w:val="nil"/>
              <w:bottom w:val="single" w:sz="8" w:space="0" w:color="008000"/>
              <w:right w:val="nil"/>
            </w:tcBorders>
            <w:tcMar>
              <w:top w:w="100" w:type="dxa"/>
              <w:left w:w="100" w:type="dxa"/>
              <w:bottom w:w="100" w:type="dxa"/>
              <w:right w:w="100" w:type="dxa"/>
            </w:tcMar>
          </w:tcPr>
          <w:p w14:paraId="2AE65635"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w:t>
            </w:r>
          </w:p>
        </w:tc>
        <w:tc>
          <w:tcPr>
            <w:tcW w:w="550" w:type="dxa"/>
            <w:tcBorders>
              <w:top w:val="single" w:sz="12" w:space="0" w:color="008000"/>
              <w:left w:val="nil"/>
              <w:bottom w:val="single" w:sz="8" w:space="0" w:color="008000"/>
              <w:right w:val="nil"/>
            </w:tcBorders>
            <w:tcMar>
              <w:top w:w="100" w:type="dxa"/>
              <w:left w:w="100" w:type="dxa"/>
              <w:bottom w:w="100" w:type="dxa"/>
              <w:right w:w="100" w:type="dxa"/>
            </w:tcMar>
          </w:tcPr>
          <w:p w14:paraId="6185EF3E"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vertAlign w:val="superscript"/>
              </w:rPr>
              <w:t>2</w:t>
            </w:r>
            <w:proofErr w:type="gramEnd"/>
          </w:p>
        </w:tc>
      </w:tr>
      <w:tr w:rsidR="002F7B21" w14:paraId="297DEAB5" w14:textId="77777777">
        <w:trPr>
          <w:trHeight w:val="440"/>
        </w:trPr>
        <w:tc>
          <w:tcPr>
            <w:tcW w:w="1145" w:type="dxa"/>
            <w:tcBorders>
              <w:top w:val="nil"/>
              <w:left w:val="nil"/>
              <w:bottom w:val="nil"/>
              <w:right w:val="nil"/>
            </w:tcBorders>
            <w:tcMar>
              <w:top w:w="100" w:type="dxa"/>
              <w:left w:w="100" w:type="dxa"/>
              <w:bottom w:w="100" w:type="dxa"/>
              <w:right w:w="100" w:type="dxa"/>
            </w:tcMar>
          </w:tcPr>
          <w:p w14:paraId="00CBB471" w14:textId="77777777" w:rsidR="002F7B21" w:rsidRDefault="00BD7E82">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rs56055643</w:t>
            </w:r>
            <w:proofErr w:type="gramEnd"/>
          </w:p>
        </w:tc>
        <w:tc>
          <w:tcPr>
            <w:tcW w:w="645" w:type="dxa"/>
            <w:tcBorders>
              <w:top w:val="nil"/>
              <w:left w:val="nil"/>
              <w:bottom w:val="nil"/>
              <w:right w:val="nil"/>
            </w:tcBorders>
            <w:tcMar>
              <w:top w:w="100" w:type="dxa"/>
              <w:left w:w="100" w:type="dxa"/>
              <w:bottom w:w="100" w:type="dxa"/>
              <w:right w:w="100" w:type="dxa"/>
            </w:tcMar>
          </w:tcPr>
          <w:p w14:paraId="21D6131E"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00" w:type="dxa"/>
            <w:tcBorders>
              <w:top w:val="nil"/>
              <w:left w:val="nil"/>
              <w:bottom w:val="nil"/>
              <w:right w:val="nil"/>
            </w:tcBorders>
            <w:tcMar>
              <w:top w:w="100" w:type="dxa"/>
              <w:left w:w="100" w:type="dxa"/>
              <w:bottom w:w="100" w:type="dxa"/>
              <w:right w:w="100" w:type="dxa"/>
            </w:tcMar>
          </w:tcPr>
          <w:p w14:paraId="2CA824FE"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39472629</w:t>
            </w:r>
          </w:p>
        </w:tc>
        <w:tc>
          <w:tcPr>
            <w:tcW w:w="445" w:type="dxa"/>
            <w:tcBorders>
              <w:top w:val="nil"/>
              <w:left w:val="nil"/>
              <w:bottom w:val="nil"/>
              <w:right w:val="nil"/>
            </w:tcBorders>
            <w:tcMar>
              <w:top w:w="100" w:type="dxa"/>
              <w:left w:w="100" w:type="dxa"/>
              <w:bottom w:w="100" w:type="dxa"/>
              <w:right w:w="100" w:type="dxa"/>
            </w:tcMar>
          </w:tcPr>
          <w:p w14:paraId="499FE101"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45" w:type="dxa"/>
            <w:tcBorders>
              <w:top w:val="nil"/>
              <w:left w:val="nil"/>
              <w:bottom w:val="nil"/>
              <w:right w:val="nil"/>
            </w:tcBorders>
            <w:tcMar>
              <w:top w:w="100" w:type="dxa"/>
              <w:left w:w="100" w:type="dxa"/>
              <w:bottom w:w="100" w:type="dxa"/>
              <w:right w:w="100" w:type="dxa"/>
            </w:tcMar>
          </w:tcPr>
          <w:p w14:paraId="1587B274"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p>
        </w:tc>
        <w:tc>
          <w:tcPr>
            <w:tcW w:w="656" w:type="dxa"/>
            <w:tcBorders>
              <w:top w:val="nil"/>
              <w:left w:val="nil"/>
              <w:bottom w:val="nil"/>
              <w:right w:val="nil"/>
            </w:tcBorders>
            <w:tcMar>
              <w:top w:w="100" w:type="dxa"/>
              <w:left w:w="100" w:type="dxa"/>
              <w:bottom w:w="100" w:type="dxa"/>
              <w:right w:w="100" w:type="dxa"/>
            </w:tcMar>
          </w:tcPr>
          <w:p w14:paraId="11D5C816"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w:t>
            </w:r>
          </w:p>
        </w:tc>
        <w:tc>
          <w:tcPr>
            <w:tcW w:w="939" w:type="dxa"/>
            <w:tcBorders>
              <w:top w:val="nil"/>
              <w:left w:val="nil"/>
              <w:bottom w:val="nil"/>
              <w:right w:val="nil"/>
            </w:tcBorders>
            <w:tcMar>
              <w:top w:w="100" w:type="dxa"/>
              <w:left w:w="100" w:type="dxa"/>
              <w:bottom w:w="100" w:type="dxa"/>
              <w:right w:w="100" w:type="dxa"/>
            </w:tcMar>
          </w:tcPr>
          <w:p w14:paraId="5169B375"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4.8×10</w:t>
            </w:r>
            <w:r>
              <w:rPr>
                <w:rFonts w:ascii="Gungsuh" w:eastAsia="Gungsuh" w:hAnsi="Gungsuh" w:cs="Gungsuh"/>
                <w:color w:val="000000"/>
                <w:sz w:val="24"/>
                <w:szCs w:val="24"/>
                <w:vertAlign w:val="superscript"/>
              </w:rPr>
              <w:t>−8</w:t>
            </w:r>
          </w:p>
        </w:tc>
        <w:tc>
          <w:tcPr>
            <w:tcW w:w="1500" w:type="dxa"/>
            <w:tcBorders>
              <w:top w:val="nil"/>
              <w:left w:val="nil"/>
              <w:bottom w:val="nil"/>
              <w:right w:val="nil"/>
            </w:tcBorders>
            <w:tcMar>
              <w:top w:w="100" w:type="dxa"/>
              <w:left w:w="100" w:type="dxa"/>
              <w:bottom w:w="100" w:type="dxa"/>
              <w:right w:w="100" w:type="dxa"/>
            </w:tcMar>
          </w:tcPr>
          <w:p w14:paraId="5F166392"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10.75 (7.0-14.5)</w:t>
            </w:r>
          </w:p>
        </w:tc>
        <w:tc>
          <w:tcPr>
            <w:tcW w:w="550" w:type="dxa"/>
            <w:tcBorders>
              <w:top w:val="nil"/>
              <w:left w:val="nil"/>
              <w:bottom w:val="nil"/>
              <w:right w:val="nil"/>
            </w:tcBorders>
            <w:tcMar>
              <w:top w:w="100" w:type="dxa"/>
              <w:left w:w="100" w:type="dxa"/>
              <w:bottom w:w="100" w:type="dxa"/>
              <w:right w:w="100" w:type="dxa"/>
            </w:tcMar>
          </w:tcPr>
          <w:p w14:paraId="78F6D098"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550" w:type="dxa"/>
            <w:tcBorders>
              <w:top w:val="nil"/>
              <w:left w:val="nil"/>
              <w:bottom w:val="nil"/>
              <w:right w:val="nil"/>
            </w:tcBorders>
            <w:tcMar>
              <w:top w:w="100" w:type="dxa"/>
              <w:left w:w="100" w:type="dxa"/>
              <w:bottom w:w="100" w:type="dxa"/>
              <w:right w:w="100" w:type="dxa"/>
            </w:tcMar>
          </w:tcPr>
          <w:p w14:paraId="2FAD6163"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F7B21" w14:paraId="04282338" w14:textId="77777777">
        <w:trPr>
          <w:trHeight w:val="440"/>
        </w:trPr>
        <w:tc>
          <w:tcPr>
            <w:tcW w:w="1145" w:type="dxa"/>
            <w:tcBorders>
              <w:top w:val="nil"/>
              <w:left w:val="nil"/>
              <w:bottom w:val="nil"/>
              <w:right w:val="nil"/>
            </w:tcBorders>
            <w:tcMar>
              <w:top w:w="100" w:type="dxa"/>
              <w:left w:w="100" w:type="dxa"/>
              <w:bottom w:w="100" w:type="dxa"/>
              <w:right w:w="100" w:type="dxa"/>
            </w:tcMar>
          </w:tcPr>
          <w:p w14:paraId="5EA1F021" w14:textId="77777777" w:rsidR="002F7B21" w:rsidRDefault="00BD7E82">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rs7638977</w:t>
            </w:r>
            <w:proofErr w:type="gramEnd"/>
          </w:p>
        </w:tc>
        <w:tc>
          <w:tcPr>
            <w:tcW w:w="645" w:type="dxa"/>
            <w:tcBorders>
              <w:top w:val="nil"/>
              <w:left w:val="nil"/>
              <w:bottom w:val="nil"/>
              <w:right w:val="nil"/>
            </w:tcBorders>
            <w:tcMar>
              <w:top w:w="100" w:type="dxa"/>
              <w:left w:w="100" w:type="dxa"/>
              <w:bottom w:w="100" w:type="dxa"/>
              <w:right w:w="100" w:type="dxa"/>
            </w:tcMar>
          </w:tcPr>
          <w:p w14:paraId="0585FBAE"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00" w:type="dxa"/>
            <w:tcBorders>
              <w:top w:val="nil"/>
              <w:left w:val="nil"/>
              <w:bottom w:val="nil"/>
              <w:right w:val="nil"/>
            </w:tcBorders>
            <w:tcMar>
              <w:top w:w="100" w:type="dxa"/>
              <w:left w:w="100" w:type="dxa"/>
              <w:bottom w:w="100" w:type="dxa"/>
              <w:right w:w="100" w:type="dxa"/>
            </w:tcMar>
          </w:tcPr>
          <w:p w14:paraId="001505F3"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39473101</w:t>
            </w:r>
          </w:p>
        </w:tc>
        <w:tc>
          <w:tcPr>
            <w:tcW w:w="445" w:type="dxa"/>
            <w:tcBorders>
              <w:top w:val="nil"/>
              <w:left w:val="nil"/>
              <w:bottom w:val="nil"/>
              <w:right w:val="nil"/>
            </w:tcBorders>
            <w:tcMar>
              <w:top w:w="100" w:type="dxa"/>
              <w:left w:w="100" w:type="dxa"/>
              <w:bottom w:w="100" w:type="dxa"/>
              <w:right w:w="100" w:type="dxa"/>
            </w:tcMar>
          </w:tcPr>
          <w:p w14:paraId="4191F68C"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445" w:type="dxa"/>
            <w:tcBorders>
              <w:top w:val="nil"/>
              <w:left w:val="nil"/>
              <w:bottom w:val="nil"/>
              <w:right w:val="nil"/>
            </w:tcBorders>
            <w:tcMar>
              <w:top w:w="100" w:type="dxa"/>
              <w:left w:w="100" w:type="dxa"/>
              <w:bottom w:w="100" w:type="dxa"/>
              <w:right w:w="100" w:type="dxa"/>
            </w:tcMar>
          </w:tcPr>
          <w:p w14:paraId="17AC2657"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656" w:type="dxa"/>
            <w:tcBorders>
              <w:top w:val="nil"/>
              <w:left w:val="nil"/>
              <w:bottom w:val="nil"/>
              <w:right w:val="nil"/>
            </w:tcBorders>
            <w:tcMar>
              <w:top w:w="100" w:type="dxa"/>
              <w:left w:w="100" w:type="dxa"/>
              <w:bottom w:w="100" w:type="dxa"/>
              <w:right w:w="100" w:type="dxa"/>
            </w:tcMar>
          </w:tcPr>
          <w:p w14:paraId="424791AD"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939" w:type="dxa"/>
            <w:tcBorders>
              <w:top w:val="nil"/>
              <w:left w:val="nil"/>
              <w:bottom w:val="nil"/>
              <w:right w:val="nil"/>
            </w:tcBorders>
            <w:tcMar>
              <w:top w:w="100" w:type="dxa"/>
              <w:left w:w="100" w:type="dxa"/>
              <w:bottom w:w="100" w:type="dxa"/>
              <w:right w:w="100" w:type="dxa"/>
            </w:tcMar>
          </w:tcPr>
          <w:p w14:paraId="4EAC6AEB"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6.7×10</w:t>
            </w:r>
            <w:r>
              <w:rPr>
                <w:rFonts w:ascii="Gungsuh" w:eastAsia="Gungsuh" w:hAnsi="Gungsuh" w:cs="Gungsuh"/>
                <w:color w:val="000000"/>
                <w:sz w:val="24"/>
                <w:szCs w:val="24"/>
                <w:vertAlign w:val="superscript"/>
              </w:rPr>
              <w:t>−8</w:t>
            </w:r>
          </w:p>
        </w:tc>
        <w:tc>
          <w:tcPr>
            <w:tcW w:w="1500" w:type="dxa"/>
            <w:tcBorders>
              <w:top w:val="nil"/>
              <w:left w:val="nil"/>
              <w:bottom w:val="nil"/>
              <w:right w:val="nil"/>
            </w:tcBorders>
            <w:tcMar>
              <w:top w:w="100" w:type="dxa"/>
              <w:left w:w="100" w:type="dxa"/>
              <w:bottom w:w="100" w:type="dxa"/>
              <w:right w:w="100" w:type="dxa"/>
            </w:tcMar>
          </w:tcPr>
          <w:p w14:paraId="478EA7BE"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10.67 (7.5-15.7)</w:t>
            </w:r>
          </w:p>
        </w:tc>
        <w:tc>
          <w:tcPr>
            <w:tcW w:w="550" w:type="dxa"/>
            <w:tcBorders>
              <w:top w:val="nil"/>
              <w:left w:val="nil"/>
              <w:bottom w:val="nil"/>
              <w:right w:val="nil"/>
            </w:tcBorders>
            <w:tcMar>
              <w:top w:w="100" w:type="dxa"/>
              <w:left w:w="100" w:type="dxa"/>
              <w:bottom w:w="100" w:type="dxa"/>
              <w:right w:w="100" w:type="dxa"/>
            </w:tcMar>
          </w:tcPr>
          <w:p w14:paraId="46C5ECDB"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c>
          <w:tcPr>
            <w:tcW w:w="550" w:type="dxa"/>
            <w:tcBorders>
              <w:top w:val="nil"/>
              <w:left w:val="nil"/>
              <w:bottom w:val="nil"/>
              <w:right w:val="nil"/>
            </w:tcBorders>
            <w:tcMar>
              <w:top w:w="100" w:type="dxa"/>
              <w:left w:w="100" w:type="dxa"/>
              <w:bottom w:w="100" w:type="dxa"/>
              <w:right w:w="100" w:type="dxa"/>
            </w:tcMar>
          </w:tcPr>
          <w:p w14:paraId="321C5651"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w:t>
            </w:r>
          </w:p>
        </w:tc>
      </w:tr>
      <w:tr w:rsidR="002F7B21" w14:paraId="70E471A1" w14:textId="77777777">
        <w:trPr>
          <w:trHeight w:val="440"/>
        </w:trPr>
        <w:tc>
          <w:tcPr>
            <w:tcW w:w="1145" w:type="dxa"/>
            <w:tcBorders>
              <w:top w:val="nil"/>
              <w:left w:val="nil"/>
              <w:bottom w:val="single" w:sz="12" w:space="0" w:color="008000"/>
              <w:right w:val="nil"/>
            </w:tcBorders>
            <w:tcMar>
              <w:top w:w="100" w:type="dxa"/>
              <w:left w:w="100" w:type="dxa"/>
              <w:bottom w:w="100" w:type="dxa"/>
              <w:right w:w="100" w:type="dxa"/>
            </w:tcMar>
          </w:tcPr>
          <w:p w14:paraId="12DBBAE4" w14:textId="77777777" w:rsidR="002F7B21" w:rsidRDefault="00BD7E82">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rs2018725</w:t>
            </w:r>
            <w:proofErr w:type="gramEnd"/>
          </w:p>
        </w:tc>
        <w:tc>
          <w:tcPr>
            <w:tcW w:w="645" w:type="dxa"/>
            <w:tcBorders>
              <w:top w:val="nil"/>
              <w:left w:val="nil"/>
              <w:bottom w:val="single" w:sz="12" w:space="0" w:color="008000"/>
              <w:right w:val="nil"/>
            </w:tcBorders>
            <w:tcMar>
              <w:top w:w="100" w:type="dxa"/>
              <w:left w:w="100" w:type="dxa"/>
              <w:bottom w:w="100" w:type="dxa"/>
              <w:right w:w="100" w:type="dxa"/>
            </w:tcMar>
          </w:tcPr>
          <w:p w14:paraId="129D825D"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00" w:type="dxa"/>
            <w:tcBorders>
              <w:top w:val="nil"/>
              <w:left w:val="nil"/>
              <w:bottom w:val="single" w:sz="12" w:space="0" w:color="008000"/>
              <w:right w:val="nil"/>
            </w:tcBorders>
            <w:tcMar>
              <w:top w:w="100" w:type="dxa"/>
              <w:left w:w="100" w:type="dxa"/>
              <w:bottom w:w="100" w:type="dxa"/>
              <w:right w:w="100" w:type="dxa"/>
            </w:tcMar>
          </w:tcPr>
          <w:p w14:paraId="3F9EF2D7"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39473224</w:t>
            </w:r>
          </w:p>
        </w:tc>
        <w:tc>
          <w:tcPr>
            <w:tcW w:w="445" w:type="dxa"/>
            <w:tcBorders>
              <w:top w:val="nil"/>
              <w:left w:val="nil"/>
              <w:bottom w:val="single" w:sz="12" w:space="0" w:color="008000"/>
              <w:right w:val="nil"/>
            </w:tcBorders>
            <w:tcMar>
              <w:top w:w="100" w:type="dxa"/>
              <w:left w:w="100" w:type="dxa"/>
              <w:bottom w:w="100" w:type="dxa"/>
              <w:right w:w="100" w:type="dxa"/>
            </w:tcMar>
          </w:tcPr>
          <w:p w14:paraId="4FD6FFC4"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445" w:type="dxa"/>
            <w:tcBorders>
              <w:top w:val="nil"/>
              <w:left w:val="nil"/>
              <w:bottom w:val="single" w:sz="12" w:space="0" w:color="008000"/>
              <w:right w:val="nil"/>
            </w:tcBorders>
            <w:tcMar>
              <w:top w:w="100" w:type="dxa"/>
              <w:left w:w="100" w:type="dxa"/>
              <w:bottom w:w="100" w:type="dxa"/>
              <w:right w:w="100" w:type="dxa"/>
            </w:tcMar>
          </w:tcPr>
          <w:p w14:paraId="061EDDFF"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656" w:type="dxa"/>
            <w:tcBorders>
              <w:top w:val="nil"/>
              <w:left w:val="nil"/>
              <w:bottom w:val="single" w:sz="12" w:space="0" w:color="008000"/>
              <w:right w:val="nil"/>
            </w:tcBorders>
            <w:tcMar>
              <w:top w:w="100" w:type="dxa"/>
              <w:left w:w="100" w:type="dxa"/>
              <w:bottom w:w="100" w:type="dxa"/>
              <w:right w:w="100" w:type="dxa"/>
            </w:tcMar>
          </w:tcPr>
          <w:p w14:paraId="6937204E"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939" w:type="dxa"/>
            <w:tcBorders>
              <w:top w:val="nil"/>
              <w:left w:val="nil"/>
              <w:bottom w:val="single" w:sz="12" w:space="0" w:color="008000"/>
              <w:right w:val="nil"/>
            </w:tcBorders>
            <w:tcMar>
              <w:top w:w="100" w:type="dxa"/>
              <w:left w:w="100" w:type="dxa"/>
              <w:bottom w:w="100" w:type="dxa"/>
              <w:right w:w="100" w:type="dxa"/>
            </w:tcMar>
          </w:tcPr>
          <w:p w14:paraId="02DF31AC"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6.7×10</w:t>
            </w:r>
            <w:r>
              <w:rPr>
                <w:rFonts w:ascii="Gungsuh" w:eastAsia="Gungsuh" w:hAnsi="Gungsuh" w:cs="Gungsuh"/>
                <w:color w:val="000000"/>
                <w:sz w:val="24"/>
                <w:szCs w:val="24"/>
                <w:vertAlign w:val="superscript"/>
              </w:rPr>
              <w:t>−8</w:t>
            </w:r>
          </w:p>
        </w:tc>
        <w:tc>
          <w:tcPr>
            <w:tcW w:w="1500" w:type="dxa"/>
            <w:tcBorders>
              <w:top w:val="nil"/>
              <w:left w:val="nil"/>
              <w:bottom w:val="single" w:sz="12" w:space="0" w:color="008000"/>
              <w:right w:val="nil"/>
            </w:tcBorders>
            <w:tcMar>
              <w:top w:w="100" w:type="dxa"/>
              <w:left w:w="100" w:type="dxa"/>
              <w:bottom w:w="100" w:type="dxa"/>
              <w:right w:w="100" w:type="dxa"/>
            </w:tcMar>
          </w:tcPr>
          <w:p w14:paraId="47814516"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10.67 (7.5-15.7)</w:t>
            </w:r>
          </w:p>
        </w:tc>
        <w:tc>
          <w:tcPr>
            <w:tcW w:w="550" w:type="dxa"/>
            <w:tcBorders>
              <w:top w:val="nil"/>
              <w:left w:val="nil"/>
              <w:bottom w:val="single" w:sz="12" w:space="0" w:color="008000"/>
              <w:right w:val="nil"/>
            </w:tcBorders>
            <w:tcMar>
              <w:top w:w="100" w:type="dxa"/>
              <w:left w:w="100" w:type="dxa"/>
              <w:bottom w:w="100" w:type="dxa"/>
              <w:right w:w="100" w:type="dxa"/>
            </w:tcMar>
          </w:tcPr>
          <w:p w14:paraId="45444046"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c>
          <w:tcPr>
            <w:tcW w:w="550" w:type="dxa"/>
            <w:tcBorders>
              <w:top w:val="nil"/>
              <w:left w:val="nil"/>
              <w:bottom w:val="single" w:sz="12" w:space="0" w:color="008000"/>
              <w:right w:val="nil"/>
            </w:tcBorders>
            <w:tcMar>
              <w:top w:w="100" w:type="dxa"/>
              <w:left w:w="100" w:type="dxa"/>
              <w:bottom w:w="100" w:type="dxa"/>
              <w:right w:w="100" w:type="dxa"/>
            </w:tcMar>
          </w:tcPr>
          <w:p w14:paraId="6662A1C2" w14:textId="77777777" w:rsidR="002F7B21" w:rsidRDefault="00BD7E82">
            <w:pPr>
              <w:pStyle w:val="normal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w:t>
            </w:r>
          </w:p>
        </w:tc>
      </w:tr>
    </w:tbl>
    <w:p w14:paraId="06E82BBF" w14:textId="77777777" w:rsidR="002F7B21" w:rsidRDefault="00BD7E82">
      <w:pPr>
        <w:pStyle w:val="normal0"/>
        <w:widowControl w:val="0"/>
        <w:pBdr>
          <w:top w:val="nil"/>
          <w:left w:val="nil"/>
          <w:bottom w:val="nil"/>
          <w:right w:val="nil"/>
          <w:between w:val="nil"/>
        </w:pBdr>
        <w:rPr>
          <w:rFonts w:ascii="Times New Roman" w:eastAsia="Times New Roman" w:hAnsi="Times New Roman" w:cs="Times New Roman"/>
          <w:color w:val="222222"/>
        </w:rPr>
      </w:pPr>
      <w:r>
        <w:rPr>
          <w:rFonts w:ascii="Times New Roman" w:eastAsia="Times New Roman" w:hAnsi="Times New Roman" w:cs="Times New Roman"/>
          <w:color w:val="222222"/>
        </w:rPr>
        <w:t>SNP IDs (</w:t>
      </w:r>
      <w:proofErr w:type="spellStart"/>
      <w:r>
        <w:rPr>
          <w:rFonts w:ascii="Times New Roman" w:eastAsia="Times New Roman" w:hAnsi="Times New Roman" w:cs="Times New Roman"/>
          <w:color w:val="222222"/>
        </w:rPr>
        <w:t>rsID</w:t>
      </w:r>
      <w:proofErr w:type="spellEnd"/>
      <w:r>
        <w:rPr>
          <w:rFonts w:ascii="Times New Roman" w:eastAsia="Times New Roman" w:hAnsi="Times New Roman" w:cs="Times New Roman"/>
          <w:color w:val="222222"/>
        </w:rPr>
        <w:t xml:space="preserve">) for top three significant diagnosis by SNP effects, with chromosome number (CHR), base pair position (BP), minor (A1) and major allele (A2), P-value: p-value of diagnosis by SNP interaction; minor allele frequency (MAF), regression coefficient (B), standard error (SE) and linkage disequilibrium (LD; </w:t>
      </w:r>
      <w:r>
        <w:rPr>
          <w:rFonts w:ascii="Times New Roman" w:eastAsia="Times New Roman" w:hAnsi="Times New Roman" w:cs="Times New Roman"/>
          <w:color w:val="333333"/>
          <w:highlight w:val="white"/>
        </w:rPr>
        <w:t>r</w:t>
      </w:r>
      <w:r>
        <w:rPr>
          <w:rFonts w:ascii="Times New Roman" w:eastAsia="Times New Roman" w:hAnsi="Times New Roman" w:cs="Times New Roman"/>
          <w:color w:val="333333"/>
          <w:highlight w:val="white"/>
          <w:vertAlign w:val="superscript"/>
        </w:rPr>
        <w:t>2</w:t>
      </w:r>
      <w:r>
        <w:rPr>
          <w:rFonts w:ascii="Times New Roman" w:eastAsia="Times New Roman" w:hAnsi="Times New Roman" w:cs="Times New Roman"/>
          <w:color w:val="222222"/>
        </w:rPr>
        <w:t>) with rs56055643 (the top SNP).</w:t>
      </w:r>
      <w:r>
        <w:br w:type="page"/>
      </w:r>
    </w:p>
    <w:p w14:paraId="13E2F46A" w14:textId="77777777" w:rsidR="002F7B21" w:rsidRDefault="00BD7E82">
      <w:pPr>
        <w:pStyle w:val="normal0"/>
        <w:widowControl w:val="0"/>
        <w:spacing w:line="480" w:lineRule="auto"/>
        <w:jc w:val="both"/>
        <w:rPr>
          <w:rFonts w:ascii="Times New Roman" w:eastAsia="Times New Roman" w:hAnsi="Times New Roman" w:cs="Times New Roman"/>
          <w:b/>
          <w:color w:val="222222"/>
          <w:sz w:val="26"/>
          <w:szCs w:val="26"/>
        </w:rPr>
      </w:pPr>
      <w:proofErr w:type="gramStart"/>
      <w:r>
        <w:rPr>
          <w:rFonts w:ascii="Times New Roman" w:eastAsia="Times New Roman" w:hAnsi="Times New Roman" w:cs="Times New Roman"/>
          <w:b/>
        </w:rPr>
        <w:lastRenderedPageBreak/>
        <w:t>Supplementary Figure 1.</w:t>
      </w:r>
      <w:proofErr w:type="gramEnd"/>
      <w:r>
        <w:rPr>
          <w:rFonts w:ascii="Times New Roman" w:eastAsia="Times New Roman" w:hAnsi="Times New Roman" w:cs="Times New Roman"/>
          <w:b/>
        </w:rPr>
        <w:t xml:space="preserve"> </w:t>
      </w:r>
      <w:r>
        <w:rPr>
          <w:rFonts w:ascii="Times New Roman" w:eastAsia="Times New Roman" w:hAnsi="Times New Roman" w:cs="Times New Roman"/>
          <w:b/>
          <w:color w:val="333333"/>
          <w:sz w:val="26"/>
          <w:szCs w:val="26"/>
        </w:rPr>
        <w:t>Gene expression heat map</w:t>
      </w:r>
    </w:p>
    <w:p w14:paraId="04C73890" w14:textId="77777777" w:rsidR="002F7B21" w:rsidRDefault="002F7B21">
      <w:pPr>
        <w:pStyle w:val="normal0"/>
        <w:widowControl w:val="0"/>
        <w:rPr>
          <w:rFonts w:ascii="Times New Roman" w:eastAsia="Times New Roman" w:hAnsi="Times New Roman" w:cs="Times New Roman"/>
          <w:b/>
          <w:color w:val="222222"/>
        </w:rPr>
      </w:pPr>
    </w:p>
    <w:p w14:paraId="69D1ACAC" w14:textId="77777777" w:rsidR="002F7B21" w:rsidRDefault="00BD7E82">
      <w:pPr>
        <w:pStyle w:val="normal0"/>
        <w:widowControl w:val="0"/>
        <w:rPr>
          <w:rFonts w:ascii="Times New Roman" w:eastAsia="Times New Roman" w:hAnsi="Times New Roman" w:cs="Times New Roman"/>
          <w:color w:val="222222"/>
        </w:rPr>
      </w:pPr>
      <w:r>
        <w:rPr>
          <w:rFonts w:ascii="Times New Roman" w:eastAsia="Times New Roman" w:hAnsi="Times New Roman" w:cs="Times New Roman"/>
          <w:noProof/>
          <w:color w:val="222222"/>
        </w:rPr>
        <w:drawing>
          <wp:inline distT="19050" distB="19050" distL="19050" distR="19050" wp14:anchorId="25A995F8" wp14:editId="75EB0B87">
            <wp:extent cx="5305424" cy="1676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l="10738" t="10666"/>
                    <a:stretch>
                      <a:fillRect/>
                    </a:stretch>
                  </pic:blipFill>
                  <pic:spPr>
                    <a:xfrm>
                      <a:off x="0" y="0"/>
                      <a:ext cx="5305424" cy="1676400"/>
                    </a:xfrm>
                    <a:prstGeom prst="rect">
                      <a:avLst/>
                    </a:prstGeom>
                    <a:ln/>
                  </pic:spPr>
                </pic:pic>
              </a:graphicData>
            </a:graphic>
          </wp:inline>
        </w:drawing>
      </w:r>
      <w:r>
        <w:rPr>
          <w:rFonts w:ascii="Times New Roman" w:eastAsia="Times New Roman" w:hAnsi="Times New Roman" w:cs="Times New Roman"/>
          <w:noProof/>
          <w:color w:val="222222"/>
        </w:rPr>
        <w:drawing>
          <wp:inline distT="19050" distB="19050" distL="19050" distR="19050" wp14:anchorId="55264256" wp14:editId="37CBC6AB">
            <wp:extent cx="555575" cy="16335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r="89262"/>
                    <a:stretch>
                      <a:fillRect/>
                    </a:stretch>
                  </pic:blipFill>
                  <pic:spPr>
                    <a:xfrm>
                      <a:off x="0" y="0"/>
                      <a:ext cx="555575" cy="1633525"/>
                    </a:xfrm>
                    <a:prstGeom prst="rect">
                      <a:avLst/>
                    </a:prstGeom>
                    <a:ln/>
                  </pic:spPr>
                </pic:pic>
              </a:graphicData>
            </a:graphic>
          </wp:inline>
        </w:drawing>
      </w:r>
    </w:p>
    <w:p w14:paraId="2BDA43D0" w14:textId="77777777" w:rsidR="002F7B21" w:rsidRDefault="002F7B21">
      <w:pPr>
        <w:pStyle w:val="normal0"/>
        <w:jc w:val="both"/>
        <w:rPr>
          <w:rFonts w:ascii="Times New Roman" w:eastAsia="Times New Roman" w:hAnsi="Times New Roman" w:cs="Times New Roman"/>
          <w:sz w:val="20"/>
          <w:szCs w:val="20"/>
        </w:rPr>
      </w:pPr>
    </w:p>
    <w:p w14:paraId="6F6849AB" w14:textId="77777777" w:rsidR="002F7B21" w:rsidRDefault="00BD7E82">
      <w:pPr>
        <w:pStyle w:val="normal0"/>
        <w:widowControl w:val="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rPr>
        <w:t xml:space="preserve">Gene expression heat map generated using FUMA’s GENE2FUNC. Average expression per </w:t>
      </w:r>
      <w:r>
        <w:rPr>
          <w:rFonts w:ascii="Times New Roman" w:eastAsia="Times New Roman" w:hAnsi="Times New Roman" w:cs="Times New Roman"/>
          <w:color w:val="333333"/>
          <w:highlight w:val="white"/>
        </w:rPr>
        <w:t xml:space="preserve">tissue type per gene following </w:t>
      </w:r>
      <w:proofErr w:type="spellStart"/>
      <w:r>
        <w:rPr>
          <w:rFonts w:ascii="Times New Roman" w:eastAsia="Times New Roman" w:hAnsi="Times New Roman" w:cs="Times New Roman"/>
          <w:color w:val="333333"/>
          <w:highlight w:val="white"/>
        </w:rPr>
        <w:t>winsorization</w:t>
      </w:r>
      <w:proofErr w:type="spellEnd"/>
      <w:r>
        <w:rPr>
          <w:rFonts w:ascii="Times New Roman" w:eastAsia="Times New Roman" w:hAnsi="Times New Roman" w:cs="Times New Roman"/>
          <w:color w:val="333333"/>
          <w:highlight w:val="white"/>
        </w:rPr>
        <w:t xml:space="preserve"> at 50 and log 2 </w:t>
      </w:r>
      <w:proofErr w:type="gramStart"/>
      <w:r>
        <w:rPr>
          <w:rFonts w:ascii="Times New Roman" w:eastAsia="Times New Roman" w:hAnsi="Times New Roman" w:cs="Times New Roman"/>
          <w:color w:val="333333"/>
          <w:highlight w:val="white"/>
        </w:rPr>
        <w:t>transformation</w:t>
      </w:r>
      <w:proofErr w:type="gramEnd"/>
      <w:r>
        <w:rPr>
          <w:rFonts w:ascii="Times New Roman" w:eastAsia="Times New Roman" w:hAnsi="Times New Roman" w:cs="Times New Roman"/>
          <w:color w:val="333333"/>
          <w:highlight w:val="white"/>
        </w:rPr>
        <w:t xml:space="preserve"> with pseudo count 1. The expression value is presented in RPKM. Cells filled in red represent higher expression compared to cells filled in blue across genes and tissue types. Of note, all four identified genes are expressed in brain tissue.</w:t>
      </w:r>
    </w:p>
    <w:p w14:paraId="0EDF0D6D" w14:textId="77777777" w:rsidR="002F7B21" w:rsidRDefault="002F7B21">
      <w:pPr>
        <w:pStyle w:val="normal0"/>
        <w:widowControl w:val="0"/>
        <w:jc w:val="both"/>
        <w:rPr>
          <w:rFonts w:ascii="Times New Roman" w:eastAsia="Times New Roman" w:hAnsi="Times New Roman" w:cs="Times New Roman"/>
          <w:color w:val="333333"/>
          <w:highlight w:val="white"/>
        </w:rPr>
      </w:pPr>
    </w:p>
    <w:p w14:paraId="1E12BC15" w14:textId="77777777" w:rsidR="002F7B21" w:rsidRDefault="002F7B21">
      <w:pPr>
        <w:pStyle w:val="normal0"/>
        <w:widowControl w:val="0"/>
        <w:jc w:val="both"/>
        <w:rPr>
          <w:rFonts w:ascii="Times New Roman" w:eastAsia="Times New Roman" w:hAnsi="Times New Roman" w:cs="Times New Roman"/>
          <w:color w:val="333333"/>
          <w:highlight w:val="white"/>
        </w:rPr>
      </w:pPr>
    </w:p>
    <w:p w14:paraId="4FC62EEB" w14:textId="77777777" w:rsidR="002F7B21" w:rsidRDefault="00BD7E82">
      <w:pPr>
        <w:pStyle w:val="normal0"/>
        <w:widowControl w:val="0"/>
        <w:jc w:val="both"/>
        <w:rPr>
          <w:rFonts w:ascii="Times New Roman" w:eastAsia="Times New Roman" w:hAnsi="Times New Roman" w:cs="Times New Roman"/>
          <w:color w:val="333333"/>
          <w:highlight w:val="white"/>
        </w:rPr>
      </w:pPr>
      <w:r>
        <w:br w:type="page"/>
      </w:r>
    </w:p>
    <w:p w14:paraId="0102DD8B" w14:textId="77777777" w:rsidR="002F7B21" w:rsidRDefault="00BD7E82">
      <w:pPr>
        <w:pStyle w:val="normal0"/>
        <w:widowControl w:val="0"/>
        <w:jc w:val="both"/>
        <w:rPr>
          <w:rFonts w:ascii="Times New Roman" w:eastAsia="Times New Roman" w:hAnsi="Times New Roman" w:cs="Times New Roman"/>
          <w:b/>
          <w:color w:val="333333"/>
          <w:highlight w:val="white"/>
        </w:rPr>
      </w:pPr>
      <w:proofErr w:type="gramStart"/>
      <w:r>
        <w:rPr>
          <w:rFonts w:ascii="Times New Roman" w:eastAsia="Times New Roman" w:hAnsi="Times New Roman" w:cs="Times New Roman"/>
          <w:b/>
          <w:color w:val="333333"/>
          <w:highlight w:val="white"/>
        </w:rPr>
        <w:lastRenderedPageBreak/>
        <w:t>Supplementary Figure 2.</w:t>
      </w:r>
      <w:proofErr w:type="gramEnd"/>
      <w:r>
        <w:rPr>
          <w:rFonts w:ascii="Times New Roman" w:eastAsia="Times New Roman" w:hAnsi="Times New Roman" w:cs="Times New Roman"/>
          <w:b/>
          <w:color w:val="333333"/>
          <w:highlight w:val="white"/>
        </w:rPr>
        <w:t xml:space="preserve"> Normalized dentate gyrus volume by group and site</w:t>
      </w:r>
    </w:p>
    <w:p w14:paraId="65F9CDBF" w14:textId="77777777" w:rsidR="002F7B21" w:rsidRDefault="002F7B21">
      <w:pPr>
        <w:pStyle w:val="normal0"/>
        <w:widowControl w:val="0"/>
        <w:jc w:val="both"/>
        <w:rPr>
          <w:rFonts w:ascii="Times New Roman" w:eastAsia="Times New Roman" w:hAnsi="Times New Roman" w:cs="Times New Roman"/>
          <w:color w:val="333333"/>
          <w:highlight w:val="white"/>
        </w:rPr>
      </w:pPr>
    </w:p>
    <w:p w14:paraId="3B5717B1" w14:textId="77777777" w:rsidR="002F7B21" w:rsidRDefault="002F7B21">
      <w:pPr>
        <w:pStyle w:val="normal0"/>
        <w:widowControl w:val="0"/>
        <w:jc w:val="both"/>
        <w:rPr>
          <w:rFonts w:ascii="Times New Roman" w:eastAsia="Times New Roman" w:hAnsi="Times New Roman" w:cs="Times New Roman"/>
          <w:color w:val="333333"/>
          <w:highlight w:val="white"/>
        </w:rPr>
      </w:pPr>
    </w:p>
    <w:p w14:paraId="1734B78C" w14:textId="77777777" w:rsidR="002F7B21" w:rsidRDefault="00BD7E82">
      <w:pPr>
        <w:pStyle w:val="normal0"/>
        <w:widowControl w:val="0"/>
        <w:jc w:val="both"/>
        <w:rPr>
          <w:rFonts w:ascii="Times New Roman" w:eastAsia="Times New Roman" w:hAnsi="Times New Roman" w:cs="Times New Roman"/>
          <w:color w:val="333333"/>
          <w:highlight w:val="white"/>
        </w:rPr>
      </w:pPr>
      <w:r>
        <w:rPr>
          <w:rFonts w:ascii="Times New Roman" w:eastAsia="Times New Roman" w:hAnsi="Times New Roman" w:cs="Times New Roman"/>
          <w:noProof/>
          <w:color w:val="333333"/>
          <w:highlight w:val="white"/>
        </w:rPr>
        <w:drawing>
          <wp:inline distT="114300" distB="114300" distL="114300" distR="114300" wp14:anchorId="1F915767" wp14:editId="25D2D69F">
            <wp:extent cx="5229225" cy="429577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5229225" cy="4295775"/>
                    </a:xfrm>
                    <a:prstGeom prst="rect">
                      <a:avLst/>
                    </a:prstGeom>
                    <a:ln/>
                  </pic:spPr>
                </pic:pic>
              </a:graphicData>
            </a:graphic>
          </wp:inline>
        </w:drawing>
      </w:r>
    </w:p>
    <w:p w14:paraId="5C722BF5" w14:textId="77777777" w:rsidR="002F7B21" w:rsidRDefault="002F7B21">
      <w:pPr>
        <w:pStyle w:val="Heading3"/>
        <w:widowControl/>
        <w:spacing w:before="0" w:after="0"/>
        <w:rPr>
          <w:rFonts w:ascii="Times New Roman" w:eastAsia="Times New Roman" w:hAnsi="Times New Roman" w:cs="Times New Roman"/>
        </w:rPr>
      </w:pPr>
      <w:bookmarkStart w:id="4" w:name="_3znysh7" w:colFirst="0" w:colLast="0"/>
      <w:bookmarkEnd w:id="4"/>
    </w:p>
    <w:p w14:paraId="230D3564" w14:textId="77777777" w:rsidR="002F7B21" w:rsidRDefault="002F7B21">
      <w:pPr>
        <w:pStyle w:val="Heading3"/>
        <w:widowControl/>
        <w:spacing w:before="0" w:after="0"/>
        <w:rPr>
          <w:rFonts w:ascii="Times New Roman" w:eastAsia="Times New Roman" w:hAnsi="Times New Roman" w:cs="Times New Roman"/>
        </w:rPr>
      </w:pPr>
      <w:bookmarkStart w:id="5" w:name="_ecb6ws689sdk" w:colFirst="0" w:colLast="0"/>
      <w:bookmarkEnd w:id="5"/>
    </w:p>
    <w:p w14:paraId="4CC5F992" w14:textId="77777777" w:rsidR="002F7B21" w:rsidRDefault="00BD7E82">
      <w:pPr>
        <w:pStyle w:val="normal0"/>
      </w:pPr>
      <w:r>
        <w:t xml:space="preserve">There is </w:t>
      </w:r>
      <w:proofErr w:type="gramStart"/>
      <w:r>
        <w:t>a consist</w:t>
      </w:r>
      <w:proofErr w:type="gramEnd"/>
      <w:r>
        <w:t xml:space="preserve"> pattern of lower dentate gyrus (</w:t>
      </w:r>
      <w:r>
        <w:rPr>
          <w:rFonts w:ascii="Times New Roman" w:eastAsia="Times New Roman" w:hAnsi="Times New Roman" w:cs="Times New Roman"/>
        </w:rPr>
        <w:t xml:space="preserve">GC-ML-DG) </w:t>
      </w:r>
      <w:r>
        <w:t>volume in individuals with schizophrenia compared to control subjects across sites. The least square mean normalized volumes in this figure are based on analysis model 1, controlling for intracranial volume.</w:t>
      </w:r>
      <w:r>
        <w:br w:type="page"/>
      </w:r>
    </w:p>
    <w:p w14:paraId="62043160" w14:textId="77777777" w:rsidR="002F7B21" w:rsidRDefault="00BD7E82">
      <w:pPr>
        <w:pStyle w:val="Heading3"/>
        <w:widowControl/>
        <w:spacing w:before="0" w:after="0"/>
        <w:rPr>
          <w:rFonts w:ascii="Times New Roman" w:eastAsia="Times New Roman" w:hAnsi="Times New Roman" w:cs="Times New Roman"/>
        </w:rPr>
      </w:pPr>
      <w:bookmarkStart w:id="6" w:name="_97er8vpbch2b" w:colFirst="0" w:colLast="0"/>
      <w:bookmarkEnd w:id="6"/>
      <w:r>
        <w:rPr>
          <w:rFonts w:ascii="Times New Roman" w:eastAsia="Times New Roman" w:hAnsi="Times New Roman" w:cs="Times New Roman"/>
        </w:rPr>
        <w:lastRenderedPageBreak/>
        <w:t>Supplementary introduction (references)</w:t>
      </w:r>
    </w:p>
    <w:p w14:paraId="55E719D3" w14:textId="77777777" w:rsidR="002F7B21" w:rsidRDefault="002F7B21">
      <w:pPr>
        <w:pStyle w:val="normal0"/>
        <w:pBdr>
          <w:top w:val="nil"/>
          <w:left w:val="nil"/>
          <w:bottom w:val="nil"/>
          <w:right w:val="nil"/>
          <w:between w:val="nil"/>
        </w:pBdr>
        <w:rPr>
          <w:color w:val="000000"/>
        </w:rPr>
      </w:pPr>
    </w:p>
    <w:p w14:paraId="1DD6875A"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Among these methods, Van </w:t>
      </w:r>
      <w:proofErr w:type="spellStart"/>
      <w:r>
        <w:rPr>
          <w:rFonts w:ascii="Times New Roman" w:eastAsia="Times New Roman" w:hAnsi="Times New Roman" w:cs="Times New Roman"/>
          <w:color w:val="000000"/>
        </w:rPr>
        <w:t>Leemput</w:t>
      </w:r>
      <w:proofErr w:type="spellEnd"/>
      <w:r>
        <w:rPr>
          <w:rFonts w:ascii="Times New Roman" w:eastAsia="Times New Roman" w:hAnsi="Times New Roman" w:cs="Times New Roman"/>
          <w:color w:val="000000"/>
        </w:rPr>
        <w:t xml:space="preserve"> and colleagues’ method </w:t>
      </w:r>
      <w:hyperlink r:id="rId16">
        <w:r>
          <w:rPr>
            <w:rFonts w:ascii="Times New Roman" w:eastAsia="Times New Roman" w:hAnsi="Times New Roman" w:cs="Times New Roman"/>
            <w:color w:val="000000"/>
          </w:rPr>
          <w:t xml:space="preserve">(Van </w:t>
        </w:r>
        <w:proofErr w:type="spellStart"/>
        <w:r>
          <w:rPr>
            <w:rFonts w:ascii="Times New Roman" w:eastAsia="Times New Roman" w:hAnsi="Times New Roman" w:cs="Times New Roman"/>
            <w:color w:val="000000"/>
          </w:rPr>
          <w:t>Leemput</w:t>
        </w:r>
        <w:proofErr w:type="spellEnd"/>
        <w:r>
          <w:rPr>
            <w:rFonts w:ascii="Times New Roman" w:eastAsia="Times New Roman" w:hAnsi="Times New Roman" w:cs="Times New Roman"/>
            <w:color w:val="000000"/>
          </w:rPr>
          <w:t xml:space="preserve"> </w:t>
        </w:r>
      </w:hyperlink>
      <w:hyperlink r:id="rId17">
        <w:r>
          <w:rPr>
            <w:rFonts w:ascii="Times New Roman" w:eastAsia="Times New Roman" w:hAnsi="Times New Roman" w:cs="Times New Roman"/>
            <w:i/>
            <w:color w:val="000000"/>
          </w:rPr>
          <w:t>et al.</w:t>
        </w:r>
      </w:hyperlink>
      <w:hyperlink r:id="rId18">
        <w:r>
          <w:rPr>
            <w:rFonts w:ascii="Times New Roman" w:eastAsia="Times New Roman" w:hAnsi="Times New Roman" w:cs="Times New Roman"/>
            <w:color w:val="000000"/>
          </w:rPr>
          <w:t xml:space="preserve"> 2008, 2009; Iglesias </w:t>
        </w:r>
      </w:hyperlink>
      <w:hyperlink r:id="rId19">
        <w:r>
          <w:rPr>
            <w:rFonts w:ascii="Times New Roman" w:eastAsia="Times New Roman" w:hAnsi="Times New Roman" w:cs="Times New Roman"/>
            <w:i/>
            <w:color w:val="000000"/>
          </w:rPr>
          <w:t>et al.</w:t>
        </w:r>
      </w:hyperlink>
      <w:hyperlink r:id="rId20">
        <w:r>
          <w:rPr>
            <w:rFonts w:ascii="Times New Roman" w:eastAsia="Times New Roman" w:hAnsi="Times New Roman" w:cs="Times New Roman"/>
            <w:color w:val="000000"/>
          </w:rPr>
          <w:t xml:space="preserve"> 2013)</w:t>
        </w:r>
      </w:hyperlink>
      <w:r>
        <w:rPr>
          <w:rFonts w:ascii="Times New Roman" w:eastAsia="Times New Roman" w:hAnsi="Times New Roman" w:cs="Times New Roman"/>
          <w:color w:val="000000"/>
        </w:rPr>
        <w:t xml:space="preserve"> is implemented in the FreeSurfer </w:t>
      </w:r>
      <w:hyperlink r:id="rId21">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Fischl</w:t>
        </w:r>
        <w:proofErr w:type="spellEnd"/>
        <w:r>
          <w:rPr>
            <w:rFonts w:ascii="Times New Roman" w:eastAsia="Times New Roman" w:hAnsi="Times New Roman" w:cs="Times New Roman"/>
            <w:color w:val="000000"/>
          </w:rPr>
          <w:t xml:space="preserve"> </w:t>
        </w:r>
      </w:hyperlink>
      <w:hyperlink r:id="rId22">
        <w:r>
          <w:rPr>
            <w:rFonts w:ascii="Times New Roman" w:eastAsia="Times New Roman" w:hAnsi="Times New Roman" w:cs="Times New Roman"/>
            <w:i/>
            <w:color w:val="000000"/>
          </w:rPr>
          <w:t>et al.</w:t>
        </w:r>
      </w:hyperlink>
      <w:hyperlink r:id="rId23">
        <w:r>
          <w:rPr>
            <w:rFonts w:ascii="Times New Roman" w:eastAsia="Times New Roman" w:hAnsi="Times New Roman" w:cs="Times New Roman"/>
            <w:color w:val="000000"/>
          </w:rPr>
          <w:t xml:space="preserve"> 2002; </w:t>
        </w:r>
        <w:proofErr w:type="spellStart"/>
        <w:r>
          <w:rPr>
            <w:rFonts w:ascii="Times New Roman" w:eastAsia="Times New Roman" w:hAnsi="Times New Roman" w:cs="Times New Roman"/>
            <w:color w:val="000000"/>
          </w:rPr>
          <w:t>Fischl</w:t>
        </w:r>
        <w:proofErr w:type="spellEnd"/>
        <w:r>
          <w:rPr>
            <w:rFonts w:ascii="Times New Roman" w:eastAsia="Times New Roman" w:hAnsi="Times New Roman" w:cs="Times New Roman"/>
            <w:color w:val="000000"/>
          </w:rPr>
          <w:t xml:space="preserve"> 2012)</w:t>
        </w:r>
      </w:hyperlink>
      <w:r>
        <w:rPr>
          <w:rFonts w:ascii="Times New Roman" w:eastAsia="Times New Roman" w:hAnsi="Times New Roman" w:cs="Times New Roman"/>
          <w:color w:val="000000"/>
        </w:rPr>
        <w:t xml:space="preserve"> morphometry package and has been most widely used in individuals with chronic, first-episode or at ultra-high risk for schizophrenia </w:t>
      </w:r>
      <w:hyperlink r:id="rId24">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Kühn</w:t>
        </w:r>
        <w:proofErr w:type="spellEnd"/>
        <w:r>
          <w:rPr>
            <w:rFonts w:ascii="Times New Roman" w:eastAsia="Times New Roman" w:hAnsi="Times New Roman" w:cs="Times New Roman"/>
            <w:color w:val="000000"/>
          </w:rPr>
          <w:t xml:space="preserve"> </w:t>
        </w:r>
      </w:hyperlink>
      <w:hyperlink r:id="rId25">
        <w:r>
          <w:rPr>
            <w:rFonts w:ascii="Times New Roman" w:eastAsia="Times New Roman" w:hAnsi="Times New Roman" w:cs="Times New Roman"/>
            <w:i/>
            <w:color w:val="000000"/>
          </w:rPr>
          <w:t>et al.</w:t>
        </w:r>
      </w:hyperlink>
      <w:hyperlink r:id="rId26">
        <w:r>
          <w:rPr>
            <w:rFonts w:ascii="Times New Roman" w:eastAsia="Times New Roman" w:hAnsi="Times New Roman" w:cs="Times New Roman"/>
            <w:color w:val="000000"/>
          </w:rPr>
          <w:t xml:space="preserve"> 2012; Francis </w:t>
        </w:r>
      </w:hyperlink>
      <w:hyperlink r:id="rId27">
        <w:r>
          <w:rPr>
            <w:rFonts w:ascii="Times New Roman" w:eastAsia="Times New Roman" w:hAnsi="Times New Roman" w:cs="Times New Roman"/>
            <w:i/>
            <w:color w:val="000000"/>
          </w:rPr>
          <w:t>et al.</w:t>
        </w:r>
      </w:hyperlink>
      <w:hyperlink r:id="rId28">
        <w:r>
          <w:rPr>
            <w:rFonts w:ascii="Times New Roman" w:eastAsia="Times New Roman" w:hAnsi="Times New Roman" w:cs="Times New Roman"/>
            <w:color w:val="000000"/>
          </w:rPr>
          <w:t xml:space="preserve"> 2013; Mathew </w:t>
        </w:r>
      </w:hyperlink>
      <w:hyperlink r:id="rId29">
        <w:r>
          <w:rPr>
            <w:rFonts w:ascii="Times New Roman" w:eastAsia="Times New Roman" w:hAnsi="Times New Roman" w:cs="Times New Roman"/>
            <w:i/>
            <w:color w:val="000000"/>
          </w:rPr>
          <w:t>et al.</w:t>
        </w:r>
      </w:hyperlink>
      <w:hyperlink r:id="rId30">
        <w:r>
          <w:rPr>
            <w:rFonts w:ascii="Times New Roman" w:eastAsia="Times New Roman" w:hAnsi="Times New Roman" w:cs="Times New Roman"/>
            <w:color w:val="000000"/>
          </w:rPr>
          <w:t xml:space="preserve"> 2014; </w:t>
        </w:r>
        <w:proofErr w:type="spellStart"/>
        <w:r>
          <w:rPr>
            <w:rFonts w:ascii="Times New Roman" w:eastAsia="Times New Roman" w:hAnsi="Times New Roman" w:cs="Times New Roman"/>
            <w:color w:val="000000"/>
          </w:rPr>
          <w:t>Haukvik</w:t>
        </w:r>
        <w:proofErr w:type="spellEnd"/>
        <w:r>
          <w:rPr>
            <w:rFonts w:ascii="Times New Roman" w:eastAsia="Times New Roman" w:hAnsi="Times New Roman" w:cs="Times New Roman"/>
            <w:color w:val="000000"/>
          </w:rPr>
          <w:t xml:space="preserve"> </w:t>
        </w:r>
      </w:hyperlink>
      <w:hyperlink r:id="rId31">
        <w:r>
          <w:rPr>
            <w:rFonts w:ascii="Times New Roman" w:eastAsia="Times New Roman" w:hAnsi="Times New Roman" w:cs="Times New Roman"/>
            <w:i/>
            <w:color w:val="000000"/>
          </w:rPr>
          <w:t>et al.</w:t>
        </w:r>
      </w:hyperlink>
      <w:hyperlink r:id="rId32">
        <w:r>
          <w:rPr>
            <w:rFonts w:ascii="Times New Roman" w:eastAsia="Times New Roman" w:hAnsi="Times New Roman" w:cs="Times New Roman"/>
            <w:color w:val="000000"/>
          </w:rPr>
          <w:t xml:space="preserve"> 2015; Kawano </w:t>
        </w:r>
      </w:hyperlink>
      <w:hyperlink r:id="rId33">
        <w:r>
          <w:rPr>
            <w:rFonts w:ascii="Times New Roman" w:eastAsia="Times New Roman" w:hAnsi="Times New Roman" w:cs="Times New Roman"/>
            <w:i/>
            <w:color w:val="000000"/>
          </w:rPr>
          <w:t>et al.</w:t>
        </w:r>
      </w:hyperlink>
      <w:hyperlink r:id="rId34">
        <w:r>
          <w:rPr>
            <w:rFonts w:ascii="Times New Roman" w:eastAsia="Times New Roman" w:hAnsi="Times New Roman" w:cs="Times New Roman"/>
            <w:color w:val="000000"/>
          </w:rPr>
          <w:t xml:space="preserve"> 2015; </w:t>
        </w:r>
        <w:proofErr w:type="spellStart"/>
        <w:r>
          <w:rPr>
            <w:rFonts w:ascii="Times New Roman" w:eastAsia="Times New Roman" w:hAnsi="Times New Roman" w:cs="Times New Roman"/>
            <w:color w:val="000000"/>
          </w:rPr>
          <w:t>Hýža</w:t>
        </w:r>
        <w:proofErr w:type="spellEnd"/>
        <w:r>
          <w:rPr>
            <w:rFonts w:ascii="Times New Roman" w:eastAsia="Times New Roman" w:hAnsi="Times New Roman" w:cs="Times New Roman"/>
            <w:color w:val="000000"/>
          </w:rPr>
          <w:t xml:space="preserve"> </w:t>
        </w:r>
      </w:hyperlink>
      <w:hyperlink r:id="rId35">
        <w:r>
          <w:rPr>
            <w:rFonts w:ascii="Times New Roman" w:eastAsia="Times New Roman" w:hAnsi="Times New Roman" w:cs="Times New Roman"/>
            <w:i/>
            <w:color w:val="000000"/>
          </w:rPr>
          <w:t>et al.</w:t>
        </w:r>
      </w:hyperlink>
      <w:hyperlink r:id="rId36">
        <w:r>
          <w:rPr>
            <w:rFonts w:ascii="Times New Roman" w:eastAsia="Times New Roman" w:hAnsi="Times New Roman" w:cs="Times New Roman"/>
            <w:color w:val="000000"/>
          </w:rPr>
          <w:t xml:space="preserve"> 2016; Ho </w:t>
        </w:r>
      </w:hyperlink>
      <w:hyperlink r:id="rId37">
        <w:r>
          <w:rPr>
            <w:rFonts w:ascii="Times New Roman" w:eastAsia="Times New Roman" w:hAnsi="Times New Roman" w:cs="Times New Roman"/>
            <w:i/>
            <w:color w:val="000000"/>
          </w:rPr>
          <w:t>et al.</w:t>
        </w:r>
      </w:hyperlink>
      <w:hyperlink r:id="rId38">
        <w:r>
          <w:rPr>
            <w:rFonts w:ascii="Times New Roman" w:eastAsia="Times New Roman" w:hAnsi="Times New Roman" w:cs="Times New Roman"/>
            <w:color w:val="000000"/>
          </w:rPr>
          <w:t xml:space="preserve"> 2017a, 2017b; Vargas </w:t>
        </w:r>
      </w:hyperlink>
      <w:hyperlink r:id="rId39">
        <w:r>
          <w:rPr>
            <w:rFonts w:ascii="Times New Roman" w:eastAsia="Times New Roman" w:hAnsi="Times New Roman" w:cs="Times New Roman"/>
            <w:i/>
            <w:color w:val="000000"/>
          </w:rPr>
          <w:t>et al.</w:t>
        </w:r>
      </w:hyperlink>
      <w:hyperlink r:id="rId40">
        <w:r>
          <w:rPr>
            <w:rFonts w:ascii="Times New Roman" w:eastAsia="Times New Roman" w:hAnsi="Times New Roman" w:cs="Times New Roman"/>
            <w:color w:val="000000"/>
          </w:rPr>
          <w:t xml:space="preserve"> 2017)</w:t>
        </w:r>
      </w:hyperlink>
      <w:r>
        <w:rPr>
          <w:rFonts w:ascii="Times New Roman" w:eastAsia="Times New Roman" w:hAnsi="Times New Roman" w:cs="Times New Roman"/>
          <w:color w:val="000000"/>
        </w:rPr>
        <w:t>.</w:t>
      </w:r>
    </w:p>
    <w:p w14:paraId="4A13370D"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5E33BFC5" w14:textId="77777777" w:rsidR="002F7B21" w:rsidRDefault="002F7B21">
      <w:pPr>
        <w:pStyle w:val="Heading3"/>
        <w:widowControl/>
        <w:spacing w:before="0" w:after="0"/>
        <w:rPr>
          <w:rFonts w:ascii="Times New Roman" w:eastAsia="Times New Roman" w:hAnsi="Times New Roman" w:cs="Times New Roman"/>
        </w:rPr>
      </w:pPr>
      <w:bookmarkStart w:id="7" w:name="_2et92p0" w:colFirst="0" w:colLast="0"/>
      <w:bookmarkEnd w:id="7"/>
    </w:p>
    <w:p w14:paraId="0250BE70" w14:textId="77777777" w:rsidR="002F7B21" w:rsidRDefault="00BD7E82">
      <w:pPr>
        <w:pStyle w:val="Heading3"/>
        <w:widowControl/>
        <w:spacing w:before="0" w:after="0"/>
        <w:rPr>
          <w:rFonts w:ascii="Times New Roman" w:eastAsia="Times New Roman" w:hAnsi="Times New Roman" w:cs="Times New Roman"/>
        </w:rPr>
      </w:pPr>
      <w:bookmarkStart w:id="8" w:name="_tyjcwt" w:colFirst="0" w:colLast="0"/>
      <w:bookmarkEnd w:id="8"/>
      <w:r>
        <w:rPr>
          <w:rFonts w:ascii="Times New Roman" w:eastAsia="Times New Roman" w:hAnsi="Times New Roman" w:cs="Times New Roman"/>
        </w:rPr>
        <w:t>Supplementary methods</w:t>
      </w:r>
    </w:p>
    <w:p w14:paraId="6EA6884E" w14:textId="77777777" w:rsidR="002F7B21" w:rsidRDefault="002F7B21">
      <w:pPr>
        <w:pStyle w:val="Heading3"/>
        <w:widowControl/>
        <w:spacing w:before="0" w:after="0"/>
        <w:rPr>
          <w:rFonts w:ascii="Times New Roman" w:eastAsia="Times New Roman" w:hAnsi="Times New Roman" w:cs="Times New Roman"/>
          <w:sz w:val="26"/>
          <w:szCs w:val="26"/>
        </w:rPr>
      </w:pPr>
      <w:bookmarkStart w:id="9" w:name="_3dy6vkm" w:colFirst="0" w:colLast="0"/>
      <w:bookmarkEnd w:id="9"/>
    </w:p>
    <w:p w14:paraId="05C80C55" w14:textId="77777777" w:rsidR="002F7B21" w:rsidRDefault="00BD7E82">
      <w:pPr>
        <w:pStyle w:val="normal0"/>
        <w:pBdr>
          <w:top w:val="nil"/>
          <w:left w:val="nil"/>
          <w:bottom w:val="nil"/>
          <w:right w:val="nil"/>
          <w:between w:val="nil"/>
        </w:pBdr>
        <w:rPr>
          <w:b/>
          <w:color w:val="000000"/>
        </w:rPr>
      </w:pPr>
      <w:r>
        <w:rPr>
          <w:b/>
          <w:color w:val="000000"/>
        </w:rPr>
        <w:t>Participants</w:t>
      </w:r>
    </w:p>
    <w:p w14:paraId="668DC3F6"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sample size was based on the ability to adequately model of between scanner effects and included both individuals with schizophrenia and healthy controls at each site </w:t>
      </w:r>
      <w:hyperlink r:id="rId41">
        <w:r>
          <w:rPr>
            <w:rFonts w:ascii="Times New Roman" w:eastAsia="Times New Roman" w:hAnsi="Times New Roman" w:cs="Times New Roman"/>
            <w:color w:val="000000"/>
          </w:rPr>
          <w:t xml:space="preserve">(Glover </w:t>
        </w:r>
      </w:hyperlink>
      <w:hyperlink r:id="rId42">
        <w:r>
          <w:rPr>
            <w:rFonts w:ascii="Times New Roman" w:eastAsia="Times New Roman" w:hAnsi="Times New Roman" w:cs="Times New Roman"/>
            <w:i/>
            <w:color w:val="000000"/>
          </w:rPr>
          <w:t>et al.</w:t>
        </w:r>
      </w:hyperlink>
      <w:hyperlink r:id="rId43">
        <w:r>
          <w:rPr>
            <w:rFonts w:ascii="Times New Roman" w:eastAsia="Times New Roman" w:hAnsi="Times New Roman" w:cs="Times New Roman"/>
            <w:color w:val="000000"/>
          </w:rPr>
          <w:t xml:space="preserve"> 2012)</w:t>
        </w:r>
      </w:hyperlink>
      <w:r>
        <w:rPr>
          <w:rFonts w:ascii="Times New Roman" w:eastAsia="Times New Roman" w:hAnsi="Times New Roman" w:cs="Times New Roman"/>
          <w:color w:val="000000"/>
        </w:rPr>
        <w:t>.</w:t>
      </w:r>
    </w:p>
    <w:p w14:paraId="67A39F36"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0B1FDB93" w14:textId="77777777" w:rsidR="002F7B21" w:rsidRDefault="00BD7E82">
      <w:pPr>
        <w:pStyle w:val="Heading3"/>
        <w:widowControl/>
        <w:spacing w:before="0" w:after="0"/>
        <w:rPr>
          <w:rFonts w:ascii="Times New Roman" w:eastAsia="Times New Roman" w:hAnsi="Times New Roman" w:cs="Times New Roman"/>
          <w:sz w:val="26"/>
          <w:szCs w:val="26"/>
        </w:rPr>
      </w:pPr>
      <w:bookmarkStart w:id="10" w:name="_1t3h5sf" w:colFirst="0" w:colLast="0"/>
      <w:bookmarkEnd w:id="10"/>
      <w:r>
        <w:rPr>
          <w:rFonts w:ascii="Times New Roman" w:eastAsia="Times New Roman" w:hAnsi="Times New Roman" w:cs="Times New Roman"/>
          <w:sz w:val="26"/>
          <w:szCs w:val="26"/>
        </w:rPr>
        <w:t>Clinical assessments</w:t>
      </w:r>
    </w:p>
    <w:p w14:paraId="60373AAA"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Clinical assessments included the Positive and Negative Syndrome Scale (PANSS) </w:t>
      </w:r>
      <w:hyperlink r:id="rId44">
        <w:r>
          <w:rPr>
            <w:rFonts w:ascii="Times New Roman" w:eastAsia="Times New Roman" w:hAnsi="Times New Roman" w:cs="Times New Roman"/>
            <w:color w:val="000000"/>
          </w:rPr>
          <w:t xml:space="preserve">(Kay </w:t>
        </w:r>
      </w:hyperlink>
      <w:hyperlink r:id="rId45">
        <w:r>
          <w:rPr>
            <w:rFonts w:ascii="Times New Roman" w:eastAsia="Times New Roman" w:hAnsi="Times New Roman" w:cs="Times New Roman"/>
            <w:i/>
            <w:color w:val="000000"/>
          </w:rPr>
          <w:t>et al.</w:t>
        </w:r>
      </w:hyperlink>
      <w:hyperlink r:id="rId46">
        <w:r>
          <w:rPr>
            <w:rFonts w:ascii="Times New Roman" w:eastAsia="Times New Roman" w:hAnsi="Times New Roman" w:cs="Times New Roman"/>
            <w:color w:val="000000"/>
          </w:rPr>
          <w:t xml:space="preserve"> 1989)</w:t>
        </w:r>
      </w:hyperlink>
      <w:r>
        <w:rPr>
          <w:rFonts w:ascii="Times New Roman" w:eastAsia="Times New Roman" w:hAnsi="Times New Roman" w:cs="Times New Roman"/>
          <w:color w:val="000000"/>
        </w:rPr>
        <w:t xml:space="preserve">, the Scale for the Assessment of Positive Symptom (SAPS) </w:t>
      </w:r>
      <w:hyperlink r:id="rId47">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Andreasen</w:t>
        </w:r>
        <w:proofErr w:type="spellEnd"/>
        <w:r>
          <w:rPr>
            <w:rFonts w:ascii="Times New Roman" w:eastAsia="Times New Roman" w:hAnsi="Times New Roman" w:cs="Times New Roman"/>
            <w:color w:val="000000"/>
          </w:rPr>
          <w:t xml:space="preserve"> 1984)</w:t>
        </w:r>
      </w:hyperlink>
      <w:r>
        <w:rPr>
          <w:rFonts w:ascii="Times New Roman" w:eastAsia="Times New Roman" w:hAnsi="Times New Roman" w:cs="Times New Roman"/>
          <w:color w:val="000000"/>
        </w:rPr>
        <w:t xml:space="preserve">, and the Scale for the Assessment of Negative Symptoms (SANS) </w:t>
      </w:r>
      <w:hyperlink r:id="rId48">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Andreasen</w:t>
        </w:r>
        <w:proofErr w:type="spellEnd"/>
        <w:r>
          <w:rPr>
            <w:rFonts w:ascii="Times New Roman" w:eastAsia="Times New Roman" w:hAnsi="Times New Roman" w:cs="Times New Roman"/>
            <w:color w:val="000000"/>
          </w:rPr>
          <w:t xml:space="preserve"> 1983)</w:t>
        </w:r>
      </w:hyperlink>
      <w:r>
        <w:rPr>
          <w:rFonts w:ascii="Times New Roman" w:eastAsia="Times New Roman" w:hAnsi="Times New Roman" w:cs="Times New Roman"/>
          <w:color w:val="000000"/>
        </w:rPr>
        <w:t xml:space="preserve">. Socioeconomic </w:t>
      </w:r>
      <w:proofErr w:type="gramStart"/>
      <w:r>
        <w:rPr>
          <w:rFonts w:ascii="Times New Roman" w:eastAsia="Times New Roman" w:hAnsi="Times New Roman" w:cs="Times New Roman"/>
          <w:color w:val="000000"/>
        </w:rPr>
        <w:t xml:space="preserve">status </w:t>
      </w:r>
      <w:r>
        <w:rPr>
          <w:rFonts w:ascii="Times New Roman" w:eastAsia="Times New Roman" w:hAnsi="Times New Roman" w:cs="Times New Roman"/>
        </w:rPr>
        <w:t xml:space="preserve"> </w:t>
      </w:r>
      <w:proofErr w:type="gramEnd"/>
      <w:r>
        <w:fldChar w:fldCharType="begin"/>
      </w:r>
      <w:r>
        <w:instrText xml:space="preserve"> HYPERLINK "https://paperpile.com/c/uAYzme/61r8Y" \h </w:instrText>
      </w:r>
      <w:r>
        <w:fldChar w:fldCharType="separate"/>
      </w:r>
      <w:r>
        <w:rPr>
          <w:rFonts w:ascii="Times New Roman" w:eastAsia="Times New Roman" w:hAnsi="Times New Roman" w:cs="Times New Roman"/>
          <w:color w:val="000000"/>
        </w:rPr>
        <w:t>(Hollingshead 1975)</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handedness  </w:t>
      </w:r>
      <w:hyperlink r:id="rId49">
        <w:r>
          <w:rPr>
            <w:rFonts w:ascii="Times New Roman" w:eastAsia="Times New Roman" w:hAnsi="Times New Roman" w:cs="Times New Roman"/>
            <w:color w:val="000000"/>
          </w:rPr>
          <w:t>(Oldfield 1971)</w:t>
        </w:r>
      </w:hyperlink>
      <w:r>
        <w:rPr>
          <w:rFonts w:ascii="Times New Roman" w:eastAsia="Times New Roman" w:hAnsi="Times New Roman" w:cs="Times New Roman"/>
          <w:color w:val="000000"/>
        </w:rPr>
        <w:t xml:space="preserve">, basic demographics, and premorbid IQ  </w:t>
      </w:r>
      <w:hyperlink r:id="rId50">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Uttl</w:t>
        </w:r>
        <w:proofErr w:type="spellEnd"/>
        <w:r>
          <w:rPr>
            <w:rFonts w:ascii="Times New Roman" w:eastAsia="Times New Roman" w:hAnsi="Times New Roman" w:cs="Times New Roman"/>
            <w:color w:val="000000"/>
          </w:rPr>
          <w:t xml:space="preserve"> 2002)</w:t>
        </w:r>
      </w:hyperlink>
      <w:r>
        <w:rPr>
          <w:rFonts w:ascii="Times New Roman" w:eastAsia="Times New Roman" w:hAnsi="Times New Roman" w:cs="Times New Roman"/>
          <w:color w:val="000000"/>
        </w:rPr>
        <w:t xml:space="preserve"> were also assessed for all subjects. The raters' assessments were compared with expert ratings. Additional training was provided when raters deviated by more than one point for each item from the expert ratings. Prior to data collection, experienced clinicians were jointly trained on the clinical assessment rating scales with patient interviews. The sample includes 130 paranoid, 6 disorganized, 30 undifferentiated, and 10 residual individuals with schizophrenia. Current antipsychotic medication data were available for 150 of the 176 individuals with schizophrenia (antipsychotics: 130 atypical, 20 typical, and 10 both). Chlorpromazine equivalents (</w:t>
      </w:r>
      <w:proofErr w:type="spellStart"/>
      <w:r>
        <w:rPr>
          <w:rFonts w:ascii="Times New Roman" w:eastAsia="Times New Roman" w:hAnsi="Times New Roman" w:cs="Times New Roman"/>
          <w:color w:val="000000"/>
        </w:rPr>
        <w:t>mean±SD</w:t>
      </w:r>
      <w:proofErr w:type="spellEnd"/>
      <w:r>
        <w:rPr>
          <w:rFonts w:ascii="Times New Roman" w:eastAsia="Times New Roman" w:hAnsi="Times New Roman" w:cs="Times New Roman"/>
          <w:color w:val="000000"/>
        </w:rPr>
        <w:t xml:space="preserve">=372±390; www.scottwilliamwoods.com/files/Equivtext.doc) could be computed for 144 subjects. </w:t>
      </w:r>
    </w:p>
    <w:p w14:paraId="41D288AA"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44D1B3BB" w14:textId="77777777" w:rsidR="002F7B21" w:rsidRDefault="00BD7E82">
      <w:pPr>
        <w:pStyle w:val="Heading3"/>
        <w:widowControl/>
        <w:spacing w:before="0" w:after="0"/>
        <w:rPr>
          <w:rFonts w:ascii="Times New Roman" w:eastAsia="Times New Roman" w:hAnsi="Times New Roman" w:cs="Times New Roman"/>
          <w:sz w:val="26"/>
          <w:szCs w:val="26"/>
        </w:rPr>
      </w:pPr>
      <w:bookmarkStart w:id="11" w:name="_4d34og8" w:colFirst="0" w:colLast="0"/>
      <w:bookmarkEnd w:id="11"/>
      <w:r>
        <w:rPr>
          <w:rFonts w:ascii="Times New Roman" w:eastAsia="Times New Roman" w:hAnsi="Times New Roman" w:cs="Times New Roman"/>
          <w:sz w:val="26"/>
          <w:szCs w:val="26"/>
        </w:rPr>
        <w:t>Image acquisition</w:t>
      </w:r>
    </w:p>
    <w:p w14:paraId="3BE8DBD5"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High-resolution structural brain scans were acquired on six 3T Siemens TIM® Trio System and one 3T General Electric (GE) Discovery MR750 scanner using standardized sequences, collected between June 2010 and January 2012. Siemens MP-RAGE scan parameters were: TR/TE/TI=2300/2.94/1100ms, flip angle=9°, matrix=256×256x160. GE IR-SPGR scan parameters were: TR/TE/TI=5.95/1.99/450ms, flip angle=12°, matrix=256×256x166. All scans covered the entire brain with FOV=220mm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voxel size=0.86x0.86x1.2mm, sagittal scan plane, GRAPPA/ASSET acceleration factor=2, and NEX=1. The MRI scanner performance at each site was monitored by acquiring quality assurance data on the FBIRN Phantom </w:t>
      </w:r>
      <w:hyperlink r:id="rId51">
        <w:r>
          <w:rPr>
            <w:rFonts w:ascii="Times New Roman" w:eastAsia="Times New Roman" w:hAnsi="Times New Roman" w:cs="Times New Roman"/>
            <w:color w:val="000000"/>
          </w:rPr>
          <w:t xml:space="preserve">(Friedman &amp; Glover 2006; Friedman </w:t>
        </w:r>
      </w:hyperlink>
      <w:hyperlink r:id="rId52">
        <w:r>
          <w:rPr>
            <w:rFonts w:ascii="Times New Roman" w:eastAsia="Times New Roman" w:hAnsi="Times New Roman" w:cs="Times New Roman"/>
            <w:i/>
            <w:color w:val="000000"/>
          </w:rPr>
          <w:t>et al.</w:t>
        </w:r>
      </w:hyperlink>
      <w:hyperlink r:id="rId53">
        <w:r>
          <w:rPr>
            <w:rFonts w:ascii="Times New Roman" w:eastAsia="Times New Roman" w:hAnsi="Times New Roman" w:cs="Times New Roman"/>
            <w:color w:val="000000"/>
          </w:rPr>
          <w:t xml:space="preserve"> 2006; </w:t>
        </w:r>
        <w:proofErr w:type="spellStart"/>
        <w:r>
          <w:rPr>
            <w:rFonts w:ascii="Times New Roman" w:eastAsia="Times New Roman" w:hAnsi="Times New Roman" w:cs="Times New Roman"/>
            <w:color w:val="000000"/>
          </w:rPr>
          <w:t>Greve</w:t>
        </w:r>
        <w:proofErr w:type="spellEnd"/>
        <w:r>
          <w:rPr>
            <w:rFonts w:ascii="Times New Roman" w:eastAsia="Times New Roman" w:hAnsi="Times New Roman" w:cs="Times New Roman"/>
            <w:color w:val="000000"/>
          </w:rPr>
          <w:t xml:space="preserve"> </w:t>
        </w:r>
      </w:hyperlink>
      <w:hyperlink r:id="rId54">
        <w:r>
          <w:rPr>
            <w:rFonts w:ascii="Times New Roman" w:eastAsia="Times New Roman" w:hAnsi="Times New Roman" w:cs="Times New Roman"/>
            <w:i/>
            <w:color w:val="000000"/>
          </w:rPr>
          <w:t>et al.</w:t>
        </w:r>
      </w:hyperlink>
      <w:hyperlink r:id="rId55">
        <w:r>
          <w:rPr>
            <w:rFonts w:ascii="Times New Roman" w:eastAsia="Times New Roman" w:hAnsi="Times New Roman" w:cs="Times New Roman"/>
            <w:color w:val="000000"/>
          </w:rPr>
          <w:t xml:space="preserve"> 2010)</w:t>
        </w:r>
      </w:hyperlink>
      <w:r>
        <w:rPr>
          <w:rFonts w:ascii="Times New Roman" w:eastAsia="Times New Roman" w:hAnsi="Times New Roman" w:cs="Times New Roman"/>
          <w:color w:val="000000"/>
        </w:rPr>
        <w:t xml:space="preserve"> during the entire study. Prior to study initiation, a traveling engineer visited each site to review MRI study protocol adherence based on FBIRN’s multi-center imaging study recommendations </w:t>
      </w:r>
      <w:hyperlink r:id="rId56">
        <w:r>
          <w:rPr>
            <w:rFonts w:ascii="Times New Roman" w:eastAsia="Times New Roman" w:hAnsi="Times New Roman" w:cs="Times New Roman"/>
            <w:color w:val="000000"/>
          </w:rPr>
          <w:t xml:space="preserve">(Glover </w:t>
        </w:r>
      </w:hyperlink>
      <w:hyperlink r:id="rId57">
        <w:r>
          <w:rPr>
            <w:rFonts w:ascii="Times New Roman" w:eastAsia="Times New Roman" w:hAnsi="Times New Roman" w:cs="Times New Roman"/>
            <w:i/>
            <w:color w:val="000000"/>
          </w:rPr>
          <w:t>et al.</w:t>
        </w:r>
      </w:hyperlink>
      <w:hyperlink r:id="rId58">
        <w:r>
          <w:rPr>
            <w:rFonts w:ascii="Times New Roman" w:eastAsia="Times New Roman" w:hAnsi="Times New Roman" w:cs="Times New Roman"/>
            <w:color w:val="000000"/>
          </w:rPr>
          <w:t xml:space="preserve"> 2012)</w:t>
        </w:r>
      </w:hyperlink>
      <w:r>
        <w:rPr>
          <w:rFonts w:ascii="Times New Roman" w:eastAsia="Times New Roman" w:hAnsi="Times New Roman" w:cs="Times New Roman"/>
        </w:rPr>
        <w:t>.</w:t>
      </w:r>
    </w:p>
    <w:p w14:paraId="6F465E7B"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79A3884B"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11B0AFF1"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Imaging quality control</w:t>
      </w:r>
    </w:p>
    <w:p w14:paraId="425A6C6B"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FreeSurfer 6.0 HF </w:t>
      </w:r>
      <w:proofErr w:type="spellStart"/>
      <w:r>
        <w:rPr>
          <w:rFonts w:ascii="Times New Roman" w:eastAsia="Times New Roman" w:hAnsi="Times New Roman" w:cs="Times New Roman"/>
          <w:color w:val="000000"/>
        </w:rPr>
        <w:t>subregion</w:t>
      </w:r>
      <w:proofErr w:type="spellEnd"/>
      <w:r>
        <w:rPr>
          <w:rFonts w:ascii="Times New Roman" w:eastAsia="Times New Roman" w:hAnsi="Times New Roman" w:cs="Times New Roman"/>
          <w:color w:val="000000"/>
        </w:rPr>
        <w:t xml:space="preserve"> volumes extraction failed for two out of 185 schizophrenia scans and zero out of 174 healthy volunteer scans. An additional eight scans (seven schizophrenia, one healthy) were eliminated from the analyses based on visual inspection of HF </w:t>
      </w:r>
      <w:proofErr w:type="spellStart"/>
      <w:r>
        <w:rPr>
          <w:rFonts w:ascii="Times New Roman" w:eastAsia="Times New Roman" w:hAnsi="Times New Roman" w:cs="Times New Roman"/>
          <w:color w:val="000000"/>
        </w:rPr>
        <w:t>subregion</w:t>
      </w:r>
      <w:proofErr w:type="spellEnd"/>
      <w:r>
        <w:rPr>
          <w:rFonts w:ascii="Times New Roman" w:eastAsia="Times New Roman" w:hAnsi="Times New Roman" w:cs="Times New Roman"/>
          <w:color w:val="000000"/>
        </w:rPr>
        <w:t xml:space="preserve"> segmentations on sagittal snapshots made using an in-house script that ran </w:t>
      </w:r>
      <w:proofErr w:type="spellStart"/>
      <w:r>
        <w:rPr>
          <w:rFonts w:ascii="Times New Roman" w:eastAsia="Times New Roman" w:hAnsi="Times New Roman" w:cs="Times New Roman"/>
          <w:color w:val="000000"/>
        </w:rPr>
        <w:t>FreeSurfer’s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freeview</w:t>
      </w:r>
      <w:proofErr w:type="spellEnd"/>
      <w:r>
        <w:rPr>
          <w:rFonts w:ascii="Times New Roman" w:eastAsia="Times New Roman" w:hAnsi="Times New Roman" w:cs="Times New Roman"/>
          <w:color w:val="000000"/>
        </w:rPr>
        <w:t xml:space="preserve">, resulting in </w:t>
      </w:r>
      <w:proofErr w:type="spellStart"/>
      <w:r>
        <w:rPr>
          <w:rFonts w:ascii="Times New Roman" w:eastAsia="Times New Roman" w:hAnsi="Times New Roman" w:cs="Times New Roman"/>
          <w:color w:val="000000"/>
        </w:rPr>
        <w:t>subregion</w:t>
      </w:r>
      <w:proofErr w:type="spellEnd"/>
      <w:r>
        <w:rPr>
          <w:rFonts w:ascii="Times New Roman" w:eastAsia="Times New Roman" w:hAnsi="Times New Roman" w:cs="Times New Roman"/>
          <w:color w:val="000000"/>
        </w:rPr>
        <w:t xml:space="preserve"> data for 176 individuals with schizophrenia and 173 healthy volunteers. No manual corrections were p</w:t>
      </w:r>
      <w:r>
        <w:rPr>
          <w:rFonts w:ascii="Times New Roman" w:eastAsia="Times New Roman" w:hAnsi="Times New Roman" w:cs="Times New Roman"/>
        </w:rPr>
        <w:t>erformed.</w:t>
      </w:r>
    </w:p>
    <w:p w14:paraId="21FE23BC" w14:textId="77777777" w:rsidR="002F7B21" w:rsidRDefault="00BD7E82">
      <w:pPr>
        <w:pStyle w:val="normal0"/>
        <w:widowControl w:val="0"/>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addition to visual inspections of the images and the hippocampal </w:t>
      </w:r>
      <w:proofErr w:type="spellStart"/>
      <w:r>
        <w:rPr>
          <w:rFonts w:ascii="Times New Roman" w:eastAsia="Times New Roman" w:hAnsi="Times New Roman" w:cs="Times New Roman"/>
          <w:color w:val="000000"/>
        </w:rPr>
        <w:t>subregion</w:t>
      </w:r>
      <w:proofErr w:type="spellEnd"/>
      <w:r>
        <w:rPr>
          <w:rFonts w:ascii="Times New Roman" w:eastAsia="Times New Roman" w:hAnsi="Times New Roman" w:cs="Times New Roman"/>
          <w:color w:val="000000"/>
        </w:rPr>
        <w:t xml:space="preserve"> segmentations, we have run MRIQC </w:t>
      </w:r>
      <w:hyperlink r:id="rId59">
        <w:r>
          <w:rPr>
            <w:rFonts w:ascii="Times New Roman" w:eastAsia="Times New Roman" w:hAnsi="Times New Roman" w:cs="Times New Roman"/>
            <w:color w:val="000000"/>
          </w:rPr>
          <w:t xml:space="preserve">(Esteban </w:t>
        </w:r>
      </w:hyperlink>
      <w:hyperlink r:id="rId60">
        <w:r>
          <w:rPr>
            <w:rFonts w:ascii="Times New Roman" w:eastAsia="Times New Roman" w:hAnsi="Times New Roman" w:cs="Times New Roman"/>
            <w:i/>
            <w:color w:val="000000"/>
          </w:rPr>
          <w:t>et al.</w:t>
        </w:r>
      </w:hyperlink>
      <w:hyperlink r:id="rId61">
        <w:r>
          <w:rPr>
            <w:rFonts w:ascii="Times New Roman" w:eastAsia="Times New Roman" w:hAnsi="Times New Roman" w:cs="Times New Roman"/>
            <w:color w:val="000000"/>
          </w:rPr>
          <w:t xml:space="preserve"> 2017)</w:t>
        </w:r>
      </w:hyperlink>
      <w:r>
        <w:rPr>
          <w:rFonts w:ascii="Times New Roman" w:eastAsia="Times New Roman" w:hAnsi="Times New Roman" w:cs="Times New Roman"/>
          <w:color w:val="000000"/>
        </w:rPr>
        <w:t xml:space="preserve"> on the images. While the contrast to noise ratio (</w:t>
      </w:r>
      <w:proofErr w:type="spellStart"/>
      <w:r>
        <w:rPr>
          <w:rFonts w:ascii="Times New Roman" w:eastAsia="Times New Roman" w:hAnsi="Times New Roman" w:cs="Times New Roman"/>
          <w:color w:val="000000"/>
        </w:rPr>
        <w:t>cnr</w:t>
      </w:r>
      <w:proofErr w:type="spellEnd"/>
      <w:r>
        <w:rPr>
          <w:rFonts w:ascii="Times New Roman" w:eastAsia="Times New Roman" w:hAnsi="Times New Roman" w:cs="Times New Roman"/>
          <w:color w:val="000000"/>
        </w:rPr>
        <w:t>) for the T1-weighted scans from individuals with schizophrenia was significantly lower than those of healthy volunteers (t</w:t>
      </w:r>
      <w:r>
        <w:rPr>
          <w:rFonts w:ascii="Times New Roman" w:eastAsia="Times New Roman" w:hAnsi="Times New Roman" w:cs="Times New Roman"/>
          <w:color w:val="000000"/>
          <w:vertAlign w:val="subscript"/>
        </w:rPr>
        <w:t>311</w:t>
      </w:r>
      <w:r>
        <w:rPr>
          <w:rFonts w:ascii="Times New Roman" w:eastAsia="Times New Roman" w:hAnsi="Times New Roman" w:cs="Times New Roman"/>
          <w:color w:val="000000"/>
        </w:rPr>
        <w:t xml:space="preserve">=-2.49, p=0.01), there were no significant correlations between hippocampal </w:t>
      </w:r>
      <w:proofErr w:type="spellStart"/>
      <w:r>
        <w:rPr>
          <w:rFonts w:ascii="Times New Roman" w:eastAsia="Times New Roman" w:hAnsi="Times New Roman" w:cs="Times New Roman"/>
          <w:color w:val="000000"/>
        </w:rPr>
        <w:t>subregion</w:t>
      </w:r>
      <w:proofErr w:type="spellEnd"/>
      <w:r>
        <w:rPr>
          <w:rFonts w:ascii="Times New Roman" w:eastAsia="Times New Roman" w:hAnsi="Times New Roman" w:cs="Times New Roman"/>
          <w:color w:val="000000"/>
        </w:rPr>
        <w:t xml:space="preserve"> volumes and </w:t>
      </w:r>
      <w:proofErr w:type="spellStart"/>
      <w:r>
        <w:rPr>
          <w:rFonts w:ascii="Times New Roman" w:eastAsia="Times New Roman" w:hAnsi="Times New Roman" w:cs="Times New Roman"/>
          <w:color w:val="000000"/>
        </w:rPr>
        <w:t>cnr</w:t>
      </w:r>
      <w:proofErr w:type="spellEnd"/>
      <w:r>
        <w:rPr>
          <w:rFonts w:ascii="Times New Roman" w:eastAsia="Times New Roman" w:hAnsi="Times New Roman" w:cs="Times New Roman"/>
          <w:color w:val="000000"/>
        </w:rPr>
        <w:t xml:space="preserve"> indicating that </w:t>
      </w:r>
      <w:proofErr w:type="spellStart"/>
      <w:r>
        <w:rPr>
          <w:rFonts w:ascii="Times New Roman" w:eastAsia="Times New Roman" w:hAnsi="Times New Roman" w:cs="Times New Roman"/>
          <w:color w:val="000000"/>
        </w:rPr>
        <w:t>cnr</w:t>
      </w:r>
      <w:proofErr w:type="spellEnd"/>
      <w:r>
        <w:rPr>
          <w:rFonts w:ascii="Times New Roman" w:eastAsia="Times New Roman" w:hAnsi="Times New Roman" w:cs="Times New Roman"/>
          <w:color w:val="000000"/>
        </w:rPr>
        <w:t xml:space="preserve"> differences are unlikely to explain the observed differences in volume. To our knowledge, there are no known image</w:t>
      </w:r>
      <w:r>
        <w:rPr>
          <w:rFonts w:ascii="Times New Roman" w:eastAsia="Times New Roman" w:hAnsi="Times New Roman" w:cs="Times New Roman"/>
        </w:rPr>
        <w:t xml:space="preserve"> quality control metrics that are shown to be associated with hippocampal </w:t>
      </w:r>
      <w:proofErr w:type="spellStart"/>
      <w:r>
        <w:rPr>
          <w:rFonts w:ascii="Times New Roman" w:eastAsia="Times New Roman" w:hAnsi="Times New Roman" w:cs="Times New Roman"/>
        </w:rPr>
        <w:t>subregion</w:t>
      </w:r>
      <w:proofErr w:type="spellEnd"/>
      <w:r>
        <w:rPr>
          <w:rFonts w:ascii="Times New Roman" w:eastAsia="Times New Roman" w:hAnsi="Times New Roman" w:cs="Times New Roman"/>
        </w:rPr>
        <w:t xml:space="preserve"> volumes, though this is a an area of further investigation.</w:t>
      </w:r>
    </w:p>
    <w:p w14:paraId="2DAD9520"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773EBE72"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Genotyping</w:t>
      </w:r>
    </w:p>
    <w:p w14:paraId="3D1D02BE"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Blood samples from each site were sent to the University of California Irvine on dry ice and stored at -80C. DNA extraction from blood samples was performed at the University of California Irvine Genomics High Throughput facility (</w:t>
      </w:r>
      <w:hyperlink r:id="rId62">
        <w:r>
          <w:rPr>
            <w:rFonts w:ascii="Times New Roman" w:eastAsia="Times New Roman" w:hAnsi="Times New Roman" w:cs="Times New Roman"/>
            <w:color w:val="1155CC"/>
            <w:u w:val="single"/>
          </w:rPr>
          <w:t>http://ghtf.biochem.uci.edu</w:t>
        </w:r>
      </w:hyperlink>
      <w:r>
        <w:rPr>
          <w:rFonts w:ascii="Times New Roman" w:eastAsia="Times New Roman" w:hAnsi="Times New Roman" w:cs="Times New Roman"/>
          <w:color w:val="000000"/>
        </w:rPr>
        <w:t xml:space="preserve">) between September 2015 and January 2016. DNA was available for 328 subjects. Genotyping of DNA samples from unrelated and mixed ethnicity subjects (schizophrenia=130, healthy volunteers=145; Supplementary Table 3) </w:t>
      </w:r>
      <w:proofErr w:type="gramStart"/>
      <w:r>
        <w:rPr>
          <w:rFonts w:ascii="Times New Roman" w:eastAsia="Times New Roman" w:hAnsi="Times New Roman" w:cs="Times New Roman"/>
          <w:color w:val="000000"/>
        </w:rPr>
        <w:t>was</w:t>
      </w:r>
      <w:proofErr w:type="gramEnd"/>
      <w:r>
        <w:rPr>
          <w:rFonts w:ascii="Times New Roman" w:eastAsia="Times New Roman" w:hAnsi="Times New Roman" w:cs="Times New Roman"/>
          <w:color w:val="000000"/>
        </w:rPr>
        <w:t xml:space="preserve"> successfully performed using the </w:t>
      </w:r>
      <w:proofErr w:type="spellStart"/>
      <w:r>
        <w:rPr>
          <w:rFonts w:ascii="Times New Roman" w:eastAsia="Times New Roman" w:hAnsi="Times New Roman" w:cs="Times New Roman"/>
          <w:color w:val="000000"/>
        </w:rPr>
        <w:t>Illumina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MEGA+Psych</w:t>
      </w:r>
      <w:proofErr w:type="spellEnd"/>
      <w:r>
        <w:rPr>
          <w:rFonts w:ascii="Times New Roman" w:eastAsia="Times New Roman" w:hAnsi="Times New Roman" w:cs="Times New Roman"/>
          <w:color w:val="000000"/>
        </w:rPr>
        <w:t xml:space="preserve"> chip (</w:t>
      </w:r>
      <w:proofErr w:type="spellStart"/>
      <w:r>
        <w:rPr>
          <w:rFonts w:ascii="Times New Roman" w:eastAsia="Times New Roman" w:hAnsi="Times New Roman" w:cs="Times New Roman"/>
          <w:color w:val="000000"/>
        </w:rPr>
        <w:t>Illumina</w:t>
      </w:r>
      <w:proofErr w:type="spellEnd"/>
      <w:r>
        <w:rPr>
          <w:rFonts w:ascii="Times New Roman" w:eastAsia="Times New Roman" w:hAnsi="Times New Roman" w:cs="Times New Roman"/>
          <w:color w:val="000000"/>
        </w:rPr>
        <w:t xml:space="preserve">, SD, USA) between January 2016 - May 2016 at </w:t>
      </w:r>
      <w:proofErr w:type="spellStart"/>
      <w:r>
        <w:rPr>
          <w:rFonts w:ascii="Times New Roman" w:eastAsia="Times New Roman" w:hAnsi="Times New Roman" w:cs="Times New Roman"/>
          <w:color w:val="000000"/>
        </w:rPr>
        <w:t>Illumina</w:t>
      </w:r>
      <w:proofErr w:type="spellEnd"/>
      <w:r>
        <w:rPr>
          <w:rFonts w:ascii="Times New Roman" w:eastAsia="Times New Roman" w:hAnsi="Times New Roman" w:cs="Times New Roman"/>
          <w:color w:val="000000"/>
        </w:rPr>
        <w:t xml:space="preserve"> Genomics Services (San Diego). Genotyping was performed in a single </w:t>
      </w:r>
      <w:proofErr w:type="gramStart"/>
      <w:r>
        <w:rPr>
          <w:rFonts w:ascii="Times New Roman" w:eastAsia="Times New Roman" w:hAnsi="Times New Roman" w:cs="Times New Roman"/>
          <w:color w:val="000000"/>
        </w:rPr>
        <w:t>batch which</w:t>
      </w:r>
      <w:proofErr w:type="gramEnd"/>
      <w:r>
        <w:rPr>
          <w:rFonts w:ascii="Times New Roman" w:eastAsia="Times New Roman" w:hAnsi="Times New Roman" w:cs="Times New Roman"/>
          <w:color w:val="000000"/>
        </w:rPr>
        <w:t xml:space="preserve"> also included samples from other studies. </w:t>
      </w:r>
      <w:proofErr w:type="spellStart"/>
      <w:r>
        <w:rPr>
          <w:rFonts w:ascii="Times New Roman" w:eastAsia="Times New Roman" w:hAnsi="Times New Roman" w:cs="Times New Roman"/>
          <w:color w:val="000000"/>
        </w:rPr>
        <w:t>Illumina’s</w:t>
      </w:r>
      <w:proofErr w:type="spellEnd"/>
      <w:r>
        <w:rPr>
          <w:rFonts w:ascii="Times New Roman" w:eastAsia="Times New Roman" w:hAnsi="Times New Roman" w:cs="Times New Roman"/>
          <w:color w:val="000000"/>
        </w:rPr>
        <w:t xml:space="preserve"> final report showed a sample success rate of 98.13%, locus success rate of 93.36%, and genotype call rate of 99.79%. Data from 5 subjects were eliminated due to poor quality genotyping leaving 323 subjects of </w:t>
      </w:r>
      <w:proofErr w:type="gramStart"/>
      <w:r>
        <w:rPr>
          <w:rFonts w:ascii="Times New Roman" w:eastAsia="Times New Roman" w:hAnsi="Times New Roman" w:cs="Times New Roman"/>
          <w:color w:val="000000"/>
        </w:rPr>
        <w:t>which</w:t>
      </w:r>
      <w:proofErr w:type="gramEnd"/>
      <w:r>
        <w:rPr>
          <w:rFonts w:ascii="Times New Roman" w:eastAsia="Times New Roman" w:hAnsi="Times New Roman" w:cs="Times New Roman"/>
          <w:color w:val="000000"/>
        </w:rPr>
        <w:t xml:space="preserve"> 275 had good quality hippocampal </w:t>
      </w:r>
      <w:proofErr w:type="spellStart"/>
      <w:r>
        <w:rPr>
          <w:rFonts w:ascii="Times New Roman" w:eastAsia="Times New Roman" w:hAnsi="Times New Roman" w:cs="Times New Roman"/>
          <w:color w:val="000000"/>
        </w:rPr>
        <w:t>subregion</w:t>
      </w:r>
      <w:proofErr w:type="spellEnd"/>
      <w:r>
        <w:rPr>
          <w:rFonts w:ascii="Times New Roman" w:eastAsia="Times New Roman" w:hAnsi="Times New Roman" w:cs="Times New Roman"/>
          <w:color w:val="000000"/>
        </w:rPr>
        <w:t xml:space="preserve"> volumes. </w:t>
      </w:r>
    </w:p>
    <w:p w14:paraId="1CFEF915"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b/>
          <w:color w:val="FF0000"/>
        </w:rPr>
      </w:pPr>
    </w:p>
    <w:p w14:paraId="7CA66E18"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17DA9C43"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Statistical analysis</w:t>
      </w:r>
    </w:p>
    <w:p w14:paraId="38A96E76"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b/>
          <w:sz w:val="26"/>
          <w:szCs w:val="26"/>
        </w:rPr>
      </w:pPr>
    </w:p>
    <w:p w14:paraId="56FF8094"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Correlations with cognitive performance</w:t>
      </w:r>
    </w:p>
    <w:p w14:paraId="22F49432"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color w:val="000000"/>
        </w:rPr>
        <w:t>We assessed the relationships between DG volumes and cognitive performance, including attention vigilance (schizophrenia=156, healthy volunteers=161), reasoning/problem solving (schizophrenia=161, healthy volunteers=161), speed of processing (schizophrenia=161, healthy volunteers=161), verbal memory (schizophrenia=161, healthy volunteers=162), visual memory (schizophrenia=160, healthy volunteers=159) and working memory (schizophrenia=161, healthy volunteers=162), and CMINDS composite (schizophrenia=155, healthy volunteers=159), in schizophrenia and healthy volunteers using Pearson’s correlations (two-tailed).</w:t>
      </w:r>
    </w:p>
    <w:p w14:paraId="1BE60142"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61CAF234" w14:textId="77777777" w:rsidR="00BD7E82" w:rsidRDefault="00BD7E82" w:rsidP="00BD7E82">
      <w:pPr>
        <w:pStyle w:val="normal0"/>
        <w:widowControl w:val="0"/>
        <w:spacing w:line="48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Genome-wide association and gene-based analyses</w:t>
      </w:r>
    </w:p>
    <w:p w14:paraId="41BA9BB1" w14:textId="48D9F25C" w:rsidR="00BD7E82" w:rsidRDefault="00BD7E82">
      <w:pPr>
        <w:pStyle w:val="normal0"/>
        <w:widowControl w:v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lastRenderedPageBreak/>
        <w:t>GCTA (</w:t>
      </w:r>
      <w:hyperlink r:id="rId63" w:history="1">
        <w:r w:rsidR="00FB2BA1" w:rsidRPr="00C718A1">
          <w:rPr>
            <w:rStyle w:val="Hyperlink"/>
            <w:rFonts w:ascii="Times New Roman" w:eastAsia="Times New Roman" w:hAnsi="Times New Roman" w:cs="Times New Roman"/>
          </w:rPr>
          <w:t>http://cnsgenomics.com/software/gcta/#Overview</w:t>
        </w:r>
      </w:hyperlink>
      <w:r w:rsidR="00FB2BA1">
        <w:rPr>
          <w:rFonts w:ascii="Times New Roman" w:eastAsia="Times New Roman" w:hAnsi="Times New Roman" w:cs="Times New Roman"/>
        </w:rPr>
        <w:t>)</w:t>
      </w:r>
      <w:r>
        <w:rPr>
          <w:rFonts w:ascii="Times New Roman" w:eastAsia="Times New Roman" w:hAnsi="Times New Roman" w:cs="Times New Roman"/>
        </w:rPr>
        <w:t xml:space="preserve"> overcomes the limitations of the resampling-based methods by calculating p-value for a set of SNPs (±50 Kb of a gene) from an approximated distribution of the sum of χ2-statistics over the SNPs using GWAS summary data of DG volume and linkage disequilibrium (LD) correlations between SNPs from 1000 Genomes Project samples as a reference.</w:t>
      </w:r>
    </w:p>
    <w:p w14:paraId="2EF3B73C" w14:textId="77777777" w:rsidR="00BD7E82"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56C93BC8"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Gene expression heat mapping</w:t>
      </w:r>
    </w:p>
    <w:p w14:paraId="01075056"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gene expression </w:t>
      </w:r>
      <w:proofErr w:type="spellStart"/>
      <w:r>
        <w:rPr>
          <w:rFonts w:ascii="Times New Roman" w:eastAsia="Times New Roman" w:hAnsi="Times New Roman" w:cs="Times New Roman"/>
          <w:color w:val="000000"/>
        </w:rPr>
        <w:t>heatmap</w:t>
      </w:r>
      <w:proofErr w:type="spellEnd"/>
      <w:r>
        <w:rPr>
          <w:rFonts w:ascii="Times New Roman" w:eastAsia="Times New Roman" w:hAnsi="Times New Roman" w:cs="Times New Roman"/>
          <w:color w:val="000000"/>
        </w:rPr>
        <w:t xml:space="preserve"> was created using GENE2FUNC software (</w:t>
      </w:r>
      <w:hyperlink r:id="rId64" w:anchor="gene2func">
        <w:r>
          <w:rPr>
            <w:rFonts w:ascii="Times New Roman" w:eastAsia="Times New Roman" w:hAnsi="Times New Roman" w:cs="Times New Roman"/>
            <w:color w:val="1155CC"/>
            <w:u w:val="single"/>
          </w:rPr>
          <w:t>http://fuma.ctglab.nl/tutorial#gene2func</w:t>
        </w:r>
      </w:hyperlink>
      <w:r>
        <w:rPr>
          <w:rFonts w:ascii="Times New Roman" w:eastAsia="Times New Roman" w:hAnsi="Times New Roman" w:cs="Times New Roman"/>
          <w:color w:val="000000"/>
        </w:rPr>
        <w:t xml:space="preserve">) </w:t>
      </w:r>
      <w:hyperlink r:id="rId65">
        <w:r>
          <w:rPr>
            <w:rFonts w:ascii="Times New Roman" w:eastAsia="Times New Roman" w:hAnsi="Times New Roman" w:cs="Times New Roman"/>
            <w:color w:val="000000"/>
          </w:rPr>
          <w:t xml:space="preserve">(Watanabe </w:t>
        </w:r>
      </w:hyperlink>
      <w:hyperlink r:id="rId66">
        <w:r>
          <w:rPr>
            <w:rFonts w:ascii="Times New Roman" w:eastAsia="Times New Roman" w:hAnsi="Times New Roman" w:cs="Times New Roman"/>
            <w:i/>
            <w:color w:val="000000"/>
          </w:rPr>
          <w:t>et al.</w:t>
        </w:r>
      </w:hyperlink>
      <w:hyperlink r:id="rId67">
        <w:r>
          <w:rPr>
            <w:rFonts w:ascii="Times New Roman" w:eastAsia="Times New Roman" w:hAnsi="Times New Roman" w:cs="Times New Roman"/>
            <w:color w:val="000000"/>
          </w:rPr>
          <w:t xml:space="preserve"> 2017)</w:t>
        </w:r>
      </w:hyperlink>
      <w:r>
        <w:rPr>
          <w:rFonts w:ascii="Times New Roman" w:eastAsia="Times New Roman" w:hAnsi="Times New Roman" w:cs="Times New Roman"/>
          <w:color w:val="000000"/>
        </w:rPr>
        <w:t xml:space="preserve"> by averaging expression values per tissue types per gene following reads per </w:t>
      </w:r>
      <w:proofErr w:type="spellStart"/>
      <w:r>
        <w:rPr>
          <w:rFonts w:ascii="Times New Roman" w:eastAsia="Times New Roman" w:hAnsi="Times New Roman" w:cs="Times New Roman"/>
          <w:color w:val="000000"/>
        </w:rPr>
        <w:t>kilobase</w:t>
      </w:r>
      <w:proofErr w:type="spellEnd"/>
      <w:r>
        <w:rPr>
          <w:rFonts w:ascii="Times New Roman" w:eastAsia="Times New Roman" w:hAnsi="Times New Roman" w:cs="Times New Roman"/>
          <w:color w:val="000000"/>
        </w:rPr>
        <w:t xml:space="preserve"> per million (RKPM) </w:t>
      </w:r>
      <w:proofErr w:type="spellStart"/>
      <w:r>
        <w:rPr>
          <w:rFonts w:ascii="Times New Roman" w:eastAsia="Times New Roman" w:hAnsi="Times New Roman" w:cs="Times New Roman"/>
          <w:color w:val="000000"/>
        </w:rPr>
        <w:t>winsorization</w:t>
      </w:r>
      <w:proofErr w:type="spellEnd"/>
      <w:r>
        <w:rPr>
          <w:rFonts w:ascii="Times New Roman" w:eastAsia="Times New Roman" w:hAnsi="Times New Roman" w:cs="Times New Roman"/>
          <w:color w:val="000000"/>
        </w:rPr>
        <w:t xml:space="preserve"> at 50 and log 2 transformation with </w:t>
      </w:r>
      <w:proofErr w:type="spellStart"/>
      <w:r>
        <w:rPr>
          <w:rFonts w:ascii="Times New Roman" w:eastAsia="Times New Roman" w:hAnsi="Times New Roman" w:cs="Times New Roman"/>
          <w:color w:val="000000"/>
        </w:rPr>
        <w:t>pseudocount</w:t>
      </w:r>
      <w:proofErr w:type="spellEnd"/>
      <w:r>
        <w:rPr>
          <w:rFonts w:ascii="Times New Roman" w:eastAsia="Times New Roman" w:hAnsi="Times New Roman" w:cs="Times New Roman"/>
          <w:color w:val="000000"/>
        </w:rPr>
        <w:t xml:space="preserve"> 1. </w:t>
      </w:r>
    </w:p>
    <w:p w14:paraId="10A19D35"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rPr>
      </w:pPr>
    </w:p>
    <w:p w14:paraId="2318A2F1"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rPr>
      </w:pPr>
    </w:p>
    <w:p w14:paraId="032FCEBC"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Supplementary results</w:t>
      </w:r>
    </w:p>
    <w:p w14:paraId="5C1AAF97"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06CF1947" w14:textId="77777777" w:rsidR="002F7B21" w:rsidRDefault="00BD7E82">
      <w:pPr>
        <w:pStyle w:val="Heading3"/>
        <w:widowControl/>
        <w:spacing w:before="0" w:after="0"/>
        <w:rPr>
          <w:rFonts w:ascii="Times New Roman" w:eastAsia="Times New Roman" w:hAnsi="Times New Roman" w:cs="Times New Roman"/>
          <w:sz w:val="26"/>
          <w:szCs w:val="26"/>
        </w:rPr>
      </w:pPr>
      <w:bookmarkStart w:id="12" w:name="_2s8eyo1" w:colFirst="0" w:colLast="0"/>
      <w:bookmarkEnd w:id="12"/>
      <w:r>
        <w:rPr>
          <w:rFonts w:ascii="Times New Roman" w:eastAsia="Times New Roman" w:hAnsi="Times New Roman" w:cs="Times New Roman"/>
          <w:sz w:val="26"/>
          <w:szCs w:val="26"/>
        </w:rPr>
        <w:t>Diagnosis effects on intracranial and hippocampal volumes</w:t>
      </w:r>
    </w:p>
    <w:p w14:paraId="52096A52"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Patients’ intracranial (LSM±SE=1518±12 cm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and hippocampal (LSM±SE=3976±34 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volumes were smaller than those of controls (LSM±SE=1549±12 cm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t</w:t>
      </w:r>
      <w:r>
        <w:rPr>
          <w:rFonts w:ascii="Times New Roman" w:eastAsia="Times New Roman" w:hAnsi="Times New Roman" w:cs="Times New Roman"/>
          <w:color w:val="000000"/>
          <w:vertAlign w:val="subscript"/>
        </w:rPr>
        <w:t>333</w:t>
      </w:r>
      <w:r>
        <w:rPr>
          <w:rFonts w:ascii="Times New Roman" w:eastAsia="Times New Roman" w:hAnsi="Times New Roman" w:cs="Times New Roman"/>
          <w:color w:val="000000"/>
        </w:rPr>
        <w:t>=-2.07, p=&lt;0.05; and LSM±SE=4144±34 mm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t</w:t>
      </w:r>
      <w:r>
        <w:rPr>
          <w:rFonts w:ascii="Times New Roman" w:eastAsia="Times New Roman" w:hAnsi="Times New Roman" w:cs="Times New Roman"/>
          <w:color w:val="000000"/>
          <w:vertAlign w:val="subscript"/>
        </w:rPr>
        <w:t>333</w:t>
      </w:r>
      <w:r>
        <w:rPr>
          <w:rFonts w:ascii="Times New Roman" w:eastAsia="Times New Roman" w:hAnsi="Times New Roman" w:cs="Times New Roman"/>
          <w:color w:val="000000"/>
        </w:rPr>
        <w:t xml:space="preserve">=-3.53, p=0.0005, respectively). </w:t>
      </w:r>
    </w:p>
    <w:p w14:paraId="4E40A81A"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217DBEE5" w14:textId="77777777" w:rsidR="002F7B21" w:rsidRDefault="00BD7E82">
      <w:pPr>
        <w:pStyle w:val="normal0"/>
        <w:pBdr>
          <w:top w:val="nil"/>
          <w:left w:val="nil"/>
          <w:bottom w:val="nil"/>
          <w:right w:val="nil"/>
          <w:between w:val="nil"/>
        </w:pBd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Other clinical variables and possible confounders</w:t>
      </w:r>
    </w:p>
    <w:p w14:paraId="70111BAC" w14:textId="77777777" w:rsidR="002F7B21" w:rsidRDefault="00BD7E82">
      <w:pPr>
        <w:pStyle w:val="normal0"/>
        <w:pBdr>
          <w:top w:val="nil"/>
          <w:left w:val="nil"/>
          <w:bottom w:val="nil"/>
          <w:right w:val="nil"/>
          <w:between w:val="nil"/>
        </w:pBdr>
        <w:jc w:val="both"/>
        <w:rPr>
          <w:rFonts w:ascii="Times New Roman" w:eastAsia="Times New Roman" w:hAnsi="Times New Roman" w:cs="Times New Roman"/>
          <w:color w:val="FF0000"/>
        </w:rPr>
      </w:pPr>
      <w:r>
        <w:rPr>
          <w:rFonts w:ascii="Times New Roman" w:eastAsia="Times New Roman" w:hAnsi="Times New Roman" w:cs="Times New Roman"/>
          <w:color w:val="000000"/>
        </w:rPr>
        <w:t xml:space="preserve">DG volume did not show significant correlations with age at onset, duration of illness, symptom severity, or chlorpromazine equivalent medication dose. Current smoking status, current pack-years, and lifetime pack-years, not surprisingly, differed significantly between patients and controls (Table 1) but also did not show significant correlations with DG volume (p&gt;0.05) or alter the observed group or group × region effects on HF </w:t>
      </w:r>
      <w:proofErr w:type="spellStart"/>
      <w:r>
        <w:rPr>
          <w:rFonts w:ascii="Times New Roman" w:eastAsia="Times New Roman" w:hAnsi="Times New Roman" w:cs="Times New Roman"/>
          <w:color w:val="000000"/>
        </w:rPr>
        <w:t>subregion</w:t>
      </w:r>
      <w:proofErr w:type="spellEnd"/>
      <w:r>
        <w:rPr>
          <w:rFonts w:ascii="Times New Roman" w:eastAsia="Times New Roman" w:hAnsi="Times New Roman" w:cs="Times New Roman"/>
          <w:color w:val="000000"/>
        </w:rPr>
        <w:t xml:space="preserve"> volumes when included as covariates. Analysis of current non-smokers showed significant group [</w:t>
      </w:r>
      <w:proofErr w:type="gramStart"/>
      <w:r>
        <w:rPr>
          <w:rFonts w:ascii="Times New Roman" w:eastAsia="Times New Roman" w:hAnsi="Times New Roman" w:cs="Times New Roman"/>
          <w:color w:val="000000"/>
        </w:rPr>
        <w:t>F(</w:t>
      </w:r>
      <w:proofErr w:type="gramEnd"/>
      <w:r>
        <w:rPr>
          <w:rFonts w:ascii="Times New Roman" w:eastAsia="Times New Roman" w:hAnsi="Times New Roman" w:cs="Times New Roman"/>
          <w:color w:val="000000"/>
        </w:rPr>
        <w:t>1,454)=9.72, p=0.002] and group x region interaction [F(11,447)=2.27, p=0.01] and similar group contrasts for the regional volumes. Analysis of subjects who never smoked also showed significant group [</w:t>
      </w:r>
      <w:proofErr w:type="gramStart"/>
      <w:r>
        <w:rPr>
          <w:rFonts w:ascii="Times New Roman" w:eastAsia="Times New Roman" w:hAnsi="Times New Roman" w:cs="Times New Roman"/>
          <w:color w:val="000000"/>
        </w:rPr>
        <w:t>F(</w:t>
      </w:r>
      <w:proofErr w:type="gramEnd"/>
      <w:r>
        <w:rPr>
          <w:rFonts w:ascii="Times New Roman" w:eastAsia="Times New Roman" w:hAnsi="Times New Roman" w:cs="Times New Roman"/>
          <w:color w:val="000000"/>
        </w:rPr>
        <w:t xml:space="preserve">1,338)=7.62, p=0.006] and group x region interaction [F(11,329)=2.37, p=0.008] effects. </w:t>
      </w:r>
    </w:p>
    <w:p w14:paraId="5B5F966F"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b/>
          <w:color w:val="000000"/>
        </w:rPr>
      </w:pPr>
    </w:p>
    <w:p w14:paraId="7D1B1163" w14:textId="77777777" w:rsidR="002F7B21" w:rsidRDefault="00BD7E82">
      <w:pPr>
        <w:pStyle w:val="Heading3"/>
        <w:widowControl/>
        <w:spacing w:before="0" w:after="0"/>
        <w:rPr>
          <w:rFonts w:ascii="Times New Roman" w:eastAsia="Times New Roman" w:hAnsi="Times New Roman" w:cs="Times New Roman"/>
          <w:sz w:val="26"/>
          <w:szCs w:val="26"/>
        </w:rPr>
      </w:pPr>
      <w:bookmarkStart w:id="13" w:name="_17dp8vu" w:colFirst="0" w:colLast="0"/>
      <w:bookmarkEnd w:id="13"/>
      <w:r>
        <w:rPr>
          <w:rFonts w:ascii="Times New Roman" w:eastAsia="Times New Roman" w:hAnsi="Times New Roman" w:cs="Times New Roman"/>
          <w:sz w:val="26"/>
          <w:szCs w:val="26"/>
        </w:rPr>
        <w:t>Power analysis</w:t>
      </w:r>
    </w:p>
    <w:p w14:paraId="127706D7"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bookmarkStart w:id="14" w:name="_3rdcrjn" w:colFirst="0" w:colLast="0"/>
      <w:bookmarkEnd w:id="14"/>
      <w:r>
        <w:rPr>
          <w:rFonts w:ascii="Times New Roman" w:eastAsia="Times New Roman" w:hAnsi="Times New Roman" w:cs="Times New Roman"/>
          <w:color w:val="000000"/>
        </w:rPr>
        <w:t xml:space="preserve">Based on the effect sizes, to reject the null-hypothesis of no group differences between schizophrenia and healthy volunteers using a one-tailed test with a threshold of p=0.05, future studies will need 38, 42, 57, 65, 82, 108, 122, 130, 148, 216, and 216 subjects per group to detect volume group differences in the GC-ML-DG, CA4, </w:t>
      </w:r>
      <w:proofErr w:type="spellStart"/>
      <w:r>
        <w:rPr>
          <w:rFonts w:ascii="Times New Roman" w:eastAsia="Times New Roman" w:hAnsi="Times New Roman" w:cs="Times New Roman"/>
          <w:color w:val="000000"/>
        </w:rPr>
        <w:t>molecular_layer_HP</w:t>
      </w:r>
      <w:proofErr w:type="spellEnd"/>
      <w:r>
        <w:rPr>
          <w:rFonts w:ascii="Times New Roman" w:eastAsia="Times New Roman" w:hAnsi="Times New Roman" w:cs="Times New Roman"/>
          <w:color w:val="000000"/>
        </w:rPr>
        <w:t xml:space="preserve">, hippocampal tail, CA1, </w:t>
      </w:r>
      <w:proofErr w:type="spellStart"/>
      <w:r>
        <w:rPr>
          <w:rFonts w:ascii="Times New Roman" w:eastAsia="Times New Roman" w:hAnsi="Times New Roman" w:cs="Times New Roman"/>
          <w:color w:val="000000"/>
        </w:rPr>
        <w:t>presubiculum</w:t>
      </w:r>
      <w:proofErr w:type="spellEnd"/>
      <w:r>
        <w:rPr>
          <w:rFonts w:ascii="Times New Roman" w:eastAsia="Times New Roman" w:hAnsi="Times New Roman" w:cs="Times New Roman"/>
          <w:color w:val="000000"/>
        </w:rPr>
        <w:t xml:space="preserve">, fimbria, </w:t>
      </w:r>
      <w:proofErr w:type="spellStart"/>
      <w:r>
        <w:rPr>
          <w:rFonts w:ascii="Times New Roman" w:eastAsia="Times New Roman" w:hAnsi="Times New Roman" w:cs="Times New Roman"/>
          <w:color w:val="000000"/>
        </w:rPr>
        <w:t>subiculum</w:t>
      </w:r>
      <w:proofErr w:type="spellEnd"/>
      <w:r>
        <w:rPr>
          <w:rFonts w:ascii="Times New Roman" w:eastAsia="Times New Roman" w:hAnsi="Times New Roman" w:cs="Times New Roman"/>
          <w:color w:val="000000"/>
        </w:rPr>
        <w:t xml:space="preserve">, HATA, CA3, and </w:t>
      </w:r>
      <w:proofErr w:type="spellStart"/>
      <w:r>
        <w:rPr>
          <w:rFonts w:ascii="Times New Roman" w:eastAsia="Times New Roman" w:hAnsi="Times New Roman" w:cs="Times New Roman"/>
          <w:color w:val="000000"/>
        </w:rPr>
        <w:t>parasubiculum</w:t>
      </w:r>
      <w:proofErr w:type="spellEnd"/>
      <w:r>
        <w:rPr>
          <w:rFonts w:ascii="Times New Roman" w:eastAsia="Times New Roman" w:hAnsi="Times New Roman" w:cs="Times New Roman"/>
          <w:color w:val="000000"/>
        </w:rPr>
        <w:t>, respectively. Our study had 80% power to detect group differences with a Cohen’s d effect size of 0.268 (at p&lt;0.05, one-tailed).</w:t>
      </w:r>
    </w:p>
    <w:p w14:paraId="7B4E33F4"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rPr>
      </w:pPr>
      <w:bookmarkStart w:id="15" w:name="_26in1rg" w:colFirst="0" w:colLast="0"/>
      <w:bookmarkEnd w:id="15"/>
    </w:p>
    <w:p w14:paraId="022C0D48"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rPr>
      </w:pPr>
      <w:bookmarkStart w:id="16" w:name="_hh40pz1d5bfa" w:colFirst="0" w:colLast="0"/>
      <w:bookmarkEnd w:id="16"/>
    </w:p>
    <w:p w14:paraId="6F063D86"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Abbreviations</w:t>
      </w:r>
    </w:p>
    <w:p w14:paraId="5D732AA0"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HF = hippocampal formation; DG = dentate gyrus; CA = </w:t>
      </w:r>
      <w:proofErr w:type="spellStart"/>
      <w:r>
        <w:rPr>
          <w:rFonts w:ascii="Times New Roman" w:eastAsia="Times New Roman" w:hAnsi="Times New Roman" w:cs="Times New Roman"/>
          <w:color w:val="000000"/>
          <w:highlight w:val="white"/>
        </w:rPr>
        <w:t>Cornu</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Ammonis</w:t>
      </w:r>
      <w:proofErr w:type="spellEnd"/>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 xml:space="preserve">GWA = genome-wide association; PANSS = Positive and Negative Syndrome Scale; SAPS = Scale for the Assessment of Positive Symptom; SANS = Scale for the Assessment of Negative Symptoms; </w:t>
      </w:r>
      <w:proofErr w:type="spellStart"/>
      <w:r>
        <w:rPr>
          <w:rFonts w:ascii="Times New Roman" w:eastAsia="Times New Roman" w:hAnsi="Times New Roman" w:cs="Times New Roman"/>
          <w:color w:val="000000"/>
        </w:rPr>
        <w:lastRenderedPageBreak/>
        <w:t>molecular_layer_HP</w:t>
      </w:r>
      <w:proofErr w:type="spellEnd"/>
      <w:r>
        <w:rPr>
          <w:rFonts w:ascii="Times New Roman" w:eastAsia="Times New Roman" w:hAnsi="Times New Roman" w:cs="Times New Roman"/>
          <w:color w:val="000000"/>
        </w:rPr>
        <w:t xml:space="preserve"> = molecular layer of the hippocampus; GC-ML-DG = granule cell and molecular cell layer of the DG; HATA = hippocampal-</w:t>
      </w:r>
      <w:proofErr w:type="spellStart"/>
      <w:r>
        <w:rPr>
          <w:rFonts w:ascii="Times New Roman" w:eastAsia="Times New Roman" w:hAnsi="Times New Roman" w:cs="Times New Roman"/>
          <w:color w:val="000000"/>
        </w:rPr>
        <w:t>amygdaloid</w:t>
      </w:r>
      <w:proofErr w:type="spellEnd"/>
      <w:r>
        <w:rPr>
          <w:rFonts w:ascii="Times New Roman" w:eastAsia="Times New Roman" w:hAnsi="Times New Roman" w:cs="Times New Roman"/>
          <w:color w:val="000000"/>
        </w:rPr>
        <w:t xml:space="preserve"> transition region; ICV = intracranial volume; CMINDS = Computerized Multiphasic Interactive Neurocognitive </w:t>
      </w:r>
      <w:proofErr w:type="spellStart"/>
      <w:r>
        <w:rPr>
          <w:rFonts w:ascii="Times New Roman" w:eastAsia="Times New Roman" w:hAnsi="Times New Roman" w:cs="Times New Roman"/>
          <w:color w:val="000000"/>
        </w:rPr>
        <w:t>DualDisplay</w:t>
      </w:r>
      <w:proofErr w:type="spellEnd"/>
      <w:r>
        <w:rPr>
          <w:rFonts w:ascii="Times New Roman" w:eastAsia="Times New Roman" w:hAnsi="Times New Roman" w:cs="Times New Roman"/>
          <w:color w:val="000000"/>
        </w:rPr>
        <w:t xml:space="preserve"> System; SNP = single-nucleotide polymorphism; MAF = minor allele frequency; MDS = multidimensional-scaling; </w:t>
      </w:r>
      <w:r>
        <w:rPr>
          <w:rFonts w:ascii="Times New Roman" w:eastAsia="Times New Roman" w:hAnsi="Times New Roman" w:cs="Times New Roman"/>
          <w:color w:val="000000"/>
          <w:highlight w:val="white"/>
        </w:rPr>
        <w:t xml:space="preserve">LD = linkage disequilibrium; </w:t>
      </w:r>
      <w:r>
        <w:rPr>
          <w:rFonts w:ascii="Times New Roman" w:eastAsia="Times New Roman" w:hAnsi="Times New Roman" w:cs="Times New Roman"/>
          <w:color w:val="000000"/>
        </w:rPr>
        <w:t xml:space="preserve">RKPM = reads per </w:t>
      </w:r>
      <w:proofErr w:type="spellStart"/>
      <w:r>
        <w:rPr>
          <w:rFonts w:ascii="Times New Roman" w:eastAsia="Times New Roman" w:hAnsi="Times New Roman" w:cs="Times New Roman"/>
          <w:color w:val="000000"/>
        </w:rPr>
        <w:t>kilobase</w:t>
      </w:r>
      <w:proofErr w:type="spellEnd"/>
      <w:r>
        <w:rPr>
          <w:rFonts w:ascii="Times New Roman" w:eastAsia="Times New Roman" w:hAnsi="Times New Roman" w:cs="Times New Roman"/>
          <w:color w:val="000000"/>
        </w:rPr>
        <w:t xml:space="preserve"> per million.</w:t>
      </w:r>
    </w:p>
    <w:p w14:paraId="26373117"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color w:val="000000"/>
        </w:rPr>
      </w:pPr>
    </w:p>
    <w:p w14:paraId="2E630796"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rPr>
      </w:pPr>
    </w:p>
    <w:p w14:paraId="2826E33B" w14:textId="77777777" w:rsidR="002F7B21" w:rsidRDefault="002F7B21">
      <w:pPr>
        <w:pStyle w:val="normal0"/>
        <w:widowControl w:val="0"/>
        <w:pBdr>
          <w:top w:val="nil"/>
          <w:left w:val="nil"/>
          <w:bottom w:val="nil"/>
          <w:right w:val="nil"/>
          <w:between w:val="nil"/>
        </w:pBdr>
        <w:jc w:val="both"/>
        <w:rPr>
          <w:rFonts w:ascii="Times New Roman" w:eastAsia="Times New Roman" w:hAnsi="Times New Roman" w:cs="Times New Roman"/>
        </w:rPr>
      </w:pPr>
    </w:p>
    <w:p w14:paraId="76E80AD3" w14:textId="77777777" w:rsidR="002F7B21" w:rsidRDefault="00BD7E82">
      <w:pPr>
        <w:pStyle w:val="normal0"/>
        <w:widowControl w:val="0"/>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References</w:t>
      </w:r>
    </w:p>
    <w:p w14:paraId="3EF429ED" w14:textId="77777777" w:rsidR="002F7B21" w:rsidRDefault="002F7B21">
      <w:pPr>
        <w:pStyle w:val="normal0"/>
        <w:pBdr>
          <w:top w:val="nil"/>
          <w:left w:val="nil"/>
          <w:bottom w:val="nil"/>
          <w:right w:val="nil"/>
          <w:between w:val="nil"/>
        </w:pBdr>
        <w:jc w:val="both"/>
        <w:rPr>
          <w:rFonts w:ascii="Times New Roman" w:eastAsia="Times New Roman" w:hAnsi="Times New Roman" w:cs="Times New Roman"/>
          <w:color w:val="000000"/>
        </w:rPr>
      </w:pPr>
    </w:p>
    <w:p w14:paraId="37F94AE1" w14:textId="77777777" w:rsidR="002F7B21" w:rsidRDefault="00BD7E82">
      <w:pPr>
        <w:pStyle w:val="normal0"/>
        <w:widowControl w:val="0"/>
        <w:pBdr>
          <w:top w:val="nil"/>
          <w:left w:val="nil"/>
          <w:bottom w:val="nil"/>
          <w:right w:val="nil"/>
          <w:between w:val="nil"/>
        </w:pBdr>
        <w:spacing w:before="220" w:after="220"/>
        <w:rPr>
          <w:rFonts w:ascii="Times New Roman" w:eastAsia="Times New Roman" w:hAnsi="Times New Roman" w:cs="Times New Roman"/>
          <w:color w:val="000000"/>
          <w:sz w:val="22"/>
          <w:szCs w:val="22"/>
        </w:rPr>
      </w:pPr>
      <w:hyperlink r:id="rId68">
        <w:proofErr w:type="spellStart"/>
        <w:r>
          <w:rPr>
            <w:rFonts w:ascii="Times New Roman" w:eastAsia="Times New Roman" w:hAnsi="Times New Roman" w:cs="Times New Roman"/>
            <w:b/>
            <w:color w:val="000000"/>
            <w:sz w:val="22"/>
            <w:szCs w:val="22"/>
          </w:rPr>
          <w:t>Andreasen</w:t>
        </w:r>
        <w:proofErr w:type="spellEnd"/>
        <w:r>
          <w:rPr>
            <w:rFonts w:ascii="Times New Roman" w:eastAsia="Times New Roman" w:hAnsi="Times New Roman" w:cs="Times New Roman"/>
            <w:b/>
            <w:color w:val="000000"/>
            <w:sz w:val="22"/>
            <w:szCs w:val="22"/>
          </w:rPr>
          <w:t xml:space="preserve"> NC</w:t>
        </w:r>
      </w:hyperlink>
      <w:hyperlink r:id="rId69">
        <w:r>
          <w:rPr>
            <w:rFonts w:ascii="Times New Roman" w:eastAsia="Times New Roman" w:hAnsi="Times New Roman" w:cs="Times New Roman"/>
            <w:color w:val="000000"/>
            <w:sz w:val="22"/>
            <w:szCs w:val="22"/>
          </w:rPr>
          <w:t xml:space="preserve"> (1983). </w:t>
        </w:r>
      </w:hyperlink>
      <w:hyperlink r:id="rId70">
        <w:r>
          <w:rPr>
            <w:rFonts w:ascii="Times New Roman" w:eastAsia="Times New Roman" w:hAnsi="Times New Roman" w:cs="Times New Roman"/>
            <w:i/>
            <w:color w:val="000000"/>
            <w:sz w:val="22"/>
            <w:szCs w:val="22"/>
          </w:rPr>
          <w:t>Scale for the Assessment of Negative Symptoms (SANS)</w:t>
        </w:r>
      </w:hyperlink>
      <w:hyperlink r:id="rId71">
        <w:r>
          <w:rPr>
            <w:rFonts w:ascii="Times New Roman" w:eastAsia="Times New Roman" w:hAnsi="Times New Roman" w:cs="Times New Roman"/>
            <w:color w:val="000000"/>
            <w:sz w:val="22"/>
            <w:szCs w:val="22"/>
          </w:rPr>
          <w:t>. University of Iowa: Iowa City.</w:t>
        </w:r>
      </w:hyperlink>
    </w:p>
    <w:p w14:paraId="71BA7526"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72">
        <w:proofErr w:type="spellStart"/>
        <w:r>
          <w:rPr>
            <w:rFonts w:ascii="Times New Roman" w:eastAsia="Times New Roman" w:hAnsi="Times New Roman" w:cs="Times New Roman"/>
            <w:b/>
            <w:color w:val="000000"/>
            <w:sz w:val="22"/>
            <w:szCs w:val="22"/>
          </w:rPr>
          <w:t>Andreasen</w:t>
        </w:r>
        <w:proofErr w:type="spellEnd"/>
        <w:r>
          <w:rPr>
            <w:rFonts w:ascii="Times New Roman" w:eastAsia="Times New Roman" w:hAnsi="Times New Roman" w:cs="Times New Roman"/>
            <w:b/>
            <w:color w:val="000000"/>
            <w:sz w:val="22"/>
            <w:szCs w:val="22"/>
          </w:rPr>
          <w:t xml:space="preserve"> NC</w:t>
        </w:r>
      </w:hyperlink>
      <w:hyperlink r:id="rId73">
        <w:r>
          <w:rPr>
            <w:rFonts w:ascii="Times New Roman" w:eastAsia="Times New Roman" w:hAnsi="Times New Roman" w:cs="Times New Roman"/>
            <w:color w:val="000000"/>
            <w:sz w:val="22"/>
            <w:szCs w:val="22"/>
          </w:rPr>
          <w:t xml:space="preserve"> (1984). </w:t>
        </w:r>
      </w:hyperlink>
      <w:hyperlink r:id="rId74">
        <w:r>
          <w:rPr>
            <w:rFonts w:ascii="Times New Roman" w:eastAsia="Times New Roman" w:hAnsi="Times New Roman" w:cs="Times New Roman"/>
            <w:i/>
            <w:color w:val="000000"/>
            <w:sz w:val="22"/>
            <w:szCs w:val="22"/>
          </w:rPr>
          <w:t>Scale for the Assessment of Positive Symptoms (SAPS)</w:t>
        </w:r>
      </w:hyperlink>
      <w:hyperlink r:id="rId75">
        <w:r>
          <w:rPr>
            <w:rFonts w:ascii="Times New Roman" w:eastAsia="Times New Roman" w:hAnsi="Times New Roman" w:cs="Times New Roman"/>
            <w:color w:val="000000"/>
            <w:sz w:val="22"/>
            <w:szCs w:val="22"/>
          </w:rPr>
          <w:t>. University of Iowa: Iowa City.</w:t>
        </w:r>
      </w:hyperlink>
    </w:p>
    <w:p w14:paraId="192D23B9"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76">
        <w:r>
          <w:rPr>
            <w:rFonts w:ascii="Times New Roman" w:eastAsia="Times New Roman" w:hAnsi="Times New Roman" w:cs="Times New Roman"/>
            <w:b/>
            <w:color w:val="000000"/>
            <w:sz w:val="22"/>
            <w:szCs w:val="22"/>
          </w:rPr>
          <w:t xml:space="preserve">Esteban O, </w:t>
        </w:r>
        <w:proofErr w:type="spellStart"/>
        <w:r>
          <w:rPr>
            <w:rFonts w:ascii="Times New Roman" w:eastAsia="Times New Roman" w:hAnsi="Times New Roman" w:cs="Times New Roman"/>
            <w:b/>
            <w:color w:val="000000"/>
            <w:sz w:val="22"/>
            <w:szCs w:val="22"/>
          </w:rPr>
          <w:t>Birman</w:t>
        </w:r>
        <w:proofErr w:type="spellEnd"/>
        <w:r>
          <w:rPr>
            <w:rFonts w:ascii="Times New Roman" w:eastAsia="Times New Roman" w:hAnsi="Times New Roman" w:cs="Times New Roman"/>
            <w:b/>
            <w:color w:val="000000"/>
            <w:sz w:val="22"/>
            <w:szCs w:val="22"/>
          </w:rPr>
          <w:t xml:space="preserve"> D, </w:t>
        </w:r>
        <w:proofErr w:type="spellStart"/>
        <w:r>
          <w:rPr>
            <w:rFonts w:ascii="Times New Roman" w:eastAsia="Times New Roman" w:hAnsi="Times New Roman" w:cs="Times New Roman"/>
            <w:b/>
            <w:color w:val="000000"/>
            <w:sz w:val="22"/>
            <w:szCs w:val="22"/>
          </w:rPr>
          <w:t>Schaer</w:t>
        </w:r>
        <w:proofErr w:type="spellEnd"/>
        <w:r>
          <w:rPr>
            <w:rFonts w:ascii="Times New Roman" w:eastAsia="Times New Roman" w:hAnsi="Times New Roman" w:cs="Times New Roman"/>
            <w:b/>
            <w:color w:val="000000"/>
            <w:sz w:val="22"/>
            <w:szCs w:val="22"/>
          </w:rPr>
          <w:t xml:space="preserve"> M, </w:t>
        </w:r>
        <w:proofErr w:type="spellStart"/>
        <w:r>
          <w:rPr>
            <w:rFonts w:ascii="Times New Roman" w:eastAsia="Times New Roman" w:hAnsi="Times New Roman" w:cs="Times New Roman"/>
            <w:b/>
            <w:color w:val="000000"/>
            <w:sz w:val="22"/>
            <w:szCs w:val="22"/>
          </w:rPr>
          <w:t>Koyejo</w:t>
        </w:r>
        <w:proofErr w:type="spellEnd"/>
        <w:r>
          <w:rPr>
            <w:rFonts w:ascii="Times New Roman" w:eastAsia="Times New Roman" w:hAnsi="Times New Roman" w:cs="Times New Roman"/>
            <w:b/>
            <w:color w:val="000000"/>
            <w:sz w:val="22"/>
            <w:szCs w:val="22"/>
          </w:rPr>
          <w:t xml:space="preserve"> OO, </w:t>
        </w:r>
        <w:proofErr w:type="spellStart"/>
        <w:r>
          <w:rPr>
            <w:rFonts w:ascii="Times New Roman" w:eastAsia="Times New Roman" w:hAnsi="Times New Roman" w:cs="Times New Roman"/>
            <w:b/>
            <w:color w:val="000000"/>
            <w:sz w:val="22"/>
            <w:szCs w:val="22"/>
          </w:rPr>
          <w:t>Poldrack</w:t>
        </w:r>
        <w:proofErr w:type="spellEnd"/>
        <w:r>
          <w:rPr>
            <w:rFonts w:ascii="Times New Roman" w:eastAsia="Times New Roman" w:hAnsi="Times New Roman" w:cs="Times New Roman"/>
            <w:b/>
            <w:color w:val="000000"/>
            <w:sz w:val="22"/>
            <w:szCs w:val="22"/>
          </w:rPr>
          <w:t xml:space="preserve"> RA, </w:t>
        </w:r>
        <w:proofErr w:type="spellStart"/>
        <w:r>
          <w:rPr>
            <w:rFonts w:ascii="Times New Roman" w:eastAsia="Times New Roman" w:hAnsi="Times New Roman" w:cs="Times New Roman"/>
            <w:b/>
            <w:color w:val="000000"/>
            <w:sz w:val="22"/>
            <w:szCs w:val="22"/>
          </w:rPr>
          <w:t>Gorgolewski</w:t>
        </w:r>
        <w:proofErr w:type="spellEnd"/>
        <w:r>
          <w:rPr>
            <w:rFonts w:ascii="Times New Roman" w:eastAsia="Times New Roman" w:hAnsi="Times New Roman" w:cs="Times New Roman"/>
            <w:b/>
            <w:color w:val="000000"/>
            <w:sz w:val="22"/>
            <w:szCs w:val="22"/>
          </w:rPr>
          <w:t xml:space="preserve"> KJ</w:t>
        </w:r>
      </w:hyperlink>
      <w:hyperlink r:id="rId77">
        <w:r>
          <w:rPr>
            <w:rFonts w:ascii="Times New Roman" w:eastAsia="Times New Roman" w:hAnsi="Times New Roman" w:cs="Times New Roman"/>
            <w:color w:val="000000"/>
            <w:sz w:val="22"/>
            <w:szCs w:val="22"/>
          </w:rPr>
          <w:t xml:space="preserve"> (2017). MRIQC: Advancing the automatic prediction of image quality in MRI from unseen sites. </w:t>
        </w:r>
      </w:hyperlink>
      <w:hyperlink r:id="rId78">
        <w:proofErr w:type="spellStart"/>
        <w:proofErr w:type="gramStart"/>
        <w:r>
          <w:rPr>
            <w:rFonts w:ascii="Times New Roman" w:eastAsia="Times New Roman" w:hAnsi="Times New Roman" w:cs="Times New Roman"/>
            <w:i/>
            <w:color w:val="000000"/>
            <w:sz w:val="22"/>
            <w:szCs w:val="22"/>
          </w:rPr>
          <w:t>PloS</w:t>
        </w:r>
        <w:proofErr w:type="spellEnd"/>
        <w:r>
          <w:rPr>
            <w:rFonts w:ascii="Times New Roman" w:eastAsia="Times New Roman" w:hAnsi="Times New Roman" w:cs="Times New Roman"/>
            <w:i/>
            <w:color w:val="000000"/>
            <w:sz w:val="22"/>
            <w:szCs w:val="22"/>
          </w:rPr>
          <w:t xml:space="preserve"> one</w:t>
        </w:r>
      </w:hyperlink>
      <w:hyperlink r:id="rId79">
        <w:r>
          <w:rPr>
            <w:rFonts w:ascii="Times New Roman" w:eastAsia="Times New Roman" w:hAnsi="Times New Roman" w:cs="Times New Roman"/>
            <w:color w:val="000000"/>
            <w:sz w:val="22"/>
            <w:szCs w:val="22"/>
          </w:rPr>
          <w:t xml:space="preserve"> </w:t>
        </w:r>
      </w:hyperlink>
      <w:hyperlink r:id="rId80">
        <w:r>
          <w:rPr>
            <w:rFonts w:ascii="Times New Roman" w:eastAsia="Times New Roman" w:hAnsi="Times New Roman" w:cs="Times New Roman"/>
            <w:b/>
            <w:color w:val="000000"/>
            <w:sz w:val="22"/>
            <w:szCs w:val="22"/>
          </w:rPr>
          <w:t>12</w:t>
        </w:r>
      </w:hyperlink>
      <w:hyperlink r:id="rId81">
        <w:r>
          <w:rPr>
            <w:rFonts w:ascii="Times New Roman" w:eastAsia="Times New Roman" w:hAnsi="Times New Roman" w:cs="Times New Roman"/>
            <w:color w:val="000000"/>
            <w:sz w:val="22"/>
            <w:szCs w:val="22"/>
          </w:rPr>
          <w:t>, e0184661.</w:t>
        </w:r>
        <w:proofErr w:type="gramEnd"/>
      </w:hyperlink>
    </w:p>
    <w:p w14:paraId="73C03FDA"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82">
        <w:proofErr w:type="spellStart"/>
        <w:r>
          <w:rPr>
            <w:rFonts w:ascii="Times New Roman" w:eastAsia="Times New Roman" w:hAnsi="Times New Roman" w:cs="Times New Roman"/>
            <w:b/>
            <w:color w:val="000000"/>
            <w:sz w:val="22"/>
            <w:szCs w:val="22"/>
          </w:rPr>
          <w:t>Fischl</w:t>
        </w:r>
        <w:proofErr w:type="spellEnd"/>
        <w:r>
          <w:rPr>
            <w:rFonts w:ascii="Times New Roman" w:eastAsia="Times New Roman" w:hAnsi="Times New Roman" w:cs="Times New Roman"/>
            <w:b/>
            <w:color w:val="000000"/>
            <w:sz w:val="22"/>
            <w:szCs w:val="22"/>
          </w:rPr>
          <w:t xml:space="preserve"> B</w:t>
        </w:r>
      </w:hyperlink>
      <w:hyperlink r:id="rId83">
        <w:r>
          <w:rPr>
            <w:rFonts w:ascii="Times New Roman" w:eastAsia="Times New Roman" w:hAnsi="Times New Roman" w:cs="Times New Roman"/>
            <w:color w:val="000000"/>
            <w:sz w:val="22"/>
            <w:szCs w:val="22"/>
          </w:rPr>
          <w:t xml:space="preserve"> (2012). FreeSurfer. </w:t>
        </w:r>
      </w:hyperlink>
      <w:hyperlink r:id="rId84">
        <w:proofErr w:type="spellStart"/>
        <w:r>
          <w:rPr>
            <w:rFonts w:ascii="Times New Roman" w:eastAsia="Times New Roman" w:hAnsi="Times New Roman" w:cs="Times New Roman"/>
            <w:i/>
            <w:color w:val="000000"/>
            <w:sz w:val="22"/>
            <w:szCs w:val="22"/>
          </w:rPr>
          <w:t>NeuroImage</w:t>
        </w:r>
        <w:proofErr w:type="spellEnd"/>
      </w:hyperlink>
      <w:hyperlink r:id="rId85">
        <w:r>
          <w:rPr>
            <w:rFonts w:ascii="Times New Roman" w:eastAsia="Times New Roman" w:hAnsi="Times New Roman" w:cs="Times New Roman"/>
            <w:color w:val="000000"/>
            <w:sz w:val="22"/>
            <w:szCs w:val="22"/>
          </w:rPr>
          <w:t xml:space="preserve"> </w:t>
        </w:r>
      </w:hyperlink>
      <w:hyperlink r:id="rId86">
        <w:r>
          <w:rPr>
            <w:rFonts w:ascii="Times New Roman" w:eastAsia="Times New Roman" w:hAnsi="Times New Roman" w:cs="Times New Roman"/>
            <w:b/>
            <w:color w:val="000000"/>
            <w:sz w:val="22"/>
            <w:szCs w:val="22"/>
          </w:rPr>
          <w:t>62</w:t>
        </w:r>
      </w:hyperlink>
      <w:hyperlink r:id="rId87">
        <w:r>
          <w:rPr>
            <w:rFonts w:ascii="Times New Roman" w:eastAsia="Times New Roman" w:hAnsi="Times New Roman" w:cs="Times New Roman"/>
            <w:color w:val="000000"/>
            <w:sz w:val="22"/>
            <w:szCs w:val="22"/>
          </w:rPr>
          <w:t>, 774–781.</w:t>
        </w:r>
      </w:hyperlink>
    </w:p>
    <w:p w14:paraId="315E919F"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88">
        <w:proofErr w:type="spellStart"/>
        <w:r>
          <w:rPr>
            <w:rFonts w:ascii="Times New Roman" w:eastAsia="Times New Roman" w:hAnsi="Times New Roman" w:cs="Times New Roman"/>
            <w:b/>
            <w:color w:val="000000"/>
            <w:sz w:val="22"/>
            <w:szCs w:val="22"/>
          </w:rPr>
          <w:t>Fischl</w:t>
        </w:r>
        <w:proofErr w:type="spellEnd"/>
        <w:r>
          <w:rPr>
            <w:rFonts w:ascii="Times New Roman" w:eastAsia="Times New Roman" w:hAnsi="Times New Roman" w:cs="Times New Roman"/>
            <w:b/>
            <w:color w:val="000000"/>
            <w:sz w:val="22"/>
            <w:szCs w:val="22"/>
          </w:rPr>
          <w:t xml:space="preserve"> B, </w:t>
        </w:r>
        <w:proofErr w:type="spellStart"/>
        <w:r>
          <w:rPr>
            <w:rFonts w:ascii="Times New Roman" w:eastAsia="Times New Roman" w:hAnsi="Times New Roman" w:cs="Times New Roman"/>
            <w:b/>
            <w:color w:val="000000"/>
            <w:sz w:val="22"/>
            <w:szCs w:val="22"/>
          </w:rPr>
          <w:t>Salat</w:t>
        </w:r>
        <w:proofErr w:type="spellEnd"/>
        <w:r>
          <w:rPr>
            <w:rFonts w:ascii="Times New Roman" w:eastAsia="Times New Roman" w:hAnsi="Times New Roman" w:cs="Times New Roman"/>
            <w:b/>
            <w:color w:val="000000"/>
            <w:sz w:val="22"/>
            <w:szCs w:val="22"/>
          </w:rPr>
          <w:t xml:space="preserve"> DH, </w:t>
        </w:r>
        <w:proofErr w:type="spellStart"/>
        <w:r>
          <w:rPr>
            <w:rFonts w:ascii="Times New Roman" w:eastAsia="Times New Roman" w:hAnsi="Times New Roman" w:cs="Times New Roman"/>
            <w:b/>
            <w:color w:val="000000"/>
            <w:sz w:val="22"/>
            <w:szCs w:val="22"/>
          </w:rPr>
          <w:t>Busa</w:t>
        </w:r>
        <w:proofErr w:type="spellEnd"/>
        <w:r>
          <w:rPr>
            <w:rFonts w:ascii="Times New Roman" w:eastAsia="Times New Roman" w:hAnsi="Times New Roman" w:cs="Times New Roman"/>
            <w:b/>
            <w:color w:val="000000"/>
            <w:sz w:val="22"/>
            <w:szCs w:val="22"/>
          </w:rPr>
          <w:t xml:space="preserve"> E, Albert M, </w:t>
        </w:r>
        <w:proofErr w:type="spellStart"/>
        <w:r>
          <w:rPr>
            <w:rFonts w:ascii="Times New Roman" w:eastAsia="Times New Roman" w:hAnsi="Times New Roman" w:cs="Times New Roman"/>
            <w:b/>
            <w:color w:val="000000"/>
            <w:sz w:val="22"/>
            <w:szCs w:val="22"/>
          </w:rPr>
          <w:t>Dieterich</w:t>
        </w:r>
        <w:proofErr w:type="spellEnd"/>
        <w:r>
          <w:rPr>
            <w:rFonts w:ascii="Times New Roman" w:eastAsia="Times New Roman" w:hAnsi="Times New Roman" w:cs="Times New Roman"/>
            <w:b/>
            <w:color w:val="000000"/>
            <w:sz w:val="22"/>
            <w:szCs w:val="22"/>
          </w:rPr>
          <w:t xml:space="preserve"> M, </w:t>
        </w:r>
        <w:proofErr w:type="spellStart"/>
        <w:r>
          <w:rPr>
            <w:rFonts w:ascii="Times New Roman" w:eastAsia="Times New Roman" w:hAnsi="Times New Roman" w:cs="Times New Roman"/>
            <w:b/>
            <w:color w:val="000000"/>
            <w:sz w:val="22"/>
            <w:szCs w:val="22"/>
          </w:rPr>
          <w:t>Haselgrove</w:t>
        </w:r>
        <w:proofErr w:type="spellEnd"/>
        <w:r>
          <w:rPr>
            <w:rFonts w:ascii="Times New Roman" w:eastAsia="Times New Roman" w:hAnsi="Times New Roman" w:cs="Times New Roman"/>
            <w:b/>
            <w:color w:val="000000"/>
            <w:sz w:val="22"/>
            <w:szCs w:val="22"/>
          </w:rPr>
          <w:t xml:space="preserve"> C, van der </w:t>
        </w:r>
        <w:proofErr w:type="spellStart"/>
        <w:r>
          <w:rPr>
            <w:rFonts w:ascii="Times New Roman" w:eastAsia="Times New Roman" w:hAnsi="Times New Roman" w:cs="Times New Roman"/>
            <w:b/>
            <w:color w:val="000000"/>
            <w:sz w:val="22"/>
            <w:szCs w:val="22"/>
          </w:rPr>
          <w:t>Kouwe</w:t>
        </w:r>
        <w:proofErr w:type="spellEnd"/>
        <w:r>
          <w:rPr>
            <w:rFonts w:ascii="Times New Roman" w:eastAsia="Times New Roman" w:hAnsi="Times New Roman" w:cs="Times New Roman"/>
            <w:b/>
            <w:color w:val="000000"/>
            <w:sz w:val="22"/>
            <w:szCs w:val="22"/>
          </w:rPr>
          <w:t xml:space="preserve"> A, </w:t>
        </w:r>
        <w:proofErr w:type="spellStart"/>
        <w:r>
          <w:rPr>
            <w:rFonts w:ascii="Times New Roman" w:eastAsia="Times New Roman" w:hAnsi="Times New Roman" w:cs="Times New Roman"/>
            <w:b/>
            <w:color w:val="000000"/>
            <w:sz w:val="22"/>
            <w:szCs w:val="22"/>
          </w:rPr>
          <w:t>Killiany</w:t>
        </w:r>
        <w:proofErr w:type="spellEnd"/>
        <w:r>
          <w:rPr>
            <w:rFonts w:ascii="Times New Roman" w:eastAsia="Times New Roman" w:hAnsi="Times New Roman" w:cs="Times New Roman"/>
            <w:b/>
            <w:color w:val="000000"/>
            <w:sz w:val="22"/>
            <w:szCs w:val="22"/>
          </w:rPr>
          <w:t xml:space="preserve"> R, Kennedy D, </w:t>
        </w:r>
        <w:proofErr w:type="spellStart"/>
        <w:r>
          <w:rPr>
            <w:rFonts w:ascii="Times New Roman" w:eastAsia="Times New Roman" w:hAnsi="Times New Roman" w:cs="Times New Roman"/>
            <w:b/>
            <w:color w:val="000000"/>
            <w:sz w:val="22"/>
            <w:szCs w:val="22"/>
          </w:rPr>
          <w:t>Klaveness</w:t>
        </w:r>
        <w:proofErr w:type="spellEnd"/>
        <w:r>
          <w:rPr>
            <w:rFonts w:ascii="Times New Roman" w:eastAsia="Times New Roman" w:hAnsi="Times New Roman" w:cs="Times New Roman"/>
            <w:b/>
            <w:color w:val="000000"/>
            <w:sz w:val="22"/>
            <w:szCs w:val="22"/>
          </w:rPr>
          <w:t xml:space="preserve"> S, </w:t>
        </w:r>
        <w:proofErr w:type="spellStart"/>
        <w:r>
          <w:rPr>
            <w:rFonts w:ascii="Times New Roman" w:eastAsia="Times New Roman" w:hAnsi="Times New Roman" w:cs="Times New Roman"/>
            <w:b/>
            <w:color w:val="000000"/>
            <w:sz w:val="22"/>
            <w:szCs w:val="22"/>
          </w:rPr>
          <w:t>Montillo</w:t>
        </w:r>
        <w:proofErr w:type="spellEnd"/>
        <w:r>
          <w:rPr>
            <w:rFonts w:ascii="Times New Roman" w:eastAsia="Times New Roman" w:hAnsi="Times New Roman" w:cs="Times New Roman"/>
            <w:b/>
            <w:color w:val="000000"/>
            <w:sz w:val="22"/>
            <w:szCs w:val="22"/>
          </w:rPr>
          <w:t xml:space="preserve"> A, </w:t>
        </w:r>
        <w:proofErr w:type="spellStart"/>
        <w:r>
          <w:rPr>
            <w:rFonts w:ascii="Times New Roman" w:eastAsia="Times New Roman" w:hAnsi="Times New Roman" w:cs="Times New Roman"/>
            <w:b/>
            <w:color w:val="000000"/>
            <w:sz w:val="22"/>
            <w:szCs w:val="22"/>
          </w:rPr>
          <w:t>Makris</w:t>
        </w:r>
        <w:proofErr w:type="spellEnd"/>
        <w:r>
          <w:rPr>
            <w:rFonts w:ascii="Times New Roman" w:eastAsia="Times New Roman" w:hAnsi="Times New Roman" w:cs="Times New Roman"/>
            <w:b/>
            <w:color w:val="000000"/>
            <w:sz w:val="22"/>
            <w:szCs w:val="22"/>
          </w:rPr>
          <w:t xml:space="preserve"> N, Rosen B, Dale AM</w:t>
        </w:r>
      </w:hyperlink>
      <w:hyperlink r:id="rId89">
        <w:r>
          <w:rPr>
            <w:rFonts w:ascii="Times New Roman" w:eastAsia="Times New Roman" w:hAnsi="Times New Roman" w:cs="Times New Roman"/>
            <w:color w:val="000000"/>
            <w:sz w:val="22"/>
            <w:szCs w:val="22"/>
          </w:rPr>
          <w:t xml:space="preserve"> (2002). Whole brain segmentation: automated labeling of neuroanatomical structures in the human brain. </w:t>
        </w:r>
      </w:hyperlink>
      <w:hyperlink r:id="rId90">
        <w:r>
          <w:rPr>
            <w:rFonts w:ascii="Times New Roman" w:eastAsia="Times New Roman" w:hAnsi="Times New Roman" w:cs="Times New Roman"/>
            <w:i/>
            <w:color w:val="000000"/>
            <w:sz w:val="22"/>
            <w:szCs w:val="22"/>
          </w:rPr>
          <w:t>Neuron</w:t>
        </w:r>
      </w:hyperlink>
      <w:hyperlink r:id="rId91">
        <w:r>
          <w:rPr>
            <w:rFonts w:ascii="Times New Roman" w:eastAsia="Times New Roman" w:hAnsi="Times New Roman" w:cs="Times New Roman"/>
            <w:color w:val="000000"/>
            <w:sz w:val="22"/>
            <w:szCs w:val="22"/>
          </w:rPr>
          <w:t xml:space="preserve"> </w:t>
        </w:r>
      </w:hyperlink>
      <w:hyperlink r:id="rId92">
        <w:r>
          <w:rPr>
            <w:rFonts w:ascii="Times New Roman" w:eastAsia="Times New Roman" w:hAnsi="Times New Roman" w:cs="Times New Roman"/>
            <w:b/>
            <w:color w:val="000000"/>
            <w:sz w:val="22"/>
            <w:szCs w:val="22"/>
          </w:rPr>
          <w:t>33</w:t>
        </w:r>
      </w:hyperlink>
      <w:hyperlink r:id="rId93">
        <w:r>
          <w:rPr>
            <w:rFonts w:ascii="Times New Roman" w:eastAsia="Times New Roman" w:hAnsi="Times New Roman" w:cs="Times New Roman"/>
            <w:color w:val="000000"/>
            <w:sz w:val="22"/>
            <w:szCs w:val="22"/>
          </w:rPr>
          <w:t>, 341–355.</w:t>
        </w:r>
      </w:hyperlink>
    </w:p>
    <w:p w14:paraId="14054B52"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94">
        <w:r>
          <w:rPr>
            <w:rFonts w:ascii="Times New Roman" w:eastAsia="Times New Roman" w:hAnsi="Times New Roman" w:cs="Times New Roman"/>
            <w:b/>
            <w:color w:val="000000"/>
            <w:sz w:val="22"/>
            <w:szCs w:val="22"/>
          </w:rPr>
          <w:t xml:space="preserve">Francis AN, </w:t>
        </w:r>
        <w:proofErr w:type="spellStart"/>
        <w:r>
          <w:rPr>
            <w:rFonts w:ascii="Times New Roman" w:eastAsia="Times New Roman" w:hAnsi="Times New Roman" w:cs="Times New Roman"/>
            <w:b/>
            <w:color w:val="000000"/>
            <w:sz w:val="22"/>
            <w:szCs w:val="22"/>
          </w:rPr>
          <w:t>Seidman</w:t>
        </w:r>
        <w:proofErr w:type="spellEnd"/>
        <w:r>
          <w:rPr>
            <w:rFonts w:ascii="Times New Roman" w:eastAsia="Times New Roman" w:hAnsi="Times New Roman" w:cs="Times New Roman"/>
            <w:b/>
            <w:color w:val="000000"/>
            <w:sz w:val="22"/>
            <w:szCs w:val="22"/>
          </w:rPr>
          <w:t xml:space="preserve"> LJ, </w:t>
        </w:r>
        <w:proofErr w:type="spellStart"/>
        <w:r>
          <w:rPr>
            <w:rFonts w:ascii="Times New Roman" w:eastAsia="Times New Roman" w:hAnsi="Times New Roman" w:cs="Times New Roman"/>
            <w:b/>
            <w:color w:val="000000"/>
            <w:sz w:val="22"/>
            <w:szCs w:val="22"/>
          </w:rPr>
          <w:t>Tandon</w:t>
        </w:r>
        <w:proofErr w:type="spellEnd"/>
        <w:r>
          <w:rPr>
            <w:rFonts w:ascii="Times New Roman" w:eastAsia="Times New Roman" w:hAnsi="Times New Roman" w:cs="Times New Roman"/>
            <w:b/>
            <w:color w:val="000000"/>
            <w:sz w:val="22"/>
            <w:szCs w:val="22"/>
          </w:rPr>
          <w:t xml:space="preserve"> N, Shenton ME, </w:t>
        </w:r>
        <w:proofErr w:type="spellStart"/>
        <w:r>
          <w:rPr>
            <w:rFonts w:ascii="Times New Roman" w:eastAsia="Times New Roman" w:hAnsi="Times New Roman" w:cs="Times New Roman"/>
            <w:b/>
            <w:color w:val="000000"/>
            <w:sz w:val="22"/>
            <w:szCs w:val="22"/>
          </w:rPr>
          <w:t>Thermenos</w:t>
        </w:r>
        <w:proofErr w:type="spellEnd"/>
        <w:r>
          <w:rPr>
            <w:rFonts w:ascii="Times New Roman" w:eastAsia="Times New Roman" w:hAnsi="Times New Roman" w:cs="Times New Roman"/>
            <w:b/>
            <w:color w:val="000000"/>
            <w:sz w:val="22"/>
            <w:szCs w:val="22"/>
          </w:rPr>
          <w:t xml:space="preserve"> HW, </w:t>
        </w:r>
        <w:proofErr w:type="spellStart"/>
        <w:r>
          <w:rPr>
            <w:rFonts w:ascii="Times New Roman" w:eastAsia="Times New Roman" w:hAnsi="Times New Roman" w:cs="Times New Roman"/>
            <w:b/>
            <w:color w:val="000000"/>
            <w:sz w:val="22"/>
            <w:szCs w:val="22"/>
          </w:rPr>
          <w:t>Mesholam-Gately</w:t>
        </w:r>
        <w:proofErr w:type="spellEnd"/>
        <w:r>
          <w:rPr>
            <w:rFonts w:ascii="Times New Roman" w:eastAsia="Times New Roman" w:hAnsi="Times New Roman" w:cs="Times New Roman"/>
            <w:b/>
            <w:color w:val="000000"/>
            <w:sz w:val="22"/>
            <w:szCs w:val="22"/>
          </w:rPr>
          <w:t xml:space="preserve"> RI, van </w:t>
        </w:r>
        <w:proofErr w:type="spellStart"/>
        <w:r>
          <w:rPr>
            <w:rFonts w:ascii="Times New Roman" w:eastAsia="Times New Roman" w:hAnsi="Times New Roman" w:cs="Times New Roman"/>
            <w:b/>
            <w:color w:val="000000"/>
            <w:sz w:val="22"/>
            <w:szCs w:val="22"/>
          </w:rPr>
          <w:t>Elst</w:t>
        </w:r>
        <w:proofErr w:type="spellEnd"/>
        <w:r>
          <w:rPr>
            <w:rFonts w:ascii="Times New Roman" w:eastAsia="Times New Roman" w:hAnsi="Times New Roman" w:cs="Times New Roman"/>
            <w:b/>
            <w:color w:val="000000"/>
            <w:sz w:val="22"/>
            <w:szCs w:val="22"/>
          </w:rPr>
          <w:t xml:space="preserve"> LT, </w:t>
        </w:r>
        <w:proofErr w:type="spellStart"/>
        <w:r>
          <w:rPr>
            <w:rFonts w:ascii="Times New Roman" w:eastAsia="Times New Roman" w:hAnsi="Times New Roman" w:cs="Times New Roman"/>
            <w:b/>
            <w:color w:val="000000"/>
            <w:sz w:val="22"/>
            <w:szCs w:val="22"/>
          </w:rPr>
          <w:t>Tuschen-Caffier</w:t>
        </w:r>
        <w:proofErr w:type="spellEnd"/>
        <w:r>
          <w:rPr>
            <w:rFonts w:ascii="Times New Roman" w:eastAsia="Times New Roman" w:hAnsi="Times New Roman" w:cs="Times New Roman"/>
            <w:b/>
            <w:color w:val="000000"/>
            <w:sz w:val="22"/>
            <w:szCs w:val="22"/>
          </w:rPr>
          <w:t xml:space="preserve"> B, </w:t>
        </w:r>
        <w:proofErr w:type="spellStart"/>
        <w:r>
          <w:rPr>
            <w:rFonts w:ascii="Times New Roman" w:eastAsia="Times New Roman" w:hAnsi="Times New Roman" w:cs="Times New Roman"/>
            <w:b/>
            <w:color w:val="000000"/>
            <w:sz w:val="22"/>
            <w:szCs w:val="22"/>
          </w:rPr>
          <w:t>DeLisi</w:t>
        </w:r>
        <w:proofErr w:type="spellEnd"/>
        <w:r>
          <w:rPr>
            <w:rFonts w:ascii="Times New Roman" w:eastAsia="Times New Roman" w:hAnsi="Times New Roman" w:cs="Times New Roman"/>
            <w:b/>
            <w:color w:val="000000"/>
            <w:sz w:val="22"/>
            <w:szCs w:val="22"/>
          </w:rPr>
          <w:t xml:space="preserve"> LE, </w:t>
        </w:r>
        <w:proofErr w:type="spellStart"/>
        <w:r>
          <w:rPr>
            <w:rFonts w:ascii="Times New Roman" w:eastAsia="Times New Roman" w:hAnsi="Times New Roman" w:cs="Times New Roman"/>
            <w:b/>
            <w:color w:val="000000"/>
            <w:sz w:val="22"/>
            <w:szCs w:val="22"/>
          </w:rPr>
          <w:t>Keshavan</w:t>
        </w:r>
        <w:proofErr w:type="spellEnd"/>
        <w:r>
          <w:rPr>
            <w:rFonts w:ascii="Times New Roman" w:eastAsia="Times New Roman" w:hAnsi="Times New Roman" w:cs="Times New Roman"/>
            <w:b/>
            <w:color w:val="000000"/>
            <w:sz w:val="22"/>
            <w:szCs w:val="22"/>
          </w:rPr>
          <w:t xml:space="preserve"> MS</w:t>
        </w:r>
      </w:hyperlink>
      <w:hyperlink r:id="rId95">
        <w:r>
          <w:rPr>
            <w:rFonts w:ascii="Times New Roman" w:eastAsia="Times New Roman" w:hAnsi="Times New Roman" w:cs="Times New Roman"/>
            <w:color w:val="000000"/>
            <w:sz w:val="22"/>
            <w:szCs w:val="22"/>
          </w:rPr>
          <w:t xml:space="preserve"> (2013). Reduced </w:t>
        </w:r>
        <w:proofErr w:type="spellStart"/>
        <w:r>
          <w:rPr>
            <w:rFonts w:ascii="Times New Roman" w:eastAsia="Times New Roman" w:hAnsi="Times New Roman" w:cs="Times New Roman"/>
            <w:color w:val="000000"/>
            <w:sz w:val="22"/>
            <w:szCs w:val="22"/>
          </w:rPr>
          <w:t>subicular</w:t>
        </w:r>
        <w:proofErr w:type="spellEnd"/>
        <w:r>
          <w:rPr>
            <w:rFonts w:ascii="Times New Roman" w:eastAsia="Times New Roman" w:hAnsi="Times New Roman" w:cs="Times New Roman"/>
            <w:color w:val="000000"/>
            <w:sz w:val="22"/>
            <w:szCs w:val="22"/>
          </w:rPr>
          <w:t xml:space="preserve"> subdivisions of the hippocampal formation and verbal declarative memory impairments in young relatives at risk for schizophrenia. </w:t>
        </w:r>
      </w:hyperlink>
      <w:hyperlink r:id="rId96">
        <w:r>
          <w:rPr>
            <w:rFonts w:ascii="Times New Roman" w:eastAsia="Times New Roman" w:hAnsi="Times New Roman" w:cs="Times New Roman"/>
            <w:i/>
            <w:color w:val="000000"/>
            <w:sz w:val="22"/>
            <w:szCs w:val="22"/>
          </w:rPr>
          <w:t>Schizophrenia research</w:t>
        </w:r>
      </w:hyperlink>
      <w:hyperlink r:id="rId97">
        <w:r>
          <w:rPr>
            <w:rFonts w:ascii="Times New Roman" w:eastAsia="Times New Roman" w:hAnsi="Times New Roman" w:cs="Times New Roman"/>
            <w:color w:val="000000"/>
            <w:sz w:val="22"/>
            <w:szCs w:val="22"/>
          </w:rPr>
          <w:t xml:space="preserve"> </w:t>
        </w:r>
      </w:hyperlink>
      <w:hyperlink r:id="rId98">
        <w:r>
          <w:rPr>
            <w:rFonts w:ascii="Times New Roman" w:eastAsia="Times New Roman" w:hAnsi="Times New Roman" w:cs="Times New Roman"/>
            <w:b/>
            <w:color w:val="000000"/>
            <w:sz w:val="22"/>
            <w:szCs w:val="22"/>
          </w:rPr>
          <w:t>151</w:t>
        </w:r>
      </w:hyperlink>
      <w:hyperlink r:id="rId99">
        <w:r>
          <w:rPr>
            <w:rFonts w:ascii="Times New Roman" w:eastAsia="Times New Roman" w:hAnsi="Times New Roman" w:cs="Times New Roman"/>
            <w:color w:val="000000"/>
            <w:sz w:val="22"/>
            <w:szCs w:val="22"/>
          </w:rPr>
          <w:t>, 154–157.</w:t>
        </w:r>
      </w:hyperlink>
    </w:p>
    <w:p w14:paraId="2A273200"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00">
        <w:r>
          <w:rPr>
            <w:rFonts w:ascii="Times New Roman" w:eastAsia="Times New Roman" w:hAnsi="Times New Roman" w:cs="Times New Roman"/>
            <w:b/>
            <w:color w:val="000000"/>
            <w:sz w:val="22"/>
            <w:szCs w:val="22"/>
          </w:rPr>
          <w:t>Friedman L, Glover GH</w:t>
        </w:r>
      </w:hyperlink>
      <w:hyperlink r:id="rId101">
        <w:r>
          <w:rPr>
            <w:rFonts w:ascii="Times New Roman" w:eastAsia="Times New Roman" w:hAnsi="Times New Roman" w:cs="Times New Roman"/>
            <w:color w:val="000000"/>
            <w:sz w:val="22"/>
            <w:szCs w:val="22"/>
          </w:rPr>
          <w:t xml:space="preserve"> (2006). Report on a multicenter fMRI quality assurance protocol. </w:t>
        </w:r>
      </w:hyperlink>
      <w:hyperlink r:id="rId102">
        <w:proofErr w:type="gramStart"/>
        <w:r>
          <w:rPr>
            <w:rFonts w:ascii="Times New Roman" w:eastAsia="Times New Roman" w:hAnsi="Times New Roman" w:cs="Times New Roman"/>
            <w:i/>
            <w:color w:val="000000"/>
            <w:sz w:val="22"/>
            <w:szCs w:val="22"/>
          </w:rPr>
          <w:t>Journal of magnetic resonance imaging: JMRI</w:t>
        </w:r>
      </w:hyperlink>
      <w:hyperlink r:id="rId103">
        <w:r>
          <w:rPr>
            <w:rFonts w:ascii="Times New Roman" w:eastAsia="Times New Roman" w:hAnsi="Times New Roman" w:cs="Times New Roman"/>
            <w:color w:val="000000"/>
            <w:sz w:val="22"/>
            <w:szCs w:val="22"/>
          </w:rPr>
          <w:t xml:space="preserve"> </w:t>
        </w:r>
      </w:hyperlink>
      <w:hyperlink r:id="rId104">
        <w:r>
          <w:rPr>
            <w:rFonts w:ascii="Times New Roman" w:eastAsia="Times New Roman" w:hAnsi="Times New Roman" w:cs="Times New Roman"/>
            <w:b/>
            <w:color w:val="000000"/>
            <w:sz w:val="22"/>
            <w:szCs w:val="22"/>
          </w:rPr>
          <w:t>23</w:t>
        </w:r>
      </w:hyperlink>
      <w:hyperlink r:id="rId105">
        <w:r>
          <w:rPr>
            <w:rFonts w:ascii="Times New Roman" w:eastAsia="Times New Roman" w:hAnsi="Times New Roman" w:cs="Times New Roman"/>
            <w:color w:val="000000"/>
            <w:sz w:val="22"/>
            <w:szCs w:val="22"/>
          </w:rPr>
          <w:t>, 827–839.</w:t>
        </w:r>
        <w:proofErr w:type="gramEnd"/>
      </w:hyperlink>
    </w:p>
    <w:p w14:paraId="3CB60018"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06">
        <w:r>
          <w:rPr>
            <w:rFonts w:ascii="Times New Roman" w:eastAsia="Times New Roman" w:hAnsi="Times New Roman" w:cs="Times New Roman"/>
            <w:b/>
            <w:color w:val="000000"/>
            <w:sz w:val="22"/>
            <w:szCs w:val="22"/>
          </w:rPr>
          <w:t>Friedman L, Glover GH, The FBIRN Consortium</w:t>
        </w:r>
      </w:hyperlink>
      <w:hyperlink r:id="rId107">
        <w:r>
          <w:rPr>
            <w:rFonts w:ascii="Times New Roman" w:eastAsia="Times New Roman" w:hAnsi="Times New Roman" w:cs="Times New Roman"/>
            <w:color w:val="000000"/>
            <w:sz w:val="22"/>
            <w:szCs w:val="22"/>
          </w:rPr>
          <w:t xml:space="preserve"> (2006). Reducing </w:t>
        </w:r>
        <w:proofErr w:type="spellStart"/>
        <w:r>
          <w:rPr>
            <w:rFonts w:ascii="Times New Roman" w:eastAsia="Times New Roman" w:hAnsi="Times New Roman" w:cs="Times New Roman"/>
            <w:color w:val="000000"/>
            <w:sz w:val="22"/>
            <w:szCs w:val="22"/>
          </w:rPr>
          <w:t>interscanner</w:t>
        </w:r>
        <w:proofErr w:type="spellEnd"/>
        <w:r>
          <w:rPr>
            <w:rFonts w:ascii="Times New Roman" w:eastAsia="Times New Roman" w:hAnsi="Times New Roman" w:cs="Times New Roman"/>
            <w:color w:val="000000"/>
            <w:sz w:val="22"/>
            <w:szCs w:val="22"/>
          </w:rPr>
          <w:t xml:space="preserve"> variability of activation in a multicenter fMRI study: Controlling for signal-to-fluctuation-noise-ratio (SFNR) differences. </w:t>
        </w:r>
      </w:hyperlink>
      <w:hyperlink r:id="rId108">
        <w:proofErr w:type="spellStart"/>
        <w:r>
          <w:rPr>
            <w:rFonts w:ascii="Times New Roman" w:eastAsia="Times New Roman" w:hAnsi="Times New Roman" w:cs="Times New Roman"/>
            <w:i/>
            <w:color w:val="000000"/>
            <w:sz w:val="22"/>
            <w:szCs w:val="22"/>
          </w:rPr>
          <w:t>NeuroImage</w:t>
        </w:r>
        <w:proofErr w:type="spellEnd"/>
      </w:hyperlink>
      <w:hyperlink r:id="rId109">
        <w:r>
          <w:rPr>
            <w:rFonts w:ascii="Times New Roman" w:eastAsia="Times New Roman" w:hAnsi="Times New Roman" w:cs="Times New Roman"/>
            <w:color w:val="000000"/>
            <w:sz w:val="22"/>
            <w:szCs w:val="22"/>
          </w:rPr>
          <w:t xml:space="preserve"> </w:t>
        </w:r>
      </w:hyperlink>
      <w:hyperlink r:id="rId110">
        <w:r>
          <w:rPr>
            <w:rFonts w:ascii="Times New Roman" w:eastAsia="Times New Roman" w:hAnsi="Times New Roman" w:cs="Times New Roman"/>
            <w:b/>
            <w:color w:val="000000"/>
            <w:sz w:val="22"/>
            <w:szCs w:val="22"/>
          </w:rPr>
          <w:t>33</w:t>
        </w:r>
      </w:hyperlink>
      <w:hyperlink r:id="rId111">
        <w:r>
          <w:rPr>
            <w:rFonts w:ascii="Times New Roman" w:eastAsia="Times New Roman" w:hAnsi="Times New Roman" w:cs="Times New Roman"/>
            <w:color w:val="000000"/>
            <w:sz w:val="22"/>
            <w:szCs w:val="22"/>
          </w:rPr>
          <w:t>, 471–481.</w:t>
        </w:r>
      </w:hyperlink>
    </w:p>
    <w:p w14:paraId="2D2E673F"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12">
        <w:r>
          <w:rPr>
            <w:rFonts w:ascii="Times New Roman" w:eastAsia="Times New Roman" w:hAnsi="Times New Roman" w:cs="Times New Roman"/>
            <w:b/>
            <w:color w:val="000000"/>
            <w:sz w:val="22"/>
            <w:szCs w:val="22"/>
          </w:rPr>
          <w:t xml:space="preserve">Glover GH, Mueller BA, Turner JA, van Erp TGM, Liu TT, </w:t>
        </w:r>
        <w:proofErr w:type="spellStart"/>
        <w:r>
          <w:rPr>
            <w:rFonts w:ascii="Times New Roman" w:eastAsia="Times New Roman" w:hAnsi="Times New Roman" w:cs="Times New Roman"/>
            <w:b/>
            <w:color w:val="000000"/>
            <w:sz w:val="22"/>
            <w:szCs w:val="22"/>
          </w:rPr>
          <w:t>Greve</w:t>
        </w:r>
        <w:proofErr w:type="spellEnd"/>
        <w:r>
          <w:rPr>
            <w:rFonts w:ascii="Times New Roman" w:eastAsia="Times New Roman" w:hAnsi="Times New Roman" w:cs="Times New Roman"/>
            <w:b/>
            <w:color w:val="000000"/>
            <w:sz w:val="22"/>
            <w:szCs w:val="22"/>
          </w:rPr>
          <w:t xml:space="preserve"> DN, </w:t>
        </w:r>
        <w:proofErr w:type="spellStart"/>
        <w:r>
          <w:rPr>
            <w:rFonts w:ascii="Times New Roman" w:eastAsia="Times New Roman" w:hAnsi="Times New Roman" w:cs="Times New Roman"/>
            <w:b/>
            <w:color w:val="000000"/>
            <w:sz w:val="22"/>
            <w:szCs w:val="22"/>
          </w:rPr>
          <w:t>Voyvodic</w:t>
        </w:r>
        <w:proofErr w:type="spellEnd"/>
        <w:r>
          <w:rPr>
            <w:rFonts w:ascii="Times New Roman" w:eastAsia="Times New Roman" w:hAnsi="Times New Roman" w:cs="Times New Roman"/>
            <w:b/>
            <w:color w:val="000000"/>
            <w:sz w:val="22"/>
            <w:szCs w:val="22"/>
          </w:rPr>
          <w:t xml:space="preserve"> JT, Rasmussen J, Brown GG, </w:t>
        </w:r>
        <w:proofErr w:type="spellStart"/>
        <w:r>
          <w:rPr>
            <w:rFonts w:ascii="Times New Roman" w:eastAsia="Times New Roman" w:hAnsi="Times New Roman" w:cs="Times New Roman"/>
            <w:b/>
            <w:color w:val="000000"/>
            <w:sz w:val="22"/>
            <w:szCs w:val="22"/>
          </w:rPr>
          <w:t>Keator</w:t>
        </w:r>
        <w:proofErr w:type="spellEnd"/>
        <w:r>
          <w:rPr>
            <w:rFonts w:ascii="Times New Roman" w:eastAsia="Times New Roman" w:hAnsi="Times New Roman" w:cs="Times New Roman"/>
            <w:b/>
            <w:color w:val="000000"/>
            <w:sz w:val="22"/>
            <w:szCs w:val="22"/>
          </w:rPr>
          <w:t xml:space="preserve"> DB, Calhoun VD, Lee HJ, Ford JM, </w:t>
        </w:r>
        <w:proofErr w:type="spellStart"/>
        <w:r>
          <w:rPr>
            <w:rFonts w:ascii="Times New Roman" w:eastAsia="Times New Roman" w:hAnsi="Times New Roman" w:cs="Times New Roman"/>
            <w:b/>
            <w:color w:val="000000"/>
            <w:sz w:val="22"/>
            <w:szCs w:val="22"/>
          </w:rPr>
          <w:t>Mathalon</w:t>
        </w:r>
        <w:proofErr w:type="spellEnd"/>
        <w:r>
          <w:rPr>
            <w:rFonts w:ascii="Times New Roman" w:eastAsia="Times New Roman" w:hAnsi="Times New Roman" w:cs="Times New Roman"/>
            <w:b/>
            <w:color w:val="000000"/>
            <w:sz w:val="22"/>
            <w:szCs w:val="22"/>
          </w:rPr>
          <w:t xml:space="preserve"> DH, Diaz M, O’Leary DS, </w:t>
        </w:r>
        <w:proofErr w:type="spellStart"/>
        <w:r>
          <w:rPr>
            <w:rFonts w:ascii="Times New Roman" w:eastAsia="Times New Roman" w:hAnsi="Times New Roman" w:cs="Times New Roman"/>
            <w:b/>
            <w:color w:val="000000"/>
            <w:sz w:val="22"/>
            <w:szCs w:val="22"/>
          </w:rPr>
          <w:t>Gadde</w:t>
        </w:r>
        <w:proofErr w:type="spellEnd"/>
        <w:r>
          <w:rPr>
            <w:rFonts w:ascii="Times New Roman" w:eastAsia="Times New Roman" w:hAnsi="Times New Roman" w:cs="Times New Roman"/>
            <w:b/>
            <w:color w:val="000000"/>
            <w:sz w:val="22"/>
            <w:szCs w:val="22"/>
          </w:rPr>
          <w:t xml:space="preserve"> S, </w:t>
        </w:r>
        <w:proofErr w:type="spellStart"/>
        <w:r>
          <w:rPr>
            <w:rFonts w:ascii="Times New Roman" w:eastAsia="Times New Roman" w:hAnsi="Times New Roman" w:cs="Times New Roman"/>
            <w:b/>
            <w:color w:val="000000"/>
            <w:sz w:val="22"/>
            <w:szCs w:val="22"/>
          </w:rPr>
          <w:t>Preda</w:t>
        </w:r>
        <w:proofErr w:type="spellEnd"/>
        <w:r>
          <w:rPr>
            <w:rFonts w:ascii="Times New Roman" w:eastAsia="Times New Roman" w:hAnsi="Times New Roman" w:cs="Times New Roman"/>
            <w:b/>
            <w:color w:val="000000"/>
            <w:sz w:val="22"/>
            <w:szCs w:val="22"/>
          </w:rPr>
          <w:t xml:space="preserve"> A, Lim KO, </w:t>
        </w:r>
        <w:proofErr w:type="spellStart"/>
        <w:r>
          <w:rPr>
            <w:rFonts w:ascii="Times New Roman" w:eastAsia="Times New Roman" w:hAnsi="Times New Roman" w:cs="Times New Roman"/>
            <w:b/>
            <w:color w:val="000000"/>
            <w:sz w:val="22"/>
            <w:szCs w:val="22"/>
          </w:rPr>
          <w:t>Wible</w:t>
        </w:r>
        <w:proofErr w:type="spellEnd"/>
        <w:r>
          <w:rPr>
            <w:rFonts w:ascii="Times New Roman" w:eastAsia="Times New Roman" w:hAnsi="Times New Roman" w:cs="Times New Roman"/>
            <w:b/>
            <w:color w:val="000000"/>
            <w:sz w:val="22"/>
            <w:szCs w:val="22"/>
          </w:rPr>
          <w:t xml:space="preserve"> CG, Stern HS, </w:t>
        </w:r>
        <w:proofErr w:type="spellStart"/>
        <w:r>
          <w:rPr>
            <w:rFonts w:ascii="Times New Roman" w:eastAsia="Times New Roman" w:hAnsi="Times New Roman" w:cs="Times New Roman"/>
            <w:b/>
            <w:color w:val="000000"/>
            <w:sz w:val="22"/>
            <w:szCs w:val="22"/>
          </w:rPr>
          <w:t>Belger</w:t>
        </w:r>
        <w:proofErr w:type="spellEnd"/>
        <w:r>
          <w:rPr>
            <w:rFonts w:ascii="Times New Roman" w:eastAsia="Times New Roman" w:hAnsi="Times New Roman" w:cs="Times New Roman"/>
            <w:b/>
            <w:color w:val="000000"/>
            <w:sz w:val="22"/>
            <w:szCs w:val="22"/>
          </w:rPr>
          <w:t xml:space="preserve"> A, McCarthy G, </w:t>
        </w:r>
        <w:proofErr w:type="spellStart"/>
        <w:r>
          <w:rPr>
            <w:rFonts w:ascii="Times New Roman" w:eastAsia="Times New Roman" w:hAnsi="Times New Roman" w:cs="Times New Roman"/>
            <w:b/>
            <w:color w:val="000000"/>
            <w:sz w:val="22"/>
            <w:szCs w:val="22"/>
          </w:rPr>
          <w:t>Ozyurt</w:t>
        </w:r>
        <w:proofErr w:type="spellEnd"/>
        <w:r>
          <w:rPr>
            <w:rFonts w:ascii="Times New Roman" w:eastAsia="Times New Roman" w:hAnsi="Times New Roman" w:cs="Times New Roman"/>
            <w:b/>
            <w:color w:val="000000"/>
            <w:sz w:val="22"/>
            <w:szCs w:val="22"/>
          </w:rPr>
          <w:t xml:space="preserve"> B, </w:t>
        </w:r>
        <w:proofErr w:type="spellStart"/>
        <w:r>
          <w:rPr>
            <w:rFonts w:ascii="Times New Roman" w:eastAsia="Times New Roman" w:hAnsi="Times New Roman" w:cs="Times New Roman"/>
            <w:b/>
            <w:color w:val="000000"/>
            <w:sz w:val="22"/>
            <w:szCs w:val="22"/>
          </w:rPr>
          <w:t>Potkin</w:t>
        </w:r>
        <w:proofErr w:type="spellEnd"/>
        <w:r>
          <w:rPr>
            <w:rFonts w:ascii="Times New Roman" w:eastAsia="Times New Roman" w:hAnsi="Times New Roman" w:cs="Times New Roman"/>
            <w:b/>
            <w:color w:val="000000"/>
            <w:sz w:val="22"/>
            <w:szCs w:val="22"/>
          </w:rPr>
          <w:t xml:space="preserve"> SG</w:t>
        </w:r>
      </w:hyperlink>
      <w:hyperlink r:id="rId113">
        <w:r>
          <w:rPr>
            <w:rFonts w:ascii="Times New Roman" w:eastAsia="Times New Roman" w:hAnsi="Times New Roman" w:cs="Times New Roman"/>
            <w:color w:val="000000"/>
            <w:sz w:val="22"/>
            <w:szCs w:val="22"/>
          </w:rPr>
          <w:t xml:space="preserve"> (2012). </w:t>
        </w:r>
        <w:proofErr w:type="gramStart"/>
        <w:r>
          <w:rPr>
            <w:rFonts w:ascii="Times New Roman" w:eastAsia="Times New Roman" w:hAnsi="Times New Roman" w:cs="Times New Roman"/>
            <w:color w:val="000000"/>
            <w:sz w:val="22"/>
            <w:szCs w:val="22"/>
          </w:rPr>
          <w:t>Function biomedical informatics research network recommendations for prospective multicenter functional MRI studies.</w:t>
        </w:r>
        <w:proofErr w:type="gramEnd"/>
        <w:r>
          <w:rPr>
            <w:rFonts w:ascii="Times New Roman" w:eastAsia="Times New Roman" w:hAnsi="Times New Roman" w:cs="Times New Roman"/>
            <w:color w:val="000000"/>
            <w:sz w:val="22"/>
            <w:szCs w:val="22"/>
          </w:rPr>
          <w:t xml:space="preserve"> </w:t>
        </w:r>
      </w:hyperlink>
      <w:hyperlink r:id="rId114">
        <w:proofErr w:type="gramStart"/>
        <w:r>
          <w:rPr>
            <w:rFonts w:ascii="Times New Roman" w:eastAsia="Times New Roman" w:hAnsi="Times New Roman" w:cs="Times New Roman"/>
            <w:i/>
            <w:color w:val="000000"/>
            <w:sz w:val="22"/>
            <w:szCs w:val="22"/>
          </w:rPr>
          <w:t>Journal of magnetic resonance imaging: JMRI</w:t>
        </w:r>
      </w:hyperlink>
      <w:hyperlink r:id="rId115">
        <w:r>
          <w:rPr>
            <w:rFonts w:ascii="Times New Roman" w:eastAsia="Times New Roman" w:hAnsi="Times New Roman" w:cs="Times New Roman"/>
            <w:color w:val="000000"/>
            <w:sz w:val="22"/>
            <w:szCs w:val="22"/>
          </w:rPr>
          <w:t xml:space="preserve"> </w:t>
        </w:r>
      </w:hyperlink>
      <w:hyperlink r:id="rId116">
        <w:r>
          <w:rPr>
            <w:rFonts w:ascii="Times New Roman" w:eastAsia="Times New Roman" w:hAnsi="Times New Roman" w:cs="Times New Roman"/>
            <w:b/>
            <w:color w:val="000000"/>
            <w:sz w:val="22"/>
            <w:szCs w:val="22"/>
          </w:rPr>
          <w:t>36</w:t>
        </w:r>
      </w:hyperlink>
      <w:hyperlink r:id="rId117">
        <w:r>
          <w:rPr>
            <w:rFonts w:ascii="Times New Roman" w:eastAsia="Times New Roman" w:hAnsi="Times New Roman" w:cs="Times New Roman"/>
            <w:color w:val="000000"/>
            <w:sz w:val="22"/>
            <w:szCs w:val="22"/>
          </w:rPr>
          <w:t>, 39–54.</w:t>
        </w:r>
        <w:proofErr w:type="gramEnd"/>
      </w:hyperlink>
    </w:p>
    <w:p w14:paraId="683B9D26"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18">
        <w:proofErr w:type="spellStart"/>
        <w:r>
          <w:rPr>
            <w:rFonts w:ascii="Times New Roman" w:eastAsia="Times New Roman" w:hAnsi="Times New Roman" w:cs="Times New Roman"/>
            <w:b/>
            <w:color w:val="000000"/>
            <w:sz w:val="22"/>
            <w:szCs w:val="22"/>
          </w:rPr>
          <w:t>Greve</w:t>
        </w:r>
        <w:proofErr w:type="spellEnd"/>
        <w:r>
          <w:rPr>
            <w:rFonts w:ascii="Times New Roman" w:eastAsia="Times New Roman" w:hAnsi="Times New Roman" w:cs="Times New Roman"/>
            <w:b/>
            <w:color w:val="000000"/>
            <w:sz w:val="22"/>
            <w:szCs w:val="22"/>
          </w:rPr>
          <w:t xml:space="preserve"> DN, Mueller BA, Liu T, Turner JA, </w:t>
        </w:r>
        <w:proofErr w:type="spellStart"/>
        <w:r>
          <w:rPr>
            <w:rFonts w:ascii="Times New Roman" w:eastAsia="Times New Roman" w:hAnsi="Times New Roman" w:cs="Times New Roman"/>
            <w:b/>
            <w:color w:val="000000"/>
            <w:sz w:val="22"/>
            <w:szCs w:val="22"/>
          </w:rPr>
          <w:t>Voyvodic</w:t>
        </w:r>
        <w:proofErr w:type="spellEnd"/>
        <w:r>
          <w:rPr>
            <w:rFonts w:ascii="Times New Roman" w:eastAsia="Times New Roman" w:hAnsi="Times New Roman" w:cs="Times New Roman"/>
            <w:b/>
            <w:color w:val="000000"/>
            <w:sz w:val="22"/>
            <w:szCs w:val="22"/>
          </w:rPr>
          <w:t xml:space="preserve"> J, </w:t>
        </w:r>
        <w:proofErr w:type="spellStart"/>
        <w:r>
          <w:rPr>
            <w:rFonts w:ascii="Times New Roman" w:eastAsia="Times New Roman" w:hAnsi="Times New Roman" w:cs="Times New Roman"/>
            <w:b/>
            <w:color w:val="000000"/>
            <w:sz w:val="22"/>
            <w:szCs w:val="22"/>
          </w:rPr>
          <w:t>Yetter</w:t>
        </w:r>
        <w:proofErr w:type="spellEnd"/>
        <w:r>
          <w:rPr>
            <w:rFonts w:ascii="Times New Roman" w:eastAsia="Times New Roman" w:hAnsi="Times New Roman" w:cs="Times New Roman"/>
            <w:b/>
            <w:color w:val="000000"/>
            <w:sz w:val="22"/>
            <w:szCs w:val="22"/>
          </w:rPr>
          <w:t xml:space="preserve"> E, Diaz M, McCarthy G, Wallace S, Roach BJ, Ford JM, </w:t>
        </w:r>
        <w:proofErr w:type="spellStart"/>
        <w:r>
          <w:rPr>
            <w:rFonts w:ascii="Times New Roman" w:eastAsia="Times New Roman" w:hAnsi="Times New Roman" w:cs="Times New Roman"/>
            <w:b/>
            <w:color w:val="000000"/>
            <w:sz w:val="22"/>
            <w:szCs w:val="22"/>
          </w:rPr>
          <w:t>Mathalon</w:t>
        </w:r>
        <w:proofErr w:type="spellEnd"/>
        <w:r>
          <w:rPr>
            <w:rFonts w:ascii="Times New Roman" w:eastAsia="Times New Roman" w:hAnsi="Times New Roman" w:cs="Times New Roman"/>
            <w:b/>
            <w:color w:val="000000"/>
            <w:sz w:val="22"/>
            <w:szCs w:val="22"/>
          </w:rPr>
          <w:t xml:space="preserve"> DH, Calhoun VD, </w:t>
        </w:r>
        <w:proofErr w:type="spellStart"/>
        <w:r>
          <w:rPr>
            <w:rFonts w:ascii="Times New Roman" w:eastAsia="Times New Roman" w:hAnsi="Times New Roman" w:cs="Times New Roman"/>
            <w:b/>
            <w:color w:val="000000"/>
            <w:sz w:val="22"/>
            <w:szCs w:val="22"/>
          </w:rPr>
          <w:t>Wible</w:t>
        </w:r>
        <w:proofErr w:type="spellEnd"/>
        <w:r>
          <w:rPr>
            <w:rFonts w:ascii="Times New Roman" w:eastAsia="Times New Roman" w:hAnsi="Times New Roman" w:cs="Times New Roman"/>
            <w:b/>
            <w:color w:val="000000"/>
            <w:sz w:val="22"/>
            <w:szCs w:val="22"/>
          </w:rPr>
          <w:t xml:space="preserve"> CG, Brown GG, </w:t>
        </w:r>
        <w:proofErr w:type="spellStart"/>
        <w:r>
          <w:rPr>
            <w:rFonts w:ascii="Times New Roman" w:eastAsia="Times New Roman" w:hAnsi="Times New Roman" w:cs="Times New Roman"/>
            <w:b/>
            <w:color w:val="000000"/>
            <w:sz w:val="22"/>
            <w:szCs w:val="22"/>
          </w:rPr>
          <w:t>Potkin</w:t>
        </w:r>
        <w:proofErr w:type="spellEnd"/>
        <w:r>
          <w:rPr>
            <w:rFonts w:ascii="Times New Roman" w:eastAsia="Times New Roman" w:hAnsi="Times New Roman" w:cs="Times New Roman"/>
            <w:b/>
            <w:color w:val="000000"/>
            <w:sz w:val="22"/>
            <w:szCs w:val="22"/>
          </w:rPr>
          <w:t xml:space="preserve"> SG, Glover G</w:t>
        </w:r>
      </w:hyperlink>
      <w:hyperlink r:id="rId119">
        <w:r>
          <w:rPr>
            <w:rFonts w:ascii="Times New Roman" w:eastAsia="Times New Roman" w:hAnsi="Times New Roman" w:cs="Times New Roman"/>
            <w:color w:val="000000"/>
            <w:sz w:val="22"/>
            <w:szCs w:val="22"/>
          </w:rPr>
          <w:t xml:space="preserve"> (2010). </w:t>
        </w:r>
        <w:proofErr w:type="gramStart"/>
        <w:r>
          <w:rPr>
            <w:rFonts w:ascii="Times New Roman" w:eastAsia="Times New Roman" w:hAnsi="Times New Roman" w:cs="Times New Roman"/>
            <w:color w:val="000000"/>
            <w:sz w:val="22"/>
            <w:szCs w:val="22"/>
          </w:rPr>
          <w:t>A novel method for quantifying scanner instability in fMRI.</w:t>
        </w:r>
        <w:proofErr w:type="gramEnd"/>
        <w:r>
          <w:rPr>
            <w:rFonts w:ascii="Times New Roman" w:eastAsia="Times New Roman" w:hAnsi="Times New Roman" w:cs="Times New Roman"/>
            <w:color w:val="000000"/>
            <w:sz w:val="22"/>
            <w:szCs w:val="22"/>
          </w:rPr>
          <w:t xml:space="preserve"> </w:t>
        </w:r>
      </w:hyperlink>
      <w:hyperlink r:id="rId120">
        <w:r>
          <w:rPr>
            <w:rFonts w:ascii="Times New Roman" w:eastAsia="Times New Roman" w:hAnsi="Times New Roman" w:cs="Times New Roman"/>
            <w:i/>
            <w:color w:val="000000"/>
            <w:sz w:val="22"/>
            <w:szCs w:val="22"/>
          </w:rPr>
          <w:t>Magnetic resonance in medicine: official journal of the Society of Magnetic Resonance in Medicine / Society of Magnetic Resonance in Medicine</w:t>
        </w:r>
      </w:hyperlink>
      <w:hyperlink r:id="rId121">
        <w:r>
          <w:rPr>
            <w:rFonts w:ascii="Times New Roman" w:eastAsia="Times New Roman" w:hAnsi="Times New Roman" w:cs="Times New Roman"/>
            <w:color w:val="000000"/>
            <w:sz w:val="22"/>
            <w:szCs w:val="22"/>
          </w:rPr>
          <w:t xml:space="preserve"> </w:t>
        </w:r>
      </w:hyperlink>
      <w:hyperlink r:id="rId122">
        <w:r>
          <w:rPr>
            <w:rFonts w:ascii="Times New Roman" w:eastAsia="Times New Roman" w:hAnsi="Times New Roman" w:cs="Times New Roman"/>
            <w:b/>
            <w:color w:val="000000"/>
            <w:sz w:val="22"/>
            <w:szCs w:val="22"/>
          </w:rPr>
          <w:t>65</w:t>
        </w:r>
      </w:hyperlink>
      <w:hyperlink r:id="rId123">
        <w:r>
          <w:rPr>
            <w:rFonts w:ascii="Times New Roman" w:eastAsia="Times New Roman" w:hAnsi="Times New Roman" w:cs="Times New Roman"/>
            <w:color w:val="000000"/>
            <w:sz w:val="22"/>
            <w:szCs w:val="22"/>
          </w:rPr>
          <w:t>, 1053–1061.</w:t>
        </w:r>
      </w:hyperlink>
    </w:p>
    <w:p w14:paraId="52089CA9"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24">
        <w:proofErr w:type="spellStart"/>
        <w:r>
          <w:rPr>
            <w:rFonts w:ascii="Times New Roman" w:eastAsia="Times New Roman" w:hAnsi="Times New Roman" w:cs="Times New Roman"/>
            <w:b/>
            <w:color w:val="000000"/>
            <w:sz w:val="22"/>
            <w:szCs w:val="22"/>
          </w:rPr>
          <w:t>Haukvik</w:t>
        </w:r>
        <w:proofErr w:type="spellEnd"/>
        <w:r>
          <w:rPr>
            <w:rFonts w:ascii="Times New Roman" w:eastAsia="Times New Roman" w:hAnsi="Times New Roman" w:cs="Times New Roman"/>
            <w:b/>
            <w:color w:val="000000"/>
            <w:sz w:val="22"/>
            <w:szCs w:val="22"/>
          </w:rPr>
          <w:t xml:space="preserve"> UK, </w:t>
        </w:r>
        <w:proofErr w:type="spellStart"/>
        <w:r>
          <w:rPr>
            <w:rFonts w:ascii="Times New Roman" w:eastAsia="Times New Roman" w:hAnsi="Times New Roman" w:cs="Times New Roman"/>
            <w:b/>
            <w:color w:val="000000"/>
            <w:sz w:val="22"/>
            <w:szCs w:val="22"/>
          </w:rPr>
          <w:t>Westlye</w:t>
        </w:r>
        <w:proofErr w:type="spellEnd"/>
        <w:r>
          <w:rPr>
            <w:rFonts w:ascii="Times New Roman" w:eastAsia="Times New Roman" w:hAnsi="Times New Roman" w:cs="Times New Roman"/>
            <w:b/>
            <w:color w:val="000000"/>
            <w:sz w:val="22"/>
            <w:szCs w:val="22"/>
          </w:rPr>
          <w:t xml:space="preserve"> LT, </w:t>
        </w:r>
        <w:proofErr w:type="spellStart"/>
        <w:r>
          <w:rPr>
            <w:rFonts w:ascii="Times New Roman" w:eastAsia="Times New Roman" w:hAnsi="Times New Roman" w:cs="Times New Roman"/>
            <w:b/>
            <w:color w:val="000000"/>
            <w:sz w:val="22"/>
            <w:szCs w:val="22"/>
          </w:rPr>
          <w:t>Mørch-Johnsen</w:t>
        </w:r>
        <w:proofErr w:type="spellEnd"/>
        <w:r>
          <w:rPr>
            <w:rFonts w:ascii="Times New Roman" w:eastAsia="Times New Roman" w:hAnsi="Times New Roman" w:cs="Times New Roman"/>
            <w:b/>
            <w:color w:val="000000"/>
            <w:sz w:val="22"/>
            <w:szCs w:val="22"/>
          </w:rPr>
          <w:t xml:space="preserve"> L, </w:t>
        </w:r>
        <w:proofErr w:type="spellStart"/>
        <w:r>
          <w:rPr>
            <w:rFonts w:ascii="Times New Roman" w:eastAsia="Times New Roman" w:hAnsi="Times New Roman" w:cs="Times New Roman"/>
            <w:b/>
            <w:color w:val="000000"/>
            <w:sz w:val="22"/>
            <w:szCs w:val="22"/>
          </w:rPr>
          <w:t>Jørgensen</w:t>
        </w:r>
        <w:proofErr w:type="spellEnd"/>
        <w:r>
          <w:rPr>
            <w:rFonts w:ascii="Times New Roman" w:eastAsia="Times New Roman" w:hAnsi="Times New Roman" w:cs="Times New Roman"/>
            <w:b/>
            <w:color w:val="000000"/>
            <w:sz w:val="22"/>
            <w:szCs w:val="22"/>
          </w:rPr>
          <w:t xml:space="preserve"> KN, Lange EH, Dale AM, </w:t>
        </w:r>
        <w:proofErr w:type="spellStart"/>
        <w:r>
          <w:rPr>
            <w:rFonts w:ascii="Times New Roman" w:eastAsia="Times New Roman" w:hAnsi="Times New Roman" w:cs="Times New Roman"/>
            <w:b/>
            <w:color w:val="000000"/>
            <w:sz w:val="22"/>
            <w:szCs w:val="22"/>
          </w:rPr>
          <w:t>Melle</w:t>
        </w:r>
        <w:proofErr w:type="spellEnd"/>
        <w:r>
          <w:rPr>
            <w:rFonts w:ascii="Times New Roman" w:eastAsia="Times New Roman" w:hAnsi="Times New Roman" w:cs="Times New Roman"/>
            <w:b/>
            <w:color w:val="000000"/>
            <w:sz w:val="22"/>
            <w:szCs w:val="22"/>
          </w:rPr>
          <w:t xml:space="preserve"> I, Andreassen OA, </w:t>
        </w:r>
        <w:proofErr w:type="spellStart"/>
        <w:r>
          <w:rPr>
            <w:rFonts w:ascii="Times New Roman" w:eastAsia="Times New Roman" w:hAnsi="Times New Roman" w:cs="Times New Roman"/>
            <w:b/>
            <w:color w:val="000000"/>
            <w:sz w:val="22"/>
            <w:szCs w:val="22"/>
          </w:rPr>
          <w:t>Agartz</w:t>
        </w:r>
        <w:proofErr w:type="spellEnd"/>
        <w:r>
          <w:rPr>
            <w:rFonts w:ascii="Times New Roman" w:eastAsia="Times New Roman" w:hAnsi="Times New Roman" w:cs="Times New Roman"/>
            <w:b/>
            <w:color w:val="000000"/>
            <w:sz w:val="22"/>
            <w:szCs w:val="22"/>
          </w:rPr>
          <w:t xml:space="preserve"> I</w:t>
        </w:r>
      </w:hyperlink>
      <w:hyperlink r:id="rId125">
        <w:r>
          <w:rPr>
            <w:rFonts w:ascii="Times New Roman" w:eastAsia="Times New Roman" w:hAnsi="Times New Roman" w:cs="Times New Roman"/>
            <w:color w:val="000000"/>
            <w:sz w:val="22"/>
            <w:szCs w:val="22"/>
          </w:rPr>
          <w:t xml:space="preserve"> (2015). </w:t>
        </w:r>
        <w:proofErr w:type="gramStart"/>
        <w:r>
          <w:rPr>
            <w:rFonts w:ascii="Times New Roman" w:eastAsia="Times New Roman" w:hAnsi="Times New Roman" w:cs="Times New Roman"/>
            <w:color w:val="000000"/>
            <w:sz w:val="22"/>
            <w:szCs w:val="22"/>
          </w:rPr>
          <w:t>In vivo hippocampal subfield volumes in schizophrenia and bipolar disorder.</w:t>
        </w:r>
        <w:proofErr w:type="gramEnd"/>
        <w:r>
          <w:rPr>
            <w:rFonts w:ascii="Times New Roman" w:eastAsia="Times New Roman" w:hAnsi="Times New Roman" w:cs="Times New Roman"/>
            <w:color w:val="000000"/>
            <w:sz w:val="22"/>
            <w:szCs w:val="22"/>
          </w:rPr>
          <w:t xml:space="preserve"> </w:t>
        </w:r>
      </w:hyperlink>
      <w:hyperlink r:id="rId126">
        <w:proofErr w:type="gramStart"/>
        <w:r>
          <w:rPr>
            <w:rFonts w:ascii="Times New Roman" w:eastAsia="Times New Roman" w:hAnsi="Times New Roman" w:cs="Times New Roman"/>
            <w:i/>
            <w:color w:val="000000"/>
            <w:sz w:val="22"/>
            <w:szCs w:val="22"/>
          </w:rPr>
          <w:t>Biological psychiatry</w:t>
        </w:r>
      </w:hyperlink>
      <w:hyperlink r:id="rId127">
        <w:r>
          <w:rPr>
            <w:rFonts w:ascii="Times New Roman" w:eastAsia="Times New Roman" w:hAnsi="Times New Roman" w:cs="Times New Roman"/>
            <w:color w:val="000000"/>
            <w:sz w:val="22"/>
            <w:szCs w:val="22"/>
          </w:rPr>
          <w:t xml:space="preserve"> </w:t>
        </w:r>
      </w:hyperlink>
      <w:hyperlink r:id="rId128">
        <w:r>
          <w:rPr>
            <w:rFonts w:ascii="Times New Roman" w:eastAsia="Times New Roman" w:hAnsi="Times New Roman" w:cs="Times New Roman"/>
            <w:b/>
            <w:color w:val="000000"/>
            <w:sz w:val="22"/>
            <w:szCs w:val="22"/>
          </w:rPr>
          <w:t>77</w:t>
        </w:r>
      </w:hyperlink>
      <w:hyperlink r:id="rId129">
        <w:r>
          <w:rPr>
            <w:rFonts w:ascii="Times New Roman" w:eastAsia="Times New Roman" w:hAnsi="Times New Roman" w:cs="Times New Roman"/>
            <w:color w:val="000000"/>
            <w:sz w:val="22"/>
            <w:szCs w:val="22"/>
          </w:rPr>
          <w:t>, 581–588.</w:t>
        </w:r>
        <w:proofErr w:type="gramEnd"/>
      </w:hyperlink>
    </w:p>
    <w:p w14:paraId="2F6EE1C7"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30">
        <w:r>
          <w:rPr>
            <w:rFonts w:ascii="Times New Roman" w:eastAsia="Times New Roman" w:hAnsi="Times New Roman" w:cs="Times New Roman"/>
            <w:b/>
            <w:color w:val="000000"/>
            <w:sz w:val="22"/>
            <w:szCs w:val="22"/>
          </w:rPr>
          <w:t>Hollingshead AB</w:t>
        </w:r>
      </w:hyperlink>
      <w:hyperlink r:id="rId131">
        <w:r>
          <w:rPr>
            <w:rFonts w:ascii="Times New Roman" w:eastAsia="Times New Roman" w:hAnsi="Times New Roman" w:cs="Times New Roman"/>
            <w:color w:val="000000"/>
            <w:sz w:val="22"/>
            <w:szCs w:val="22"/>
          </w:rPr>
          <w:t xml:space="preserve"> (1975). </w:t>
        </w:r>
      </w:hyperlink>
      <w:hyperlink r:id="rId132">
        <w:r>
          <w:rPr>
            <w:rFonts w:ascii="Times New Roman" w:eastAsia="Times New Roman" w:hAnsi="Times New Roman" w:cs="Times New Roman"/>
            <w:i/>
            <w:color w:val="000000"/>
            <w:sz w:val="22"/>
            <w:szCs w:val="22"/>
          </w:rPr>
          <w:t>Four factor index of social status</w:t>
        </w:r>
      </w:hyperlink>
      <w:hyperlink r:id="rId133">
        <w:r>
          <w:rPr>
            <w:rFonts w:ascii="Times New Roman" w:eastAsia="Times New Roman" w:hAnsi="Times New Roman" w:cs="Times New Roman"/>
            <w:color w:val="000000"/>
            <w:sz w:val="22"/>
            <w:szCs w:val="22"/>
          </w:rPr>
          <w:t>. Yale University: New Haven, CT.</w:t>
        </w:r>
      </w:hyperlink>
    </w:p>
    <w:p w14:paraId="4BD855BA"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34">
        <w:r>
          <w:rPr>
            <w:rFonts w:ascii="Times New Roman" w:eastAsia="Times New Roman" w:hAnsi="Times New Roman" w:cs="Times New Roman"/>
            <w:b/>
            <w:color w:val="000000"/>
            <w:sz w:val="22"/>
            <w:szCs w:val="22"/>
          </w:rPr>
          <w:t xml:space="preserve">Ho NF, Holt DJ, Cheung M, Iglesias JE, </w:t>
        </w:r>
        <w:proofErr w:type="spellStart"/>
        <w:r>
          <w:rPr>
            <w:rFonts w:ascii="Times New Roman" w:eastAsia="Times New Roman" w:hAnsi="Times New Roman" w:cs="Times New Roman"/>
            <w:b/>
            <w:color w:val="000000"/>
            <w:sz w:val="22"/>
            <w:szCs w:val="22"/>
          </w:rPr>
          <w:t>Goh</w:t>
        </w:r>
        <w:proofErr w:type="spellEnd"/>
        <w:r>
          <w:rPr>
            <w:rFonts w:ascii="Times New Roman" w:eastAsia="Times New Roman" w:hAnsi="Times New Roman" w:cs="Times New Roman"/>
            <w:b/>
            <w:color w:val="000000"/>
            <w:sz w:val="22"/>
            <w:szCs w:val="22"/>
          </w:rPr>
          <w:t xml:space="preserve"> A, Wang M, Lim JK, de Souza J, </w:t>
        </w:r>
        <w:proofErr w:type="spellStart"/>
        <w:r>
          <w:rPr>
            <w:rFonts w:ascii="Times New Roman" w:eastAsia="Times New Roman" w:hAnsi="Times New Roman" w:cs="Times New Roman"/>
            <w:b/>
            <w:color w:val="000000"/>
            <w:sz w:val="22"/>
            <w:szCs w:val="22"/>
          </w:rPr>
          <w:t>Poh</w:t>
        </w:r>
        <w:proofErr w:type="spellEnd"/>
        <w:r>
          <w:rPr>
            <w:rFonts w:ascii="Times New Roman" w:eastAsia="Times New Roman" w:hAnsi="Times New Roman" w:cs="Times New Roman"/>
            <w:b/>
            <w:color w:val="000000"/>
            <w:sz w:val="22"/>
            <w:szCs w:val="22"/>
          </w:rPr>
          <w:t xml:space="preserve"> JS, See YM, Adcock AR, Wood SJ, </w:t>
        </w:r>
        <w:proofErr w:type="spellStart"/>
        <w:r>
          <w:rPr>
            <w:rFonts w:ascii="Times New Roman" w:eastAsia="Times New Roman" w:hAnsi="Times New Roman" w:cs="Times New Roman"/>
            <w:b/>
            <w:color w:val="000000"/>
            <w:sz w:val="22"/>
            <w:szCs w:val="22"/>
          </w:rPr>
          <w:t>Chee</w:t>
        </w:r>
        <w:proofErr w:type="spellEnd"/>
        <w:r>
          <w:rPr>
            <w:rFonts w:ascii="Times New Roman" w:eastAsia="Times New Roman" w:hAnsi="Times New Roman" w:cs="Times New Roman"/>
            <w:b/>
            <w:color w:val="000000"/>
            <w:sz w:val="22"/>
            <w:szCs w:val="22"/>
          </w:rPr>
          <w:t xml:space="preserve"> MW, Lee J, Zhou J</w:t>
        </w:r>
      </w:hyperlink>
      <w:hyperlink r:id="rId135">
        <w:r>
          <w:rPr>
            <w:rFonts w:ascii="Times New Roman" w:eastAsia="Times New Roman" w:hAnsi="Times New Roman" w:cs="Times New Roman"/>
            <w:color w:val="000000"/>
            <w:sz w:val="22"/>
            <w:szCs w:val="22"/>
          </w:rPr>
          <w:t xml:space="preserve"> (2017a). Progressive Decline in Hippocampal CA1 Volume in Individuals at Ultra-High-Risk for Psychosis Who Do Not Remit: Findings from the Longitudinal Youth at Risk Study. </w:t>
        </w:r>
      </w:hyperlink>
      <w:hyperlink r:id="rId136">
        <w:proofErr w:type="spellStart"/>
        <w:r>
          <w:rPr>
            <w:rFonts w:ascii="Times New Roman" w:eastAsia="Times New Roman" w:hAnsi="Times New Roman" w:cs="Times New Roman"/>
            <w:i/>
            <w:color w:val="000000"/>
            <w:sz w:val="22"/>
            <w:szCs w:val="22"/>
          </w:rPr>
          <w:t>Neuropsychopharmacology</w:t>
        </w:r>
        <w:proofErr w:type="spellEnd"/>
        <w:r>
          <w:rPr>
            <w:rFonts w:ascii="Times New Roman" w:eastAsia="Times New Roman" w:hAnsi="Times New Roman" w:cs="Times New Roman"/>
            <w:i/>
            <w:color w:val="000000"/>
            <w:sz w:val="22"/>
            <w:szCs w:val="22"/>
          </w:rPr>
          <w:t xml:space="preserve">: official publication of the American College of </w:t>
        </w:r>
        <w:proofErr w:type="spellStart"/>
        <w:r>
          <w:rPr>
            <w:rFonts w:ascii="Times New Roman" w:eastAsia="Times New Roman" w:hAnsi="Times New Roman" w:cs="Times New Roman"/>
            <w:i/>
            <w:color w:val="000000"/>
            <w:sz w:val="22"/>
            <w:szCs w:val="22"/>
          </w:rPr>
          <w:t>Neuropsychopharmacology</w:t>
        </w:r>
        <w:proofErr w:type="spellEnd"/>
      </w:hyperlink>
      <w:hyperlink r:id="rId137">
        <w:r>
          <w:rPr>
            <w:rFonts w:ascii="Times New Roman" w:eastAsia="Times New Roman" w:hAnsi="Times New Roman" w:cs="Times New Roman"/>
            <w:color w:val="000000"/>
            <w:sz w:val="22"/>
            <w:szCs w:val="22"/>
          </w:rPr>
          <w:t xml:space="preserve"> </w:t>
        </w:r>
      </w:hyperlink>
      <w:hyperlink r:id="rId138">
        <w:r>
          <w:rPr>
            <w:rFonts w:ascii="Times New Roman" w:eastAsia="Times New Roman" w:hAnsi="Times New Roman" w:cs="Times New Roman"/>
            <w:b/>
            <w:color w:val="000000"/>
            <w:sz w:val="22"/>
            <w:szCs w:val="22"/>
          </w:rPr>
          <w:t>42</w:t>
        </w:r>
      </w:hyperlink>
      <w:hyperlink r:id="rId139">
        <w:r>
          <w:rPr>
            <w:rFonts w:ascii="Times New Roman" w:eastAsia="Times New Roman" w:hAnsi="Times New Roman" w:cs="Times New Roman"/>
            <w:color w:val="000000"/>
            <w:sz w:val="22"/>
            <w:szCs w:val="22"/>
          </w:rPr>
          <w:t>, 1361–1370.</w:t>
        </w:r>
      </w:hyperlink>
    </w:p>
    <w:p w14:paraId="455D9085"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40">
        <w:r>
          <w:rPr>
            <w:rFonts w:ascii="Times New Roman" w:eastAsia="Times New Roman" w:hAnsi="Times New Roman" w:cs="Times New Roman"/>
            <w:b/>
            <w:color w:val="000000"/>
            <w:sz w:val="22"/>
            <w:szCs w:val="22"/>
          </w:rPr>
          <w:t xml:space="preserve">Ho NF, Iglesias JE, Sum MY, </w:t>
        </w:r>
        <w:proofErr w:type="spellStart"/>
        <w:r>
          <w:rPr>
            <w:rFonts w:ascii="Times New Roman" w:eastAsia="Times New Roman" w:hAnsi="Times New Roman" w:cs="Times New Roman"/>
            <w:b/>
            <w:color w:val="000000"/>
            <w:sz w:val="22"/>
            <w:szCs w:val="22"/>
          </w:rPr>
          <w:t>Kuswanto</w:t>
        </w:r>
        <w:proofErr w:type="spellEnd"/>
        <w:r>
          <w:rPr>
            <w:rFonts w:ascii="Times New Roman" w:eastAsia="Times New Roman" w:hAnsi="Times New Roman" w:cs="Times New Roman"/>
            <w:b/>
            <w:color w:val="000000"/>
            <w:sz w:val="22"/>
            <w:szCs w:val="22"/>
          </w:rPr>
          <w:t xml:space="preserve"> CN, </w:t>
        </w:r>
        <w:proofErr w:type="spellStart"/>
        <w:r>
          <w:rPr>
            <w:rFonts w:ascii="Times New Roman" w:eastAsia="Times New Roman" w:hAnsi="Times New Roman" w:cs="Times New Roman"/>
            <w:b/>
            <w:color w:val="000000"/>
            <w:sz w:val="22"/>
            <w:szCs w:val="22"/>
          </w:rPr>
          <w:t>Sitoh</w:t>
        </w:r>
        <w:proofErr w:type="spellEnd"/>
        <w:r>
          <w:rPr>
            <w:rFonts w:ascii="Times New Roman" w:eastAsia="Times New Roman" w:hAnsi="Times New Roman" w:cs="Times New Roman"/>
            <w:b/>
            <w:color w:val="000000"/>
            <w:sz w:val="22"/>
            <w:szCs w:val="22"/>
          </w:rPr>
          <w:t xml:space="preserve"> YY, De Souza J, Hong Z, </w:t>
        </w:r>
        <w:proofErr w:type="spellStart"/>
        <w:r>
          <w:rPr>
            <w:rFonts w:ascii="Times New Roman" w:eastAsia="Times New Roman" w:hAnsi="Times New Roman" w:cs="Times New Roman"/>
            <w:b/>
            <w:color w:val="000000"/>
            <w:sz w:val="22"/>
            <w:szCs w:val="22"/>
          </w:rPr>
          <w:t>Fischl</w:t>
        </w:r>
        <w:proofErr w:type="spellEnd"/>
        <w:r>
          <w:rPr>
            <w:rFonts w:ascii="Times New Roman" w:eastAsia="Times New Roman" w:hAnsi="Times New Roman" w:cs="Times New Roman"/>
            <w:b/>
            <w:color w:val="000000"/>
            <w:sz w:val="22"/>
            <w:szCs w:val="22"/>
          </w:rPr>
          <w:t xml:space="preserve"> B, </w:t>
        </w:r>
        <w:proofErr w:type="spellStart"/>
        <w:r>
          <w:rPr>
            <w:rFonts w:ascii="Times New Roman" w:eastAsia="Times New Roman" w:hAnsi="Times New Roman" w:cs="Times New Roman"/>
            <w:b/>
            <w:color w:val="000000"/>
            <w:sz w:val="22"/>
            <w:szCs w:val="22"/>
          </w:rPr>
          <w:t>Roffman</w:t>
        </w:r>
        <w:proofErr w:type="spellEnd"/>
        <w:r>
          <w:rPr>
            <w:rFonts w:ascii="Times New Roman" w:eastAsia="Times New Roman" w:hAnsi="Times New Roman" w:cs="Times New Roman"/>
            <w:b/>
            <w:color w:val="000000"/>
            <w:sz w:val="22"/>
            <w:szCs w:val="22"/>
          </w:rPr>
          <w:t xml:space="preserve"> JL, Zhou J, </w:t>
        </w:r>
        <w:proofErr w:type="spellStart"/>
        <w:r>
          <w:rPr>
            <w:rFonts w:ascii="Times New Roman" w:eastAsia="Times New Roman" w:hAnsi="Times New Roman" w:cs="Times New Roman"/>
            <w:b/>
            <w:color w:val="000000"/>
            <w:sz w:val="22"/>
            <w:szCs w:val="22"/>
          </w:rPr>
          <w:t>Sim</w:t>
        </w:r>
        <w:proofErr w:type="spellEnd"/>
        <w:r>
          <w:rPr>
            <w:rFonts w:ascii="Times New Roman" w:eastAsia="Times New Roman" w:hAnsi="Times New Roman" w:cs="Times New Roman"/>
            <w:b/>
            <w:color w:val="000000"/>
            <w:sz w:val="22"/>
            <w:szCs w:val="22"/>
          </w:rPr>
          <w:t xml:space="preserve"> K, Holt DJ</w:t>
        </w:r>
      </w:hyperlink>
      <w:hyperlink r:id="rId141">
        <w:r>
          <w:rPr>
            <w:rFonts w:ascii="Times New Roman" w:eastAsia="Times New Roman" w:hAnsi="Times New Roman" w:cs="Times New Roman"/>
            <w:color w:val="000000"/>
            <w:sz w:val="22"/>
            <w:szCs w:val="22"/>
          </w:rPr>
          <w:t xml:space="preserve"> (2017b). </w:t>
        </w:r>
        <w:proofErr w:type="gramStart"/>
        <w:r>
          <w:rPr>
            <w:rFonts w:ascii="Times New Roman" w:eastAsia="Times New Roman" w:hAnsi="Times New Roman" w:cs="Times New Roman"/>
            <w:color w:val="000000"/>
            <w:sz w:val="22"/>
            <w:szCs w:val="22"/>
          </w:rPr>
          <w:t>Progression from selective to general involvement of hippocampal subfields in schizophrenia.</w:t>
        </w:r>
        <w:proofErr w:type="gramEnd"/>
        <w:r>
          <w:rPr>
            <w:rFonts w:ascii="Times New Roman" w:eastAsia="Times New Roman" w:hAnsi="Times New Roman" w:cs="Times New Roman"/>
            <w:color w:val="000000"/>
            <w:sz w:val="22"/>
            <w:szCs w:val="22"/>
          </w:rPr>
          <w:t xml:space="preserve"> </w:t>
        </w:r>
      </w:hyperlink>
      <w:hyperlink r:id="rId142">
        <w:proofErr w:type="gramStart"/>
        <w:r>
          <w:rPr>
            <w:rFonts w:ascii="Times New Roman" w:eastAsia="Times New Roman" w:hAnsi="Times New Roman" w:cs="Times New Roman"/>
            <w:i/>
            <w:color w:val="000000"/>
            <w:sz w:val="22"/>
            <w:szCs w:val="22"/>
          </w:rPr>
          <w:t>Molecular psychiatry</w:t>
        </w:r>
      </w:hyperlink>
      <w:hyperlink r:id="rId143">
        <w:r>
          <w:rPr>
            <w:rFonts w:ascii="Times New Roman" w:eastAsia="Times New Roman" w:hAnsi="Times New Roman" w:cs="Times New Roman"/>
            <w:color w:val="000000"/>
            <w:sz w:val="22"/>
            <w:szCs w:val="22"/>
          </w:rPr>
          <w:t xml:space="preserve"> </w:t>
        </w:r>
      </w:hyperlink>
      <w:hyperlink r:id="rId144">
        <w:r>
          <w:rPr>
            <w:rFonts w:ascii="Times New Roman" w:eastAsia="Times New Roman" w:hAnsi="Times New Roman" w:cs="Times New Roman"/>
            <w:b/>
            <w:color w:val="000000"/>
            <w:sz w:val="22"/>
            <w:szCs w:val="22"/>
          </w:rPr>
          <w:t>22</w:t>
        </w:r>
      </w:hyperlink>
      <w:hyperlink r:id="rId145">
        <w:r>
          <w:rPr>
            <w:rFonts w:ascii="Times New Roman" w:eastAsia="Times New Roman" w:hAnsi="Times New Roman" w:cs="Times New Roman"/>
            <w:color w:val="000000"/>
            <w:sz w:val="22"/>
            <w:szCs w:val="22"/>
          </w:rPr>
          <w:t>, 142–152.</w:t>
        </w:r>
        <w:proofErr w:type="gramEnd"/>
      </w:hyperlink>
    </w:p>
    <w:p w14:paraId="317E10E3"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46">
        <w:proofErr w:type="spellStart"/>
        <w:proofErr w:type="gramStart"/>
        <w:r>
          <w:rPr>
            <w:rFonts w:ascii="Times New Roman" w:eastAsia="Times New Roman" w:hAnsi="Times New Roman" w:cs="Times New Roman"/>
            <w:b/>
            <w:color w:val="000000"/>
            <w:sz w:val="22"/>
            <w:szCs w:val="22"/>
          </w:rPr>
          <w:t>Hýža</w:t>
        </w:r>
        <w:proofErr w:type="spellEnd"/>
        <w:r>
          <w:rPr>
            <w:rFonts w:ascii="Times New Roman" w:eastAsia="Times New Roman" w:hAnsi="Times New Roman" w:cs="Times New Roman"/>
            <w:b/>
            <w:color w:val="000000"/>
            <w:sz w:val="22"/>
            <w:szCs w:val="22"/>
          </w:rPr>
          <w:t xml:space="preserve"> M, Kuhn M, </w:t>
        </w:r>
        <w:proofErr w:type="spellStart"/>
        <w:r>
          <w:rPr>
            <w:rFonts w:ascii="Times New Roman" w:eastAsia="Times New Roman" w:hAnsi="Times New Roman" w:cs="Times New Roman"/>
            <w:b/>
            <w:color w:val="000000"/>
            <w:sz w:val="22"/>
            <w:szCs w:val="22"/>
          </w:rPr>
          <w:t>Češková</w:t>
        </w:r>
        <w:proofErr w:type="spellEnd"/>
        <w:r>
          <w:rPr>
            <w:rFonts w:ascii="Times New Roman" w:eastAsia="Times New Roman" w:hAnsi="Times New Roman" w:cs="Times New Roman"/>
            <w:b/>
            <w:color w:val="000000"/>
            <w:sz w:val="22"/>
            <w:szCs w:val="22"/>
          </w:rPr>
          <w:t xml:space="preserve"> E, </w:t>
        </w:r>
        <w:proofErr w:type="spellStart"/>
        <w:r>
          <w:rPr>
            <w:rFonts w:ascii="Times New Roman" w:eastAsia="Times New Roman" w:hAnsi="Times New Roman" w:cs="Times New Roman"/>
            <w:b/>
            <w:color w:val="000000"/>
            <w:sz w:val="22"/>
            <w:szCs w:val="22"/>
          </w:rPr>
          <w:t>Ustohal</w:t>
        </w:r>
        <w:proofErr w:type="spellEnd"/>
        <w:r>
          <w:rPr>
            <w:rFonts w:ascii="Times New Roman" w:eastAsia="Times New Roman" w:hAnsi="Times New Roman" w:cs="Times New Roman"/>
            <w:b/>
            <w:color w:val="000000"/>
            <w:sz w:val="22"/>
            <w:szCs w:val="22"/>
          </w:rPr>
          <w:t xml:space="preserve"> L, </w:t>
        </w:r>
        <w:proofErr w:type="spellStart"/>
        <w:r>
          <w:rPr>
            <w:rFonts w:ascii="Times New Roman" w:eastAsia="Times New Roman" w:hAnsi="Times New Roman" w:cs="Times New Roman"/>
            <w:b/>
            <w:color w:val="000000"/>
            <w:sz w:val="22"/>
            <w:szCs w:val="22"/>
          </w:rPr>
          <w:t>Kašpárek</w:t>
        </w:r>
        <w:proofErr w:type="spellEnd"/>
        <w:r>
          <w:rPr>
            <w:rFonts w:ascii="Times New Roman" w:eastAsia="Times New Roman" w:hAnsi="Times New Roman" w:cs="Times New Roman"/>
            <w:b/>
            <w:color w:val="000000"/>
            <w:sz w:val="22"/>
            <w:szCs w:val="22"/>
          </w:rPr>
          <w:t xml:space="preserve"> T</w:t>
        </w:r>
      </w:hyperlink>
      <w:hyperlink r:id="rId147">
        <w:r>
          <w:rPr>
            <w:rFonts w:ascii="Times New Roman" w:eastAsia="Times New Roman" w:hAnsi="Times New Roman" w:cs="Times New Roman"/>
            <w:color w:val="000000"/>
            <w:sz w:val="22"/>
            <w:szCs w:val="22"/>
          </w:rPr>
          <w:t xml:space="preserve"> (2016).</w:t>
        </w:r>
        <w:proofErr w:type="gram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Hippocampal volume in first-episode schizophrenia and longitudinal course of the illness.</w:t>
        </w:r>
        <w:proofErr w:type="gramEnd"/>
        <w:r>
          <w:rPr>
            <w:rFonts w:ascii="Times New Roman" w:eastAsia="Times New Roman" w:hAnsi="Times New Roman" w:cs="Times New Roman"/>
            <w:color w:val="000000"/>
            <w:sz w:val="22"/>
            <w:szCs w:val="22"/>
          </w:rPr>
          <w:t xml:space="preserve"> </w:t>
        </w:r>
      </w:hyperlink>
      <w:hyperlink r:id="rId148">
        <w:proofErr w:type="gramStart"/>
        <w:r>
          <w:rPr>
            <w:rFonts w:ascii="Times New Roman" w:eastAsia="Times New Roman" w:hAnsi="Times New Roman" w:cs="Times New Roman"/>
            <w:i/>
            <w:color w:val="000000"/>
            <w:sz w:val="22"/>
            <w:szCs w:val="22"/>
          </w:rPr>
          <w:t>The world journal of biological psychiatry: the official journal of the World Federation of Societies of Biological Psychiatry</w:t>
        </w:r>
      </w:hyperlink>
      <w:hyperlink r:id="rId149">
        <w:r>
          <w:rPr>
            <w:rFonts w:ascii="Times New Roman" w:eastAsia="Times New Roman" w:hAnsi="Times New Roman" w:cs="Times New Roman"/>
            <w:color w:val="000000"/>
            <w:sz w:val="22"/>
            <w:szCs w:val="22"/>
          </w:rPr>
          <w:t xml:space="preserve"> </w:t>
        </w:r>
      </w:hyperlink>
      <w:hyperlink r:id="rId150">
        <w:r>
          <w:rPr>
            <w:rFonts w:ascii="Times New Roman" w:eastAsia="Times New Roman" w:hAnsi="Times New Roman" w:cs="Times New Roman"/>
            <w:b/>
            <w:color w:val="000000"/>
            <w:sz w:val="22"/>
            <w:szCs w:val="22"/>
          </w:rPr>
          <w:t>17</w:t>
        </w:r>
      </w:hyperlink>
      <w:hyperlink r:id="rId151">
        <w:r>
          <w:rPr>
            <w:rFonts w:ascii="Times New Roman" w:eastAsia="Times New Roman" w:hAnsi="Times New Roman" w:cs="Times New Roman"/>
            <w:color w:val="000000"/>
            <w:sz w:val="22"/>
            <w:szCs w:val="22"/>
          </w:rPr>
          <w:t>, 429–438.</w:t>
        </w:r>
        <w:proofErr w:type="gramEnd"/>
      </w:hyperlink>
    </w:p>
    <w:p w14:paraId="4C5AB4BF"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52">
        <w:r>
          <w:rPr>
            <w:rFonts w:ascii="Times New Roman" w:eastAsia="Times New Roman" w:hAnsi="Times New Roman" w:cs="Times New Roman"/>
            <w:b/>
            <w:color w:val="000000"/>
            <w:sz w:val="22"/>
            <w:szCs w:val="22"/>
          </w:rPr>
          <w:t xml:space="preserve">Iglesias JE, </w:t>
        </w:r>
        <w:proofErr w:type="spellStart"/>
        <w:r>
          <w:rPr>
            <w:rFonts w:ascii="Times New Roman" w:eastAsia="Times New Roman" w:hAnsi="Times New Roman" w:cs="Times New Roman"/>
            <w:b/>
            <w:color w:val="000000"/>
            <w:sz w:val="22"/>
            <w:szCs w:val="22"/>
          </w:rPr>
          <w:t>Sabuncu</w:t>
        </w:r>
        <w:proofErr w:type="spellEnd"/>
        <w:r>
          <w:rPr>
            <w:rFonts w:ascii="Times New Roman" w:eastAsia="Times New Roman" w:hAnsi="Times New Roman" w:cs="Times New Roman"/>
            <w:b/>
            <w:color w:val="000000"/>
            <w:sz w:val="22"/>
            <w:szCs w:val="22"/>
          </w:rPr>
          <w:t xml:space="preserve"> MR, Van </w:t>
        </w:r>
        <w:proofErr w:type="spellStart"/>
        <w:r>
          <w:rPr>
            <w:rFonts w:ascii="Times New Roman" w:eastAsia="Times New Roman" w:hAnsi="Times New Roman" w:cs="Times New Roman"/>
            <w:b/>
            <w:color w:val="000000"/>
            <w:sz w:val="22"/>
            <w:szCs w:val="22"/>
          </w:rPr>
          <w:t>Leemput</w:t>
        </w:r>
        <w:proofErr w:type="spellEnd"/>
        <w:r>
          <w:rPr>
            <w:rFonts w:ascii="Times New Roman" w:eastAsia="Times New Roman" w:hAnsi="Times New Roman" w:cs="Times New Roman"/>
            <w:b/>
            <w:color w:val="000000"/>
            <w:sz w:val="22"/>
            <w:szCs w:val="22"/>
          </w:rPr>
          <w:t xml:space="preserve"> K, Alzheimer’s Disease Neuroimaging Initiative</w:t>
        </w:r>
      </w:hyperlink>
      <w:hyperlink r:id="rId153">
        <w:r>
          <w:rPr>
            <w:rFonts w:ascii="Times New Roman" w:eastAsia="Times New Roman" w:hAnsi="Times New Roman" w:cs="Times New Roman"/>
            <w:color w:val="000000"/>
            <w:sz w:val="22"/>
            <w:szCs w:val="22"/>
          </w:rPr>
          <w:t xml:space="preserve"> (2013). Improved inference in Bayesian segmentation using Monte Carlo sampling: application to hippocampal subfield </w:t>
        </w:r>
        <w:proofErr w:type="spellStart"/>
        <w:r>
          <w:rPr>
            <w:rFonts w:ascii="Times New Roman" w:eastAsia="Times New Roman" w:hAnsi="Times New Roman" w:cs="Times New Roman"/>
            <w:color w:val="000000"/>
            <w:sz w:val="22"/>
            <w:szCs w:val="22"/>
          </w:rPr>
          <w:t>volumetry</w:t>
        </w:r>
        <w:proofErr w:type="spellEnd"/>
        <w:r>
          <w:rPr>
            <w:rFonts w:ascii="Times New Roman" w:eastAsia="Times New Roman" w:hAnsi="Times New Roman" w:cs="Times New Roman"/>
            <w:color w:val="000000"/>
            <w:sz w:val="22"/>
            <w:szCs w:val="22"/>
          </w:rPr>
          <w:t xml:space="preserve">. </w:t>
        </w:r>
      </w:hyperlink>
      <w:hyperlink r:id="rId154">
        <w:proofErr w:type="gramStart"/>
        <w:r>
          <w:rPr>
            <w:rFonts w:ascii="Times New Roman" w:eastAsia="Times New Roman" w:hAnsi="Times New Roman" w:cs="Times New Roman"/>
            <w:i/>
            <w:color w:val="000000"/>
            <w:sz w:val="22"/>
            <w:szCs w:val="22"/>
          </w:rPr>
          <w:t>Medical image analysis</w:t>
        </w:r>
      </w:hyperlink>
      <w:hyperlink r:id="rId155">
        <w:r>
          <w:rPr>
            <w:rFonts w:ascii="Times New Roman" w:eastAsia="Times New Roman" w:hAnsi="Times New Roman" w:cs="Times New Roman"/>
            <w:color w:val="000000"/>
            <w:sz w:val="22"/>
            <w:szCs w:val="22"/>
          </w:rPr>
          <w:t xml:space="preserve"> </w:t>
        </w:r>
      </w:hyperlink>
      <w:hyperlink r:id="rId156">
        <w:r>
          <w:rPr>
            <w:rFonts w:ascii="Times New Roman" w:eastAsia="Times New Roman" w:hAnsi="Times New Roman" w:cs="Times New Roman"/>
            <w:b/>
            <w:color w:val="000000"/>
            <w:sz w:val="22"/>
            <w:szCs w:val="22"/>
          </w:rPr>
          <w:t>17</w:t>
        </w:r>
      </w:hyperlink>
      <w:hyperlink r:id="rId157">
        <w:r>
          <w:rPr>
            <w:rFonts w:ascii="Times New Roman" w:eastAsia="Times New Roman" w:hAnsi="Times New Roman" w:cs="Times New Roman"/>
            <w:color w:val="000000"/>
            <w:sz w:val="22"/>
            <w:szCs w:val="22"/>
          </w:rPr>
          <w:t>, 766–778.</w:t>
        </w:r>
        <w:proofErr w:type="gramEnd"/>
      </w:hyperlink>
    </w:p>
    <w:p w14:paraId="4ED4ECE3"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58">
        <w:r>
          <w:rPr>
            <w:rFonts w:ascii="Times New Roman" w:eastAsia="Times New Roman" w:hAnsi="Times New Roman" w:cs="Times New Roman"/>
            <w:b/>
            <w:color w:val="000000"/>
            <w:sz w:val="22"/>
            <w:szCs w:val="22"/>
          </w:rPr>
          <w:t xml:space="preserve">Kawano M, Sawada K, </w:t>
        </w:r>
        <w:proofErr w:type="spellStart"/>
        <w:r>
          <w:rPr>
            <w:rFonts w:ascii="Times New Roman" w:eastAsia="Times New Roman" w:hAnsi="Times New Roman" w:cs="Times New Roman"/>
            <w:b/>
            <w:color w:val="000000"/>
            <w:sz w:val="22"/>
            <w:szCs w:val="22"/>
          </w:rPr>
          <w:t>Shimodera</w:t>
        </w:r>
        <w:proofErr w:type="spellEnd"/>
        <w:r>
          <w:rPr>
            <w:rFonts w:ascii="Times New Roman" w:eastAsia="Times New Roman" w:hAnsi="Times New Roman" w:cs="Times New Roman"/>
            <w:b/>
            <w:color w:val="000000"/>
            <w:sz w:val="22"/>
            <w:szCs w:val="22"/>
          </w:rPr>
          <w:t xml:space="preserve"> S, Ogawa Y, </w:t>
        </w:r>
        <w:proofErr w:type="spellStart"/>
        <w:r>
          <w:rPr>
            <w:rFonts w:ascii="Times New Roman" w:eastAsia="Times New Roman" w:hAnsi="Times New Roman" w:cs="Times New Roman"/>
            <w:b/>
            <w:color w:val="000000"/>
            <w:sz w:val="22"/>
            <w:szCs w:val="22"/>
          </w:rPr>
          <w:t>Kariya</w:t>
        </w:r>
        <w:proofErr w:type="spellEnd"/>
        <w:r>
          <w:rPr>
            <w:rFonts w:ascii="Times New Roman" w:eastAsia="Times New Roman" w:hAnsi="Times New Roman" w:cs="Times New Roman"/>
            <w:b/>
            <w:color w:val="000000"/>
            <w:sz w:val="22"/>
            <w:szCs w:val="22"/>
          </w:rPr>
          <w:t xml:space="preserve"> S, Lang DJ, Inoue S, </w:t>
        </w:r>
        <w:proofErr w:type="spellStart"/>
        <w:r>
          <w:rPr>
            <w:rFonts w:ascii="Times New Roman" w:eastAsia="Times New Roman" w:hAnsi="Times New Roman" w:cs="Times New Roman"/>
            <w:b/>
            <w:color w:val="000000"/>
            <w:sz w:val="22"/>
            <w:szCs w:val="22"/>
          </w:rPr>
          <w:t>Honer</w:t>
        </w:r>
        <w:proofErr w:type="spellEnd"/>
        <w:r>
          <w:rPr>
            <w:rFonts w:ascii="Times New Roman" w:eastAsia="Times New Roman" w:hAnsi="Times New Roman" w:cs="Times New Roman"/>
            <w:b/>
            <w:color w:val="000000"/>
            <w:sz w:val="22"/>
            <w:szCs w:val="22"/>
          </w:rPr>
          <w:t xml:space="preserve"> WG</w:t>
        </w:r>
      </w:hyperlink>
      <w:hyperlink r:id="rId159">
        <w:r>
          <w:rPr>
            <w:rFonts w:ascii="Times New Roman" w:eastAsia="Times New Roman" w:hAnsi="Times New Roman" w:cs="Times New Roman"/>
            <w:color w:val="000000"/>
            <w:sz w:val="22"/>
            <w:szCs w:val="22"/>
          </w:rPr>
          <w:t xml:space="preserve"> (2015). </w:t>
        </w:r>
        <w:proofErr w:type="gramStart"/>
        <w:r>
          <w:rPr>
            <w:rFonts w:ascii="Times New Roman" w:eastAsia="Times New Roman" w:hAnsi="Times New Roman" w:cs="Times New Roman"/>
            <w:color w:val="000000"/>
            <w:sz w:val="22"/>
            <w:szCs w:val="22"/>
          </w:rPr>
          <w:t>Hippocampal subfield volumes in first episode and chronic schizophrenia.</w:t>
        </w:r>
        <w:proofErr w:type="gramEnd"/>
        <w:r>
          <w:rPr>
            <w:rFonts w:ascii="Times New Roman" w:eastAsia="Times New Roman" w:hAnsi="Times New Roman" w:cs="Times New Roman"/>
            <w:color w:val="000000"/>
            <w:sz w:val="22"/>
            <w:szCs w:val="22"/>
          </w:rPr>
          <w:t xml:space="preserve"> </w:t>
        </w:r>
      </w:hyperlink>
      <w:hyperlink r:id="rId160">
        <w:proofErr w:type="spellStart"/>
        <w:proofErr w:type="gramStart"/>
        <w:r>
          <w:rPr>
            <w:rFonts w:ascii="Times New Roman" w:eastAsia="Times New Roman" w:hAnsi="Times New Roman" w:cs="Times New Roman"/>
            <w:i/>
            <w:color w:val="000000"/>
            <w:sz w:val="22"/>
            <w:szCs w:val="22"/>
          </w:rPr>
          <w:t>PloS</w:t>
        </w:r>
        <w:proofErr w:type="spellEnd"/>
        <w:r>
          <w:rPr>
            <w:rFonts w:ascii="Times New Roman" w:eastAsia="Times New Roman" w:hAnsi="Times New Roman" w:cs="Times New Roman"/>
            <w:i/>
            <w:color w:val="000000"/>
            <w:sz w:val="22"/>
            <w:szCs w:val="22"/>
          </w:rPr>
          <w:t xml:space="preserve"> one</w:t>
        </w:r>
      </w:hyperlink>
      <w:hyperlink r:id="rId161">
        <w:r>
          <w:rPr>
            <w:rFonts w:ascii="Times New Roman" w:eastAsia="Times New Roman" w:hAnsi="Times New Roman" w:cs="Times New Roman"/>
            <w:color w:val="000000"/>
            <w:sz w:val="22"/>
            <w:szCs w:val="22"/>
          </w:rPr>
          <w:t xml:space="preserve"> </w:t>
        </w:r>
      </w:hyperlink>
      <w:hyperlink r:id="rId162">
        <w:r>
          <w:rPr>
            <w:rFonts w:ascii="Times New Roman" w:eastAsia="Times New Roman" w:hAnsi="Times New Roman" w:cs="Times New Roman"/>
            <w:b/>
            <w:color w:val="000000"/>
            <w:sz w:val="22"/>
            <w:szCs w:val="22"/>
          </w:rPr>
          <w:t>10</w:t>
        </w:r>
      </w:hyperlink>
      <w:hyperlink r:id="rId163">
        <w:r>
          <w:rPr>
            <w:rFonts w:ascii="Times New Roman" w:eastAsia="Times New Roman" w:hAnsi="Times New Roman" w:cs="Times New Roman"/>
            <w:color w:val="000000"/>
            <w:sz w:val="22"/>
            <w:szCs w:val="22"/>
          </w:rPr>
          <w:t>, e0117785.</w:t>
        </w:r>
        <w:proofErr w:type="gramEnd"/>
      </w:hyperlink>
    </w:p>
    <w:p w14:paraId="599090B6"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64">
        <w:r>
          <w:rPr>
            <w:rFonts w:ascii="Times New Roman" w:eastAsia="Times New Roman" w:hAnsi="Times New Roman" w:cs="Times New Roman"/>
            <w:b/>
            <w:color w:val="000000"/>
            <w:sz w:val="22"/>
            <w:szCs w:val="22"/>
          </w:rPr>
          <w:t xml:space="preserve">Kay SR, </w:t>
        </w:r>
        <w:proofErr w:type="spellStart"/>
        <w:r>
          <w:rPr>
            <w:rFonts w:ascii="Times New Roman" w:eastAsia="Times New Roman" w:hAnsi="Times New Roman" w:cs="Times New Roman"/>
            <w:b/>
            <w:color w:val="000000"/>
            <w:sz w:val="22"/>
            <w:szCs w:val="22"/>
          </w:rPr>
          <w:t>Opler</w:t>
        </w:r>
        <w:proofErr w:type="spellEnd"/>
        <w:r>
          <w:rPr>
            <w:rFonts w:ascii="Times New Roman" w:eastAsia="Times New Roman" w:hAnsi="Times New Roman" w:cs="Times New Roman"/>
            <w:b/>
            <w:color w:val="000000"/>
            <w:sz w:val="22"/>
            <w:szCs w:val="22"/>
          </w:rPr>
          <w:t xml:space="preserve"> LA, </w:t>
        </w:r>
        <w:proofErr w:type="spellStart"/>
        <w:r>
          <w:rPr>
            <w:rFonts w:ascii="Times New Roman" w:eastAsia="Times New Roman" w:hAnsi="Times New Roman" w:cs="Times New Roman"/>
            <w:b/>
            <w:color w:val="000000"/>
            <w:sz w:val="22"/>
            <w:szCs w:val="22"/>
          </w:rPr>
          <w:t>Lindenmayer</w:t>
        </w:r>
        <w:proofErr w:type="spellEnd"/>
        <w:r>
          <w:rPr>
            <w:rFonts w:ascii="Times New Roman" w:eastAsia="Times New Roman" w:hAnsi="Times New Roman" w:cs="Times New Roman"/>
            <w:b/>
            <w:color w:val="000000"/>
            <w:sz w:val="22"/>
            <w:szCs w:val="22"/>
          </w:rPr>
          <w:t xml:space="preserve"> JP</w:t>
        </w:r>
      </w:hyperlink>
      <w:hyperlink r:id="rId165">
        <w:r>
          <w:rPr>
            <w:rFonts w:ascii="Times New Roman" w:eastAsia="Times New Roman" w:hAnsi="Times New Roman" w:cs="Times New Roman"/>
            <w:color w:val="000000"/>
            <w:sz w:val="22"/>
            <w:szCs w:val="22"/>
          </w:rPr>
          <w:t xml:space="preserve"> (1989). The Positive and Negative Syndrome Scale (PANSS): rationale and </w:t>
        </w:r>
        <w:proofErr w:type="spellStart"/>
        <w:r>
          <w:rPr>
            <w:rFonts w:ascii="Times New Roman" w:eastAsia="Times New Roman" w:hAnsi="Times New Roman" w:cs="Times New Roman"/>
            <w:color w:val="000000"/>
            <w:sz w:val="22"/>
            <w:szCs w:val="22"/>
          </w:rPr>
          <w:t>standardisation</w:t>
        </w:r>
        <w:proofErr w:type="spellEnd"/>
        <w:r>
          <w:rPr>
            <w:rFonts w:ascii="Times New Roman" w:eastAsia="Times New Roman" w:hAnsi="Times New Roman" w:cs="Times New Roman"/>
            <w:color w:val="000000"/>
            <w:sz w:val="22"/>
            <w:szCs w:val="22"/>
          </w:rPr>
          <w:t xml:space="preserve">. </w:t>
        </w:r>
      </w:hyperlink>
      <w:hyperlink r:id="rId166">
        <w:proofErr w:type="gramStart"/>
        <w:r>
          <w:rPr>
            <w:rFonts w:ascii="Times New Roman" w:eastAsia="Times New Roman" w:hAnsi="Times New Roman" w:cs="Times New Roman"/>
            <w:i/>
            <w:color w:val="000000"/>
            <w:sz w:val="22"/>
            <w:szCs w:val="22"/>
          </w:rPr>
          <w:t>The British journal of psychiatry.</w:t>
        </w:r>
        <w:proofErr w:type="gramEnd"/>
        <w:r>
          <w:rPr>
            <w:rFonts w:ascii="Times New Roman" w:eastAsia="Times New Roman" w:hAnsi="Times New Roman" w:cs="Times New Roman"/>
            <w:i/>
            <w:color w:val="000000"/>
            <w:sz w:val="22"/>
            <w:szCs w:val="22"/>
          </w:rPr>
          <w:t xml:space="preserve"> Supplement</w:t>
        </w:r>
      </w:hyperlink>
      <w:hyperlink r:id="rId167">
        <w:r>
          <w:rPr>
            <w:rFonts w:ascii="Times New Roman" w:eastAsia="Times New Roman" w:hAnsi="Times New Roman" w:cs="Times New Roman"/>
            <w:color w:val="000000"/>
            <w:sz w:val="22"/>
            <w:szCs w:val="22"/>
          </w:rPr>
          <w:t>, 59–67.</w:t>
        </w:r>
      </w:hyperlink>
    </w:p>
    <w:p w14:paraId="1A0C8490"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68">
        <w:proofErr w:type="spellStart"/>
        <w:r>
          <w:rPr>
            <w:rFonts w:ascii="Times New Roman" w:eastAsia="Times New Roman" w:hAnsi="Times New Roman" w:cs="Times New Roman"/>
            <w:b/>
            <w:color w:val="000000"/>
            <w:sz w:val="22"/>
            <w:szCs w:val="22"/>
          </w:rPr>
          <w:t>Kühn</w:t>
        </w:r>
        <w:proofErr w:type="spellEnd"/>
        <w:r>
          <w:rPr>
            <w:rFonts w:ascii="Times New Roman" w:eastAsia="Times New Roman" w:hAnsi="Times New Roman" w:cs="Times New Roman"/>
            <w:b/>
            <w:color w:val="000000"/>
            <w:sz w:val="22"/>
            <w:szCs w:val="22"/>
          </w:rPr>
          <w:t xml:space="preserve"> S, </w:t>
        </w:r>
        <w:proofErr w:type="spellStart"/>
        <w:r>
          <w:rPr>
            <w:rFonts w:ascii="Times New Roman" w:eastAsia="Times New Roman" w:hAnsi="Times New Roman" w:cs="Times New Roman"/>
            <w:b/>
            <w:color w:val="000000"/>
            <w:sz w:val="22"/>
            <w:szCs w:val="22"/>
          </w:rPr>
          <w:t>Musso</w:t>
        </w:r>
        <w:proofErr w:type="spellEnd"/>
        <w:r>
          <w:rPr>
            <w:rFonts w:ascii="Times New Roman" w:eastAsia="Times New Roman" w:hAnsi="Times New Roman" w:cs="Times New Roman"/>
            <w:b/>
            <w:color w:val="000000"/>
            <w:sz w:val="22"/>
            <w:szCs w:val="22"/>
          </w:rPr>
          <w:t xml:space="preserve"> F, </w:t>
        </w:r>
        <w:proofErr w:type="spellStart"/>
        <w:r>
          <w:rPr>
            <w:rFonts w:ascii="Times New Roman" w:eastAsia="Times New Roman" w:hAnsi="Times New Roman" w:cs="Times New Roman"/>
            <w:b/>
            <w:color w:val="000000"/>
            <w:sz w:val="22"/>
            <w:szCs w:val="22"/>
          </w:rPr>
          <w:t>Mobascher</w:t>
        </w:r>
        <w:proofErr w:type="spellEnd"/>
        <w:r>
          <w:rPr>
            <w:rFonts w:ascii="Times New Roman" w:eastAsia="Times New Roman" w:hAnsi="Times New Roman" w:cs="Times New Roman"/>
            <w:b/>
            <w:color w:val="000000"/>
            <w:sz w:val="22"/>
            <w:szCs w:val="22"/>
          </w:rPr>
          <w:t xml:space="preserve"> A, </w:t>
        </w:r>
        <w:proofErr w:type="spellStart"/>
        <w:r>
          <w:rPr>
            <w:rFonts w:ascii="Times New Roman" w:eastAsia="Times New Roman" w:hAnsi="Times New Roman" w:cs="Times New Roman"/>
            <w:b/>
            <w:color w:val="000000"/>
            <w:sz w:val="22"/>
            <w:szCs w:val="22"/>
          </w:rPr>
          <w:t>Warbrick</w:t>
        </w:r>
        <w:proofErr w:type="spellEnd"/>
        <w:r>
          <w:rPr>
            <w:rFonts w:ascii="Times New Roman" w:eastAsia="Times New Roman" w:hAnsi="Times New Roman" w:cs="Times New Roman"/>
            <w:b/>
            <w:color w:val="000000"/>
            <w:sz w:val="22"/>
            <w:szCs w:val="22"/>
          </w:rPr>
          <w:t xml:space="preserve"> T, Winterer G, </w:t>
        </w:r>
        <w:proofErr w:type="spellStart"/>
        <w:r>
          <w:rPr>
            <w:rFonts w:ascii="Times New Roman" w:eastAsia="Times New Roman" w:hAnsi="Times New Roman" w:cs="Times New Roman"/>
            <w:b/>
            <w:color w:val="000000"/>
            <w:sz w:val="22"/>
            <w:szCs w:val="22"/>
          </w:rPr>
          <w:t>Gallinat</w:t>
        </w:r>
        <w:proofErr w:type="spellEnd"/>
        <w:r>
          <w:rPr>
            <w:rFonts w:ascii="Times New Roman" w:eastAsia="Times New Roman" w:hAnsi="Times New Roman" w:cs="Times New Roman"/>
            <w:b/>
            <w:color w:val="000000"/>
            <w:sz w:val="22"/>
            <w:szCs w:val="22"/>
          </w:rPr>
          <w:t xml:space="preserve"> J</w:t>
        </w:r>
      </w:hyperlink>
      <w:hyperlink r:id="rId169">
        <w:r>
          <w:rPr>
            <w:rFonts w:ascii="Times New Roman" w:eastAsia="Times New Roman" w:hAnsi="Times New Roman" w:cs="Times New Roman"/>
            <w:color w:val="000000"/>
            <w:sz w:val="22"/>
            <w:szCs w:val="22"/>
          </w:rPr>
          <w:t xml:space="preserve"> (2012). Hippocampal subfields predict positive symptoms in schizophrenia: first evidence from brain morphometry. </w:t>
        </w:r>
      </w:hyperlink>
      <w:hyperlink r:id="rId170">
        <w:proofErr w:type="gramStart"/>
        <w:r>
          <w:rPr>
            <w:rFonts w:ascii="Times New Roman" w:eastAsia="Times New Roman" w:hAnsi="Times New Roman" w:cs="Times New Roman"/>
            <w:i/>
            <w:color w:val="000000"/>
            <w:sz w:val="22"/>
            <w:szCs w:val="22"/>
          </w:rPr>
          <w:t>Translational psychiatry</w:t>
        </w:r>
      </w:hyperlink>
      <w:hyperlink r:id="rId171">
        <w:r>
          <w:rPr>
            <w:rFonts w:ascii="Times New Roman" w:eastAsia="Times New Roman" w:hAnsi="Times New Roman" w:cs="Times New Roman"/>
            <w:color w:val="000000"/>
            <w:sz w:val="22"/>
            <w:szCs w:val="22"/>
          </w:rPr>
          <w:t xml:space="preserve"> </w:t>
        </w:r>
      </w:hyperlink>
      <w:hyperlink r:id="rId172">
        <w:r>
          <w:rPr>
            <w:rFonts w:ascii="Times New Roman" w:eastAsia="Times New Roman" w:hAnsi="Times New Roman" w:cs="Times New Roman"/>
            <w:b/>
            <w:color w:val="000000"/>
            <w:sz w:val="22"/>
            <w:szCs w:val="22"/>
          </w:rPr>
          <w:t>2</w:t>
        </w:r>
      </w:hyperlink>
      <w:hyperlink r:id="rId173">
        <w:r>
          <w:rPr>
            <w:rFonts w:ascii="Times New Roman" w:eastAsia="Times New Roman" w:hAnsi="Times New Roman" w:cs="Times New Roman"/>
            <w:color w:val="000000"/>
            <w:sz w:val="22"/>
            <w:szCs w:val="22"/>
          </w:rPr>
          <w:t>, e127.</w:t>
        </w:r>
        <w:proofErr w:type="gramEnd"/>
      </w:hyperlink>
    </w:p>
    <w:p w14:paraId="6D46581C"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74">
        <w:r>
          <w:rPr>
            <w:rFonts w:ascii="Times New Roman" w:eastAsia="Times New Roman" w:hAnsi="Times New Roman" w:cs="Times New Roman"/>
            <w:b/>
            <w:color w:val="000000"/>
            <w:sz w:val="22"/>
            <w:szCs w:val="22"/>
          </w:rPr>
          <w:t xml:space="preserve">Little J, Higgins JPT, Ioannidis JPA, </w:t>
        </w:r>
        <w:proofErr w:type="spellStart"/>
        <w:r>
          <w:rPr>
            <w:rFonts w:ascii="Times New Roman" w:eastAsia="Times New Roman" w:hAnsi="Times New Roman" w:cs="Times New Roman"/>
            <w:b/>
            <w:color w:val="000000"/>
            <w:sz w:val="22"/>
            <w:szCs w:val="22"/>
          </w:rPr>
          <w:t>Moher</w:t>
        </w:r>
        <w:proofErr w:type="spellEnd"/>
        <w:r>
          <w:rPr>
            <w:rFonts w:ascii="Times New Roman" w:eastAsia="Times New Roman" w:hAnsi="Times New Roman" w:cs="Times New Roman"/>
            <w:b/>
            <w:color w:val="000000"/>
            <w:sz w:val="22"/>
            <w:szCs w:val="22"/>
          </w:rPr>
          <w:t xml:space="preserve"> D, Gagnon F, von Elm E, </w:t>
        </w:r>
        <w:proofErr w:type="spellStart"/>
        <w:r>
          <w:rPr>
            <w:rFonts w:ascii="Times New Roman" w:eastAsia="Times New Roman" w:hAnsi="Times New Roman" w:cs="Times New Roman"/>
            <w:b/>
            <w:color w:val="000000"/>
            <w:sz w:val="22"/>
            <w:szCs w:val="22"/>
          </w:rPr>
          <w:t>Khoury</w:t>
        </w:r>
        <w:proofErr w:type="spellEnd"/>
        <w:r>
          <w:rPr>
            <w:rFonts w:ascii="Times New Roman" w:eastAsia="Times New Roman" w:hAnsi="Times New Roman" w:cs="Times New Roman"/>
            <w:b/>
            <w:color w:val="000000"/>
            <w:sz w:val="22"/>
            <w:szCs w:val="22"/>
          </w:rPr>
          <w:t xml:space="preserve"> MJ, Cohen B, Davey-Smith G, </w:t>
        </w:r>
        <w:proofErr w:type="spellStart"/>
        <w:r>
          <w:rPr>
            <w:rFonts w:ascii="Times New Roman" w:eastAsia="Times New Roman" w:hAnsi="Times New Roman" w:cs="Times New Roman"/>
            <w:b/>
            <w:color w:val="000000"/>
            <w:sz w:val="22"/>
            <w:szCs w:val="22"/>
          </w:rPr>
          <w:t>Grimshaw</w:t>
        </w:r>
        <w:proofErr w:type="spellEnd"/>
        <w:r>
          <w:rPr>
            <w:rFonts w:ascii="Times New Roman" w:eastAsia="Times New Roman" w:hAnsi="Times New Roman" w:cs="Times New Roman"/>
            <w:b/>
            <w:color w:val="000000"/>
            <w:sz w:val="22"/>
            <w:szCs w:val="22"/>
          </w:rPr>
          <w:t xml:space="preserve"> J, </w:t>
        </w:r>
        <w:proofErr w:type="spellStart"/>
        <w:r>
          <w:rPr>
            <w:rFonts w:ascii="Times New Roman" w:eastAsia="Times New Roman" w:hAnsi="Times New Roman" w:cs="Times New Roman"/>
            <w:b/>
            <w:color w:val="000000"/>
            <w:sz w:val="22"/>
            <w:szCs w:val="22"/>
          </w:rPr>
          <w:t>Scheet</w:t>
        </w:r>
        <w:proofErr w:type="spellEnd"/>
        <w:r>
          <w:rPr>
            <w:rFonts w:ascii="Times New Roman" w:eastAsia="Times New Roman" w:hAnsi="Times New Roman" w:cs="Times New Roman"/>
            <w:b/>
            <w:color w:val="000000"/>
            <w:sz w:val="22"/>
            <w:szCs w:val="22"/>
          </w:rPr>
          <w:t xml:space="preserve"> P, Gwinn M, Williamson RE, </w:t>
        </w:r>
        <w:proofErr w:type="spellStart"/>
        <w:r>
          <w:rPr>
            <w:rFonts w:ascii="Times New Roman" w:eastAsia="Times New Roman" w:hAnsi="Times New Roman" w:cs="Times New Roman"/>
            <w:b/>
            <w:color w:val="000000"/>
            <w:sz w:val="22"/>
            <w:szCs w:val="22"/>
          </w:rPr>
          <w:t>Zou</w:t>
        </w:r>
        <w:proofErr w:type="spellEnd"/>
        <w:r>
          <w:rPr>
            <w:rFonts w:ascii="Times New Roman" w:eastAsia="Times New Roman" w:hAnsi="Times New Roman" w:cs="Times New Roman"/>
            <w:b/>
            <w:color w:val="000000"/>
            <w:sz w:val="22"/>
            <w:szCs w:val="22"/>
          </w:rPr>
          <w:t xml:space="preserve"> GY, Hutchings K, Johnson CY, </w:t>
        </w:r>
        <w:proofErr w:type="spellStart"/>
        <w:r>
          <w:rPr>
            <w:rFonts w:ascii="Times New Roman" w:eastAsia="Times New Roman" w:hAnsi="Times New Roman" w:cs="Times New Roman"/>
            <w:b/>
            <w:color w:val="000000"/>
            <w:sz w:val="22"/>
            <w:szCs w:val="22"/>
          </w:rPr>
          <w:t>Tait</w:t>
        </w:r>
        <w:proofErr w:type="spellEnd"/>
        <w:r>
          <w:rPr>
            <w:rFonts w:ascii="Times New Roman" w:eastAsia="Times New Roman" w:hAnsi="Times New Roman" w:cs="Times New Roman"/>
            <w:b/>
            <w:color w:val="000000"/>
            <w:sz w:val="22"/>
            <w:szCs w:val="22"/>
          </w:rPr>
          <w:t xml:space="preserve"> V, </w:t>
        </w:r>
        <w:proofErr w:type="spellStart"/>
        <w:r>
          <w:rPr>
            <w:rFonts w:ascii="Times New Roman" w:eastAsia="Times New Roman" w:hAnsi="Times New Roman" w:cs="Times New Roman"/>
            <w:b/>
            <w:color w:val="000000"/>
            <w:sz w:val="22"/>
            <w:szCs w:val="22"/>
          </w:rPr>
          <w:t>Wiens</w:t>
        </w:r>
        <w:proofErr w:type="spellEnd"/>
        <w:r>
          <w:rPr>
            <w:rFonts w:ascii="Times New Roman" w:eastAsia="Times New Roman" w:hAnsi="Times New Roman" w:cs="Times New Roman"/>
            <w:b/>
            <w:color w:val="000000"/>
            <w:sz w:val="22"/>
            <w:szCs w:val="22"/>
          </w:rPr>
          <w:t xml:space="preserve"> M, Golding J, van </w:t>
        </w:r>
        <w:proofErr w:type="spellStart"/>
        <w:r>
          <w:rPr>
            <w:rFonts w:ascii="Times New Roman" w:eastAsia="Times New Roman" w:hAnsi="Times New Roman" w:cs="Times New Roman"/>
            <w:b/>
            <w:color w:val="000000"/>
            <w:sz w:val="22"/>
            <w:szCs w:val="22"/>
          </w:rPr>
          <w:t>Duijn</w:t>
        </w:r>
        <w:proofErr w:type="spellEnd"/>
        <w:r>
          <w:rPr>
            <w:rFonts w:ascii="Times New Roman" w:eastAsia="Times New Roman" w:hAnsi="Times New Roman" w:cs="Times New Roman"/>
            <w:b/>
            <w:color w:val="000000"/>
            <w:sz w:val="22"/>
            <w:szCs w:val="22"/>
          </w:rPr>
          <w:t xml:space="preserve"> C, McLaughlin J, Paterson A, Wells G, Fortier I, Freedman M, </w:t>
        </w:r>
        <w:proofErr w:type="spellStart"/>
        <w:r>
          <w:rPr>
            <w:rFonts w:ascii="Times New Roman" w:eastAsia="Times New Roman" w:hAnsi="Times New Roman" w:cs="Times New Roman"/>
            <w:b/>
            <w:color w:val="000000"/>
            <w:sz w:val="22"/>
            <w:szCs w:val="22"/>
          </w:rPr>
          <w:t>Zecevic</w:t>
        </w:r>
        <w:proofErr w:type="spellEnd"/>
        <w:r>
          <w:rPr>
            <w:rFonts w:ascii="Times New Roman" w:eastAsia="Times New Roman" w:hAnsi="Times New Roman" w:cs="Times New Roman"/>
            <w:b/>
            <w:color w:val="000000"/>
            <w:sz w:val="22"/>
            <w:szCs w:val="22"/>
          </w:rPr>
          <w:t xml:space="preserve"> M, King R, </w:t>
        </w:r>
        <w:proofErr w:type="spellStart"/>
        <w:r>
          <w:rPr>
            <w:rFonts w:ascii="Times New Roman" w:eastAsia="Times New Roman" w:hAnsi="Times New Roman" w:cs="Times New Roman"/>
            <w:b/>
            <w:color w:val="000000"/>
            <w:sz w:val="22"/>
            <w:szCs w:val="22"/>
          </w:rPr>
          <w:t>Infante-Rivard</w:t>
        </w:r>
        <w:proofErr w:type="spellEnd"/>
        <w:r>
          <w:rPr>
            <w:rFonts w:ascii="Times New Roman" w:eastAsia="Times New Roman" w:hAnsi="Times New Roman" w:cs="Times New Roman"/>
            <w:b/>
            <w:color w:val="000000"/>
            <w:sz w:val="22"/>
            <w:szCs w:val="22"/>
          </w:rPr>
          <w:t xml:space="preserve"> C, Stewart AF, </w:t>
        </w:r>
        <w:proofErr w:type="spellStart"/>
        <w:r>
          <w:rPr>
            <w:rFonts w:ascii="Times New Roman" w:eastAsia="Times New Roman" w:hAnsi="Times New Roman" w:cs="Times New Roman"/>
            <w:b/>
            <w:color w:val="000000"/>
            <w:sz w:val="22"/>
            <w:szCs w:val="22"/>
          </w:rPr>
          <w:t>Birkett</w:t>
        </w:r>
        <w:proofErr w:type="spellEnd"/>
        <w:r>
          <w:rPr>
            <w:rFonts w:ascii="Times New Roman" w:eastAsia="Times New Roman" w:hAnsi="Times New Roman" w:cs="Times New Roman"/>
            <w:b/>
            <w:color w:val="000000"/>
            <w:sz w:val="22"/>
            <w:szCs w:val="22"/>
          </w:rPr>
          <w:t xml:space="preserve"> N</w:t>
        </w:r>
      </w:hyperlink>
      <w:hyperlink r:id="rId175">
        <w:r>
          <w:rPr>
            <w:rFonts w:ascii="Times New Roman" w:eastAsia="Times New Roman" w:hAnsi="Times New Roman" w:cs="Times New Roman"/>
            <w:color w:val="000000"/>
            <w:sz w:val="22"/>
            <w:szCs w:val="22"/>
          </w:rPr>
          <w:t xml:space="preserve"> (2009). Strengthening the reporting of genetic association studies (STREGA)—an extension of the strengthening the reporting of observational studies in epidemiology (STROBE) statement. </w:t>
        </w:r>
      </w:hyperlink>
      <w:hyperlink r:id="rId176">
        <w:proofErr w:type="gramStart"/>
        <w:r>
          <w:rPr>
            <w:rFonts w:ascii="Times New Roman" w:eastAsia="Times New Roman" w:hAnsi="Times New Roman" w:cs="Times New Roman"/>
            <w:i/>
            <w:color w:val="000000"/>
            <w:sz w:val="22"/>
            <w:szCs w:val="22"/>
          </w:rPr>
          <w:t>Journal of clinical epidemiology</w:t>
        </w:r>
      </w:hyperlink>
      <w:hyperlink r:id="rId177">
        <w:r>
          <w:rPr>
            <w:rFonts w:ascii="Times New Roman" w:eastAsia="Times New Roman" w:hAnsi="Times New Roman" w:cs="Times New Roman"/>
            <w:color w:val="000000"/>
            <w:sz w:val="22"/>
            <w:szCs w:val="22"/>
          </w:rPr>
          <w:t xml:space="preserve"> </w:t>
        </w:r>
      </w:hyperlink>
      <w:hyperlink r:id="rId178">
        <w:r>
          <w:rPr>
            <w:rFonts w:ascii="Times New Roman" w:eastAsia="Times New Roman" w:hAnsi="Times New Roman" w:cs="Times New Roman"/>
            <w:b/>
            <w:color w:val="000000"/>
            <w:sz w:val="22"/>
            <w:szCs w:val="22"/>
          </w:rPr>
          <w:t>62</w:t>
        </w:r>
      </w:hyperlink>
      <w:hyperlink r:id="rId179">
        <w:r>
          <w:rPr>
            <w:rFonts w:ascii="Times New Roman" w:eastAsia="Times New Roman" w:hAnsi="Times New Roman" w:cs="Times New Roman"/>
            <w:color w:val="000000"/>
            <w:sz w:val="22"/>
            <w:szCs w:val="22"/>
          </w:rPr>
          <w:t>, 597–608.e4.</w:t>
        </w:r>
        <w:proofErr w:type="gramEnd"/>
      </w:hyperlink>
    </w:p>
    <w:p w14:paraId="3EAF152B"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80">
        <w:r>
          <w:rPr>
            <w:rFonts w:ascii="Times New Roman" w:eastAsia="Times New Roman" w:hAnsi="Times New Roman" w:cs="Times New Roman"/>
            <w:b/>
            <w:color w:val="000000"/>
            <w:sz w:val="22"/>
            <w:szCs w:val="22"/>
          </w:rPr>
          <w:t xml:space="preserve">Mathew I, </w:t>
        </w:r>
        <w:proofErr w:type="spellStart"/>
        <w:r>
          <w:rPr>
            <w:rFonts w:ascii="Times New Roman" w:eastAsia="Times New Roman" w:hAnsi="Times New Roman" w:cs="Times New Roman"/>
            <w:b/>
            <w:color w:val="000000"/>
            <w:sz w:val="22"/>
            <w:szCs w:val="22"/>
          </w:rPr>
          <w:t>Gardin</w:t>
        </w:r>
        <w:proofErr w:type="spellEnd"/>
        <w:r>
          <w:rPr>
            <w:rFonts w:ascii="Times New Roman" w:eastAsia="Times New Roman" w:hAnsi="Times New Roman" w:cs="Times New Roman"/>
            <w:b/>
            <w:color w:val="000000"/>
            <w:sz w:val="22"/>
            <w:szCs w:val="22"/>
          </w:rPr>
          <w:t xml:space="preserve"> TM, </w:t>
        </w:r>
        <w:proofErr w:type="spellStart"/>
        <w:r>
          <w:rPr>
            <w:rFonts w:ascii="Times New Roman" w:eastAsia="Times New Roman" w:hAnsi="Times New Roman" w:cs="Times New Roman"/>
            <w:b/>
            <w:color w:val="000000"/>
            <w:sz w:val="22"/>
            <w:szCs w:val="22"/>
          </w:rPr>
          <w:t>Tandon</w:t>
        </w:r>
        <w:proofErr w:type="spellEnd"/>
        <w:r>
          <w:rPr>
            <w:rFonts w:ascii="Times New Roman" w:eastAsia="Times New Roman" w:hAnsi="Times New Roman" w:cs="Times New Roman"/>
            <w:b/>
            <w:color w:val="000000"/>
            <w:sz w:val="22"/>
            <w:szCs w:val="22"/>
          </w:rPr>
          <w:t xml:space="preserve"> N, </w:t>
        </w:r>
        <w:proofErr w:type="spellStart"/>
        <w:r>
          <w:rPr>
            <w:rFonts w:ascii="Times New Roman" w:eastAsia="Times New Roman" w:hAnsi="Times New Roman" w:cs="Times New Roman"/>
            <w:b/>
            <w:color w:val="000000"/>
            <w:sz w:val="22"/>
            <w:szCs w:val="22"/>
          </w:rPr>
          <w:t>Eack</w:t>
        </w:r>
        <w:proofErr w:type="spellEnd"/>
        <w:r>
          <w:rPr>
            <w:rFonts w:ascii="Times New Roman" w:eastAsia="Times New Roman" w:hAnsi="Times New Roman" w:cs="Times New Roman"/>
            <w:b/>
            <w:color w:val="000000"/>
            <w:sz w:val="22"/>
            <w:szCs w:val="22"/>
          </w:rPr>
          <w:t xml:space="preserve"> S, Francis AN, </w:t>
        </w:r>
        <w:proofErr w:type="spellStart"/>
        <w:r>
          <w:rPr>
            <w:rFonts w:ascii="Times New Roman" w:eastAsia="Times New Roman" w:hAnsi="Times New Roman" w:cs="Times New Roman"/>
            <w:b/>
            <w:color w:val="000000"/>
            <w:sz w:val="22"/>
            <w:szCs w:val="22"/>
          </w:rPr>
          <w:t>Seidman</w:t>
        </w:r>
        <w:proofErr w:type="spellEnd"/>
        <w:r>
          <w:rPr>
            <w:rFonts w:ascii="Times New Roman" w:eastAsia="Times New Roman" w:hAnsi="Times New Roman" w:cs="Times New Roman"/>
            <w:b/>
            <w:color w:val="000000"/>
            <w:sz w:val="22"/>
            <w:szCs w:val="22"/>
          </w:rPr>
          <w:t xml:space="preserve"> LJ, </w:t>
        </w:r>
        <w:proofErr w:type="spellStart"/>
        <w:r>
          <w:rPr>
            <w:rFonts w:ascii="Times New Roman" w:eastAsia="Times New Roman" w:hAnsi="Times New Roman" w:cs="Times New Roman"/>
            <w:b/>
            <w:color w:val="000000"/>
            <w:sz w:val="22"/>
            <w:szCs w:val="22"/>
          </w:rPr>
          <w:t>Clementz</w:t>
        </w:r>
        <w:proofErr w:type="spellEnd"/>
        <w:r>
          <w:rPr>
            <w:rFonts w:ascii="Times New Roman" w:eastAsia="Times New Roman" w:hAnsi="Times New Roman" w:cs="Times New Roman"/>
            <w:b/>
            <w:color w:val="000000"/>
            <w:sz w:val="22"/>
            <w:szCs w:val="22"/>
          </w:rPr>
          <w:t xml:space="preserve"> B, </w:t>
        </w:r>
        <w:proofErr w:type="spellStart"/>
        <w:r>
          <w:rPr>
            <w:rFonts w:ascii="Times New Roman" w:eastAsia="Times New Roman" w:hAnsi="Times New Roman" w:cs="Times New Roman"/>
            <w:b/>
            <w:color w:val="000000"/>
            <w:sz w:val="22"/>
            <w:szCs w:val="22"/>
          </w:rPr>
          <w:t>Pearlson</w:t>
        </w:r>
        <w:proofErr w:type="spellEnd"/>
        <w:r>
          <w:rPr>
            <w:rFonts w:ascii="Times New Roman" w:eastAsia="Times New Roman" w:hAnsi="Times New Roman" w:cs="Times New Roman"/>
            <w:b/>
            <w:color w:val="000000"/>
            <w:sz w:val="22"/>
            <w:szCs w:val="22"/>
          </w:rPr>
          <w:t xml:space="preserve"> GD, Sweeney JA, </w:t>
        </w:r>
        <w:proofErr w:type="spellStart"/>
        <w:r>
          <w:rPr>
            <w:rFonts w:ascii="Times New Roman" w:eastAsia="Times New Roman" w:hAnsi="Times New Roman" w:cs="Times New Roman"/>
            <w:b/>
            <w:color w:val="000000"/>
            <w:sz w:val="22"/>
            <w:szCs w:val="22"/>
          </w:rPr>
          <w:t>Tamminga</w:t>
        </w:r>
        <w:proofErr w:type="spellEnd"/>
        <w:r>
          <w:rPr>
            <w:rFonts w:ascii="Times New Roman" w:eastAsia="Times New Roman" w:hAnsi="Times New Roman" w:cs="Times New Roman"/>
            <w:b/>
            <w:color w:val="000000"/>
            <w:sz w:val="22"/>
            <w:szCs w:val="22"/>
          </w:rPr>
          <w:t xml:space="preserve"> CA, </w:t>
        </w:r>
        <w:proofErr w:type="spellStart"/>
        <w:r>
          <w:rPr>
            <w:rFonts w:ascii="Times New Roman" w:eastAsia="Times New Roman" w:hAnsi="Times New Roman" w:cs="Times New Roman"/>
            <w:b/>
            <w:color w:val="000000"/>
            <w:sz w:val="22"/>
            <w:szCs w:val="22"/>
          </w:rPr>
          <w:t>Keshavan</w:t>
        </w:r>
        <w:proofErr w:type="spellEnd"/>
        <w:r>
          <w:rPr>
            <w:rFonts w:ascii="Times New Roman" w:eastAsia="Times New Roman" w:hAnsi="Times New Roman" w:cs="Times New Roman"/>
            <w:b/>
            <w:color w:val="000000"/>
            <w:sz w:val="22"/>
            <w:szCs w:val="22"/>
          </w:rPr>
          <w:t xml:space="preserve"> MS</w:t>
        </w:r>
      </w:hyperlink>
      <w:hyperlink r:id="rId181">
        <w:r>
          <w:rPr>
            <w:rFonts w:ascii="Times New Roman" w:eastAsia="Times New Roman" w:hAnsi="Times New Roman" w:cs="Times New Roman"/>
            <w:color w:val="000000"/>
            <w:sz w:val="22"/>
            <w:szCs w:val="22"/>
          </w:rPr>
          <w:t xml:space="preserve"> (2014). Medial temporal lobe structures and hippocampal subfields in psychotic disorders: findings from the Bipolar-Schizophrenia Network on Intermediate Phenotypes (B-SNIP) study. </w:t>
        </w:r>
      </w:hyperlink>
      <w:hyperlink r:id="rId182">
        <w:proofErr w:type="gramStart"/>
        <w:r>
          <w:rPr>
            <w:rFonts w:ascii="Times New Roman" w:eastAsia="Times New Roman" w:hAnsi="Times New Roman" w:cs="Times New Roman"/>
            <w:i/>
            <w:color w:val="000000"/>
            <w:sz w:val="22"/>
            <w:szCs w:val="22"/>
          </w:rPr>
          <w:t xml:space="preserve">JAMA psychiatry </w:t>
        </w:r>
      </w:hyperlink>
      <w:hyperlink r:id="rId183">
        <w:r>
          <w:rPr>
            <w:rFonts w:ascii="Times New Roman" w:eastAsia="Times New Roman" w:hAnsi="Times New Roman" w:cs="Times New Roman"/>
            <w:color w:val="000000"/>
            <w:sz w:val="22"/>
            <w:szCs w:val="22"/>
          </w:rPr>
          <w:t xml:space="preserve"> </w:t>
        </w:r>
      </w:hyperlink>
      <w:hyperlink r:id="rId184">
        <w:r>
          <w:rPr>
            <w:rFonts w:ascii="Times New Roman" w:eastAsia="Times New Roman" w:hAnsi="Times New Roman" w:cs="Times New Roman"/>
            <w:b/>
            <w:color w:val="000000"/>
            <w:sz w:val="22"/>
            <w:szCs w:val="22"/>
          </w:rPr>
          <w:t>71</w:t>
        </w:r>
      </w:hyperlink>
      <w:hyperlink r:id="rId185">
        <w:r>
          <w:rPr>
            <w:rFonts w:ascii="Times New Roman" w:eastAsia="Times New Roman" w:hAnsi="Times New Roman" w:cs="Times New Roman"/>
            <w:color w:val="000000"/>
            <w:sz w:val="22"/>
            <w:szCs w:val="22"/>
          </w:rPr>
          <w:t>, 769–777.</w:t>
        </w:r>
        <w:proofErr w:type="gramEnd"/>
      </w:hyperlink>
    </w:p>
    <w:p w14:paraId="5DCBFB25"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86">
        <w:r>
          <w:rPr>
            <w:rFonts w:ascii="Times New Roman" w:eastAsia="Times New Roman" w:hAnsi="Times New Roman" w:cs="Times New Roman"/>
            <w:b/>
            <w:color w:val="000000"/>
            <w:sz w:val="22"/>
            <w:szCs w:val="22"/>
          </w:rPr>
          <w:t>Oldfield RC</w:t>
        </w:r>
      </w:hyperlink>
      <w:hyperlink r:id="rId187">
        <w:r>
          <w:rPr>
            <w:rFonts w:ascii="Times New Roman" w:eastAsia="Times New Roman" w:hAnsi="Times New Roman" w:cs="Times New Roman"/>
            <w:color w:val="000000"/>
            <w:sz w:val="22"/>
            <w:szCs w:val="22"/>
          </w:rPr>
          <w:t xml:space="preserve"> (1971). The assessment and analysis of handedness: The Edinburgh inventory. </w:t>
        </w:r>
      </w:hyperlink>
      <w:hyperlink r:id="rId188">
        <w:proofErr w:type="spellStart"/>
        <w:r>
          <w:rPr>
            <w:rFonts w:ascii="Times New Roman" w:eastAsia="Times New Roman" w:hAnsi="Times New Roman" w:cs="Times New Roman"/>
            <w:i/>
            <w:color w:val="000000"/>
            <w:sz w:val="22"/>
            <w:szCs w:val="22"/>
          </w:rPr>
          <w:t>Neuropsychologia</w:t>
        </w:r>
        <w:proofErr w:type="spellEnd"/>
      </w:hyperlink>
      <w:hyperlink r:id="rId189">
        <w:r>
          <w:rPr>
            <w:rFonts w:ascii="Times New Roman" w:eastAsia="Times New Roman" w:hAnsi="Times New Roman" w:cs="Times New Roman"/>
            <w:color w:val="000000"/>
            <w:sz w:val="22"/>
            <w:szCs w:val="22"/>
          </w:rPr>
          <w:t xml:space="preserve"> </w:t>
        </w:r>
      </w:hyperlink>
      <w:hyperlink r:id="rId190">
        <w:r>
          <w:rPr>
            <w:rFonts w:ascii="Times New Roman" w:eastAsia="Times New Roman" w:hAnsi="Times New Roman" w:cs="Times New Roman"/>
            <w:b/>
            <w:color w:val="000000"/>
            <w:sz w:val="22"/>
            <w:szCs w:val="22"/>
          </w:rPr>
          <w:t>9</w:t>
        </w:r>
      </w:hyperlink>
      <w:hyperlink r:id="rId191">
        <w:r>
          <w:rPr>
            <w:rFonts w:ascii="Times New Roman" w:eastAsia="Times New Roman" w:hAnsi="Times New Roman" w:cs="Times New Roman"/>
            <w:color w:val="000000"/>
            <w:sz w:val="22"/>
            <w:szCs w:val="22"/>
          </w:rPr>
          <w:t>, 97–113.</w:t>
        </w:r>
      </w:hyperlink>
    </w:p>
    <w:p w14:paraId="756EA330"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92">
        <w:proofErr w:type="spellStart"/>
        <w:r>
          <w:rPr>
            <w:rFonts w:ascii="Times New Roman" w:eastAsia="Times New Roman" w:hAnsi="Times New Roman" w:cs="Times New Roman"/>
            <w:b/>
            <w:color w:val="000000"/>
            <w:sz w:val="22"/>
            <w:szCs w:val="22"/>
          </w:rPr>
          <w:t>Uttl</w:t>
        </w:r>
        <w:proofErr w:type="spellEnd"/>
        <w:r>
          <w:rPr>
            <w:rFonts w:ascii="Times New Roman" w:eastAsia="Times New Roman" w:hAnsi="Times New Roman" w:cs="Times New Roman"/>
            <w:b/>
            <w:color w:val="000000"/>
            <w:sz w:val="22"/>
            <w:szCs w:val="22"/>
          </w:rPr>
          <w:t xml:space="preserve"> B</w:t>
        </w:r>
      </w:hyperlink>
      <w:hyperlink r:id="rId193">
        <w:r>
          <w:rPr>
            <w:rFonts w:ascii="Times New Roman" w:eastAsia="Times New Roman" w:hAnsi="Times New Roman" w:cs="Times New Roman"/>
            <w:color w:val="000000"/>
            <w:sz w:val="22"/>
            <w:szCs w:val="22"/>
          </w:rPr>
          <w:t xml:space="preserve"> (2002). North American Adult Reading Test: age norms, reliability, and validity. </w:t>
        </w:r>
      </w:hyperlink>
      <w:hyperlink r:id="rId194">
        <w:proofErr w:type="gramStart"/>
        <w:r>
          <w:rPr>
            <w:rFonts w:ascii="Times New Roman" w:eastAsia="Times New Roman" w:hAnsi="Times New Roman" w:cs="Times New Roman"/>
            <w:i/>
            <w:color w:val="000000"/>
            <w:sz w:val="22"/>
            <w:szCs w:val="22"/>
          </w:rPr>
          <w:t xml:space="preserve">Journal of </w:t>
        </w:r>
        <w:r>
          <w:rPr>
            <w:rFonts w:ascii="Times New Roman" w:eastAsia="Times New Roman" w:hAnsi="Times New Roman" w:cs="Times New Roman"/>
            <w:i/>
            <w:color w:val="000000"/>
            <w:sz w:val="22"/>
            <w:szCs w:val="22"/>
          </w:rPr>
          <w:lastRenderedPageBreak/>
          <w:t>clinical and experimental neuropsychology</w:t>
        </w:r>
      </w:hyperlink>
      <w:hyperlink r:id="rId195">
        <w:r>
          <w:rPr>
            <w:rFonts w:ascii="Times New Roman" w:eastAsia="Times New Roman" w:hAnsi="Times New Roman" w:cs="Times New Roman"/>
            <w:color w:val="000000"/>
            <w:sz w:val="22"/>
            <w:szCs w:val="22"/>
          </w:rPr>
          <w:t xml:space="preserve"> </w:t>
        </w:r>
      </w:hyperlink>
      <w:hyperlink r:id="rId196">
        <w:r>
          <w:rPr>
            <w:rFonts w:ascii="Times New Roman" w:eastAsia="Times New Roman" w:hAnsi="Times New Roman" w:cs="Times New Roman"/>
            <w:b/>
            <w:color w:val="000000"/>
            <w:sz w:val="22"/>
            <w:szCs w:val="22"/>
          </w:rPr>
          <w:t>24</w:t>
        </w:r>
      </w:hyperlink>
      <w:hyperlink r:id="rId197">
        <w:r>
          <w:rPr>
            <w:rFonts w:ascii="Times New Roman" w:eastAsia="Times New Roman" w:hAnsi="Times New Roman" w:cs="Times New Roman"/>
            <w:color w:val="000000"/>
            <w:sz w:val="22"/>
            <w:szCs w:val="22"/>
          </w:rPr>
          <w:t>, 1123–1137.</w:t>
        </w:r>
        <w:proofErr w:type="gramEnd"/>
      </w:hyperlink>
    </w:p>
    <w:p w14:paraId="30776618"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198">
        <w:r>
          <w:rPr>
            <w:rFonts w:ascii="Times New Roman" w:eastAsia="Times New Roman" w:hAnsi="Times New Roman" w:cs="Times New Roman"/>
            <w:b/>
            <w:color w:val="000000"/>
            <w:sz w:val="22"/>
            <w:szCs w:val="22"/>
          </w:rPr>
          <w:t xml:space="preserve">Van </w:t>
        </w:r>
        <w:proofErr w:type="spellStart"/>
        <w:r>
          <w:rPr>
            <w:rFonts w:ascii="Times New Roman" w:eastAsia="Times New Roman" w:hAnsi="Times New Roman" w:cs="Times New Roman"/>
            <w:b/>
            <w:color w:val="000000"/>
            <w:sz w:val="22"/>
            <w:szCs w:val="22"/>
          </w:rPr>
          <w:t>Leemput</w:t>
        </w:r>
        <w:proofErr w:type="spellEnd"/>
        <w:r>
          <w:rPr>
            <w:rFonts w:ascii="Times New Roman" w:eastAsia="Times New Roman" w:hAnsi="Times New Roman" w:cs="Times New Roman"/>
            <w:b/>
            <w:color w:val="000000"/>
            <w:sz w:val="22"/>
            <w:szCs w:val="22"/>
          </w:rPr>
          <w:t xml:space="preserve"> K, </w:t>
        </w:r>
        <w:proofErr w:type="spellStart"/>
        <w:r>
          <w:rPr>
            <w:rFonts w:ascii="Times New Roman" w:eastAsia="Times New Roman" w:hAnsi="Times New Roman" w:cs="Times New Roman"/>
            <w:b/>
            <w:color w:val="000000"/>
            <w:sz w:val="22"/>
            <w:szCs w:val="22"/>
          </w:rPr>
          <w:t>Bakkour</w:t>
        </w:r>
        <w:proofErr w:type="spellEnd"/>
        <w:r>
          <w:rPr>
            <w:rFonts w:ascii="Times New Roman" w:eastAsia="Times New Roman" w:hAnsi="Times New Roman" w:cs="Times New Roman"/>
            <w:b/>
            <w:color w:val="000000"/>
            <w:sz w:val="22"/>
            <w:szCs w:val="22"/>
          </w:rPr>
          <w:t xml:space="preserve"> A, Benner T, Wiggins G, Wald LL, </w:t>
        </w:r>
        <w:proofErr w:type="spellStart"/>
        <w:r>
          <w:rPr>
            <w:rFonts w:ascii="Times New Roman" w:eastAsia="Times New Roman" w:hAnsi="Times New Roman" w:cs="Times New Roman"/>
            <w:b/>
            <w:color w:val="000000"/>
            <w:sz w:val="22"/>
            <w:szCs w:val="22"/>
          </w:rPr>
          <w:t>Augustinack</w:t>
        </w:r>
        <w:proofErr w:type="spellEnd"/>
        <w:r>
          <w:rPr>
            <w:rFonts w:ascii="Times New Roman" w:eastAsia="Times New Roman" w:hAnsi="Times New Roman" w:cs="Times New Roman"/>
            <w:b/>
            <w:color w:val="000000"/>
            <w:sz w:val="22"/>
            <w:szCs w:val="22"/>
          </w:rPr>
          <w:t xml:space="preserve"> J, Dickerson BC, </w:t>
        </w:r>
        <w:proofErr w:type="spellStart"/>
        <w:r>
          <w:rPr>
            <w:rFonts w:ascii="Times New Roman" w:eastAsia="Times New Roman" w:hAnsi="Times New Roman" w:cs="Times New Roman"/>
            <w:b/>
            <w:color w:val="000000"/>
            <w:sz w:val="22"/>
            <w:szCs w:val="22"/>
          </w:rPr>
          <w:t>Golland</w:t>
        </w:r>
        <w:proofErr w:type="spellEnd"/>
        <w:r>
          <w:rPr>
            <w:rFonts w:ascii="Times New Roman" w:eastAsia="Times New Roman" w:hAnsi="Times New Roman" w:cs="Times New Roman"/>
            <w:b/>
            <w:color w:val="000000"/>
            <w:sz w:val="22"/>
            <w:szCs w:val="22"/>
          </w:rPr>
          <w:t xml:space="preserve"> P, </w:t>
        </w:r>
        <w:proofErr w:type="spellStart"/>
        <w:r>
          <w:rPr>
            <w:rFonts w:ascii="Times New Roman" w:eastAsia="Times New Roman" w:hAnsi="Times New Roman" w:cs="Times New Roman"/>
            <w:b/>
            <w:color w:val="000000"/>
            <w:sz w:val="22"/>
            <w:szCs w:val="22"/>
          </w:rPr>
          <w:t>Fischl</w:t>
        </w:r>
        <w:proofErr w:type="spellEnd"/>
        <w:r>
          <w:rPr>
            <w:rFonts w:ascii="Times New Roman" w:eastAsia="Times New Roman" w:hAnsi="Times New Roman" w:cs="Times New Roman"/>
            <w:b/>
            <w:color w:val="000000"/>
            <w:sz w:val="22"/>
            <w:szCs w:val="22"/>
          </w:rPr>
          <w:t xml:space="preserve"> B</w:t>
        </w:r>
      </w:hyperlink>
      <w:hyperlink r:id="rId199">
        <w:r>
          <w:rPr>
            <w:rFonts w:ascii="Times New Roman" w:eastAsia="Times New Roman" w:hAnsi="Times New Roman" w:cs="Times New Roman"/>
            <w:color w:val="000000"/>
            <w:sz w:val="22"/>
            <w:szCs w:val="22"/>
          </w:rPr>
          <w:t xml:space="preserve"> (2008). </w:t>
        </w:r>
        <w:proofErr w:type="gramStart"/>
        <w:r>
          <w:rPr>
            <w:rFonts w:ascii="Times New Roman" w:eastAsia="Times New Roman" w:hAnsi="Times New Roman" w:cs="Times New Roman"/>
            <w:color w:val="000000"/>
            <w:sz w:val="22"/>
            <w:szCs w:val="22"/>
          </w:rPr>
          <w:t>Model-based segmentation of hippocampal subfields in ultra-high resolution in vivo MRI.</w:t>
        </w:r>
        <w:proofErr w:type="gramEnd"/>
        <w:r>
          <w:rPr>
            <w:rFonts w:ascii="Times New Roman" w:eastAsia="Times New Roman" w:hAnsi="Times New Roman" w:cs="Times New Roman"/>
            <w:color w:val="000000"/>
            <w:sz w:val="22"/>
            <w:szCs w:val="22"/>
          </w:rPr>
          <w:t xml:space="preserve"> </w:t>
        </w:r>
      </w:hyperlink>
      <w:hyperlink r:id="rId200">
        <w:proofErr w:type="gramStart"/>
        <w:r>
          <w:rPr>
            <w:rFonts w:ascii="Times New Roman" w:eastAsia="Times New Roman" w:hAnsi="Times New Roman" w:cs="Times New Roman"/>
            <w:i/>
            <w:color w:val="000000"/>
            <w:sz w:val="22"/>
            <w:szCs w:val="22"/>
          </w:rPr>
          <w:t>Medical image computing and computer-assisted intervention: MICCAI ... International Conference on Medical Image Computing and Computer-Assisted Intervention</w:t>
        </w:r>
      </w:hyperlink>
      <w:hyperlink r:id="rId201">
        <w:r>
          <w:rPr>
            <w:rFonts w:ascii="Times New Roman" w:eastAsia="Times New Roman" w:hAnsi="Times New Roman" w:cs="Times New Roman"/>
            <w:color w:val="000000"/>
            <w:sz w:val="22"/>
            <w:szCs w:val="22"/>
          </w:rPr>
          <w:t xml:space="preserve"> </w:t>
        </w:r>
      </w:hyperlink>
      <w:hyperlink r:id="rId202">
        <w:r>
          <w:rPr>
            <w:rFonts w:ascii="Times New Roman" w:eastAsia="Times New Roman" w:hAnsi="Times New Roman" w:cs="Times New Roman"/>
            <w:b/>
            <w:color w:val="000000"/>
            <w:sz w:val="22"/>
            <w:szCs w:val="22"/>
          </w:rPr>
          <w:t>11</w:t>
        </w:r>
      </w:hyperlink>
      <w:hyperlink r:id="rId203">
        <w:r>
          <w:rPr>
            <w:rFonts w:ascii="Times New Roman" w:eastAsia="Times New Roman" w:hAnsi="Times New Roman" w:cs="Times New Roman"/>
            <w:color w:val="000000"/>
            <w:sz w:val="22"/>
            <w:szCs w:val="22"/>
          </w:rPr>
          <w:t>, 235–243.</w:t>
        </w:r>
        <w:proofErr w:type="gramEnd"/>
      </w:hyperlink>
    </w:p>
    <w:p w14:paraId="6F9471B8"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204">
        <w:r>
          <w:rPr>
            <w:rFonts w:ascii="Times New Roman" w:eastAsia="Times New Roman" w:hAnsi="Times New Roman" w:cs="Times New Roman"/>
            <w:b/>
            <w:color w:val="000000"/>
            <w:sz w:val="22"/>
            <w:szCs w:val="22"/>
          </w:rPr>
          <w:t xml:space="preserve">Van </w:t>
        </w:r>
        <w:proofErr w:type="spellStart"/>
        <w:r>
          <w:rPr>
            <w:rFonts w:ascii="Times New Roman" w:eastAsia="Times New Roman" w:hAnsi="Times New Roman" w:cs="Times New Roman"/>
            <w:b/>
            <w:color w:val="000000"/>
            <w:sz w:val="22"/>
            <w:szCs w:val="22"/>
          </w:rPr>
          <w:t>Leemput</w:t>
        </w:r>
        <w:proofErr w:type="spellEnd"/>
        <w:r>
          <w:rPr>
            <w:rFonts w:ascii="Times New Roman" w:eastAsia="Times New Roman" w:hAnsi="Times New Roman" w:cs="Times New Roman"/>
            <w:b/>
            <w:color w:val="000000"/>
            <w:sz w:val="22"/>
            <w:szCs w:val="22"/>
          </w:rPr>
          <w:t xml:space="preserve"> K, </w:t>
        </w:r>
        <w:proofErr w:type="spellStart"/>
        <w:r>
          <w:rPr>
            <w:rFonts w:ascii="Times New Roman" w:eastAsia="Times New Roman" w:hAnsi="Times New Roman" w:cs="Times New Roman"/>
            <w:b/>
            <w:color w:val="000000"/>
            <w:sz w:val="22"/>
            <w:szCs w:val="22"/>
          </w:rPr>
          <w:t>Bakkour</w:t>
        </w:r>
        <w:proofErr w:type="spellEnd"/>
        <w:r>
          <w:rPr>
            <w:rFonts w:ascii="Times New Roman" w:eastAsia="Times New Roman" w:hAnsi="Times New Roman" w:cs="Times New Roman"/>
            <w:b/>
            <w:color w:val="000000"/>
            <w:sz w:val="22"/>
            <w:szCs w:val="22"/>
          </w:rPr>
          <w:t xml:space="preserve"> A, Benner T, Wiggins G, Wald LL, </w:t>
        </w:r>
        <w:proofErr w:type="spellStart"/>
        <w:r>
          <w:rPr>
            <w:rFonts w:ascii="Times New Roman" w:eastAsia="Times New Roman" w:hAnsi="Times New Roman" w:cs="Times New Roman"/>
            <w:b/>
            <w:color w:val="000000"/>
            <w:sz w:val="22"/>
            <w:szCs w:val="22"/>
          </w:rPr>
          <w:t>Augustinack</w:t>
        </w:r>
        <w:proofErr w:type="spellEnd"/>
        <w:r>
          <w:rPr>
            <w:rFonts w:ascii="Times New Roman" w:eastAsia="Times New Roman" w:hAnsi="Times New Roman" w:cs="Times New Roman"/>
            <w:b/>
            <w:color w:val="000000"/>
            <w:sz w:val="22"/>
            <w:szCs w:val="22"/>
          </w:rPr>
          <w:t xml:space="preserve"> J, Dickerson BC, </w:t>
        </w:r>
        <w:proofErr w:type="spellStart"/>
        <w:r>
          <w:rPr>
            <w:rFonts w:ascii="Times New Roman" w:eastAsia="Times New Roman" w:hAnsi="Times New Roman" w:cs="Times New Roman"/>
            <w:b/>
            <w:color w:val="000000"/>
            <w:sz w:val="22"/>
            <w:szCs w:val="22"/>
          </w:rPr>
          <w:t>Golland</w:t>
        </w:r>
        <w:proofErr w:type="spellEnd"/>
        <w:r>
          <w:rPr>
            <w:rFonts w:ascii="Times New Roman" w:eastAsia="Times New Roman" w:hAnsi="Times New Roman" w:cs="Times New Roman"/>
            <w:b/>
            <w:color w:val="000000"/>
            <w:sz w:val="22"/>
            <w:szCs w:val="22"/>
          </w:rPr>
          <w:t xml:space="preserve"> P, </w:t>
        </w:r>
        <w:proofErr w:type="spellStart"/>
        <w:r>
          <w:rPr>
            <w:rFonts w:ascii="Times New Roman" w:eastAsia="Times New Roman" w:hAnsi="Times New Roman" w:cs="Times New Roman"/>
            <w:b/>
            <w:color w:val="000000"/>
            <w:sz w:val="22"/>
            <w:szCs w:val="22"/>
          </w:rPr>
          <w:t>Fischl</w:t>
        </w:r>
        <w:proofErr w:type="spellEnd"/>
        <w:r>
          <w:rPr>
            <w:rFonts w:ascii="Times New Roman" w:eastAsia="Times New Roman" w:hAnsi="Times New Roman" w:cs="Times New Roman"/>
            <w:b/>
            <w:color w:val="000000"/>
            <w:sz w:val="22"/>
            <w:szCs w:val="22"/>
          </w:rPr>
          <w:t xml:space="preserve"> B</w:t>
        </w:r>
      </w:hyperlink>
      <w:hyperlink r:id="rId205">
        <w:r>
          <w:rPr>
            <w:rFonts w:ascii="Times New Roman" w:eastAsia="Times New Roman" w:hAnsi="Times New Roman" w:cs="Times New Roman"/>
            <w:color w:val="000000"/>
            <w:sz w:val="22"/>
            <w:szCs w:val="22"/>
          </w:rPr>
          <w:t xml:space="preserve"> (2009). </w:t>
        </w:r>
        <w:proofErr w:type="gramStart"/>
        <w:r>
          <w:rPr>
            <w:rFonts w:ascii="Times New Roman" w:eastAsia="Times New Roman" w:hAnsi="Times New Roman" w:cs="Times New Roman"/>
            <w:color w:val="000000"/>
            <w:sz w:val="22"/>
            <w:szCs w:val="22"/>
          </w:rPr>
          <w:t>Automated segmentation of hippocampal subfields from ultra-high resolution in vivo MRI.</w:t>
        </w:r>
        <w:proofErr w:type="gramEnd"/>
        <w:r>
          <w:rPr>
            <w:rFonts w:ascii="Times New Roman" w:eastAsia="Times New Roman" w:hAnsi="Times New Roman" w:cs="Times New Roman"/>
            <w:color w:val="000000"/>
            <w:sz w:val="22"/>
            <w:szCs w:val="22"/>
          </w:rPr>
          <w:t xml:space="preserve"> </w:t>
        </w:r>
      </w:hyperlink>
      <w:hyperlink r:id="rId206">
        <w:proofErr w:type="gramStart"/>
        <w:r>
          <w:rPr>
            <w:rFonts w:ascii="Times New Roman" w:eastAsia="Times New Roman" w:hAnsi="Times New Roman" w:cs="Times New Roman"/>
            <w:i/>
            <w:color w:val="000000"/>
            <w:sz w:val="22"/>
            <w:szCs w:val="22"/>
          </w:rPr>
          <w:t>Hippocampus</w:t>
        </w:r>
      </w:hyperlink>
      <w:hyperlink r:id="rId207">
        <w:r>
          <w:rPr>
            <w:rFonts w:ascii="Times New Roman" w:eastAsia="Times New Roman" w:hAnsi="Times New Roman" w:cs="Times New Roman"/>
            <w:color w:val="000000"/>
            <w:sz w:val="22"/>
            <w:szCs w:val="22"/>
          </w:rPr>
          <w:t xml:space="preserve"> </w:t>
        </w:r>
      </w:hyperlink>
      <w:hyperlink r:id="rId208">
        <w:r>
          <w:rPr>
            <w:rFonts w:ascii="Times New Roman" w:eastAsia="Times New Roman" w:hAnsi="Times New Roman" w:cs="Times New Roman"/>
            <w:b/>
            <w:color w:val="000000"/>
            <w:sz w:val="22"/>
            <w:szCs w:val="22"/>
          </w:rPr>
          <w:t>19</w:t>
        </w:r>
      </w:hyperlink>
      <w:hyperlink r:id="rId209">
        <w:r>
          <w:rPr>
            <w:rFonts w:ascii="Times New Roman" w:eastAsia="Times New Roman" w:hAnsi="Times New Roman" w:cs="Times New Roman"/>
            <w:color w:val="000000"/>
            <w:sz w:val="22"/>
            <w:szCs w:val="22"/>
          </w:rPr>
          <w:t>, 549–557.</w:t>
        </w:r>
        <w:proofErr w:type="gramEnd"/>
      </w:hyperlink>
    </w:p>
    <w:p w14:paraId="2CDB993B"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210">
        <w:r>
          <w:rPr>
            <w:rFonts w:ascii="Times New Roman" w:eastAsia="Times New Roman" w:hAnsi="Times New Roman" w:cs="Times New Roman"/>
            <w:b/>
            <w:color w:val="000000"/>
            <w:sz w:val="22"/>
            <w:szCs w:val="22"/>
          </w:rPr>
          <w:t xml:space="preserve">Vargas T, Dean DJ, Osborne KJ, Gupta T, </w:t>
        </w:r>
        <w:proofErr w:type="spellStart"/>
        <w:r>
          <w:rPr>
            <w:rFonts w:ascii="Times New Roman" w:eastAsia="Times New Roman" w:hAnsi="Times New Roman" w:cs="Times New Roman"/>
            <w:b/>
            <w:color w:val="000000"/>
            <w:sz w:val="22"/>
            <w:szCs w:val="22"/>
          </w:rPr>
          <w:t>Ristanovic</w:t>
        </w:r>
        <w:proofErr w:type="spellEnd"/>
        <w:r>
          <w:rPr>
            <w:rFonts w:ascii="Times New Roman" w:eastAsia="Times New Roman" w:hAnsi="Times New Roman" w:cs="Times New Roman"/>
            <w:b/>
            <w:color w:val="000000"/>
            <w:sz w:val="22"/>
            <w:szCs w:val="22"/>
          </w:rPr>
          <w:t xml:space="preserve"> I, </w:t>
        </w:r>
        <w:proofErr w:type="spellStart"/>
        <w:r>
          <w:rPr>
            <w:rFonts w:ascii="Times New Roman" w:eastAsia="Times New Roman" w:hAnsi="Times New Roman" w:cs="Times New Roman"/>
            <w:b/>
            <w:color w:val="000000"/>
            <w:sz w:val="22"/>
            <w:szCs w:val="22"/>
          </w:rPr>
          <w:t>Ozturk</w:t>
        </w:r>
        <w:proofErr w:type="spellEnd"/>
        <w:r>
          <w:rPr>
            <w:rFonts w:ascii="Times New Roman" w:eastAsia="Times New Roman" w:hAnsi="Times New Roman" w:cs="Times New Roman"/>
            <w:b/>
            <w:color w:val="000000"/>
            <w:sz w:val="22"/>
            <w:szCs w:val="22"/>
          </w:rPr>
          <w:t xml:space="preserve"> S, Turner J, van Erp T, Mittal VA</w:t>
        </w:r>
      </w:hyperlink>
      <w:hyperlink r:id="rId211">
        <w:r>
          <w:rPr>
            <w:rFonts w:ascii="Times New Roman" w:eastAsia="Times New Roman" w:hAnsi="Times New Roman" w:cs="Times New Roman"/>
            <w:color w:val="000000"/>
            <w:sz w:val="22"/>
            <w:szCs w:val="22"/>
          </w:rPr>
          <w:t xml:space="preserve"> (2017). </w:t>
        </w:r>
        <w:proofErr w:type="gramStart"/>
        <w:r>
          <w:rPr>
            <w:rFonts w:ascii="Times New Roman" w:eastAsia="Times New Roman" w:hAnsi="Times New Roman" w:cs="Times New Roman"/>
            <w:color w:val="000000"/>
            <w:sz w:val="22"/>
            <w:szCs w:val="22"/>
          </w:rPr>
          <w:t xml:space="preserve">Hippocampal </w:t>
        </w:r>
        <w:proofErr w:type="spellStart"/>
        <w:r>
          <w:rPr>
            <w:rFonts w:ascii="Times New Roman" w:eastAsia="Times New Roman" w:hAnsi="Times New Roman" w:cs="Times New Roman"/>
            <w:color w:val="000000"/>
            <w:sz w:val="22"/>
            <w:szCs w:val="22"/>
          </w:rPr>
          <w:t>Subregions</w:t>
        </w:r>
        <w:proofErr w:type="spellEnd"/>
        <w:r>
          <w:rPr>
            <w:rFonts w:ascii="Times New Roman" w:eastAsia="Times New Roman" w:hAnsi="Times New Roman" w:cs="Times New Roman"/>
            <w:color w:val="000000"/>
            <w:sz w:val="22"/>
            <w:szCs w:val="22"/>
          </w:rPr>
          <w:t xml:space="preserve"> Across the Psychosis Spectrum.</w:t>
        </w:r>
        <w:proofErr w:type="gramEnd"/>
        <w:r>
          <w:rPr>
            <w:rFonts w:ascii="Times New Roman" w:eastAsia="Times New Roman" w:hAnsi="Times New Roman" w:cs="Times New Roman"/>
            <w:color w:val="000000"/>
            <w:sz w:val="22"/>
            <w:szCs w:val="22"/>
          </w:rPr>
          <w:t xml:space="preserve"> </w:t>
        </w:r>
      </w:hyperlink>
      <w:hyperlink r:id="rId212">
        <w:r>
          <w:rPr>
            <w:rFonts w:ascii="Times New Roman" w:eastAsia="Times New Roman" w:hAnsi="Times New Roman" w:cs="Times New Roman"/>
            <w:i/>
            <w:color w:val="000000"/>
            <w:sz w:val="22"/>
            <w:szCs w:val="22"/>
          </w:rPr>
          <w:t>Schizophrenia bulletin</w:t>
        </w:r>
      </w:hyperlink>
    </w:p>
    <w:p w14:paraId="7F9229CC" w14:textId="77777777" w:rsidR="002F7B21" w:rsidRDefault="00BD7E82">
      <w:pPr>
        <w:pStyle w:val="normal0"/>
        <w:widowControl w:val="0"/>
        <w:pBdr>
          <w:top w:val="nil"/>
          <w:left w:val="nil"/>
          <w:bottom w:val="nil"/>
          <w:right w:val="nil"/>
          <w:between w:val="nil"/>
        </w:pBdr>
        <w:spacing w:after="220"/>
        <w:rPr>
          <w:rFonts w:ascii="Times New Roman" w:eastAsia="Times New Roman" w:hAnsi="Times New Roman" w:cs="Times New Roman"/>
          <w:color w:val="000000"/>
          <w:sz w:val="22"/>
          <w:szCs w:val="22"/>
        </w:rPr>
      </w:pPr>
      <w:hyperlink r:id="rId213">
        <w:r>
          <w:rPr>
            <w:rFonts w:ascii="Times New Roman" w:eastAsia="Times New Roman" w:hAnsi="Times New Roman" w:cs="Times New Roman"/>
            <w:b/>
            <w:color w:val="000000"/>
            <w:sz w:val="22"/>
            <w:szCs w:val="22"/>
          </w:rPr>
          <w:t xml:space="preserve">Watanabe K, </w:t>
        </w:r>
        <w:proofErr w:type="spellStart"/>
        <w:r>
          <w:rPr>
            <w:rFonts w:ascii="Times New Roman" w:eastAsia="Times New Roman" w:hAnsi="Times New Roman" w:cs="Times New Roman"/>
            <w:b/>
            <w:color w:val="000000"/>
            <w:sz w:val="22"/>
            <w:szCs w:val="22"/>
          </w:rPr>
          <w:t>Taskesen</w:t>
        </w:r>
        <w:proofErr w:type="spellEnd"/>
        <w:r>
          <w:rPr>
            <w:rFonts w:ascii="Times New Roman" w:eastAsia="Times New Roman" w:hAnsi="Times New Roman" w:cs="Times New Roman"/>
            <w:b/>
            <w:color w:val="000000"/>
            <w:sz w:val="22"/>
            <w:szCs w:val="22"/>
          </w:rPr>
          <w:t xml:space="preserve"> E, van </w:t>
        </w:r>
        <w:proofErr w:type="spellStart"/>
        <w:r>
          <w:rPr>
            <w:rFonts w:ascii="Times New Roman" w:eastAsia="Times New Roman" w:hAnsi="Times New Roman" w:cs="Times New Roman"/>
            <w:b/>
            <w:color w:val="000000"/>
            <w:sz w:val="22"/>
            <w:szCs w:val="22"/>
          </w:rPr>
          <w:t>Bochoven</w:t>
        </w:r>
        <w:proofErr w:type="spellEnd"/>
        <w:r>
          <w:rPr>
            <w:rFonts w:ascii="Times New Roman" w:eastAsia="Times New Roman" w:hAnsi="Times New Roman" w:cs="Times New Roman"/>
            <w:b/>
            <w:color w:val="000000"/>
            <w:sz w:val="22"/>
            <w:szCs w:val="22"/>
          </w:rPr>
          <w:t xml:space="preserve"> A, </w:t>
        </w:r>
        <w:proofErr w:type="spellStart"/>
        <w:r>
          <w:rPr>
            <w:rFonts w:ascii="Times New Roman" w:eastAsia="Times New Roman" w:hAnsi="Times New Roman" w:cs="Times New Roman"/>
            <w:b/>
            <w:color w:val="000000"/>
            <w:sz w:val="22"/>
            <w:szCs w:val="22"/>
          </w:rPr>
          <w:t>Posthuma</w:t>
        </w:r>
        <w:proofErr w:type="spellEnd"/>
        <w:r>
          <w:rPr>
            <w:rFonts w:ascii="Times New Roman" w:eastAsia="Times New Roman" w:hAnsi="Times New Roman" w:cs="Times New Roman"/>
            <w:b/>
            <w:color w:val="000000"/>
            <w:sz w:val="22"/>
            <w:szCs w:val="22"/>
          </w:rPr>
          <w:t xml:space="preserve"> D</w:t>
        </w:r>
      </w:hyperlink>
      <w:hyperlink r:id="rId214">
        <w:r>
          <w:rPr>
            <w:rFonts w:ascii="Times New Roman" w:eastAsia="Times New Roman" w:hAnsi="Times New Roman" w:cs="Times New Roman"/>
            <w:color w:val="000000"/>
            <w:sz w:val="22"/>
            <w:szCs w:val="22"/>
          </w:rPr>
          <w:t xml:space="preserve"> (2017). </w:t>
        </w:r>
        <w:proofErr w:type="gramStart"/>
        <w:r>
          <w:rPr>
            <w:rFonts w:ascii="Times New Roman" w:eastAsia="Times New Roman" w:hAnsi="Times New Roman" w:cs="Times New Roman"/>
            <w:color w:val="000000"/>
            <w:sz w:val="22"/>
            <w:szCs w:val="22"/>
          </w:rPr>
          <w:t>Functional mapping and annotation of genetic associations with FUMA.</w:t>
        </w:r>
        <w:proofErr w:type="gramEnd"/>
        <w:r>
          <w:rPr>
            <w:rFonts w:ascii="Times New Roman" w:eastAsia="Times New Roman" w:hAnsi="Times New Roman" w:cs="Times New Roman"/>
            <w:color w:val="000000"/>
            <w:sz w:val="22"/>
            <w:szCs w:val="22"/>
          </w:rPr>
          <w:t xml:space="preserve"> </w:t>
        </w:r>
      </w:hyperlink>
      <w:hyperlink r:id="rId215">
        <w:r>
          <w:rPr>
            <w:rFonts w:ascii="Times New Roman" w:eastAsia="Times New Roman" w:hAnsi="Times New Roman" w:cs="Times New Roman"/>
            <w:i/>
            <w:color w:val="000000"/>
            <w:sz w:val="22"/>
            <w:szCs w:val="22"/>
          </w:rPr>
          <w:t>Nature communications</w:t>
        </w:r>
      </w:hyperlink>
      <w:hyperlink r:id="rId216">
        <w:r>
          <w:rPr>
            <w:rFonts w:ascii="Times New Roman" w:eastAsia="Times New Roman" w:hAnsi="Times New Roman" w:cs="Times New Roman"/>
            <w:color w:val="000000"/>
            <w:sz w:val="22"/>
            <w:szCs w:val="22"/>
          </w:rPr>
          <w:t xml:space="preserve"> </w:t>
        </w:r>
      </w:hyperlink>
      <w:hyperlink r:id="rId217">
        <w:r>
          <w:rPr>
            <w:rFonts w:ascii="Times New Roman" w:eastAsia="Times New Roman" w:hAnsi="Times New Roman" w:cs="Times New Roman"/>
            <w:b/>
            <w:color w:val="000000"/>
            <w:sz w:val="22"/>
            <w:szCs w:val="22"/>
          </w:rPr>
          <w:t>8</w:t>
        </w:r>
      </w:hyperlink>
    </w:p>
    <w:p w14:paraId="255A6E3F" w14:textId="77777777" w:rsidR="002F7B21" w:rsidRDefault="002F7B21">
      <w:pPr>
        <w:pStyle w:val="normal0"/>
        <w:widowControl w:val="0"/>
        <w:pBdr>
          <w:top w:val="nil"/>
          <w:left w:val="nil"/>
          <w:bottom w:val="nil"/>
          <w:right w:val="nil"/>
          <w:between w:val="nil"/>
        </w:pBdr>
        <w:spacing w:after="220"/>
        <w:ind w:left="440" w:hanging="440"/>
        <w:rPr>
          <w:rFonts w:ascii="Times New Roman" w:eastAsia="Times New Roman" w:hAnsi="Times New Roman" w:cs="Times New Roman"/>
          <w:sz w:val="22"/>
          <w:szCs w:val="22"/>
        </w:rPr>
      </w:pPr>
    </w:p>
    <w:p w14:paraId="19443989" w14:textId="77777777" w:rsidR="002F7B21" w:rsidRDefault="00BD7E82">
      <w:pPr>
        <w:pStyle w:val="normal0"/>
        <w:widowControl w:val="0"/>
        <w:pBdr>
          <w:top w:val="nil"/>
          <w:left w:val="nil"/>
          <w:bottom w:val="nil"/>
          <w:right w:val="nil"/>
          <w:between w:val="nil"/>
        </w:pBdr>
        <w:spacing w:after="220"/>
        <w:ind w:left="440" w:hanging="440"/>
        <w:rPr>
          <w:rFonts w:ascii="Times New Roman" w:eastAsia="Times New Roman" w:hAnsi="Times New Roman" w:cs="Times New Roman"/>
          <w:sz w:val="22"/>
          <w:szCs w:val="22"/>
        </w:rPr>
      </w:pPr>
      <w:r>
        <w:br w:type="page"/>
      </w:r>
    </w:p>
    <w:p w14:paraId="695FFDA8" w14:textId="77777777" w:rsidR="002F7B21" w:rsidRDefault="00BD7E82">
      <w:pPr>
        <w:pStyle w:val="normal0"/>
        <w:widowControl w:val="0"/>
        <w:jc w:val="both"/>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lastRenderedPageBreak/>
        <w:t>Supplementary Table 5.</w:t>
      </w:r>
      <w:proofErr w:type="gramEnd"/>
      <w:r>
        <w:rPr>
          <w:rFonts w:ascii="Times New Roman" w:eastAsia="Times New Roman" w:hAnsi="Times New Roman" w:cs="Times New Roman"/>
          <w:b/>
          <w:sz w:val="26"/>
          <w:szCs w:val="26"/>
        </w:rPr>
        <w:t xml:space="preserve"> STROBE-STREGA Guidelines (reference)</w:t>
      </w:r>
    </w:p>
    <w:p w14:paraId="2292FB69" w14:textId="77777777" w:rsidR="002F7B21" w:rsidRDefault="00BD7E82">
      <w:pPr>
        <w:pStyle w:val="normal0"/>
        <w:widowControl w:val="0"/>
        <w:jc w:val="both"/>
        <w:rPr>
          <w:rFonts w:ascii="Times New Roman" w:eastAsia="Times New Roman" w:hAnsi="Times New Roman" w:cs="Times New Roman"/>
        </w:rPr>
      </w:pPr>
      <w:r>
        <w:rPr>
          <w:rFonts w:ascii="Times New Roman" w:eastAsia="Times New Roman" w:hAnsi="Times New Roman" w:cs="Times New Roman"/>
        </w:rPr>
        <w:t xml:space="preserve">This report follows the “Strengthening the Reporting of Observational Studies in Epidemiology (STROBE) and Strengthening the </w:t>
      </w:r>
      <w:proofErr w:type="spellStart"/>
      <w:r>
        <w:rPr>
          <w:rFonts w:ascii="Times New Roman" w:eastAsia="Times New Roman" w:hAnsi="Times New Roman" w:cs="Times New Roman"/>
        </w:rPr>
        <w:t>REporting</w:t>
      </w:r>
      <w:proofErr w:type="spellEnd"/>
      <w:r>
        <w:rPr>
          <w:rFonts w:ascii="Times New Roman" w:eastAsia="Times New Roman" w:hAnsi="Times New Roman" w:cs="Times New Roman"/>
        </w:rPr>
        <w:t xml:space="preserve"> of Genetic Association studies” (STREGA) guidelines </w:t>
      </w:r>
      <w:hyperlink r:id="rId218">
        <w:r>
          <w:rPr>
            <w:rFonts w:ascii="Times New Roman" w:eastAsia="Times New Roman" w:hAnsi="Times New Roman" w:cs="Times New Roman"/>
            <w:color w:val="000000"/>
          </w:rPr>
          <w:t xml:space="preserve">(Little </w:t>
        </w:r>
      </w:hyperlink>
      <w:hyperlink r:id="rId219">
        <w:r>
          <w:rPr>
            <w:rFonts w:ascii="Times New Roman" w:eastAsia="Times New Roman" w:hAnsi="Times New Roman" w:cs="Times New Roman"/>
            <w:i/>
            <w:color w:val="000000"/>
          </w:rPr>
          <w:t>et al.</w:t>
        </w:r>
      </w:hyperlink>
      <w:hyperlink r:id="rId220">
        <w:r>
          <w:rPr>
            <w:rFonts w:ascii="Times New Roman" w:eastAsia="Times New Roman" w:hAnsi="Times New Roman" w:cs="Times New Roman"/>
            <w:color w:val="000000"/>
          </w:rPr>
          <w:t xml:space="preserve"> 2009)</w:t>
        </w:r>
      </w:hyperlink>
      <w:r>
        <w:rPr>
          <w:rFonts w:ascii="Times New Roman" w:eastAsia="Times New Roman" w:hAnsi="Times New Roman" w:cs="Times New Roman"/>
        </w:rPr>
        <w:t xml:space="preserve"> and to the best of our ability has implemented the recommendations listed in </w:t>
      </w:r>
      <w:proofErr w:type="gramStart"/>
      <w:r>
        <w:rPr>
          <w:rFonts w:ascii="Times New Roman" w:eastAsia="Times New Roman" w:hAnsi="Times New Roman" w:cs="Times New Roman"/>
        </w:rPr>
        <w:t>the .</w:t>
      </w:r>
      <w:proofErr w:type="gramEnd"/>
    </w:p>
    <w:p w14:paraId="7BC3BBC4" w14:textId="77777777" w:rsidR="002F7B21" w:rsidRDefault="002F7B21">
      <w:pPr>
        <w:pStyle w:val="normal0"/>
        <w:widowControl w:val="0"/>
        <w:jc w:val="both"/>
        <w:rPr>
          <w:rFonts w:ascii="Times New Roman" w:eastAsia="Times New Roman" w:hAnsi="Times New Roman" w:cs="Times New Roman"/>
        </w:rPr>
      </w:pPr>
    </w:p>
    <w:p w14:paraId="1F073921" w14:textId="77777777" w:rsidR="002F7B21" w:rsidRDefault="00BD7E82">
      <w:pPr>
        <w:pStyle w:val="normal0"/>
        <w:rPr>
          <w:b/>
          <w:i/>
        </w:rPr>
      </w:pPr>
      <w:r>
        <w:rPr>
          <w:rFonts w:ascii="Times New Roman" w:eastAsia="Times New Roman" w:hAnsi="Times New Roman" w:cs="Times New Roman"/>
        </w:rPr>
        <w:t xml:space="preserve">STROBE Statement—Checklist of items that should be included in reports of </w:t>
      </w:r>
      <w:r>
        <w:rPr>
          <w:rFonts w:ascii="Times New Roman" w:eastAsia="Times New Roman" w:hAnsi="Times New Roman" w:cs="Times New Roman"/>
          <w:b/>
          <w:i/>
        </w:rPr>
        <w:t>case-control studies</w:t>
      </w:r>
    </w:p>
    <w:p w14:paraId="73276241" w14:textId="77777777" w:rsidR="002F7B21" w:rsidRDefault="00BD7E82">
      <w:pPr>
        <w:pStyle w:val="normal0"/>
        <w:jc w:val="center"/>
        <w:rPr>
          <w:color w:val="0000FF"/>
        </w:rPr>
      </w:pPr>
      <w:r>
        <w:rPr>
          <w:color w:val="0000FF"/>
        </w:rPr>
        <w:t>STREGA extensions are listed in blue.</w:t>
      </w:r>
      <w:r>
        <w:rPr>
          <w:rFonts w:ascii="Times New Roman" w:eastAsia="Times New Roman" w:hAnsi="Times New Roman" w:cs="Times New Roman"/>
          <w:color w:val="0000FF"/>
        </w:rPr>
        <w:t xml:space="preserve"> </w:t>
      </w:r>
    </w:p>
    <w:p w14:paraId="48F14B74" w14:textId="77777777" w:rsidR="002F7B21" w:rsidRDefault="002F7B21">
      <w:pPr>
        <w:pStyle w:val="normal0"/>
      </w:pPr>
    </w:p>
    <w:tbl>
      <w:tblPr>
        <w:tblStyle w:val="a3"/>
        <w:tblW w:w="9896"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1949"/>
        <w:gridCol w:w="616"/>
        <w:gridCol w:w="6615"/>
        <w:gridCol w:w="716"/>
      </w:tblGrid>
      <w:tr w:rsidR="002F7B21" w14:paraId="223B2074" w14:textId="77777777">
        <w:tc>
          <w:tcPr>
            <w:tcW w:w="1949" w:type="dxa"/>
            <w:tcBorders>
              <w:top w:val="nil"/>
              <w:bottom w:val="single" w:sz="4" w:space="0" w:color="000000"/>
            </w:tcBorders>
          </w:tcPr>
          <w:p w14:paraId="6BE87415" w14:textId="77777777" w:rsidR="002F7B21" w:rsidRDefault="002F7B21">
            <w:pPr>
              <w:pStyle w:val="normal0"/>
              <w:tabs>
                <w:tab w:val="left" w:pos="5400"/>
              </w:tabs>
              <w:rPr>
                <w:sz w:val="20"/>
                <w:szCs w:val="20"/>
              </w:rPr>
            </w:pPr>
          </w:p>
        </w:tc>
        <w:tc>
          <w:tcPr>
            <w:tcW w:w="616" w:type="dxa"/>
            <w:tcBorders>
              <w:top w:val="nil"/>
              <w:bottom w:val="single" w:sz="4" w:space="0" w:color="000000"/>
            </w:tcBorders>
          </w:tcPr>
          <w:p w14:paraId="4FBA4CC1" w14:textId="77777777" w:rsidR="002F7B21" w:rsidRDefault="00BD7E82">
            <w:pPr>
              <w:pStyle w:val="normal0"/>
              <w:tabs>
                <w:tab w:val="left" w:pos="5400"/>
              </w:tabs>
              <w:spacing w:before="120"/>
              <w:jc w:val="center"/>
              <w:rPr>
                <w:b/>
                <w:sz w:val="20"/>
                <w:szCs w:val="20"/>
              </w:rPr>
            </w:pPr>
            <w:r>
              <w:rPr>
                <w:rFonts w:ascii="Times New Roman" w:eastAsia="Times New Roman" w:hAnsi="Times New Roman" w:cs="Times New Roman"/>
                <w:b/>
                <w:sz w:val="20"/>
                <w:szCs w:val="20"/>
              </w:rPr>
              <w:t>Item No</w:t>
            </w:r>
          </w:p>
        </w:tc>
        <w:tc>
          <w:tcPr>
            <w:tcW w:w="6615" w:type="dxa"/>
            <w:tcBorders>
              <w:top w:val="nil"/>
              <w:bottom w:val="single" w:sz="4" w:space="0" w:color="000000"/>
              <w:right w:val="nil"/>
            </w:tcBorders>
          </w:tcPr>
          <w:p w14:paraId="391F5D28" w14:textId="77777777" w:rsidR="002F7B21" w:rsidRDefault="00BD7E82">
            <w:pPr>
              <w:pStyle w:val="normal0"/>
              <w:tabs>
                <w:tab w:val="left" w:pos="5400"/>
              </w:tabs>
              <w:spacing w:before="120"/>
              <w:jc w:val="center"/>
              <w:rPr>
                <w:b/>
                <w:sz w:val="20"/>
                <w:szCs w:val="20"/>
              </w:rPr>
            </w:pPr>
            <w:r>
              <w:rPr>
                <w:rFonts w:ascii="Times New Roman" w:eastAsia="Times New Roman" w:hAnsi="Times New Roman" w:cs="Times New Roman"/>
                <w:b/>
                <w:sz w:val="20"/>
                <w:szCs w:val="20"/>
              </w:rPr>
              <w:t>Recommendation</w:t>
            </w:r>
          </w:p>
        </w:tc>
        <w:tc>
          <w:tcPr>
            <w:tcW w:w="716" w:type="dxa"/>
            <w:tcBorders>
              <w:top w:val="nil"/>
              <w:left w:val="nil"/>
              <w:bottom w:val="single" w:sz="4" w:space="0" w:color="000000"/>
              <w:right w:val="nil"/>
            </w:tcBorders>
          </w:tcPr>
          <w:p w14:paraId="0345A798" w14:textId="77777777" w:rsidR="002F7B21" w:rsidRDefault="00BD7E82">
            <w:pPr>
              <w:pStyle w:val="normal0"/>
              <w:tabs>
                <w:tab w:val="left" w:pos="5400"/>
              </w:tabs>
              <w:spacing w:before="120"/>
              <w:jc w:val="center"/>
              <w:rPr>
                <w:b/>
                <w:sz w:val="20"/>
                <w:szCs w:val="20"/>
              </w:rPr>
            </w:pPr>
            <w:r>
              <w:rPr>
                <w:rFonts w:ascii="Times New Roman" w:eastAsia="Times New Roman" w:hAnsi="Times New Roman" w:cs="Times New Roman"/>
                <w:b/>
                <w:sz w:val="20"/>
                <w:szCs w:val="20"/>
              </w:rPr>
              <w:t>Page No</w:t>
            </w:r>
          </w:p>
        </w:tc>
      </w:tr>
      <w:tr w:rsidR="002F7B21" w14:paraId="77567597" w14:textId="77777777">
        <w:tc>
          <w:tcPr>
            <w:tcW w:w="1949" w:type="dxa"/>
            <w:vMerge w:val="restart"/>
            <w:tcBorders>
              <w:top w:val="single" w:sz="4" w:space="0" w:color="000000"/>
              <w:bottom w:val="single" w:sz="4" w:space="0" w:color="000000"/>
            </w:tcBorders>
          </w:tcPr>
          <w:p w14:paraId="5158B864" w14:textId="77777777" w:rsidR="002F7B21" w:rsidRDefault="00BD7E82">
            <w:pPr>
              <w:pStyle w:val="normal0"/>
              <w:tabs>
                <w:tab w:val="left" w:pos="5400"/>
              </w:tabs>
              <w:rPr>
                <w:sz w:val="20"/>
                <w:szCs w:val="20"/>
              </w:rPr>
            </w:pPr>
            <w:r>
              <w:rPr>
                <w:b/>
                <w:sz w:val="20"/>
                <w:szCs w:val="20"/>
              </w:rPr>
              <w:t>Title and abstract</w:t>
            </w:r>
          </w:p>
        </w:tc>
        <w:tc>
          <w:tcPr>
            <w:tcW w:w="616" w:type="dxa"/>
            <w:vMerge w:val="restart"/>
            <w:tcBorders>
              <w:top w:val="single" w:sz="4" w:space="0" w:color="000000"/>
              <w:bottom w:val="single" w:sz="4" w:space="0" w:color="000000"/>
            </w:tcBorders>
          </w:tcPr>
          <w:p w14:paraId="53A6B24A" w14:textId="77777777" w:rsidR="002F7B21" w:rsidRDefault="00BD7E82">
            <w:pPr>
              <w:pStyle w:val="normal0"/>
              <w:tabs>
                <w:tab w:val="left" w:pos="5400"/>
              </w:tabs>
              <w:jc w:val="center"/>
              <w:rPr>
                <w:sz w:val="20"/>
                <w:szCs w:val="20"/>
              </w:rPr>
            </w:pPr>
            <w:r>
              <w:rPr>
                <w:sz w:val="20"/>
                <w:szCs w:val="20"/>
              </w:rPr>
              <w:t>1</w:t>
            </w:r>
          </w:p>
        </w:tc>
        <w:tc>
          <w:tcPr>
            <w:tcW w:w="6615" w:type="dxa"/>
            <w:tcBorders>
              <w:top w:val="single" w:sz="4" w:space="0" w:color="000000"/>
              <w:bottom w:val="single" w:sz="4" w:space="0" w:color="000000"/>
              <w:right w:val="single" w:sz="4" w:space="0" w:color="000000"/>
            </w:tcBorders>
          </w:tcPr>
          <w:p w14:paraId="3D12922E" w14:textId="77777777" w:rsidR="002F7B21" w:rsidRDefault="00BD7E82">
            <w:pPr>
              <w:pStyle w:val="normal0"/>
              <w:tabs>
                <w:tab w:val="left" w:pos="5400"/>
              </w:tabs>
              <w:rPr>
                <w:sz w:val="20"/>
                <w:szCs w:val="20"/>
              </w:rPr>
            </w:pPr>
            <w:r>
              <w:rPr>
                <w:sz w:val="20"/>
                <w:szCs w:val="20"/>
              </w:rPr>
              <w:t>(</w:t>
            </w:r>
            <w:r>
              <w:rPr>
                <w:i/>
                <w:sz w:val="20"/>
                <w:szCs w:val="20"/>
              </w:rPr>
              <w:t>a</w:t>
            </w:r>
            <w:r>
              <w:rPr>
                <w:sz w:val="20"/>
                <w:szCs w:val="20"/>
              </w:rPr>
              <w:t>) Indicate the study’s design with a commonly used term in the title or the abstract</w:t>
            </w:r>
          </w:p>
        </w:tc>
        <w:tc>
          <w:tcPr>
            <w:tcW w:w="716" w:type="dxa"/>
            <w:tcBorders>
              <w:top w:val="single" w:sz="4" w:space="0" w:color="000000"/>
              <w:left w:val="single" w:sz="4" w:space="0" w:color="000000"/>
              <w:bottom w:val="single" w:sz="4" w:space="0" w:color="000000"/>
              <w:right w:val="nil"/>
            </w:tcBorders>
          </w:tcPr>
          <w:p w14:paraId="0C7ECBA0" w14:textId="77777777" w:rsidR="002F7B21" w:rsidRDefault="00BD7E82">
            <w:pPr>
              <w:pStyle w:val="normal0"/>
              <w:rPr>
                <w:sz w:val="20"/>
                <w:szCs w:val="20"/>
              </w:rPr>
            </w:pPr>
            <w:r>
              <w:rPr>
                <w:sz w:val="20"/>
                <w:szCs w:val="20"/>
              </w:rPr>
              <w:t xml:space="preserve">     1</w:t>
            </w:r>
          </w:p>
        </w:tc>
      </w:tr>
      <w:tr w:rsidR="002F7B21" w14:paraId="315394D4" w14:textId="77777777">
        <w:tc>
          <w:tcPr>
            <w:tcW w:w="1949" w:type="dxa"/>
            <w:vMerge/>
            <w:tcBorders>
              <w:top w:val="single" w:sz="4" w:space="0" w:color="000000"/>
              <w:bottom w:val="single" w:sz="4" w:space="0" w:color="000000"/>
            </w:tcBorders>
          </w:tcPr>
          <w:p w14:paraId="4AEA1219" w14:textId="77777777" w:rsidR="002F7B21" w:rsidRDefault="002F7B21">
            <w:pPr>
              <w:pStyle w:val="normal0"/>
              <w:widowControl w:val="0"/>
              <w:spacing w:line="276" w:lineRule="auto"/>
              <w:rPr>
                <w:sz w:val="20"/>
                <w:szCs w:val="20"/>
              </w:rPr>
            </w:pPr>
          </w:p>
        </w:tc>
        <w:tc>
          <w:tcPr>
            <w:tcW w:w="616" w:type="dxa"/>
            <w:vMerge/>
            <w:tcBorders>
              <w:top w:val="single" w:sz="4" w:space="0" w:color="000000"/>
              <w:bottom w:val="single" w:sz="4" w:space="0" w:color="000000"/>
            </w:tcBorders>
          </w:tcPr>
          <w:p w14:paraId="10C526D2" w14:textId="77777777" w:rsidR="002F7B21" w:rsidRDefault="002F7B21">
            <w:pPr>
              <w:pStyle w:val="normal0"/>
              <w:widowControl w:val="0"/>
              <w:spacing w:line="276" w:lineRule="auto"/>
              <w:rPr>
                <w:sz w:val="20"/>
                <w:szCs w:val="20"/>
              </w:rPr>
            </w:pPr>
          </w:p>
        </w:tc>
        <w:tc>
          <w:tcPr>
            <w:tcW w:w="6615" w:type="dxa"/>
            <w:tcBorders>
              <w:top w:val="single" w:sz="4" w:space="0" w:color="000000"/>
              <w:bottom w:val="single" w:sz="4" w:space="0" w:color="000000"/>
              <w:right w:val="single" w:sz="4" w:space="0" w:color="000000"/>
            </w:tcBorders>
          </w:tcPr>
          <w:p w14:paraId="766F02AE" w14:textId="77777777" w:rsidR="002F7B21" w:rsidRDefault="00BD7E82">
            <w:pPr>
              <w:pStyle w:val="normal0"/>
              <w:tabs>
                <w:tab w:val="left" w:pos="5400"/>
              </w:tabs>
              <w:rPr>
                <w:sz w:val="20"/>
                <w:szCs w:val="20"/>
              </w:rPr>
            </w:pPr>
            <w:r>
              <w:rPr>
                <w:sz w:val="20"/>
                <w:szCs w:val="20"/>
              </w:rPr>
              <w:t>(</w:t>
            </w:r>
            <w:r>
              <w:rPr>
                <w:i/>
                <w:sz w:val="20"/>
                <w:szCs w:val="20"/>
              </w:rPr>
              <w:t>b</w:t>
            </w:r>
            <w:r>
              <w:rPr>
                <w:sz w:val="20"/>
                <w:szCs w:val="20"/>
              </w:rPr>
              <w:t>) Provide in the abstract an informative and balanced summary of what was done and what was found</w:t>
            </w:r>
          </w:p>
        </w:tc>
        <w:tc>
          <w:tcPr>
            <w:tcW w:w="716" w:type="dxa"/>
            <w:tcBorders>
              <w:top w:val="single" w:sz="4" w:space="0" w:color="000000"/>
              <w:left w:val="single" w:sz="4" w:space="0" w:color="000000"/>
              <w:bottom w:val="single" w:sz="4" w:space="0" w:color="000000"/>
              <w:right w:val="nil"/>
            </w:tcBorders>
          </w:tcPr>
          <w:p w14:paraId="1BC6B67D" w14:textId="77777777" w:rsidR="002F7B21" w:rsidRDefault="00BD7E82">
            <w:pPr>
              <w:pStyle w:val="normal0"/>
              <w:rPr>
                <w:sz w:val="20"/>
                <w:szCs w:val="20"/>
              </w:rPr>
            </w:pPr>
            <w:r>
              <w:rPr>
                <w:sz w:val="20"/>
                <w:szCs w:val="20"/>
              </w:rPr>
              <w:t xml:space="preserve">    4-5</w:t>
            </w:r>
          </w:p>
        </w:tc>
      </w:tr>
      <w:tr w:rsidR="002F7B21" w14:paraId="74F69A83" w14:textId="77777777">
        <w:tc>
          <w:tcPr>
            <w:tcW w:w="9896" w:type="dxa"/>
            <w:gridSpan w:val="4"/>
            <w:tcBorders>
              <w:top w:val="single" w:sz="4" w:space="0" w:color="000000"/>
              <w:bottom w:val="single" w:sz="4" w:space="0" w:color="000000"/>
              <w:right w:val="nil"/>
            </w:tcBorders>
          </w:tcPr>
          <w:p w14:paraId="6E81646D" w14:textId="77777777" w:rsidR="002F7B21" w:rsidRDefault="00BD7E82">
            <w:pPr>
              <w:pStyle w:val="normal0"/>
              <w:tabs>
                <w:tab w:val="left" w:pos="5400"/>
              </w:tabs>
              <w:spacing w:before="120"/>
              <w:rPr>
                <w:b/>
                <w:sz w:val="20"/>
                <w:szCs w:val="20"/>
              </w:rPr>
            </w:pPr>
            <w:r>
              <w:rPr>
                <w:rFonts w:ascii="Times New Roman" w:eastAsia="Times New Roman" w:hAnsi="Times New Roman" w:cs="Times New Roman"/>
                <w:b/>
                <w:sz w:val="20"/>
                <w:szCs w:val="20"/>
              </w:rPr>
              <w:t>Introduction</w:t>
            </w:r>
          </w:p>
        </w:tc>
      </w:tr>
      <w:tr w:rsidR="002F7B21" w14:paraId="192F8A73" w14:textId="77777777">
        <w:tc>
          <w:tcPr>
            <w:tcW w:w="1949" w:type="dxa"/>
            <w:tcBorders>
              <w:top w:val="single" w:sz="4" w:space="0" w:color="000000"/>
              <w:bottom w:val="single" w:sz="4" w:space="0" w:color="000000"/>
            </w:tcBorders>
          </w:tcPr>
          <w:p w14:paraId="3392899A" w14:textId="77777777" w:rsidR="002F7B21" w:rsidRDefault="00BD7E82">
            <w:pPr>
              <w:pStyle w:val="normal0"/>
              <w:tabs>
                <w:tab w:val="left" w:pos="5400"/>
              </w:tabs>
              <w:rPr>
                <w:sz w:val="20"/>
                <w:szCs w:val="20"/>
              </w:rPr>
            </w:pPr>
            <w:r>
              <w:rPr>
                <w:sz w:val="20"/>
                <w:szCs w:val="20"/>
              </w:rPr>
              <w:t>Background/rationale</w:t>
            </w:r>
          </w:p>
        </w:tc>
        <w:tc>
          <w:tcPr>
            <w:tcW w:w="616" w:type="dxa"/>
            <w:tcBorders>
              <w:top w:val="single" w:sz="4" w:space="0" w:color="000000"/>
              <w:bottom w:val="single" w:sz="4" w:space="0" w:color="000000"/>
            </w:tcBorders>
          </w:tcPr>
          <w:p w14:paraId="17B5B615" w14:textId="77777777" w:rsidR="002F7B21" w:rsidRDefault="00BD7E82">
            <w:pPr>
              <w:pStyle w:val="normal0"/>
              <w:tabs>
                <w:tab w:val="left" w:pos="5400"/>
              </w:tabs>
              <w:jc w:val="center"/>
              <w:rPr>
                <w:sz w:val="20"/>
                <w:szCs w:val="20"/>
              </w:rPr>
            </w:pPr>
            <w:r>
              <w:rPr>
                <w:sz w:val="20"/>
                <w:szCs w:val="20"/>
              </w:rPr>
              <w:t>2</w:t>
            </w:r>
          </w:p>
        </w:tc>
        <w:tc>
          <w:tcPr>
            <w:tcW w:w="6615" w:type="dxa"/>
            <w:tcBorders>
              <w:top w:val="single" w:sz="4" w:space="0" w:color="000000"/>
              <w:bottom w:val="single" w:sz="4" w:space="0" w:color="000000"/>
              <w:right w:val="single" w:sz="4" w:space="0" w:color="000000"/>
            </w:tcBorders>
          </w:tcPr>
          <w:p w14:paraId="31171501" w14:textId="77777777" w:rsidR="002F7B21" w:rsidRDefault="00BD7E82">
            <w:pPr>
              <w:pStyle w:val="normal0"/>
              <w:tabs>
                <w:tab w:val="left" w:pos="5400"/>
              </w:tabs>
              <w:rPr>
                <w:sz w:val="20"/>
                <w:szCs w:val="20"/>
              </w:rPr>
            </w:pPr>
            <w:r>
              <w:rPr>
                <w:sz w:val="20"/>
                <w:szCs w:val="20"/>
              </w:rPr>
              <w:t>Explain the scientific background and rationale for the investigation being reported</w:t>
            </w:r>
          </w:p>
        </w:tc>
        <w:tc>
          <w:tcPr>
            <w:tcW w:w="716" w:type="dxa"/>
            <w:tcBorders>
              <w:top w:val="single" w:sz="4" w:space="0" w:color="000000"/>
              <w:left w:val="single" w:sz="4" w:space="0" w:color="000000"/>
              <w:bottom w:val="single" w:sz="4" w:space="0" w:color="000000"/>
              <w:right w:val="nil"/>
            </w:tcBorders>
          </w:tcPr>
          <w:p w14:paraId="5D8D84E1" w14:textId="77777777" w:rsidR="002F7B21" w:rsidRDefault="00BD7E82">
            <w:pPr>
              <w:pStyle w:val="normal0"/>
              <w:rPr>
                <w:sz w:val="20"/>
                <w:szCs w:val="20"/>
              </w:rPr>
            </w:pPr>
            <w:r>
              <w:rPr>
                <w:sz w:val="20"/>
                <w:szCs w:val="20"/>
              </w:rPr>
              <w:t xml:space="preserve">    6-8</w:t>
            </w:r>
          </w:p>
        </w:tc>
      </w:tr>
      <w:tr w:rsidR="002F7B21" w14:paraId="54281DBD" w14:textId="77777777">
        <w:tc>
          <w:tcPr>
            <w:tcW w:w="1949" w:type="dxa"/>
            <w:tcBorders>
              <w:top w:val="single" w:sz="4" w:space="0" w:color="000000"/>
              <w:bottom w:val="single" w:sz="4" w:space="0" w:color="000000"/>
            </w:tcBorders>
          </w:tcPr>
          <w:p w14:paraId="4FDF2808" w14:textId="77777777" w:rsidR="002F7B21" w:rsidRDefault="00BD7E82">
            <w:pPr>
              <w:pStyle w:val="normal0"/>
              <w:tabs>
                <w:tab w:val="left" w:pos="5400"/>
              </w:tabs>
              <w:rPr>
                <w:sz w:val="20"/>
                <w:szCs w:val="20"/>
              </w:rPr>
            </w:pPr>
            <w:r>
              <w:rPr>
                <w:sz w:val="20"/>
                <w:szCs w:val="20"/>
              </w:rPr>
              <w:t>Objectives</w:t>
            </w:r>
          </w:p>
        </w:tc>
        <w:tc>
          <w:tcPr>
            <w:tcW w:w="616" w:type="dxa"/>
            <w:tcBorders>
              <w:top w:val="single" w:sz="4" w:space="0" w:color="000000"/>
              <w:bottom w:val="single" w:sz="4" w:space="0" w:color="000000"/>
            </w:tcBorders>
          </w:tcPr>
          <w:p w14:paraId="3F0F94F8" w14:textId="77777777" w:rsidR="002F7B21" w:rsidRDefault="00BD7E82">
            <w:pPr>
              <w:pStyle w:val="normal0"/>
              <w:tabs>
                <w:tab w:val="left" w:pos="5400"/>
              </w:tabs>
              <w:jc w:val="center"/>
              <w:rPr>
                <w:sz w:val="20"/>
                <w:szCs w:val="20"/>
              </w:rPr>
            </w:pPr>
            <w:r>
              <w:rPr>
                <w:sz w:val="20"/>
                <w:szCs w:val="20"/>
              </w:rPr>
              <w:t>3</w:t>
            </w:r>
          </w:p>
        </w:tc>
        <w:tc>
          <w:tcPr>
            <w:tcW w:w="6615" w:type="dxa"/>
            <w:tcBorders>
              <w:top w:val="single" w:sz="4" w:space="0" w:color="000000"/>
              <w:bottom w:val="single" w:sz="4" w:space="0" w:color="000000"/>
              <w:right w:val="single" w:sz="4" w:space="0" w:color="000000"/>
            </w:tcBorders>
          </w:tcPr>
          <w:p w14:paraId="53D2D4AB" w14:textId="77777777" w:rsidR="002F7B21" w:rsidRDefault="00BD7E82">
            <w:pPr>
              <w:pStyle w:val="normal0"/>
              <w:tabs>
                <w:tab w:val="left" w:pos="5400"/>
              </w:tabs>
              <w:rPr>
                <w:sz w:val="20"/>
                <w:szCs w:val="20"/>
              </w:rPr>
            </w:pPr>
            <w:r>
              <w:rPr>
                <w:sz w:val="20"/>
                <w:szCs w:val="20"/>
              </w:rPr>
              <w:t xml:space="preserve">State specific objectives, including any </w:t>
            </w:r>
            <w:proofErr w:type="spellStart"/>
            <w:r>
              <w:rPr>
                <w:sz w:val="20"/>
                <w:szCs w:val="20"/>
              </w:rPr>
              <w:t>prespecified</w:t>
            </w:r>
            <w:proofErr w:type="spellEnd"/>
            <w:r>
              <w:rPr>
                <w:sz w:val="20"/>
                <w:szCs w:val="20"/>
              </w:rPr>
              <w:t xml:space="preserve"> hypotheses</w:t>
            </w:r>
          </w:p>
          <w:p w14:paraId="5A359782" w14:textId="77777777" w:rsidR="002F7B21" w:rsidRDefault="00BD7E82">
            <w:pPr>
              <w:pStyle w:val="normal0"/>
              <w:tabs>
                <w:tab w:val="left" w:pos="5400"/>
              </w:tabs>
              <w:rPr>
                <w:color w:val="0000FF"/>
                <w:sz w:val="20"/>
                <w:szCs w:val="20"/>
              </w:rPr>
            </w:pPr>
            <w:r>
              <w:rPr>
                <w:color w:val="0000FF"/>
                <w:sz w:val="20"/>
                <w:szCs w:val="20"/>
              </w:rPr>
              <w:t>State if the study is the first report of a genetic association, a replication effort, or both (Page No. 8).</w:t>
            </w:r>
          </w:p>
        </w:tc>
        <w:tc>
          <w:tcPr>
            <w:tcW w:w="716" w:type="dxa"/>
            <w:tcBorders>
              <w:top w:val="single" w:sz="4" w:space="0" w:color="000000"/>
              <w:left w:val="single" w:sz="4" w:space="0" w:color="000000"/>
              <w:bottom w:val="single" w:sz="4" w:space="0" w:color="000000"/>
              <w:right w:val="nil"/>
            </w:tcBorders>
          </w:tcPr>
          <w:p w14:paraId="55024BF0" w14:textId="77777777" w:rsidR="002F7B21" w:rsidRDefault="00BD7E82">
            <w:pPr>
              <w:pStyle w:val="normal0"/>
              <w:rPr>
                <w:sz w:val="20"/>
                <w:szCs w:val="20"/>
              </w:rPr>
            </w:pPr>
            <w:r>
              <w:rPr>
                <w:sz w:val="20"/>
                <w:szCs w:val="20"/>
              </w:rPr>
              <w:t xml:space="preserve">    7-8     </w:t>
            </w:r>
          </w:p>
        </w:tc>
      </w:tr>
      <w:tr w:rsidR="002F7B21" w14:paraId="69ACFF5C" w14:textId="77777777">
        <w:tc>
          <w:tcPr>
            <w:tcW w:w="9896" w:type="dxa"/>
            <w:gridSpan w:val="4"/>
            <w:tcBorders>
              <w:top w:val="single" w:sz="4" w:space="0" w:color="000000"/>
              <w:bottom w:val="single" w:sz="4" w:space="0" w:color="000000"/>
              <w:right w:val="nil"/>
            </w:tcBorders>
          </w:tcPr>
          <w:p w14:paraId="2209B68D" w14:textId="77777777" w:rsidR="002F7B21" w:rsidRDefault="00BD7E82">
            <w:pPr>
              <w:pStyle w:val="normal0"/>
              <w:tabs>
                <w:tab w:val="left" w:pos="5400"/>
              </w:tabs>
              <w:spacing w:before="120"/>
              <w:rPr>
                <w:b/>
                <w:sz w:val="20"/>
                <w:szCs w:val="20"/>
              </w:rPr>
            </w:pPr>
            <w:r>
              <w:rPr>
                <w:rFonts w:ascii="Times New Roman" w:eastAsia="Times New Roman" w:hAnsi="Times New Roman" w:cs="Times New Roman"/>
                <w:b/>
                <w:sz w:val="20"/>
                <w:szCs w:val="20"/>
              </w:rPr>
              <w:t>Methods</w:t>
            </w:r>
          </w:p>
        </w:tc>
      </w:tr>
      <w:tr w:rsidR="002F7B21" w14:paraId="68E043E8" w14:textId="77777777">
        <w:tc>
          <w:tcPr>
            <w:tcW w:w="1949" w:type="dxa"/>
            <w:tcBorders>
              <w:top w:val="single" w:sz="4" w:space="0" w:color="000000"/>
              <w:bottom w:val="single" w:sz="4" w:space="0" w:color="000000"/>
            </w:tcBorders>
          </w:tcPr>
          <w:p w14:paraId="2CCD58D8" w14:textId="77777777" w:rsidR="002F7B21" w:rsidRDefault="00BD7E82">
            <w:pPr>
              <w:pStyle w:val="normal0"/>
              <w:tabs>
                <w:tab w:val="left" w:pos="5400"/>
              </w:tabs>
              <w:rPr>
                <w:sz w:val="20"/>
                <w:szCs w:val="20"/>
              </w:rPr>
            </w:pPr>
            <w:r>
              <w:rPr>
                <w:sz w:val="20"/>
                <w:szCs w:val="20"/>
              </w:rPr>
              <w:t>Study design</w:t>
            </w:r>
          </w:p>
        </w:tc>
        <w:tc>
          <w:tcPr>
            <w:tcW w:w="616" w:type="dxa"/>
            <w:tcBorders>
              <w:top w:val="single" w:sz="4" w:space="0" w:color="000000"/>
              <w:bottom w:val="single" w:sz="4" w:space="0" w:color="000000"/>
            </w:tcBorders>
          </w:tcPr>
          <w:p w14:paraId="5CD629F0" w14:textId="77777777" w:rsidR="002F7B21" w:rsidRDefault="00BD7E82">
            <w:pPr>
              <w:pStyle w:val="normal0"/>
              <w:tabs>
                <w:tab w:val="left" w:pos="5400"/>
              </w:tabs>
              <w:jc w:val="center"/>
              <w:rPr>
                <w:sz w:val="20"/>
                <w:szCs w:val="20"/>
              </w:rPr>
            </w:pPr>
            <w:r>
              <w:rPr>
                <w:sz w:val="20"/>
                <w:szCs w:val="20"/>
              </w:rPr>
              <w:t>4</w:t>
            </w:r>
          </w:p>
        </w:tc>
        <w:tc>
          <w:tcPr>
            <w:tcW w:w="6615" w:type="dxa"/>
            <w:tcBorders>
              <w:top w:val="single" w:sz="4" w:space="0" w:color="000000"/>
              <w:bottom w:val="single" w:sz="4" w:space="0" w:color="000000"/>
              <w:right w:val="single" w:sz="4" w:space="0" w:color="000000"/>
            </w:tcBorders>
          </w:tcPr>
          <w:p w14:paraId="1F13C35E" w14:textId="77777777" w:rsidR="002F7B21" w:rsidRDefault="00BD7E82">
            <w:pPr>
              <w:pStyle w:val="normal0"/>
              <w:tabs>
                <w:tab w:val="left" w:pos="5400"/>
              </w:tabs>
              <w:rPr>
                <w:sz w:val="20"/>
                <w:szCs w:val="20"/>
              </w:rPr>
            </w:pPr>
            <w:r>
              <w:rPr>
                <w:sz w:val="20"/>
                <w:szCs w:val="20"/>
              </w:rPr>
              <w:t>Present key elements of study design early in the paper</w:t>
            </w:r>
          </w:p>
        </w:tc>
        <w:tc>
          <w:tcPr>
            <w:tcW w:w="716" w:type="dxa"/>
            <w:tcBorders>
              <w:top w:val="single" w:sz="4" w:space="0" w:color="000000"/>
              <w:left w:val="single" w:sz="4" w:space="0" w:color="000000"/>
              <w:bottom w:val="single" w:sz="4" w:space="0" w:color="000000"/>
              <w:right w:val="nil"/>
            </w:tcBorders>
          </w:tcPr>
          <w:p w14:paraId="543AA532" w14:textId="77777777" w:rsidR="002F7B21" w:rsidRDefault="00BD7E82">
            <w:pPr>
              <w:pStyle w:val="normal0"/>
              <w:rPr>
                <w:sz w:val="20"/>
                <w:szCs w:val="20"/>
              </w:rPr>
            </w:pPr>
            <w:r>
              <w:rPr>
                <w:sz w:val="20"/>
                <w:szCs w:val="20"/>
              </w:rPr>
              <w:t xml:space="preserve">     8</w:t>
            </w:r>
          </w:p>
        </w:tc>
      </w:tr>
      <w:tr w:rsidR="002F7B21" w14:paraId="3D69CB21" w14:textId="77777777">
        <w:tc>
          <w:tcPr>
            <w:tcW w:w="1949" w:type="dxa"/>
            <w:tcBorders>
              <w:top w:val="single" w:sz="4" w:space="0" w:color="000000"/>
              <w:bottom w:val="single" w:sz="4" w:space="0" w:color="000000"/>
            </w:tcBorders>
          </w:tcPr>
          <w:p w14:paraId="7E9A05D3" w14:textId="77777777" w:rsidR="002F7B21" w:rsidRDefault="00BD7E82">
            <w:pPr>
              <w:pStyle w:val="normal0"/>
              <w:tabs>
                <w:tab w:val="left" w:pos="5400"/>
              </w:tabs>
              <w:rPr>
                <w:sz w:val="20"/>
                <w:szCs w:val="20"/>
              </w:rPr>
            </w:pPr>
            <w:r>
              <w:rPr>
                <w:sz w:val="20"/>
                <w:szCs w:val="20"/>
              </w:rPr>
              <w:t>Setting</w:t>
            </w:r>
          </w:p>
        </w:tc>
        <w:tc>
          <w:tcPr>
            <w:tcW w:w="616" w:type="dxa"/>
            <w:tcBorders>
              <w:top w:val="single" w:sz="4" w:space="0" w:color="000000"/>
              <w:bottom w:val="single" w:sz="4" w:space="0" w:color="000000"/>
            </w:tcBorders>
          </w:tcPr>
          <w:p w14:paraId="75DE7B17" w14:textId="77777777" w:rsidR="002F7B21" w:rsidRDefault="00BD7E82">
            <w:pPr>
              <w:pStyle w:val="normal0"/>
              <w:tabs>
                <w:tab w:val="left" w:pos="5400"/>
              </w:tabs>
              <w:jc w:val="center"/>
              <w:rPr>
                <w:sz w:val="20"/>
                <w:szCs w:val="20"/>
              </w:rPr>
            </w:pPr>
            <w:r>
              <w:rPr>
                <w:sz w:val="20"/>
                <w:szCs w:val="20"/>
              </w:rPr>
              <w:t>5</w:t>
            </w:r>
          </w:p>
        </w:tc>
        <w:tc>
          <w:tcPr>
            <w:tcW w:w="6615" w:type="dxa"/>
            <w:tcBorders>
              <w:top w:val="single" w:sz="4" w:space="0" w:color="000000"/>
              <w:bottom w:val="single" w:sz="4" w:space="0" w:color="000000"/>
              <w:right w:val="single" w:sz="4" w:space="0" w:color="000000"/>
            </w:tcBorders>
          </w:tcPr>
          <w:p w14:paraId="732522E7" w14:textId="77777777" w:rsidR="002F7B21" w:rsidRDefault="00BD7E82">
            <w:pPr>
              <w:pStyle w:val="normal0"/>
              <w:tabs>
                <w:tab w:val="left" w:pos="5400"/>
              </w:tabs>
              <w:rPr>
                <w:sz w:val="20"/>
                <w:szCs w:val="20"/>
              </w:rPr>
            </w:pPr>
            <w:r>
              <w:rPr>
                <w:sz w:val="20"/>
                <w:szCs w:val="20"/>
              </w:rPr>
              <w:t>Describe the setting, locations, and relevant dates, including periods of recruitment, exposure, follow-up, and data collection</w:t>
            </w:r>
          </w:p>
        </w:tc>
        <w:tc>
          <w:tcPr>
            <w:tcW w:w="716" w:type="dxa"/>
            <w:tcBorders>
              <w:top w:val="single" w:sz="4" w:space="0" w:color="000000"/>
              <w:left w:val="single" w:sz="4" w:space="0" w:color="000000"/>
              <w:bottom w:val="single" w:sz="4" w:space="0" w:color="000000"/>
              <w:right w:val="nil"/>
            </w:tcBorders>
          </w:tcPr>
          <w:p w14:paraId="72B8FA5E" w14:textId="77777777" w:rsidR="002F7B21" w:rsidRDefault="00BD7E82">
            <w:pPr>
              <w:pStyle w:val="normal0"/>
              <w:rPr>
                <w:sz w:val="20"/>
                <w:szCs w:val="20"/>
              </w:rPr>
            </w:pPr>
            <w:r>
              <w:rPr>
                <w:sz w:val="20"/>
                <w:szCs w:val="20"/>
              </w:rPr>
              <w:t xml:space="preserve">     8</w:t>
            </w:r>
          </w:p>
        </w:tc>
      </w:tr>
      <w:tr w:rsidR="002F7B21" w14:paraId="7A0CEFC2" w14:textId="77777777">
        <w:tc>
          <w:tcPr>
            <w:tcW w:w="1949" w:type="dxa"/>
            <w:vMerge w:val="restart"/>
            <w:tcBorders>
              <w:top w:val="single" w:sz="4" w:space="0" w:color="000000"/>
              <w:bottom w:val="single" w:sz="4" w:space="0" w:color="000000"/>
            </w:tcBorders>
          </w:tcPr>
          <w:p w14:paraId="1EA288E2" w14:textId="77777777" w:rsidR="002F7B21" w:rsidRDefault="00BD7E82">
            <w:pPr>
              <w:pStyle w:val="normal0"/>
              <w:tabs>
                <w:tab w:val="left" w:pos="5400"/>
              </w:tabs>
              <w:rPr>
                <w:sz w:val="20"/>
                <w:szCs w:val="20"/>
              </w:rPr>
            </w:pPr>
            <w:r>
              <w:rPr>
                <w:sz w:val="20"/>
                <w:szCs w:val="20"/>
              </w:rPr>
              <w:t>Participants</w:t>
            </w:r>
          </w:p>
        </w:tc>
        <w:tc>
          <w:tcPr>
            <w:tcW w:w="616" w:type="dxa"/>
            <w:vMerge w:val="restart"/>
            <w:tcBorders>
              <w:top w:val="single" w:sz="4" w:space="0" w:color="000000"/>
              <w:bottom w:val="single" w:sz="4" w:space="0" w:color="000000"/>
            </w:tcBorders>
          </w:tcPr>
          <w:p w14:paraId="5C69FC0C" w14:textId="77777777" w:rsidR="002F7B21" w:rsidRDefault="00BD7E82">
            <w:pPr>
              <w:pStyle w:val="normal0"/>
              <w:tabs>
                <w:tab w:val="left" w:pos="5400"/>
              </w:tabs>
              <w:jc w:val="center"/>
              <w:rPr>
                <w:sz w:val="20"/>
                <w:szCs w:val="20"/>
              </w:rPr>
            </w:pPr>
            <w:r>
              <w:rPr>
                <w:sz w:val="20"/>
                <w:szCs w:val="20"/>
              </w:rPr>
              <w:t>6</w:t>
            </w:r>
          </w:p>
        </w:tc>
        <w:tc>
          <w:tcPr>
            <w:tcW w:w="6615" w:type="dxa"/>
            <w:tcBorders>
              <w:top w:val="single" w:sz="4" w:space="0" w:color="000000"/>
              <w:bottom w:val="single" w:sz="4" w:space="0" w:color="000000"/>
              <w:right w:val="single" w:sz="4" w:space="0" w:color="000000"/>
            </w:tcBorders>
          </w:tcPr>
          <w:p w14:paraId="68F7502B" w14:textId="77777777" w:rsidR="002F7B21" w:rsidRDefault="00BD7E82">
            <w:pPr>
              <w:pStyle w:val="normal0"/>
              <w:tabs>
                <w:tab w:val="left" w:pos="5400"/>
              </w:tabs>
              <w:rPr>
                <w:sz w:val="20"/>
                <w:szCs w:val="20"/>
              </w:rPr>
            </w:pPr>
            <w:r>
              <w:rPr>
                <w:sz w:val="20"/>
                <w:szCs w:val="20"/>
              </w:rPr>
              <w:t>(</w:t>
            </w:r>
            <w:r>
              <w:rPr>
                <w:i/>
                <w:sz w:val="20"/>
                <w:szCs w:val="20"/>
              </w:rPr>
              <w:t>a</w:t>
            </w:r>
            <w:r>
              <w:rPr>
                <w:sz w:val="20"/>
                <w:szCs w:val="20"/>
              </w:rPr>
              <w:t>) Give the eligibility criteria, and the sources and methods of case ascertainment and control selection. Give the rationale for the choice of cases and controls</w:t>
            </w:r>
          </w:p>
          <w:p w14:paraId="72CB6C77" w14:textId="77777777" w:rsidR="002F7B21" w:rsidRDefault="002F7B21">
            <w:pPr>
              <w:pStyle w:val="normal0"/>
              <w:tabs>
                <w:tab w:val="left" w:pos="5400"/>
              </w:tabs>
              <w:rPr>
                <w:sz w:val="20"/>
                <w:szCs w:val="20"/>
              </w:rPr>
            </w:pPr>
          </w:p>
          <w:p w14:paraId="010D1230" w14:textId="77777777" w:rsidR="002F7B21" w:rsidRDefault="00BD7E82">
            <w:pPr>
              <w:pStyle w:val="normal0"/>
              <w:tabs>
                <w:tab w:val="left" w:pos="5400"/>
              </w:tabs>
              <w:rPr>
                <w:color w:val="0000FF"/>
                <w:sz w:val="20"/>
                <w:szCs w:val="20"/>
              </w:rPr>
            </w:pPr>
            <w:r>
              <w:rPr>
                <w:color w:val="0000FF"/>
                <w:sz w:val="20"/>
                <w:szCs w:val="20"/>
              </w:rPr>
              <w:t>Give information on the criteria and methods for selection of subsets of participants from a larger study, when relevant.</w:t>
            </w:r>
          </w:p>
        </w:tc>
        <w:tc>
          <w:tcPr>
            <w:tcW w:w="716" w:type="dxa"/>
            <w:tcBorders>
              <w:top w:val="single" w:sz="4" w:space="0" w:color="000000"/>
              <w:left w:val="single" w:sz="4" w:space="0" w:color="000000"/>
              <w:bottom w:val="single" w:sz="4" w:space="0" w:color="000000"/>
              <w:right w:val="nil"/>
            </w:tcBorders>
          </w:tcPr>
          <w:p w14:paraId="6D7F5FC6" w14:textId="77777777" w:rsidR="002F7B21" w:rsidRDefault="00BD7E82">
            <w:pPr>
              <w:pStyle w:val="normal0"/>
              <w:rPr>
                <w:sz w:val="20"/>
                <w:szCs w:val="20"/>
              </w:rPr>
            </w:pPr>
            <w:r>
              <w:rPr>
                <w:sz w:val="20"/>
                <w:szCs w:val="20"/>
              </w:rPr>
              <w:t xml:space="preserve">   8-9</w:t>
            </w:r>
          </w:p>
          <w:p w14:paraId="4A8A32CE" w14:textId="77777777" w:rsidR="002F7B21" w:rsidRDefault="002F7B21">
            <w:pPr>
              <w:pStyle w:val="normal0"/>
              <w:rPr>
                <w:sz w:val="20"/>
                <w:szCs w:val="20"/>
              </w:rPr>
            </w:pPr>
          </w:p>
          <w:p w14:paraId="32CBE23A" w14:textId="77777777" w:rsidR="002F7B21" w:rsidRDefault="002F7B21">
            <w:pPr>
              <w:pStyle w:val="normal0"/>
              <w:rPr>
                <w:sz w:val="20"/>
                <w:szCs w:val="20"/>
              </w:rPr>
            </w:pPr>
          </w:p>
          <w:p w14:paraId="52B2994B" w14:textId="77777777" w:rsidR="002F7B21" w:rsidRDefault="002F7B21">
            <w:pPr>
              <w:pStyle w:val="normal0"/>
              <w:rPr>
                <w:sz w:val="20"/>
                <w:szCs w:val="20"/>
              </w:rPr>
            </w:pPr>
          </w:p>
          <w:p w14:paraId="28AFC45D" w14:textId="77777777" w:rsidR="002F7B21" w:rsidRDefault="00BD7E82">
            <w:pPr>
              <w:pStyle w:val="normal0"/>
              <w:rPr>
                <w:color w:val="0000FF"/>
                <w:sz w:val="20"/>
                <w:szCs w:val="20"/>
              </w:rPr>
            </w:pPr>
            <w:r>
              <w:rPr>
                <w:color w:val="0000FF"/>
                <w:sz w:val="20"/>
                <w:szCs w:val="20"/>
              </w:rPr>
              <w:t>8-11</w:t>
            </w:r>
          </w:p>
        </w:tc>
      </w:tr>
      <w:tr w:rsidR="002F7B21" w14:paraId="19CA38A5" w14:textId="77777777">
        <w:tc>
          <w:tcPr>
            <w:tcW w:w="1949" w:type="dxa"/>
            <w:vMerge/>
            <w:tcBorders>
              <w:top w:val="single" w:sz="4" w:space="0" w:color="000000"/>
              <w:bottom w:val="single" w:sz="4" w:space="0" w:color="000000"/>
            </w:tcBorders>
          </w:tcPr>
          <w:p w14:paraId="5D56ECB8" w14:textId="77777777" w:rsidR="002F7B21" w:rsidRDefault="002F7B21">
            <w:pPr>
              <w:pStyle w:val="normal0"/>
              <w:widowControl w:val="0"/>
              <w:spacing w:line="276" w:lineRule="auto"/>
              <w:rPr>
                <w:color w:val="0000FF"/>
                <w:sz w:val="20"/>
                <w:szCs w:val="20"/>
              </w:rPr>
            </w:pPr>
          </w:p>
        </w:tc>
        <w:tc>
          <w:tcPr>
            <w:tcW w:w="616" w:type="dxa"/>
            <w:vMerge/>
            <w:tcBorders>
              <w:top w:val="single" w:sz="4" w:space="0" w:color="000000"/>
              <w:bottom w:val="single" w:sz="4" w:space="0" w:color="000000"/>
            </w:tcBorders>
          </w:tcPr>
          <w:p w14:paraId="6AC449CC" w14:textId="77777777" w:rsidR="002F7B21" w:rsidRDefault="002F7B21">
            <w:pPr>
              <w:pStyle w:val="normal0"/>
              <w:widowControl w:val="0"/>
              <w:spacing w:line="276" w:lineRule="auto"/>
              <w:rPr>
                <w:color w:val="0000FF"/>
                <w:sz w:val="20"/>
                <w:szCs w:val="20"/>
              </w:rPr>
            </w:pPr>
          </w:p>
        </w:tc>
        <w:tc>
          <w:tcPr>
            <w:tcW w:w="6615" w:type="dxa"/>
            <w:tcBorders>
              <w:top w:val="single" w:sz="4" w:space="0" w:color="000000"/>
              <w:bottom w:val="single" w:sz="4" w:space="0" w:color="000000"/>
              <w:right w:val="single" w:sz="4" w:space="0" w:color="000000"/>
            </w:tcBorders>
          </w:tcPr>
          <w:p w14:paraId="07501A16" w14:textId="77777777" w:rsidR="002F7B21" w:rsidRDefault="00BD7E82">
            <w:pPr>
              <w:pStyle w:val="normal0"/>
              <w:tabs>
                <w:tab w:val="left" w:pos="5400"/>
              </w:tabs>
              <w:rPr>
                <w:sz w:val="20"/>
                <w:szCs w:val="20"/>
              </w:rPr>
            </w:pPr>
            <w:r>
              <w:rPr>
                <w:sz w:val="20"/>
                <w:szCs w:val="20"/>
              </w:rPr>
              <w:t>(</w:t>
            </w:r>
            <w:r>
              <w:rPr>
                <w:i/>
                <w:sz w:val="20"/>
                <w:szCs w:val="20"/>
              </w:rPr>
              <w:t>b</w:t>
            </w:r>
            <w:r>
              <w:rPr>
                <w:sz w:val="20"/>
                <w:szCs w:val="20"/>
              </w:rPr>
              <w:t>)</w:t>
            </w:r>
            <w:r>
              <w:rPr>
                <w:b/>
                <w:sz w:val="20"/>
                <w:szCs w:val="20"/>
              </w:rPr>
              <w:t xml:space="preserve"> </w:t>
            </w:r>
            <w:r>
              <w:rPr>
                <w:sz w:val="20"/>
                <w:szCs w:val="20"/>
              </w:rPr>
              <w:t>For matched studies, give matching criteria and the number of controls per case</w:t>
            </w:r>
          </w:p>
        </w:tc>
        <w:tc>
          <w:tcPr>
            <w:tcW w:w="716" w:type="dxa"/>
            <w:tcBorders>
              <w:top w:val="single" w:sz="4" w:space="0" w:color="000000"/>
              <w:left w:val="single" w:sz="4" w:space="0" w:color="000000"/>
              <w:bottom w:val="single" w:sz="4" w:space="0" w:color="000000"/>
              <w:right w:val="nil"/>
            </w:tcBorders>
          </w:tcPr>
          <w:p w14:paraId="270584F3" w14:textId="77777777" w:rsidR="002F7B21" w:rsidRDefault="00BD7E82">
            <w:pPr>
              <w:pStyle w:val="normal0"/>
              <w:rPr>
                <w:sz w:val="20"/>
                <w:szCs w:val="20"/>
              </w:rPr>
            </w:pPr>
            <w:r>
              <w:rPr>
                <w:sz w:val="20"/>
                <w:szCs w:val="20"/>
              </w:rPr>
              <w:t xml:space="preserve">     8</w:t>
            </w:r>
          </w:p>
        </w:tc>
      </w:tr>
      <w:tr w:rsidR="002F7B21" w14:paraId="2856A214" w14:textId="77777777">
        <w:tc>
          <w:tcPr>
            <w:tcW w:w="1949" w:type="dxa"/>
            <w:tcBorders>
              <w:top w:val="single" w:sz="4" w:space="0" w:color="000000"/>
              <w:bottom w:val="single" w:sz="4" w:space="0" w:color="000000"/>
            </w:tcBorders>
          </w:tcPr>
          <w:p w14:paraId="7DEBC7A9" w14:textId="77777777" w:rsidR="002F7B21" w:rsidRDefault="00BD7E82">
            <w:pPr>
              <w:pStyle w:val="normal0"/>
              <w:tabs>
                <w:tab w:val="left" w:pos="5400"/>
              </w:tabs>
              <w:rPr>
                <w:sz w:val="20"/>
                <w:szCs w:val="20"/>
              </w:rPr>
            </w:pPr>
            <w:r>
              <w:rPr>
                <w:sz w:val="20"/>
                <w:szCs w:val="20"/>
              </w:rPr>
              <w:t>Variables</w:t>
            </w:r>
          </w:p>
        </w:tc>
        <w:tc>
          <w:tcPr>
            <w:tcW w:w="616" w:type="dxa"/>
            <w:tcBorders>
              <w:top w:val="single" w:sz="4" w:space="0" w:color="000000"/>
              <w:bottom w:val="single" w:sz="4" w:space="0" w:color="000000"/>
            </w:tcBorders>
          </w:tcPr>
          <w:p w14:paraId="5957A7A9" w14:textId="77777777" w:rsidR="002F7B21" w:rsidRDefault="00BD7E82">
            <w:pPr>
              <w:pStyle w:val="normal0"/>
              <w:tabs>
                <w:tab w:val="left" w:pos="5400"/>
              </w:tabs>
              <w:jc w:val="center"/>
              <w:rPr>
                <w:sz w:val="20"/>
                <w:szCs w:val="20"/>
              </w:rPr>
            </w:pPr>
            <w:r>
              <w:rPr>
                <w:sz w:val="20"/>
                <w:szCs w:val="20"/>
              </w:rPr>
              <w:t>7</w:t>
            </w:r>
          </w:p>
        </w:tc>
        <w:tc>
          <w:tcPr>
            <w:tcW w:w="6615" w:type="dxa"/>
            <w:tcBorders>
              <w:top w:val="single" w:sz="4" w:space="0" w:color="000000"/>
              <w:bottom w:val="single" w:sz="4" w:space="0" w:color="000000"/>
              <w:right w:val="single" w:sz="4" w:space="0" w:color="000000"/>
            </w:tcBorders>
          </w:tcPr>
          <w:p w14:paraId="12C7F59C" w14:textId="77777777" w:rsidR="002F7B21" w:rsidRDefault="00BD7E82">
            <w:pPr>
              <w:pStyle w:val="normal0"/>
              <w:numPr>
                <w:ilvl w:val="0"/>
                <w:numId w:val="2"/>
              </w:numPr>
              <w:tabs>
                <w:tab w:val="left" w:pos="5400"/>
              </w:tabs>
              <w:rPr>
                <w:sz w:val="20"/>
                <w:szCs w:val="20"/>
              </w:rPr>
            </w:pPr>
            <w:r>
              <w:rPr>
                <w:sz w:val="20"/>
                <w:szCs w:val="20"/>
              </w:rPr>
              <w:t>Clearly define all outcomes, exposures, predictors, potential confounders, and effect modifiers. Give diagnostic criteria, if applicable</w:t>
            </w:r>
          </w:p>
          <w:p w14:paraId="1C2614C7" w14:textId="77777777" w:rsidR="002F7B21" w:rsidRDefault="00BD7E82">
            <w:pPr>
              <w:pStyle w:val="normal0"/>
              <w:numPr>
                <w:ilvl w:val="0"/>
                <w:numId w:val="2"/>
              </w:numPr>
              <w:tabs>
                <w:tab w:val="left" w:pos="5400"/>
              </w:tabs>
              <w:rPr>
                <w:color w:val="0000FF"/>
                <w:sz w:val="20"/>
                <w:szCs w:val="20"/>
              </w:rPr>
            </w:pPr>
            <w:r>
              <w:rPr>
                <w:color w:val="0000FF"/>
                <w:sz w:val="20"/>
                <w:szCs w:val="20"/>
              </w:rPr>
              <w:t xml:space="preserve">Clearly define genetic exposures (genetic variants) using a </w:t>
            </w:r>
            <w:proofErr w:type="gramStart"/>
            <w:r>
              <w:rPr>
                <w:color w:val="0000FF"/>
                <w:sz w:val="20"/>
                <w:szCs w:val="20"/>
              </w:rPr>
              <w:t>widely-used</w:t>
            </w:r>
            <w:proofErr w:type="gramEnd"/>
            <w:r>
              <w:rPr>
                <w:color w:val="0000FF"/>
                <w:sz w:val="20"/>
                <w:szCs w:val="20"/>
              </w:rPr>
              <w:t xml:space="preserve"> nomenclature system. Identify variables likely to be associated with population stratification (confounding by ethnic origin).</w:t>
            </w:r>
          </w:p>
        </w:tc>
        <w:tc>
          <w:tcPr>
            <w:tcW w:w="716" w:type="dxa"/>
            <w:tcBorders>
              <w:top w:val="single" w:sz="4" w:space="0" w:color="000000"/>
              <w:left w:val="single" w:sz="4" w:space="0" w:color="000000"/>
              <w:bottom w:val="single" w:sz="4" w:space="0" w:color="000000"/>
              <w:right w:val="nil"/>
            </w:tcBorders>
          </w:tcPr>
          <w:p w14:paraId="7BF7C51F" w14:textId="77777777" w:rsidR="002F7B21" w:rsidRDefault="00BD7E82">
            <w:pPr>
              <w:pStyle w:val="normal0"/>
              <w:rPr>
                <w:sz w:val="20"/>
                <w:szCs w:val="20"/>
              </w:rPr>
            </w:pPr>
            <w:r>
              <w:rPr>
                <w:sz w:val="20"/>
                <w:szCs w:val="20"/>
              </w:rPr>
              <w:t xml:space="preserve"> 8-12</w:t>
            </w:r>
          </w:p>
          <w:p w14:paraId="6B522441" w14:textId="77777777" w:rsidR="002F7B21" w:rsidRDefault="002F7B21">
            <w:pPr>
              <w:pStyle w:val="normal0"/>
              <w:rPr>
                <w:sz w:val="20"/>
                <w:szCs w:val="20"/>
              </w:rPr>
            </w:pPr>
          </w:p>
          <w:p w14:paraId="4945C454" w14:textId="77777777" w:rsidR="002F7B21" w:rsidRDefault="002F7B21">
            <w:pPr>
              <w:pStyle w:val="normal0"/>
              <w:rPr>
                <w:sz w:val="20"/>
                <w:szCs w:val="20"/>
              </w:rPr>
            </w:pPr>
          </w:p>
          <w:p w14:paraId="1489A7F4" w14:textId="77777777" w:rsidR="002F7B21" w:rsidRDefault="00BD7E82">
            <w:pPr>
              <w:pStyle w:val="normal0"/>
              <w:rPr>
                <w:color w:val="0000FF"/>
                <w:sz w:val="20"/>
                <w:szCs w:val="20"/>
              </w:rPr>
            </w:pPr>
            <w:r>
              <w:rPr>
                <w:sz w:val="20"/>
                <w:szCs w:val="20"/>
              </w:rPr>
              <w:t xml:space="preserve">   </w:t>
            </w:r>
            <w:r>
              <w:rPr>
                <w:color w:val="0000FF"/>
                <w:sz w:val="20"/>
                <w:szCs w:val="20"/>
              </w:rPr>
              <w:t>12-13</w:t>
            </w:r>
          </w:p>
          <w:p w14:paraId="7FFD0285" w14:textId="77777777" w:rsidR="002F7B21" w:rsidRDefault="002F7B21">
            <w:pPr>
              <w:pStyle w:val="normal0"/>
              <w:rPr>
                <w:sz w:val="20"/>
                <w:szCs w:val="20"/>
              </w:rPr>
            </w:pPr>
          </w:p>
        </w:tc>
      </w:tr>
      <w:tr w:rsidR="002F7B21" w14:paraId="3D547D5C" w14:textId="77777777">
        <w:trPr>
          <w:trHeight w:val="280"/>
        </w:trPr>
        <w:tc>
          <w:tcPr>
            <w:tcW w:w="1949" w:type="dxa"/>
            <w:tcBorders>
              <w:top w:val="single" w:sz="4" w:space="0" w:color="000000"/>
              <w:bottom w:val="single" w:sz="4" w:space="0" w:color="000000"/>
            </w:tcBorders>
          </w:tcPr>
          <w:p w14:paraId="1E949330" w14:textId="77777777" w:rsidR="002F7B21" w:rsidRDefault="00BD7E82">
            <w:pPr>
              <w:pStyle w:val="normal0"/>
              <w:tabs>
                <w:tab w:val="left" w:pos="5400"/>
              </w:tabs>
              <w:rPr>
                <w:sz w:val="20"/>
                <w:szCs w:val="20"/>
              </w:rPr>
            </w:pPr>
            <w:r>
              <w:rPr>
                <w:sz w:val="20"/>
                <w:szCs w:val="20"/>
              </w:rPr>
              <w:t>Data sources/ measurement</w:t>
            </w:r>
          </w:p>
        </w:tc>
        <w:tc>
          <w:tcPr>
            <w:tcW w:w="616" w:type="dxa"/>
            <w:tcBorders>
              <w:top w:val="single" w:sz="4" w:space="0" w:color="000000"/>
              <w:bottom w:val="single" w:sz="4" w:space="0" w:color="000000"/>
            </w:tcBorders>
          </w:tcPr>
          <w:p w14:paraId="44DF5B93" w14:textId="77777777" w:rsidR="002F7B21" w:rsidRDefault="00BD7E82">
            <w:pPr>
              <w:pStyle w:val="normal0"/>
              <w:tabs>
                <w:tab w:val="left" w:pos="5400"/>
              </w:tabs>
              <w:jc w:val="center"/>
              <w:rPr>
                <w:sz w:val="20"/>
                <w:szCs w:val="20"/>
              </w:rPr>
            </w:pPr>
            <w:r>
              <w:rPr>
                <w:sz w:val="20"/>
                <w:szCs w:val="20"/>
              </w:rPr>
              <w:t>8*</w:t>
            </w:r>
          </w:p>
        </w:tc>
        <w:tc>
          <w:tcPr>
            <w:tcW w:w="6615" w:type="dxa"/>
            <w:tcBorders>
              <w:top w:val="single" w:sz="4" w:space="0" w:color="000000"/>
              <w:bottom w:val="single" w:sz="4" w:space="0" w:color="000000"/>
              <w:right w:val="single" w:sz="4" w:space="0" w:color="000000"/>
            </w:tcBorders>
          </w:tcPr>
          <w:p w14:paraId="47C8E6A7" w14:textId="77777777" w:rsidR="002F7B21" w:rsidRDefault="00BD7E82">
            <w:pPr>
              <w:pStyle w:val="normal0"/>
              <w:numPr>
                <w:ilvl w:val="0"/>
                <w:numId w:val="1"/>
              </w:numPr>
              <w:tabs>
                <w:tab w:val="left" w:pos="5400"/>
              </w:tabs>
              <w:rPr>
                <w:sz w:val="20"/>
                <w:szCs w:val="20"/>
              </w:rPr>
            </w:pPr>
            <w:r>
              <w:rPr>
                <w:sz w:val="20"/>
                <w:szCs w:val="20"/>
              </w:rPr>
              <w:t>For each variable of interest, give sources of data and details of methods of assessment (measurement). Describe comparability of assessment methods if there is more than one group</w:t>
            </w:r>
          </w:p>
          <w:p w14:paraId="01455CC1" w14:textId="77777777" w:rsidR="002F7B21" w:rsidRDefault="00BD7E82">
            <w:pPr>
              <w:pStyle w:val="normal0"/>
              <w:numPr>
                <w:ilvl w:val="0"/>
                <w:numId w:val="1"/>
              </w:numPr>
              <w:tabs>
                <w:tab w:val="left" w:pos="5400"/>
              </w:tabs>
              <w:rPr>
                <w:color w:val="0000FF"/>
                <w:sz w:val="20"/>
                <w:szCs w:val="20"/>
              </w:rPr>
            </w:pPr>
            <w:r>
              <w:rPr>
                <w:color w:val="0000FF"/>
                <w:sz w:val="20"/>
                <w:szCs w:val="20"/>
              </w:rPr>
              <w:t xml:space="preserve">Describe laboratory methods, including source and storage of DNA, genotyping methods and platforms (including he allele calling algorithm used, and its version), error rates and call rates. State the laboratory/center where genotyping </w:t>
            </w:r>
            <w:proofErr w:type="spellStart"/>
            <w:r>
              <w:rPr>
                <w:color w:val="0000FF"/>
                <w:sz w:val="20"/>
                <w:szCs w:val="20"/>
              </w:rPr>
              <w:t>aws</w:t>
            </w:r>
            <w:proofErr w:type="spellEnd"/>
            <w:r>
              <w:rPr>
                <w:color w:val="0000FF"/>
                <w:sz w:val="20"/>
                <w:szCs w:val="20"/>
              </w:rPr>
              <w:t xml:space="preserve"> done. Describe comparability of laboratory methods if there is more than one </w:t>
            </w:r>
            <w:r>
              <w:rPr>
                <w:color w:val="0000FF"/>
                <w:sz w:val="20"/>
                <w:szCs w:val="20"/>
              </w:rPr>
              <w:lastRenderedPageBreak/>
              <w:t>group. Specify whether genotypes were assigned using all of the data from the study simultaneously or in smaller batches.</w:t>
            </w:r>
          </w:p>
          <w:p w14:paraId="5D04018C" w14:textId="77777777" w:rsidR="002F7B21" w:rsidRDefault="002F7B21">
            <w:pPr>
              <w:pStyle w:val="normal0"/>
              <w:tabs>
                <w:tab w:val="left" w:pos="5400"/>
              </w:tabs>
              <w:rPr>
                <w:sz w:val="20"/>
                <w:szCs w:val="20"/>
              </w:rPr>
            </w:pPr>
          </w:p>
        </w:tc>
        <w:tc>
          <w:tcPr>
            <w:tcW w:w="716" w:type="dxa"/>
            <w:tcBorders>
              <w:top w:val="single" w:sz="4" w:space="0" w:color="000000"/>
              <w:left w:val="single" w:sz="4" w:space="0" w:color="000000"/>
              <w:bottom w:val="single" w:sz="4" w:space="0" w:color="000000"/>
              <w:right w:val="nil"/>
            </w:tcBorders>
          </w:tcPr>
          <w:p w14:paraId="7DBC42DB" w14:textId="77777777" w:rsidR="002F7B21" w:rsidRDefault="00BD7E82">
            <w:pPr>
              <w:pStyle w:val="normal0"/>
              <w:rPr>
                <w:sz w:val="20"/>
                <w:szCs w:val="20"/>
              </w:rPr>
            </w:pPr>
            <w:r>
              <w:rPr>
                <w:sz w:val="20"/>
                <w:szCs w:val="20"/>
              </w:rPr>
              <w:lastRenderedPageBreak/>
              <w:t xml:space="preserve"> 8-12</w:t>
            </w:r>
          </w:p>
          <w:p w14:paraId="3A5DBF8C" w14:textId="77777777" w:rsidR="002F7B21" w:rsidRDefault="002F7B21">
            <w:pPr>
              <w:pStyle w:val="normal0"/>
              <w:rPr>
                <w:sz w:val="20"/>
                <w:szCs w:val="20"/>
              </w:rPr>
            </w:pPr>
          </w:p>
          <w:p w14:paraId="398A3E98" w14:textId="77777777" w:rsidR="002F7B21" w:rsidRDefault="002F7B21">
            <w:pPr>
              <w:pStyle w:val="normal0"/>
              <w:rPr>
                <w:sz w:val="20"/>
                <w:szCs w:val="20"/>
              </w:rPr>
            </w:pPr>
          </w:p>
          <w:p w14:paraId="079013CE" w14:textId="77777777" w:rsidR="002F7B21" w:rsidRDefault="00BD7E82">
            <w:pPr>
              <w:pStyle w:val="normal0"/>
              <w:rPr>
                <w:color w:val="0000FF"/>
                <w:sz w:val="20"/>
                <w:szCs w:val="20"/>
              </w:rPr>
            </w:pPr>
            <w:r>
              <w:rPr>
                <w:sz w:val="20"/>
                <w:szCs w:val="20"/>
              </w:rPr>
              <w:t xml:space="preserve">    </w:t>
            </w:r>
            <w:r>
              <w:rPr>
                <w:color w:val="0000FF"/>
                <w:sz w:val="20"/>
                <w:szCs w:val="20"/>
              </w:rPr>
              <w:t>10,11</w:t>
            </w:r>
          </w:p>
        </w:tc>
      </w:tr>
      <w:tr w:rsidR="002F7B21" w14:paraId="23C9F5F8" w14:textId="77777777">
        <w:tc>
          <w:tcPr>
            <w:tcW w:w="1949" w:type="dxa"/>
            <w:tcBorders>
              <w:top w:val="single" w:sz="4" w:space="0" w:color="000000"/>
              <w:bottom w:val="single" w:sz="4" w:space="0" w:color="000000"/>
            </w:tcBorders>
          </w:tcPr>
          <w:p w14:paraId="6D59FCC0" w14:textId="77777777" w:rsidR="002F7B21" w:rsidRDefault="00BD7E82">
            <w:pPr>
              <w:pStyle w:val="normal0"/>
              <w:tabs>
                <w:tab w:val="left" w:pos="5400"/>
              </w:tabs>
              <w:rPr>
                <w:sz w:val="20"/>
                <w:szCs w:val="20"/>
              </w:rPr>
            </w:pPr>
            <w:r>
              <w:rPr>
                <w:sz w:val="20"/>
                <w:szCs w:val="20"/>
              </w:rPr>
              <w:lastRenderedPageBreak/>
              <w:t>Bias</w:t>
            </w:r>
          </w:p>
        </w:tc>
        <w:tc>
          <w:tcPr>
            <w:tcW w:w="616" w:type="dxa"/>
            <w:tcBorders>
              <w:top w:val="single" w:sz="4" w:space="0" w:color="000000"/>
              <w:bottom w:val="single" w:sz="4" w:space="0" w:color="000000"/>
            </w:tcBorders>
          </w:tcPr>
          <w:p w14:paraId="304232C9" w14:textId="77777777" w:rsidR="002F7B21" w:rsidRDefault="00BD7E82">
            <w:pPr>
              <w:pStyle w:val="normal0"/>
              <w:tabs>
                <w:tab w:val="left" w:pos="5400"/>
              </w:tabs>
              <w:jc w:val="center"/>
              <w:rPr>
                <w:sz w:val="20"/>
                <w:szCs w:val="20"/>
              </w:rPr>
            </w:pPr>
            <w:r>
              <w:rPr>
                <w:sz w:val="20"/>
                <w:szCs w:val="20"/>
              </w:rPr>
              <w:t>9</w:t>
            </w:r>
          </w:p>
        </w:tc>
        <w:tc>
          <w:tcPr>
            <w:tcW w:w="6615" w:type="dxa"/>
            <w:tcBorders>
              <w:top w:val="single" w:sz="4" w:space="0" w:color="000000"/>
              <w:bottom w:val="single" w:sz="4" w:space="0" w:color="000000"/>
              <w:right w:val="single" w:sz="4" w:space="0" w:color="000000"/>
            </w:tcBorders>
          </w:tcPr>
          <w:p w14:paraId="76A3052F" w14:textId="77777777" w:rsidR="002F7B21" w:rsidRDefault="00BD7E82">
            <w:pPr>
              <w:pStyle w:val="normal0"/>
              <w:numPr>
                <w:ilvl w:val="0"/>
                <w:numId w:val="3"/>
              </w:numPr>
              <w:tabs>
                <w:tab w:val="left" w:pos="5400"/>
              </w:tabs>
              <w:rPr>
                <w:sz w:val="20"/>
                <w:szCs w:val="20"/>
              </w:rPr>
            </w:pPr>
            <w:r>
              <w:rPr>
                <w:sz w:val="20"/>
                <w:szCs w:val="20"/>
              </w:rPr>
              <w:t>Describe any efforts to address potential sources of bias</w:t>
            </w:r>
          </w:p>
          <w:p w14:paraId="670AD6CE" w14:textId="77777777" w:rsidR="002F7B21" w:rsidRDefault="00BD7E82">
            <w:pPr>
              <w:pStyle w:val="normal0"/>
              <w:numPr>
                <w:ilvl w:val="0"/>
                <w:numId w:val="3"/>
              </w:numPr>
              <w:tabs>
                <w:tab w:val="left" w:pos="5400"/>
              </w:tabs>
              <w:rPr>
                <w:color w:val="0000FF"/>
                <w:sz w:val="20"/>
                <w:szCs w:val="20"/>
              </w:rPr>
            </w:pPr>
            <w:r>
              <w:rPr>
                <w:color w:val="0000FF"/>
                <w:sz w:val="20"/>
                <w:szCs w:val="20"/>
              </w:rPr>
              <w:t>For quantitative outcome variables, specify if any investigation of potential bias resulting from pharmacotherapy was undertaken. If relevant, describe the nature and magnitude of the potential bias, and explain what approach was used to deal with this.</w:t>
            </w:r>
          </w:p>
        </w:tc>
        <w:tc>
          <w:tcPr>
            <w:tcW w:w="716" w:type="dxa"/>
            <w:tcBorders>
              <w:top w:val="single" w:sz="4" w:space="0" w:color="000000"/>
              <w:left w:val="single" w:sz="4" w:space="0" w:color="000000"/>
              <w:bottom w:val="single" w:sz="4" w:space="0" w:color="000000"/>
              <w:right w:val="nil"/>
            </w:tcBorders>
          </w:tcPr>
          <w:p w14:paraId="25DF8B0F" w14:textId="77777777" w:rsidR="002F7B21" w:rsidRDefault="00BD7E82">
            <w:pPr>
              <w:pStyle w:val="normal0"/>
              <w:rPr>
                <w:sz w:val="20"/>
                <w:szCs w:val="20"/>
              </w:rPr>
            </w:pPr>
            <w:r>
              <w:rPr>
                <w:sz w:val="20"/>
                <w:szCs w:val="20"/>
              </w:rPr>
              <w:t>12-16</w:t>
            </w:r>
          </w:p>
          <w:p w14:paraId="0BE67959" w14:textId="77777777" w:rsidR="002F7B21" w:rsidRDefault="00BD7E82">
            <w:pPr>
              <w:pStyle w:val="normal0"/>
              <w:rPr>
                <w:color w:val="0000FF"/>
                <w:sz w:val="20"/>
                <w:szCs w:val="20"/>
              </w:rPr>
            </w:pPr>
            <w:r>
              <w:rPr>
                <w:color w:val="0000FF"/>
                <w:sz w:val="20"/>
                <w:szCs w:val="20"/>
              </w:rPr>
              <w:t>8, 14, 16, 17, 19</w:t>
            </w:r>
          </w:p>
        </w:tc>
      </w:tr>
      <w:tr w:rsidR="002F7B21" w14:paraId="146A4077" w14:textId="77777777">
        <w:tc>
          <w:tcPr>
            <w:tcW w:w="1949" w:type="dxa"/>
            <w:tcBorders>
              <w:top w:val="single" w:sz="4" w:space="0" w:color="000000"/>
              <w:bottom w:val="single" w:sz="4" w:space="0" w:color="000000"/>
            </w:tcBorders>
          </w:tcPr>
          <w:p w14:paraId="15EDEC22" w14:textId="77777777" w:rsidR="002F7B21" w:rsidRDefault="00BD7E82">
            <w:pPr>
              <w:pStyle w:val="normal0"/>
              <w:tabs>
                <w:tab w:val="left" w:pos="5400"/>
              </w:tabs>
              <w:rPr>
                <w:sz w:val="20"/>
                <w:szCs w:val="20"/>
              </w:rPr>
            </w:pPr>
            <w:r>
              <w:rPr>
                <w:sz w:val="20"/>
                <w:szCs w:val="20"/>
              </w:rPr>
              <w:t>Study size</w:t>
            </w:r>
          </w:p>
        </w:tc>
        <w:tc>
          <w:tcPr>
            <w:tcW w:w="616" w:type="dxa"/>
            <w:tcBorders>
              <w:top w:val="single" w:sz="4" w:space="0" w:color="000000"/>
              <w:bottom w:val="single" w:sz="4" w:space="0" w:color="000000"/>
            </w:tcBorders>
          </w:tcPr>
          <w:p w14:paraId="6388A14D" w14:textId="77777777" w:rsidR="002F7B21" w:rsidRDefault="00BD7E82">
            <w:pPr>
              <w:pStyle w:val="normal0"/>
              <w:tabs>
                <w:tab w:val="left" w:pos="5400"/>
              </w:tabs>
              <w:jc w:val="center"/>
              <w:rPr>
                <w:sz w:val="20"/>
                <w:szCs w:val="20"/>
              </w:rPr>
            </w:pPr>
            <w:r>
              <w:rPr>
                <w:sz w:val="20"/>
                <w:szCs w:val="20"/>
              </w:rPr>
              <w:t>10</w:t>
            </w:r>
          </w:p>
        </w:tc>
        <w:tc>
          <w:tcPr>
            <w:tcW w:w="6615" w:type="dxa"/>
            <w:tcBorders>
              <w:top w:val="single" w:sz="4" w:space="0" w:color="000000"/>
              <w:bottom w:val="single" w:sz="4" w:space="0" w:color="000000"/>
              <w:right w:val="single" w:sz="4" w:space="0" w:color="000000"/>
            </w:tcBorders>
          </w:tcPr>
          <w:p w14:paraId="0BA0F5B8" w14:textId="77777777" w:rsidR="002F7B21" w:rsidRDefault="00BD7E82">
            <w:pPr>
              <w:pStyle w:val="normal0"/>
              <w:tabs>
                <w:tab w:val="left" w:pos="5400"/>
              </w:tabs>
              <w:rPr>
                <w:sz w:val="20"/>
                <w:szCs w:val="20"/>
              </w:rPr>
            </w:pPr>
            <w:r>
              <w:rPr>
                <w:sz w:val="20"/>
                <w:szCs w:val="20"/>
              </w:rPr>
              <w:t>Explain how the study size was arrived at</w:t>
            </w:r>
          </w:p>
          <w:p w14:paraId="38FF5927" w14:textId="77777777" w:rsidR="002F7B21" w:rsidRDefault="00BD7E82">
            <w:pPr>
              <w:pStyle w:val="normal0"/>
              <w:tabs>
                <w:tab w:val="left" w:pos="5400"/>
              </w:tabs>
              <w:rPr>
                <w:color w:val="0000FF"/>
                <w:sz w:val="20"/>
                <w:szCs w:val="20"/>
              </w:rPr>
            </w:pPr>
            <w:r>
              <w:rPr>
                <w:color w:val="0000FF"/>
                <w:sz w:val="20"/>
                <w:szCs w:val="20"/>
              </w:rPr>
              <w:t>If applicable describe how effects of treatment were dealt with.</w:t>
            </w:r>
          </w:p>
        </w:tc>
        <w:tc>
          <w:tcPr>
            <w:tcW w:w="716" w:type="dxa"/>
            <w:tcBorders>
              <w:top w:val="single" w:sz="4" w:space="0" w:color="000000"/>
              <w:left w:val="single" w:sz="4" w:space="0" w:color="000000"/>
              <w:bottom w:val="single" w:sz="4" w:space="0" w:color="000000"/>
              <w:right w:val="nil"/>
            </w:tcBorders>
          </w:tcPr>
          <w:p w14:paraId="370C07AF" w14:textId="77777777" w:rsidR="002F7B21" w:rsidRDefault="00BD7E82">
            <w:pPr>
              <w:pStyle w:val="normal0"/>
              <w:rPr>
                <w:sz w:val="20"/>
                <w:szCs w:val="20"/>
              </w:rPr>
            </w:pPr>
            <w:r>
              <w:rPr>
                <w:sz w:val="20"/>
                <w:szCs w:val="20"/>
              </w:rPr>
              <w:t xml:space="preserve">     8</w:t>
            </w:r>
          </w:p>
          <w:p w14:paraId="638F883C" w14:textId="77777777" w:rsidR="002F7B21" w:rsidRDefault="00BD7E82">
            <w:pPr>
              <w:pStyle w:val="normal0"/>
              <w:rPr>
                <w:color w:val="0000FF"/>
                <w:sz w:val="20"/>
                <w:szCs w:val="20"/>
              </w:rPr>
            </w:pPr>
            <w:r>
              <w:rPr>
                <w:color w:val="0000FF"/>
                <w:sz w:val="20"/>
                <w:szCs w:val="20"/>
              </w:rPr>
              <w:t>8, 14, 16, 17, 19</w:t>
            </w:r>
          </w:p>
        </w:tc>
      </w:tr>
      <w:tr w:rsidR="002F7B21" w14:paraId="0AA37308" w14:textId="77777777">
        <w:tc>
          <w:tcPr>
            <w:tcW w:w="1949" w:type="dxa"/>
            <w:tcBorders>
              <w:top w:val="single" w:sz="4" w:space="0" w:color="000000"/>
              <w:bottom w:val="single" w:sz="4" w:space="0" w:color="000000"/>
            </w:tcBorders>
          </w:tcPr>
          <w:p w14:paraId="4B37C077" w14:textId="77777777" w:rsidR="002F7B21" w:rsidRDefault="00BD7E82">
            <w:pPr>
              <w:pStyle w:val="normal0"/>
              <w:tabs>
                <w:tab w:val="left" w:pos="5400"/>
              </w:tabs>
              <w:rPr>
                <w:sz w:val="20"/>
                <w:szCs w:val="20"/>
              </w:rPr>
            </w:pPr>
            <w:r>
              <w:rPr>
                <w:sz w:val="20"/>
                <w:szCs w:val="20"/>
              </w:rPr>
              <w:t>Quantitative variables</w:t>
            </w:r>
          </w:p>
        </w:tc>
        <w:tc>
          <w:tcPr>
            <w:tcW w:w="616" w:type="dxa"/>
            <w:tcBorders>
              <w:top w:val="single" w:sz="4" w:space="0" w:color="000000"/>
              <w:bottom w:val="single" w:sz="4" w:space="0" w:color="000000"/>
            </w:tcBorders>
          </w:tcPr>
          <w:p w14:paraId="34DF67A7" w14:textId="77777777" w:rsidR="002F7B21" w:rsidRDefault="00BD7E82">
            <w:pPr>
              <w:pStyle w:val="normal0"/>
              <w:tabs>
                <w:tab w:val="left" w:pos="5400"/>
              </w:tabs>
              <w:jc w:val="center"/>
              <w:rPr>
                <w:sz w:val="20"/>
                <w:szCs w:val="20"/>
              </w:rPr>
            </w:pPr>
            <w:r>
              <w:rPr>
                <w:sz w:val="20"/>
                <w:szCs w:val="20"/>
              </w:rPr>
              <w:t>11</w:t>
            </w:r>
          </w:p>
        </w:tc>
        <w:tc>
          <w:tcPr>
            <w:tcW w:w="6615" w:type="dxa"/>
            <w:tcBorders>
              <w:top w:val="single" w:sz="4" w:space="0" w:color="000000"/>
              <w:bottom w:val="single" w:sz="4" w:space="0" w:color="000000"/>
              <w:right w:val="single" w:sz="4" w:space="0" w:color="000000"/>
            </w:tcBorders>
          </w:tcPr>
          <w:p w14:paraId="79984403" w14:textId="77777777" w:rsidR="002F7B21" w:rsidRDefault="00BD7E82">
            <w:pPr>
              <w:pStyle w:val="normal0"/>
              <w:tabs>
                <w:tab w:val="left" w:pos="5400"/>
              </w:tabs>
              <w:rPr>
                <w:sz w:val="20"/>
                <w:szCs w:val="20"/>
              </w:rPr>
            </w:pPr>
            <w:r>
              <w:rPr>
                <w:sz w:val="20"/>
                <w:szCs w:val="20"/>
              </w:rPr>
              <w:t>Explain how quantitative variables were handled in the analyses. If applicable, describe which groupings were chosen and why</w:t>
            </w:r>
          </w:p>
        </w:tc>
        <w:tc>
          <w:tcPr>
            <w:tcW w:w="716" w:type="dxa"/>
            <w:tcBorders>
              <w:top w:val="single" w:sz="4" w:space="0" w:color="000000"/>
              <w:left w:val="single" w:sz="4" w:space="0" w:color="000000"/>
              <w:bottom w:val="single" w:sz="4" w:space="0" w:color="000000"/>
              <w:right w:val="nil"/>
            </w:tcBorders>
          </w:tcPr>
          <w:p w14:paraId="617618D4" w14:textId="77777777" w:rsidR="002F7B21" w:rsidRDefault="00BD7E82">
            <w:pPr>
              <w:pStyle w:val="normal0"/>
              <w:rPr>
                <w:sz w:val="20"/>
                <w:szCs w:val="20"/>
              </w:rPr>
            </w:pPr>
            <w:r>
              <w:rPr>
                <w:sz w:val="20"/>
                <w:szCs w:val="20"/>
              </w:rPr>
              <w:t>12-14</w:t>
            </w:r>
          </w:p>
        </w:tc>
      </w:tr>
      <w:tr w:rsidR="002F7B21" w14:paraId="24687693" w14:textId="77777777">
        <w:tc>
          <w:tcPr>
            <w:tcW w:w="1949" w:type="dxa"/>
            <w:vMerge w:val="restart"/>
            <w:tcBorders>
              <w:top w:val="single" w:sz="4" w:space="0" w:color="000000"/>
              <w:bottom w:val="single" w:sz="4" w:space="0" w:color="000000"/>
            </w:tcBorders>
          </w:tcPr>
          <w:p w14:paraId="3B80B09B" w14:textId="77777777" w:rsidR="002F7B21" w:rsidRDefault="00BD7E82">
            <w:pPr>
              <w:pStyle w:val="normal0"/>
              <w:tabs>
                <w:tab w:val="left" w:pos="5400"/>
              </w:tabs>
              <w:rPr>
                <w:sz w:val="20"/>
                <w:szCs w:val="20"/>
              </w:rPr>
            </w:pPr>
            <w:r>
              <w:rPr>
                <w:sz w:val="20"/>
                <w:szCs w:val="20"/>
              </w:rPr>
              <w:t>Statistical methods</w:t>
            </w:r>
          </w:p>
        </w:tc>
        <w:tc>
          <w:tcPr>
            <w:tcW w:w="616" w:type="dxa"/>
            <w:vMerge w:val="restart"/>
            <w:tcBorders>
              <w:top w:val="single" w:sz="4" w:space="0" w:color="000000"/>
              <w:bottom w:val="single" w:sz="4" w:space="0" w:color="000000"/>
            </w:tcBorders>
          </w:tcPr>
          <w:p w14:paraId="5303F4B6" w14:textId="77777777" w:rsidR="002F7B21" w:rsidRDefault="00BD7E82">
            <w:pPr>
              <w:pStyle w:val="normal0"/>
              <w:tabs>
                <w:tab w:val="left" w:pos="5400"/>
              </w:tabs>
              <w:jc w:val="center"/>
              <w:rPr>
                <w:sz w:val="20"/>
                <w:szCs w:val="20"/>
              </w:rPr>
            </w:pPr>
            <w:r>
              <w:rPr>
                <w:sz w:val="20"/>
                <w:szCs w:val="20"/>
              </w:rPr>
              <w:t>12</w:t>
            </w:r>
          </w:p>
        </w:tc>
        <w:tc>
          <w:tcPr>
            <w:tcW w:w="6615" w:type="dxa"/>
            <w:tcBorders>
              <w:top w:val="single" w:sz="4" w:space="0" w:color="000000"/>
              <w:bottom w:val="single" w:sz="4" w:space="0" w:color="000000"/>
              <w:right w:val="single" w:sz="4" w:space="0" w:color="000000"/>
            </w:tcBorders>
          </w:tcPr>
          <w:p w14:paraId="59CFD21E" w14:textId="77777777" w:rsidR="002F7B21" w:rsidRDefault="00BD7E82">
            <w:pPr>
              <w:pStyle w:val="normal0"/>
              <w:tabs>
                <w:tab w:val="left" w:pos="5400"/>
              </w:tabs>
              <w:rPr>
                <w:sz w:val="20"/>
                <w:szCs w:val="20"/>
              </w:rPr>
            </w:pPr>
            <w:r>
              <w:rPr>
                <w:sz w:val="20"/>
                <w:szCs w:val="20"/>
              </w:rPr>
              <w:t>(</w:t>
            </w:r>
            <w:r>
              <w:rPr>
                <w:i/>
                <w:sz w:val="20"/>
                <w:szCs w:val="20"/>
              </w:rPr>
              <w:t>a</w:t>
            </w:r>
            <w:r>
              <w:rPr>
                <w:sz w:val="20"/>
                <w:szCs w:val="20"/>
              </w:rPr>
              <w:t>) Describe all statistical methods, including those used to control for confounding</w:t>
            </w:r>
          </w:p>
        </w:tc>
        <w:tc>
          <w:tcPr>
            <w:tcW w:w="716" w:type="dxa"/>
            <w:tcBorders>
              <w:top w:val="single" w:sz="4" w:space="0" w:color="000000"/>
              <w:left w:val="single" w:sz="4" w:space="0" w:color="000000"/>
              <w:bottom w:val="single" w:sz="4" w:space="0" w:color="000000"/>
              <w:right w:val="nil"/>
            </w:tcBorders>
          </w:tcPr>
          <w:p w14:paraId="14BCA73C" w14:textId="77777777" w:rsidR="002F7B21" w:rsidRDefault="00BD7E82">
            <w:pPr>
              <w:pStyle w:val="normal0"/>
              <w:rPr>
                <w:sz w:val="20"/>
                <w:szCs w:val="20"/>
              </w:rPr>
            </w:pPr>
            <w:r>
              <w:rPr>
                <w:sz w:val="20"/>
                <w:szCs w:val="20"/>
              </w:rPr>
              <w:t>12-15</w:t>
            </w:r>
          </w:p>
        </w:tc>
      </w:tr>
      <w:tr w:rsidR="002F7B21" w14:paraId="7786861E" w14:textId="77777777">
        <w:tc>
          <w:tcPr>
            <w:tcW w:w="1949" w:type="dxa"/>
            <w:vMerge/>
            <w:tcBorders>
              <w:top w:val="single" w:sz="4" w:space="0" w:color="000000"/>
              <w:bottom w:val="single" w:sz="4" w:space="0" w:color="000000"/>
            </w:tcBorders>
          </w:tcPr>
          <w:p w14:paraId="5699ADB5" w14:textId="77777777" w:rsidR="002F7B21" w:rsidRDefault="002F7B21">
            <w:pPr>
              <w:pStyle w:val="normal0"/>
              <w:widowControl w:val="0"/>
              <w:spacing w:line="276" w:lineRule="auto"/>
              <w:rPr>
                <w:sz w:val="20"/>
                <w:szCs w:val="20"/>
              </w:rPr>
            </w:pPr>
          </w:p>
        </w:tc>
        <w:tc>
          <w:tcPr>
            <w:tcW w:w="616" w:type="dxa"/>
            <w:vMerge/>
            <w:tcBorders>
              <w:top w:val="single" w:sz="4" w:space="0" w:color="000000"/>
              <w:bottom w:val="single" w:sz="4" w:space="0" w:color="000000"/>
            </w:tcBorders>
          </w:tcPr>
          <w:p w14:paraId="60A9DD75" w14:textId="77777777" w:rsidR="002F7B21" w:rsidRDefault="002F7B21">
            <w:pPr>
              <w:pStyle w:val="normal0"/>
              <w:widowControl w:val="0"/>
              <w:spacing w:line="276" w:lineRule="auto"/>
              <w:rPr>
                <w:sz w:val="20"/>
                <w:szCs w:val="20"/>
              </w:rPr>
            </w:pPr>
          </w:p>
        </w:tc>
        <w:tc>
          <w:tcPr>
            <w:tcW w:w="6615" w:type="dxa"/>
            <w:tcBorders>
              <w:top w:val="single" w:sz="4" w:space="0" w:color="000000"/>
              <w:bottom w:val="single" w:sz="4" w:space="0" w:color="000000"/>
              <w:right w:val="single" w:sz="4" w:space="0" w:color="000000"/>
            </w:tcBorders>
          </w:tcPr>
          <w:p w14:paraId="6FA1B023" w14:textId="77777777" w:rsidR="002F7B21" w:rsidRDefault="00BD7E82">
            <w:pPr>
              <w:pStyle w:val="normal0"/>
              <w:tabs>
                <w:tab w:val="left" w:pos="5400"/>
              </w:tabs>
              <w:rPr>
                <w:sz w:val="20"/>
                <w:szCs w:val="20"/>
              </w:rPr>
            </w:pPr>
            <w:r>
              <w:rPr>
                <w:sz w:val="20"/>
                <w:szCs w:val="20"/>
              </w:rPr>
              <w:t>(</w:t>
            </w:r>
            <w:r>
              <w:rPr>
                <w:i/>
                <w:sz w:val="20"/>
                <w:szCs w:val="20"/>
              </w:rPr>
              <w:t>b</w:t>
            </w:r>
            <w:r>
              <w:rPr>
                <w:sz w:val="20"/>
                <w:szCs w:val="20"/>
              </w:rPr>
              <w:t>) Describe any methods used to examine subgroups and interactions</w:t>
            </w:r>
          </w:p>
        </w:tc>
        <w:tc>
          <w:tcPr>
            <w:tcW w:w="716" w:type="dxa"/>
            <w:tcBorders>
              <w:top w:val="single" w:sz="4" w:space="0" w:color="000000"/>
              <w:left w:val="single" w:sz="4" w:space="0" w:color="000000"/>
              <w:bottom w:val="single" w:sz="4" w:space="0" w:color="000000"/>
              <w:right w:val="nil"/>
            </w:tcBorders>
          </w:tcPr>
          <w:p w14:paraId="28EF185E" w14:textId="77777777" w:rsidR="002F7B21" w:rsidRDefault="00BD7E82">
            <w:pPr>
              <w:pStyle w:val="normal0"/>
              <w:rPr>
                <w:sz w:val="20"/>
                <w:szCs w:val="20"/>
              </w:rPr>
            </w:pPr>
            <w:r>
              <w:rPr>
                <w:sz w:val="20"/>
                <w:szCs w:val="20"/>
              </w:rPr>
              <w:t>12-15</w:t>
            </w:r>
          </w:p>
        </w:tc>
      </w:tr>
      <w:tr w:rsidR="002F7B21" w14:paraId="73AA2ECF" w14:textId="77777777">
        <w:tc>
          <w:tcPr>
            <w:tcW w:w="1949" w:type="dxa"/>
            <w:vMerge/>
            <w:tcBorders>
              <w:top w:val="single" w:sz="4" w:space="0" w:color="000000"/>
              <w:bottom w:val="single" w:sz="4" w:space="0" w:color="000000"/>
            </w:tcBorders>
          </w:tcPr>
          <w:p w14:paraId="7ED42109" w14:textId="77777777" w:rsidR="002F7B21" w:rsidRDefault="002F7B21">
            <w:pPr>
              <w:pStyle w:val="normal0"/>
              <w:widowControl w:val="0"/>
              <w:spacing w:line="276" w:lineRule="auto"/>
              <w:rPr>
                <w:sz w:val="20"/>
                <w:szCs w:val="20"/>
              </w:rPr>
            </w:pPr>
          </w:p>
        </w:tc>
        <w:tc>
          <w:tcPr>
            <w:tcW w:w="616" w:type="dxa"/>
            <w:vMerge/>
            <w:tcBorders>
              <w:top w:val="single" w:sz="4" w:space="0" w:color="000000"/>
              <w:bottom w:val="single" w:sz="4" w:space="0" w:color="000000"/>
            </w:tcBorders>
          </w:tcPr>
          <w:p w14:paraId="2B044517" w14:textId="77777777" w:rsidR="002F7B21" w:rsidRDefault="002F7B21">
            <w:pPr>
              <w:pStyle w:val="normal0"/>
              <w:widowControl w:val="0"/>
              <w:spacing w:line="276" w:lineRule="auto"/>
              <w:rPr>
                <w:sz w:val="20"/>
                <w:szCs w:val="20"/>
              </w:rPr>
            </w:pPr>
          </w:p>
        </w:tc>
        <w:tc>
          <w:tcPr>
            <w:tcW w:w="6615" w:type="dxa"/>
            <w:tcBorders>
              <w:top w:val="single" w:sz="4" w:space="0" w:color="000000"/>
              <w:bottom w:val="single" w:sz="4" w:space="0" w:color="000000"/>
              <w:right w:val="single" w:sz="4" w:space="0" w:color="000000"/>
            </w:tcBorders>
          </w:tcPr>
          <w:p w14:paraId="5DDB4FB5" w14:textId="77777777" w:rsidR="002F7B21" w:rsidRDefault="00BD7E82">
            <w:pPr>
              <w:pStyle w:val="normal0"/>
              <w:tabs>
                <w:tab w:val="left" w:pos="5400"/>
              </w:tabs>
              <w:rPr>
                <w:sz w:val="20"/>
                <w:szCs w:val="20"/>
              </w:rPr>
            </w:pPr>
            <w:r>
              <w:rPr>
                <w:sz w:val="20"/>
                <w:szCs w:val="20"/>
              </w:rPr>
              <w:t>(</w:t>
            </w:r>
            <w:r>
              <w:rPr>
                <w:i/>
                <w:sz w:val="20"/>
                <w:szCs w:val="20"/>
              </w:rPr>
              <w:t>c</w:t>
            </w:r>
            <w:r>
              <w:rPr>
                <w:sz w:val="20"/>
                <w:szCs w:val="20"/>
              </w:rPr>
              <w:t>) Explain how missing data were addressed</w:t>
            </w:r>
          </w:p>
        </w:tc>
        <w:tc>
          <w:tcPr>
            <w:tcW w:w="716" w:type="dxa"/>
            <w:tcBorders>
              <w:top w:val="single" w:sz="4" w:space="0" w:color="000000"/>
              <w:left w:val="single" w:sz="4" w:space="0" w:color="000000"/>
              <w:bottom w:val="single" w:sz="4" w:space="0" w:color="000000"/>
              <w:right w:val="nil"/>
            </w:tcBorders>
          </w:tcPr>
          <w:p w14:paraId="418DB01D" w14:textId="77777777" w:rsidR="002F7B21" w:rsidRDefault="00BD7E82">
            <w:pPr>
              <w:pStyle w:val="normal0"/>
              <w:rPr>
                <w:sz w:val="20"/>
                <w:szCs w:val="20"/>
              </w:rPr>
            </w:pPr>
            <w:r>
              <w:rPr>
                <w:sz w:val="20"/>
                <w:szCs w:val="20"/>
              </w:rPr>
              <w:t xml:space="preserve">    14</w:t>
            </w:r>
          </w:p>
        </w:tc>
      </w:tr>
      <w:tr w:rsidR="002F7B21" w14:paraId="12ABAA6D" w14:textId="77777777">
        <w:tc>
          <w:tcPr>
            <w:tcW w:w="1949" w:type="dxa"/>
            <w:vMerge/>
            <w:tcBorders>
              <w:top w:val="single" w:sz="4" w:space="0" w:color="000000"/>
              <w:bottom w:val="single" w:sz="4" w:space="0" w:color="000000"/>
            </w:tcBorders>
          </w:tcPr>
          <w:p w14:paraId="62D2B914" w14:textId="77777777" w:rsidR="002F7B21" w:rsidRDefault="002F7B21">
            <w:pPr>
              <w:pStyle w:val="normal0"/>
              <w:widowControl w:val="0"/>
              <w:spacing w:line="276" w:lineRule="auto"/>
              <w:rPr>
                <w:sz w:val="20"/>
                <w:szCs w:val="20"/>
              </w:rPr>
            </w:pPr>
          </w:p>
        </w:tc>
        <w:tc>
          <w:tcPr>
            <w:tcW w:w="616" w:type="dxa"/>
            <w:vMerge/>
            <w:tcBorders>
              <w:top w:val="single" w:sz="4" w:space="0" w:color="000000"/>
              <w:bottom w:val="single" w:sz="4" w:space="0" w:color="000000"/>
            </w:tcBorders>
          </w:tcPr>
          <w:p w14:paraId="49131419" w14:textId="77777777" w:rsidR="002F7B21" w:rsidRDefault="002F7B21">
            <w:pPr>
              <w:pStyle w:val="normal0"/>
              <w:widowControl w:val="0"/>
              <w:spacing w:line="276" w:lineRule="auto"/>
              <w:rPr>
                <w:sz w:val="20"/>
                <w:szCs w:val="20"/>
              </w:rPr>
            </w:pPr>
          </w:p>
        </w:tc>
        <w:tc>
          <w:tcPr>
            <w:tcW w:w="6615" w:type="dxa"/>
            <w:tcBorders>
              <w:top w:val="single" w:sz="4" w:space="0" w:color="000000"/>
              <w:bottom w:val="single" w:sz="4" w:space="0" w:color="000000"/>
              <w:right w:val="single" w:sz="4" w:space="0" w:color="000000"/>
            </w:tcBorders>
          </w:tcPr>
          <w:p w14:paraId="7BF6E922" w14:textId="77777777" w:rsidR="002F7B21" w:rsidRDefault="00BD7E82">
            <w:pPr>
              <w:pStyle w:val="normal0"/>
              <w:tabs>
                <w:tab w:val="left" w:pos="5400"/>
              </w:tabs>
              <w:rPr>
                <w:sz w:val="20"/>
                <w:szCs w:val="20"/>
              </w:rPr>
            </w:pPr>
            <w:r>
              <w:rPr>
                <w:sz w:val="20"/>
                <w:szCs w:val="20"/>
              </w:rPr>
              <w:t>(</w:t>
            </w:r>
            <w:r>
              <w:rPr>
                <w:i/>
                <w:sz w:val="20"/>
                <w:szCs w:val="20"/>
              </w:rPr>
              <w:t>d</w:t>
            </w:r>
            <w:r>
              <w:rPr>
                <w:sz w:val="20"/>
                <w:szCs w:val="20"/>
              </w:rPr>
              <w:t>) If applicable, explain how matching of cases and controls was addressed</w:t>
            </w:r>
          </w:p>
        </w:tc>
        <w:tc>
          <w:tcPr>
            <w:tcW w:w="716" w:type="dxa"/>
            <w:tcBorders>
              <w:top w:val="single" w:sz="4" w:space="0" w:color="000000"/>
              <w:left w:val="single" w:sz="4" w:space="0" w:color="000000"/>
              <w:bottom w:val="single" w:sz="4" w:space="0" w:color="000000"/>
              <w:right w:val="nil"/>
            </w:tcBorders>
          </w:tcPr>
          <w:p w14:paraId="4A5AA653" w14:textId="77777777" w:rsidR="002F7B21" w:rsidRDefault="00BD7E82">
            <w:pPr>
              <w:pStyle w:val="normal0"/>
              <w:rPr>
                <w:sz w:val="20"/>
                <w:szCs w:val="20"/>
              </w:rPr>
            </w:pPr>
            <w:r>
              <w:rPr>
                <w:sz w:val="20"/>
                <w:szCs w:val="20"/>
              </w:rPr>
              <w:t xml:space="preserve">     8</w:t>
            </w:r>
          </w:p>
        </w:tc>
      </w:tr>
      <w:tr w:rsidR="002F7B21" w14:paraId="701BE057" w14:textId="77777777">
        <w:tc>
          <w:tcPr>
            <w:tcW w:w="1949" w:type="dxa"/>
            <w:vMerge/>
            <w:tcBorders>
              <w:top w:val="single" w:sz="4" w:space="0" w:color="000000"/>
              <w:bottom w:val="single" w:sz="4" w:space="0" w:color="000000"/>
            </w:tcBorders>
          </w:tcPr>
          <w:p w14:paraId="5EB5DD21" w14:textId="77777777" w:rsidR="002F7B21" w:rsidRDefault="002F7B21">
            <w:pPr>
              <w:pStyle w:val="normal0"/>
              <w:widowControl w:val="0"/>
              <w:spacing w:line="276" w:lineRule="auto"/>
              <w:rPr>
                <w:sz w:val="20"/>
                <w:szCs w:val="20"/>
              </w:rPr>
            </w:pPr>
          </w:p>
        </w:tc>
        <w:tc>
          <w:tcPr>
            <w:tcW w:w="616" w:type="dxa"/>
            <w:vMerge/>
            <w:tcBorders>
              <w:top w:val="single" w:sz="4" w:space="0" w:color="000000"/>
              <w:bottom w:val="single" w:sz="4" w:space="0" w:color="000000"/>
            </w:tcBorders>
          </w:tcPr>
          <w:p w14:paraId="01F12A69" w14:textId="77777777" w:rsidR="002F7B21" w:rsidRDefault="002F7B21">
            <w:pPr>
              <w:pStyle w:val="normal0"/>
              <w:widowControl w:val="0"/>
              <w:spacing w:line="276" w:lineRule="auto"/>
              <w:rPr>
                <w:sz w:val="20"/>
                <w:szCs w:val="20"/>
              </w:rPr>
            </w:pPr>
          </w:p>
        </w:tc>
        <w:tc>
          <w:tcPr>
            <w:tcW w:w="6615" w:type="dxa"/>
            <w:tcBorders>
              <w:top w:val="single" w:sz="4" w:space="0" w:color="000000"/>
              <w:bottom w:val="single" w:sz="4" w:space="0" w:color="000000"/>
              <w:right w:val="single" w:sz="4" w:space="0" w:color="000000"/>
            </w:tcBorders>
          </w:tcPr>
          <w:p w14:paraId="1BF4B572" w14:textId="77777777" w:rsidR="002F7B21" w:rsidRDefault="00BD7E82">
            <w:pPr>
              <w:pStyle w:val="normal0"/>
              <w:tabs>
                <w:tab w:val="left" w:pos="5400"/>
              </w:tabs>
              <w:rPr>
                <w:sz w:val="20"/>
                <w:szCs w:val="20"/>
              </w:rPr>
            </w:pPr>
            <w:r>
              <w:rPr>
                <w:sz w:val="20"/>
                <w:szCs w:val="20"/>
              </w:rPr>
              <w:t>(</w:t>
            </w:r>
            <w:r>
              <w:rPr>
                <w:i/>
                <w:sz w:val="20"/>
                <w:szCs w:val="20"/>
                <w:u w:val="single"/>
              </w:rPr>
              <w:t>e</w:t>
            </w:r>
            <w:r>
              <w:rPr>
                <w:sz w:val="20"/>
                <w:szCs w:val="20"/>
              </w:rPr>
              <w:t>) Describe any sensitivity analyses</w:t>
            </w:r>
          </w:p>
          <w:p w14:paraId="15E18BD8" w14:textId="77777777" w:rsidR="002F7B21" w:rsidRDefault="00BD7E82">
            <w:pPr>
              <w:pStyle w:val="normal0"/>
              <w:tabs>
                <w:tab w:val="left" w:pos="5400"/>
              </w:tabs>
              <w:rPr>
                <w:color w:val="0000FF"/>
                <w:sz w:val="20"/>
                <w:szCs w:val="20"/>
              </w:rPr>
            </w:pPr>
            <w:r>
              <w:rPr>
                <w:color w:val="0000FF"/>
                <w:sz w:val="20"/>
                <w:szCs w:val="20"/>
              </w:rPr>
              <w:t>(f) State whether Hardy-Weinberg equilibrium was considered and, if so, how</w:t>
            </w:r>
          </w:p>
          <w:p w14:paraId="08BE9525" w14:textId="77777777" w:rsidR="002F7B21" w:rsidRDefault="00BD7E82">
            <w:pPr>
              <w:pStyle w:val="normal0"/>
              <w:tabs>
                <w:tab w:val="left" w:pos="5400"/>
              </w:tabs>
              <w:rPr>
                <w:color w:val="0000FF"/>
                <w:sz w:val="20"/>
                <w:szCs w:val="20"/>
              </w:rPr>
            </w:pPr>
            <w:r>
              <w:rPr>
                <w:color w:val="0000FF"/>
                <w:sz w:val="20"/>
                <w:szCs w:val="20"/>
              </w:rPr>
              <w:t>(g) Describe any methods used for inferring genotypes or haplotypes</w:t>
            </w:r>
          </w:p>
          <w:p w14:paraId="126C5E59" w14:textId="77777777" w:rsidR="002F7B21" w:rsidRDefault="00BD7E82">
            <w:pPr>
              <w:pStyle w:val="normal0"/>
              <w:tabs>
                <w:tab w:val="left" w:pos="5400"/>
              </w:tabs>
              <w:rPr>
                <w:color w:val="0000FF"/>
                <w:sz w:val="20"/>
                <w:szCs w:val="20"/>
              </w:rPr>
            </w:pPr>
            <w:r>
              <w:rPr>
                <w:color w:val="0000FF"/>
                <w:sz w:val="20"/>
                <w:szCs w:val="20"/>
              </w:rPr>
              <w:t>(h) Describe any methods used to assess or address population stratification</w:t>
            </w:r>
          </w:p>
          <w:p w14:paraId="626C2EC2" w14:textId="77777777" w:rsidR="002F7B21" w:rsidRDefault="00BD7E82">
            <w:pPr>
              <w:pStyle w:val="normal0"/>
              <w:tabs>
                <w:tab w:val="left" w:pos="5400"/>
              </w:tabs>
              <w:rPr>
                <w:color w:val="0000FF"/>
                <w:sz w:val="20"/>
                <w:szCs w:val="20"/>
              </w:rPr>
            </w:pPr>
            <w:r>
              <w:rPr>
                <w:color w:val="0000FF"/>
                <w:sz w:val="20"/>
                <w:szCs w:val="20"/>
              </w:rPr>
              <w:t>(</w:t>
            </w:r>
            <w:proofErr w:type="spellStart"/>
            <w:r>
              <w:rPr>
                <w:color w:val="0000FF"/>
                <w:sz w:val="20"/>
                <w:szCs w:val="20"/>
              </w:rPr>
              <w:t>i</w:t>
            </w:r>
            <w:proofErr w:type="spellEnd"/>
            <w:r>
              <w:rPr>
                <w:color w:val="0000FF"/>
                <w:sz w:val="20"/>
                <w:szCs w:val="20"/>
              </w:rPr>
              <w:t>) Describe and methods used to address multiple comparisons or control risk of false-positive findings</w:t>
            </w:r>
          </w:p>
          <w:p w14:paraId="6B4AABAE" w14:textId="77777777" w:rsidR="002F7B21" w:rsidRDefault="00BD7E82">
            <w:pPr>
              <w:pStyle w:val="normal0"/>
              <w:tabs>
                <w:tab w:val="left" w:pos="5400"/>
              </w:tabs>
              <w:rPr>
                <w:color w:val="0000FF"/>
                <w:sz w:val="20"/>
                <w:szCs w:val="20"/>
              </w:rPr>
            </w:pPr>
            <w:r>
              <w:rPr>
                <w:color w:val="0000FF"/>
                <w:sz w:val="20"/>
                <w:szCs w:val="20"/>
              </w:rPr>
              <w:t>(j) Describe and methods to address and correct for relatedness among subjects</w:t>
            </w:r>
          </w:p>
        </w:tc>
        <w:tc>
          <w:tcPr>
            <w:tcW w:w="716" w:type="dxa"/>
            <w:tcBorders>
              <w:top w:val="single" w:sz="4" w:space="0" w:color="000000"/>
              <w:left w:val="single" w:sz="4" w:space="0" w:color="000000"/>
              <w:bottom w:val="single" w:sz="4" w:space="0" w:color="000000"/>
              <w:right w:val="nil"/>
            </w:tcBorders>
          </w:tcPr>
          <w:p w14:paraId="2AA91EEF" w14:textId="77777777" w:rsidR="002F7B21" w:rsidRDefault="00BD7E82">
            <w:pPr>
              <w:pStyle w:val="normal0"/>
              <w:rPr>
                <w:sz w:val="20"/>
                <w:szCs w:val="20"/>
              </w:rPr>
            </w:pPr>
            <w:r>
              <w:rPr>
                <w:sz w:val="20"/>
                <w:szCs w:val="20"/>
              </w:rPr>
              <w:t>13-14</w:t>
            </w:r>
          </w:p>
          <w:p w14:paraId="35147FE1" w14:textId="77777777" w:rsidR="002F7B21" w:rsidRDefault="00BD7E82">
            <w:pPr>
              <w:pStyle w:val="normal0"/>
              <w:rPr>
                <w:color w:val="0000FF"/>
                <w:sz w:val="20"/>
                <w:szCs w:val="20"/>
              </w:rPr>
            </w:pPr>
            <w:r>
              <w:rPr>
                <w:sz w:val="20"/>
                <w:szCs w:val="20"/>
              </w:rPr>
              <w:t xml:space="preserve">    </w:t>
            </w:r>
            <w:r>
              <w:rPr>
                <w:color w:val="0000FF"/>
                <w:sz w:val="20"/>
                <w:szCs w:val="20"/>
              </w:rPr>
              <w:t>10</w:t>
            </w:r>
          </w:p>
          <w:p w14:paraId="6E7AB865" w14:textId="77777777" w:rsidR="002F7B21" w:rsidRDefault="00BD7E82">
            <w:pPr>
              <w:pStyle w:val="normal0"/>
              <w:rPr>
                <w:color w:val="0000FF"/>
                <w:sz w:val="20"/>
                <w:szCs w:val="20"/>
              </w:rPr>
            </w:pPr>
            <w:r>
              <w:rPr>
                <w:color w:val="0000FF"/>
                <w:sz w:val="20"/>
                <w:szCs w:val="20"/>
              </w:rPr>
              <w:t xml:space="preserve">    10</w:t>
            </w:r>
          </w:p>
          <w:p w14:paraId="7500FCD7" w14:textId="77777777" w:rsidR="002F7B21" w:rsidRDefault="00BD7E82">
            <w:pPr>
              <w:pStyle w:val="normal0"/>
              <w:rPr>
                <w:color w:val="0000FF"/>
                <w:sz w:val="20"/>
                <w:szCs w:val="20"/>
              </w:rPr>
            </w:pPr>
            <w:r>
              <w:rPr>
                <w:color w:val="0000FF"/>
                <w:sz w:val="20"/>
                <w:szCs w:val="20"/>
              </w:rPr>
              <w:t xml:space="preserve">    10</w:t>
            </w:r>
          </w:p>
          <w:p w14:paraId="41F0B193" w14:textId="77777777" w:rsidR="002F7B21" w:rsidRDefault="00BD7E82">
            <w:pPr>
              <w:pStyle w:val="normal0"/>
              <w:rPr>
                <w:color w:val="0000FF"/>
                <w:sz w:val="20"/>
                <w:szCs w:val="20"/>
              </w:rPr>
            </w:pPr>
            <w:r>
              <w:rPr>
                <w:color w:val="0000FF"/>
                <w:sz w:val="20"/>
                <w:szCs w:val="20"/>
              </w:rPr>
              <w:t>14-16</w:t>
            </w:r>
          </w:p>
          <w:p w14:paraId="49D93CC7" w14:textId="77777777" w:rsidR="002F7B21" w:rsidRDefault="002F7B21">
            <w:pPr>
              <w:pStyle w:val="normal0"/>
              <w:rPr>
                <w:color w:val="0000FF"/>
                <w:sz w:val="20"/>
                <w:szCs w:val="20"/>
              </w:rPr>
            </w:pPr>
          </w:p>
          <w:p w14:paraId="2DFD791C" w14:textId="77777777" w:rsidR="002F7B21" w:rsidRDefault="00BD7E82">
            <w:pPr>
              <w:pStyle w:val="normal0"/>
              <w:rPr>
                <w:color w:val="0000FF"/>
                <w:sz w:val="20"/>
                <w:szCs w:val="20"/>
              </w:rPr>
            </w:pPr>
            <w:r>
              <w:rPr>
                <w:color w:val="0000FF"/>
                <w:sz w:val="20"/>
                <w:szCs w:val="20"/>
              </w:rPr>
              <w:t xml:space="preserve">    10</w:t>
            </w:r>
          </w:p>
        </w:tc>
      </w:tr>
      <w:tr w:rsidR="002F7B21" w14:paraId="08E1370E" w14:textId="77777777">
        <w:tc>
          <w:tcPr>
            <w:tcW w:w="9896" w:type="dxa"/>
            <w:gridSpan w:val="4"/>
            <w:tcBorders>
              <w:top w:val="single" w:sz="4" w:space="0" w:color="000000"/>
              <w:bottom w:val="single" w:sz="4" w:space="0" w:color="000000"/>
              <w:right w:val="nil"/>
            </w:tcBorders>
          </w:tcPr>
          <w:p w14:paraId="787A5A25" w14:textId="77777777" w:rsidR="002F7B21" w:rsidRDefault="00BD7E82">
            <w:pPr>
              <w:pStyle w:val="normal0"/>
              <w:tabs>
                <w:tab w:val="left" w:pos="5400"/>
              </w:tabs>
              <w:spacing w:before="120"/>
              <w:rPr>
                <w:b/>
                <w:sz w:val="20"/>
                <w:szCs w:val="20"/>
              </w:rPr>
            </w:pPr>
            <w:r>
              <w:rPr>
                <w:rFonts w:ascii="Times New Roman" w:eastAsia="Times New Roman" w:hAnsi="Times New Roman" w:cs="Times New Roman"/>
                <w:b/>
                <w:sz w:val="20"/>
                <w:szCs w:val="20"/>
              </w:rPr>
              <w:t>Results</w:t>
            </w:r>
          </w:p>
        </w:tc>
      </w:tr>
      <w:tr w:rsidR="002F7B21" w14:paraId="6DC70A5C" w14:textId="77777777">
        <w:tc>
          <w:tcPr>
            <w:tcW w:w="1949" w:type="dxa"/>
            <w:vMerge w:val="restart"/>
            <w:tcBorders>
              <w:top w:val="single" w:sz="4" w:space="0" w:color="000000"/>
              <w:bottom w:val="single" w:sz="4" w:space="0" w:color="000000"/>
            </w:tcBorders>
          </w:tcPr>
          <w:p w14:paraId="4309C012" w14:textId="77777777" w:rsidR="002F7B21" w:rsidRDefault="00BD7E82">
            <w:pPr>
              <w:pStyle w:val="normal0"/>
              <w:tabs>
                <w:tab w:val="left" w:pos="5400"/>
              </w:tabs>
              <w:rPr>
                <w:sz w:val="20"/>
                <w:szCs w:val="20"/>
              </w:rPr>
            </w:pPr>
            <w:r>
              <w:rPr>
                <w:sz w:val="20"/>
                <w:szCs w:val="20"/>
              </w:rPr>
              <w:t>Participants</w:t>
            </w:r>
          </w:p>
        </w:tc>
        <w:tc>
          <w:tcPr>
            <w:tcW w:w="616" w:type="dxa"/>
            <w:vMerge w:val="restart"/>
            <w:tcBorders>
              <w:top w:val="single" w:sz="4" w:space="0" w:color="000000"/>
              <w:bottom w:val="single" w:sz="4" w:space="0" w:color="000000"/>
            </w:tcBorders>
          </w:tcPr>
          <w:p w14:paraId="681A3DEA" w14:textId="77777777" w:rsidR="002F7B21" w:rsidRDefault="00BD7E82">
            <w:pPr>
              <w:pStyle w:val="normal0"/>
              <w:tabs>
                <w:tab w:val="left" w:pos="5400"/>
              </w:tabs>
              <w:jc w:val="center"/>
              <w:rPr>
                <w:sz w:val="20"/>
                <w:szCs w:val="20"/>
              </w:rPr>
            </w:pPr>
            <w:r>
              <w:rPr>
                <w:sz w:val="20"/>
                <w:szCs w:val="20"/>
              </w:rPr>
              <w:t>13*</w:t>
            </w:r>
          </w:p>
        </w:tc>
        <w:tc>
          <w:tcPr>
            <w:tcW w:w="6615" w:type="dxa"/>
            <w:tcBorders>
              <w:top w:val="single" w:sz="4" w:space="0" w:color="000000"/>
              <w:bottom w:val="single" w:sz="4" w:space="0" w:color="000000"/>
              <w:right w:val="single" w:sz="4" w:space="0" w:color="000000"/>
            </w:tcBorders>
          </w:tcPr>
          <w:p w14:paraId="51C62FDF" w14:textId="77777777" w:rsidR="002F7B21" w:rsidRDefault="00BD7E82">
            <w:pPr>
              <w:pStyle w:val="normal0"/>
              <w:tabs>
                <w:tab w:val="left" w:pos="5400"/>
              </w:tabs>
              <w:rPr>
                <w:sz w:val="20"/>
                <w:szCs w:val="20"/>
              </w:rPr>
            </w:pPr>
            <w:r>
              <w:rPr>
                <w:sz w:val="20"/>
                <w:szCs w:val="20"/>
              </w:rPr>
              <w:t>(a) Report numbers of individuals at each stage of study—</w:t>
            </w:r>
            <w:proofErr w:type="spellStart"/>
            <w:r>
              <w:rPr>
                <w:sz w:val="20"/>
                <w:szCs w:val="20"/>
              </w:rPr>
              <w:t>eg</w:t>
            </w:r>
            <w:proofErr w:type="spellEnd"/>
            <w:r>
              <w:rPr>
                <w:sz w:val="20"/>
                <w:szCs w:val="20"/>
              </w:rPr>
              <w:t xml:space="preserve"> numbers potentially eligible, examined for eligibility, confirmed eligible, included in the study, completing follow-up, and </w:t>
            </w:r>
            <w:proofErr w:type="spellStart"/>
            <w:r>
              <w:rPr>
                <w:sz w:val="20"/>
                <w:szCs w:val="20"/>
              </w:rPr>
              <w:t>analysed</w:t>
            </w:r>
            <w:proofErr w:type="spellEnd"/>
          </w:p>
        </w:tc>
        <w:tc>
          <w:tcPr>
            <w:tcW w:w="716" w:type="dxa"/>
            <w:tcBorders>
              <w:top w:val="single" w:sz="4" w:space="0" w:color="000000"/>
              <w:left w:val="single" w:sz="4" w:space="0" w:color="000000"/>
              <w:bottom w:val="single" w:sz="4" w:space="0" w:color="000000"/>
              <w:right w:val="nil"/>
            </w:tcBorders>
          </w:tcPr>
          <w:p w14:paraId="3B274D23" w14:textId="77777777" w:rsidR="002F7B21" w:rsidRDefault="00BD7E82">
            <w:pPr>
              <w:pStyle w:val="normal0"/>
              <w:rPr>
                <w:sz w:val="20"/>
                <w:szCs w:val="20"/>
              </w:rPr>
            </w:pPr>
            <w:r>
              <w:rPr>
                <w:sz w:val="20"/>
                <w:szCs w:val="20"/>
              </w:rPr>
              <w:t xml:space="preserve">  8-16</w:t>
            </w:r>
          </w:p>
        </w:tc>
      </w:tr>
      <w:tr w:rsidR="002F7B21" w14:paraId="0C4F06DB" w14:textId="77777777">
        <w:tc>
          <w:tcPr>
            <w:tcW w:w="1949" w:type="dxa"/>
            <w:vMerge/>
            <w:tcBorders>
              <w:top w:val="single" w:sz="4" w:space="0" w:color="000000"/>
              <w:bottom w:val="single" w:sz="4" w:space="0" w:color="000000"/>
            </w:tcBorders>
          </w:tcPr>
          <w:p w14:paraId="07E552AD" w14:textId="77777777" w:rsidR="002F7B21" w:rsidRDefault="002F7B21">
            <w:pPr>
              <w:pStyle w:val="normal0"/>
              <w:widowControl w:val="0"/>
              <w:spacing w:line="276" w:lineRule="auto"/>
              <w:rPr>
                <w:sz w:val="20"/>
                <w:szCs w:val="20"/>
              </w:rPr>
            </w:pPr>
          </w:p>
        </w:tc>
        <w:tc>
          <w:tcPr>
            <w:tcW w:w="616" w:type="dxa"/>
            <w:vMerge/>
            <w:tcBorders>
              <w:top w:val="single" w:sz="4" w:space="0" w:color="000000"/>
              <w:bottom w:val="single" w:sz="4" w:space="0" w:color="000000"/>
            </w:tcBorders>
          </w:tcPr>
          <w:p w14:paraId="03A17604" w14:textId="77777777" w:rsidR="002F7B21" w:rsidRDefault="002F7B21">
            <w:pPr>
              <w:pStyle w:val="normal0"/>
              <w:widowControl w:val="0"/>
              <w:spacing w:line="276" w:lineRule="auto"/>
              <w:rPr>
                <w:sz w:val="20"/>
                <w:szCs w:val="20"/>
              </w:rPr>
            </w:pPr>
          </w:p>
        </w:tc>
        <w:tc>
          <w:tcPr>
            <w:tcW w:w="6615" w:type="dxa"/>
            <w:tcBorders>
              <w:top w:val="single" w:sz="4" w:space="0" w:color="000000"/>
              <w:bottom w:val="single" w:sz="4" w:space="0" w:color="000000"/>
              <w:right w:val="single" w:sz="4" w:space="0" w:color="000000"/>
            </w:tcBorders>
          </w:tcPr>
          <w:p w14:paraId="64392FA6" w14:textId="77777777" w:rsidR="002F7B21" w:rsidRDefault="00BD7E82">
            <w:pPr>
              <w:pStyle w:val="normal0"/>
              <w:tabs>
                <w:tab w:val="left" w:pos="5400"/>
              </w:tabs>
              <w:rPr>
                <w:sz w:val="20"/>
                <w:szCs w:val="20"/>
              </w:rPr>
            </w:pPr>
            <w:r>
              <w:rPr>
                <w:sz w:val="20"/>
                <w:szCs w:val="20"/>
              </w:rPr>
              <w:t>(b) Give reasons for non-participation at each stage</w:t>
            </w:r>
          </w:p>
        </w:tc>
        <w:tc>
          <w:tcPr>
            <w:tcW w:w="716" w:type="dxa"/>
            <w:tcBorders>
              <w:top w:val="single" w:sz="4" w:space="0" w:color="000000"/>
              <w:left w:val="single" w:sz="4" w:space="0" w:color="000000"/>
              <w:bottom w:val="single" w:sz="4" w:space="0" w:color="000000"/>
              <w:right w:val="nil"/>
            </w:tcBorders>
          </w:tcPr>
          <w:p w14:paraId="00E5D5FD" w14:textId="77777777" w:rsidR="002F7B21" w:rsidRDefault="00BD7E82">
            <w:pPr>
              <w:pStyle w:val="normal0"/>
              <w:rPr>
                <w:sz w:val="20"/>
                <w:szCs w:val="20"/>
              </w:rPr>
            </w:pPr>
            <w:r>
              <w:rPr>
                <w:sz w:val="20"/>
                <w:szCs w:val="20"/>
              </w:rPr>
              <w:t xml:space="preserve">  8-16</w:t>
            </w:r>
          </w:p>
        </w:tc>
      </w:tr>
      <w:tr w:rsidR="002F7B21" w14:paraId="51579F4B" w14:textId="77777777">
        <w:tc>
          <w:tcPr>
            <w:tcW w:w="1949" w:type="dxa"/>
            <w:vMerge/>
            <w:tcBorders>
              <w:top w:val="single" w:sz="4" w:space="0" w:color="000000"/>
              <w:bottom w:val="single" w:sz="4" w:space="0" w:color="000000"/>
            </w:tcBorders>
          </w:tcPr>
          <w:p w14:paraId="4EC6BF06" w14:textId="77777777" w:rsidR="002F7B21" w:rsidRDefault="002F7B21">
            <w:pPr>
              <w:pStyle w:val="normal0"/>
              <w:widowControl w:val="0"/>
              <w:spacing w:line="276" w:lineRule="auto"/>
              <w:rPr>
                <w:sz w:val="20"/>
                <w:szCs w:val="20"/>
              </w:rPr>
            </w:pPr>
          </w:p>
        </w:tc>
        <w:tc>
          <w:tcPr>
            <w:tcW w:w="616" w:type="dxa"/>
            <w:vMerge/>
            <w:tcBorders>
              <w:top w:val="single" w:sz="4" w:space="0" w:color="000000"/>
              <w:bottom w:val="single" w:sz="4" w:space="0" w:color="000000"/>
            </w:tcBorders>
          </w:tcPr>
          <w:p w14:paraId="399B28C0" w14:textId="77777777" w:rsidR="002F7B21" w:rsidRDefault="002F7B21">
            <w:pPr>
              <w:pStyle w:val="normal0"/>
              <w:widowControl w:val="0"/>
              <w:spacing w:line="276" w:lineRule="auto"/>
              <w:rPr>
                <w:sz w:val="20"/>
                <w:szCs w:val="20"/>
              </w:rPr>
            </w:pPr>
          </w:p>
        </w:tc>
        <w:tc>
          <w:tcPr>
            <w:tcW w:w="6615" w:type="dxa"/>
            <w:tcBorders>
              <w:top w:val="single" w:sz="4" w:space="0" w:color="000000"/>
              <w:bottom w:val="single" w:sz="4" w:space="0" w:color="000000"/>
              <w:right w:val="single" w:sz="4" w:space="0" w:color="000000"/>
            </w:tcBorders>
          </w:tcPr>
          <w:p w14:paraId="10772E90" w14:textId="77777777" w:rsidR="002F7B21" w:rsidRDefault="00BD7E82">
            <w:pPr>
              <w:pStyle w:val="normal0"/>
              <w:tabs>
                <w:tab w:val="left" w:pos="5400"/>
              </w:tabs>
              <w:rPr>
                <w:sz w:val="20"/>
                <w:szCs w:val="20"/>
              </w:rPr>
            </w:pPr>
            <w:r>
              <w:rPr>
                <w:sz w:val="20"/>
                <w:szCs w:val="20"/>
              </w:rPr>
              <w:t>(c) Consider use of a flow diagram</w:t>
            </w:r>
          </w:p>
          <w:p w14:paraId="4741F180" w14:textId="77777777" w:rsidR="002F7B21" w:rsidRDefault="00BD7E82">
            <w:pPr>
              <w:pStyle w:val="normal0"/>
              <w:tabs>
                <w:tab w:val="left" w:pos="5400"/>
              </w:tabs>
              <w:rPr>
                <w:color w:val="0000FF"/>
                <w:sz w:val="20"/>
                <w:szCs w:val="20"/>
              </w:rPr>
            </w:pPr>
            <w:r>
              <w:rPr>
                <w:color w:val="0000FF"/>
                <w:sz w:val="20"/>
                <w:szCs w:val="20"/>
              </w:rPr>
              <w:t>(d) Report numbers of individuals in whom genotyping was attempted and number of individuals in whom genotyping was successful.</w:t>
            </w:r>
          </w:p>
        </w:tc>
        <w:tc>
          <w:tcPr>
            <w:tcW w:w="716" w:type="dxa"/>
            <w:tcBorders>
              <w:top w:val="single" w:sz="4" w:space="0" w:color="000000"/>
              <w:left w:val="single" w:sz="4" w:space="0" w:color="000000"/>
              <w:bottom w:val="single" w:sz="4" w:space="0" w:color="000000"/>
              <w:right w:val="nil"/>
            </w:tcBorders>
          </w:tcPr>
          <w:p w14:paraId="47DA9544" w14:textId="77777777" w:rsidR="002F7B21" w:rsidRDefault="002F7B21">
            <w:pPr>
              <w:pStyle w:val="normal0"/>
              <w:rPr>
                <w:sz w:val="20"/>
                <w:szCs w:val="20"/>
              </w:rPr>
            </w:pPr>
          </w:p>
          <w:p w14:paraId="279D1C69" w14:textId="77777777" w:rsidR="002F7B21" w:rsidRDefault="00BD7E82">
            <w:pPr>
              <w:pStyle w:val="normal0"/>
              <w:rPr>
                <w:color w:val="0000FF"/>
                <w:sz w:val="20"/>
                <w:szCs w:val="20"/>
              </w:rPr>
            </w:pPr>
            <w:r>
              <w:rPr>
                <w:sz w:val="20"/>
                <w:szCs w:val="20"/>
              </w:rPr>
              <w:t xml:space="preserve">    </w:t>
            </w:r>
            <w:r>
              <w:rPr>
                <w:color w:val="0000FF"/>
                <w:sz w:val="20"/>
                <w:szCs w:val="20"/>
              </w:rPr>
              <w:t>10,11</w:t>
            </w:r>
          </w:p>
        </w:tc>
      </w:tr>
      <w:tr w:rsidR="002F7B21" w14:paraId="026499A0" w14:textId="77777777">
        <w:tc>
          <w:tcPr>
            <w:tcW w:w="1949" w:type="dxa"/>
            <w:vMerge w:val="restart"/>
            <w:tcBorders>
              <w:top w:val="single" w:sz="4" w:space="0" w:color="000000"/>
              <w:bottom w:val="single" w:sz="4" w:space="0" w:color="000000"/>
            </w:tcBorders>
          </w:tcPr>
          <w:p w14:paraId="2986CE19" w14:textId="77777777" w:rsidR="002F7B21" w:rsidRDefault="00BD7E82">
            <w:pPr>
              <w:pStyle w:val="normal0"/>
              <w:tabs>
                <w:tab w:val="left" w:pos="5400"/>
              </w:tabs>
              <w:rPr>
                <w:sz w:val="20"/>
                <w:szCs w:val="20"/>
              </w:rPr>
            </w:pPr>
            <w:r>
              <w:rPr>
                <w:sz w:val="20"/>
                <w:szCs w:val="20"/>
              </w:rPr>
              <w:t>Descriptive data</w:t>
            </w:r>
          </w:p>
        </w:tc>
        <w:tc>
          <w:tcPr>
            <w:tcW w:w="616" w:type="dxa"/>
            <w:vMerge w:val="restart"/>
            <w:tcBorders>
              <w:top w:val="single" w:sz="4" w:space="0" w:color="000000"/>
              <w:bottom w:val="single" w:sz="4" w:space="0" w:color="000000"/>
            </w:tcBorders>
          </w:tcPr>
          <w:p w14:paraId="339D645B" w14:textId="77777777" w:rsidR="002F7B21" w:rsidRDefault="00BD7E82">
            <w:pPr>
              <w:pStyle w:val="normal0"/>
              <w:tabs>
                <w:tab w:val="left" w:pos="5400"/>
              </w:tabs>
              <w:jc w:val="center"/>
              <w:rPr>
                <w:sz w:val="20"/>
                <w:szCs w:val="20"/>
              </w:rPr>
            </w:pPr>
            <w:r>
              <w:rPr>
                <w:sz w:val="20"/>
                <w:szCs w:val="20"/>
              </w:rPr>
              <w:t>14*</w:t>
            </w:r>
          </w:p>
        </w:tc>
        <w:tc>
          <w:tcPr>
            <w:tcW w:w="6615" w:type="dxa"/>
            <w:tcBorders>
              <w:top w:val="single" w:sz="4" w:space="0" w:color="000000"/>
              <w:bottom w:val="single" w:sz="4" w:space="0" w:color="000000"/>
              <w:right w:val="single" w:sz="4" w:space="0" w:color="000000"/>
            </w:tcBorders>
          </w:tcPr>
          <w:p w14:paraId="381FD7A4" w14:textId="77777777" w:rsidR="002F7B21" w:rsidRDefault="00BD7E82">
            <w:pPr>
              <w:pStyle w:val="normal0"/>
              <w:tabs>
                <w:tab w:val="left" w:pos="5400"/>
              </w:tabs>
              <w:rPr>
                <w:sz w:val="20"/>
                <w:szCs w:val="20"/>
              </w:rPr>
            </w:pPr>
            <w:r>
              <w:rPr>
                <w:sz w:val="20"/>
                <w:szCs w:val="20"/>
              </w:rPr>
              <w:t>(a) Give characteristics of study participants (</w:t>
            </w:r>
            <w:proofErr w:type="spellStart"/>
            <w:r>
              <w:rPr>
                <w:sz w:val="20"/>
                <w:szCs w:val="20"/>
              </w:rPr>
              <w:t>eg</w:t>
            </w:r>
            <w:proofErr w:type="spellEnd"/>
            <w:r>
              <w:rPr>
                <w:sz w:val="20"/>
                <w:szCs w:val="20"/>
              </w:rPr>
              <w:t xml:space="preserve"> demographic, clinical, social) and information on exposures and potential confounders</w:t>
            </w:r>
          </w:p>
        </w:tc>
        <w:tc>
          <w:tcPr>
            <w:tcW w:w="716" w:type="dxa"/>
            <w:tcBorders>
              <w:top w:val="single" w:sz="4" w:space="0" w:color="000000"/>
              <w:left w:val="single" w:sz="4" w:space="0" w:color="000000"/>
              <w:bottom w:val="single" w:sz="4" w:space="0" w:color="000000"/>
              <w:right w:val="nil"/>
            </w:tcBorders>
          </w:tcPr>
          <w:p w14:paraId="38A08D97" w14:textId="77777777" w:rsidR="002F7B21" w:rsidRDefault="00BD7E82">
            <w:pPr>
              <w:pStyle w:val="normal0"/>
              <w:rPr>
                <w:sz w:val="20"/>
                <w:szCs w:val="20"/>
              </w:rPr>
            </w:pPr>
            <w:r>
              <w:rPr>
                <w:sz w:val="20"/>
                <w:szCs w:val="20"/>
              </w:rPr>
              <w:t xml:space="preserve">  8-9</w:t>
            </w:r>
          </w:p>
        </w:tc>
      </w:tr>
      <w:tr w:rsidR="002F7B21" w14:paraId="30F711CA" w14:textId="77777777">
        <w:tc>
          <w:tcPr>
            <w:tcW w:w="1949" w:type="dxa"/>
            <w:vMerge/>
            <w:tcBorders>
              <w:top w:val="single" w:sz="4" w:space="0" w:color="000000"/>
              <w:bottom w:val="single" w:sz="4" w:space="0" w:color="000000"/>
            </w:tcBorders>
          </w:tcPr>
          <w:p w14:paraId="68663257" w14:textId="77777777" w:rsidR="002F7B21" w:rsidRDefault="002F7B21">
            <w:pPr>
              <w:pStyle w:val="normal0"/>
              <w:widowControl w:val="0"/>
              <w:spacing w:line="276" w:lineRule="auto"/>
              <w:rPr>
                <w:sz w:val="20"/>
                <w:szCs w:val="20"/>
              </w:rPr>
            </w:pPr>
          </w:p>
        </w:tc>
        <w:tc>
          <w:tcPr>
            <w:tcW w:w="616" w:type="dxa"/>
            <w:vMerge/>
            <w:tcBorders>
              <w:top w:val="single" w:sz="4" w:space="0" w:color="000000"/>
              <w:bottom w:val="single" w:sz="4" w:space="0" w:color="000000"/>
            </w:tcBorders>
          </w:tcPr>
          <w:p w14:paraId="33A61BAF" w14:textId="77777777" w:rsidR="002F7B21" w:rsidRDefault="002F7B21">
            <w:pPr>
              <w:pStyle w:val="normal0"/>
              <w:widowControl w:val="0"/>
              <w:spacing w:line="276" w:lineRule="auto"/>
              <w:rPr>
                <w:sz w:val="20"/>
                <w:szCs w:val="20"/>
              </w:rPr>
            </w:pPr>
          </w:p>
        </w:tc>
        <w:tc>
          <w:tcPr>
            <w:tcW w:w="6615" w:type="dxa"/>
            <w:tcBorders>
              <w:top w:val="single" w:sz="4" w:space="0" w:color="000000"/>
              <w:bottom w:val="single" w:sz="4" w:space="0" w:color="000000"/>
              <w:right w:val="single" w:sz="4" w:space="0" w:color="000000"/>
            </w:tcBorders>
          </w:tcPr>
          <w:p w14:paraId="0680DE85" w14:textId="77777777" w:rsidR="002F7B21" w:rsidRDefault="00BD7E82">
            <w:pPr>
              <w:pStyle w:val="normal0"/>
              <w:tabs>
                <w:tab w:val="left" w:pos="5400"/>
              </w:tabs>
              <w:rPr>
                <w:sz w:val="20"/>
                <w:szCs w:val="20"/>
              </w:rPr>
            </w:pPr>
            <w:r>
              <w:rPr>
                <w:sz w:val="20"/>
                <w:szCs w:val="20"/>
              </w:rPr>
              <w:t>(b) Indicate number of participants with missing data for each variable of interest</w:t>
            </w:r>
          </w:p>
        </w:tc>
        <w:tc>
          <w:tcPr>
            <w:tcW w:w="716" w:type="dxa"/>
            <w:tcBorders>
              <w:top w:val="single" w:sz="4" w:space="0" w:color="000000"/>
              <w:left w:val="single" w:sz="4" w:space="0" w:color="000000"/>
              <w:bottom w:val="single" w:sz="4" w:space="0" w:color="000000"/>
              <w:right w:val="nil"/>
            </w:tcBorders>
          </w:tcPr>
          <w:p w14:paraId="18E554E8" w14:textId="77777777" w:rsidR="002F7B21" w:rsidRDefault="00BD7E82">
            <w:pPr>
              <w:pStyle w:val="normal0"/>
              <w:rPr>
                <w:sz w:val="20"/>
                <w:szCs w:val="20"/>
              </w:rPr>
            </w:pPr>
            <w:r>
              <w:rPr>
                <w:sz w:val="20"/>
                <w:szCs w:val="20"/>
              </w:rPr>
              <w:t xml:space="preserve">  8-16</w:t>
            </w:r>
          </w:p>
        </w:tc>
      </w:tr>
      <w:tr w:rsidR="002F7B21" w14:paraId="1832561A" w14:textId="77777777">
        <w:trPr>
          <w:trHeight w:val="280"/>
        </w:trPr>
        <w:tc>
          <w:tcPr>
            <w:tcW w:w="1949" w:type="dxa"/>
            <w:tcBorders>
              <w:top w:val="single" w:sz="4" w:space="0" w:color="000000"/>
              <w:bottom w:val="single" w:sz="4" w:space="0" w:color="000000"/>
            </w:tcBorders>
          </w:tcPr>
          <w:p w14:paraId="11722D21" w14:textId="77777777" w:rsidR="002F7B21" w:rsidRDefault="00BD7E82">
            <w:pPr>
              <w:pStyle w:val="normal0"/>
              <w:tabs>
                <w:tab w:val="left" w:pos="5400"/>
              </w:tabs>
              <w:rPr>
                <w:sz w:val="20"/>
                <w:szCs w:val="20"/>
              </w:rPr>
            </w:pPr>
            <w:r>
              <w:rPr>
                <w:sz w:val="20"/>
                <w:szCs w:val="20"/>
              </w:rPr>
              <w:t>Outcome data</w:t>
            </w:r>
          </w:p>
        </w:tc>
        <w:tc>
          <w:tcPr>
            <w:tcW w:w="616" w:type="dxa"/>
            <w:tcBorders>
              <w:top w:val="single" w:sz="4" w:space="0" w:color="000000"/>
              <w:bottom w:val="single" w:sz="4" w:space="0" w:color="000000"/>
            </w:tcBorders>
          </w:tcPr>
          <w:p w14:paraId="643A0E0C" w14:textId="77777777" w:rsidR="002F7B21" w:rsidRDefault="00BD7E82">
            <w:pPr>
              <w:pStyle w:val="normal0"/>
              <w:tabs>
                <w:tab w:val="left" w:pos="5400"/>
              </w:tabs>
              <w:jc w:val="center"/>
              <w:rPr>
                <w:sz w:val="20"/>
                <w:szCs w:val="20"/>
              </w:rPr>
            </w:pPr>
            <w:r>
              <w:rPr>
                <w:sz w:val="20"/>
                <w:szCs w:val="20"/>
              </w:rPr>
              <w:t>15*</w:t>
            </w:r>
          </w:p>
        </w:tc>
        <w:tc>
          <w:tcPr>
            <w:tcW w:w="6615" w:type="dxa"/>
            <w:tcBorders>
              <w:top w:val="single" w:sz="4" w:space="0" w:color="000000"/>
              <w:bottom w:val="single" w:sz="4" w:space="0" w:color="000000"/>
              <w:right w:val="single" w:sz="4" w:space="0" w:color="000000"/>
            </w:tcBorders>
          </w:tcPr>
          <w:p w14:paraId="2239D201" w14:textId="77777777" w:rsidR="002F7B21" w:rsidRDefault="00BD7E82">
            <w:pPr>
              <w:pStyle w:val="normal0"/>
              <w:tabs>
                <w:tab w:val="left" w:pos="5400"/>
              </w:tabs>
              <w:rPr>
                <w:sz w:val="20"/>
                <w:szCs w:val="20"/>
              </w:rPr>
            </w:pPr>
            <w:r>
              <w:rPr>
                <w:sz w:val="20"/>
                <w:szCs w:val="20"/>
              </w:rPr>
              <w:t>Report numbers in each exposure category, or summary measures of exposure</w:t>
            </w:r>
          </w:p>
        </w:tc>
        <w:tc>
          <w:tcPr>
            <w:tcW w:w="716" w:type="dxa"/>
            <w:tcBorders>
              <w:top w:val="single" w:sz="4" w:space="0" w:color="000000"/>
              <w:left w:val="single" w:sz="4" w:space="0" w:color="000000"/>
              <w:bottom w:val="single" w:sz="4" w:space="0" w:color="000000"/>
              <w:right w:val="nil"/>
            </w:tcBorders>
          </w:tcPr>
          <w:p w14:paraId="1F3A3C91" w14:textId="77777777" w:rsidR="002F7B21" w:rsidRDefault="00BD7E82">
            <w:pPr>
              <w:pStyle w:val="normal0"/>
              <w:rPr>
                <w:sz w:val="20"/>
                <w:szCs w:val="20"/>
              </w:rPr>
            </w:pPr>
            <w:r>
              <w:rPr>
                <w:sz w:val="20"/>
                <w:szCs w:val="20"/>
              </w:rPr>
              <w:t xml:space="preserve"> 8-16</w:t>
            </w:r>
          </w:p>
        </w:tc>
      </w:tr>
    </w:tbl>
    <w:p w14:paraId="5E1DEB9A" w14:textId="77777777" w:rsidR="002F7B21" w:rsidRDefault="00BD7E82">
      <w:pPr>
        <w:pStyle w:val="normal0"/>
      </w:pPr>
      <w:r>
        <w:br w:type="page"/>
      </w:r>
    </w:p>
    <w:tbl>
      <w:tblPr>
        <w:tblStyle w:val="a4"/>
        <w:tblW w:w="9807"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1494"/>
        <w:gridCol w:w="416"/>
        <w:gridCol w:w="416"/>
        <w:gridCol w:w="6854"/>
        <w:gridCol w:w="627"/>
      </w:tblGrid>
      <w:tr w:rsidR="002F7B21" w14:paraId="77795FAA" w14:textId="77777777">
        <w:tc>
          <w:tcPr>
            <w:tcW w:w="1910" w:type="dxa"/>
            <w:gridSpan w:val="2"/>
            <w:vMerge w:val="restart"/>
            <w:tcBorders>
              <w:top w:val="single" w:sz="4" w:space="0" w:color="000000"/>
              <w:bottom w:val="single" w:sz="4" w:space="0" w:color="000000"/>
            </w:tcBorders>
          </w:tcPr>
          <w:p w14:paraId="3CE449B6" w14:textId="77777777" w:rsidR="002F7B21" w:rsidRDefault="00BD7E82">
            <w:pPr>
              <w:pStyle w:val="normal0"/>
              <w:tabs>
                <w:tab w:val="left" w:pos="5400"/>
              </w:tabs>
              <w:rPr>
                <w:sz w:val="20"/>
                <w:szCs w:val="20"/>
              </w:rPr>
            </w:pPr>
            <w:r>
              <w:rPr>
                <w:sz w:val="20"/>
                <w:szCs w:val="20"/>
              </w:rPr>
              <w:lastRenderedPageBreak/>
              <w:t>Main results</w:t>
            </w:r>
          </w:p>
        </w:tc>
        <w:tc>
          <w:tcPr>
            <w:tcW w:w="416" w:type="dxa"/>
            <w:vMerge w:val="restart"/>
            <w:tcBorders>
              <w:top w:val="single" w:sz="4" w:space="0" w:color="000000"/>
              <w:bottom w:val="single" w:sz="4" w:space="0" w:color="000000"/>
            </w:tcBorders>
          </w:tcPr>
          <w:p w14:paraId="1CECB1FF" w14:textId="77777777" w:rsidR="002F7B21" w:rsidRDefault="00BD7E82">
            <w:pPr>
              <w:pStyle w:val="normal0"/>
              <w:tabs>
                <w:tab w:val="left" w:pos="5400"/>
              </w:tabs>
              <w:jc w:val="center"/>
              <w:rPr>
                <w:sz w:val="20"/>
                <w:szCs w:val="20"/>
              </w:rPr>
            </w:pPr>
            <w:r>
              <w:rPr>
                <w:sz w:val="20"/>
                <w:szCs w:val="20"/>
              </w:rPr>
              <w:t>16</w:t>
            </w:r>
          </w:p>
        </w:tc>
        <w:tc>
          <w:tcPr>
            <w:tcW w:w="6854" w:type="dxa"/>
            <w:tcBorders>
              <w:top w:val="single" w:sz="4" w:space="0" w:color="000000"/>
              <w:bottom w:val="single" w:sz="4" w:space="0" w:color="000000"/>
              <w:right w:val="single" w:sz="4" w:space="0" w:color="000000"/>
            </w:tcBorders>
          </w:tcPr>
          <w:p w14:paraId="3F75462C" w14:textId="77777777" w:rsidR="002F7B21" w:rsidRDefault="00BD7E82">
            <w:pPr>
              <w:pStyle w:val="normal0"/>
              <w:tabs>
                <w:tab w:val="left" w:pos="5400"/>
              </w:tabs>
              <w:rPr>
                <w:sz w:val="20"/>
                <w:szCs w:val="20"/>
              </w:rPr>
            </w:pPr>
            <w:r>
              <w:rPr>
                <w:sz w:val="20"/>
                <w:szCs w:val="20"/>
              </w:rPr>
              <w:t>(</w:t>
            </w:r>
            <w:r>
              <w:rPr>
                <w:i/>
                <w:sz w:val="20"/>
                <w:szCs w:val="20"/>
              </w:rPr>
              <w:t>a</w:t>
            </w:r>
            <w:r>
              <w:rPr>
                <w:sz w:val="20"/>
                <w:szCs w:val="20"/>
              </w:rPr>
              <w:t>) Give unadjusted estimates and, if applicable, confounder-adjusted estimates and their precision (</w:t>
            </w:r>
            <w:proofErr w:type="spellStart"/>
            <w:r>
              <w:rPr>
                <w:sz w:val="20"/>
                <w:szCs w:val="20"/>
              </w:rPr>
              <w:t>eg</w:t>
            </w:r>
            <w:proofErr w:type="spellEnd"/>
            <w:r>
              <w:rPr>
                <w:sz w:val="20"/>
                <w:szCs w:val="20"/>
              </w:rPr>
              <w:t>, 95% confidence interval). Make clear which confounders were adjusted for and why they were included</w:t>
            </w:r>
          </w:p>
        </w:tc>
        <w:tc>
          <w:tcPr>
            <w:tcW w:w="627" w:type="dxa"/>
            <w:tcBorders>
              <w:top w:val="single" w:sz="4" w:space="0" w:color="000000"/>
              <w:left w:val="single" w:sz="4" w:space="0" w:color="000000"/>
              <w:bottom w:val="single" w:sz="4" w:space="0" w:color="000000"/>
              <w:right w:val="nil"/>
            </w:tcBorders>
          </w:tcPr>
          <w:p w14:paraId="1111EB37" w14:textId="77777777" w:rsidR="002F7B21" w:rsidRDefault="00BD7E82">
            <w:pPr>
              <w:pStyle w:val="normal0"/>
              <w:rPr>
                <w:sz w:val="20"/>
                <w:szCs w:val="20"/>
              </w:rPr>
            </w:pPr>
            <w:r>
              <w:rPr>
                <w:sz w:val="20"/>
                <w:szCs w:val="20"/>
              </w:rPr>
              <w:t>19</w:t>
            </w:r>
          </w:p>
        </w:tc>
      </w:tr>
      <w:tr w:rsidR="002F7B21" w14:paraId="60AABB88" w14:textId="77777777">
        <w:tc>
          <w:tcPr>
            <w:tcW w:w="1910" w:type="dxa"/>
            <w:gridSpan w:val="2"/>
            <w:vMerge/>
            <w:tcBorders>
              <w:top w:val="single" w:sz="4" w:space="0" w:color="000000"/>
              <w:bottom w:val="single" w:sz="4" w:space="0" w:color="000000"/>
            </w:tcBorders>
          </w:tcPr>
          <w:p w14:paraId="0657EFED" w14:textId="77777777" w:rsidR="002F7B21" w:rsidRDefault="002F7B21">
            <w:pPr>
              <w:pStyle w:val="normal0"/>
              <w:widowControl w:val="0"/>
              <w:spacing w:line="276" w:lineRule="auto"/>
              <w:rPr>
                <w:sz w:val="20"/>
                <w:szCs w:val="20"/>
              </w:rPr>
            </w:pPr>
          </w:p>
        </w:tc>
        <w:tc>
          <w:tcPr>
            <w:tcW w:w="416" w:type="dxa"/>
            <w:vMerge/>
            <w:tcBorders>
              <w:top w:val="single" w:sz="4" w:space="0" w:color="000000"/>
              <w:bottom w:val="single" w:sz="4" w:space="0" w:color="000000"/>
            </w:tcBorders>
          </w:tcPr>
          <w:p w14:paraId="769C119D" w14:textId="77777777" w:rsidR="002F7B21" w:rsidRDefault="002F7B21">
            <w:pPr>
              <w:pStyle w:val="normal0"/>
              <w:widowControl w:val="0"/>
              <w:spacing w:line="276" w:lineRule="auto"/>
              <w:rPr>
                <w:sz w:val="20"/>
                <w:szCs w:val="20"/>
              </w:rPr>
            </w:pPr>
          </w:p>
        </w:tc>
        <w:tc>
          <w:tcPr>
            <w:tcW w:w="6854" w:type="dxa"/>
            <w:tcBorders>
              <w:top w:val="single" w:sz="4" w:space="0" w:color="000000"/>
              <w:bottom w:val="single" w:sz="4" w:space="0" w:color="000000"/>
              <w:right w:val="single" w:sz="4" w:space="0" w:color="000000"/>
            </w:tcBorders>
          </w:tcPr>
          <w:p w14:paraId="5C5CAEEB" w14:textId="77777777" w:rsidR="002F7B21" w:rsidRDefault="00BD7E82">
            <w:pPr>
              <w:pStyle w:val="normal0"/>
              <w:tabs>
                <w:tab w:val="left" w:pos="5400"/>
              </w:tabs>
              <w:rPr>
                <w:sz w:val="20"/>
                <w:szCs w:val="20"/>
              </w:rPr>
            </w:pPr>
            <w:r>
              <w:rPr>
                <w:sz w:val="20"/>
                <w:szCs w:val="20"/>
              </w:rPr>
              <w:t>(</w:t>
            </w:r>
            <w:r>
              <w:rPr>
                <w:i/>
                <w:sz w:val="20"/>
                <w:szCs w:val="20"/>
              </w:rPr>
              <w:t>b</w:t>
            </w:r>
            <w:r>
              <w:rPr>
                <w:sz w:val="20"/>
                <w:szCs w:val="20"/>
              </w:rPr>
              <w:t>) Report category boundaries when continuous variables were categorized</w:t>
            </w:r>
          </w:p>
        </w:tc>
        <w:tc>
          <w:tcPr>
            <w:tcW w:w="627" w:type="dxa"/>
            <w:tcBorders>
              <w:top w:val="single" w:sz="4" w:space="0" w:color="000000"/>
              <w:left w:val="single" w:sz="4" w:space="0" w:color="000000"/>
              <w:bottom w:val="single" w:sz="4" w:space="0" w:color="000000"/>
              <w:right w:val="nil"/>
            </w:tcBorders>
          </w:tcPr>
          <w:p w14:paraId="6AAF4303" w14:textId="77777777" w:rsidR="002F7B21" w:rsidRDefault="00BD7E82">
            <w:pPr>
              <w:pStyle w:val="normal0"/>
              <w:rPr>
                <w:sz w:val="20"/>
                <w:szCs w:val="20"/>
              </w:rPr>
            </w:pPr>
            <w:r>
              <w:rPr>
                <w:sz w:val="20"/>
                <w:szCs w:val="20"/>
              </w:rPr>
              <w:t>NA</w:t>
            </w:r>
          </w:p>
        </w:tc>
      </w:tr>
      <w:tr w:rsidR="002F7B21" w14:paraId="7DB96F6B" w14:textId="77777777">
        <w:tc>
          <w:tcPr>
            <w:tcW w:w="1910" w:type="dxa"/>
            <w:gridSpan w:val="2"/>
            <w:vMerge/>
            <w:tcBorders>
              <w:top w:val="single" w:sz="4" w:space="0" w:color="000000"/>
              <w:bottom w:val="single" w:sz="4" w:space="0" w:color="000000"/>
            </w:tcBorders>
          </w:tcPr>
          <w:p w14:paraId="10E92A66" w14:textId="77777777" w:rsidR="002F7B21" w:rsidRDefault="002F7B21">
            <w:pPr>
              <w:pStyle w:val="normal0"/>
              <w:widowControl w:val="0"/>
              <w:spacing w:line="276" w:lineRule="auto"/>
              <w:rPr>
                <w:sz w:val="20"/>
                <w:szCs w:val="20"/>
              </w:rPr>
            </w:pPr>
          </w:p>
        </w:tc>
        <w:tc>
          <w:tcPr>
            <w:tcW w:w="416" w:type="dxa"/>
            <w:vMerge/>
            <w:tcBorders>
              <w:top w:val="single" w:sz="4" w:space="0" w:color="000000"/>
              <w:bottom w:val="single" w:sz="4" w:space="0" w:color="000000"/>
            </w:tcBorders>
          </w:tcPr>
          <w:p w14:paraId="5C0C444C" w14:textId="77777777" w:rsidR="002F7B21" w:rsidRDefault="002F7B21">
            <w:pPr>
              <w:pStyle w:val="normal0"/>
              <w:widowControl w:val="0"/>
              <w:spacing w:line="276" w:lineRule="auto"/>
              <w:rPr>
                <w:sz w:val="20"/>
                <w:szCs w:val="20"/>
              </w:rPr>
            </w:pPr>
          </w:p>
        </w:tc>
        <w:tc>
          <w:tcPr>
            <w:tcW w:w="6854" w:type="dxa"/>
            <w:tcBorders>
              <w:top w:val="single" w:sz="4" w:space="0" w:color="000000"/>
              <w:bottom w:val="single" w:sz="4" w:space="0" w:color="000000"/>
              <w:right w:val="single" w:sz="4" w:space="0" w:color="000000"/>
            </w:tcBorders>
          </w:tcPr>
          <w:p w14:paraId="5DA50F1E" w14:textId="77777777" w:rsidR="002F7B21" w:rsidRDefault="00BD7E82">
            <w:pPr>
              <w:pStyle w:val="normal0"/>
              <w:tabs>
                <w:tab w:val="left" w:pos="5400"/>
              </w:tabs>
              <w:rPr>
                <w:sz w:val="20"/>
                <w:szCs w:val="20"/>
              </w:rPr>
            </w:pPr>
            <w:r>
              <w:rPr>
                <w:sz w:val="20"/>
                <w:szCs w:val="20"/>
              </w:rPr>
              <w:t>(</w:t>
            </w:r>
            <w:r>
              <w:rPr>
                <w:i/>
                <w:sz w:val="20"/>
                <w:szCs w:val="20"/>
              </w:rPr>
              <w:t>c</w:t>
            </w:r>
            <w:r>
              <w:rPr>
                <w:sz w:val="20"/>
                <w:szCs w:val="20"/>
              </w:rPr>
              <w:t>) If relevant, consider translating estimates of relative risk into absolute risk for a meaningful time period</w:t>
            </w:r>
          </w:p>
          <w:p w14:paraId="2041E73D" w14:textId="77777777" w:rsidR="002F7B21" w:rsidRDefault="00BD7E82">
            <w:pPr>
              <w:pStyle w:val="normal0"/>
              <w:tabs>
                <w:tab w:val="left" w:pos="5400"/>
              </w:tabs>
              <w:rPr>
                <w:color w:val="0000FF"/>
                <w:sz w:val="20"/>
                <w:szCs w:val="20"/>
              </w:rPr>
            </w:pPr>
            <w:r>
              <w:rPr>
                <w:color w:val="0000FF"/>
                <w:sz w:val="20"/>
                <w:szCs w:val="20"/>
              </w:rPr>
              <w:t>(d) Report results of any adjustment for multiple comparisons</w:t>
            </w:r>
          </w:p>
        </w:tc>
        <w:tc>
          <w:tcPr>
            <w:tcW w:w="627" w:type="dxa"/>
            <w:tcBorders>
              <w:top w:val="single" w:sz="4" w:space="0" w:color="000000"/>
              <w:left w:val="single" w:sz="4" w:space="0" w:color="000000"/>
              <w:bottom w:val="single" w:sz="4" w:space="0" w:color="000000"/>
              <w:right w:val="nil"/>
            </w:tcBorders>
          </w:tcPr>
          <w:p w14:paraId="1B50D3DF" w14:textId="77777777" w:rsidR="002F7B21" w:rsidRDefault="002F7B21">
            <w:pPr>
              <w:pStyle w:val="normal0"/>
              <w:rPr>
                <w:sz w:val="20"/>
                <w:szCs w:val="20"/>
              </w:rPr>
            </w:pPr>
          </w:p>
          <w:p w14:paraId="06DCDB25" w14:textId="77777777" w:rsidR="002F7B21" w:rsidRDefault="002F7B21">
            <w:pPr>
              <w:pStyle w:val="normal0"/>
              <w:rPr>
                <w:sz w:val="20"/>
                <w:szCs w:val="20"/>
              </w:rPr>
            </w:pPr>
          </w:p>
          <w:p w14:paraId="61CFD8B5" w14:textId="77777777" w:rsidR="002F7B21" w:rsidRDefault="00BD7E82">
            <w:pPr>
              <w:pStyle w:val="normal0"/>
              <w:rPr>
                <w:color w:val="0000FF"/>
                <w:sz w:val="18"/>
                <w:szCs w:val="18"/>
              </w:rPr>
            </w:pPr>
            <w:r>
              <w:rPr>
                <w:color w:val="0000FF"/>
                <w:sz w:val="18"/>
                <w:szCs w:val="18"/>
              </w:rPr>
              <w:t>13-18</w:t>
            </w:r>
          </w:p>
        </w:tc>
      </w:tr>
      <w:tr w:rsidR="002F7B21" w14:paraId="3651FACD" w14:textId="77777777">
        <w:tc>
          <w:tcPr>
            <w:tcW w:w="1494" w:type="dxa"/>
            <w:tcBorders>
              <w:top w:val="single" w:sz="4" w:space="0" w:color="000000"/>
              <w:bottom w:val="single" w:sz="4" w:space="0" w:color="000000"/>
            </w:tcBorders>
          </w:tcPr>
          <w:p w14:paraId="4DF449A4" w14:textId="77777777" w:rsidR="002F7B21" w:rsidRDefault="00BD7E82">
            <w:pPr>
              <w:pStyle w:val="normal0"/>
              <w:tabs>
                <w:tab w:val="left" w:pos="5400"/>
              </w:tabs>
              <w:rPr>
                <w:sz w:val="20"/>
                <w:szCs w:val="20"/>
              </w:rPr>
            </w:pPr>
            <w:r>
              <w:rPr>
                <w:sz w:val="20"/>
                <w:szCs w:val="20"/>
              </w:rPr>
              <w:t>Other analyses</w:t>
            </w:r>
          </w:p>
        </w:tc>
        <w:tc>
          <w:tcPr>
            <w:tcW w:w="416" w:type="dxa"/>
            <w:tcBorders>
              <w:top w:val="single" w:sz="4" w:space="0" w:color="000000"/>
              <w:bottom w:val="single" w:sz="4" w:space="0" w:color="000000"/>
            </w:tcBorders>
          </w:tcPr>
          <w:p w14:paraId="2FB9F677" w14:textId="77777777" w:rsidR="002F7B21" w:rsidRDefault="00BD7E82">
            <w:pPr>
              <w:pStyle w:val="normal0"/>
              <w:tabs>
                <w:tab w:val="left" w:pos="5400"/>
              </w:tabs>
              <w:jc w:val="center"/>
              <w:rPr>
                <w:sz w:val="20"/>
                <w:szCs w:val="20"/>
              </w:rPr>
            </w:pPr>
            <w:r>
              <w:rPr>
                <w:sz w:val="20"/>
                <w:szCs w:val="20"/>
              </w:rPr>
              <w:t>17</w:t>
            </w:r>
          </w:p>
        </w:tc>
        <w:tc>
          <w:tcPr>
            <w:tcW w:w="7270" w:type="dxa"/>
            <w:gridSpan w:val="2"/>
            <w:tcBorders>
              <w:top w:val="single" w:sz="4" w:space="0" w:color="000000"/>
              <w:bottom w:val="single" w:sz="4" w:space="0" w:color="000000"/>
              <w:right w:val="single" w:sz="4" w:space="0" w:color="000000"/>
            </w:tcBorders>
          </w:tcPr>
          <w:p w14:paraId="0C30FD90" w14:textId="77777777" w:rsidR="002F7B21" w:rsidRDefault="00BD7E82">
            <w:pPr>
              <w:pStyle w:val="normal0"/>
              <w:numPr>
                <w:ilvl w:val="0"/>
                <w:numId w:val="4"/>
              </w:numPr>
              <w:tabs>
                <w:tab w:val="left" w:pos="5400"/>
              </w:tabs>
              <w:rPr>
                <w:sz w:val="20"/>
                <w:szCs w:val="20"/>
              </w:rPr>
            </w:pPr>
            <w:r>
              <w:rPr>
                <w:sz w:val="20"/>
                <w:szCs w:val="20"/>
              </w:rPr>
              <w:t>Report other analyses done—</w:t>
            </w:r>
            <w:proofErr w:type="spellStart"/>
            <w:r>
              <w:rPr>
                <w:sz w:val="20"/>
                <w:szCs w:val="20"/>
              </w:rPr>
              <w:t>eg</w:t>
            </w:r>
            <w:proofErr w:type="spellEnd"/>
            <w:r>
              <w:rPr>
                <w:sz w:val="20"/>
                <w:szCs w:val="20"/>
              </w:rPr>
              <w:t xml:space="preserve"> analyses of subgroups and interactions, and sensitivity analyses</w:t>
            </w:r>
          </w:p>
          <w:p w14:paraId="4E7C37FB" w14:textId="77777777" w:rsidR="002F7B21" w:rsidRDefault="00BD7E82">
            <w:pPr>
              <w:pStyle w:val="normal0"/>
              <w:numPr>
                <w:ilvl w:val="0"/>
                <w:numId w:val="4"/>
              </w:numPr>
              <w:tabs>
                <w:tab w:val="left" w:pos="5400"/>
              </w:tabs>
              <w:rPr>
                <w:color w:val="0000FF"/>
                <w:sz w:val="20"/>
                <w:szCs w:val="20"/>
              </w:rPr>
            </w:pPr>
            <w:r>
              <w:rPr>
                <w:color w:val="0000FF"/>
                <w:sz w:val="20"/>
                <w:szCs w:val="20"/>
              </w:rPr>
              <w:t>If numerous genetic exposures (genetic variants) were examined, summarize results from all analyses undertaken</w:t>
            </w:r>
          </w:p>
          <w:p w14:paraId="0E7C7AA5" w14:textId="77777777" w:rsidR="002F7B21" w:rsidRDefault="00BD7E82">
            <w:pPr>
              <w:pStyle w:val="normal0"/>
              <w:numPr>
                <w:ilvl w:val="0"/>
                <w:numId w:val="4"/>
              </w:numPr>
              <w:tabs>
                <w:tab w:val="left" w:pos="5400"/>
              </w:tabs>
              <w:rPr>
                <w:color w:val="0000FF"/>
                <w:sz w:val="20"/>
                <w:szCs w:val="20"/>
              </w:rPr>
            </w:pPr>
            <w:r>
              <w:rPr>
                <w:color w:val="0000FF"/>
                <w:sz w:val="20"/>
                <w:szCs w:val="20"/>
              </w:rPr>
              <w:t>If detailed results are available elsewhere, state how they can be accessed</w:t>
            </w:r>
          </w:p>
          <w:p w14:paraId="5879B2FA" w14:textId="77777777" w:rsidR="002F7B21" w:rsidRDefault="002F7B21">
            <w:pPr>
              <w:pStyle w:val="normal0"/>
              <w:tabs>
                <w:tab w:val="left" w:pos="5400"/>
              </w:tabs>
              <w:rPr>
                <w:sz w:val="20"/>
                <w:szCs w:val="20"/>
              </w:rPr>
            </w:pPr>
          </w:p>
        </w:tc>
        <w:tc>
          <w:tcPr>
            <w:tcW w:w="627" w:type="dxa"/>
            <w:tcBorders>
              <w:top w:val="single" w:sz="4" w:space="0" w:color="000000"/>
              <w:left w:val="single" w:sz="4" w:space="0" w:color="000000"/>
              <w:bottom w:val="single" w:sz="4" w:space="0" w:color="000000"/>
              <w:right w:val="nil"/>
            </w:tcBorders>
          </w:tcPr>
          <w:p w14:paraId="4FD41303" w14:textId="77777777" w:rsidR="002F7B21" w:rsidRDefault="00BD7E82">
            <w:pPr>
              <w:pStyle w:val="normal0"/>
              <w:rPr>
                <w:sz w:val="20"/>
                <w:szCs w:val="20"/>
              </w:rPr>
            </w:pPr>
            <w:r>
              <w:rPr>
                <w:sz w:val="20"/>
                <w:szCs w:val="20"/>
              </w:rPr>
              <w:t>NA</w:t>
            </w:r>
          </w:p>
          <w:p w14:paraId="15EA2D0A" w14:textId="77777777" w:rsidR="002F7B21" w:rsidRDefault="002F7B21">
            <w:pPr>
              <w:pStyle w:val="normal0"/>
              <w:rPr>
                <w:sz w:val="20"/>
                <w:szCs w:val="20"/>
              </w:rPr>
            </w:pPr>
          </w:p>
          <w:p w14:paraId="53CE8F08" w14:textId="77777777" w:rsidR="002F7B21" w:rsidRDefault="00BD7E82">
            <w:pPr>
              <w:pStyle w:val="normal0"/>
              <w:rPr>
                <w:color w:val="0000FF"/>
                <w:sz w:val="18"/>
                <w:szCs w:val="18"/>
              </w:rPr>
            </w:pPr>
            <w:r>
              <w:rPr>
                <w:color w:val="0000FF"/>
                <w:sz w:val="18"/>
                <w:szCs w:val="18"/>
              </w:rPr>
              <w:t>19-20</w:t>
            </w:r>
          </w:p>
        </w:tc>
      </w:tr>
      <w:tr w:rsidR="002F7B21" w14:paraId="2260100F" w14:textId="77777777">
        <w:tc>
          <w:tcPr>
            <w:tcW w:w="9807" w:type="dxa"/>
            <w:gridSpan w:val="5"/>
            <w:tcBorders>
              <w:top w:val="single" w:sz="4" w:space="0" w:color="000000"/>
              <w:bottom w:val="single" w:sz="4" w:space="0" w:color="000000"/>
              <w:right w:val="nil"/>
            </w:tcBorders>
          </w:tcPr>
          <w:p w14:paraId="020F5C99" w14:textId="77777777" w:rsidR="002F7B21" w:rsidRDefault="00BD7E82">
            <w:pPr>
              <w:pStyle w:val="normal0"/>
              <w:tabs>
                <w:tab w:val="left" w:pos="5400"/>
              </w:tabs>
              <w:spacing w:before="120"/>
              <w:rPr>
                <w:b/>
                <w:sz w:val="20"/>
                <w:szCs w:val="20"/>
              </w:rPr>
            </w:pPr>
            <w:r>
              <w:rPr>
                <w:rFonts w:ascii="Times New Roman" w:eastAsia="Times New Roman" w:hAnsi="Times New Roman" w:cs="Times New Roman"/>
                <w:b/>
                <w:sz w:val="20"/>
                <w:szCs w:val="20"/>
              </w:rPr>
              <w:t>Discussion</w:t>
            </w:r>
          </w:p>
        </w:tc>
      </w:tr>
      <w:tr w:rsidR="002F7B21" w14:paraId="2D8FBDE7" w14:textId="77777777">
        <w:tc>
          <w:tcPr>
            <w:tcW w:w="1494" w:type="dxa"/>
          </w:tcPr>
          <w:p w14:paraId="5A54C4F3" w14:textId="77777777" w:rsidR="002F7B21" w:rsidRDefault="00BD7E82">
            <w:pPr>
              <w:pStyle w:val="normal0"/>
              <w:tabs>
                <w:tab w:val="left" w:pos="5400"/>
              </w:tabs>
              <w:rPr>
                <w:sz w:val="20"/>
                <w:szCs w:val="20"/>
              </w:rPr>
            </w:pPr>
            <w:r>
              <w:rPr>
                <w:sz w:val="20"/>
                <w:szCs w:val="20"/>
              </w:rPr>
              <w:t>Key results</w:t>
            </w:r>
          </w:p>
        </w:tc>
        <w:tc>
          <w:tcPr>
            <w:tcW w:w="416" w:type="dxa"/>
          </w:tcPr>
          <w:p w14:paraId="01148349" w14:textId="77777777" w:rsidR="002F7B21" w:rsidRDefault="00BD7E82">
            <w:pPr>
              <w:pStyle w:val="normal0"/>
              <w:tabs>
                <w:tab w:val="left" w:pos="5400"/>
              </w:tabs>
              <w:jc w:val="center"/>
              <w:rPr>
                <w:sz w:val="20"/>
                <w:szCs w:val="20"/>
              </w:rPr>
            </w:pPr>
            <w:r>
              <w:rPr>
                <w:sz w:val="20"/>
                <w:szCs w:val="20"/>
              </w:rPr>
              <w:t>18</w:t>
            </w:r>
          </w:p>
        </w:tc>
        <w:tc>
          <w:tcPr>
            <w:tcW w:w="7270" w:type="dxa"/>
            <w:gridSpan w:val="2"/>
            <w:tcBorders>
              <w:right w:val="single" w:sz="4" w:space="0" w:color="000000"/>
            </w:tcBorders>
          </w:tcPr>
          <w:p w14:paraId="0AFD354E" w14:textId="77777777" w:rsidR="002F7B21" w:rsidRDefault="00BD7E82">
            <w:pPr>
              <w:pStyle w:val="normal0"/>
              <w:tabs>
                <w:tab w:val="left" w:pos="5400"/>
              </w:tabs>
              <w:rPr>
                <w:sz w:val="20"/>
                <w:szCs w:val="20"/>
              </w:rPr>
            </w:pPr>
            <w:bookmarkStart w:id="17" w:name="_28h4qwu" w:colFirst="0" w:colLast="0"/>
            <w:bookmarkEnd w:id="17"/>
            <w:r>
              <w:rPr>
                <w:sz w:val="20"/>
                <w:szCs w:val="20"/>
              </w:rPr>
              <w:t>Summarize key results with reference to study objectives</w:t>
            </w:r>
          </w:p>
        </w:tc>
        <w:tc>
          <w:tcPr>
            <w:tcW w:w="627" w:type="dxa"/>
            <w:tcBorders>
              <w:top w:val="single" w:sz="4" w:space="0" w:color="000000"/>
              <w:left w:val="single" w:sz="4" w:space="0" w:color="000000"/>
              <w:bottom w:val="single" w:sz="4" w:space="0" w:color="000000"/>
              <w:right w:val="nil"/>
            </w:tcBorders>
          </w:tcPr>
          <w:p w14:paraId="2EF2A424" w14:textId="77777777" w:rsidR="002F7B21" w:rsidRDefault="00BD7E82">
            <w:pPr>
              <w:pStyle w:val="normal0"/>
              <w:rPr>
                <w:sz w:val="20"/>
                <w:szCs w:val="20"/>
              </w:rPr>
            </w:pPr>
            <w:r>
              <w:rPr>
                <w:sz w:val="20"/>
                <w:szCs w:val="20"/>
              </w:rPr>
              <w:t>21</w:t>
            </w:r>
          </w:p>
        </w:tc>
      </w:tr>
      <w:tr w:rsidR="002F7B21" w14:paraId="027E1C26" w14:textId="77777777">
        <w:tc>
          <w:tcPr>
            <w:tcW w:w="1494" w:type="dxa"/>
          </w:tcPr>
          <w:p w14:paraId="7E750751" w14:textId="77777777" w:rsidR="002F7B21" w:rsidRDefault="00BD7E82">
            <w:pPr>
              <w:pStyle w:val="normal0"/>
              <w:tabs>
                <w:tab w:val="left" w:pos="5400"/>
              </w:tabs>
              <w:rPr>
                <w:sz w:val="20"/>
                <w:szCs w:val="20"/>
              </w:rPr>
            </w:pPr>
            <w:r>
              <w:rPr>
                <w:sz w:val="20"/>
                <w:szCs w:val="20"/>
              </w:rPr>
              <w:t>Limitations</w:t>
            </w:r>
          </w:p>
        </w:tc>
        <w:tc>
          <w:tcPr>
            <w:tcW w:w="416" w:type="dxa"/>
          </w:tcPr>
          <w:p w14:paraId="6AA6A00D" w14:textId="77777777" w:rsidR="002F7B21" w:rsidRDefault="00BD7E82">
            <w:pPr>
              <w:pStyle w:val="normal0"/>
              <w:tabs>
                <w:tab w:val="left" w:pos="5400"/>
              </w:tabs>
              <w:jc w:val="center"/>
              <w:rPr>
                <w:sz w:val="20"/>
                <w:szCs w:val="20"/>
              </w:rPr>
            </w:pPr>
            <w:r>
              <w:rPr>
                <w:sz w:val="20"/>
                <w:szCs w:val="20"/>
              </w:rPr>
              <w:t>19</w:t>
            </w:r>
          </w:p>
        </w:tc>
        <w:tc>
          <w:tcPr>
            <w:tcW w:w="7270" w:type="dxa"/>
            <w:gridSpan w:val="2"/>
            <w:tcBorders>
              <w:right w:val="single" w:sz="4" w:space="0" w:color="000000"/>
            </w:tcBorders>
          </w:tcPr>
          <w:p w14:paraId="1557116E" w14:textId="77777777" w:rsidR="002F7B21" w:rsidRDefault="00BD7E82">
            <w:pPr>
              <w:pStyle w:val="normal0"/>
              <w:tabs>
                <w:tab w:val="left" w:pos="5400"/>
              </w:tabs>
              <w:rPr>
                <w:sz w:val="20"/>
                <w:szCs w:val="20"/>
              </w:rPr>
            </w:pPr>
            <w:r>
              <w:rPr>
                <w:sz w:val="20"/>
                <w:szCs w:val="20"/>
              </w:rPr>
              <w:t>Discuss limitations of the study, taking into account sources of potential bias or imprecision. Discuss both direction and magnitude of any potential bias</w:t>
            </w:r>
          </w:p>
        </w:tc>
        <w:tc>
          <w:tcPr>
            <w:tcW w:w="627" w:type="dxa"/>
            <w:tcBorders>
              <w:top w:val="single" w:sz="4" w:space="0" w:color="000000"/>
              <w:left w:val="single" w:sz="4" w:space="0" w:color="000000"/>
              <w:bottom w:val="single" w:sz="4" w:space="0" w:color="000000"/>
              <w:right w:val="nil"/>
            </w:tcBorders>
          </w:tcPr>
          <w:p w14:paraId="4844625B" w14:textId="77777777" w:rsidR="002F7B21" w:rsidRDefault="00BD7E82">
            <w:pPr>
              <w:pStyle w:val="normal0"/>
              <w:rPr>
                <w:sz w:val="20"/>
                <w:szCs w:val="20"/>
              </w:rPr>
            </w:pPr>
            <w:r>
              <w:rPr>
                <w:sz w:val="20"/>
                <w:szCs w:val="20"/>
              </w:rPr>
              <w:t>21,22</w:t>
            </w:r>
          </w:p>
        </w:tc>
      </w:tr>
      <w:tr w:rsidR="002F7B21" w14:paraId="45A357D2" w14:textId="77777777">
        <w:tc>
          <w:tcPr>
            <w:tcW w:w="1494" w:type="dxa"/>
          </w:tcPr>
          <w:p w14:paraId="3B0A7E2D" w14:textId="77777777" w:rsidR="002F7B21" w:rsidRDefault="00BD7E82">
            <w:pPr>
              <w:pStyle w:val="normal0"/>
              <w:tabs>
                <w:tab w:val="left" w:pos="5400"/>
              </w:tabs>
              <w:rPr>
                <w:sz w:val="20"/>
                <w:szCs w:val="20"/>
              </w:rPr>
            </w:pPr>
            <w:r>
              <w:rPr>
                <w:sz w:val="20"/>
                <w:szCs w:val="20"/>
              </w:rPr>
              <w:t>Interpretation</w:t>
            </w:r>
          </w:p>
        </w:tc>
        <w:tc>
          <w:tcPr>
            <w:tcW w:w="416" w:type="dxa"/>
          </w:tcPr>
          <w:p w14:paraId="1C9749D0" w14:textId="77777777" w:rsidR="002F7B21" w:rsidRDefault="00BD7E82">
            <w:pPr>
              <w:pStyle w:val="normal0"/>
              <w:tabs>
                <w:tab w:val="left" w:pos="5400"/>
              </w:tabs>
              <w:jc w:val="center"/>
              <w:rPr>
                <w:sz w:val="20"/>
                <w:szCs w:val="20"/>
              </w:rPr>
            </w:pPr>
            <w:r>
              <w:rPr>
                <w:sz w:val="20"/>
                <w:szCs w:val="20"/>
              </w:rPr>
              <w:t>20</w:t>
            </w:r>
          </w:p>
        </w:tc>
        <w:tc>
          <w:tcPr>
            <w:tcW w:w="7270" w:type="dxa"/>
            <w:gridSpan w:val="2"/>
            <w:tcBorders>
              <w:right w:val="single" w:sz="4" w:space="0" w:color="000000"/>
            </w:tcBorders>
          </w:tcPr>
          <w:p w14:paraId="72F76349" w14:textId="77777777" w:rsidR="002F7B21" w:rsidRDefault="00BD7E82">
            <w:pPr>
              <w:pStyle w:val="normal0"/>
              <w:tabs>
                <w:tab w:val="left" w:pos="5400"/>
              </w:tabs>
              <w:rPr>
                <w:sz w:val="20"/>
                <w:szCs w:val="20"/>
              </w:rPr>
            </w:pPr>
            <w:r>
              <w:rPr>
                <w:sz w:val="20"/>
                <w:szCs w:val="20"/>
              </w:rPr>
              <w:t>Give a cautious overall interpretation of results considering objectives, limitations, multiplicity of analyses, results from similar studies, and other relevant evidence</w:t>
            </w:r>
          </w:p>
        </w:tc>
        <w:tc>
          <w:tcPr>
            <w:tcW w:w="627" w:type="dxa"/>
            <w:tcBorders>
              <w:top w:val="single" w:sz="4" w:space="0" w:color="000000"/>
              <w:left w:val="single" w:sz="4" w:space="0" w:color="000000"/>
              <w:bottom w:val="single" w:sz="4" w:space="0" w:color="000000"/>
              <w:right w:val="nil"/>
            </w:tcBorders>
          </w:tcPr>
          <w:p w14:paraId="17A8E69A" w14:textId="77777777" w:rsidR="002F7B21" w:rsidRDefault="00BD7E82">
            <w:pPr>
              <w:pStyle w:val="normal0"/>
              <w:rPr>
                <w:sz w:val="20"/>
                <w:szCs w:val="20"/>
              </w:rPr>
            </w:pPr>
            <w:r>
              <w:rPr>
                <w:sz w:val="20"/>
                <w:szCs w:val="20"/>
              </w:rPr>
              <w:t>21,22</w:t>
            </w:r>
          </w:p>
        </w:tc>
      </w:tr>
      <w:tr w:rsidR="002F7B21" w14:paraId="507DB6FF" w14:textId="77777777">
        <w:tc>
          <w:tcPr>
            <w:tcW w:w="1494" w:type="dxa"/>
          </w:tcPr>
          <w:p w14:paraId="266CDDC5" w14:textId="77777777" w:rsidR="002F7B21" w:rsidRDefault="00BD7E82">
            <w:pPr>
              <w:pStyle w:val="normal0"/>
              <w:tabs>
                <w:tab w:val="left" w:pos="5400"/>
              </w:tabs>
              <w:rPr>
                <w:sz w:val="20"/>
                <w:szCs w:val="20"/>
              </w:rPr>
            </w:pPr>
            <w:proofErr w:type="spellStart"/>
            <w:r>
              <w:rPr>
                <w:sz w:val="20"/>
                <w:szCs w:val="20"/>
              </w:rPr>
              <w:t>Generalisability</w:t>
            </w:r>
            <w:proofErr w:type="spellEnd"/>
          </w:p>
        </w:tc>
        <w:tc>
          <w:tcPr>
            <w:tcW w:w="416" w:type="dxa"/>
          </w:tcPr>
          <w:p w14:paraId="3984972C" w14:textId="77777777" w:rsidR="002F7B21" w:rsidRDefault="00BD7E82">
            <w:pPr>
              <w:pStyle w:val="normal0"/>
              <w:tabs>
                <w:tab w:val="left" w:pos="5400"/>
              </w:tabs>
              <w:jc w:val="center"/>
              <w:rPr>
                <w:sz w:val="20"/>
                <w:szCs w:val="20"/>
              </w:rPr>
            </w:pPr>
            <w:r>
              <w:rPr>
                <w:sz w:val="20"/>
                <w:szCs w:val="20"/>
              </w:rPr>
              <w:t>21</w:t>
            </w:r>
          </w:p>
        </w:tc>
        <w:tc>
          <w:tcPr>
            <w:tcW w:w="7270" w:type="dxa"/>
            <w:gridSpan w:val="2"/>
            <w:tcBorders>
              <w:right w:val="single" w:sz="4" w:space="0" w:color="000000"/>
            </w:tcBorders>
          </w:tcPr>
          <w:p w14:paraId="2EA84D33" w14:textId="77777777" w:rsidR="002F7B21" w:rsidRDefault="00BD7E82">
            <w:pPr>
              <w:pStyle w:val="normal0"/>
              <w:tabs>
                <w:tab w:val="left" w:pos="5400"/>
              </w:tabs>
              <w:rPr>
                <w:sz w:val="20"/>
                <w:szCs w:val="20"/>
              </w:rPr>
            </w:pPr>
            <w:r>
              <w:rPr>
                <w:sz w:val="20"/>
                <w:szCs w:val="20"/>
              </w:rPr>
              <w:t xml:space="preserve">Discuss the </w:t>
            </w:r>
            <w:proofErr w:type="spellStart"/>
            <w:r>
              <w:rPr>
                <w:sz w:val="20"/>
                <w:szCs w:val="20"/>
              </w:rPr>
              <w:t>generalisability</w:t>
            </w:r>
            <w:proofErr w:type="spellEnd"/>
            <w:r>
              <w:rPr>
                <w:sz w:val="20"/>
                <w:szCs w:val="20"/>
              </w:rPr>
              <w:t xml:space="preserve"> (external validity) of the study results</w:t>
            </w:r>
          </w:p>
        </w:tc>
        <w:tc>
          <w:tcPr>
            <w:tcW w:w="627" w:type="dxa"/>
            <w:tcBorders>
              <w:top w:val="single" w:sz="4" w:space="0" w:color="000000"/>
              <w:left w:val="single" w:sz="4" w:space="0" w:color="000000"/>
              <w:bottom w:val="single" w:sz="4" w:space="0" w:color="000000"/>
              <w:right w:val="nil"/>
            </w:tcBorders>
          </w:tcPr>
          <w:p w14:paraId="09A66BAE" w14:textId="77777777" w:rsidR="002F7B21" w:rsidRDefault="00BD7E82">
            <w:pPr>
              <w:pStyle w:val="normal0"/>
              <w:rPr>
                <w:sz w:val="20"/>
                <w:szCs w:val="20"/>
              </w:rPr>
            </w:pPr>
            <w:r>
              <w:rPr>
                <w:sz w:val="20"/>
                <w:szCs w:val="20"/>
              </w:rPr>
              <w:t>21,22</w:t>
            </w:r>
          </w:p>
        </w:tc>
      </w:tr>
      <w:tr w:rsidR="002F7B21" w14:paraId="5BA820CE" w14:textId="77777777">
        <w:tc>
          <w:tcPr>
            <w:tcW w:w="9807" w:type="dxa"/>
            <w:gridSpan w:val="5"/>
            <w:tcBorders>
              <w:top w:val="single" w:sz="4" w:space="0" w:color="000000"/>
              <w:bottom w:val="single" w:sz="4" w:space="0" w:color="000000"/>
              <w:right w:val="nil"/>
            </w:tcBorders>
          </w:tcPr>
          <w:p w14:paraId="01E224BD" w14:textId="77777777" w:rsidR="002F7B21" w:rsidRDefault="00BD7E82">
            <w:pPr>
              <w:pStyle w:val="normal0"/>
              <w:tabs>
                <w:tab w:val="left" w:pos="5400"/>
              </w:tabs>
              <w:spacing w:before="120"/>
              <w:rPr>
                <w:b/>
                <w:sz w:val="20"/>
                <w:szCs w:val="20"/>
              </w:rPr>
            </w:pPr>
            <w:r>
              <w:rPr>
                <w:rFonts w:ascii="Times New Roman" w:eastAsia="Times New Roman" w:hAnsi="Times New Roman" w:cs="Times New Roman"/>
                <w:b/>
                <w:sz w:val="20"/>
                <w:szCs w:val="20"/>
              </w:rPr>
              <w:t>Other information</w:t>
            </w:r>
          </w:p>
        </w:tc>
      </w:tr>
      <w:tr w:rsidR="002F7B21" w14:paraId="72094C54" w14:textId="77777777">
        <w:tc>
          <w:tcPr>
            <w:tcW w:w="1494" w:type="dxa"/>
            <w:tcBorders>
              <w:top w:val="single" w:sz="4" w:space="0" w:color="000000"/>
              <w:bottom w:val="single" w:sz="4" w:space="0" w:color="000000"/>
            </w:tcBorders>
          </w:tcPr>
          <w:p w14:paraId="5BFF56E1" w14:textId="77777777" w:rsidR="002F7B21" w:rsidRDefault="00BD7E82">
            <w:pPr>
              <w:pStyle w:val="normal0"/>
              <w:tabs>
                <w:tab w:val="left" w:pos="5400"/>
              </w:tabs>
              <w:rPr>
                <w:sz w:val="20"/>
                <w:szCs w:val="20"/>
              </w:rPr>
            </w:pPr>
            <w:r>
              <w:rPr>
                <w:sz w:val="20"/>
                <w:szCs w:val="20"/>
              </w:rPr>
              <w:t>Funding</w:t>
            </w:r>
          </w:p>
        </w:tc>
        <w:tc>
          <w:tcPr>
            <w:tcW w:w="416" w:type="dxa"/>
            <w:tcBorders>
              <w:top w:val="single" w:sz="4" w:space="0" w:color="000000"/>
              <w:bottom w:val="single" w:sz="4" w:space="0" w:color="000000"/>
            </w:tcBorders>
          </w:tcPr>
          <w:p w14:paraId="6DB4D0A0" w14:textId="77777777" w:rsidR="002F7B21" w:rsidRDefault="00BD7E82">
            <w:pPr>
              <w:pStyle w:val="normal0"/>
              <w:tabs>
                <w:tab w:val="left" w:pos="5400"/>
              </w:tabs>
              <w:jc w:val="center"/>
              <w:rPr>
                <w:sz w:val="20"/>
                <w:szCs w:val="20"/>
              </w:rPr>
            </w:pPr>
            <w:r>
              <w:rPr>
                <w:sz w:val="20"/>
                <w:szCs w:val="20"/>
              </w:rPr>
              <w:t>22</w:t>
            </w:r>
          </w:p>
        </w:tc>
        <w:tc>
          <w:tcPr>
            <w:tcW w:w="7270" w:type="dxa"/>
            <w:gridSpan w:val="2"/>
            <w:tcBorders>
              <w:top w:val="single" w:sz="4" w:space="0" w:color="000000"/>
              <w:bottom w:val="single" w:sz="4" w:space="0" w:color="000000"/>
              <w:right w:val="single" w:sz="4" w:space="0" w:color="000000"/>
            </w:tcBorders>
          </w:tcPr>
          <w:p w14:paraId="4CB470A0" w14:textId="77777777" w:rsidR="002F7B21" w:rsidRDefault="00BD7E82">
            <w:pPr>
              <w:pStyle w:val="normal0"/>
              <w:tabs>
                <w:tab w:val="left" w:pos="5400"/>
              </w:tabs>
              <w:rPr>
                <w:sz w:val="20"/>
                <w:szCs w:val="20"/>
              </w:rPr>
            </w:pPr>
            <w:r>
              <w:rPr>
                <w:sz w:val="20"/>
                <w:szCs w:val="20"/>
              </w:rPr>
              <w:t>Give the source of funding and the role of the funders for the present study and, if applicable, for the original study on which the present article is based</w:t>
            </w:r>
          </w:p>
        </w:tc>
        <w:tc>
          <w:tcPr>
            <w:tcW w:w="627" w:type="dxa"/>
            <w:tcBorders>
              <w:top w:val="single" w:sz="4" w:space="0" w:color="000000"/>
              <w:left w:val="single" w:sz="4" w:space="0" w:color="000000"/>
              <w:bottom w:val="single" w:sz="4" w:space="0" w:color="000000"/>
              <w:right w:val="nil"/>
            </w:tcBorders>
          </w:tcPr>
          <w:p w14:paraId="4151968C" w14:textId="77777777" w:rsidR="002F7B21" w:rsidRDefault="00BD7E82">
            <w:pPr>
              <w:pStyle w:val="normal0"/>
              <w:rPr>
                <w:sz w:val="20"/>
                <w:szCs w:val="20"/>
              </w:rPr>
            </w:pPr>
            <w:r>
              <w:rPr>
                <w:sz w:val="20"/>
                <w:szCs w:val="20"/>
              </w:rPr>
              <w:t>23</w:t>
            </w:r>
          </w:p>
        </w:tc>
      </w:tr>
    </w:tbl>
    <w:p w14:paraId="69C219B1" w14:textId="77777777" w:rsidR="002F7B21" w:rsidRDefault="002F7B21">
      <w:pPr>
        <w:pStyle w:val="normal0"/>
        <w:tabs>
          <w:tab w:val="left" w:pos="5400"/>
        </w:tabs>
        <w:rPr>
          <w:sz w:val="20"/>
          <w:szCs w:val="20"/>
        </w:rPr>
      </w:pPr>
    </w:p>
    <w:p w14:paraId="566079C9" w14:textId="77777777" w:rsidR="002F7B21" w:rsidRDefault="00BD7E82">
      <w:pPr>
        <w:pStyle w:val="normal0"/>
        <w:tabs>
          <w:tab w:val="left" w:pos="5400"/>
        </w:tabs>
        <w:rPr>
          <w:sz w:val="20"/>
          <w:szCs w:val="20"/>
        </w:rPr>
      </w:pPr>
      <w:r>
        <w:rPr>
          <w:rFonts w:ascii="Times New Roman" w:eastAsia="Times New Roman" w:hAnsi="Times New Roman" w:cs="Times New Roman"/>
          <w:sz w:val="20"/>
          <w:szCs w:val="20"/>
        </w:rPr>
        <w:t>*Give information separately for cases and controls.</w:t>
      </w:r>
    </w:p>
    <w:p w14:paraId="4E2CEFBB" w14:textId="77777777" w:rsidR="002F7B21" w:rsidRDefault="002F7B21">
      <w:pPr>
        <w:pStyle w:val="normal0"/>
        <w:tabs>
          <w:tab w:val="left" w:pos="5400"/>
        </w:tabs>
        <w:rPr>
          <w:sz w:val="20"/>
          <w:szCs w:val="20"/>
        </w:rPr>
      </w:pPr>
    </w:p>
    <w:p w14:paraId="2CF5BF5D" w14:textId="77777777" w:rsidR="002F7B21" w:rsidRDefault="00BD7E82">
      <w:pPr>
        <w:pStyle w:val="normal0"/>
        <w:tabs>
          <w:tab w:val="left" w:pos="5400"/>
        </w:tabs>
        <w:rPr>
          <w:rFonts w:ascii="Times New Roman" w:eastAsia="Times New Roman" w:hAnsi="Times New Roman" w:cs="Times New Roman"/>
          <w:sz w:val="22"/>
          <w:szCs w:val="22"/>
        </w:rPr>
      </w:pPr>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Pr>
          <w:rFonts w:ascii="Times New Roman" w:eastAsia="Times New Roman" w:hAnsi="Times New Roman" w:cs="Times New Roman"/>
          <w:sz w:val="20"/>
          <w:szCs w:val="20"/>
        </w:rPr>
        <w:t>PLoS</w:t>
      </w:r>
      <w:proofErr w:type="spellEnd"/>
      <w:r>
        <w:rPr>
          <w:rFonts w:ascii="Times New Roman" w:eastAsia="Times New Roman" w:hAnsi="Times New Roman" w:cs="Times New Roman"/>
          <w:sz w:val="20"/>
          <w:szCs w:val="20"/>
        </w:rPr>
        <w:t xml:space="preserve"> Medicine at http://www.plosmedicine.org/, Annals of Internal Medicine at http://www.annals.org/, and Epidemiology at http://www.epidem.com/). Information on the STROBE Initiative is available at http://www.strobe-statement.org.</w:t>
      </w:r>
    </w:p>
    <w:p w14:paraId="6ABB11DF" w14:textId="77777777" w:rsidR="002F7B21" w:rsidRDefault="002F7B21">
      <w:pPr>
        <w:pStyle w:val="normal0"/>
        <w:widowControl w:val="0"/>
        <w:pBdr>
          <w:top w:val="nil"/>
          <w:left w:val="nil"/>
          <w:bottom w:val="nil"/>
          <w:right w:val="nil"/>
          <w:between w:val="nil"/>
        </w:pBdr>
        <w:rPr>
          <w:rFonts w:ascii="Times New Roman" w:eastAsia="Times New Roman" w:hAnsi="Times New Roman" w:cs="Times New Roman"/>
        </w:rPr>
      </w:pPr>
    </w:p>
    <w:sectPr w:rsidR="002F7B21">
      <w:footerReference w:type="default" r:id="rId221"/>
      <w:footerReference w:type="first" r:id="rId22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7ECE0" w14:textId="77777777" w:rsidR="00BD7E82" w:rsidRDefault="00BD7E82">
      <w:r>
        <w:separator/>
      </w:r>
    </w:p>
  </w:endnote>
  <w:endnote w:type="continuationSeparator" w:id="0">
    <w:p w14:paraId="6526B4F6" w14:textId="77777777" w:rsidR="00BD7E82" w:rsidRDefault="00BD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ungsuh">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6C099" w14:textId="77777777" w:rsidR="00BD7E82" w:rsidRDefault="00BD7E82">
    <w:pPr>
      <w:pStyle w:val="normal0"/>
      <w:pBdr>
        <w:top w:val="nil"/>
        <w:left w:val="nil"/>
        <w:bottom w:val="nil"/>
        <w:right w:val="nil"/>
        <w:between w:val="nil"/>
      </w:pBdr>
      <w:tabs>
        <w:tab w:val="center" w:pos="4320"/>
        <w:tab w:val="right" w:pos="8640"/>
      </w:tabs>
      <w:spacing w:after="720"/>
      <w:ind w:right="360"/>
      <w:jc w:val="right"/>
      <w:rPr>
        <w:rFonts w:ascii="Times New Roman" w:eastAsia="Times New Roman" w:hAnsi="Times New Roman" w:cs="Times New Roman"/>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D26CF" w14:textId="77777777" w:rsidR="00BD7E82" w:rsidRDefault="00BD7E82">
    <w:pPr>
      <w:pStyle w:val="normal0"/>
      <w:pBdr>
        <w:top w:val="nil"/>
        <w:left w:val="nil"/>
        <w:bottom w:val="nil"/>
        <w:right w:val="nil"/>
        <w:between w:val="nil"/>
      </w:pBdr>
      <w:tabs>
        <w:tab w:val="center" w:pos="4320"/>
        <w:tab w:val="right" w:pos="8640"/>
      </w:tabs>
      <w:spacing w:after="72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06130" w14:textId="77777777" w:rsidR="00BD7E82" w:rsidRDefault="00BD7E82">
      <w:r>
        <w:separator/>
      </w:r>
    </w:p>
  </w:footnote>
  <w:footnote w:type="continuationSeparator" w:id="0">
    <w:p w14:paraId="37C43BFD" w14:textId="77777777" w:rsidR="00BD7E82" w:rsidRDefault="00BD7E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213B5"/>
    <w:multiLevelType w:val="multilevel"/>
    <w:tmpl w:val="86D057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2B65081D"/>
    <w:multiLevelType w:val="multilevel"/>
    <w:tmpl w:val="CDC6D7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54F21F11"/>
    <w:multiLevelType w:val="multilevel"/>
    <w:tmpl w:val="1AB037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BA6715F"/>
    <w:multiLevelType w:val="multilevel"/>
    <w:tmpl w:val="2F0410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7B21"/>
    <w:rsid w:val="000D0B1F"/>
    <w:rsid w:val="002F7B21"/>
    <w:rsid w:val="00BD7E82"/>
    <w:rsid w:val="00FB2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7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widowControl w:val="0"/>
      <w:pBdr>
        <w:top w:val="nil"/>
        <w:left w:val="nil"/>
        <w:bottom w:val="nil"/>
        <w:right w:val="nil"/>
        <w:between w:val="nil"/>
      </w:pBdr>
      <w:spacing w:before="480"/>
      <w:ind w:left="432" w:hanging="432"/>
      <w:outlineLvl w:val="0"/>
    </w:pPr>
    <w:rPr>
      <w:rFonts w:ascii="Times New Roman" w:eastAsia="Times New Roman" w:hAnsi="Times New Roman" w:cs="Times New Roman"/>
      <w:b/>
      <w:color w:val="000000"/>
    </w:rPr>
  </w:style>
  <w:style w:type="paragraph" w:styleId="Heading2">
    <w:name w:val="heading 2"/>
    <w:basedOn w:val="normal0"/>
    <w:next w:val="normal0"/>
    <w:pPr>
      <w:keepNext/>
      <w:keepLines/>
      <w:widowControl w:val="0"/>
      <w:pBdr>
        <w:top w:val="nil"/>
        <w:left w:val="nil"/>
        <w:bottom w:val="nil"/>
        <w:right w:val="nil"/>
        <w:between w:val="nil"/>
      </w:pBdr>
      <w:spacing w:before="200" w:after="200" w:line="480" w:lineRule="auto"/>
      <w:ind w:left="576" w:hanging="576"/>
      <w:jc w:val="both"/>
      <w:outlineLvl w:val="1"/>
    </w:pPr>
    <w:rPr>
      <w:rFonts w:ascii="Times New Roman" w:eastAsia="Times New Roman" w:hAnsi="Times New Roman" w:cs="Times New Roman"/>
      <w:i/>
      <w:color w:val="000000"/>
    </w:rPr>
  </w:style>
  <w:style w:type="paragraph" w:styleId="Heading3">
    <w:name w:val="heading 3"/>
    <w:basedOn w:val="normal0"/>
    <w:next w:val="normal0"/>
    <w:pPr>
      <w:keepNext/>
      <w:keepLines/>
      <w:widowControl w:val="0"/>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widowControl w:val="0"/>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widowControl w:val="0"/>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widowControl w:val="0"/>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D7E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7E82"/>
    <w:rPr>
      <w:rFonts w:ascii="Lucida Grande" w:hAnsi="Lucida Grande" w:cs="Lucida Grande"/>
      <w:sz w:val="18"/>
      <w:szCs w:val="18"/>
    </w:rPr>
  </w:style>
  <w:style w:type="character" w:styleId="Hyperlink">
    <w:name w:val="Hyperlink"/>
    <w:basedOn w:val="DefaultParagraphFont"/>
    <w:uiPriority w:val="99"/>
    <w:unhideWhenUsed/>
    <w:rsid w:val="00FB2B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widowControl w:val="0"/>
      <w:pBdr>
        <w:top w:val="nil"/>
        <w:left w:val="nil"/>
        <w:bottom w:val="nil"/>
        <w:right w:val="nil"/>
        <w:between w:val="nil"/>
      </w:pBdr>
      <w:spacing w:before="480"/>
      <w:ind w:left="432" w:hanging="432"/>
      <w:outlineLvl w:val="0"/>
    </w:pPr>
    <w:rPr>
      <w:rFonts w:ascii="Times New Roman" w:eastAsia="Times New Roman" w:hAnsi="Times New Roman" w:cs="Times New Roman"/>
      <w:b/>
      <w:color w:val="000000"/>
    </w:rPr>
  </w:style>
  <w:style w:type="paragraph" w:styleId="Heading2">
    <w:name w:val="heading 2"/>
    <w:basedOn w:val="normal0"/>
    <w:next w:val="normal0"/>
    <w:pPr>
      <w:keepNext/>
      <w:keepLines/>
      <w:widowControl w:val="0"/>
      <w:pBdr>
        <w:top w:val="nil"/>
        <w:left w:val="nil"/>
        <w:bottom w:val="nil"/>
        <w:right w:val="nil"/>
        <w:between w:val="nil"/>
      </w:pBdr>
      <w:spacing w:before="200" w:after="200" w:line="480" w:lineRule="auto"/>
      <w:ind w:left="576" w:hanging="576"/>
      <w:jc w:val="both"/>
      <w:outlineLvl w:val="1"/>
    </w:pPr>
    <w:rPr>
      <w:rFonts w:ascii="Times New Roman" w:eastAsia="Times New Roman" w:hAnsi="Times New Roman" w:cs="Times New Roman"/>
      <w:i/>
      <w:color w:val="000000"/>
    </w:rPr>
  </w:style>
  <w:style w:type="paragraph" w:styleId="Heading3">
    <w:name w:val="heading 3"/>
    <w:basedOn w:val="normal0"/>
    <w:next w:val="normal0"/>
    <w:pPr>
      <w:keepNext/>
      <w:keepLines/>
      <w:widowControl w:val="0"/>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widowControl w:val="0"/>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widowControl w:val="0"/>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widowControl w:val="0"/>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tcPr>
      <w:shd w:val="clear" w:color="auto" w:fill="auto"/>
    </w:tc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D7E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7E82"/>
    <w:rPr>
      <w:rFonts w:ascii="Lucida Grande" w:hAnsi="Lucida Grande" w:cs="Lucida Grande"/>
      <w:sz w:val="18"/>
      <w:szCs w:val="18"/>
    </w:rPr>
  </w:style>
  <w:style w:type="character" w:styleId="Hyperlink">
    <w:name w:val="Hyperlink"/>
    <w:basedOn w:val="DefaultParagraphFont"/>
    <w:uiPriority w:val="99"/>
    <w:unhideWhenUsed/>
    <w:rsid w:val="00FB2B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paperpile.com/b/uAYzme/I5Xf" TargetMode="External"/><Relationship Id="rId143" Type="http://schemas.openxmlformats.org/officeDocument/2006/relationships/hyperlink" Target="http://paperpile.com/b/uAYzme/I5Xf" TargetMode="External"/><Relationship Id="rId144" Type="http://schemas.openxmlformats.org/officeDocument/2006/relationships/hyperlink" Target="http://paperpile.com/b/uAYzme/I5Xf" TargetMode="External"/><Relationship Id="rId145" Type="http://schemas.openxmlformats.org/officeDocument/2006/relationships/hyperlink" Target="http://paperpile.com/b/uAYzme/I5Xf" TargetMode="External"/><Relationship Id="rId146" Type="http://schemas.openxmlformats.org/officeDocument/2006/relationships/hyperlink" Target="http://paperpile.com/b/uAYzme/VnI1" TargetMode="External"/><Relationship Id="rId147" Type="http://schemas.openxmlformats.org/officeDocument/2006/relationships/hyperlink" Target="http://paperpile.com/b/uAYzme/VnI1" TargetMode="External"/><Relationship Id="rId148" Type="http://schemas.openxmlformats.org/officeDocument/2006/relationships/hyperlink" Target="http://paperpile.com/b/uAYzme/VnI1" TargetMode="External"/><Relationship Id="rId149" Type="http://schemas.openxmlformats.org/officeDocument/2006/relationships/hyperlink" Target="http://paperpile.com/b/uAYzme/VnI1" TargetMode="External"/><Relationship Id="rId180" Type="http://schemas.openxmlformats.org/officeDocument/2006/relationships/hyperlink" Target="http://paperpile.com/b/uAYzme/NqTc" TargetMode="External"/><Relationship Id="rId181" Type="http://schemas.openxmlformats.org/officeDocument/2006/relationships/hyperlink" Target="http://paperpile.com/b/uAYzme/NqTc" TargetMode="External"/><Relationship Id="rId182" Type="http://schemas.openxmlformats.org/officeDocument/2006/relationships/hyperlink" Target="http://paperpile.com/b/uAYzme/NqTc" TargetMode="External"/><Relationship Id="rId40" Type="http://schemas.openxmlformats.org/officeDocument/2006/relationships/hyperlink" Target="https://paperpile.com/c/uAYzme/m1EX+ghD4+ig60+NqTc+GdH5+VnI1+SqBL+I5Xf+pR0V" TargetMode="External"/><Relationship Id="rId41" Type="http://schemas.openxmlformats.org/officeDocument/2006/relationships/hyperlink" Target="https://paperpile.com/c/uAYzme/YuWi9" TargetMode="External"/><Relationship Id="rId42" Type="http://schemas.openxmlformats.org/officeDocument/2006/relationships/hyperlink" Target="https://paperpile.com/c/uAYzme/YuWi9" TargetMode="External"/><Relationship Id="rId43" Type="http://schemas.openxmlformats.org/officeDocument/2006/relationships/hyperlink" Target="https://paperpile.com/c/uAYzme/YuWi9" TargetMode="External"/><Relationship Id="rId44" Type="http://schemas.openxmlformats.org/officeDocument/2006/relationships/hyperlink" Target="https://paperpile.com/c/uAYzme/Z0i7T" TargetMode="External"/><Relationship Id="rId45" Type="http://schemas.openxmlformats.org/officeDocument/2006/relationships/hyperlink" Target="https://paperpile.com/c/uAYzme/Z0i7T" TargetMode="External"/><Relationship Id="rId46" Type="http://schemas.openxmlformats.org/officeDocument/2006/relationships/hyperlink" Target="https://paperpile.com/c/uAYzme/Z0i7T" TargetMode="External"/><Relationship Id="rId47" Type="http://schemas.openxmlformats.org/officeDocument/2006/relationships/hyperlink" Target="https://paperpile.com/c/uAYzme/b6v1I" TargetMode="External"/><Relationship Id="rId48" Type="http://schemas.openxmlformats.org/officeDocument/2006/relationships/hyperlink" Target="https://paperpile.com/c/uAYzme/4SXc9" TargetMode="External"/><Relationship Id="rId49" Type="http://schemas.openxmlformats.org/officeDocument/2006/relationships/hyperlink" Target="https://paperpile.com/c/uAYzme/kTJmH" TargetMode="External"/><Relationship Id="rId183" Type="http://schemas.openxmlformats.org/officeDocument/2006/relationships/hyperlink" Target="http://paperpile.com/b/uAYzme/NqTc" TargetMode="External"/><Relationship Id="rId184" Type="http://schemas.openxmlformats.org/officeDocument/2006/relationships/hyperlink" Target="http://paperpile.com/b/uAYzme/NqTc" TargetMode="External"/><Relationship Id="rId185" Type="http://schemas.openxmlformats.org/officeDocument/2006/relationships/hyperlink" Target="http://paperpile.com/b/uAYzme/NqTc" TargetMode="External"/><Relationship Id="rId186" Type="http://schemas.openxmlformats.org/officeDocument/2006/relationships/hyperlink" Target="http://paperpile.com/b/uAYzme/kTJmH" TargetMode="External"/><Relationship Id="rId187" Type="http://schemas.openxmlformats.org/officeDocument/2006/relationships/hyperlink" Target="http://paperpile.com/b/uAYzme/kTJmH" TargetMode="External"/><Relationship Id="rId188" Type="http://schemas.openxmlformats.org/officeDocument/2006/relationships/hyperlink" Target="http://paperpile.com/b/uAYzme/kTJmH" TargetMode="External"/><Relationship Id="rId189" Type="http://schemas.openxmlformats.org/officeDocument/2006/relationships/hyperlink" Target="http://paperpile.com/b/uAYzme/kTJmH" TargetMode="External"/><Relationship Id="rId220" Type="http://schemas.openxmlformats.org/officeDocument/2006/relationships/hyperlink" Target="https://paperpile.com/c/uAYzme/ZLXSh" TargetMode="External"/><Relationship Id="rId221" Type="http://schemas.openxmlformats.org/officeDocument/2006/relationships/footer" Target="footer1.xml"/><Relationship Id="rId222" Type="http://schemas.openxmlformats.org/officeDocument/2006/relationships/footer" Target="footer2.xml"/><Relationship Id="rId223" Type="http://schemas.openxmlformats.org/officeDocument/2006/relationships/fontTable" Target="fontTable.xml"/><Relationship Id="rId80" Type="http://schemas.openxmlformats.org/officeDocument/2006/relationships/hyperlink" Target="http://paperpile.com/b/uAYzme/dK49" TargetMode="External"/><Relationship Id="rId81" Type="http://schemas.openxmlformats.org/officeDocument/2006/relationships/hyperlink" Target="http://paperpile.com/b/uAYzme/dK49" TargetMode="External"/><Relationship Id="rId82" Type="http://schemas.openxmlformats.org/officeDocument/2006/relationships/hyperlink" Target="http://paperpile.com/b/uAYzme/vr4v" TargetMode="External"/><Relationship Id="rId83" Type="http://schemas.openxmlformats.org/officeDocument/2006/relationships/hyperlink" Target="http://paperpile.com/b/uAYzme/vr4v" TargetMode="External"/><Relationship Id="rId84" Type="http://schemas.openxmlformats.org/officeDocument/2006/relationships/hyperlink" Target="http://paperpile.com/b/uAYzme/vr4v" TargetMode="External"/><Relationship Id="rId85" Type="http://schemas.openxmlformats.org/officeDocument/2006/relationships/hyperlink" Target="http://paperpile.com/b/uAYzme/vr4v" TargetMode="External"/><Relationship Id="rId86" Type="http://schemas.openxmlformats.org/officeDocument/2006/relationships/hyperlink" Target="http://paperpile.com/b/uAYzme/vr4v" TargetMode="External"/><Relationship Id="rId87" Type="http://schemas.openxmlformats.org/officeDocument/2006/relationships/hyperlink" Target="http://paperpile.com/b/uAYzme/vr4v" TargetMode="External"/><Relationship Id="rId88" Type="http://schemas.openxmlformats.org/officeDocument/2006/relationships/hyperlink" Target="http://paperpile.com/b/uAYzme/pE8H" TargetMode="External"/><Relationship Id="rId89" Type="http://schemas.openxmlformats.org/officeDocument/2006/relationships/hyperlink" Target="http://paperpile.com/b/uAYzme/pE8H" TargetMode="External"/><Relationship Id="rId224" Type="http://schemas.openxmlformats.org/officeDocument/2006/relationships/theme" Target="theme/theme1.xml"/><Relationship Id="rId110" Type="http://schemas.openxmlformats.org/officeDocument/2006/relationships/hyperlink" Target="http://paperpile.com/b/uAYzme/h9FKt" TargetMode="External"/><Relationship Id="rId111" Type="http://schemas.openxmlformats.org/officeDocument/2006/relationships/hyperlink" Target="http://paperpile.com/b/uAYzme/h9FKt" TargetMode="External"/><Relationship Id="rId112" Type="http://schemas.openxmlformats.org/officeDocument/2006/relationships/hyperlink" Target="http://paperpile.com/b/uAYzme/YuWi9" TargetMode="External"/><Relationship Id="rId113" Type="http://schemas.openxmlformats.org/officeDocument/2006/relationships/hyperlink" Target="http://paperpile.com/b/uAYzme/YuWi9" TargetMode="External"/><Relationship Id="rId114" Type="http://schemas.openxmlformats.org/officeDocument/2006/relationships/hyperlink" Target="http://paperpile.com/b/uAYzme/YuWi9" TargetMode="External"/><Relationship Id="rId115" Type="http://schemas.openxmlformats.org/officeDocument/2006/relationships/hyperlink" Target="http://paperpile.com/b/uAYzme/YuWi9" TargetMode="External"/><Relationship Id="rId116" Type="http://schemas.openxmlformats.org/officeDocument/2006/relationships/hyperlink" Target="http://paperpile.com/b/uAYzme/YuWi9" TargetMode="External"/><Relationship Id="rId117" Type="http://schemas.openxmlformats.org/officeDocument/2006/relationships/hyperlink" Target="http://paperpile.com/b/uAYzme/YuWi9" TargetMode="External"/><Relationship Id="rId118" Type="http://schemas.openxmlformats.org/officeDocument/2006/relationships/hyperlink" Target="http://paperpile.com/b/uAYzme/PkpOX" TargetMode="External"/><Relationship Id="rId119" Type="http://schemas.openxmlformats.org/officeDocument/2006/relationships/hyperlink" Target="http://paperpile.com/b/uAYzme/PkpOX" TargetMode="External"/><Relationship Id="rId150" Type="http://schemas.openxmlformats.org/officeDocument/2006/relationships/hyperlink" Target="http://paperpile.com/b/uAYzme/VnI1" TargetMode="External"/><Relationship Id="rId151" Type="http://schemas.openxmlformats.org/officeDocument/2006/relationships/hyperlink" Target="http://paperpile.com/b/uAYzme/VnI1" TargetMode="External"/><Relationship Id="rId152" Type="http://schemas.openxmlformats.org/officeDocument/2006/relationships/hyperlink" Target="http://paperpile.com/b/uAYzme/DE565" TargetMode="External"/><Relationship Id="rId10" Type="http://schemas.openxmlformats.org/officeDocument/2006/relationships/hyperlink" Target="https://paperpile.com/c/uAYzme/wjjvO" TargetMode="External"/><Relationship Id="rId11" Type="http://schemas.openxmlformats.org/officeDocument/2006/relationships/hyperlink" Target="https://paperpile.com/c/uAYzme/Z0i7T" TargetMode="External"/><Relationship Id="rId12" Type="http://schemas.openxmlformats.org/officeDocument/2006/relationships/hyperlink" Target="https://paperpile.com/c/uAYzme/Z0i7T" TargetMode="External"/><Relationship Id="rId13" Type="http://schemas.openxmlformats.org/officeDocument/2006/relationships/hyperlink" Target="https://paperpile.com/c/uAYzme/Z0i7T" TargetMode="External"/><Relationship Id="rId14" Type="http://schemas.openxmlformats.org/officeDocument/2006/relationships/image" Target="media/image1.jpg"/><Relationship Id="rId15" Type="http://schemas.openxmlformats.org/officeDocument/2006/relationships/image" Target="media/image2.jpg"/><Relationship Id="rId16" Type="http://schemas.openxmlformats.org/officeDocument/2006/relationships/hyperlink" Target="https://paperpile.com/c/uAYzme/T0vPJ+DE565+nQ7aR" TargetMode="External"/><Relationship Id="rId17" Type="http://schemas.openxmlformats.org/officeDocument/2006/relationships/hyperlink" Target="https://paperpile.com/c/uAYzme/T0vPJ+DE565+nQ7aR" TargetMode="External"/><Relationship Id="rId18" Type="http://schemas.openxmlformats.org/officeDocument/2006/relationships/hyperlink" Target="https://paperpile.com/c/uAYzme/T0vPJ+DE565+nQ7aR" TargetMode="External"/><Relationship Id="rId19" Type="http://schemas.openxmlformats.org/officeDocument/2006/relationships/hyperlink" Target="https://paperpile.com/c/uAYzme/T0vPJ+DE565+nQ7aR" TargetMode="External"/><Relationship Id="rId153" Type="http://schemas.openxmlformats.org/officeDocument/2006/relationships/hyperlink" Target="http://paperpile.com/b/uAYzme/DE565" TargetMode="External"/><Relationship Id="rId154" Type="http://schemas.openxmlformats.org/officeDocument/2006/relationships/hyperlink" Target="http://paperpile.com/b/uAYzme/DE565" TargetMode="External"/><Relationship Id="rId155" Type="http://schemas.openxmlformats.org/officeDocument/2006/relationships/hyperlink" Target="http://paperpile.com/b/uAYzme/DE565" TargetMode="External"/><Relationship Id="rId156" Type="http://schemas.openxmlformats.org/officeDocument/2006/relationships/hyperlink" Target="http://paperpile.com/b/uAYzme/DE565" TargetMode="External"/><Relationship Id="rId157" Type="http://schemas.openxmlformats.org/officeDocument/2006/relationships/hyperlink" Target="http://paperpile.com/b/uAYzme/DE565" TargetMode="External"/><Relationship Id="rId158" Type="http://schemas.openxmlformats.org/officeDocument/2006/relationships/hyperlink" Target="http://paperpile.com/b/uAYzme/GdH5" TargetMode="External"/><Relationship Id="rId159" Type="http://schemas.openxmlformats.org/officeDocument/2006/relationships/hyperlink" Target="http://paperpile.com/b/uAYzme/GdH5" TargetMode="External"/><Relationship Id="rId190" Type="http://schemas.openxmlformats.org/officeDocument/2006/relationships/hyperlink" Target="http://paperpile.com/b/uAYzme/kTJmH" TargetMode="External"/><Relationship Id="rId191" Type="http://schemas.openxmlformats.org/officeDocument/2006/relationships/hyperlink" Target="http://paperpile.com/b/uAYzme/kTJmH" TargetMode="External"/><Relationship Id="rId192" Type="http://schemas.openxmlformats.org/officeDocument/2006/relationships/hyperlink" Target="http://paperpile.com/b/uAYzme/wjjvO" TargetMode="External"/><Relationship Id="rId50" Type="http://schemas.openxmlformats.org/officeDocument/2006/relationships/hyperlink" Target="https://paperpile.com/c/uAYzme/wjjvO" TargetMode="External"/><Relationship Id="rId51" Type="http://schemas.openxmlformats.org/officeDocument/2006/relationships/hyperlink" Target="https://paperpile.com/c/uAYzme/h9FKt+fGFqs+PkpOX" TargetMode="External"/><Relationship Id="rId52" Type="http://schemas.openxmlformats.org/officeDocument/2006/relationships/hyperlink" Target="https://paperpile.com/c/uAYzme/h9FKt+fGFqs+PkpOX" TargetMode="External"/><Relationship Id="rId53" Type="http://schemas.openxmlformats.org/officeDocument/2006/relationships/hyperlink" Target="https://paperpile.com/c/uAYzme/h9FKt+fGFqs+PkpOX" TargetMode="External"/><Relationship Id="rId54" Type="http://schemas.openxmlformats.org/officeDocument/2006/relationships/hyperlink" Target="https://paperpile.com/c/uAYzme/h9FKt+fGFqs+PkpOX" TargetMode="External"/><Relationship Id="rId55" Type="http://schemas.openxmlformats.org/officeDocument/2006/relationships/hyperlink" Target="https://paperpile.com/c/uAYzme/h9FKt+fGFqs+PkpOX" TargetMode="External"/><Relationship Id="rId56" Type="http://schemas.openxmlformats.org/officeDocument/2006/relationships/hyperlink" Target="https://paperpile.com/c/uAYzme/YuWi9" TargetMode="External"/><Relationship Id="rId57" Type="http://schemas.openxmlformats.org/officeDocument/2006/relationships/hyperlink" Target="https://paperpile.com/c/uAYzme/YuWi9" TargetMode="External"/><Relationship Id="rId58" Type="http://schemas.openxmlformats.org/officeDocument/2006/relationships/hyperlink" Target="https://paperpile.com/c/uAYzme/YuWi9" TargetMode="External"/><Relationship Id="rId59" Type="http://schemas.openxmlformats.org/officeDocument/2006/relationships/hyperlink" Target="https://paperpile.com/c/uAYzme/dK49" TargetMode="External"/><Relationship Id="rId193" Type="http://schemas.openxmlformats.org/officeDocument/2006/relationships/hyperlink" Target="http://paperpile.com/b/uAYzme/wjjvO" TargetMode="External"/><Relationship Id="rId194" Type="http://schemas.openxmlformats.org/officeDocument/2006/relationships/hyperlink" Target="http://paperpile.com/b/uAYzme/wjjvO" TargetMode="External"/><Relationship Id="rId195" Type="http://schemas.openxmlformats.org/officeDocument/2006/relationships/hyperlink" Target="http://paperpile.com/b/uAYzme/wjjvO" TargetMode="External"/><Relationship Id="rId196" Type="http://schemas.openxmlformats.org/officeDocument/2006/relationships/hyperlink" Target="http://paperpile.com/b/uAYzme/wjjvO" TargetMode="External"/><Relationship Id="rId197" Type="http://schemas.openxmlformats.org/officeDocument/2006/relationships/hyperlink" Target="http://paperpile.com/b/uAYzme/wjjvO" TargetMode="External"/><Relationship Id="rId198" Type="http://schemas.openxmlformats.org/officeDocument/2006/relationships/hyperlink" Target="http://paperpile.com/b/uAYzme/T0vPJ" TargetMode="External"/><Relationship Id="rId199" Type="http://schemas.openxmlformats.org/officeDocument/2006/relationships/hyperlink" Target="http://paperpile.com/b/uAYzme/T0vPJ" TargetMode="External"/><Relationship Id="rId90" Type="http://schemas.openxmlformats.org/officeDocument/2006/relationships/hyperlink" Target="http://paperpile.com/b/uAYzme/pE8H" TargetMode="External"/><Relationship Id="rId91" Type="http://schemas.openxmlformats.org/officeDocument/2006/relationships/hyperlink" Target="http://paperpile.com/b/uAYzme/pE8H" TargetMode="External"/><Relationship Id="rId92" Type="http://schemas.openxmlformats.org/officeDocument/2006/relationships/hyperlink" Target="http://paperpile.com/b/uAYzme/pE8H" TargetMode="External"/><Relationship Id="rId93" Type="http://schemas.openxmlformats.org/officeDocument/2006/relationships/hyperlink" Target="http://paperpile.com/b/uAYzme/pE8H" TargetMode="External"/><Relationship Id="rId94" Type="http://schemas.openxmlformats.org/officeDocument/2006/relationships/hyperlink" Target="http://paperpile.com/b/uAYzme/ghD4" TargetMode="External"/><Relationship Id="rId95" Type="http://schemas.openxmlformats.org/officeDocument/2006/relationships/hyperlink" Target="http://paperpile.com/b/uAYzme/ghD4" TargetMode="External"/><Relationship Id="rId96" Type="http://schemas.openxmlformats.org/officeDocument/2006/relationships/hyperlink" Target="http://paperpile.com/b/uAYzme/ghD4" TargetMode="External"/><Relationship Id="rId97" Type="http://schemas.openxmlformats.org/officeDocument/2006/relationships/hyperlink" Target="http://paperpile.com/b/uAYzme/ghD4" TargetMode="External"/><Relationship Id="rId98" Type="http://schemas.openxmlformats.org/officeDocument/2006/relationships/hyperlink" Target="http://paperpile.com/b/uAYzme/ghD4" TargetMode="External"/><Relationship Id="rId99" Type="http://schemas.openxmlformats.org/officeDocument/2006/relationships/hyperlink" Target="http://paperpile.com/b/uAYzme/ghD4" TargetMode="External"/><Relationship Id="rId120" Type="http://schemas.openxmlformats.org/officeDocument/2006/relationships/hyperlink" Target="http://paperpile.com/b/uAYzme/PkpOX" TargetMode="External"/><Relationship Id="rId121" Type="http://schemas.openxmlformats.org/officeDocument/2006/relationships/hyperlink" Target="http://paperpile.com/b/uAYzme/PkpOX" TargetMode="External"/><Relationship Id="rId122" Type="http://schemas.openxmlformats.org/officeDocument/2006/relationships/hyperlink" Target="http://paperpile.com/b/uAYzme/PkpOX" TargetMode="External"/><Relationship Id="rId123" Type="http://schemas.openxmlformats.org/officeDocument/2006/relationships/hyperlink" Target="http://paperpile.com/b/uAYzme/PkpOX" TargetMode="External"/><Relationship Id="rId124" Type="http://schemas.openxmlformats.org/officeDocument/2006/relationships/hyperlink" Target="http://paperpile.com/b/uAYzme/ig60" TargetMode="External"/><Relationship Id="rId125" Type="http://schemas.openxmlformats.org/officeDocument/2006/relationships/hyperlink" Target="http://paperpile.com/b/uAYzme/ig60" TargetMode="External"/><Relationship Id="rId126" Type="http://schemas.openxmlformats.org/officeDocument/2006/relationships/hyperlink" Target="http://paperpile.com/b/uAYzme/ig60" TargetMode="External"/><Relationship Id="rId127" Type="http://schemas.openxmlformats.org/officeDocument/2006/relationships/hyperlink" Target="http://paperpile.com/b/uAYzme/ig60" TargetMode="External"/><Relationship Id="rId128" Type="http://schemas.openxmlformats.org/officeDocument/2006/relationships/hyperlink" Target="http://paperpile.com/b/uAYzme/ig60" TargetMode="External"/><Relationship Id="rId129" Type="http://schemas.openxmlformats.org/officeDocument/2006/relationships/hyperlink" Target="http://paperpile.com/b/uAYzme/ig60" TargetMode="External"/><Relationship Id="rId160" Type="http://schemas.openxmlformats.org/officeDocument/2006/relationships/hyperlink" Target="http://paperpile.com/b/uAYzme/GdH5" TargetMode="External"/><Relationship Id="rId161" Type="http://schemas.openxmlformats.org/officeDocument/2006/relationships/hyperlink" Target="http://paperpile.com/b/uAYzme/GdH5" TargetMode="External"/><Relationship Id="rId162" Type="http://schemas.openxmlformats.org/officeDocument/2006/relationships/hyperlink" Target="http://paperpile.com/b/uAYzme/GdH5" TargetMode="External"/><Relationship Id="rId20" Type="http://schemas.openxmlformats.org/officeDocument/2006/relationships/hyperlink" Target="https://paperpile.com/c/uAYzme/T0vPJ+DE565+nQ7aR" TargetMode="External"/><Relationship Id="rId21" Type="http://schemas.openxmlformats.org/officeDocument/2006/relationships/hyperlink" Target="https://paperpile.com/c/uAYzme/pE8H+vr4v" TargetMode="External"/><Relationship Id="rId22" Type="http://schemas.openxmlformats.org/officeDocument/2006/relationships/hyperlink" Target="https://paperpile.com/c/uAYzme/pE8H+vr4v" TargetMode="External"/><Relationship Id="rId23" Type="http://schemas.openxmlformats.org/officeDocument/2006/relationships/hyperlink" Target="https://paperpile.com/c/uAYzme/pE8H+vr4v" TargetMode="External"/><Relationship Id="rId24" Type="http://schemas.openxmlformats.org/officeDocument/2006/relationships/hyperlink" Target="https://paperpile.com/c/uAYzme/m1EX+ghD4+ig60+NqTc+GdH5+VnI1+SqBL+I5Xf+pR0V" TargetMode="External"/><Relationship Id="rId25" Type="http://schemas.openxmlformats.org/officeDocument/2006/relationships/hyperlink" Target="https://paperpile.com/c/uAYzme/m1EX+ghD4+ig60+NqTc+GdH5+VnI1+SqBL+I5Xf+pR0V" TargetMode="External"/><Relationship Id="rId26" Type="http://schemas.openxmlformats.org/officeDocument/2006/relationships/hyperlink" Target="https://paperpile.com/c/uAYzme/m1EX+ghD4+ig60+NqTc+GdH5+VnI1+SqBL+I5Xf+pR0V" TargetMode="External"/><Relationship Id="rId27" Type="http://schemas.openxmlformats.org/officeDocument/2006/relationships/hyperlink" Target="https://paperpile.com/c/uAYzme/m1EX+ghD4+ig60+NqTc+GdH5+VnI1+SqBL+I5Xf+pR0V" TargetMode="External"/><Relationship Id="rId28" Type="http://schemas.openxmlformats.org/officeDocument/2006/relationships/hyperlink" Target="https://paperpile.com/c/uAYzme/m1EX+ghD4+ig60+NqTc+GdH5+VnI1+SqBL+I5Xf+pR0V" TargetMode="External"/><Relationship Id="rId29" Type="http://schemas.openxmlformats.org/officeDocument/2006/relationships/hyperlink" Target="https://paperpile.com/c/uAYzme/m1EX+ghD4+ig60+NqTc+GdH5+VnI1+SqBL+I5Xf+pR0V" TargetMode="External"/><Relationship Id="rId163" Type="http://schemas.openxmlformats.org/officeDocument/2006/relationships/hyperlink" Target="http://paperpile.com/b/uAYzme/GdH5" TargetMode="External"/><Relationship Id="rId164" Type="http://schemas.openxmlformats.org/officeDocument/2006/relationships/hyperlink" Target="http://paperpile.com/b/uAYzme/Z0i7T" TargetMode="External"/><Relationship Id="rId165" Type="http://schemas.openxmlformats.org/officeDocument/2006/relationships/hyperlink" Target="http://paperpile.com/b/uAYzme/Z0i7T" TargetMode="External"/><Relationship Id="rId166" Type="http://schemas.openxmlformats.org/officeDocument/2006/relationships/hyperlink" Target="http://paperpile.com/b/uAYzme/Z0i7T" TargetMode="External"/><Relationship Id="rId167" Type="http://schemas.openxmlformats.org/officeDocument/2006/relationships/hyperlink" Target="http://paperpile.com/b/uAYzme/Z0i7T" TargetMode="External"/><Relationship Id="rId168" Type="http://schemas.openxmlformats.org/officeDocument/2006/relationships/hyperlink" Target="http://paperpile.com/b/uAYzme/m1EX" TargetMode="External"/><Relationship Id="rId169" Type="http://schemas.openxmlformats.org/officeDocument/2006/relationships/hyperlink" Target="http://paperpile.com/b/uAYzme/m1EX" TargetMode="External"/><Relationship Id="rId200" Type="http://schemas.openxmlformats.org/officeDocument/2006/relationships/hyperlink" Target="http://paperpile.com/b/uAYzme/T0vPJ" TargetMode="External"/><Relationship Id="rId201" Type="http://schemas.openxmlformats.org/officeDocument/2006/relationships/hyperlink" Target="http://paperpile.com/b/uAYzme/T0vPJ" TargetMode="External"/><Relationship Id="rId202" Type="http://schemas.openxmlformats.org/officeDocument/2006/relationships/hyperlink" Target="http://paperpile.com/b/uAYzme/T0vPJ" TargetMode="External"/><Relationship Id="rId203" Type="http://schemas.openxmlformats.org/officeDocument/2006/relationships/hyperlink" Target="http://paperpile.com/b/uAYzme/T0vPJ" TargetMode="External"/><Relationship Id="rId60" Type="http://schemas.openxmlformats.org/officeDocument/2006/relationships/hyperlink" Target="https://paperpile.com/c/uAYzme/dK49" TargetMode="External"/><Relationship Id="rId61" Type="http://schemas.openxmlformats.org/officeDocument/2006/relationships/hyperlink" Target="https://paperpile.com/c/uAYzme/dK49" TargetMode="External"/><Relationship Id="rId62" Type="http://schemas.openxmlformats.org/officeDocument/2006/relationships/hyperlink" Target="http://ghtf.biochem.uci.edu" TargetMode="External"/><Relationship Id="rId63" Type="http://schemas.openxmlformats.org/officeDocument/2006/relationships/hyperlink" Target="http://cnsgenomics.com/software/gcta/#Overview" TargetMode="External"/><Relationship Id="rId64" Type="http://schemas.openxmlformats.org/officeDocument/2006/relationships/hyperlink" Target="http://fuma.ctglab.nl/tutorial" TargetMode="External"/><Relationship Id="rId65" Type="http://schemas.openxmlformats.org/officeDocument/2006/relationships/hyperlink" Target="https://paperpile.com/c/uAYzme/2iuq" TargetMode="External"/><Relationship Id="rId66" Type="http://schemas.openxmlformats.org/officeDocument/2006/relationships/hyperlink" Target="https://paperpile.com/c/uAYzme/2iuq" TargetMode="External"/><Relationship Id="rId67" Type="http://schemas.openxmlformats.org/officeDocument/2006/relationships/hyperlink" Target="https://paperpile.com/c/uAYzme/2iuq" TargetMode="External"/><Relationship Id="rId68" Type="http://schemas.openxmlformats.org/officeDocument/2006/relationships/hyperlink" Target="http://paperpile.com/b/uAYzme/4SXc9" TargetMode="External"/><Relationship Id="rId69" Type="http://schemas.openxmlformats.org/officeDocument/2006/relationships/hyperlink" Target="http://paperpile.com/b/uAYzme/4SXc9" TargetMode="External"/><Relationship Id="rId204" Type="http://schemas.openxmlformats.org/officeDocument/2006/relationships/hyperlink" Target="http://paperpile.com/b/uAYzme/nQ7aR" TargetMode="External"/><Relationship Id="rId205" Type="http://schemas.openxmlformats.org/officeDocument/2006/relationships/hyperlink" Target="http://paperpile.com/b/uAYzme/nQ7aR" TargetMode="External"/><Relationship Id="rId206" Type="http://schemas.openxmlformats.org/officeDocument/2006/relationships/hyperlink" Target="http://paperpile.com/b/uAYzme/nQ7aR" TargetMode="External"/><Relationship Id="rId207" Type="http://schemas.openxmlformats.org/officeDocument/2006/relationships/hyperlink" Target="http://paperpile.com/b/uAYzme/nQ7aR" TargetMode="External"/><Relationship Id="rId208" Type="http://schemas.openxmlformats.org/officeDocument/2006/relationships/hyperlink" Target="http://paperpile.com/b/uAYzme/nQ7aR" TargetMode="External"/><Relationship Id="rId209" Type="http://schemas.openxmlformats.org/officeDocument/2006/relationships/hyperlink" Target="http://paperpile.com/b/uAYzme/nQ7aR" TargetMode="External"/><Relationship Id="rId130" Type="http://schemas.openxmlformats.org/officeDocument/2006/relationships/hyperlink" Target="http://paperpile.com/b/uAYzme/61r8Y" TargetMode="External"/><Relationship Id="rId131" Type="http://schemas.openxmlformats.org/officeDocument/2006/relationships/hyperlink" Target="http://paperpile.com/b/uAYzme/61r8Y" TargetMode="External"/><Relationship Id="rId132" Type="http://schemas.openxmlformats.org/officeDocument/2006/relationships/hyperlink" Target="http://paperpile.com/b/uAYzme/61r8Y" TargetMode="External"/><Relationship Id="rId133" Type="http://schemas.openxmlformats.org/officeDocument/2006/relationships/hyperlink" Target="http://paperpile.com/b/uAYzme/61r8Y" TargetMode="External"/><Relationship Id="rId134" Type="http://schemas.openxmlformats.org/officeDocument/2006/relationships/hyperlink" Target="http://paperpile.com/b/uAYzme/SqBL" TargetMode="External"/><Relationship Id="rId135" Type="http://schemas.openxmlformats.org/officeDocument/2006/relationships/hyperlink" Target="http://paperpile.com/b/uAYzme/SqBL" TargetMode="External"/><Relationship Id="rId136" Type="http://schemas.openxmlformats.org/officeDocument/2006/relationships/hyperlink" Target="http://paperpile.com/b/uAYzme/SqBL" TargetMode="External"/><Relationship Id="rId137" Type="http://schemas.openxmlformats.org/officeDocument/2006/relationships/hyperlink" Target="http://paperpile.com/b/uAYzme/SqBL" TargetMode="External"/><Relationship Id="rId138" Type="http://schemas.openxmlformats.org/officeDocument/2006/relationships/hyperlink" Target="http://paperpile.com/b/uAYzme/SqBL" TargetMode="External"/><Relationship Id="rId139" Type="http://schemas.openxmlformats.org/officeDocument/2006/relationships/hyperlink" Target="http://paperpile.com/b/uAYzme/SqBL" TargetMode="External"/><Relationship Id="rId170" Type="http://schemas.openxmlformats.org/officeDocument/2006/relationships/hyperlink" Target="http://paperpile.com/b/uAYzme/m1EX" TargetMode="External"/><Relationship Id="rId171" Type="http://schemas.openxmlformats.org/officeDocument/2006/relationships/hyperlink" Target="http://paperpile.com/b/uAYzme/m1EX" TargetMode="External"/><Relationship Id="rId172" Type="http://schemas.openxmlformats.org/officeDocument/2006/relationships/hyperlink" Target="http://paperpile.com/b/uAYzme/m1EX" TargetMode="External"/><Relationship Id="rId30" Type="http://schemas.openxmlformats.org/officeDocument/2006/relationships/hyperlink" Target="https://paperpile.com/c/uAYzme/m1EX+ghD4+ig60+NqTc+GdH5+VnI1+SqBL+I5Xf+pR0V" TargetMode="External"/><Relationship Id="rId31" Type="http://schemas.openxmlformats.org/officeDocument/2006/relationships/hyperlink" Target="https://paperpile.com/c/uAYzme/m1EX+ghD4+ig60+NqTc+GdH5+VnI1+SqBL+I5Xf+pR0V" TargetMode="External"/><Relationship Id="rId32" Type="http://schemas.openxmlformats.org/officeDocument/2006/relationships/hyperlink" Target="https://paperpile.com/c/uAYzme/m1EX+ghD4+ig60+NqTc+GdH5+VnI1+SqBL+I5Xf+pR0V" TargetMode="External"/><Relationship Id="rId33" Type="http://schemas.openxmlformats.org/officeDocument/2006/relationships/hyperlink" Target="https://paperpile.com/c/uAYzme/m1EX+ghD4+ig60+NqTc+GdH5+VnI1+SqBL+I5Xf+pR0V" TargetMode="External"/><Relationship Id="rId34" Type="http://schemas.openxmlformats.org/officeDocument/2006/relationships/hyperlink" Target="https://paperpile.com/c/uAYzme/m1EX+ghD4+ig60+NqTc+GdH5+VnI1+SqBL+I5Xf+pR0V" TargetMode="External"/><Relationship Id="rId35" Type="http://schemas.openxmlformats.org/officeDocument/2006/relationships/hyperlink" Target="https://paperpile.com/c/uAYzme/m1EX+ghD4+ig60+NqTc+GdH5+VnI1+SqBL+I5Xf+pR0V" TargetMode="External"/><Relationship Id="rId36" Type="http://schemas.openxmlformats.org/officeDocument/2006/relationships/hyperlink" Target="https://paperpile.com/c/uAYzme/m1EX+ghD4+ig60+NqTc+GdH5+VnI1+SqBL+I5Xf+pR0V" TargetMode="External"/><Relationship Id="rId37" Type="http://schemas.openxmlformats.org/officeDocument/2006/relationships/hyperlink" Target="https://paperpile.com/c/uAYzme/m1EX+ghD4+ig60+NqTc+GdH5+VnI1+SqBL+I5Xf+pR0V" TargetMode="External"/><Relationship Id="rId38" Type="http://schemas.openxmlformats.org/officeDocument/2006/relationships/hyperlink" Target="https://paperpile.com/c/uAYzme/m1EX+ghD4+ig60+NqTc+GdH5+VnI1+SqBL+I5Xf+pR0V" TargetMode="External"/><Relationship Id="rId39" Type="http://schemas.openxmlformats.org/officeDocument/2006/relationships/hyperlink" Target="https://paperpile.com/c/uAYzme/m1EX+ghD4+ig60+NqTc+GdH5+VnI1+SqBL+I5Xf+pR0V" TargetMode="External"/><Relationship Id="rId173" Type="http://schemas.openxmlformats.org/officeDocument/2006/relationships/hyperlink" Target="http://paperpile.com/b/uAYzme/m1EX" TargetMode="External"/><Relationship Id="rId174" Type="http://schemas.openxmlformats.org/officeDocument/2006/relationships/hyperlink" Target="http://paperpile.com/b/uAYzme/ZLXSh" TargetMode="External"/><Relationship Id="rId175" Type="http://schemas.openxmlformats.org/officeDocument/2006/relationships/hyperlink" Target="http://paperpile.com/b/uAYzme/ZLXSh" TargetMode="External"/><Relationship Id="rId176" Type="http://schemas.openxmlformats.org/officeDocument/2006/relationships/hyperlink" Target="http://paperpile.com/b/uAYzme/ZLXSh" TargetMode="External"/><Relationship Id="rId177" Type="http://schemas.openxmlformats.org/officeDocument/2006/relationships/hyperlink" Target="http://paperpile.com/b/uAYzme/ZLXSh" TargetMode="External"/><Relationship Id="rId178" Type="http://schemas.openxmlformats.org/officeDocument/2006/relationships/hyperlink" Target="http://paperpile.com/b/uAYzme/ZLXSh" TargetMode="External"/><Relationship Id="rId179" Type="http://schemas.openxmlformats.org/officeDocument/2006/relationships/hyperlink" Target="http://paperpile.com/b/uAYzme/ZLXSh" TargetMode="External"/><Relationship Id="rId210" Type="http://schemas.openxmlformats.org/officeDocument/2006/relationships/hyperlink" Target="http://paperpile.com/b/uAYzme/pR0V" TargetMode="External"/><Relationship Id="rId211" Type="http://schemas.openxmlformats.org/officeDocument/2006/relationships/hyperlink" Target="http://paperpile.com/b/uAYzme/pR0V" TargetMode="External"/><Relationship Id="rId212" Type="http://schemas.openxmlformats.org/officeDocument/2006/relationships/hyperlink" Target="http://paperpile.com/b/uAYzme/pR0V" TargetMode="External"/><Relationship Id="rId213" Type="http://schemas.openxmlformats.org/officeDocument/2006/relationships/hyperlink" Target="http://paperpile.com/b/uAYzme/2iuq" TargetMode="External"/><Relationship Id="rId70" Type="http://schemas.openxmlformats.org/officeDocument/2006/relationships/hyperlink" Target="http://paperpile.com/b/uAYzme/4SXc9" TargetMode="External"/><Relationship Id="rId71" Type="http://schemas.openxmlformats.org/officeDocument/2006/relationships/hyperlink" Target="http://paperpile.com/b/uAYzme/4SXc9" TargetMode="External"/><Relationship Id="rId72" Type="http://schemas.openxmlformats.org/officeDocument/2006/relationships/hyperlink" Target="http://paperpile.com/b/uAYzme/b6v1I" TargetMode="External"/><Relationship Id="rId73" Type="http://schemas.openxmlformats.org/officeDocument/2006/relationships/hyperlink" Target="http://paperpile.com/b/uAYzme/b6v1I" TargetMode="External"/><Relationship Id="rId74" Type="http://schemas.openxmlformats.org/officeDocument/2006/relationships/hyperlink" Target="http://paperpile.com/b/uAYzme/b6v1I" TargetMode="External"/><Relationship Id="rId75" Type="http://schemas.openxmlformats.org/officeDocument/2006/relationships/hyperlink" Target="http://paperpile.com/b/uAYzme/b6v1I" TargetMode="External"/><Relationship Id="rId76" Type="http://schemas.openxmlformats.org/officeDocument/2006/relationships/hyperlink" Target="http://paperpile.com/b/uAYzme/dK49" TargetMode="External"/><Relationship Id="rId77" Type="http://schemas.openxmlformats.org/officeDocument/2006/relationships/hyperlink" Target="http://paperpile.com/b/uAYzme/dK49" TargetMode="External"/><Relationship Id="rId78" Type="http://schemas.openxmlformats.org/officeDocument/2006/relationships/hyperlink" Target="http://paperpile.com/b/uAYzme/dK49" TargetMode="External"/><Relationship Id="rId79" Type="http://schemas.openxmlformats.org/officeDocument/2006/relationships/hyperlink" Target="http://paperpile.com/b/uAYzme/dK49" TargetMode="External"/><Relationship Id="rId214" Type="http://schemas.openxmlformats.org/officeDocument/2006/relationships/hyperlink" Target="http://paperpile.com/b/uAYzme/2iuq" TargetMode="External"/><Relationship Id="rId215" Type="http://schemas.openxmlformats.org/officeDocument/2006/relationships/hyperlink" Target="http://paperpile.com/b/uAYzme/2iuq" TargetMode="External"/><Relationship Id="rId216" Type="http://schemas.openxmlformats.org/officeDocument/2006/relationships/hyperlink" Target="http://paperpile.com/b/uAYzme/2iuq" TargetMode="External"/><Relationship Id="rId217" Type="http://schemas.openxmlformats.org/officeDocument/2006/relationships/hyperlink" Target="http://paperpile.com/b/uAYzme/2iuq" TargetMode="External"/><Relationship Id="rId218" Type="http://schemas.openxmlformats.org/officeDocument/2006/relationships/hyperlink" Target="https://paperpile.com/c/uAYzme/ZLXSh" TargetMode="External"/><Relationship Id="rId219" Type="http://schemas.openxmlformats.org/officeDocument/2006/relationships/hyperlink" Target="https://paperpile.com/c/uAYzme/ZLXSh"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http://paperpile.com/b/uAYzme/fGFqs" TargetMode="External"/><Relationship Id="rId101" Type="http://schemas.openxmlformats.org/officeDocument/2006/relationships/hyperlink" Target="http://paperpile.com/b/uAYzme/fGFqs" TargetMode="External"/><Relationship Id="rId102" Type="http://schemas.openxmlformats.org/officeDocument/2006/relationships/hyperlink" Target="http://paperpile.com/b/uAYzme/fGFqs" TargetMode="External"/><Relationship Id="rId103" Type="http://schemas.openxmlformats.org/officeDocument/2006/relationships/hyperlink" Target="http://paperpile.com/b/uAYzme/fGFqs" TargetMode="External"/><Relationship Id="rId104" Type="http://schemas.openxmlformats.org/officeDocument/2006/relationships/hyperlink" Target="http://paperpile.com/b/uAYzme/fGFqs" TargetMode="External"/><Relationship Id="rId105" Type="http://schemas.openxmlformats.org/officeDocument/2006/relationships/hyperlink" Target="http://paperpile.com/b/uAYzme/fGFqs" TargetMode="External"/><Relationship Id="rId106" Type="http://schemas.openxmlformats.org/officeDocument/2006/relationships/hyperlink" Target="http://paperpile.com/b/uAYzme/h9FKt" TargetMode="External"/><Relationship Id="rId107" Type="http://schemas.openxmlformats.org/officeDocument/2006/relationships/hyperlink" Target="http://paperpile.com/b/uAYzme/h9FKt" TargetMode="External"/><Relationship Id="rId108" Type="http://schemas.openxmlformats.org/officeDocument/2006/relationships/hyperlink" Target="http://paperpile.com/b/uAYzme/h9FKt" TargetMode="External"/><Relationship Id="rId109" Type="http://schemas.openxmlformats.org/officeDocument/2006/relationships/hyperlink" Target="http://paperpile.com/b/uAYzme/h9FKt" TargetMode="Externa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aperpile.com/c/uAYzme/kTJmH" TargetMode="External"/><Relationship Id="rId9" Type="http://schemas.openxmlformats.org/officeDocument/2006/relationships/hyperlink" Target="https://paperpile.com/c/uAYzme/61r8Y" TargetMode="External"/><Relationship Id="rId140" Type="http://schemas.openxmlformats.org/officeDocument/2006/relationships/hyperlink" Target="http://paperpile.com/b/uAYzme/I5Xf" TargetMode="External"/><Relationship Id="rId141" Type="http://schemas.openxmlformats.org/officeDocument/2006/relationships/hyperlink" Target="http://paperpile.com/b/uAYzme/I5X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6136</Words>
  <Characters>34981</Characters>
  <Application>Microsoft Macintosh Word</Application>
  <DocSecurity>0</DocSecurity>
  <Lines>291</Lines>
  <Paragraphs>82</Paragraphs>
  <ScaleCrop>false</ScaleCrop>
  <Company>Department of Psychology/UCLA</Company>
  <LinksUpToDate>false</LinksUpToDate>
  <CharactersWithSpaces>41035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van Erp</cp:lastModifiedBy>
  <cp:revision>3</cp:revision>
  <dcterms:created xsi:type="dcterms:W3CDTF">2019-04-22T23:53:00Z</dcterms:created>
  <dcterms:modified xsi:type="dcterms:W3CDTF">2019-04-23T19:18:00Z</dcterms:modified>
</cp:coreProperties>
</file>