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35" w:rsidRDefault="003D1435" w:rsidP="003D143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>
        <w:rPr>
          <w:rFonts w:ascii="Arial" w:hAnsi="Arial" w:cs="Arial"/>
          <w:sz w:val="22"/>
          <w:szCs w:val="22"/>
        </w:rPr>
        <w:t>Supplementary Table 1.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  <w:u w:val="single"/>
        </w:rPr>
        <w:t>Neighborhood social process descriptive data.</w:t>
      </w:r>
      <w:proofErr w:type="gramEnd"/>
    </w:p>
    <w:p w:rsidR="003D1435" w:rsidRDefault="003D1435" w:rsidP="003D14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1107"/>
        <w:gridCol w:w="1107"/>
        <w:gridCol w:w="1107"/>
        <w:gridCol w:w="1111"/>
        <w:gridCol w:w="1107"/>
        <w:gridCol w:w="1107"/>
        <w:gridCol w:w="1112"/>
        <w:gridCol w:w="1108"/>
        <w:gridCol w:w="1107"/>
      </w:tblGrid>
      <w:tr w:rsidR="003D1435" w:rsidRPr="00053D8E" w:rsidTr="009C75B1">
        <w:trPr>
          <w:trHeight w:val="901"/>
        </w:trPr>
        <w:tc>
          <w:tcPr>
            <w:tcW w:w="2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435" w:rsidRDefault="003D1435" w:rsidP="009C75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435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Social Cohesion</w:t>
            </w:r>
          </w:p>
        </w:tc>
        <w:tc>
          <w:tcPr>
            <w:tcW w:w="33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435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Informal Social Control</w:t>
            </w:r>
          </w:p>
        </w:tc>
        <w:tc>
          <w:tcPr>
            <w:tcW w:w="33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1435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Norms</w:t>
            </w:r>
          </w:p>
        </w:tc>
      </w:tr>
      <w:tr w:rsidR="003D1435" w:rsidRPr="00053D8E" w:rsidTr="009C75B1">
        <w:trPr>
          <w:trHeight w:val="901"/>
        </w:trPr>
        <w:tc>
          <w:tcPr>
            <w:tcW w:w="2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435" w:rsidRPr="00014468" w:rsidRDefault="003D1435" w:rsidP="009C75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Geographic unit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 (SD)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</w:t>
            </w:r>
          </w:p>
        </w:tc>
        <w:tc>
          <w:tcPr>
            <w:tcW w:w="11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</w:p>
        </w:tc>
        <w:tc>
          <w:tcPr>
            <w:tcW w:w="11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 (SD)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</w:t>
            </w:r>
          </w:p>
        </w:tc>
        <w:tc>
          <w:tcPr>
            <w:tcW w:w="11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</w:p>
        </w:tc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 (SD)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1435" w:rsidRPr="00014468" w:rsidRDefault="003D1435" w:rsidP="009C7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</w:p>
        </w:tc>
      </w:tr>
      <w:tr w:rsidR="003D1435" w:rsidRPr="00053D8E" w:rsidTr="009C75B1">
        <w:trPr>
          <w:trHeight w:val="901"/>
        </w:trPr>
        <w:tc>
          <w:tcPr>
            <w:tcW w:w="2921" w:type="dxa"/>
            <w:tcBorders>
              <w:righ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Census tract</w:t>
            </w:r>
            <w:r w:rsidRPr="00947E3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106.67 (15.38)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44.48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146.00</w:t>
            </w:r>
          </w:p>
        </w:tc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23.64 (4.63)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29.00</w:t>
            </w:r>
          </w:p>
        </w:tc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:rsidR="003D1435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88.20 (10.34)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110.00</w:t>
            </w:r>
          </w:p>
        </w:tc>
      </w:tr>
      <w:tr w:rsidR="003D1435" w:rsidRPr="00053D8E" w:rsidTr="009C75B1">
        <w:trPr>
          <w:trHeight w:val="901"/>
        </w:trPr>
        <w:tc>
          <w:tcPr>
            <w:tcW w:w="2921" w:type="dxa"/>
            <w:tcBorders>
              <w:right w:val="single" w:sz="12" w:space="0" w:color="auto"/>
            </w:tcBorders>
            <w:vAlign w:val="center"/>
          </w:tcPr>
          <w:p w:rsidR="003D1435" w:rsidRPr="00947E3F" w:rsidRDefault="003D1435" w:rsidP="009C75B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Nearest neighbor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105.76 (17.76)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34.00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146.00</w:t>
            </w:r>
          </w:p>
        </w:tc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23.67 (7.17)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29.00</w:t>
            </w:r>
          </w:p>
        </w:tc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:rsidR="003D1435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90.62 (11.11)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110.00</w:t>
            </w:r>
          </w:p>
        </w:tc>
      </w:tr>
      <w:tr w:rsidR="003D1435" w:rsidRPr="00053D8E" w:rsidTr="009C75B1">
        <w:trPr>
          <w:trHeight w:val="901"/>
        </w:trPr>
        <w:tc>
          <w:tcPr>
            <w:tcW w:w="2921" w:type="dxa"/>
            <w:tcBorders>
              <w:right w:val="single" w:sz="12" w:space="0" w:color="auto"/>
            </w:tcBorders>
            <w:vAlign w:val="center"/>
          </w:tcPr>
          <w:p w:rsidR="003D1435" w:rsidRPr="00947E3F" w:rsidRDefault="003D1435" w:rsidP="009C75B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All neighbors within 1 km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104.39 (13.19)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56.00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146.00</w:t>
            </w:r>
          </w:p>
        </w:tc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24.27 (4.16)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435" w:rsidRDefault="003D1435" w:rsidP="009C75B1">
            <w:pPr>
              <w:jc w:val="center"/>
            </w:pPr>
            <w:r w:rsidRPr="0019483D">
              <w:rPr>
                <w:rFonts w:ascii="Arial" w:hAnsi="Arial" w:cs="Arial"/>
                <w:sz w:val="22"/>
                <w:szCs w:val="22"/>
              </w:rPr>
              <w:t>29.00</w:t>
            </w:r>
          </w:p>
        </w:tc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:rsidR="003D1435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89.95 (8.03)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110.00</w:t>
            </w:r>
          </w:p>
        </w:tc>
      </w:tr>
      <w:tr w:rsidR="003D1435" w:rsidRPr="00053D8E" w:rsidTr="009C75B1">
        <w:trPr>
          <w:trHeight w:val="901"/>
        </w:trPr>
        <w:tc>
          <w:tcPr>
            <w:tcW w:w="2921" w:type="dxa"/>
            <w:tcBorders>
              <w:right w:val="single" w:sz="12" w:space="0" w:color="auto"/>
            </w:tcBorders>
            <w:vAlign w:val="center"/>
          </w:tcPr>
          <w:p w:rsidR="003D1435" w:rsidRPr="00947E3F" w:rsidRDefault="003D1435" w:rsidP="009C75B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All neighbors within 5 km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105.05 (8.56)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58.00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144.00</w:t>
            </w:r>
          </w:p>
        </w:tc>
        <w:tc>
          <w:tcPr>
            <w:tcW w:w="1111" w:type="dxa"/>
            <w:tcBorders>
              <w:left w:val="single" w:sz="12" w:space="0" w:color="auto"/>
            </w:tcBorders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24.75 (2.41)</w:t>
            </w:r>
          </w:p>
        </w:tc>
        <w:tc>
          <w:tcPr>
            <w:tcW w:w="1107" w:type="dxa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13.80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1435" w:rsidRDefault="003D1435" w:rsidP="009C75B1">
            <w:pPr>
              <w:jc w:val="center"/>
            </w:pPr>
            <w:r w:rsidRPr="0019483D">
              <w:rPr>
                <w:rFonts w:ascii="Arial" w:hAnsi="Arial" w:cs="Arial"/>
                <w:sz w:val="22"/>
                <w:szCs w:val="22"/>
              </w:rPr>
              <w:t>29.00</w:t>
            </w:r>
          </w:p>
        </w:tc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:rsidR="003D1435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90.31 (4.96)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64.00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D1435" w:rsidRPr="00053D8E" w:rsidRDefault="003D1435" w:rsidP="009C7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107.00</w:t>
            </w:r>
          </w:p>
        </w:tc>
      </w:tr>
    </w:tbl>
    <w:p w:rsidR="003D1435" w:rsidRDefault="003D1435" w:rsidP="003D1435">
      <w:pPr>
        <w:rPr>
          <w:rFonts w:ascii="Arial" w:hAnsi="Arial" w:cs="Arial"/>
          <w:sz w:val="22"/>
          <w:szCs w:val="22"/>
        </w:rPr>
      </w:pPr>
    </w:p>
    <w:p w:rsidR="003D1435" w:rsidRDefault="003D1435" w:rsidP="003D1435">
      <w:pPr>
        <w:ind w:right="-180"/>
        <w:rPr>
          <w:rFonts w:ascii="Arial" w:hAnsi="Arial" w:cs="Arial"/>
          <w:sz w:val="22"/>
          <w:szCs w:val="22"/>
        </w:rPr>
      </w:pPr>
    </w:p>
    <w:p w:rsidR="003D1435" w:rsidRDefault="003D1435" w:rsidP="003D1435">
      <w:pPr>
        <w:rPr>
          <w:rFonts w:ascii="Arial" w:hAnsi="Arial" w:cs="Arial"/>
          <w:sz w:val="22"/>
          <w:szCs w:val="22"/>
        </w:rPr>
        <w:sectPr w:rsidR="003D1435" w:rsidSect="00982097">
          <w:pgSz w:w="15840" w:h="12240" w:orient="landscape" w:code="1"/>
          <w:pgMar w:top="1440" w:right="1440" w:bottom="1440" w:left="1440" w:header="720" w:footer="720" w:gutter="0"/>
          <w:cols w:space="720"/>
        </w:sectPr>
      </w:pPr>
      <w:r w:rsidRPr="00663B32">
        <w:rPr>
          <w:rFonts w:ascii="Arial" w:hAnsi="Arial" w:cs="Arial"/>
          <w:b/>
          <w:sz w:val="22"/>
          <w:szCs w:val="22"/>
        </w:rPr>
        <w:t>Note.</w:t>
      </w:r>
      <w:r>
        <w:rPr>
          <w:rFonts w:ascii="Arial" w:hAnsi="Arial" w:cs="Arial"/>
          <w:sz w:val="22"/>
          <w:szCs w:val="22"/>
        </w:rPr>
        <w:t xml:space="preserve">  The possible range of scores on the neighborhood social process variables were 30-150 (social cohesion), 0-29 (informal social control), and 22 to 110 (norms). </w:t>
      </w:r>
    </w:p>
    <w:p w:rsidR="003F2ACF" w:rsidRPr="00EE4AAD" w:rsidRDefault="003F2ACF" w:rsidP="003F2AC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Supplemental Figure 1.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00103A">
        <w:rPr>
          <w:rFonts w:ascii="Arial" w:hAnsi="Arial" w:cs="Arial"/>
          <w:sz w:val="22"/>
          <w:szCs w:val="22"/>
          <w:u w:val="single"/>
        </w:rPr>
        <w:t xml:space="preserve">Path diagram of </w:t>
      </w:r>
      <w:r>
        <w:rPr>
          <w:rFonts w:ascii="Arial" w:hAnsi="Arial" w:cs="Arial"/>
          <w:sz w:val="22"/>
          <w:szCs w:val="22"/>
          <w:u w:val="single"/>
        </w:rPr>
        <w:t xml:space="preserve">the </w:t>
      </w:r>
      <w:r w:rsidRPr="0000103A">
        <w:rPr>
          <w:rFonts w:ascii="Arial" w:hAnsi="Arial" w:cs="Arial"/>
          <w:sz w:val="22"/>
          <w:szCs w:val="22"/>
          <w:u w:val="single"/>
        </w:rPr>
        <w:t xml:space="preserve">Univariate </w:t>
      </w:r>
      <w:r>
        <w:rPr>
          <w:rFonts w:ascii="Arial" w:hAnsi="Arial" w:cs="Arial"/>
          <w:sz w:val="22"/>
          <w:szCs w:val="22"/>
          <w:u w:val="single"/>
        </w:rPr>
        <w:t>GxE</w:t>
      </w:r>
      <w:r w:rsidRPr="0000103A">
        <w:rPr>
          <w:rFonts w:ascii="Arial" w:hAnsi="Arial" w:cs="Arial"/>
          <w:sz w:val="22"/>
          <w:szCs w:val="22"/>
          <w:u w:val="single"/>
        </w:rPr>
        <w:t xml:space="preserve"> Model</w:t>
      </w:r>
      <w:r>
        <w:rPr>
          <w:rFonts w:ascii="Arial" w:hAnsi="Arial" w:cs="Arial"/>
          <w:sz w:val="22"/>
          <w:szCs w:val="22"/>
          <w:u w:val="single"/>
        </w:rPr>
        <w:t>.</w:t>
      </w:r>
      <w:proofErr w:type="gramEnd"/>
    </w:p>
    <w:p w:rsidR="003F2ACF" w:rsidRDefault="003F2ACF" w:rsidP="003F2ACF">
      <w:pPr>
        <w:tabs>
          <w:tab w:val="left" w:pos="741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3F2ACF" w:rsidRDefault="003F2ACF" w:rsidP="003F2ACF">
      <w:pPr>
        <w:tabs>
          <w:tab w:val="left" w:pos="7410"/>
        </w:tabs>
        <w:spacing w:line="480" w:lineRule="auto"/>
        <w:rPr>
          <w:rFonts w:ascii="Arial" w:hAnsi="Arial" w:cs="Arial"/>
          <w:sz w:val="22"/>
          <w:szCs w:val="22"/>
        </w:rPr>
      </w:pPr>
      <w:r w:rsidRPr="00CC523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B12138" wp14:editId="31541C9D">
            <wp:extent cx="3713018" cy="2800123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543" t="20839" r="25430" b="22825"/>
                    <a:stretch/>
                  </pic:blipFill>
                  <pic:spPr bwMode="auto">
                    <a:xfrm>
                      <a:off x="0" y="0"/>
                      <a:ext cx="3713663" cy="2800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ACF" w:rsidRDefault="003F2ACF" w:rsidP="003F2ACF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B13DAD">
        <w:rPr>
          <w:rFonts w:ascii="Arial" w:hAnsi="Arial" w:cs="Arial"/>
          <w:sz w:val="22"/>
        </w:rPr>
        <w:t xml:space="preserve">Note.  </w:t>
      </w:r>
      <w:r w:rsidRPr="00E109C2">
        <w:rPr>
          <w:rFonts w:ascii="Arial" w:hAnsi="Arial" w:cs="Arial"/>
          <w:sz w:val="22"/>
          <w:szCs w:val="22"/>
        </w:rPr>
        <w:t xml:space="preserve">A, C, and E represent genetic, shared environmental, and non-shared environmental influences, respectively.  For ease of presentation, the co-twin variables and paths are omitted here, though they are estimated in </w:t>
      </w:r>
      <w:r>
        <w:rPr>
          <w:rFonts w:ascii="Arial" w:hAnsi="Arial" w:cs="Arial"/>
          <w:sz w:val="22"/>
          <w:szCs w:val="22"/>
        </w:rPr>
        <w:t>the</w:t>
      </w:r>
      <w:r w:rsidRPr="00E109C2">
        <w:rPr>
          <w:rFonts w:ascii="Arial" w:hAnsi="Arial" w:cs="Arial"/>
          <w:sz w:val="22"/>
          <w:szCs w:val="22"/>
        </w:rPr>
        <w:t xml:space="preserve"> model</w:t>
      </w:r>
      <w:r>
        <w:rPr>
          <w:rFonts w:ascii="Arial" w:hAnsi="Arial" w:cs="Arial"/>
          <w:sz w:val="22"/>
          <w:szCs w:val="22"/>
        </w:rPr>
        <w:t xml:space="preserve">s.  The variance decomposition of child </w:t>
      </w:r>
      <w:r>
        <w:rPr>
          <w:rFonts w:ascii="Arial" w:hAnsi="Arial" w:cs="Arial"/>
          <w:sz w:val="22"/>
          <w:szCs w:val="22"/>
          <w:lang w:val="en-US"/>
        </w:rPr>
        <w:t xml:space="preserve">conduct problems is </w:t>
      </w:r>
      <w:r w:rsidRPr="00F7540F">
        <w:rPr>
          <w:rFonts w:ascii="Arial" w:hAnsi="Arial" w:cs="Arial"/>
          <w:sz w:val="22"/>
          <w:szCs w:val="22"/>
        </w:rPr>
        <w:t xml:space="preserve">modeled as a function of </w:t>
      </w:r>
      <w:r>
        <w:rPr>
          <w:rFonts w:ascii="Arial" w:hAnsi="Arial" w:cs="Arial"/>
          <w:sz w:val="22"/>
          <w:szCs w:val="22"/>
          <w:lang w:val="en-US"/>
        </w:rPr>
        <w:t>a given neighborhood social process</w:t>
      </w:r>
      <w:r>
        <w:rPr>
          <w:rFonts w:ascii="Arial" w:hAnsi="Arial" w:cs="Arial"/>
          <w:sz w:val="22"/>
          <w:szCs w:val="22"/>
        </w:rPr>
        <w:t xml:space="preserve"> (the moderator, M)</w:t>
      </w:r>
      <w:r w:rsidRPr="00F7540F">
        <w:rPr>
          <w:rFonts w:ascii="Arial" w:hAnsi="Arial" w:cs="Arial"/>
          <w:sz w:val="22"/>
          <w:szCs w:val="22"/>
        </w:rPr>
        <w:t xml:space="preserve">.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</w:t>
      </w:r>
      <w:r w:rsidRPr="00F7540F">
        <w:rPr>
          <w:rFonts w:ascii="Arial" w:hAnsi="Arial" w:cs="Arial"/>
          <w:sz w:val="22"/>
          <w:szCs w:val="22"/>
        </w:rPr>
        <w:t>he</w:t>
      </w:r>
      <w:proofErr w:type="spellEnd"/>
      <w:r w:rsidRPr="00F754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moderator</w:t>
      </w:r>
      <w:r w:rsidRPr="00F7540F">
        <w:rPr>
          <w:rFonts w:ascii="Arial" w:hAnsi="Arial" w:cs="Arial"/>
          <w:sz w:val="22"/>
          <w:szCs w:val="22"/>
        </w:rPr>
        <w:t xml:space="preserve"> values were entered in a means model of </w:t>
      </w:r>
      <w:r>
        <w:rPr>
          <w:rFonts w:ascii="Arial" w:hAnsi="Arial" w:cs="Arial"/>
          <w:sz w:val="22"/>
          <w:szCs w:val="22"/>
        </w:rPr>
        <w:t xml:space="preserve">child </w:t>
      </w:r>
      <w:r>
        <w:rPr>
          <w:rFonts w:ascii="Arial" w:hAnsi="Arial" w:cs="Arial"/>
          <w:sz w:val="22"/>
          <w:szCs w:val="22"/>
          <w:lang w:val="en-US"/>
        </w:rPr>
        <w:t>conduct problems</w:t>
      </w:r>
      <w:r w:rsidRPr="00F7540F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Linear</w:t>
      </w:r>
      <w:r>
        <w:rPr>
          <w:rFonts w:ascii="Arial" w:hAnsi="Arial" w:cs="Arial"/>
          <w:sz w:val="22"/>
          <w:szCs w:val="22"/>
          <w:lang w:val="en-US"/>
        </w:rPr>
        <w:t xml:space="preserve"> and non-linear</w:t>
      </w:r>
      <w:r>
        <w:rPr>
          <w:rFonts w:ascii="Arial" w:hAnsi="Arial" w:cs="Arial"/>
          <w:sz w:val="22"/>
          <w:szCs w:val="22"/>
        </w:rPr>
        <w:t xml:space="preserve"> m</w:t>
      </w:r>
      <w:r w:rsidRPr="00F7540F">
        <w:rPr>
          <w:rFonts w:ascii="Arial" w:hAnsi="Arial" w:cs="Arial"/>
          <w:sz w:val="22"/>
          <w:szCs w:val="22"/>
        </w:rPr>
        <w:t xml:space="preserve">oderation was then modeled on the residual </w:t>
      </w:r>
      <w:r>
        <w:rPr>
          <w:rFonts w:ascii="Arial" w:hAnsi="Arial" w:cs="Arial"/>
          <w:sz w:val="22"/>
          <w:szCs w:val="22"/>
        </w:rPr>
        <w:t xml:space="preserve">child </w:t>
      </w:r>
      <w:r>
        <w:rPr>
          <w:rFonts w:ascii="Arial" w:hAnsi="Arial" w:cs="Arial"/>
          <w:sz w:val="22"/>
          <w:szCs w:val="22"/>
          <w:lang w:val="en-US"/>
        </w:rPr>
        <w:t xml:space="preserve">conduct problems </w:t>
      </w:r>
      <w:r w:rsidRPr="00F7540F">
        <w:rPr>
          <w:rFonts w:ascii="Arial" w:hAnsi="Arial" w:cs="Arial"/>
          <w:sz w:val="22"/>
          <w:szCs w:val="22"/>
        </w:rPr>
        <w:t xml:space="preserve">variance (i.e., that which does not overlap with </w:t>
      </w:r>
      <w:r>
        <w:rPr>
          <w:rFonts w:ascii="Arial" w:hAnsi="Arial" w:cs="Arial"/>
          <w:sz w:val="22"/>
          <w:szCs w:val="22"/>
          <w:lang w:val="en-US"/>
        </w:rPr>
        <w:t>the moderator</w:t>
      </w:r>
      <w:r w:rsidRPr="00F7540F">
        <w:rPr>
          <w:rFonts w:ascii="Arial" w:hAnsi="Arial" w:cs="Arial"/>
          <w:sz w:val="22"/>
          <w:szCs w:val="22"/>
        </w:rPr>
        <w:t xml:space="preserve">).  </w:t>
      </w:r>
      <w:r>
        <w:rPr>
          <w:rFonts w:ascii="Arial" w:hAnsi="Arial" w:cs="Arial"/>
          <w:sz w:val="22"/>
          <w:szCs w:val="22"/>
        </w:rPr>
        <w:t>These i</w:t>
      </w:r>
      <w:r w:rsidRPr="00E109C2">
        <w:rPr>
          <w:rFonts w:ascii="Arial" w:hAnsi="Arial" w:cs="Arial"/>
          <w:sz w:val="22"/>
          <w:szCs w:val="22"/>
        </w:rPr>
        <w:t>nteraction</w:t>
      </w:r>
      <w:r>
        <w:rPr>
          <w:rFonts w:ascii="Arial" w:hAnsi="Arial" w:cs="Arial"/>
          <w:sz w:val="22"/>
          <w:szCs w:val="22"/>
        </w:rPr>
        <w:t xml:space="preserve"> term</w:t>
      </w:r>
      <w:r w:rsidRPr="00E109C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E109C2">
        <w:rPr>
          <w:rFonts w:ascii="Arial" w:hAnsi="Arial" w:cs="Arial"/>
          <w:sz w:val="22"/>
          <w:szCs w:val="22"/>
        </w:rPr>
        <w:t>(i.e., β</w:t>
      </w:r>
      <w:proofErr w:type="spellStart"/>
      <w:r w:rsidRPr="00E109C2">
        <w:rPr>
          <w:rFonts w:ascii="Arial" w:hAnsi="Arial" w:cs="Arial"/>
          <w:sz w:val="22"/>
          <w:szCs w:val="22"/>
          <w:vertAlign w:val="subscript"/>
        </w:rPr>
        <w:t>x</w:t>
      </w:r>
      <w:r w:rsidRPr="00E109C2">
        <w:rPr>
          <w:rFonts w:ascii="Arial" w:hAnsi="Arial" w:cs="Arial"/>
          <w:sz w:val="22"/>
          <w:szCs w:val="22"/>
        </w:rPr>
        <w:t>M</w:t>
      </w:r>
      <w:proofErr w:type="spellEnd"/>
      <w:r w:rsidRPr="00E109C2">
        <w:rPr>
          <w:rFonts w:ascii="Arial" w:hAnsi="Arial" w:cs="Arial"/>
          <w:sz w:val="22"/>
          <w:szCs w:val="22"/>
        </w:rPr>
        <w:t>, β</w:t>
      </w:r>
      <w:r w:rsidRPr="00E109C2">
        <w:rPr>
          <w:rFonts w:ascii="Arial" w:hAnsi="Arial" w:cs="Arial"/>
          <w:sz w:val="22"/>
          <w:szCs w:val="22"/>
          <w:vertAlign w:val="subscript"/>
        </w:rPr>
        <w:t>Y</w:t>
      </w:r>
      <w:r w:rsidRPr="00E109C2">
        <w:rPr>
          <w:rFonts w:ascii="Arial" w:hAnsi="Arial" w:cs="Arial"/>
          <w:sz w:val="22"/>
          <w:szCs w:val="22"/>
        </w:rPr>
        <w:t>M, and β</w:t>
      </w:r>
      <w:r w:rsidRPr="00E109C2">
        <w:rPr>
          <w:rFonts w:ascii="Arial" w:hAnsi="Arial" w:cs="Arial"/>
          <w:sz w:val="22"/>
          <w:szCs w:val="22"/>
          <w:vertAlign w:val="subscript"/>
        </w:rPr>
        <w:t>Z</w:t>
      </w:r>
      <w:r w:rsidRPr="00E109C2">
        <w:rPr>
          <w:rFonts w:ascii="Arial" w:hAnsi="Arial" w:cs="Arial"/>
          <w:sz w:val="22"/>
          <w:szCs w:val="22"/>
        </w:rPr>
        <w:t xml:space="preserve">M for a, c, and e paths, respectively) </w:t>
      </w:r>
      <w:r>
        <w:rPr>
          <w:rFonts w:ascii="Arial" w:hAnsi="Arial" w:cs="Arial"/>
          <w:sz w:val="22"/>
          <w:szCs w:val="22"/>
        </w:rPr>
        <w:t>are added to the</w:t>
      </w:r>
      <w:r w:rsidRPr="00E109C2">
        <w:rPr>
          <w:rFonts w:ascii="Arial" w:hAnsi="Arial" w:cs="Arial"/>
          <w:sz w:val="22"/>
          <w:szCs w:val="22"/>
        </w:rPr>
        <w:t xml:space="preserve"> genetic and environmental </w:t>
      </w:r>
      <w:r>
        <w:rPr>
          <w:rFonts w:ascii="Arial" w:hAnsi="Arial" w:cs="Arial"/>
          <w:sz w:val="22"/>
          <w:szCs w:val="22"/>
        </w:rPr>
        <w:t>paths</w:t>
      </w:r>
      <w:r w:rsidRPr="00E109C2">
        <w:rPr>
          <w:rFonts w:ascii="Arial" w:hAnsi="Arial" w:cs="Arial"/>
          <w:sz w:val="22"/>
          <w:szCs w:val="22"/>
        </w:rPr>
        <w:t xml:space="preserve">, and are estimated separately for each component of variance.  </w:t>
      </w:r>
    </w:p>
    <w:p w:rsidR="003F2ACF" w:rsidRDefault="003F2ACF" w:rsidP="003F2AC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3F2ACF" w:rsidRPr="003B3C06" w:rsidRDefault="003F2ACF" w:rsidP="003F2ACF">
      <w:pPr>
        <w:pStyle w:val="BodyText"/>
        <w:rPr>
          <w:rFonts w:ascii="Arial" w:hAnsi="Arial" w:cs="Arial"/>
          <w:sz w:val="22"/>
          <w:lang w:val="en-US"/>
        </w:rPr>
      </w:pPr>
    </w:p>
    <w:p w:rsidR="003F2ACF" w:rsidRDefault="003F2ACF" w:rsidP="003F2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F2ACF" w:rsidRPr="00834C9E" w:rsidRDefault="003F2ACF" w:rsidP="003F2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</w:instrText>
      </w:r>
      <w:r>
        <w:rPr>
          <w:rFonts w:ascii="Arial" w:hAnsi="Arial" w:cs="Arial"/>
          <w:sz w:val="22"/>
          <w:szCs w:val="22"/>
        </w:rPr>
        <w:fldChar w:fldCharType="end"/>
      </w:r>
    </w:p>
    <w:p w:rsidR="00136032" w:rsidRDefault="003D1435"/>
    <w:sectPr w:rsidR="00136032" w:rsidSect="00267172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CF"/>
    <w:rsid w:val="003D1435"/>
    <w:rsid w:val="003F2ACF"/>
    <w:rsid w:val="00AC2297"/>
    <w:rsid w:val="00B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2ACF"/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F2A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2ACF"/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F2A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Burt</dc:creator>
  <cp:lastModifiedBy>Alex Burt</cp:lastModifiedBy>
  <cp:revision>2</cp:revision>
  <dcterms:created xsi:type="dcterms:W3CDTF">2019-06-04T14:37:00Z</dcterms:created>
  <dcterms:modified xsi:type="dcterms:W3CDTF">2019-06-04T14:37:00Z</dcterms:modified>
</cp:coreProperties>
</file>