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B2" w:rsidRDefault="00CB3DB2" w:rsidP="00CB3DB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Material</w:t>
      </w:r>
    </w:p>
    <w:p w:rsidR="00CB3DB2" w:rsidRDefault="00CB3DB2" w:rsidP="00CB3D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S1. </w:t>
      </w:r>
      <w:r>
        <w:rPr>
          <w:rFonts w:ascii="Times New Roman" w:hAnsi="Times New Roman" w:cs="Times New Roman"/>
          <w:sz w:val="24"/>
          <w:szCs w:val="24"/>
        </w:rPr>
        <w:t xml:space="preserve">Regions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de-activation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autobiographical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non-memory-evoking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conditionn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B3DB2" w:rsidRPr="00061C6C" w:rsidRDefault="00CB3DB2" w:rsidP="00CB3D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61"/>
        <w:gridCol w:w="662"/>
        <w:gridCol w:w="662"/>
        <w:gridCol w:w="1151"/>
        <w:gridCol w:w="816"/>
        <w:gridCol w:w="1293"/>
      </w:tblGrid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Pr="00061C6C" w:rsidRDefault="00CB3DB2" w:rsidP="002538C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MNI </w:t>
            </w:r>
            <w:proofErr w:type="spellStart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coordinates</w:t>
            </w:r>
            <w:proofErr w:type="spellEnd"/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Region</w:t>
            </w:r>
            <w:proofErr w:type="spellEnd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/Contrast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Z-value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Controls</w:t>
            </w:r>
          </w:p>
          <w:p w:rsidR="00CB3DB2" w:rsidRPr="0075473C" w:rsidRDefault="00CB3DB2" w:rsidP="002538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recall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&gt;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non-recall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Thalamus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17834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Pr="00061C6C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Cerebellum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6.69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Calcarine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6.59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Medial prefrontal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6.32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10515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Supplementary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 area</w:t>
            </w:r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5.67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Anterior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cingulate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5.55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occipital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1671</w:t>
            </w:r>
          </w:p>
        </w:tc>
        <w:tc>
          <w:tcPr>
            <w:tcW w:w="1293" w:type="dxa"/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5.54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4.47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1293" w:type="dxa"/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Angular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4.51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293" w:type="dxa"/>
            <w:vAlign w:val="center"/>
          </w:tcPr>
          <w:p w:rsidR="00CB3DB2" w:rsidRPr="00E853C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0.020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Controls</w:t>
            </w:r>
          </w:p>
          <w:p w:rsidR="00CB3DB2" w:rsidRPr="00ED4228" w:rsidRDefault="00CB3DB2" w:rsidP="002538C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Non-recall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&gt;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occipital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CB3DB2" w:rsidRPr="00ED4228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Pr="00ED4228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-82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Pr="00ED4228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19270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Superior occipital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6.24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Superior parietal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Superior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1929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5.19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Pr="00ED4228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Frontal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pole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Patients</w:t>
            </w:r>
            <w:proofErr w:type="spellEnd"/>
          </w:p>
          <w:p w:rsidR="00CB3DB2" w:rsidRPr="006A638B" w:rsidRDefault="00CB3DB2" w:rsidP="002538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recall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&gt;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non-recall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Medial prefrontal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3372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Anterior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cingulate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Posterior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cingulate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5.72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3248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Parahippocampal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4.40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1032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Superior frontal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4.87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803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Angular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3.97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4.88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293" w:type="dxa"/>
            <w:vAlign w:val="center"/>
          </w:tcPr>
          <w:p w:rsidR="00CB3DB2" w:rsidRPr="00FF7146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0.012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pole</w:t>
            </w:r>
            <w:proofErr w:type="spellEnd"/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CB3DB2" w:rsidRPr="00FF7146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0.007</w:t>
            </w:r>
          </w:p>
        </w:tc>
      </w:tr>
    </w:tbl>
    <w:p w:rsidR="00CB3DB2" w:rsidRDefault="00CB3DB2" w:rsidP="00CB3DB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B3DB2" w:rsidRPr="00877117" w:rsidRDefault="00CB3DB2" w:rsidP="00CB3DB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B3DB2" w:rsidRDefault="00CB3DB2" w:rsidP="00CB3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S2. </w:t>
      </w:r>
      <w:r>
        <w:rPr>
          <w:rFonts w:ascii="Times New Roman" w:hAnsi="Times New Roman" w:cs="Times New Roman"/>
          <w:sz w:val="24"/>
          <w:szCs w:val="24"/>
        </w:rPr>
        <w:t xml:space="preserve">Regions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de-activation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autobiographical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fixation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3DB2" w:rsidRDefault="00CB3DB2" w:rsidP="00CB3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61"/>
        <w:gridCol w:w="662"/>
        <w:gridCol w:w="662"/>
        <w:gridCol w:w="1151"/>
        <w:gridCol w:w="816"/>
        <w:gridCol w:w="1293"/>
      </w:tblGrid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Pr="00792E53" w:rsidRDefault="00CB3DB2" w:rsidP="002538C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MNI </w:t>
            </w:r>
            <w:proofErr w:type="spellStart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coordinates</w:t>
            </w:r>
            <w:proofErr w:type="spellEnd"/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Region</w:t>
            </w:r>
            <w:proofErr w:type="spellEnd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/Contrast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73C">
              <w:rPr>
                <w:rFonts w:ascii="Times New Roman" w:hAnsi="Times New Roman" w:cs="Times New Roman"/>
                <w:b/>
                <w:sz w:val="24"/>
                <w:szCs w:val="24"/>
              </w:rPr>
              <w:t>Z-value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7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Controls: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activation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Calcarine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-86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58713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Cerebellum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Inferior frontal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7.87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-74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CB3DB2" w:rsidRPr="0075473C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0.047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Pr="00ED4228" w:rsidRDefault="00CB3DB2" w:rsidP="002538C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Controls: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de-activation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Postcentral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CB3DB2" w:rsidRPr="00ED4228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22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Pr="00ED4228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228"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Pr="00ED4228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22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7728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Superior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Mid-cingulate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5.95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Superior parietal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5.78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Heschl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6.95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</w:t>
            </w:r>
          </w:p>
        </w:tc>
        <w:tc>
          <w:tcPr>
            <w:tcW w:w="1293" w:type="dxa"/>
            <w:vAlign w:val="center"/>
          </w:tcPr>
          <w:p w:rsidR="00CB3DB2" w:rsidRPr="00ED4228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Superior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Supramarginal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5.49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Rolandic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operculum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5.33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Superior parietal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Inferior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5.48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occipital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-46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-72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CB3DB2" w:rsidRPr="00ED4228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0.004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Pr="006A638B" w:rsidRDefault="00CB3DB2" w:rsidP="002538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Patients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activation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Calcarine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-90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69677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0.001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Cerebellum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-82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7.46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Lingual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Inferior frontal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7.01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DB2" w:rsidTr="002538C1">
        <w:trPr>
          <w:trHeight w:val="340"/>
        </w:trPr>
        <w:tc>
          <w:tcPr>
            <w:tcW w:w="3652" w:type="dxa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Angular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gyrus</w:t>
            </w:r>
            <w:proofErr w:type="spellEnd"/>
          </w:p>
        </w:tc>
        <w:tc>
          <w:tcPr>
            <w:tcW w:w="66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</w:t>
            </w:r>
          </w:p>
        </w:tc>
        <w:tc>
          <w:tcPr>
            <w:tcW w:w="662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51" w:type="dxa"/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  <w:tc>
          <w:tcPr>
            <w:tcW w:w="0" w:type="auto"/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293" w:type="dxa"/>
            <w:vAlign w:val="center"/>
          </w:tcPr>
          <w:p w:rsidR="00CB3DB2" w:rsidRPr="006A638B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0.005</w:t>
            </w:r>
          </w:p>
        </w:tc>
      </w:tr>
      <w:tr w:rsidR="00CB3DB2" w:rsidTr="002538C1">
        <w:trPr>
          <w:trHeight w:val="340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Middle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temporal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cortex</w:t>
            </w:r>
            <w:proofErr w:type="spellEnd"/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B3DB2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CB3DB2" w:rsidRPr="006A638B" w:rsidRDefault="00CB3DB2" w:rsidP="0025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0.049</w:t>
            </w:r>
          </w:p>
        </w:tc>
      </w:tr>
    </w:tbl>
    <w:p w:rsidR="00CB3DB2" w:rsidRDefault="00CB3DB2" w:rsidP="00CB3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DB2" w:rsidRPr="009D37D4" w:rsidRDefault="00CB3DB2" w:rsidP="00CB3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6E9" w:rsidRDefault="000116E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23FA5" w:rsidRDefault="00423FA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3560064" cy="4056888"/>
            <wp:effectExtent l="19050" t="0" r="2286" b="0"/>
            <wp:docPr id="9" name="8 Imagen" descr="autovsneutr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vsneutra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40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A5" w:rsidRPr="00423FA5" w:rsidRDefault="00423FA5" w:rsidP="00423F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3F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S1.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Boxplots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showing activation levels in patients and controls for the four clusters of differences between groups in the autobiographical memory evoking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non-evoking cues contrast. Y-axis depicts parameter estimates (beta values).</w:t>
      </w:r>
    </w:p>
    <w:p w:rsidR="000116E9" w:rsidRDefault="000116E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CB3DB2" w:rsidRDefault="000116E9" w:rsidP="00CB3DB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834380" cy="2792095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0116E9" w:rsidRPr="000116E9" w:rsidRDefault="000116E9" w:rsidP="00011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S2. </w:t>
      </w:r>
      <w:r w:rsidRPr="000116E9">
        <w:rPr>
          <w:rFonts w:ascii="Times New Roman" w:hAnsi="Times New Roman" w:cs="Times New Roman"/>
          <w:sz w:val="24"/>
          <w:szCs w:val="24"/>
          <w:lang w:val="en-US"/>
        </w:rPr>
        <w:t>Mean activation maps for the patient group, controlling for antipsychotic dose (in chlorpromazine equivalents)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(A) </w:t>
      </w:r>
      <w:r w:rsidRPr="00502835">
        <w:rPr>
          <w:rFonts w:ascii="Times New Roman" w:hAnsi="Times New Roman" w:cs="Times New Roman"/>
          <w:sz w:val="24"/>
          <w:szCs w:val="24"/>
          <w:lang w:val="en-US"/>
        </w:rPr>
        <w:t xml:space="preserve">Areas of significant differences between the autobiographical </w:t>
      </w:r>
      <w:r>
        <w:rPr>
          <w:rFonts w:ascii="Times New Roman" w:hAnsi="Times New Roman" w:cs="Times New Roman"/>
          <w:sz w:val="24"/>
          <w:szCs w:val="24"/>
          <w:lang w:val="en-US"/>
        </w:rPr>
        <w:t>memory-evoking</w:t>
      </w:r>
      <w:r w:rsidRPr="0050283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non-evoking</w:t>
      </w:r>
      <w:r w:rsidRPr="00502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cue </w:t>
      </w:r>
      <w:r w:rsidRPr="00502835">
        <w:rPr>
          <w:rFonts w:ascii="Times New Roman" w:hAnsi="Times New Roman" w:cs="Times New Roman"/>
          <w:sz w:val="24"/>
          <w:szCs w:val="24"/>
          <w:lang w:val="en-US"/>
        </w:rPr>
        <w:t>conditions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(B) Areas of significant differences between the </w:t>
      </w:r>
      <w:r w:rsidRPr="000116E9">
        <w:rPr>
          <w:rFonts w:ascii="Times New Roman" w:hAnsi="Times New Roman" w:cs="Times New Roman"/>
          <w:sz w:val="24"/>
          <w:szCs w:val="24"/>
          <w:lang w:val="en-US"/>
        </w:rPr>
        <w:t xml:space="preserve">autobiographical memory-evoking cues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0116E9">
        <w:rPr>
          <w:rFonts w:ascii="Times New Roman" w:hAnsi="Times New Roman" w:cs="Times New Roman"/>
          <w:sz w:val="24"/>
          <w:szCs w:val="24"/>
          <w:lang w:val="en-US"/>
        </w:rPr>
        <w:t xml:space="preserve"> fixation condition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proofErr w:type="spellStart"/>
      <w:r w:rsidRPr="00502835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502835">
        <w:rPr>
          <w:rFonts w:ascii="Times New Roman" w:hAnsi="Times New Roman" w:cs="Times New Roman"/>
          <w:sz w:val="24"/>
          <w:szCs w:val="24"/>
          <w:lang w:val="en-US"/>
        </w:rPr>
        <w:t xml:space="preserve"> bars depict Z values. Images are displayed in neurological convention (right is right).</w:t>
      </w:r>
    </w:p>
    <w:p w:rsidR="00423FA5" w:rsidRDefault="00423FA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116E9" w:rsidRPr="000116E9" w:rsidRDefault="00423FA5" w:rsidP="00CB3DB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170170"/>
            <wp:effectExtent l="19050" t="0" r="0" b="0"/>
            <wp:docPr id="10" name="9 Imagen" descr="autovsbaseli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vsbaseline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A5" w:rsidRPr="00423FA5" w:rsidRDefault="00423FA5" w:rsidP="00423F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3FA5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23F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Boxplots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showing activation levels in patients and controls for the seven clusters of differences between groups in the autobiographical memory evoking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fixation contrast.</w:t>
      </w:r>
      <w:r w:rsidRPr="00423F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Y-axis depicts parameter estimates (beta values).</w:t>
      </w:r>
    </w:p>
    <w:p w:rsidR="00423FA5" w:rsidRPr="00423FA5" w:rsidRDefault="00423FA5" w:rsidP="00423F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B3DB2" w:rsidRDefault="00CB3DB2" w:rsidP="00CB3D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B3DB2" w:rsidRDefault="00CB3DB2" w:rsidP="00CB3D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F4843" w:rsidRDefault="00CF4843"/>
    <w:sectPr w:rsidR="00CF4843" w:rsidSect="002538C1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8C1" w:rsidRDefault="002538C1" w:rsidP="00636E66">
      <w:pPr>
        <w:spacing w:after="0" w:line="240" w:lineRule="auto"/>
      </w:pPr>
      <w:r>
        <w:separator/>
      </w:r>
    </w:p>
  </w:endnote>
  <w:endnote w:type="continuationSeparator" w:id="0">
    <w:p w:rsidR="002538C1" w:rsidRDefault="002538C1" w:rsidP="0063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847"/>
      <w:docPartObj>
        <w:docPartGallery w:val="Page Numbers (Bottom of Page)"/>
        <w:docPartUnique/>
      </w:docPartObj>
    </w:sdtPr>
    <w:sdtContent>
      <w:p w:rsidR="002538C1" w:rsidRDefault="0094405D">
        <w:pPr>
          <w:pStyle w:val="Piedepgina"/>
          <w:jc w:val="center"/>
        </w:pPr>
        <w:fldSimple w:instr=" PAGE   \* MERGEFORMAT ">
          <w:r w:rsidR="003D33C5">
            <w:rPr>
              <w:noProof/>
            </w:rPr>
            <w:t>1</w:t>
          </w:r>
        </w:fldSimple>
      </w:p>
    </w:sdtContent>
  </w:sdt>
  <w:p w:rsidR="002538C1" w:rsidRDefault="002538C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8C1" w:rsidRDefault="002538C1" w:rsidP="00636E66">
      <w:pPr>
        <w:spacing w:after="0" w:line="240" w:lineRule="auto"/>
      </w:pPr>
      <w:r>
        <w:separator/>
      </w:r>
    </w:p>
  </w:footnote>
  <w:footnote w:type="continuationSeparator" w:id="0">
    <w:p w:rsidR="002538C1" w:rsidRDefault="002538C1" w:rsidP="00636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B2"/>
    <w:rsid w:val="000116E9"/>
    <w:rsid w:val="000C0231"/>
    <w:rsid w:val="002538C1"/>
    <w:rsid w:val="003D33C5"/>
    <w:rsid w:val="00423FA5"/>
    <w:rsid w:val="005B4FB5"/>
    <w:rsid w:val="00612EB4"/>
    <w:rsid w:val="00636E66"/>
    <w:rsid w:val="0094405D"/>
    <w:rsid w:val="00CB3DB2"/>
    <w:rsid w:val="00CF4843"/>
    <w:rsid w:val="00F4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B2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B3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CB3D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DB2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6E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McKenna</dc:creator>
  <cp:lastModifiedBy>McKenna</cp:lastModifiedBy>
  <cp:revision>2</cp:revision>
  <dcterms:created xsi:type="dcterms:W3CDTF">2019-06-04T09:45:00Z</dcterms:created>
  <dcterms:modified xsi:type="dcterms:W3CDTF">2019-06-04T09:45:00Z</dcterms:modified>
</cp:coreProperties>
</file>