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72" w:rsidRPr="008353CC" w:rsidRDefault="008E3872">
      <w:pPr>
        <w:rPr>
          <w:rFonts w:ascii="Times New Roman" w:hAnsi="Times New Roman" w:cs="Times New Roman"/>
        </w:rPr>
      </w:pPr>
      <w:r w:rsidRPr="008353CC">
        <w:rPr>
          <w:rFonts w:ascii="Times New Roman" w:hAnsi="Times New Roman" w:cs="Times New Roman"/>
        </w:rPr>
        <w:t>Supplementary Table</w:t>
      </w:r>
      <w:bookmarkStart w:id="0" w:name="_GoBack"/>
      <w:bookmarkEnd w:id="0"/>
      <w:r w:rsidRPr="008353CC">
        <w:rPr>
          <w:rFonts w:ascii="Times New Roman" w:hAnsi="Times New Roman" w:cs="Times New Roman"/>
        </w:rPr>
        <w:t xml:space="preserve"> S1.</w:t>
      </w:r>
      <w:r w:rsidRPr="008353CC">
        <w:rPr>
          <w:rFonts w:ascii="Times New Roman" w:hAnsi="Times New Roman" w:cs="Times New Roman"/>
        </w:rPr>
        <w:br/>
        <w:t>Group means (M) and standard deviations (SD) of the cortical thickness and subcortical volume measurements.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0"/>
        <w:gridCol w:w="1427"/>
        <w:gridCol w:w="1314"/>
        <w:gridCol w:w="266"/>
        <w:gridCol w:w="1427"/>
        <w:gridCol w:w="1312"/>
      </w:tblGrid>
      <w:tr w:rsidR="008353CC" w:rsidRPr="008353CC" w:rsidTr="00DA0E39">
        <w:tc>
          <w:tcPr>
            <w:tcW w:w="2000" w:type="pct"/>
            <w:vMerge w:val="restart"/>
            <w:tcBorders>
              <w:left w:val="nil"/>
              <w:right w:val="nil"/>
            </w:tcBorders>
            <w:vAlign w:val="center"/>
          </w:tcPr>
          <w:p w:rsidR="005F0F79" w:rsidRPr="008353CC" w:rsidRDefault="005F0F79" w:rsidP="00FF225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ROI</w:t>
            </w:r>
          </w:p>
        </w:tc>
        <w:tc>
          <w:tcPr>
            <w:tcW w:w="1431" w:type="pct"/>
            <w:gridSpan w:val="2"/>
            <w:tcBorders>
              <w:left w:val="nil"/>
              <w:right w:val="nil"/>
            </w:tcBorders>
          </w:tcPr>
          <w:p w:rsidR="005F0F79" w:rsidRPr="008353CC" w:rsidRDefault="005F0F79" w:rsidP="00FF225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Combat control</w:t>
            </w: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1" w:type="pct"/>
            <w:gridSpan w:val="2"/>
            <w:tcBorders>
              <w:left w:val="nil"/>
              <w:right w:val="nil"/>
            </w:tcBorders>
          </w:tcPr>
          <w:p w:rsidR="005F0F79" w:rsidRPr="008353CC" w:rsidRDefault="005F0F79" w:rsidP="005F0F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Impulsive aggression</w:t>
            </w:r>
          </w:p>
        </w:tc>
      </w:tr>
      <w:tr w:rsidR="008353CC" w:rsidRPr="008353CC" w:rsidTr="00DA0E39">
        <w:tc>
          <w:tcPr>
            <w:tcW w:w="200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F0F79" w:rsidRPr="008353CC" w:rsidRDefault="005F0F79" w:rsidP="00FF225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left w:val="nil"/>
              <w:bottom w:val="single" w:sz="4" w:space="0" w:color="auto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686" w:type="pct"/>
            <w:tcBorders>
              <w:left w:val="nil"/>
              <w:bottom w:val="single" w:sz="4" w:space="0" w:color="auto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SD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left w:val="nil"/>
              <w:bottom w:val="single" w:sz="4" w:space="0" w:color="auto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686" w:type="pct"/>
            <w:tcBorders>
              <w:left w:val="nil"/>
              <w:bottom w:val="single" w:sz="4" w:space="0" w:color="auto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SD</w:t>
            </w:r>
          </w:p>
        </w:tc>
      </w:tr>
      <w:tr w:rsidR="008353CC" w:rsidRPr="008353CC" w:rsidTr="00DA0E39">
        <w:tc>
          <w:tcPr>
            <w:tcW w:w="2000" w:type="pct"/>
            <w:tcBorders>
              <w:left w:val="nil"/>
              <w:bottom w:val="nil"/>
              <w:right w:val="nil"/>
            </w:tcBorders>
            <w:vAlign w:val="bottom"/>
          </w:tcPr>
          <w:p w:rsidR="00CA30F9" w:rsidRPr="008353CC" w:rsidRDefault="00CA30F9" w:rsidP="00FF225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Cortical thickness measurements (in mm)</w:t>
            </w:r>
          </w:p>
        </w:tc>
        <w:tc>
          <w:tcPr>
            <w:tcW w:w="745" w:type="pct"/>
            <w:tcBorders>
              <w:left w:val="nil"/>
              <w:bottom w:val="nil"/>
              <w:right w:val="nil"/>
            </w:tcBorders>
          </w:tcPr>
          <w:p w:rsidR="00CA30F9" w:rsidRPr="008353CC" w:rsidRDefault="00CA30F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pct"/>
            <w:tcBorders>
              <w:left w:val="nil"/>
              <w:bottom w:val="nil"/>
              <w:right w:val="nil"/>
            </w:tcBorders>
          </w:tcPr>
          <w:p w:rsidR="00CA30F9" w:rsidRPr="008353CC" w:rsidRDefault="00CA30F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</w:tcPr>
          <w:p w:rsidR="00CA30F9" w:rsidRPr="008353CC" w:rsidRDefault="00CA30F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left w:val="nil"/>
              <w:bottom w:val="nil"/>
              <w:right w:val="nil"/>
            </w:tcBorders>
          </w:tcPr>
          <w:p w:rsidR="00CA30F9" w:rsidRPr="008353CC" w:rsidRDefault="00CA30F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pct"/>
            <w:tcBorders>
              <w:left w:val="nil"/>
              <w:bottom w:val="nil"/>
              <w:right w:val="nil"/>
            </w:tcBorders>
          </w:tcPr>
          <w:p w:rsidR="00CA30F9" w:rsidRPr="008353CC" w:rsidRDefault="00CA30F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CA30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L. DLPFC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2.22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2.22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0.11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CA30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R. DLPFC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2.34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CA30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L. OFC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2.52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0.11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CA30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R. OFC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2.53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0.10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CA30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L. ACC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2.64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2.65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0.14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CA30F9" w:rsidP="00FF22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R. ACC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2.66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2.66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0F9" w:rsidRPr="008353CC" w:rsidRDefault="00CA30F9" w:rsidP="00FF225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Subcortical volume measurements (in mm</w:t>
            </w:r>
            <w:r w:rsidRPr="008353CC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CA30F9" w:rsidRPr="008353CC" w:rsidRDefault="00CA30F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CA30F9" w:rsidRPr="008353CC" w:rsidRDefault="00CA30F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CA30F9" w:rsidRPr="008353CC" w:rsidRDefault="00CA30F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CA30F9" w:rsidRPr="008353CC" w:rsidRDefault="00CA30F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CA30F9" w:rsidRPr="008353CC" w:rsidRDefault="00CA30F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DA0E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L. </w:t>
            </w:r>
            <w:r w:rsidR="00DA0E39"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1933.48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149.33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1949.15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179.71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CA30F9" w:rsidP="00CA30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L. BLA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1503.22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117.73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1518.70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140.88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CA30F9" w:rsidP="00CA30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L. </w:t>
            </w:r>
            <w:proofErr w:type="spellStart"/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CeM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81.90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13.44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83.05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14.58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DA0E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R. </w:t>
            </w:r>
            <w:r w:rsidR="00DA0E39"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2017.42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152.07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2011.59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216.71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CA30F9" w:rsidP="00CA30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R. BLA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1567.37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119.77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1560.84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166.67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CA30F9" w:rsidP="00CA30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R. </w:t>
            </w:r>
            <w:proofErr w:type="spellStart"/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CeM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88.90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13.26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86.59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13.70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DA0E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L. </w:t>
            </w:r>
            <w:r w:rsidR="00DA0E39"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HC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3727.05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296.99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3656.66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241.08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DA0E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L. </w:t>
            </w:r>
            <w:r w:rsidR="00DA0E39"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HC-H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1888.80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155.85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1884.82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151.99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DA0E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L. </w:t>
            </w:r>
            <w:r w:rsidR="00DA0E39"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HC-B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1244.36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87.52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1221.94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77.21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DA0E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L. </w:t>
            </w:r>
            <w:r w:rsidR="00DA0E39"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HC-T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593.89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80.55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549.90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58.17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DA0E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R. </w:t>
            </w:r>
            <w:r w:rsidR="00DA0E39"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HC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3864.46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345.32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3784.57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326.23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DA0E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R. </w:t>
            </w:r>
            <w:r w:rsidR="00DA0E39"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HC-H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1992.30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188.54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1982.66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206.03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DA0E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R. </w:t>
            </w:r>
            <w:r w:rsidR="00DA0E39"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HC-B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1274.08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111.49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1238.18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97.46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79" w:rsidRPr="008353CC" w:rsidRDefault="005F0F79" w:rsidP="00DA0E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R. </w:t>
            </w:r>
            <w:r w:rsidR="00DA0E39"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HC-T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598.09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8E38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76.10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563.73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5F0F79" w:rsidRPr="008353CC" w:rsidRDefault="005F0F79" w:rsidP="005F0F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52.58</w:t>
            </w:r>
          </w:p>
        </w:tc>
      </w:tr>
      <w:tr w:rsidR="008353CC" w:rsidRPr="008353CC" w:rsidTr="00DA0E39">
        <w:tc>
          <w:tcPr>
            <w:tcW w:w="2000" w:type="pct"/>
            <w:tcBorders>
              <w:top w:val="nil"/>
              <w:left w:val="nil"/>
              <w:right w:val="nil"/>
            </w:tcBorders>
            <w:vAlign w:val="bottom"/>
          </w:tcPr>
          <w:p w:rsidR="00CA30F9" w:rsidRPr="008353CC" w:rsidRDefault="00CA30F9" w:rsidP="00CA30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Total ICV</w:t>
            </w: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</w:tcPr>
          <w:p w:rsidR="00CA30F9" w:rsidRPr="008353CC" w:rsidRDefault="00CA30F9" w:rsidP="00FF22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1637085.54</w:t>
            </w:r>
          </w:p>
        </w:tc>
        <w:tc>
          <w:tcPr>
            <w:tcW w:w="686" w:type="pct"/>
            <w:tcBorders>
              <w:top w:val="nil"/>
              <w:left w:val="nil"/>
              <w:right w:val="nil"/>
            </w:tcBorders>
          </w:tcPr>
          <w:p w:rsidR="00CA30F9" w:rsidRPr="008353CC" w:rsidRDefault="00CA30F9" w:rsidP="00FF22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137395.04</w:t>
            </w: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</w:tcPr>
          <w:p w:rsidR="00CA30F9" w:rsidRPr="008353CC" w:rsidRDefault="00CA30F9" w:rsidP="00FF22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</w:tcPr>
          <w:p w:rsidR="00CA30F9" w:rsidRPr="008353CC" w:rsidRDefault="00CA30F9" w:rsidP="00FF22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1567394.71</w:t>
            </w:r>
          </w:p>
        </w:tc>
        <w:tc>
          <w:tcPr>
            <w:tcW w:w="686" w:type="pct"/>
            <w:tcBorders>
              <w:top w:val="nil"/>
              <w:left w:val="nil"/>
              <w:right w:val="nil"/>
            </w:tcBorders>
          </w:tcPr>
          <w:p w:rsidR="00CA30F9" w:rsidRPr="008353CC" w:rsidRDefault="00CA30F9" w:rsidP="00FF22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eastAsia="Times New Roman" w:hAnsi="Times New Roman" w:cs="Times New Roman"/>
                <w:sz w:val="16"/>
                <w:szCs w:val="16"/>
              </w:rPr>
              <w:t>141096.04</w:t>
            </w:r>
          </w:p>
        </w:tc>
      </w:tr>
    </w:tbl>
    <w:p w:rsidR="00CA30F9" w:rsidRPr="008353CC" w:rsidRDefault="00DA0E39" w:rsidP="00CA30F9">
      <w:pPr>
        <w:rPr>
          <w:rFonts w:ascii="Times New Roman" w:hAnsi="Times New Roman" w:cs="Times New Roman"/>
          <w:sz w:val="16"/>
          <w:szCs w:val="16"/>
        </w:rPr>
      </w:pPr>
      <w:r w:rsidRPr="008353CC">
        <w:rPr>
          <w:rFonts w:ascii="Times New Roman" w:hAnsi="Times New Roman" w:cs="Times New Roman"/>
          <w:sz w:val="16"/>
          <w:szCs w:val="16"/>
        </w:rPr>
        <w:t>Table S1: Group means (M) and standard deviations (SD) of the cortical thickness and subcortical volume measurements.</w:t>
      </w:r>
      <w:r w:rsidR="00CA30F9" w:rsidRPr="008353CC">
        <w:rPr>
          <w:rFonts w:ascii="Times New Roman" w:hAnsi="Times New Roman" w:cs="Times New Roman"/>
          <w:sz w:val="16"/>
          <w:szCs w:val="16"/>
        </w:rPr>
        <w:t xml:space="preserve"> </w:t>
      </w:r>
      <w:r w:rsidR="00DF0E92" w:rsidRPr="008353CC">
        <w:rPr>
          <w:rFonts w:ascii="Times New Roman" w:hAnsi="Times New Roman" w:cs="Times New Roman"/>
          <w:sz w:val="16"/>
          <w:szCs w:val="16"/>
        </w:rPr>
        <w:t xml:space="preserve">ROI = region-of-interest, </w:t>
      </w:r>
      <w:r w:rsidR="00CA30F9" w:rsidRPr="008353CC">
        <w:rPr>
          <w:rFonts w:ascii="Times New Roman" w:hAnsi="Times New Roman" w:cs="Times New Roman"/>
          <w:sz w:val="16"/>
          <w:szCs w:val="16"/>
        </w:rPr>
        <w:t xml:space="preserve">L = left, R = right, DLPFC = dorsolateral prefrontal cortex, OFC = orbitofrontal cortex, ACC = anterior cingulate cortex, </w:t>
      </w:r>
      <w:r w:rsidRPr="008353CC">
        <w:rPr>
          <w:rFonts w:ascii="Times New Roman" w:hAnsi="Times New Roman" w:cs="Times New Roman"/>
          <w:sz w:val="16"/>
          <w:szCs w:val="16"/>
        </w:rPr>
        <w:t xml:space="preserve">AMY = (whole) amygdala, </w:t>
      </w:r>
      <w:r w:rsidR="00CA30F9" w:rsidRPr="008353CC">
        <w:rPr>
          <w:rFonts w:ascii="Times New Roman" w:hAnsi="Times New Roman" w:cs="Times New Roman"/>
          <w:sz w:val="16"/>
          <w:szCs w:val="16"/>
        </w:rPr>
        <w:t xml:space="preserve">BLA = basolateral amygdala, </w:t>
      </w:r>
      <w:proofErr w:type="spellStart"/>
      <w:r w:rsidR="00CA30F9" w:rsidRPr="008353CC">
        <w:rPr>
          <w:rFonts w:ascii="Times New Roman" w:hAnsi="Times New Roman" w:cs="Times New Roman"/>
          <w:sz w:val="16"/>
          <w:szCs w:val="16"/>
        </w:rPr>
        <w:t>CeM</w:t>
      </w:r>
      <w:proofErr w:type="spellEnd"/>
      <w:r w:rsidR="00CA30F9" w:rsidRPr="008353CC">
        <w:rPr>
          <w:rFonts w:ascii="Times New Roman" w:hAnsi="Times New Roman" w:cs="Times New Roman"/>
          <w:sz w:val="16"/>
          <w:szCs w:val="16"/>
        </w:rPr>
        <w:t xml:space="preserve"> = centromedial amygdala,</w:t>
      </w:r>
      <w:r w:rsidR="0023127F" w:rsidRPr="008353CC">
        <w:rPr>
          <w:rFonts w:ascii="Times New Roman" w:hAnsi="Times New Roman" w:cs="Times New Roman"/>
          <w:sz w:val="16"/>
          <w:szCs w:val="16"/>
        </w:rPr>
        <w:t xml:space="preserve"> HC = hippocampus (H = head, B = body, T = tail),</w:t>
      </w:r>
      <w:r w:rsidR="00CA30F9" w:rsidRPr="008353CC">
        <w:rPr>
          <w:rFonts w:ascii="Times New Roman" w:hAnsi="Times New Roman" w:cs="Times New Roman"/>
          <w:sz w:val="16"/>
          <w:szCs w:val="16"/>
        </w:rPr>
        <w:t xml:space="preserve"> ICV = intracranial volume.</w:t>
      </w:r>
    </w:p>
    <w:p w:rsidR="00360CE2" w:rsidRPr="008353CC" w:rsidRDefault="00360CE2">
      <w:pPr>
        <w:rPr>
          <w:rFonts w:ascii="Times New Roman" w:hAnsi="Times New Roman" w:cs="Times New Roman"/>
        </w:rPr>
      </w:pPr>
      <w:r w:rsidRPr="008353CC">
        <w:rPr>
          <w:rFonts w:ascii="Times New Roman" w:hAnsi="Times New Roman" w:cs="Times New Roman"/>
        </w:rPr>
        <w:br w:type="page"/>
      </w:r>
    </w:p>
    <w:p w:rsidR="008974F5" w:rsidRPr="008353CC" w:rsidRDefault="008974F5">
      <w:pPr>
        <w:rPr>
          <w:rFonts w:ascii="Times New Roman" w:hAnsi="Times New Roman" w:cs="Times New Roman"/>
        </w:rPr>
        <w:sectPr w:rsidR="008974F5" w:rsidRPr="008353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6A89" w:rsidRPr="008353CC" w:rsidRDefault="00986A89" w:rsidP="00986A89">
      <w:pPr>
        <w:rPr>
          <w:rFonts w:ascii="Times New Roman" w:hAnsi="Times New Roman" w:cs="Times New Roman"/>
        </w:rPr>
      </w:pPr>
      <w:r w:rsidRPr="008353CC">
        <w:rPr>
          <w:rFonts w:ascii="Times New Roman" w:hAnsi="Times New Roman" w:cs="Times New Roman"/>
        </w:rPr>
        <w:lastRenderedPageBreak/>
        <w:t>Supplementary Table S2.</w:t>
      </w:r>
      <w:r w:rsidRPr="008353CC">
        <w:rPr>
          <w:rFonts w:ascii="Times New Roman" w:hAnsi="Times New Roman" w:cs="Times New Roman"/>
        </w:rPr>
        <w:br/>
        <w:t xml:space="preserve">Partial correlations (controlling for age) between thickness and scores on the psychometric instruments for all cortical ROIs, for the impulsive aggression group. Note that the </w:t>
      </w:r>
      <w:r w:rsidRPr="008353CC">
        <w:rPr>
          <w:rFonts w:ascii="Times New Roman" w:hAnsi="Times New Roman" w:cs="Times New Roman"/>
          <w:i/>
        </w:rPr>
        <w:t>p</w:t>
      </w:r>
      <w:r w:rsidRPr="008353CC">
        <w:rPr>
          <w:rFonts w:ascii="Times New Roman" w:hAnsi="Times New Roman" w:cs="Times New Roman"/>
        </w:rPr>
        <w:t>-values listed here are uncorrected for the number of comparisons.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5"/>
        <w:gridCol w:w="1075"/>
        <w:gridCol w:w="907"/>
        <w:gridCol w:w="883"/>
        <w:gridCol w:w="925"/>
        <w:gridCol w:w="925"/>
        <w:gridCol w:w="925"/>
        <w:gridCol w:w="1152"/>
        <w:gridCol w:w="1152"/>
        <w:gridCol w:w="1515"/>
        <w:gridCol w:w="1067"/>
        <w:gridCol w:w="1215"/>
      </w:tblGrid>
      <w:tr w:rsidR="008353CC" w:rsidRPr="008353CC" w:rsidTr="00360098">
        <w:tc>
          <w:tcPr>
            <w:tcW w:w="5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ROI</w:t>
            </w:r>
          </w:p>
        </w:tc>
        <w:tc>
          <w:tcPr>
            <w:tcW w:w="40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left w:val="nil"/>
              <w:bottom w:val="single" w:sz="4" w:space="0" w:color="auto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BPAQ: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Physical</w:t>
            </w:r>
          </w:p>
        </w:tc>
        <w:tc>
          <w:tcPr>
            <w:tcW w:w="335" w:type="pct"/>
            <w:tcBorders>
              <w:left w:val="nil"/>
              <w:bottom w:val="single" w:sz="4" w:space="0" w:color="auto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BPAQ: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Verbal</w:t>
            </w:r>
          </w:p>
        </w:tc>
        <w:tc>
          <w:tcPr>
            <w:tcW w:w="351" w:type="pct"/>
            <w:tcBorders>
              <w:left w:val="nil"/>
              <w:bottom w:val="single" w:sz="4" w:space="0" w:color="auto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BPAQ: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Hostility</w:t>
            </w:r>
          </w:p>
        </w:tc>
        <w:tc>
          <w:tcPr>
            <w:tcW w:w="351" w:type="pct"/>
            <w:tcBorders>
              <w:left w:val="nil"/>
              <w:bottom w:val="single" w:sz="4" w:space="0" w:color="auto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STAXI: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State</w:t>
            </w:r>
          </w:p>
        </w:tc>
        <w:tc>
          <w:tcPr>
            <w:tcW w:w="351" w:type="pct"/>
            <w:tcBorders>
              <w:left w:val="nil"/>
              <w:bottom w:val="single" w:sz="4" w:space="0" w:color="auto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STAXI: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Trait</w:t>
            </w:r>
          </w:p>
        </w:tc>
        <w:tc>
          <w:tcPr>
            <w:tcW w:w="437" w:type="pct"/>
            <w:tcBorders>
              <w:left w:val="nil"/>
              <w:bottom w:val="single" w:sz="4" w:space="0" w:color="auto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AD</w:t>
            </w:r>
          </w:p>
        </w:tc>
        <w:tc>
          <w:tcPr>
            <w:tcW w:w="437" w:type="pct"/>
            <w:tcBorders>
              <w:left w:val="nil"/>
              <w:bottom w:val="single" w:sz="4" w:space="0" w:color="auto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AA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Re-Experiencing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Avoidance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Hyperarousal</w:t>
            </w:r>
          </w:p>
        </w:tc>
      </w:tr>
      <w:tr w:rsidR="008353CC" w:rsidRPr="008353CC" w:rsidTr="00360098">
        <w:tc>
          <w:tcPr>
            <w:tcW w:w="545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DLPFC (mm)</w:t>
            </w:r>
          </w:p>
        </w:tc>
        <w:tc>
          <w:tcPr>
            <w:tcW w:w="408" w:type="pct"/>
            <w:tcBorders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0.059</w:t>
            </w:r>
          </w:p>
        </w:tc>
        <w:tc>
          <w:tcPr>
            <w:tcW w:w="335" w:type="pct"/>
            <w:tcBorders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-0.124</w:t>
            </w:r>
          </w:p>
        </w:tc>
        <w:tc>
          <w:tcPr>
            <w:tcW w:w="351" w:type="pct"/>
            <w:tcBorders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-0.211</w:t>
            </w:r>
          </w:p>
        </w:tc>
        <w:tc>
          <w:tcPr>
            <w:tcW w:w="351" w:type="pct"/>
            <w:tcBorders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-0.211</w:t>
            </w:r>
          </w:p>
        </w:tc>
        <w:tc>
          <w:tcPr>
            <w:tcW w:w="351" w:type="pct"/>
            <w:tcBorders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-0.299</w:t>
            </w:r>
          </w:p>
        </w:tc>
        <w:tc>
          <w:tcPr>
            <w:tcW w:w="437" w:type="pct"/>
            <w:tcBorders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437" w:type="pct"/>
            <w:tcBorders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0.343</w:t>
            </w: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0.176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0.178</w:t>
            </w:r>
          </w:p>
        </w:tc>
        <w:tc>
          <w:tcPr>
            <w:tcW w:w="462" w:type="pct"/>
            <w:tcBorders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0.080</w:t>
            </w:r>
          </w:p>
        </w:tc>
      </w:tr>
      <w:tr w:rsidR="008353CC" w:rsidRPr="008353CC" w:rsidTr="00360098"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0.529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0.281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0.281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0.123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0.927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0.370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0.364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0.684</w:t>
            </w:r>
          </w:p>
        </w:tc>
      </w:tr>
      <w:tr w:rsidR="008353CC" w:rsidRPr="008353CC" w:rsidTr="00360098"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DLPFC (mm)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-0.087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0.118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-0.093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-0.151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0.443 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-0.036</w:t>
            </w:r>
          </w:p>
        </w:tc>
      </w:tr>
      <w:tr w:rsidR="008353CC" w:rsidRPr="008353CC" w:rsidTr="00360098"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0.687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0.822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0.662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0.551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0.638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0.445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0.208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0.855</w:t>
            </w:r>
          </w:p>
        </w:tc>
      </w:tr>
      <w:tr w:rsidR="008353CC" w:rsidRPr="008353CC" w:rsidTr="00360098"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OFC (mm)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-0.030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-0.241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-0.114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0.290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0.261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-0.056</w:t>
            </w:r>
          </w:p>
        </w:tc>
      </w:tr>
      <w:tr w:rsidR="008353CC" w:rsidRPr="008353CC" w:rsidTr="00360098"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0.880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0.903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0.991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0.565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0.978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0.135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0.776</w:t>
            </w:r>
          </w:p>
        </w:tc>
      </w:tr>
      <w:tr w:rsidR="008353CC" w:rsidRPr="008353CC" w:rsidTr="00360098"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OFC (mm)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0.105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0.104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0.132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-0.057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0.411 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0.139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0.030</w:t>
            </w:r>
          </w:p>
        </w:tc>
      </w:tr>
      <w:tr w:rsidR="008353CC" w:rsidRPr="008353CC" w:rsidTr="00360098"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0.982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0.593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0.597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0.503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0.774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0.839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0.107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0.878</w:t>
            </w:r>
          </w:p>
        </w:tc>
      </w:tr>
      <w:tr w:rsidR="008353CC" w:rsidRPr="008353CC" w:rsidTr="00360098"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ACC (mm)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-0.238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0.348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0.225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0.127</w:t>
            </w:r>
          </w:p>
        </w:tc>
      </w:tr>
      <w:tr w:rsidR="008353CC" w:rsidRPr="008353CC" w:rsidTr="00360098"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0.794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0.972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0.729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0.222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0.935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0.748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0.208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0.520</w:t>
            </w:r>
          </w:p>
        </w:tc>
      </w:tr>
      <w:tr w:rsidR="008353CC" w:rsidRPr="008353CC" w:rsidTr="00360098"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ACC (mm)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-0.130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-0.057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-0.174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-0.372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-0.231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0.182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0.129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-0.003</w:t>
            </w:r>
          </w:p>
        </w:tc>
      </w:tr>
      <w:tr w:rsidR="008353CC" w:rsidRPr="008353CC" w:rsidTr="00360098">
        <w:tc>
          <w:tcPr>
            <w:tcW w:w="545" w:type="pct"/>
            <w:vMerge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0.509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0.775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0.375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0.051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0.237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0.982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0.355</w:t>
            </w:r>
          </w:p>
        </w:tc>
        <w:tc>
          <w:tcPr>
            <w:tcW w:w="575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0.512</w:t>
            </w:r>
          </w:p>
        </w:tc>
        <w:tc>
          <w:tcPr>
            <w:tcW w:w="405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0.461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0.986</w:t>
            </w:r>
          </w:p>
        </w:tc>
      </w:tr>
    </w:tbl>
    <w:p w:rsidR="00986A89" w:rsidRPr="008353CC" w:rsidRDefault="00986A89" w:rsidP="00986A89">
      <w:pPr>
        <w:rPr>
          <w:rFonts w:ascii="Times New Roman" w:hAnsi="Times New Roman" w:cs="Times New Roman"/>
          <w:sz w:val="16"/>
          <w:szCs w:val="16"/>
        </w:rPr>
      </w:pPr>
      <w:r w:rsidRPr="008353CC">
        <w:rPr>
          <w:rFonts w:ascii="Times New Roman" w:hAnsi="Times New Roman" w:cs="Times New Roman"/>
          <w:sz w:val="16"/>
          <w:szCs w:val="16"/>
        </w:rPr>
        <w:t xml:space="preserve">Table S2: Partial correlations (controlling for age) between thickness and scores on the psychometric instruments for all cortical ROIs, for the impulsive aggression group. L = left, R = right, DLPFC = dorsolateral prefrontal cortex, OFC = orbitofrontal cortex, ACC = anterior cingulate cortex, BPAQ = Buss-Perry Aggression Questionnaire, STAXI = State-Trait Anger Expression Inventory, MASQ = Mood and Anxiety Symptom Scale (AA = Anxious Arousal, AD = </w:t>
      </w:r>
      <w:proofErr w:type="spellStart"/>
      <w:r w:rsidRPr="008353CC">
        <w:rPr>
          <w:rFonts w:ascii="Times New Roman" w:hAnsi="Times New Roman" w:cs="Times New Roman"/>
          <w:sz w:val="16"/>
          <w:szCs w:val="16"/>
        </w:rPr>
        <w:t>Anhedonic</w:t>
      </w:r>
      <w:proofErr w:type="spellEnd"/>
      <w:r w:rsidRPr="008353CC">
        <w:rPr>
          <w:rFonts w:ascii="Times New Roman" w:hAnsi="Times New Roman" w:cs="Times New Roman"/>
          <w:sz w:val="16"/>
          <w:szCs w:val="16"/>
        </w:rPr>
        <w:t xml:space="preserve"> Depression), PSS = PTSD Symptom Scale. * Significant at </w:t>
      </w:r>
      <w:r w:rsidRPr="008353CC">
        <w:rPr>
          <w:rFonts w:ascii="Times New Roman" w:hAnsi="Times New Roman" w:cs="Times New Roman"/>
          <w:i/>
          <w:sz w:val="16"/>
          <w:szCs w:val="16"/>
        </w:rPr>
        <w:t>p</w:t>
      </w:r>
      <w:r w:rsidRPr="008353CC">
        <w:rPr>
          <w:rFonts w:ascii="Times New Roman" w:hAnsi="Times New Roman" w:cs="Times New Roman"/>
          <w:sz w:val="16"/>
          <w:szCs w:val="16"/>
        </w:rPr>
        <w:t xml:space="preserve"> &lt; 0.05, uncorrected for multiple comparisons. </w:t>
      </w:r>
    </w:p>
    <w:p w:rsidR="008974F5" w:rsidRPr="008353CC" w:rsidRDefault="008974F5">
      <w:pPr>
        <w:rPr>
          <w:rFonts w:ascii="Times New Roman" w:hAnsi="Times New Roman" w:cs="Times New Roman"/>
          <w:sz w:val="16"/>
          <w:szCs w:val="16"/>
        </w:rPr>
      </w:pPr>
      <w:r w:rsidRPr="008353CC">
        <w:rPr>
          <w:rFonts w:ascii="Times New Roman" w:hAnsi="Times New Roman" w:cs="Times New Roman"/>
          <w:sz w:val="16"/>
          <w:szCs w:val="16"/>
        </w:rPr>
        <w:br w:type="page"/>
      </w:r>
    </w:p>
    <w:p w:rsidR="00986A89" w:rsidRPr="008353CC" w:rsidRDefault="00986A89" w:rsidP="00986A89">
      <w:pPr>
        <w:rPr>
          <w:rFonts w:ascii="Times New Roman" w:hAnsi="Times New Roman" w:cs="Times New Roman"/>
        </w:rPr>
      </w:pPr>
      <w:r w:rsidRPr="008353CC">
        <w:rPr>
          <w:rFonts w:ascii="Times New Roman" w:hAnsi="Times New Roman" w:cs="Times New Roman"/>
        </w:rPr>
        <w:lastRenderedPageBreak/>
        <w:t>Supplementary Table S3.</w:t>
      </w:r>
      <w:r w:rsidRPr="008353CC">
        <w:rPr>
          <w:rFonts w:ascii="Times New Roman" w:hAnsi="Times New Roman" w:cs="Times New Roman"/>
        </w:rPr>
        <w:br/>
        <w:t xml:space="preserve">Partial correlations (controlling for age) between thickness and scores on the psychometric instruments for all cortical ROIs, for the combat control group. Note that the </w:t>
      </w:r>
      <w:r w:rsidRPr="008353CC">
        <w:rPr>
          <w:rFonts w:ascii="Times New Roman" w:hAnsi="Times New Roman" w:cs="Times New Roman"/>
          <w:i/>
        </w:rPr>
        <w:t>p</w:t>
      </w:r>
      <w:r w:rsidRPr="008353CC">
        <w:rPr>
          <w:rFonts w:ascii="Times New Roman" w:hAnsi="Times New Roman" w:cs="Times New Roman"/>
        </w:rPr>
        <w:t>-values listed here are uncorrected for the number of comparisons.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075"/>
        <w:gridCol w:w="907"/>
        <w:gridCol w:w="883"/>
        <w:gridCol w:w="925"/>
        <w:gridCol w:w="925"/>
        <w:gridCol w:w="925"/>
        <w:gridCol w:w="1152"/>
        <w:gridCol w:w="1152"/>
        <w:gridCol w:w="1515"/>
        <w:gridCol w:w="1067"/>
        <w:gridCol w:w="1215"/>
      </w:tblGrid>
      <w:tr w:rsidR="008353CC" w:rsidRPr="008353CC" w:rsidTr="00360098"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ROI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BPAQ: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Physical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BPAQ: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Verbal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BPAQ: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Hostility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STAXI: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State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STAXI: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Trait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AD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AA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Re-Experiencing </w:t>
            </w:r>
            <w:r w:rsidRPr="008353C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Avoidance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Hyperarousal</w:t>
            </w:r>
          </w:p>
        </w:tc>
      </w:tr>
      <w:tr w:rsidR="008353CC" w:rsidRPr="008353CC" w:rsidTr="00360098">
        <w:tc>
          <w:tcPr>
            <w:tcW w:w="545" w:type="pct"/>
            <w:vMerge w:val="restart"/>
            <w:tcBorders>
              <w:top w:val="single" w:sz="4" w:space="0" w:color="auto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DLPFC (mm)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-0.036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0.160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0.303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0.168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-0.223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0.082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-0.223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0.267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0.100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0.852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0.408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0.111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0.383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0.672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0.245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0.161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0.605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DLPFC (mm)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0.089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0.160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-0.044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-0.278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0.249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-0.117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0.209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0.097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0.647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0.893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0.408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0.822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0.144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0.193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0.547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0.277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0.615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OFC (mm)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0.133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0.096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-0.205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0.261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-0.321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0.164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0.767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0.493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0.822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0.620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0.285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0.171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0.089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0.394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0.894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OFC (mm)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0.117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0.089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-0.002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-0.008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-0.078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0.364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-0.220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-0.023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-0.073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0.546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0.646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0.993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0.969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0.686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0.052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0.253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0.904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0.707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ACC (mm)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-0.090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0.059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-0.069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0.289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0.093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-0.264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-0.220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-0.358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0.643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0.761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0.721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0.129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0.631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0.874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0.167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0.251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0.057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ACC (mm)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0.069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-0.144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0.107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-0.111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-0.024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-0.393 *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-0.127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-0.226</w:t>
            </w:r>
          </w:p>
        </w:tc>
      </w:tr>
      <w:tr w:rsidR="008353CC" w:rsidRPr="008353CC" w:rsidTr="00360098">
        <w:tc>
          <w:tcPr>
            <w:tcW w:w="545" w:type="pct"/>
            <w:vMerge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0.721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0.457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0.999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0.582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0.566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0.902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0.510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0.238</w:t>
            </w:r>
          </w:p>
        </w:tc>
      </w:tr>
    </w:tbl>
    <w:p w:rsidR="008974F5" w:rsidRPr="008353CC" w:rsidRDefault="00986A89" w:rsidP="008974F5">
      <w:pPr>
        <w:rPr>
          <w:rFonts w:ascii="Times New Roman" w:hAnsi="Times New Roman" w:cs="Times New Roman"/>
          <w:sz w:val="16"/>
          <w:szCs w:val="16"/>
        </w:rPr>
      </w:pPr>
      <w:r w:rsidRPr="008353CC">
        <w:rPr>
          <w:rFonts w:ascii="Times New Roman" w:hAnsi="Times New Roman" w:cs="Times New Roman"/>
          <w:sz w:val="16"/>
          <w:szCs w:val="16"/>
        </w:rPr>
        <w:t xml:space="preserve">Table S3: Partial correlations (controlling for age) between thickness and scores on the psychometric instruments for all cortical ROIs, for the combat control group. L = left, R = right, DLPFC = dorsolateral prefrontal cortex, OFC = orbitofrontal cortex, ACC = anterior cingulate cortex, BPAQ = Buss-Perry Aggression Questionnaire, STAXI = State-Trait Anger Expression Inventory, MASQ = Mood and Anxiety Symptom Scale (AA = Anxious Arousal, AD = </w:t>
      </w:r>
      <w:proofErr w:type="spellStart"/>
      <w:r w:rsidRPr="008353CC">
        <w:rPr>
          <w:rFonts w:ascii="Times New Roman" w:hAnsi="Times New Roman" w:cs="Times New Roman"/>
          <w:sz w:val="16"/>
          <w:szCs w:val="16"/>
        </w:rPr>
        <w:t>Anhedonic</w:t>
      </w:r>
      <w:proofErr w:type="spellEnd"/>
      <w:r w:rsidRPr="008353CC">
        <w:rPr>
          <w:rFonts w:ascii="Times New Roman" w:hAnsi="Times New Roman" w:cs="Times New Roman"/>
          <w:sz w:val="16"/>
          <w:szCs w:val="16"/>
        </w:rPr>
        <w:t xml:space="preserve"> Depression), PSS = PTSD Symptom Scale. * Significant at </w:t>
      </w:r>
      <w:r w:rsidRPr="008353CC">
        <w:rPr>
          <w:rFonts w:ascii="Times New Roman" w:hAnsi="Times New Roman" w:cs="Times New Roman"/>
          <w:i/>
          <w:sz w:val="16"/>
          <w:szCs w:val="16"/>
        </w:rPr>
        <w:t>p</w:t>
      </w:r>
      <w:r w:rsidRPr="008353CC">
        <w:rPr>
          <w:rFonts w:ascii="Times New Roman" w:hAnsi="Times New Roman" w:cs="Times New Roman"/>
          <w:sz w:val="16"/>
          <w:szCs w:val="16"/>
        </w:rPr>
        <w:t xml:space="preserve"> &lt; 0.05, uncorrected for multiple comparisons. </w:t>
      </w:r>
      <w:r w:rsidRPr="008353CC">
        <w:rPr>
          <w:rFonts w:ascii="Times New Roman" w:hAnsi="Times New Roman" w:cs="Times New Roman"/>
          <w:b/>
          <w:sz w:val="16"/>
          <w:szCs w:val="16"/>
          <w:vertAlign w:val="superscript"/>
        </w:rPr>
        <w:t>∆</w:t>
      </w:r>
      <w:r w:rsidRPr="008353CC">
        <w:rPr>
          <w:rFonts w:ascii="Times New Roman" w:hAnsi="Times New Roman" w:cs="Times New Roman"/>
          <w:sz w:val="16"/>
          <w:szCs w:val="16"/>
        </w:rPr>
        <w:t xml:space="preserve"> The correlations for PSS: Re-experiencing could not be computed because all participants in the control group scored zero on this measure.</w:t>
      </w:r>
    </w:p>
    <w:p w:rsidR="008974F5" w:rsidRPr="008353CC" w:rsidRDefault="008974F5">
      <w:pPr>
        <w:rPr>
          <w:rFonts w:ascii="Times New Roman" w:hAnsi="Times New Roman" w:cs="Times New Roman"/>
          <w:sz w:val="16"/>
          <w:szCs w:val="16"/>
        </w:rPr>
      </w:pPr>
      <w:r w:rsidRPr="008353CC">
        <w:rPr>
          <w:rFonts w:ascii="Times New Roman" w:hAnsi="Times New Roman" w:cs="Times New Roman"/>
          <w:sz w:val="16"/>
          <w:szCs w:val="16"/>
        </w:rPr>
        <w:br w:type="page"/>
      </w:r>
    </w:p>
    <w:p w:rsidR="00986A89" w:rsidRPr="008353CC" w:rsidRDefault="00986A89" w:rsidP="00986A89">
      <w:pPr>
        <w:rPr>
          <w:rFonts w:ascii="Times New Roman" w:hAnsi="Times New Roman" w:cs="Times New Roman"/>
        </w:rPr>
      </w:pPr>
      <w:r w:rsidRPr="008353CC">
        <w:rPr>
          <w:rFonts w:ascii="Times New Roman" w:hAnsi="Times New Roman" w:cs="Times New Roman"/>
        </w:rPr>
        <w:lastRenderedPageBreak/>
        <w:t>Supplementary Table S4.</w:t>
      </w:r>
      <w:r w:rsidRPr="008353CC">
        <w:rPr>
          <w:rFonts w:ascii="Times New Roman" w:hAnsi="Times New Roman" w:cs="Times New Roman"/>
        </w:rPr>
        <w:br/>
        <w:t xml:space="preserve">Partial correlations (controlling for age and ICV) between grey matter volume and scores on the psychometric instruments for all subcortical ROIs, for the impulsive aggression group. Note that the </w:t>
      </w:r>
      <w:r w:rsidRPr="008353CC">
        <w:rPr>
          <w:rFonts w:ascii="Times New Roman" w:hAnsi="Times New Roman" w:cs="Times New Roman"/>
          <w:i/>
        </w:rPr>
        <w:t>p</w:t>
      </w:r>
      <w:r w:rsidRPr="008353CC">
        <w:rPr>
          <w:rFonts w:ascii="Times New Roman" w:hAnsi="Times New Roman" w:cs="Times New Roman"/>
        </w:rPr>
        <w:t>-values listed here are uncorrected for the number of comparisons.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075"/>
        <w:gridCol w:w="907"/>
        <w:gridCol w:w="883"/>
        <w:gridCol w:w="925"/>
        <w:gridCol w:w="925"/>
        <w:gridCol w:w="925"/>
        <w:gridCol w:w="1152"/>
        <w:gridCol w:w="1152"/>
        <w:gridCol w:w="1515"/>
        <w:gridCol w:w="1067"/>
        <w:gridCol w:w="1215"/>
      </w:tblGrid>
      <w:tr w:rsidR="008353CC" w:rsidRPr="008353CC" w:rsidTr="00360098"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ROI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BPAQ: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Physical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BPAQ: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Verbal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BPAQ: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Hostility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STAXI: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State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STAXI: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Trait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AD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AA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Re-Experiencing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Avoidance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Hyperarousal</w:t>
            </w:r>
          </w:p>
        </w:tc>
      </w:tr>
      <w:tr w:rsidR="008353CC" w:rsidRPr="008353CC" w:rsidTr="00360098">
        <w:tc>
          <w:tcPr>
            <w:tcW w:w="545" w:type="pct"/>
            <w:vMerge w:val="restart"/>
            <w:tcBorders>
              <w:top w:val="single" w:sz="4" w:space="0" w:color="auto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AMY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-0.026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-0.036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-0.088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0.328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-0.010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-0.040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0.188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-0.036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-0.024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-0.247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0.899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0.858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0.664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0.095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0.962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0.841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0.347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0.860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0.905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0.213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BLA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-0.097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0.326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-0.003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0.152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-0.059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-0.011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-0.263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0.897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0.630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0.097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0.987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0.747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0.449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0.772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0.958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0.184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 xml:space="preserve">L. </w:t>
            </w:r>
            <w:proofErr w:type="spellStart"/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CeM</w:t>
            </w:r>
            <w:proofErr w:type="spellEnd"/>
            <w:r w:rsidRPr="008353CC">
              <w:rPr>
                <w:rFonts w:ascii="Times New Roman" w:hAnsi="Times New Roman" w:cs="Times New Roman"/>
                <w:sz w:val="16"/>
                <w:szCs w:val="16"/>
              </w:rPr>
              <w:t xml:space="preserve">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-0.159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-0.222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-0.179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-0.106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0.114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0.071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-0.115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-0.081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0.427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0.266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0.973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0.934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0.373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0.599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0.571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0.724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0.568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0.686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AMY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-0.068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-0.036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-0.065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0.261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-0.068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0.123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0.143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-0.131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0.735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0.860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0.746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0.189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0.735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0.541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0.476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0.861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0.980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0.514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BLA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-0.057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-0.033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-0.051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0.266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-0.076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0.119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0.136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-0.151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0.778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0.870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0.799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0.180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0.705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0.556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0.499</w:t>
            </w:r>
          </w:p>
        </w:tc>
        <w:tc>
          <w:tcPr>
            <w:tcW w:w="575" w:type="pct"/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0.915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0.453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 xml:space="preserve">R. </w:t>
            </w:r>
            <w:proofErr w:type="spellStart"/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CeM</w:t>
            </w:r>
            <w:proofErr w:type="spellEnd"/>
            <w:r w:rsidRPr="008353CC">
              <w:rPr>
                <w:rFonts w:ascii="Times New Roman" w:hAnsi="Times New Roman" w:cs="Times New Roman"/>
                <w:sz w:val="16"/>
                <w:szCs w:val="16"/>
              </w:rPr>
              <w:t xml:space="preserve">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-0.156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-0.137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-0.151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0.219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-0.017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-0.084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-0.028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-0.185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-0.091</w:t>
            </w:r>
          </w:p>
        </w:tc>
      </w:tr>
      <w:tr w:rsidR="008353CC" w:rsidRPr="008353CC" w:rsidTr="00360098">
        <w:tc>
          <w:tcPr>
            <w:tcW w:w="545" w:type="pct"/>
            <w:vMerge/>
            <w:tcBorders>
              <w:bottom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0.438</w:t>
            </w:r>
          </w:p>
        </w:tc>
        <w:tc>
          <w:tcPr>
            <w:tcW w:w="335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0.496</w:t>
            </w:r>
          </w:p>
        </w:tc>
        <w:tc>
          <w:tcPr>
            <w:tcW w:w="351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0.453</w:t>
            </w:r>
          </w:p>
        </w:tc>
        <w:tc>
          <w:tcPr>
            <w:tcW w:w="351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0.272</w:t>
            </w:r>
          </w:p>
        </w:tc>
        <w:tc>
          <w:tcPr>
            <w:tcW w:w="351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0.934</w:t>
            </w:r>
          </w:p>
        </w:tc>
        <w:tc>
          <w:tcPr>
            <w:tcW w:w="437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0.676</w:t>
            </w:r>
          </w:p>
        </w:tc>
        <w:tc>
          <w:tcPr>
            <w:tcW w:w="437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0.891</w:t>
            </w:r>
          </w:p>
        </w:tc>
        <w:tc>
          <w:tcPr>
            <w:tcW w:w="575" w:type="pct"/>
            <w:tcBorders>
              <w:bottom w:val="nil"/>
            </w:tcBorders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0.950</w:t>
            </w:r>
          </w:p>
        </w:tc>
        <w:tc>
          <w:tcPr>
            <w:tcW w:w="405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461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0.650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-0.207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-0.204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-0.197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-0.166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-0.155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-0.037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-0.174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-0.331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0.326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0.402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0.407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0.439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0.855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0.386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0.270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0.092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HC-H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-0.153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-0.168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-0.244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-0.051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-0.106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-0.168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-0.134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-0.247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0.446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0.401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0.220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0.487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0.699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0.802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0.598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0.402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0.214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HC-B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-0.234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-0.245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-0.204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-0.329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-0.199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0.114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-0.165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-0.087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-0.236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0.239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0.697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0.094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0.319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0.573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0.665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0.237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HC-T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-0.114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-0.054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0.095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0.188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-0.031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-0.205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-0.042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-0.376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-0.339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0.572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0.636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0.349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0.880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0.836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0.084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-0.219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-0.128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-0.185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0.108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-0.222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0.125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-0.119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0.273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0.524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0.355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0.593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0.266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0.936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0.535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0.578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0.555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HC-H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-0.193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-0.130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-0.206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-0.150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0.335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0.519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0.744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0.318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0.904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0.687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0.718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0.454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HC-B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-0.111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-0.108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-0.174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0.176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0.582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0.737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0.590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0.421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0.387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0.826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0.380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0.658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0.273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0.892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HC-T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-0.328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-0.119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-0.211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0.286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-0.043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-0.138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0.095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0.553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0.703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0.620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0.291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0.728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0.566</w:t>
            </w:r>
          </w:p>
        </w:tc>
        <w:tc>
          <w:tcPr>
            <w:tcW w:w="575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0.148</w:t>
            </w:r>
          </w:p>
        </w:tc>
        <w:tc>
          <w:tcPr>
            <w:tcW w:w="405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0.831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0.492</w:t>
            </w:r>
          </w:p>
        </w:tc>
      </w:tr>
    </w:tbl>
    <w:p w:rsidR="00986A89" w:rsidRPr="008353CC" w:rsidRDefault="00986A89" w:rsidP="00986A89">
      <w:pPr>
        <w:rPr>
          <w:rFonts w:ascii="Times New Roman" w:hAnsi="Times New Roman" w:cs="Times New Roman"/>
          <w:sz w:val="16"/>
          <w:szCs w:val="16"/>
        </w:rPr>
      </w:pPr>
      <w:r w:rsidRPr="008353CC">
        <w:rPr>
          <w:rFonts w:ascii="Times New Roman" w:hAnsi="Times New Roman" w:cs="Times New Roman"/>
          <w:sz w:val="16"/>
          <w:szCs w:val="16"/>
        </w:rPr>
        <w:t xml:space="preserve">Table S4: Partial correlations (controlling for age and ICV) between grey matter volume and scores on the psychometric instruments for all subcortical ROIs, for the impulsive aggression group. L = left, R = right, AMY = (whole) amygdala, BLA = basolateral amygdala, </w:t>
      </w:r>
      <w:proofErr w:type="spellStart"/>
      <w:r w:rsidRPr="008353CC">
        <w:rPr>
          <w:rFonts w:ascii="Times New Roman" w:hAnsi="Times New Roman" w:cs="Times New Roman"/>
          <w:sz w:val="16"/>
          <w:szCs w:val="16"/>
        </w:rPr>
        <w:t>CeM</w:t>
      </w:r>
      <w:proofErr w:type="spellEnd"/>
      <w:r w:rsidRPr="008353CC">
        <w:rPr>
          <w:rFonts w:ascii="Times New Roman" w:hAnsi="Times New Roman" w:cs="Times New Roman"/>
          <w:sz w:val="16"/>
          <w:szCs w:val="16"/>
        </w:rPr>
        <w:t xml:space="preserve"> = centromedial amygdala, HC = hippocampus (H = head, B = body, T = tail), BPAQ = Buss-Perry Aggression Questionnaire, STAXI = State-Trait Anger Expression Inventory, MASQ = Mood and Anxiety Symptom Scale (AA = Anxious Arousal, AD = </w:t>
      </w:r>
      <w:proofErr w:type="spellStart"/>
      <w:r w:rsidRPr="008353CC">
        <w:rPr>
          <w:rFonts w:ascii="Times New Roman" w:hAnsi="Times New Roman" w:cs="Times New Roman"/>
          <w:sz w:val="16"/>
          <w:szCs w:val="16"/>
        </w:rPr>
        <w:t>Anhedonic</w:t>
      </w:r>
      <w:proofErr w:type="spellEnd"/>
      <w:r w:rsidRPr="008353CC">
        <w:rPr>
          <w:rFonts w:ascii="Times New Roman" w:hAnsi="Times New Roman" w:cs="Times New Roman"/>
          <w:sz w:val="16"/>
          <w:szCs w:val="16"/>
        </w:rPr>
        <w:t xml:space="preserve"> Depression), PSS = PTSD Symptom Scale. * Significant at </w:t>
      </w:r>
      <w:r w:rsidRPr="008353CC">
        <w:rPr>
          <w:rFonts w:ascii="Times New Roman" w:hAnsi="Times New Roman" w:cs="Times New Roman"/>
          <w:i/>
          <w:sz w:val="16"/>
          <w:szCs w:val="16"/>
        </w:rPr>
        <w:t>p</w:t>
      </w:r>
      <w:r w:rsidRPr="008353CC">
        <w:rPr>
          <w:rFonts w:ascii="Times New Roman" w:hAnsi="Times New Roman" w:cs="Times New Roman"/>
          <w:sz w:val="16"/>
          <w:szCs w:val="16"/>
        </w:rPr>
        <w:t xml:space="preserve"> &lt; 0.05, uncorrected for multiple comparisons.</w:t>
      </w:r>
    </w:p>
    <w:p w:rsidR="00986A89" w:rsidRPr="008353CC" w:rsidRDefault="00986A89" w:rsidP="00986A89">
      <w:pPr>
        <w:rPr>
          <w:rFonts w:ascii="Times New Roman" w:hAnsi="Times New Roman" w:cs="Times New Roman"/>
        </w:rPr>
      </w:pPr>
    </w:p>
    <w:p w:rsidR="00986A89" w:rsidRPr="008353CC" w:rsidRDefault="00986A89" w:rsidP="00986A89">
      <w:pPr>
        <w:rPr>
          <w:rFonts w:ascii="Times New Roman" w:hAnsi="Times New Roman" w:cs="Times New Roman"/>
        </w:rPr>
      </w:pPr>
    </w:p>
    <w:p w:rsidR="008974F5" w:rsidRPr="008353CC" w:rsidRDefault="008974F5">
      <w:pPr>
        <w:rPr>
          <w:rFonts w:ascii="Times New Roman" w:hAnsi="Times New Roman" w:cs="Times New Roman"/>
        </w:rPr>
      </w:pPr>
      <w:r w:rsidRPr="008353CC">
        <w:rPr>
          <w:rFonts w:ascii="Times New Roman" w:hAnsi="Times New Roman" w:cs="Times New Roman"/>
        </w:rPr>
        <w:br w:type="page"/>
      </w:r>
    </w:p>
    <w:p w:rsidR="00986A89" w:rsidRPr="008353CC" w:rsidRDefault="00986A89" w:rsidP="00986A89">
      <w:pPr>
        <w:rPr>
          <w:rFonts w:ascii="Times New Roman" w:hAnsi="Times New Roman" w:cs="Times New Roman"/>
        </w:rPr>
      </w:pPr>
      <w:r w:rsidRPr="008353CC">
        <w:rPr>
          <w:rFonts w:ascii="Times New Roman" w:hAnsi="Times New Roman" w:cs="Times New Roman"/>
        </w:rPr>
        <w:lastRenderedPageBreak/>
        <w:t>Supplementary Table S5.</w:t>
      </w:r>
      <w:r w:rsidRPr="008353CC">
        <w:rPr>
          <w:rFonts w:ascii="Times New Roman" w:hAnsi="Times New Roman" w:cs="Times New Roman"/>
        </w:rPr>
        <w:br/>
        <w:t xml:space="preserve">Partial correlations (controlling for age and ICV) between grey matter volume and scores on the psychometric instruments for all subcortical ROIs, for the combat control group. Note that the </w:t>
      </w:r>
      <w:r w:rsidRPr="008353CC">
        <w:rPr>
          <w:rFonts w:ascii="Times New Roman" w:hAnsi="Times New Roman" w:cs="Times New Roman"/>
          <w:i/>
        </w:rPr>
        <w:t>p</w:t>
      </w:r>
      <w:r w:rsidRPr="008353CC">
        <w:rPr>
          <w:rFonts w:ascii="Times New Roman" w:hAnsi="Times New Roman" w:cs="Times New Roman"/>
        </w:rPr>
        <w:t>-values listed here are uncorrected for the number of comparisons.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075"/>
        <w:gridCol w:w="907"/>
        <w:gridCol w:w="883"/>
        <w:gridCol w:w="925"/>
        <w:gridCol w:w="925"/>
        <w:gridCol w:w="925"/>
        <w:gridCol w:w="1152"/>
        <w:gridCol w:w="1152"/>
        <w:gridCol w:w="1515"/>
        <w:gridCol w:w="1067"/>
        <w:gridCol w:w="1215"/>
      </w:tblGrid>
      <w:tr w:rsidR="008353CC" w:rsidRPr="008353CC" w:rsidTr="00360098"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ROI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BPAQ: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Physical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BPAQ: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Verbal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BPAQ: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Hostility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STAXI: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State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STAXI: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Trait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AD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MASQ: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AA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Re-Experiencing </w:t>
            </w:r>
            <w:r w:rsidRPr="008353C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Avoidance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PSS: </w:t>
            </w:r>
          </w:p>
          <w:p w:rsidR="00986A89" w:rsidRPr="008353CC" w:rsidRDefault="00986A89" w:rsidP="003600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Hyperarousal</w:t>
            </w:r>
          </w:p>
        </w:tc>
      </w:tr>
      <w:tr w:rsidR="008353CC" w:rsidRPr="008353CC" w:rsidTr="00360098">
        <w:tc>
          <w:tcPr>
            <w:tcW w:w="545" w:type="pct"/>
            <w:vMerge w:val="restart"/>
            <w:tcBorders>
              <w:top w:val="single" w:sz="4" w:space="0" w:color="auto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AMY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0.222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-0.360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-0.182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0.366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0.248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-0.015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-0.074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0.257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0.870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0.968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0.060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0.355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0.056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0.204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0.938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0.708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BLA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0.188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-0.002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-0.316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-0.178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0.394 *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0.240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-0.085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0.337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0.895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0.993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0.102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0.365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0.038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0.218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0.947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0.666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 xml:space="preserve">L. </w:t>
            </w:r>
            <w:proofErr w:type="spellStart"/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CeM</w:t>
            </w:r>
            <w:proofErr w:type="spellEnd"/>
            <w:r w:rsidRPr="008353CC">
              <w:rPr>
                <w:rFonts w:ascii="Times New Roman" w:hAnsi="Times New Roman" w:cs="Times New Roman"/>
                <w:sz w:val="16"/>
                <w:szCs w:val="16"/>
              </w:rPr>
              <w:t xml:space="preserve">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0.276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-0.156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-0.603 *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-0.296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0.029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0.222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-0.028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0.141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0.155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0.942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0.429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0.126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0.885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0.256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0.887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0.473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AMY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0.226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0.020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0.158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-0.174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0.193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0.034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-0.029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0.248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0.918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0.421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0.375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0.704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0.325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0.864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0.884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0.927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BLA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0.178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0.171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-0.201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-0.138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0.243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0.046</w:t>
            </w:r>
          </w:p>
        </w:tc>
      </w:tr>
      <w:tr w:rsidR="008353CC" w:rsidRPr="008353CC" w:rsidTr="00360098">
        <w:tc>
          <w:tcPr>
            <w:tcW w:w="545" w:type="pct"/>
            <w:vMerge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0.366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0.937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0.385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0.305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0.484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0.213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0.897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0.906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0.818</w:t>
            </w:r>
          </w:p>
        </w:tc>
      </w:tr>
      <w:tr w:rsidR="008353CC" w:rsidRPr="008353CC" w:rsidTr="00360098">
        <w:tc>
          <w:tcPr>
            <w:tcW w:w="545" w:type="pct"/>
            <w:vMerge w:val="restart"/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 xml:space="preserve">R. </w:t>
            </w:r>
            <w:proofErr w:type="spellStart"/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CeM</w:t>
            </w:r>
            <w:proofErr w:type="spellEnd"/>
            <w:r w:rsidRPr="008353CC">
              <w:rPr>
                <w:rFonts w:ascii="Times New Roman" w:hAnsi="Times New Roman" w:cs="Times New Roman"/>
                <w:sz w:val="16"/>
                <w:szCs w:val="16"/>
              </w:rPr>
              <w:t xml:space="preserve">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0.052</w:t>
            </w:r>
          </w:p>
        </w:tc>
        <w:tc>
          <w:tcPr>
            <w:tcW w:w="33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-0.191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0.043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-0.385 *</w:t>
            </w:r>
          </w:p>
        </w:tc>
        <w:tc>
          <w:tcPr>
            <w:tcW w:w="35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-0.286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-0.205</w:t>
            </w:r>
          </w:p>
        </w:tc>
        <w:tc>
          <w:tcPr>
            <w:tcW w:w="437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-0.065</w:t>
            </w:r>
          </w:p>
        </w:tc>
        <w:tc>
          <w:tcPr>
            <w:tcW w:w="57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461" w:type="pct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0.148</w:t>
            </w:r>
          </w:p>
        </w:tc>
      </w:tr>
      <w:tr w:rsidR="008353CC" w:rsidRPr="008353CC" w:rsidTr="00360098">
        <w:tc>
          <w:tcPr>
            <w:tcW w:w="545" w:type="pct"/>
            <w:vMerge/>
            <w:tcBorders>
              <w:bottom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0.791</w:t>
            </w:r>
          </w:p>
        </w:tc>
        <w:tc>
          <w:tcPr>
            <w:tcW w:w="335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0.331</w:t>
            </w:r>
          </w:p>
        </w:tc>
        <w:tc>
          <w:tcPr>
            <w:tcW w:w="351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0.827</w:t>
            </w:r>
          </w:p>
        </w:tc>
        <w:tc>
          <w:tcPr>
            <w:tcW w:w="351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0.043</w:t>
            </w:r>
          </w:p>
        </w:tc>
        <w:tc>
          <w:tcPr>
            <w:tcW w:w="351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0.140</w:t>
            </w:r>
          </w:p>
        </w:tc>
        <w:tc>
          <w:tcPr>
            <w:tcW w:w="437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0.296</w:t>
            </w:r>
          </w:p>
        </w:tc>
        <w:tc>
          <w:tcPr>
            <w:tcW w:w="437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0.743</w:t>
            </w:r>
          </w:p>
        </w:tc>
        <w:tc>
          <w:tcPr>
            <w:tcW w:w="575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0.984</w:t>
            </w:r>
          </w:p>
        </w:tc>
        <w:tc>
          <w:tcPr>
            <w:tcW w:w="461" w:type="pct"/>
            <w:tcBorders>
              <w:bottom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0.453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0.202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-0.102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-0.135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0.135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-0.257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-0.205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0.926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0.605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0.492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0.903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0.492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0.947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0.188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0.296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HC-H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-0.230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-0.234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0.267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-0.280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-0.282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0.270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0.713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0.239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0.231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0.740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0.170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0.146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HC-B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-0.096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-0.106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0.319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0.449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0.739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0.628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0.924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0.672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0.863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0.592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0.591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HC-T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-0.054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-0.128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-0.198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-0.037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0.729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0.785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0.846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0.683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0.770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0.516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0.567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0.312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0.852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0.097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-0.165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0.391 *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-0.167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-0.162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0.476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0.623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0.710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0.403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0.789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0.947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0.397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0.409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HC-H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0.099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-0.180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0.442 *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-0.243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0.617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0.983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0.930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0.360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0.852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0.271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0.212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HC-B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0.104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0.345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-0.056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-0.164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0.400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0.217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0.282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0.757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0.599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0.403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HC-T (mm</w:t>
            </w:r>
            <w:r w:rsidRPr="00835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0.118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-0.329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0.166</w:t>
            </w:r>
          </w:p>
        </w:tc>
      </w:tr>
      <w:tr w:rsidR="008353CC" w:rsidRPr="008353CC" w:rsidTr="003600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pct"/>
            <w:vMerge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344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0.551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0.715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0.723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0.087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0.950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0.785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0.753</w:t>
            </w:r>
          </w:p>
        </w:tc>
        <w:tc>
          <w:tcPr>
            <w:tcW w:w="575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405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0.691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</w:tcPr>
          <w:p w:rsidR="00986A89" w:rsidRPr="008353CC" w:rsidRDefault="00986A89" w:rsidP="00360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0.397</w:t>
            </w:r>
          </w:p>
        </w:tc>
      </w:tr>
    </w:tbl>
    <w:p w:rsidR="00986A89" w:rsidRPr="008353CC" w:rsidRDefault="00986A89" w:rsidP="00986A89">
      <w:pPr>
        <w:rPr>
          <w:rFonts w:ascii="Times New Roman" w:hAnsi="Times New Roman" w:cs="Times New Roman"/>
          <w:sz w:val="16"/>
          <w:szCs w:val="16"/>
        </w:rPr>
      </w:pPr>
      <w:r w:rsidRPr="008353CC">
        <w:rPr>
          <w:rFonts w:ascii="Times New Roman" w:hAnsi="Times New Roman" w:cs="Times New Roman"/>
          <w:sz w:val="16"/>
          <w:szCs w:val="16"/>
        </w:rPr>
        <w:t xml:space="preserve">Table S5: Partial correlations (controlling for age and ICV) between grey matter volume and scores on the psychometric instruments for all subcortical ROIs, for the combat control group. L = left, R = right, AMY = (whole) amygdala, BLA = basolateral amygdala, </w:t>
      </w:r>
      <w:proofErr w:type="spellStart"/>
      <w:r w:rsidRPr="008353CC">
        <w:rPr>
          <w:rFonts w:ascii="Times New Roman" w:hAnsi="Times New Roman" w:cs="Times New Roman"/>
          <w:sz w:val="16"/>
          <w:szCs w:val="16"/>
        </w:rPr>
        <w:t>CeM</w:t>
      </w:r>
      <w:proofErr w:type="spellEnd"/>
      <w:r w:rsidRPr="008353CC">
        <w:rPr>
          <w:rFonts w:ascii="Times New Roman" w:hAnsi="Times New Roman" w:cs="Times New Roman"/>
          <w:sz w:val="16"/>
          <w:szCs w:val="16"/>
        </w:rPr>
        <w:t xml:space="preserve"> = centromedial amygdala, HC = hippocampus (H = head, B = body, T = tail), BPAQ = Buss-Perry Aggression Questionnaire, STAXI = State-Trait Anger Expression Inventory, MASQ = Mood and Anxiety Symptom Scale (AA = Anxious Arousal, AD = </w:t>
      </w:r>
      <w:proofErr w:type="spellStart"/>
      <w:r w:rsidRPr="008353CC">
        <w:rPr>
          <w:rFonts w:ascii="Times New Roman" w:hAnsi="Times New Roman" w:cs="Times New Roman"/>
          <w:sz w:val="16"/>
          <w:szCs w:val="16"/>
        </w:rPr>
        <w:t>Anhedonic</w:t>
      </w:r>
      <w:proofErr w:type="spellEnd"/>
      <w:r w:rsidRPr="008353CC">
        <w:rPr>
          <w:rFonts w:ascii="Times New Roman" w:hAnsi="Times New Roman" w:cs="Times New Roman"/>
          <w:sz w:val="16"/>
          <w:szCs w:val="16"/>
        </w:rPr>
        <w:t xml:space="preserve"> Depression), PSS = PTSD Symptom Scale. * Significant at </w:t>
      </w:r>
      <w:r w:rsidRPr="008353CC">
        <w:rPr>
          <w:rFonts w:ascii="Times New Roman" w:hAnsi="Times New Roman" w:cs="Times New Roman"/>
          <w:i/>
          <w:sz w:val="16"/>
          <w:szCs w:val="16"/>
        </w:rPr>
        <w:t>p</w:t>
      </w:r>
      <w:r w:rsidRPr="008353CC">
        <w:rPr>
          <w:rFonts w:ascii="Times New Roman" w:hAnsi="Times New Roman" w:cs="Times New Roman"/>
          <w:sz w:val="16"/>
          <w:szCs w:val="16"/>
        </w:rPr>
        <w:t xml:space="preserve"> &lt; 0.05, uncorrected for multiple comparisons. </w:t>
      </w:r>
      <w:r w:rsidRPr="008353CC">
        <w:rPr>
          <w:rFonts w:ascii="Times New Roman" w:hAnsi="Times New Roman" w:cs="Times New Roman"/>
          <w:b/>
          <w:sz w:val="16"/>
          <w:szCs w:val="16"/>
          <w:vertAlign w:val="superscript"/>
        </w:rPr>
        <w:t>∆</w:t>
      </w:r>
      <w:r w:rsidRPr="008353CC">
        <w:rPr>
          <w:rFonts w:ascii="Times New Roman" w:hAnsi="Times New Roman" w:cs="Times New Roman"/>
          <w:sz w:val="16"/>
          <w:szCs w:val="16"/>
        </w:rPr>
        <w:t xml:space="preserve"> The correlations for PSS: Re-experiencing could not be computed because all participants in the control group scored zero on this measure.</w:t>
      </w:r>
    </w:p>
    <w:p w:rsidR="008974F5" w:rsidRPr="008353CC" w:rsidRDefault="008974F5">
      <w:pPr>
        <w:rPr>
          <w:rFonts w:ascii="Times New Roman" w:hAnsi="Times New Roman" w:cs="Times New Roman"/>
          <w:sz w:val="16"/>
          <w:szCs w:val="16"/>
        </w:rPr>
      </w:pPr>
      <w:r w:rsidRPr="008353CC">
        <w:rPr>
          <w:rFonts w:ascii="Times New Roman" w:hAnsi="Times New Roman" w:cs="Times New Roman"/>
          <w:sz w:val="16"/>
          <w:szCs w:val="16"/>
        </w:rPr>
        <w:br w:type="page"/>
      </w:r>
    </w:p>
    <w:p w:rsidR="003410A2" w:rsidRPr="008353CC" w:rsidRDefault="003410A2" w:rsidP="003410A2">
      <w:pPr>
        <w:rPr>
          <w:rFonts w:ascii="Times New Roman" w:hAnsi="Times New Roman" w:cs="Times New Roman"/>
        </w:rPr>
      </w:pPr>
      <w:r w:rsidRPr="008353CC">
        <w:rPr>
          <w:rFonts w:ascii="Times New Roman" w:hAnsi="Times New Roman" w:cs="Times New Roman"/>
        </w:rPr>
        <w:lastRenderedPageBreak/>
        <w:t>Supplementary Table S6.</w:t>
      </w:r>
      <w:r w:rsidRPr="008353CC">
        <w:rPr>
          <w:rFonts w:ascii="Times New Roman" w:hAnsi="Times New Roman" w:cs="Times New Roman"/>
        </w:rPr>
        <w:br/>
        <w:t>General linear model statistics for the main effects of group, with age as nuisance variable, scores on the MASQ-AA as additional predictor, the interaction term group × anxiety, and the volume/thickness of each of the (sub)cortical regions-of-interest as outcome variable. Note that the B-values represent the unstandardized GLM coefficients of the predictors, and that the (corresponding) p-values are uncorrected for the number of comparisons.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843"/>
        <w:gridCol w:w="611"/>
        <w:gridCol w:w="754"/>
        <w:gridCol w:w="250"/>
        <w:gridCol w:w="891"/>
        <w:gridCol w:w="785"/>
        <w:gridCol w:w="764"/>
        <w:gridCol w:w="609"/>
        <w:gridCol w:w="788"/>
        <w:gridCol w:w="717"/>
        <w:gridCol w:w="820"/>
        <w:gridCol w:w="820"/>
        <w:gridCol w:w="820"/>
        <w:gridCol w:w="701"/>
        <w:gridCol w:w="1260"/>
        <w:gridCol w:w="698"/>
      </w:tblGrid>
      <w:tr w:rsidR="008353CC" w:rsidRPr="008353CC" w:rsidTr="007715CA">
        <w:tc>
          <w:tcPr>
            <w:tcW w:w="397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ROI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bottom w:val="nil"/>
            </w:tcBorders>
          </w:tcPr>
          <w:p w:rsidR="003410A2" w:rsidRPr="008353CC" w:rsidRDefault="003410A2" w:rsidP="00771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Model Statistics</w:t>
            </w:r>
          </w:p>
        </w:tc>
        <w:tc>
          <w:tcPr>
            <w:tcW w:w="95" w:type="pct"/>
            <w:tcBorders>
              <w:top w:val="single" w:sz="4" w:space="0" w:color="auto"/>
              <w:bottom w:val="nil"/>
            </w:tcBorders>
          </w:tcPr>
          <w:p w:rsidR="003410A2" w:rsidRPr="008353CC" w:rsidRDefault="003410A2" w:rsidP="00771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1" w:type="pct"/>
            <w:gridSpan w:val="12"/>
            <w:tcBorders>
              <w:top w:val="single" w:sz="4" w:space="0" w:color="auto"/>
              <w:bottom w:val="nil"/>
            </w:tcBorders>
          </w:tcPr>
          <w:p w:rsidR="003410A2" w:rsidRPr="008353CC" w:rsidRDefault="003410A2" w:rsidP="00771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Parameter Estimates</w:t>
            </w:r>
          </w:p>
        </w:tc>
      </w:tr>
      <w:tr w:rsidR="008353CC" w:rsidRPr="008353CC" w:rsidTr="007715CA">
        <w:tc>
          <w:tcPr>
            <w:tcW w:w="397" w:type="pct"/>
            <w:vMerge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</w:t>
            </w:r>
          </w:p>
        </w:tc>
        <w:tc>
          <w:tcPr>
            <w:tcW w:w="232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</w:t>
            </w:r>
            <w:r w:rsidRPr="008353CC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</w:p>
        </w:tc>
        <w:tc>
          <w:tcPr>
            <w:tcW w:w="95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8353CC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>Intercept</w:t>
            </w:r>
            <w:proofErr w:type="spellEnd"/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8353CC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>Group</w:t>
            </w:r>
            <w:proofErr w:type="spellEnd"/>
          </w:p>
        </w:tc>
        <w:tc>
          <w:tcPr>
            <w:tcW w:w="231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</w:p>
        </w:tc>
        <w:tc>
          <w:tcPr>
            <w:tcW w:w="299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8353CC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>Age</w:t>
            </w:r>
            <w:proofErr w:type="spellEnd"/>
          </w:p>
        </w:tc>
        <w:tc>
          <w:tcPr>
            <w:tcW w:w="272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8353CC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>ICV</w:t>
            </w: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8353CC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>Anxiety</w:t>
            </w:r>
            <w:proofErr w:type="spellEnd"/>
          </w:p>
        </w:tc>
        <w:tc>
          <w:tcPr>
            <w:tcW w:w="266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8353CC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8353CC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>Group</w:t>
            </w:r>
            <w:proofErr w:type="spellEnd"/>
            <w:r w:rsidRPr="008353CC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 xml:space="preserve"> × Anxiety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</w:p>
        </w:tc>
      </w:tr>
      <w:tr w:rsidR="008353CC" w:rsidRPr="008353CC" w:rsidTr="007715CA">
        <w:tc>
          <w:tcPr>
            <w:tcW w:w="397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DLPFC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2.53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2.39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-0.004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OFC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2.90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2.68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 xml:space="preserve">-0.07 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-0.004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 *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ACC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-0.005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DLPFC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5.66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2.61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-0.008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OFC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5.35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-0.006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ACC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4.46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-0.012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 *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 *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AMY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3.33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880.57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36.11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5.16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521.36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19.96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-17.52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BLA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3.46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664.82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36.03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3.98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418.43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14.90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-13.39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 xml:space="preserve">L. </w:t>
            </w:r>
            <w:proofErr w:type="spellStart"/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CeM</w:t>
            </w:r>
            <w:proofErr w:type="spellEnd"/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53.29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11.99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1.97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-1.89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AMY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5.31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623.61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22.17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3.51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775.72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-0.44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BLA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5.79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452.36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15.23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3.13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614.35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 xml:space="preserve">R. </w:t>
            </w:r>
            <w:proofErr w:type="spellStart"/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CeM</w:t>
            </w:r>
            <w:proofErr w:type="spellEnd"/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51.23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-1.13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20.62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7.79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1487.97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-19.17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7.78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1207.27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-5.62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6.77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HC-H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5.91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736.05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42.84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3.42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632.09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-0.07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-0.69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HC-B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8.12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536.97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-16.74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2.57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378.07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1.49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L. HC-T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3.74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214.95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-45.27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197.12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-5.44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5.97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8.13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989.35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-43.08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10.40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1537.83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-1.33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5.72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HC-H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4.72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583.92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13.46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3.88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780.94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-3.75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5.53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HC-B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9.65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332.64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-26.95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4.09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487.95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</w:tr>
      <w:tr w:rsidR="008353CC" w:rsidRPr="008353CC" w:rsidTr="007715CA">
        <w:tc>
          <w:tcPr>
            <w:tcW w:w="397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R. HC-T</w:t>
            </w:r>
          </w:p>
        </w:tc>
        <w:tc>
          <w:tcPr>
            <w:tcW w:w="32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7.27</w:t>
            </w:r>
          </w:p>
        </w:tc>
        <w:tc>
          <w:tcPr>
            <w:tcW w:w="23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8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9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72.79</w:t>
            </w:r>
          </w:p>
        </w:tc>
        <w:tc>
          <w:tcPr>
            <w:tcW w:w="29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90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-29.60</w:t>
            </w:r>
          </w:p>
        </w:tc>
        <w:tc>
          <w:tcPr>
            <w:tcW w:w="23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99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2.43</w:t>
            </w:r>
          </w:p>
        </w:tc>
        <w:tc>
          <w:tcPr>
            <w:tcW w:w="272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268.94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311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266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478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265" w:type="pct"/>
          </w:tcPr>
          <w:p w:rsidR="003410A2" w:rsidRPr="008353CC" w:rsidRDefault="003410A2" w:rsidP="0077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3CC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</w:tr>
    </w:tbl>
    <w:p w:rsidR="008974F5" w:rsidRPr="008353CC" w:rsidRDefault="003410A2" w:rsidP="008974F5">
      <w:r w:rsidRPr="008353CC">
        <w:rPr>
          <w:rFonts w:ascii="Times New Roman" w:hAnsi="Times New Roman" w:cs="Times New Roman"/>
          <w:sz w:val="16"/>
          <w:szCs w:val="16"/>
        </w:rPr>
        <w:t xml:space="preserve">Table S6: General linear model statistics for the main effects of group, with age as nuisance variable, scores on the MASQ-AA as additional predictor, the interaction term group × anxiety, and the volume/thickness of each of the (sub)cortical regions-of-interest as outcome variable (ICV was added as additional nuisance variable for the subcortical ROIs only). Note that the B-values represent the unstandardized GLM coefficients of the predictors. Degrees-of-freedom of the GLM </w:t>
      </w:r>
      <w:r w:rsidRPr="008353CC">
        <w:rPr>
          <w:rFonts w:ascii="Times New Roman" w:hAnsi="Times New Roman" w:cs="Times New Roman"/>
          <w:i/>
          <w:sz w:val="16"/>
          <w:szCs w:val="16"/>
        </w:rPr>
        <w:t>F</w:t>
      </w:r>
      <w:r w:rsidRPr="008353CC">
        <w:rPr>
          <w:rFonts w:ascii="Times New Roman" w:hAnsi="Times New Roman" w:cs="Times New Roman"/>
          <w:sz w:val="16"/>
          <w:szCs w:val="16"/>
        </w:rPr>
        <w:t xml:space="preserve">-values were 4 and 54 for the cortical regions-of-interest, and 5 and 53 for the subcortical regions-of-interest. L = left, R = right, DLPFC = dorsolateral prefrontal cortex, OFC = orbitofrontal cortex, ACC = anterior cingulate cortex, AMY = (whole) amygdala, BLA = basolateral amygdala, </w:t>
      </w:r>
      <w:proofErr w:type="spellStart"/>
      <w:r w:rsidRPr="008353CC">
        <w:rPr>
          <w:rFonts w:ascii="Times New Roman" w:hAnsi="Times New Roman" w:cs="Times New Roman"/>
          <w:sz w:val="16"/>
          <w:szCs w:val="16"/>
        </w:rPr>
        <w:t>CeM</w:t>
      </w:r>
      <w:proofErr w:type="spellEnd"/>
      <w:r w:rsidRPr="008353CC">
        <w:rPr>
          <w:rFonts w:ascii="Times New Roman" w:hAnsi="Times New Roman" w:cs="Times New Roman"/>
          <w:sz w:val="16"/>
          <w:szCs w:val="16"/>
        </w:rPr>
        <w:t xml:space="preserve"> = centromedial amygdala, HC = hippocampus (H = head, B = body, T = tail). * Significant at p &lt; 0.05.</w:t>
      </w:r>
    </w:p>
    <w:p w:rsidR="008974F5" w:rsidRPr="008353CC" w:rsidRDefault="008974F5">
      <w:pPr>
        <w:rPr>
          <w:rFonts w:ascii="Times New Roman" w:hAnsi="Times New Roman" w:cs="Times New Roman"/>
          <w:sz w:val="16"/>
          <w:szCs w:val="16"/>
        </w:rPr>
      </w:pPr>
      <w:r w:rsidRPr="008353CC">
        <w:rPr>
          <w:rFonts w:ascii="Times New Roman" w:hAnsi="Times New Roman" w:cs="Times New Roman"/>
          <w:sz w:val="16"/>
          <w:szCs w:val="16"/>
        </w:rPr>
        <w:br w:type="page"/>
      </w:r>
    </w:p>
    <w:p w:rsidR="00FF225B" w:rsidRPr="008353CC" w:rsidRDefault="00367600" w:rsidP="00E94253">
      <w:pPr>
        <w:rPr>
          <w:rFonts w:ascii="Times New Roman" w:hAnsi="Times New Roman" w:cs="Times New Roman"/>
        </w:rPr>
      </w:pPr>
      <w:r w:rsidRPr="008353CC">
        <w:rPr>
          <w:rFonts w:ascii="Times New Roman" w:hAnsi="Times New Roman" w:cs="Times New Roman"/>
        </w:rPr>
        <w:lastRenderedPageBreak/>
        <w:t>Supplementary Figure S7.</w:t>
      </w:r>
      <w:r w:rsidRPr="008353CC">
        <w:rPr>
          <w:rFonts w:ascii="Times New Roman" w:hAnsi="Times New Roman" w:cs="Times New Roman"/>
        </w:rPr>
        <w:br/>
      </w:r>
      <w:r w:rsidR="00E94253" w:rsidRPr="008353CC">
        <w:rPr>
          <w:rFonts w:ascii="Times New Roman" w:hAnsi="Times New Roman" w:cs="Times New Roman"/>
        </w:rPr>
        <w:t xml:space="preserve">(A) </w:t>
      </w:r>
      <w:r w:rsidR="00FF225B" w:rsidRPr="008353CC">
        <w:rPr>
          <w:rFonts w:ascii="Times New Roman" w:hAnsi="Times New Roman" w:cs="Times New Roman"/>
        </w:rPr>
        <w:t>Significant effect at the left lingual gyrus</w:t>
      </w:r>
      <w:r w:rsidR="00E94253" w:rsidRPr="008353CC">
        <w:rPr>
          <w:rFonts w:ascii="Times New Roman" w:hAnsi="Times New Roman" w:cs="Times New Roman"/>
        </w:rPr>
        <w:t xml:space="preserve"> (purple)</w:t>
      </w:r>
      <w:r w:rsidR="00FF225B" w:rsidRPr="008353CC">
        <w:rPr>
          <w:rFonts w:ascii="Times New Roman" w:hAnsi="Times New Roman" w:cs="Times New Roman"/>
        </w:rPr>
        <w:t xml:space="preserve"> of the group × anxiety interaction term, as yielded by the whole-brain exploratory cortical thickness analyses with anxiety as additional predictor</w:t>
      </w:r>
      <w:r w:rsidR="00E94253" w:rsidRPr="008353CC">
        <w:rPr>
          <w:rFonts w:ascii="Times New Roman" w:hAnsi="Times New Roman" w:cs="Times New Roman"/>
        </w:rPr>
        <w:t xml:space="preserve">, i.e., alongside group as main regressor and age as nuisance variable of no interest (vertex-wise threshold: </w:t>
      </w:r>
      <w:r w:rsidR="00E94253" w:rsidRPr="008353CC">
        <w:rPr>
          <w:rFonts w:ascii="Times New Roman" w:hAnsi="Times New Roman" w:cs="Times New Roman"/>
          <w:i/>
        </w:rPr>
        <w:t>p</w:t>
      </w:r>
      <w:r w:rsidR="00E94253" w:rsidRPr="008353CC">
        <w:rPr>
          <w:rFonts w:ascii="Times New Roman" w:hAnsi="Times New Roman" w:cs="Times New Roman"/>
        </w:rPr>
        <w:t xml:space="preserve"> &lt; 0.005, two-tailed; </w:t>
      </w:r>
      <w:r w:rsidR="00140DB4" w:rsidRPr="008353CC">
        <w:rPr>
          <w:rFonts w:ascii="Times New Roman" w:hAnsi="Times New Roman" w:cs="Times New Roman"/>
        </w:rPr>
        <w:t>peak coordinate: x = -10.5, y = -83.3, z = -8.3; cluster size = 307.40 mm</w:t>
      </w:r>
      <w:r w:rsidR="00140DB4" w:rsidRPr="008353CC">
        <w:rPr>
          <w:rFonts w:ascii="Times New Roman" w:hAnsi="Times New Roman" w:cs="Times New Roman"/>
          <w:vertAlign w:val="superscript"/>
        </w:rPr>
        <w:t>2</w:t>
      </w:r>
      <w:r w:rsidR="00140DB4" w:rsidRPr="008353CC">
        <w:rPr>
          <w:rFonts w:ascii="Times New Roman" w:hAnsi="Times New Roman" w:cs="Times New Roman"/>
        </w:rPr>
        <w:t xml:space="preserve">; cluster-wise </w:t>
      </w:r>
      <w:r w:rsidR="00140DB4" w:rsidRPr="008353CC">
        <w:rPr>
          <w:rFonts w:ascii="Times New Roman" w:hAnsi="Times New Roman" w:cs="Times New Roman"/>
          <w:i/>
        </w:rPr>
        <w:t>p</w:t>
      </w:r>
      <w:r w:rsidR="00140DB4" w:rsidRPr="008353CC">
        <w:rPr>
          <w:rFonts w:ascii="Times New Roman" w:hAnsi="Times New Roman" w:cs="Times New Roman"/>
        </w:rPr>
        <w:t>-value = 0.04</w:t>
      </w:r>
      <w:r w:rsidR="00E94253" w:rsidRPr="008353CC">
        <w:rPr>
          <w:rFonts w:ascii="Times New Roman" w:hAnsi="Times New Roman" w:cs="Times New Roman"/>
        </w:rPr>
        <w:t>)</w:t>
      </w:r>
      <w:r w:rsidR="00FF225B" w:rsidRPr="008353CC">
        <w:rPr>
          <w:rFonts w:ascii="Times New Roman" w:hAnsi="Times New Roman" w:cs="Times New Roman"/>
        </w:rPr>
        <w:t xml:space="preserve">. </w:t>
      </w:r>
      <w:r w:rsidR="00E94253" w:rsidRPr="008353CC">
        <w:rPr>
          <w:rFonts w:ascii="Times New Roman" w:hAnsi="Times New Roman" w:cs="Times New Roman"/>
        </w:rPr>
        <w:t>(B) Group scatter plot for the mean thickness values of the cluster depicted in panel A (black = impulsive aggression, grey = combat control).</w:t>
      </w:r>
    </w:p>
    <w:p w:rsidR="008974F5" w:rsidRPr="008353CC" w:rsidRDefault="00986A89" w:rsidP="008974F5">
      <w:pPr>
        <w:rPr>
          <w:rFonts w:ascii="Times New Roman" w:hAnsi="Times New Roman" w:cs="Times New Roman"/>
          <w:sz w:val="16"/>
          <w:szCs w:val="16"/>
        </w:rPr>
      </w:pPr>
      <w:r w:rsidRPr="008353CC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3F52BEC0" wp14:editId="646CA237">
            <wp:extent cx="7260336" cy="28224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S7_Tim_Varkevisser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36" cy="282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872" w:rsidRPr="008353CC" w:rsidRDefault="008E3872">
      <w:pPr>
        <w:rPr>
          <w:rFonts w:ascii="Times New Roman" w:hAnsi="Times New Roman" w:cs="Times New Roman"/>
        </w:rPr>
      </w:pPr>
    </w:p>
    <w:sectPr w:rsidR="008E3872" w:rsidRPr="008353CC" w:rsidSect="00FF22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20603050405020304"/>
    <w:charset w:val="00"/>
    <w:family w:val="roman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72"/>
    <w:rsid w:val="00140DB4"/>
    <w:rsid w:val="001C1615"/>
    <w:rsid w:val="0023127F"/>
    <w:rsid w:val="003410A2"/>
    <w:rsid w:val="00360CE2"/>
    <w:rsid w:val="00367600"/>
    <w:rsid w:val="005F0F79"/>
    <w:rsid w:val="008353CC"/>
    <w:rsid w:val="008770F3"/>
    <w:rsid w:val="008974F5"/>
    <w:rsid w:val="008E3872"/>
    <w:rsid w:val="00986A89"/>
    <w:rsid w:val="00CA30F9"/>
    <w:rsid w:val="00DA0E39"/>
    <w:rsid w:val="00DF0E92"/>
    <w:rsid w:val="00E94253"/>
    <w:rsid w:val="00F1208C"/>
    <w:rsid w:val="00F50986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eNormal"/>
    <w:next w:val="TableGrid"/>
    <w:uiPriority w:val="59"/>
    <w:rsid w:val="008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eNormal"/>
    <w:next w:val="TableGrid"/>
    <w:uiPriority w:val="59"/>
    <w:rsid w:val="008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eNormal"/>
    <w:next w:val="TableGrid"/>
    <w:uiPriority w:val="59"/>
    <w:rsid w:val="008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eNormal"/>
    <w:next w:val="TableGrid"/>
    <w:uiPriority w:val="59"/>
    <w:rsid w:val="008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5">
    <w:name w:val="Tabelraster5"/>
    <w:basedOn w:val="TableNormal"/>
    <w:next w:val="TableGrid"/>
    <w:uiPriority w:val="59"/>
    <w:rsid w:val="008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eNormal"/>
    <w:next w:val="TableGrid"/>
    <w:uiPriority w:val="59"/>
    <w:rsid w:val="008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eNormal"/>
    <w:next w:val="TableGrid"/>
    <w:uiPriority w:val="59"/>
    <w:rsid w:val="008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eNormal"/>
    <w:next w:val="TableGrid"/>
    <w:uiPriority w:val="59"/>
    <w:rsid w:val="008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eNormal"/>
    <w:next w:val="TableGrid"/>
    <w:uiPriority w:val="59"/>
    <w:rsid w:val="008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5">
    <w:name w:val="Tabelraster5"/>
    <w:basedOn w:val="TableNormal"/>
    <w:next w:val="TableGrid"/>
    <w:uiPriority w:val="59"/>
    <w:rsid w:val="008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2408</Words>
  <Characters>13727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Varkevisser</dc:creator>
  <cp:lastModifiedBy>Tim Varkevisser</cp:lastModifiedBy>
  <cp:revision>2</cp:revision>
  <dcterms:created xsi:type="dcterms:W3CDTF">2019-12-20T08:42:00Z</dcterms:created>
  <dcterms:modified xsi:type="dcterms:W3CDTF">2019-12-20T08:42:00Z</dcterms:modified>
</cp:coreProperties>
</file>