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FB7" w:rsidRDefault="008D0FB7" w:rsidP="00D84025">
      <w:pPr>
        <w:pStyle w:val="p16"/>
        <w:adjustRightInd w:val="0"/>
        <w:snapToGrid w:val="0"/>
        <w:spacing w:before="50" w:after="50" w:line="480" w:lineRule="auto"/>
        <w:ind w:firstLineChars="0" w:firstLine="0"/>
        <w:jc w:val="center"/>
        <w:rPr>
          <w:rFonts w:ascii="Times New Roman" w:hAnsi="Times New Roman" w:cs="Times New Roman"/>
          <w:b/>
          <w:bCs/>
          <w:sz w:val="32"/>
          <w:szCs w:val="32"/>
        </w:rPr>
      </w:pPr>
      <w:bookmarkStart w:id="0" w:name="OLE_LINK63"/>
      <w:bookmarkStart w:id="1" w:name="OLE_LINK64"/>
      <w:r w:rsidRPr="00BE540A">
        <w:rPr>
          <w:rFonts w:ascii="Times New Roman" w:hAnsi="Times New Roman" w:cs="Times New Roman"/>
          <w:b/>
          <w:bCs/>
          <w:sz w:val="32"/>
          <w:szCs w:val="32"/>
        </w:rPr>
        <w:t xml:space="preserve">Supplementary </w:t>
      </w:r>
      <w:r w:rsidR="00620274">
        <w:rPr>
          <w:rFonts w:ascii="Times New Roman" w:hAnsi="Times New Roman" w:cs="Times New Roman"/>
          <w:b/>
          <w:bCs/>
          <w:sz w:val="32"/>
          <w:szCs w:val="32"/>
        </w:rPr>
        <w:t>m</w:t>
      </w:r>
      <w:r w:rsidRPr="00BE540A">
        <w:rPr>
          <w:rFonts w:ascii="Times New Roman" w:hAnsi="Times New Roman" w:cs="Times New Roman"/>
          <w:b/>
          <w:bCs/>
          <w:sz w:val="32"/>
          <w:szCs w:val="32"/>
        </w:rPr>
        <w:t>aterial</w:t>
      </w:r>
    </w:p>
    <w:p w:rsidR="008D0FB7" w:rsidRDefault="008D0FB7" w:rsidP="00D84025">
      <w:pPr>
        <w:pStyle w:val="p16"/>
        <w:adjustRightInd w:val="0"/>
        <w:snapToGrid w:val="0"/>
        <w:spacing w:before="50" w:after="50" w:line="480" w:lineRule="auto"/>
        <w:ind w:firstLineChars="0" w:firstLine="0"/>
        <w:jc w:val="center"/>
        <w:rPr>
          <w:rFonts w:ascii="Times New Roman" w:hAnsi="Times New Roman" w:cs="Times New Roman"/>
          <w:b/>
          <w:bCs/>
          <w:sz w:val="32"/>
          <w:szCs w:val="32"/>
        </w:rPr>
      </w:pPr>
    </w:p>
    <w:p w:rsidR="008D0FB7" w:rsidRDefault="008D0FB7" w:rsidP="00D84025">
      <w:pPr>
        <w:pStyle w:val="a5"/>
        <w:widowControl/>
        <w:numPr>
          <w:ilvl w:val="0"/>
          <w:numId w:val="2"/>
        </w:numPr>
        <w:spacing w:line="480" w:lineRule="auto"/>
        <w:ind w:left="482" w:hangingChars="200" w:hanging="482"/>
        <w:jc w:val="left"/>
        <w:rPr>
          <w:rFonts w:ascii="Times New Roman" w:hAnsi="Times New Roman"/>
          <w:b/>
          <w:bCs/>
          <w:sz w:val="24"/>
          <w:szCs w:val="24"/>
        </w:rPr>
      </w:pPr>
      <w:r w:rsidRPr="0029174C">
        <w:rPr>
          <w:rFonts w:ascii="Times New Roman" w:hAnsi="Times New Roman"/>
          <w:b/>
          <w:bCs/>
          <w:sz w:val="24"/>
          <w:szCs w:val="24"/>
        </w:rPr>
        <w:t xml:space="preserve">Measures </w:t>
      </w:r>
    </w:p>
    <w:p w:rsidR="008D0FB7" w:rsidRPr="00173D00" w:rsidRDefault="008D0FB7" w:rsidP="00D84025">
      <w:pPr>
        <w:pStyle w:val="a5"/>
        <w:numPr>
          <w:ilvl w:val="0"/>
          <w:numId w:val="2"/>
        </w:numPr>
        <w:spacing w:line="480" w:lineRule="auto"/>
        <w:ind w:firstLineChars="0"/>
        <w:rPr>
          <w:rFonts w:ascii="Times New Roman" w:hAnsi="Times New Roman"/>
          <w:b/>
          <w:bCs/>
          <w:sz w:val="24"/>
          <w:szCs w:val="24"/>
        </w:rPr>
      </w:pPr>
      <w:r w:rsidRPr="00173D00">
        <w:rPr>
          <w:rFonts w:ascii="Times New Roman" w:hAnsi="Times New Roman" w:hint="eastAsia"/>
          <w:b/>
          <w:bCs/>
          <w:sz w:val="24"/>
          <w:szCs w:val="24"/>
        </w:rPr>
        <w:t xml:space="preserve">Additional </w:t>
      </w:r>
      <w:r>
        <w:rPr>
          <w:rFonts w:ascii="Times New Roman" w:hAnsi="Times New Roman"/>
          <w:b/>
          <w:bCs/>
          <w:sz w:val="24"/>
          <w:szCs w:val="24"/>
        </w:rPr>
        <w:t>a</w:t>
      </w:r>
      <w:r w:rsidRPr="00173D00">
        <w:rPr>
          <w:rFonts w:ascii="Times New Roman" w:hAnsi="Times New Roman"/>
          <w:b/>
          <w:bCs/>
          <w:sz w:val="24"/>
          <w:szCs w:val="24"/>
        </w:rPr>
        <w:t>nalys</w:t>
      </w:r>
      <w:r w:rsidR="00247B7D">
        <w:rPr>
          <w:rFonts w:ascii="Times New Roman" w:hAnsi="Times New Roman"/>
          <w:b/>
          <w:bCs/>
          <w:sz w:val="24"/>
          <w:szCs w:val="24"/>
        </w:rPr>
        <w:t>i</w:t>
      </w:r>
      <w:r w:rsidRPr="00173D00">
        <w:rPr>
          <w:rFonts w:ascii="Times New Roman" w:hAnsi="Times New Roman"/>
          <w:b/>
          <w:bCs/>
          <w:sz w:val="24"/>
          <w:szCs w:val="24"/>
        </w:rPr>
        <w:t>s</w:t>
      </w:r>
      <w:r w:rsidRPr="00173D00">
        <w:rPr>
          <w:rFonts w:ascii="Times New Roman" w:hAnsi="Times New Roman" w:hint="eastAsia"/>
          <w:b/>
          <w:bCs/>
          <w:sz w:val="24"/>
          <w:szCs w:val="24"/>
        </w:rPr>
        <w:t xml:space="preserve"> of </w:t>
      </w:r>
      <w:r>
        <w:rPr>
          <w:rFonts w:ascii="Times New Roman" w:hAnsi="Times New Roman"/>
          <w:b/>
          <w:bCs/>
          <w:sz w:val="24"/>
          <w:szCs w:val="24"/>
        </w:rPr>
        <w:t>s</w:t>
      </w:r>
      <w:r w:rsidRPr="00173D00">
        <w:rPr>
          <w:rFonts w:ascii="Times New Roman" w:hAnsi="Times New Roman"/>
          <w:b/>
          <w:bCs/>
          <w:sz w:val="24"/>
          <w:szCs w:val="24"/>
        </w:rPr>
        <w:t xml:space="preserve">tructural </w:t>
      </w:r>
      <w:r>
        <w:rPr>
          <w:rFonts w:ascii="Times New Roman" w:hAnsi="Times New Roman"/>
          <w:b/>
          <w:bCs/>
          <w:sz w:val="24"/>
          <w:szCs w:val="24"/>
        </w:rPr>
        <w:t>d</w:t>
      </w:r>
      <w:r w:rsidRPr="00173D00">
        <w:rPr>
          <w:rFonts w:ascii="Times New Roman" w:hAnsi="Times New Roman"/>
          <w:b/>
          <w:bCs/>
          <w:sz w:val="24"/>
          <w:szCs w:val="24"/>
        </w:rPr>
        <w:t xml:space="preserve">ata </w:t>
      </w:r>
    </w:p>
    <w:p w:rsidR="008D0FB7" w:rsidRPr="0029174C" w:rsidRDefault="008D0FB7" w:rsidP="00D84025">
      <w:pPr>
        <w:pStyle w:val="a5"/>
        <w:widowControl/>
        <w:numPr>
          <w:ilvl w:val="0"/>
          <w:numId w:val="2"/>
        </w:numPr>
        <w:spacing w:line="480" w:lineRule="auto"/>
        <w:ind w:left="482" w:hangingChars="200" w:hanging="482"/>
        <w:jc w:val="left"/>
        <w:rPr>
          <w:rFonts w:ascii="Times New Roman" w:hAnsi="Times New Roman"/>
          <w:b/>
          <w:kern w:val="24"/>
          <w:sz w:val="24"/>
          <w:szCs w:val="24"/>
        </w:rPr>
      </w:pPr>
      <w:r w:rsidRPr="0029174C">
        <w:rPr>
          <w:rFonts w:ascii="Times New Roman" w:hAnsi="Times New Roman"/>
          <w:b/>
          <w:bCs/>
          <w:sz w:val="24"/>
          <w:szCs w:val="24"/>
        </w:rPr>
        <w:t>Supplementary</w:t>
      </w:r>
      <w:r w:rsidRPr="0029174C">
        <w:rPr>
          <w:rFonts w:ascii="Times New Roman" w:hAnsi="Times New Roman" w:hint="eastAsia"/>
          <w:b/>
          <w:bCs/>
          <w:sz w:val="24"/>
          <w:szCs w:val="24"/>
        </w:rPr>
        <w:t xml:space="preserve"> </w:t>
      </w:r>
      <w:r>
        <w:rPr>
          <w:rFonts w:ascii="Times New Roman" w:hAnsi="Times New Roman"/>
          <w:b/>
          <w:bCs/>
          <w:sz w:val="24"/>
          <w:szCs w:val="24"/>
        </w:rPr>
        <w:t>t</w:t>
      </w:r>
      <w:r w:rsidRPr="0029174C">
        <w:rPr>
          <w:rFonts w:ascii="Times New Roman" w:hAnsi="Times New Roman" w:hint="eastAsia"/>
          <w:b/>
          <w:bCs/>
          <w:sz w:val="24"/>
          <w:szCs w:val="24"/>
        </w:rPr>
        <w:t xml:space="preserve">ables </w:t>
      </w:r>
    </w:p>
    <w:p w:rsidR="00472210" w:rsidRDefault="008D0FB7" w:rsidP="00D84025">
      <w:pPr>
        <w:pStyle w:val="a5"/>
        <w:widowControl/>
        <w:numPr>
          <w:ilvl w:val="0"/>
          <w:numId w:val="2"/>
        </w:numPr>
        <w:spacing w:line="480" w:lineRule="auto"/>
        <w:ind w:left="482" w:hangingChars="200" w:hanging="482"/>
        <w:jc w:val="left"/>
        <w:rPr>
          <w:rFonts w:ascii="Times New Roman" w:hAnsi="Times New Roman"/>
          <w:b/>
          <w:bCs/>
          <w:sz w:val="24"/>
          <w:szCs w:val="24"/>
        </w:rPr>
      </w:pPr>
      <w:r w:rsidRPr="0029174C">
        <w:rPr>
          <w:rFonts w:ascii="Times New Roman" w:hAnsi="Times New Roman"/>
          <w:b/>
          <w:bCs/>
          <w:sz w:val="24"/>
          <w:szCs w:val="24"/>
        </w:rPr>
        <w:t>Supplementary</w:t>
      </w:r>
      <w:r w:rsidRPr="0029174C">
        <w:rPr>
          <w:rFonts w:ascii="Times New Roman" w:hAnsi="Times New Roman" w:hint="eastAsia"/>
          <w:b/>
          <w:bCs/>
          <w:sz w:val="24"/>
          <w:szCs w:val="24"/>
        </w:rPr>
        <w:t xml:space="preserve"> </w:t>
      </w:r>
      <w:r>
        <w:rPr>
          <w:rFonts w:ascii="Times New Roman" w:hAnsi="Times New Roman"/>
          <w:b/>
          <w:bCs/>
          <w:sz w:val="24"/>
          <w:szCs w:val="24"/>
        </w:rPr>
        <w:t>f</w:t>
      </w:r>
      <w:r>
        <w:rPr>
          <w:rFonts w:ascii="Times New Roman" w:hAnsi="Times New Roman" w:hint="eastAsia"/>
          <w:b/>
          <w:bCs/>
          <w:sz w:val="24"/>
          <w:szCs w:val="24"/>
        </w:rPr>
        <w:t>igures</w:t>
      </w:r>
    </w:p>
    <w:p w:rsidR="00472210" w:rsidRDefault="00472210">
      <w:pPr>
        <w:widowControl/>
        <w:jc w:val="left"/>
        <w:rPr>
          <w:rFonts w:ascii="Times New Roman" w:hAnsi="Times New Roman"/>
          <w:b/>
          <w:bCs/>
          <w:sz w:val="24"/>
          <w:szCs w:val="24"/>
        </w:rPr>
      </w:pPr>
      <w:r>
        <w:rPr>
          <w:rFonts w:ascii="Times New Roman" w:hAnsi="Times New Roman"/>
          <w:b/>
          <w:bCs/>
          <w:sz w:val="24"/>
          <w:szCs w:val="24"/>
        </w:rPr>
        <w:br w:type="page"/>
      </w:r>
    </w:p>
    <w:p w:rsidR="008D0FB7" w:rsidRPr="00472210" w:rsidRDefault="00472210" w:rsidP="00472210">
      <w:pPr>
        <w:widowControl/>
        <w:spacing w:line="480" w:lineRule="auto"/>
        <w:jc w:val="left"/>
        <w:rPr>
          <w:rFonts w:ascii="Times New Roman" w:hAnsi="Times New Roman"/>
          <w:b/>
          <w:bCs/>
          <w:sz w:val="24"/>
          <w:szCs w:val="24"/>
        </w:rPr>
      </w:pPr>
      <w:r w:rsidRPr="00472210">
        <w:rPr>
          <w:rFonts w:ascii="Times New Roman" w:hAnsi="Times New Roman"/>
          <w:b/>
          <w:bCs/>
          <w:sz w:val="24"/>
          <w:szCs w:val="24"/>
        </w:rPr>
        <w:lastRenderedPageBreak/>
        <w:t>1.</w:t>
      </w:r>
      <w:r>
        <w:rPr>
          <w:rFonts w:ascii="Times New Roman" w:hAnsi="Times New Roman"/>
          <w:b/>
          <w:bCs/>
          <w:sz w:val="24"/>
          <w:szCs w:val="24"/>
        </w:rPr>
        <w:t xml:space="preserve"> </w:t>
      </w:r>
      <w:r w:rsidR="008D0FB7" w:rsidRPr="00472210">
        <w:rPr>
          <w:rFonts w:ascii="Times New Roman" w:hAnsi="Times New Roman"/>
          <w:b/>
          <w:bCs/>
          <w:sz w:val="24"/>
          <w:szCs w:val="24"/>
        </w:rPr>
        <w:t>Measures</w:t>
      </w:r>
      <w:r w:rsidR="008D0FB7" w:rsidRPr="00472210">
        <w:rPr>
          <w:rFonts w:ascii="Times New Roman" w:hAnsi="Times New Roman" w:hint="eastAsia"/>
          <w:b/>
          <w:bCs/>
          <w:sz w:val="24"/>
          <w:szCs w:val="24"/>
        </w:rPr>
        <w:t xml:space="preserve"> </w:t>
      </w:r>
    </w:p>
    <w:p w:rsidR="008D0FB7" w:rsidRDefault="008D0FB7" w:rsidP="00D84025">
      <w:pPr>
        <w:autoSpaceDE w:val="0"/>
        <w:autoSpaceDN w:val="0"/>
        <w:adjustRightInd w:val="0"/>
        <w:spacing w:line="480" w:lineRule="auto"/>
        <w:rPr>
          <w:rFonts w:ascii="Times New Roman" w:hAnsi="Times New Roman"/>
          <w:sz w:val="24"/>
        </w:rPr>
      </w:pPr>
      <w:r>
        <w:rPr>
          <w:rFonts w:ascii="Times New Roman" w:hAnsi="Times New Roman" w:hint="eastAsia"/>
          <w:bCs/>
          <w:sz w:val="24"/>
          <w:szCs w:val="24"/>
        </w:rPr>
        <w:t>B</w:t>
      </w:r>
      <w:r w:rsidRPr="00DD6754">
        <w:rPr>
          <w:rFonts w:ascii="Times New Roman" w:hAnsi="Times New Roman"/>
          <w:bCs/>
          <w:sz w:val="24"/>
          <w:szCs w:val="24"/>
        </w:rPr>
        <w:t xml:space="preserve">efore </w:t>
      </w:r>
      <w:r w:rsidRPr="00AE0CB9">
        <w:rPr>
          <w:rFonts w:ascii="Times New Roman" w:hAnsi="Times New Roman"/>
          <w:sz w:val="24"/>
        </w:rPr>
        <w:t>MR scanning</w:t>
      </w:r>
      <w:r>
        <w:rPr>
          <w:rFonts w:ascii="Times New Roman" w:hAnsi="Times New Roman" w:hint="eastAsia"/>
          <w:bCs/>
          <w:sz w:val="24"/>
          <w:szCs w:val="24"/>
        </w:rPr>
        <w:t xml:space="preserve">, </w:t>
      </w:r>
      <w:r w:rsidRPr="00B55462">
        <w:rPr>
          <w:rFonts w:ascii="Times New Roman" w:hAnsi="Times New Roman"/>
          <w:bCs/>
          <w:sz w:val="24"/>
          <w:szCs w:val="24"/>
          <w:lang w:val="en-GB"/>
        </w:rPr>
        <w:t xml:space="preserve">each </w:t>
      </w:r>
      <w:r>
        <w:rPr>
          <w:rFonts w:ascii="Times New Roman" w:hAnsi="Times New Roman" w:hint="eastAsia"/>
          <w:bCs/>
          <w:sz w:val="24"/>
          <w:szCs w:val="24"/>
        </w:rPr>
        <w:t>participant</w:t>
      </w:r>
      <w:r w:rsidRPr="00B55462">
        <w:rPr>
          <w:rFonts w:ascii="Times New Roman" w:hAnsi="Times New Roman"/>
          <w:bCs/>
          <w:sz w:val="24"/>
          <w:szCs w:val="24"/>
          <w:lang w:val="en-GB"/>
        </w:rPr>
        <w:t xml:space="preserve"> </w:t>
      </w:r>
      <w:r>
        <w:rPr>
          <w:rFonts w:ascii="Times New Roman" w:hAnsi="Times New Roman" w:hint="eastAsia"/>
          <w:bCs/>
          <w:sz w:val="24"/>
          <w:szCs w:val="24"/>
        </w:rPr>
        <w:t xml:space="preserve">was </w:t>
      </w:r>
      <w:r w:rsidRPr="00AE0CB9">
        <w:rPr>
          <w:rFonts w:ascii="Times New Roman" w:hAnsi="Times New Roman"/>
          <w:sz w:val="24"/>
        </w:rPr>
        <w:t>assessed</w:t>
      </w:r>
      <w:r>
        <w:rPr>
          <w:rFonts w:ascii="Times New Roman" w:hAnsi="Times New Roman" w:hint="eastAsia"/>
          <w:bCs/>
          <w:sz w:val="24"/>
          <w:szCs w:val="24"/>
        </w:rPr>
        <w:t xml:space="preserve"> with</w:t>
      </w:r>
      <w:r w:rsidRPr="00B55462">
        <w:rPr>
          <w:rFonts w:ascii="Times New Roman" w:hAnsi="Times New Roman"/>
          <w:bCs/>
          <w:sz w:val="24"/>
          <w:szCs w:val="24"/>
          <w:lang w:val="en-GB"/>
        </w:rPr>
        <w:t xml:space="preserve"> a </w:t>
      </w:r>
      <w:r>
        <w:rPr>
          <w:rFonts w:ascii="Times New Roman" w:hAnsi="Times New Roman"/>
          <w:bCs/>
          <w:sz w:val="24"/>
          <w:szCs w:val="24"/>
          <w:lang w:val="en-GB"/>
        </w:rPr>
        <w:t>set</w:t>
      </w:r>
      <w:r w:rsidRPr="00B55462">
        <w:rPr>
          <w:rFonts w:ascii="Times New Roman" w:hAnsi="Times New Roman"/>
          <w:bCs/>
          <w:sz w:val="24"/>
          <w:szCs w:val="24"/>
          <w:lang w:val="en-GB"/>
        </w:rPr>
        <w:t xml:space="preserve"> of neuropsychological tests</w:t>
      </w:r>
      <w:r>
        <w:rPr>
          <w:rFonts w:ascii="Times New Roman" w:hAnsi="Times New Roman"/>
          <w:bCs/>
          <w:sz w:val="24"/>
          <w:szCs w:val="24"/>
          <w:lang w:val="en-GB"/>
        </w:rPr>
        <w:t>, which included</w:t>
      </w:r>
      <w:r>
        <w:rPr>
          <w:rFonts w:ascii="Times New Roman" w:hAnsi="Times New Roman" w:hint="eastAsia"/>
          <w:bCs/>
          <w:sz w:val="24"/>
          <w:szCs w:val="24"/>
          <w:lang w:val="en-GB"/>
        </w:rPr>
        <w:t xml:space="preserve"> the</w:t>
      </w:r>
      <w:r w:rsidRPr="00AE0CB9">
        <w:rPr>
          <w:rFonts w:ascii="Times New Roman" w:hAnsi="Times New Roman"/>
          <w:sz w:val="24"/>
        </w:rPr>
        <w:t xml:space="preserve"> </w:t>
      </w:r>
      <w:r w:rsidRPr="00293A23">
        <w:rPr>
          <w:rFonts w:ascii="Times New Roman" w:hAnsi="Times New Roman"/>
          <w:sz w:val="24"/>
        </w:rPr>
        <w:t>Hamilton Depression</w:t>
      </w:r>
      <w:r w:rsidRPr="00293A23">
        <w:rPr>
          <w:rFonts w:ascii="Times New Roman" w:hAnsi="Times New Roman" w:hint="eastAsia"/>
          <w:sz w:val="24"/>
        </w:rPr>
        <w:t xml:space="preserve"> </w:t>
      </w:r>
      <w:r>
        <w:rPr>
          <w:rFonts w:ascii="Times New Roman" w:hAnsi="Times New Roman" w:hint="eastAsia"/>
          <w:sz w:val="24"/>
        </w:rPr>
        <w:t xml:space="preserve">(HAMD) </w:t>
      </w:r>
      <w:r w:rsidR="00B03E3E">
        <w:rPr>
          <w:rFonts w:ascii="Times New Roman" w:hAnsi="Times New Roman"/>
          <w:sz w:val="24"/>
        </w:rPr>
        <w:fldChar w:fldCharType="begin"/>
      </w:r>
      <w:r w:rsidR="00B03E3E">
        <w:rPr>
          <w:rFonts w:ascii="Times New Roman" w:hAnsi="Times New Roman"/>
          <w:sz w:val="24"/>
        </w:rPr>
        <w:instrText xml:space="preserve"> ADDIN EN.CITE &lt;EndNote&gt;&lt;Cite&gt;&lt;Author&gt;Hamilton&lt;/Author&gt;&lt;Year&gt;1960&lt;/Year&gt;&lt;RecNum&gt;7286&lt;/RecNum&gt;&lt;DisplayText&gt;(Hamilton, 1960)&lt;/DisplayText&gt;&lt;record&gt;&lt;rec-number&gt;7286&lt;/rec-number&gt;&lt;foreign-keys&gt;&lt;key app="EN" db-id="zfzs9rxfj5d5fyew2eapt2xmfdzd05p5ttse" timestamp="1543360158"&gt;7286&lt;/key&gt;&lt;/foreign-keys&gt;&lt;ref-type name="Journal Article"&gt;17&lt;/ref-type&gt;&lt;contributors&gt;&lt;authors&gt;&lt;author&gt;Hamilton, Max&lt;/author&gt;&lt;/authors&gt;&lt;/contributors&gt;&lt;titles&gt;&lt;title&gt;A rating scale for depression&lt;/title&gt;&lt;secondary-title&gt;Journal of neurology, neurosurgery, and psychiatry&lt;/secondary-title&gt;&lt;/titles&gt;&lt;periodical&gt;&lt;full-title&gt;Journal of neurology, neurosurgery, and psychiatry&lt;/full-title&gt;&lt;/periodical&gt;&lt;pages&gt;56&lt;/pages&gt;&lt;volume&gt;23&lt;/volume&gt;&lt;number&gt;1&lt;/number&gt;&lt;dates&gt;&lt;year&gt;1960&lt;/year&gt;&lt;/dates&gt;&lt;urls&gt;&lt;/urls&gt;&lt;/record&gt;&lt;/Cite&gt;&lt;/EndNote&gt;</w:instrText>
      </w:r>
      <w:r w:rsidR="00B03E3E">
        <w:rPr>
          <w:rFonts w:ascii="Times New Roman" w:hAnsi="Times New Roman"/>
          <w:sz w:val="24"/>
        </w:rPr>
        <w:fldChar w:fldCharType="separate"/>
      </w:r>
      <w:r w:rsidR="00B03E3E">
        <w:rPr>
          <w:rFonts w:ascii="Times New Roman" w:hAnsi="Times New Roman"/>
          <w:noProof/>
          <w:sz w:val="24"/>
        </w:rPr>
        <w:t>(Hamilton, 1960)</w:t>
      </w:r>
      <w:r w:rsidR="00B03E3E">
        <w:rPr>
          <w:rFonts w:ascii="Times New Roman" w:hAnsi="Times New Roman"/>
          <w:sz w:val="24"/>
        </w:rPr>
        <w:fldChar w:fldCharType="end"/>
      </w:r>
      <w:r w:rsidRPr="00293A23">
        <w:rPr>
          <w:rFonts w:ascii="Times New Roman" w:hAnsi="Times New Roman"/>
          <w:sz w:val="24"/>
        </w:rPr>
        <w:t xml:space="preserve"> </w:t>
      </w:r>
      <w:r>
        <w:rPr>
          <w:rFonts w:ascii="Times New Roman" w:hAnsi="Times New Roman" w:hint="eastAsia"/>
          <w:sz w:val="24"/>
        </w:rPr>
        <w:t xml:space="preserve">and </w:t>
      </w:r>
      <w:r w:rsidRPr="00293A23">
        <w:rPr>
          <w:rFonts w:ascii="Times New Roman" w:hAnsi="Times New Roman"/>
          <w:sz w:val="24"/>
        </w:rPr>
        <w:t>Hamilton Anxiety</w:t>
      </w:r>
      <w:r>
        <w:rPr>
          <w:rFonts w:ascii="Times New Roman" w:hAnsi="Times New Roman" w:hint="eastAsia"/>
          <w:sz w:val="24"/>
        </w:rPr>
        <w:t xml:space="preserve"> (HAMA)</w:t>
      </w:r>
      <w:r w:rsidR="006E4F3D">
        <w:rPr>
          <w:rFonts w:ascii="Times New Roman" w:hAnsi="Times New Roman"/>
          <w:sz w:val="24"/>
        </w:rPr>
        <w:t xml:space="preserve"> </w:t>
      </w:r>
      <w:r w:rsidR="00B03E3E">
        <w:rPr>
          <w:rFonts w:ascii="Times New Roman" w:hAnsi="Times New Roman"/>
          <w:sz w:val="24"/>
        </w:rPr>
        <w:fldChar w:fldCharType="begin"/>
      </w:r>
      <w:r w:rsidR="00B03E3E">
        <w:rPr>
          <w:rFonts w:ascii="Times New Roman" w:hAnsi="Times New Roman"/>
          <w:sz w:val="24"/>
        </w:rPr>
        <w:instrText xml:space="preserve"> ADDIN EN.CITE &lt;EndNote&gt;&lt;Cite&gt;&lt;Author&gt;Hamilton&lt;/Author&gt;&lt;Year&gt;1959&lt;/Year&gt;&lt;RecNum&gt;10824&lt;/RecNum&gt;&lt;DisplayText&gt;(Hamilton, 1959)&lt;/DisplayText&gt;&lt;record&gt;&lt;rec-number&gt;10824&lt;/rec-number&gt;&lt;foreign-keys&gt;&lt;key app="EN" db-id="zfzs9rxfj5d5fyew2eapt2xmfdzd05p5ttse" timestamp="1565129780"&gt;10824&lt;/key&gt;&lt;/foreign-keys&gt;&lt;ref-type name="Journal Article"&gt;17&lt;/ref-type&gt;&lt;contributors&gt;&lt;authors&gt;&lt;author&gt;Hamilton, MAX&lt;/author&gt;&lt;/authors&gt;&lt;/contributors&gt;&lt;titles&gt;&lt;title&gt;The assessment of anxiety states by rating&lt;/title&gt;&lt;secondary-title&gt;British journal of medical psychology&lt;/secondary-title&gt;&lt;/titles&gt;&lt;periodical&gt;&lt;full-title&gt;British journal of medical psychology&lt;/full-title&gt;&lt;/periodical&gt;&lt;pages&gt;50-55&lt;/pages&gt;&lt;volume&gt;32&lt;/volume&gt;&lt;number&gt;1&lt;/number&gt;&lt;dates&gt;&lt;year&gt;1959&lt;/year&gt;&lt;/dates&gt;&lt;isbn&gt;2044-8341&lt;/isbn&gt;&lt;urls&gt;&lt;/urls&gt;&lt;/record&gt;&lt;/Cite&gt;&lt;/EndNote&gt;</w:instrText>
      </w:r>
      <w:r w:rsidR="00B03E3E">
        <w:rPr>
          <w:rFonts w:ascii="Times New Roman" w:hAnsi="Times New Roman"/>
          <w:sz w:val="24"/>
        </w:rPr>
        <w:fldChar w:fldCharType="separate"/>
      </w:r>
      <w:r w:rsidR="00B03E3E">
        <w:rPr>
          <w:rFonts w:ascii="Times New Roman" w:hAnsi="Times New Roman"/>
          <w:noProof/>
          <w:sz w:val="24"/>
        </w:rPr>
        <w:t>(Hamilton, 1959)</w:t>
      </w:r>
      <w:r w:rsidR="00B03E3E">
        <w:rPr>
          <w:rFonts w:ascii="Times New Roman" w:hAnsi="Times New Roman"/>
          <w:sz w:val="24"/>
        </w:rPr>
        <w:fldChar w:fldCharType="end"/>
      </w:r>
      <w:r>
        <w:rPr>
          <w:rFonts w:ascii="Times New Roman" w:hAnsi="Times New Roman" w:hint="eastAsia"/>
          <w:sz w:val="24"/>
        </w:rPr>
        <w:t xml:space="preserve"> rating scales</w:t>
      </w:r>
      <w:r>
        <w:rPr>
          <w:rFonts w:ascii="Times New Roman" w:hAnsi="Times New Roman" w:hint="eastAsia"/>
          <w:bCs/>
          <w:sz w:val="24"/>
          <w:szCs w:val="24"/>
        </w:rPr>
        <w:t xml:space="preserve">, and the </w:t>
      </w:r>
      <w:r w:rsidRPr="00AE0CB9">
        <w:rPr>
          <w:rFonts w:ascii="Times New Roman" w:hAnsi="Times New Roman"/>
          <w:sz w:val="24"/>
        </w:rPr>
        <w:t>Mini-Mental State Examination (MMSE</w:t>
      </w:r>
      <w:r w:rsidRPr="00DD6754">
        <w:rPr>
          <w:rFonts w:ascii="Times New Roman" w:hAnsi="Times New Roman"/>
          <w:bCs/>
          <w:sz w:val="24"/>
          <w:szCs w:val="24"/>
        </w:rPr>
        <w:t>)</w:t>
      </w:r>
      <w:r>
        <w:rPr>
          <w:rFonts w:ascii="Times New Roman" w:hAnsi="Times New Roman" w:hint="eastAsia"/>
          <w:bCs/>
          <w:sz w:val="24"/>
          <w:szCs w:val="24"/>
        </w:rPr>
        <w:t xml:space="preserve"> </w:t>
      </w:r>
      <w:r w:rsidR="00B03E3E">
        <w:rPr>
          <w:rFonts w:ascii="Times New Roman" w:hAnsi="Times New Roman"/>
          <w:bCs/>
          <w:sz w:val="24"/>
          <w:szCs w:val="24"/>
        </w:rPr>
        <w:fldChar w:fldCharType="begin"/>
      </w:r>
      <w:r w:rsidR="00702842">
        <w:rPr>
          <w:rFonts w:ascii="Times New Roman" w:hAnsi="Times New Roman"/>
          <w:bCs/>
          <w:sz w:val="24"/>
          <w:szCs w:val="24"/>
        </w:rPr>
        <w:instrText xml:space="preserve"> ADDIN EN.CITE &lt;EndNote&gt;&lt;Cite&gt;&lt;Author&gt;Folstein&lt;/Author&gt;&lt;Year&gt;1983&lt;/Year&gt;&lt;RecNum&gt;8906&lt;/RecNum&gt;&lt;DisplayText&gt;(Folstein&lt;style face="italic"&gt; et al.&lt;/style&gt;, 1983)&lt;/DisplayText&gt;&lt;record&gt;&lt;rec-number&gt;8906&lt;/rec-number&gt;&lt;foreign-keys&gt;&lt;key app="EN" db-id="zfzs9rxfj5d5fyew2eapt2xmfdzd05p5ttse" timestamp="1565129779"&gt;8906&lt;/key&gt;&lt;/foreign-keys&gt;&lt;ref-type name="Journal Article"&gt;17&lt;/ref-type&gt;&lt;contributors&gt;&lt;authors&gt;&lt;author&gt;Folstein, M. F.&lt;/author&gt;&lt;author&gt;Robins, L. N.&lt;/author&gt;&lt;author&gt;Helzer, J. E.&lt;/author&gt;&lt;/authors&gt;&lt;/contributors&gt;&lt;titles&gt;&lt;title&gt;The Mini-Mental State Examination&lt;/title&gt;&lt;secondary-title&gt;Archives Of General Psychiatry&lt;/secondary-title&gt;&lt;/titles&gt;&lt;periodical&gt;&lt;full-title&gt;Archives of general Psychiatry&lt;/full-title&gt;&lt;/periodical&gt;&lt;pages&gt;812&lt;/pages&gt;&lt;volume&gt;40&lt;/volume&gt;&lt;number&gt;7&lt;/number&gt;&lt;edition&gt;1983/07/01&lt;/edition&gt;&lt;keywords&gt;&lt;keyword&gt;Humans&lt;/keyword&gt;&lt;keyword&gt;Mental Disorders/*diagnosis/psychology&lt;/keyword&gt;&lt;keyword&gt;*Psychiatric Status Rating Scales&lt;/keyword&gt;&lt;keyword&gt;Psychometrics&lt;/keyword&gt;&lt;/keywords&gt;&lt;dates&gt;&lt;year&gt;1983&lt;/year&gt;&lt;pub-dates&gt;&lt;date&gt;Jul&lt;/date&gt;&lt;/pub-dates&gt;&lt;/dates&gt;&lt;isbn&gt;0003-990X (Print)&amp;#xD;0003-990X (Linking)&lt;/isbn&gt;&lt;accession-num&gt;6860082&lt;/accession-num&gt;&lt;urls&gt;&lt;related-urls&gt;&lt;url&gt;http://www.ncbi.nlm.nih.gov/entrez/query.fcgi?cmd=Retrieve&amp;amp;db=PubMed&amp;amp;dopt=Citation&amp;amp;list_uids=6860082&lt;/url&gt;&lt;/related-urls&gt;&lt;/urls&gt;&lt;language&gt;eng&lt;/language&gt;&lt;/record&gt;&lt;/Cite&gt;&lt;/EndNote&gt;</w:instrText>
      </w:r>
      <w:r w:rsidR="00B03E3E">
        <w:rPr>
          <w:rFonts w:ascii="Times New Roman" w:hAnsi="Times New Roman"/>
          <w:bCs/>
          <w:sz w:val="24"/>
          <w:szCs w:val="24"/>
        </w:rPr>
        <w:fldChar w:fldCharType="separate"/>
      </w:r>
      <w:r w:rsidR="00B03E3E">
        <w:rPr>
          <w:rFonts w:ascii="Times New Roman" w:hAnsi="Times New Roman"/>
          <w:bCs/>
          <w:noProof/>
          <w:sz w:val="24"/>
          <w:szCs w:val="24"/>
        </w:rPr>
        <w:t>(Folstein</w:t>
      </w:r>
      <w:r w:rsidR="00B03E3E" w:rsidRPr="00B03E3E">
        <w:rPr>
          <w:rFonts w:ascii="Times New Roman" w:hAnsi="Times New Roman"/>
          <w:bCs/>
          <w:i/>
          <w:noProof/>
          <w:sz w:val="24"/>
          <w:szCs w:val="24"/>
        </w:rPr>
        <w:t xml:space="preserve"> et al.</w:t>
      </w:r>
      <w:r w:rsidR="00B03E3E">
        <w:rPr>
          <w:rFonts w:ascii="Times New Roman" w:hAnsi="Times New Roman"/>
          <w:bCs/>
          <w:noProof/>
          <w:sz w:val="24"/>
          <w:szCs w:val="24"/>
        </w:rPr>
        <w:t>, 1983)</w:t>
      </w:r>
      <w:r w:rsidR="00B03E3E">
        <w:rPr>
          <w:rFonts w:ascii="Times New Roman" w:hAnsi="Times New Roman"/>
          <w:bCs/>
          <w:sz w:val="24"/>
          <w:szCs w:val="24"/>
        </w:rPr>
        <w:fldChar w:fldCharType="end"/>
      </w:r>
      <w:r>
        <w:rPr>
          <w:rFonts w:ascii="Times New Roman" w:hAnsi="Times New Roman" w:hint="eastAsia"/>
          <w:sz w:val="24"/>
        </w:rPr>
        <w:t xml:space="preserve">. The </w:t>
      </w:r>
      <w:r w:rsidRPr="00293A23">
        <w:rPr>
          <w:rFonts w:ascii="Times New Roman" w:hAnsi="Times New Roman"/>
          <w:sz w:val="24"/>
        </w:rPr>
        <w:t>bereaved parents</w:t>
      </w:r>
      <w:r w:rsidRPr="00AE0CB9">
        <w:rPr>
          <w:rFonts w:ascii="Times New Roman" w:hAnsi="Times New Roman"/>
          <w:sz w:val="24"/>
        </w:rPr>
        <w:t xml:space="preserve"> also </w:t>
      </w:r>
      <w:r>
        <w:rPr>
          <w:rFonts w:ascii="Times New Roman" w:hAnsi="Times New Roman"/>
          <w:sz w:val="24"/>
        </w:rPr>
        <w:t xml:space="preserve">had their social support level </w:t>
      </w:r>
      <w:r w:rsidRPr="00AE0CB9">
        <w:rPr>
          <w:rFonts w:ascii="Times New Roman" w:hAnsi="Times New Roman"/>
          <w:sz w:val="24"/>
        </w:rPr>
        <w:t xml:space="preserve">assessed </w:t>
      </w:r>
      <w:r>
        <w:rPr>
          <w:rFonts w:ascii="Times New Roman" w:hAnsi="Times New Roman" w:hint="eastAsia"/>
          <w:sz w:val="24"/>
        </w:rPr>
        <w:t xml:space="preserve">using the Chinese </w:t>
      </w:r>
      <w:r w:rsidRPr="00682BDF">
        <w:rPr>
          <w:rFonts w:ascii="Times New Roman" w:hAnsi="Times New Roman"/>
          <w:sz w:val="24"/>
        </w:rPr>
        <w:t xml:space="preserve">Social Support Rating Scale </w:t>
      </w:r>
      <w:r>
        <w:rPr>
          <w:rFonts w:ascii="Times New Roman" w:hAnsi="Times New Roman" w:hint="eastAsia"/>
          <w:sz w:val="24"/>
        </w:rPr>
        <w:t>(</w:t>
      </w:r>
      <w:r w:rsidRPr="00682BDF">
        <w:rPr>
          <w:rFonts w:ascii="Times New Roman" w:hAnsi="Times New Roman"/>
          <w:sz w:val="24"/>
        </w:rPr>
        <w:t>SSRS</w:t>
      </w:r>
      <w:r>
        <w:rPr>
          <w:rFonts w:ascii="Times New Roman" w:hAnsi="Times New Roman" w:hint="eastAsia"/>
          <w:sz w:val="24"/>
        </w:rPr>
        <w:t xml:space="preserve">) </w:t>
      </w:r>
      <w:r w:rsidR="00B03E3E">
        <w:rPr>
          <w:rFonts w:ascii="Times New Roman" w:hAnsi="Times New Roman"/>
          <w:sz w:val="24"/>
        </w:rPr>
        <w:fldChar w:fldCharType="begin"/>
      </w:r>
      <w:r w:rsidR="00B03E3E">
        <w:rPr>
          <w:rFonts w:ascii="Times New Roman" w:hAnsi="Times New Roman"/>
          <w:sz w:val="24"/>
        </w:rPr>
        <w:instrText xml:space="preserve"> ADDIN EN.CITE &lt;EndNote&gt;&lt;Cite&gt;&lt;Author&gt;Cheng&lt;/Author&gt;&lt;Year&gt;2008&lt;/Year&gt;&lt;RecNum&gt;7991&lt;/RecNum&gt;&lt;DisplayText&gt;(Cheng&lt;style face="italic"&gt; et al.&lt;/style&gt;, 2008)&lt;/DisplayText&gt;&lt;record&gt;&lt;rec-number&gt;7991&lt;/rec-number&gt;&lt;foreign-keys&gt;&lt;key app="EN" db-id="zfzs9rxfj5d5fyew2eapt2xmfdzd05p5ttse" timestamp="1565129778"&gt;7991&lt;/key&gt;&lt;/foreign-keys&gt;&lt;ref-type name="Journal Article"&gt;17&lt;/ref-type&gt;&lt;contributors&gt;&lt;authors&gt;&lt;author&gt;Cheng, Yanbo&lt;/author&gt;&lt;author&gt;Liu, Chunfeng&lt;/author&gt;&lt;author&gt;Mao, Chengjie&lt;/author&gt;&lt;author&gt;Qian, Jinjun&lt;/author&gt;&lt;author&gt;Liu, Kangyong&lt;/author&gt;&lt;author&gt;Ke, Guoxiu&lt;/author&gt;&lt;/authors&gt;&lt;/contributors&gt;&lt;titles&gt;&lt;title&gt;Social support plays a role in depression in Parkinson&amp;apos;s disease: a cross-section study in a Chinese cohort&lt;/title&gt;&lt;secondary-title&gt;Parkinsonism &amp;amp; related disorders&lt;/secondary-title&gt;&lt;/titles&gt;&lt;periodical&gt;&lt;full-title&gt;Parkinsonism &amp;amp; related disorders&lt;/full-title&gt;&lt;/periodical&gt;&lt;pages&gt;43-45&lt;/pages&gt;&lt;volume&gt;14&lt;/volume&gt;&lt;number&gt;1&lt;/number&gt;&lt;dates&gt;&lt;year&gt;2008&lt;/year&gt;&lt;/dates&gt;&lt;isbn&gt;1353-8020&lt;/isbn&gt;&lt;urls&gt;&lt;/urls&gt;&lt;/record&gt;&lt;/Cite&gt;&lt;/EndNote&gt;</w:instrText>
      </w:r>
      <w:r w:rsidR="00B03E3E">
        <w:rPr>
          <w:rFonts w:ascii="Times New Roman" w:hAnsi="Times New Roman"/>
          <w:sz w:val="24"/>
        </w:rPr>
        <w:fldChar w:fldCharType="separate"/>
      </w:r>
      <w:r w:rsidR="00B03E3E">
        <w:rPr>
          <w:rFonts w:ascii="Times New Roman" w:hAnsi="Times New Roman"/>
          <w:noProof/>
          <w:sz w:val="24"/>
        </w:rPr>
        <w:t>(Cheng</w:t>
      </w:r>
      <w:r w:rsidR="00B03E3E" w:rsidRPr="00B03E3E">
        <w:rPr>
          <w:rFonts w:ascii="Times New Roman" w:hAnsi="Times New Roman"/>
          <w:i/>
          <w:noProof/>
          <w:sz w:val="24"/>
        </w:rPr>
        <w:t xml:space="preserve"> et al.</w:t>
      </w:r>
      <w:r w:rsidR="00B03E3E">
        <w:rPr>
          <w:rFonts w:ascii="Times New Roman" w:hAnsi="Times New Roman"/>
          <w:noProof/>
          <w:sz w:val="24"/>
        </w:rPr>
        <w:t>, 2008)</w:t>
      </w:r>
      <w:r w:rsidR="00B03E3E">
        <w:rPr>
          <w:rFonts w:ascii="Times New Roman" w:hAnsi="Times New Roman"/>
          <w:sz w:val="24"/>
        </w:rPr>
        <w:fldChar w:fldCharType="end"/>
      </w:r>
      <w:r>
        <w:rPr>
          <w:rFonts w:ascii="Times New Roman" w:hAnsi="Times New Roman" w:hint="eastAsia"/>
          <w:sz w:val="24"/>
        </w:rPr>
        <w:t xml:space="preserve">; individual </w:t>
      </w:r>
      <w:r>
        <w:rPr>
          <w:rFonts w:ascii="Times New Roman" w:hAnsi="Times New Roman"/>
          <w:sz w:val="24"/>
        </w:rPr>
        <w:t>coping</w:t>
      </w:r>
      <w:r>
        <w:rPr>
          <w:rFonts w:ascii="Times New Roman" w:hAnsi="Times New Roman" w:hint="eastAsia"/>
          <w:sz w:val="24"/>
        </w:rPr>
        <w:t xml:space="preserve"> </w:t>
      </w:r>
      <w:r>
        <w:rPr>
          <w:rFonts w:ascii="Times New Roman" w:hAnsi="Times New Roman"/>
          <w:sz w:val="24"/>
        </w:rPr>
        <w:t>ability</w:t>
      </w:r>
      <w:r>
        <w:rPr>
          <w:rFonts w:ascii="Times New Roman" w:hAnsi="Times New Roman" w:hint="eastAsia"/>
          <w:sz w:val="24"/>
        </w:rPr>
        <w:t xml:space="preserve"> was also evaluated with the S</w:t>
      </w:r>
      <w:r w:rsidRPr="00991609">
        <w:rPr>
          <w:rFonts w:ascii="Times New Roman" w:hAnsi="Times New Roman"/>
          <w:sz w:val="24"/>
        </w:rPr>
        <w:t xml:space="preserve">imple </w:t>
      </w:r>
      <w:r>
        <w:rPr>
          <w:rFonts w:ascii="Times New Roman" w:hAnsi="Times New Roman" w:hint="eastAsia"/>
          <w:sz w:val="24"/>
        </w:rPr>
        <w:t>C</w:t>
      </w:r>
      <w:r w:rsidRPr="00991609">
        <w:rPr>
          <w:rFonts w:ascii="Times New Roman" w:hAnsi="Times New Roman"/>
          <w:sz w:val="24"/>
        </w:rPr>
        <w:t xml:space="preserve">oping </w:t>
      </w:r>
      <w:r>
        <w:rPr>
          <w:rFonts w:ascii="Times New Roman" w:hAnsi="Times New Roman" w:hint="eastAsia"/>
          <w:sz w:val="24"/>
        </w:rPr>
        <w:t>S</w:t>
      </w:r>
      <w:r w:rsidRPr="00991609">
        <w:rPr>
          <w:rFonts w:ascii="Times New Roman" w:hAnsi="Times New Roman"/>
          <w:sz w:val="24"/>
        </w:rPr>
        <w:t xml:space="preserve">tyle </w:t>
      </w:r>
      <w:r>
        <w:rPr>
          <w:rFonts w:ascii="Times New Roman" w:hAnsi="Times New Roman" w:hint="eastAsia"/>
          <w:sz w:val="24"/>
        </w:rPr>
        <w:t>Q</w:t>
      </w:r>
      <w:r w:rsidRPr="00991609">
        <w:rPr>
          <w:rFonts w:ascii="Times New Roman" w:hAnsi="Times New Roman"/>
          <w:sz w:val="24"/>
        </w:rPr>
        <w:t xml:space="preserve">uestionnaire </w:t>
      </w:r>
      <w:r>
        <w:rPr>
          <w:rFonts w:ascii="Times New Roman" w:hAnsi="Times New Roman" w:hint="eastAsia"/>
          <w:sz w:val="24"/>
        </w:rPr>
        <w:t>(</w:t>
      </w:r>
      <w:r w:rsidRPr="001572D4">
        <w:rPr>
          <w:rFonts w:ascii="Times New Roman" w:hAnsi="Times New Roman"/>
          <w:sz w:val="24"/>
        </w:rPr>
        <w:t>SCSQ</w:t>
      </w:r>
      <w:r>
        <w:rPr>
          <w:rFonts w:ascii="Times New Roman" w:hAnsi="Times New Roman" w:hint="eastAsia"/>
          <w:sz w:val="24"/>
        </w:rPr>
        <w:t xml:space="preserve">) </w:t>
      </w:r>
      <w:r w:rsidR="00B74665">
        <w:rPr>
          <w:rFonts w:ascii="Times New Roman" w:hAnsi="Times New Roman"/>
          <w:sz w:val="24"/>
        </w:rPr>
        <w:fldChar w:fldCharType="begin"/>
      </w:r>
      <w:r w:rsidR="00B74665">
        <w:rPr>
          <w:rFonts w:ascii="Times New Roman" w:hAnsi="Times New Roman"/>
          <w:sz w:val="24"/>
        </w:rPr>
        <w:instrText xml:space="preserve"> ADDIN EN.CITE &lt;EndNote&gt;&lt;Cite&gt;&lt;Author&gt;Jiang&lt;/Author&gt;&lt;Year&gt;2017&lt;/Year&gt;&lt;RecNum&gt;11143&lt;/RecNum&gt;&lt;DisplayText&gt;(Jiang&lt;style face="italic"&gt; et al.&lt;/style&gt;, 2017)&lt;/DisplayText&gt;&lt;record&gt;&lt;rec-number&gt;11143&lt;/rec-number&gt;&lt;foreign-keys&gt;&lt;key app="EN" db-id="zfzs9rxfj5d5fyew2eapt2xmfdzd05p5ttse" timestamp="1566157420"&gt;11143&lt;/key&gt;&lt;/foreign-keys&gt;&lt;ref-type name="Journal Article"&gt;17&lt;/ref-type&gt;&lt;contributors&gt;&lt;authors&gt;&lt;author&gt;Jiang, Xiao-Rong&lt;/author&gt;&lt;author&gt;Du, Juan-Juan&lt;/author&gt;&lt;author&gt;Dong, Rui-Yuan %J Eurasia Journal of Mathematics, Science&lt;/author&gt;&lt;author&gt;Technology Education&lt;/author&gt;&lt;/authors&gt;&lt;/contributors&gt;&lt;titles&gt;&lt;title&gt;Coping style, job burnout and mental health of university teachers of the millennial generation&lt;/title&gt;&lt;secondary-title&gt;Eurasia Journal of Mathematics, Science and Technology Education&lt;/secondary-title&gt;&lt;/titles&gt;&lt;periodical&gt;&lt;full-title&gt;Eurasia Journal of Mathematics, Science and Technology Education&lt;/full-title&gt;&lt;/periodical&gt;&lt;pages&gt;3379-3392&lt;/pages&gt;&lt;volume&gt;13&lt;/volume&gt;&lt;number&gt;7&lt;/number&gt;&lt;dates&gt;&lt;year&gt;2017&lt;/year&gt;&lt;/dates&gt;&lt;isbn&gt;1305-8215&lt;/isbn&gt;&lt;urls&gt;&lt;/urls&gt;&lt;/record&gt;&lt;/Cite&gt;&lt;/EndNote&gt;</w:instrText>
      </w:r>
      <w:r w:rsidR="00B74665">
        <w:rPr>
          <w:rFonts w:ascii="Times New Roman" w:hAnsi="Times New Roman"/>
          <w:sz w:val="24"/>
        </w:rPr>
        <w:fldChar w:fldCharType="separate"/>
      </w:r>
      <w:r w:rsidR="00B74665">
        <w:rPr>
          <w:rFonts w:ascii="Times New Roman" w:hAnsi="Times New Roman"/>
          <w:noProof/>
          <w:sz w:val="24"/>
        </w:rPr>
        <w:t>(Jiang</w:t>
      </w:r>
      <w:r w:rsidR="00B74665" w:rsidRPr="00B74665">
        <w:rPr>
          <w:rFonts w:ascii="Times New Roman" w:hAnsi="Times New Roman"/>
          <w:i/>
          <w:noProof/>
          <w:sz w:val="24"/>
        </w:rPr>
        <w:t xml:space="preserve"> et al.</w:t>
      </w:r>
      <w:r w:rsidR="00B74665">
        <w:rPr>
          <w:rFonts w:ascii="Times New Roman" w:hAnsi="Times New Roman"/>
          <w:noProof/>
          <w:sz w:val="24"/>
        </w:rPr>
        <w:t>, 2017)</w:t>
      </w:r>
      <w:r w:rsidR="00B74665">
        <w:rPr>
          <w:rFonts w:ascii="Times New Roman" w:hAnsi="Times New Roman"/>
          <w:sz w:val="24"/>
        </w:rPr>
        <w:fldChar w:fldCharType="end"/>
      </w:r>
      <w:r>
        <w:rPr>
          <w:rFonts w:ascii="Times New Roman" w:hAnsi="Times New Roman" w:hint="eastAsia"/>
          <w:sz w:val="24"/>
        </w:rPr>
        <w:t xml:space="preserve">. In </w:t>
      </w:r>
      <w:r w:rsidRPr="00333007">
        <w:rPr>
          <w:rFonts w:ascii="Times New Roman" w:hAnsi="Times New Roman"/>
          <w:sz w:val="24"/>
        </w:rPr>
        <w:t>detail</w:t>
      </w:r>
      <w:r>
        <w:rPr>
          <w:rFonts w:ascii="Times New Roman" w:hAnsi="Times New Roman" w:hint="eastAsia"/>
          <w:sz w:val="24"/>
        </w:rPr>
        <w:t>, the SSRS contains three subscales of social support: subjective support (</w:t>
      </w:r>
      <w:r>
        <w:rPr>
          <w:rFonts w:ascii="Times New Roman" w:hAnsi="Times New Roman"/>
          <w:sz w:val="24"/>
        </w:rPr>
        <w:t>refer</w:t>
      </w:r>
      <w:r>
        <w:rPr>
          <w:rFonts w:ascii="Times New Roman" w:hAnsi="Times New Roman" w:hint="eastAsia"/>
          <w:sz w:val="24"/>
        </w:rPr>
        <w:t xml:space="preserve">s to </w:t>
      </w:r>
      <w:r w:rsidRPr="00E13284">
        <w:rPr>
          <w:rFonts w:ascii="Times New Roman" w:hAnsi="Times New Roman"/>
          <w:sz w:val="24"/>
        </w:rPr>
        <w:t>perceived</w:t>
      </w:r>
      <w:r>
        <w:rPr>
          <w:rFonts w:ascii="Times New Roman" w:hAnsi="Times New Roman" w:hint="eastAsia"/>
          <w:sz w:val="24"/>
        </w:rPr>
        <w:t xml:space="preserve"> </w:t>
      </w:r>
      <w:r w:rsidRPr="00E13284">
        <w:rPr>
          <w:rFonts w:ascii="Times New Roman" w:hAnsi="Times New Roman"/>
          <w:sz w:val="24"/>
        </w:rPr>
        <w:t>interpersonal network that an individual can count on</w:t>
      </w:r>
      <w:r>
        <w:rPr>
          <w:rFonts w:ascii="Times New Roman" w:hAnsi="Times New Roman" w:hint="eastAsia"/>
          <w:sz w:val="24"/>
        </w:rPr>
        <w:t xml:space="preserve">, 4 items with scores ranging from </w:t>
      </w:r>
      <w:r w:rsidRPr="00A3573C">
        <w:rPr>
          <w:rFonts w:ascii="Times New Roman" w:hAnsi="Times New Roman" w:hint="eastAsia"/>
          <w:sz w:val="24"/>
        </w:rPr>
        <w:t>8</w:t>
      </w:r>
      <w:r w:rsidR="00A3573C" w:rsidRPr="00A3573C">
        <w:rPr>
          <w:rFonts w:ascii="Times New Roman" w:hAnsi="Times New Roman"/>
          <w:sz w:val="24"/>
          <w:szCs w:val="24"/>
        </w:rPr>
        <w:t>–</w:t>
      </w:r>
      <w:r w:rsidRPr="00A3573C">
        <w:rPr>
          <w:rFonts w:ascii="Times New Roman" w:hAnsi="Times New Roman" w:hint="eastAsia"/>
          <w:sz w:val="24"/>
        </w:rPr>
        <w:t>3</w:t>
      </w:r>
      <w:r>
        <w:rPr>
          <w:rFonts w:ascii="Times New Roman" w:hAnsi="Times New Roman" w:hint="eastAsia"/>
          <w:sz w:val="24"/>
        </w:rPr>
        <w:t>2); objective support</w:t>
      </w:r>
      <w:r w:rsidRPr="00E13284">
        <w:t xml:space="preserve"> </w:t>
      </w:r>
      <w:r>
        <w:rPr>
          <w:rFonts w:ascii="Times New Roman" w:hAnsi="Times New Roman" w:hint="eastAsia"/>
          <w:sz w:val="24"/>
        </w:rPr>
        <w:t>(</w:t>
      </w:r>
      <w:r w:rsidRPr="00E13284">
        <w:rPr>
          <w:rFonts w:ascii="Times New Roman" w:hAnsi="Times New Roman"/>
          <w:sz w:val="24"/>
        </w:rPr>
        <w:t>actual support</w:t>
      </w:r>
      <w:r>
        <w:rPr>
          <w:rFonts w:ascii="Times New Roman" w:hAnsi="Times New Roman" w:hint="eastAsia"/>
          <w:sz w:val="24"/>
        </w:rPr>
        <w:t xml:space="preserve"> </w:t>
      </w:r>
      <w:r w:rsidRPr="00E13284">
        <w:rPr>
          <w:rFonts w:ascii="Times New Roman" w:hAnsi="Times New Roman"/>
          <w:sz w:val="24"/>
        </w:rPr>
        <w:t>an individual received</w:t>
      </w:r>
      <w:r>
        <w:rPr>
          <w:rFonts w:ascii="Times New Roman" w:hAnsi="Times New Roman" w:hint="eastAsia"/>
          <w:sz w:val="24"/>
        </w:rPr>
        <w:t>, 3 items with scores ranging from 1</w:t>
      </w:r>
      <w:r w:rsidR="00A3573C" w:rsidRPr="00A3573C">
        <w:rPr>
          <w:rFonts w:ascii="Times New Roman" w:hAnsi="Times New Roman"/>
          <w:sz w:val="24"/>
          <w:szCs w:val="24"/>
        </w:rPr>
        <w:t>–</w:t>
      </w:r>
      <w:r>
        <w:rPr>
          <w:rFonts w:ascii="Times New Roman" w:hAnsi="Times New Roman" w:hint="eastAsia"/>
          <w:sz w:val="24"/>
        </w:rPr>
        <w:t xml:space="preserve">22); and the </w:t>
      </w:r>
      <w:r w:rsidRPr="00BD273B">
        <w:rPr>
          <w:rFonts w:ascii="Times New Roman" w:hAnsi="Times New Roman"/>
          <w:sz w:val="24"/>
        </w:rPr>
        <w:t>utility of suppor</w:t>
      </w:r>
      <w:r>
        <w:rPr>
          <w:rFonts w:ascii="Times New Roman" w:hAnsi="Times New Roman" w:hint="eastAsia"/>
          <w:sz w:val="24"/>
        </w:rPr>
        <w:t>t (the pattern of behavior that an individual use when seeking social support, 3 items with scores ranging from 3</w:t>
      </w:r>
      <w:r w:rsidR="00A3573C" w:rsidRPr="00A3573C">
        <w:rPr>
          <w:rFonts w:ascii="Times New Roman" w:hAnsi="Times New Roman"/>
          <w:sz w:val="24"/>
          <w:szCs w:val="24"/>
        </w:rPr>
        <w:t>–</w:t>
      </w:r>
      <w:r>
        <w:rPr>
          <w:rFonts w:ascii="Times New Roman" w:hAnsi="Times New Roman" w:hint="eastAsia"/>
          <w:sz w:val="24"/>
        </w:rPr>
        <w:t>12). Higher scores for the SSRS indicate stronger social support, and the total support score (ranging from 12</w:t>
      </w:r>
      <w:r w:rsidR="00A3573C" w:rsidRPr="00A3573C">
        <w:rPr>
          <w:rFonts w:ascii="Times New Roman" w:hAnsi="Times New Roman"/>
          <w:sz w:val="24"/>
          <w:szCs w:val="24"/>
        </w:rPr>
        <w:t>–</w:t>
      </w:r>
      <w:r>
        <w:rPr>
          <w:rFonts w:ascii="Times New Roman" w:hAnsi="Times New Roman" w:hint="eastAsia"/>
          <w:sz w:val="24"/>
        </w:rPr>
        <w:t xml:space="preserve">66) comes from the sum of all the sub-items. The </w:t>
      </w:r>
      <w:r w:rsidRPr="001572D4">
        <w:rPr>
          <w:rFonts w:ascii="Times New Roman" w:hAnsi="Times New Roman"/>
          <w:sz w:val="24"/>
        </w:rPr>
        <w:t>SCSQ</w:t>
      </w:r>
      <w:r>
        <w:rPr>
          <w:rFonts w:ascii="Times New Roman" w:hAnsi="Times New Roman" w:hint="eastAsia"/>
          <w:sz w:val="24"/>
        </w:rPr>
        <w:t xml:space="preserve"> contains assessments of both active and negative coping, containing 12 and 8 items, respectively. T</w:t>
      </w:r>
      <w:r w:rsidRPr="00CF0DA5">
        <w:rPr>
          <w:rFonts w:ascii="Times New Roman" w:hAnsi="Times New Roman"/>
          <w:sz w:val="24"/>
        </w:rPr>
        <w:t xml:space="preserve">he scale </w:t>
      </w:r>
      <w:r>
        <w:rPr>
          <w:rFonts w:ascii="Times New Roman" w:hAnsi="Times New Roman" w:hint="eastAsia"/>
          <w:sz w:val="24"/>
        </w:rPr>
        <w:t xml:space="preserve">of each </w:t>
      </w:r>
      <w:r w:rsidRPr="001572D4">
        <w:rPr>
          <w:rFonts w:ascii="Times New Roman" w:hAnsi="Times New Roman"/>
          <w:sz w:val="24"/>
        </w:rPr>
        <w:t>SCSQ</w:t>
      </w:r>
      <w:r>
        <w:rPr>
          <w:rFonts w:ascii="Times New Roman" w:hAnsi="Times New Roman" w:hint="eastAsia"/>
          <w:sz w:val="24"/>
        </w:rPr>
        <w:t xml:space="preserve"> item</w:t>
      </w:r>
      <w:r w:rsidRPr="00CF0DA5">
        <w:rPr>
          <w:rFonts w:ascii="Times New Roman" w:hAnsi="Times New Roman"/>
          <w:sz w:val="24"/>
        </w:rPr>
        <w:t xml:space="preserve"> uses 4-level Likert score standard</w:t>
      </w:r>
      <w:r>
        <w:rPr>
          <w:rFonts w:ascii="Times New Roman" w:hAnsi="Times New Roman" w:hint="eastAsia"/>
          <w:sz w:val="24"/>
        </w:rPr>
        <w:t>s</w:t>
      </w:r>
      <w:r w:rsidRPr="00CF0DA5">
        <w:rPr>
          <w:rFonts w:ascii="Times New Roman" w:hAnsi="Times New Roman"/>
          <w:sz w:val="24"/>
        </w:rPr>
        <w:t>, in which</w:t>
      </w:r>
      <w:r>
        <w:rPr>
          <w:rFonts w:ascii="Times New Roman" w:hAnsi="Times New Roman" w:hint="eastAsia"/>
          <w:sz w:val="24"/>
        </w:rPr>
        <w:t xml:space="preserve"> </w:t>
      </w:r>
      <w:r>
        <w:rPr>
          <w:rFonts w:ascii="Times New Roman" w:hAnsi="Times New Roman"/>
          <w:sz w:val="24"/>
        </w:rPr>
        <w:t>‘3’</w:t>
      </w:r>
      <w:r w:rsidRPr="00CF0DA5">
        <w:rPr>
          <w:rFonts w:ascii="Times New Roman" w:hAnsi="Times New Roman"/>
          <w:sz w:val="24"/>
        </w:rPr>
        <w:t xml:space="preserve"> stands for regular use</w:t>
      </w:r>
      <w:r>
        <w:rPr>
          <w:rFonts w:ascii="Times New Roman" w:hAnsi="Times New Roman" w:hint="eastAsia"/>
          <w:sz w:val="24"/>
        </w:rPr>
        <w:t xml:space="preserve">, while </w:t>
      </w:r>
      <w:r>
        <w:rPr>
          <w:rFonts w:ascii="Times New Roman" w:hAnsi="Times New Roman"/>
          <w:sz w:val="24"/>
        </w:rPr>
        <w:t>‘</w:t>
      </w:r>
      <w:r w:rsidRPr="00CF0DA5">
        <w:rPr>
          <w:rFonts w:ascii="Times New Roman" w:hAnsi="Times New Roman"/>
          <w:sz w:val="24"/>
        </w:rPr>
        <w:t>0</w:t>
      </w:r>
      <w:r>
        <w:rPr>
          <w:rFonts w:ascii="Times New Roman" w:hAnsi="Times New Roman"/>
          <w:sz w:val="24"/>
        </w:rPr>
        <w:t>’</w:t>
      </w:r>
      <w:r w:rsidRPr="00CF0DA5">
        <w:rPr>
          <w:rFonts w:ascii="Times New Roman" w:hAnsi="Times New Roman"/>
          <w:sz w:val="24"/>
        </w:rPr>
        <w:t xml:space="preserve"> stands for no use. </w:t>
      </w:r>
      <w:r>
        <w:rPr>
          <w:rFonts w:ascii="Times New Roman" w:hAnsi="Times New Roman" w:hint="eastAsia"/>
          <w:sz w:val="24"/>
        </w:rPr>
        <w:t>Then</w:t>
      </w:r>
      <w:r>
        <w:rPr>
          <w:rFonts w:ascii="Times New Roman" w:hAnsi="Times New Roman"/>
          <w:sz w:val="24"/>
        </w:rPr>
        <w:t>,</w:t>
      </w:r>
      <w:r>
        <w:rPr>
          <w:rFonts w:ascii="Times New Roman" w:hAnsi="Times New Roman" w:hint="eastAsia"/>
          <w:sz w:val="24"/>
        </w:rPr>
        <w:t xml:space="preserve"> the</w:t>
      </w:r>
      <w:r w:rsidRPr="00CF0DA5">
        <w:rPr>
          <w:rFonts w:ascii="Times New Roman" w:hAnsi="Times New Roman"/>
          <w:sz w:val="24"/>
        </w:rPr>
        <w:t xml:space="preserve"> score</w:t>
      </w:r>
      <w:r>
        <w:rPr>
          <w:rFonts w:ascii="Times New Roman" w:hAnsi="Times New Roman" w:hint="eastAsia"/>
          <w:sz w:val="24"/>
        </w:rPr>
        <w:t>s for active and negative coping</w:t>
      </w:r>
      <w:r w:rsidRPr="00CF0DA5">
        <w:rPr>
          <w:rFonts w:ascii="Times New Roman" w:hAnsi="Times New Roman"/>
          <w:sz w:val="24"/>
        </w:rPr>
        <w:t xml:space="preserve"> </w:t>
      </w:r>
      <w:r>
        <w:rPr>
          <w:rFonts w:ascii="Times New Roman" w:hAnsi="Times New Roman" w:hint="eastAsia"/>
          <w:sz w:val="24"/>
        </w:rPr>
        <w:t>are</w:t>
      </w:r>
      <w:r w:rsidRPr="00CF0DA5">
        <w:rPr>
          <w:rFonts w:ascii="Times New Roman" w:hAnsi="Times New Roman"/>
          <w:sz w:val="24"/>
        </w:rPr>
        <w:t xml:space="preserve"> calculated independently</w:t>
      </w:r>
      <w:r>
        <w:rPr>
          <w:rFonts w:ascii="Times New Roman" w:hAnsi="Times New Roman" w:hint="eastAsia"/>
          <w:sz w:val="24"/>
        </w:rPr>
        <w:t>, and a</w:t>
      </w:r>
      <w:r w:rsidRPr="00CF0DA5">
        <w:rPr>
          <w:rFonts w:ascii="Times New Roman" w:hAnsi="Times New Roman"/>
          <w:sz w:val="24"/>
        </w:rPr>
        <w:t xml:space="preserve"> higher score indicates </w:t>
      </w:r>
      <w:r>
        <w:rPr>
          <w:rFonts w:ascii="Times New Roman" w:hAnsi="Times New Roman" w:hint="eastAsia"/>
          <w:sz w:val="24"/>
        </w:rPr>
        <w:t>the inclination</w:t>
      </w:r>
      <w:r w:rsidRPr="00CF0DA5">
        <w:rPr>
          <w:rFonts w:ascii="Times New Roman" w:hAnsi="Times New Roman"/>
          <w:sz w:val="24"/>
        </w:rPr>
        <w:t xml:space="preserve"> to adopt the </w:t>
      </w:r>
      <w:r>
        <w:rPr>
          <w:rFonts w:ascii="Times New Roman" w:hAnsi="Times New Roman" w:hint="eastAsia"/>
          <w:sz w:val="24"/>
        </w:rPr>
        <w:t xml:space="preserve">corresponding </w:t>
      </w:r>
      <w:r w:rsidRPr="00CF0DA5">
        <w:rPr>
          <w:rFonts w:ascii="Times New Roman" w:hAnsi="Times New Roman"/>
          <w:sz w:val="24"/>
        </w:rPr>
        <w:t>coping style</w:t>
      </w:r>
      <w:r>
        <w:rPr>
          <w:rFonts w:ascii="Times New Roman" w:hAnsi="Times New Roman" w:hint="eastAsia"/>
          <w:sz w:val="24"/>
        </w:rPr>
        <w:t>, while the coping tendency score is defined</w:t>
      </w:r>
      <w:r w:rsidRPr="00B30DB2">
        <w:rPr>
          <w:rFonts w:ascii="Times New Roman" w:hAnsi="Times New Roman"/>
          <w:sz w:val="24"/>
        </w:rPr>
        <w:t xml:space="preserve"> </w:t>
      </w:r>
      <w:r>
        <w:rPr>
          <w:rFonts w:ascii="Times New Roman" w:hAnsi="Times New Roman" w:hint="eastAsia"/>
          <w:sz w:val="24"/>
        </w:rPr>
        <w:t>as</w:t>
      </w:r>
      <w:r w:rsidRPr="00B30DB2">
        <w:rPr>
          <w:rFonts w:ascii="Times New Roman" w:hAnsi="Times New Roman"/>
          <w:sz w:val="24"/>
        </w:rPr>
        <w:t xml:space="preserve"> </w:t>
      </w:r>
      <w:r>
        <w:rPr>
          <w:rFonts w:ascii="Times New Roman" w:hAnsi="Times New Roman" w:hint="eastAsia"/>
          <w:sz w:val="24"/>
        </w:rPr>
        <w:t>the active minus negative</w:t>
      </w:r>
      <w:r w:rsidRPr="00B30DB2">
        <w:rPr>
          <w:rFonts w:ascii="Times New Roman" w:hAnsi="Times New Roman" w:hint="eastAsia"/>
          <w:sz w:val="24"/>
        </w:rPr>
        <w:t xml:space="preserve"> </w:t>
      </w:r>
      <w:r>
        <w:rPr>
          <w:rFonts w:ascii="Times New Roman" w:hAnsi="Times New Roman" w:hint="eastAsia"/>
          <w:sz w:val="24"/>
        </w:rPr>
        <w:t>coping score.</w:t>
      </w:r>
    </w:p>
    <w:p w:rsidR="008D0FB7" w:rsidRDefault="008D0FB7">
      <w:pPr>
        <w:widowControl/>
        <w:jc w:val="left"/>
        <w:rPr>
          <w:rFonts w:ascii="Times New Roman" w:eastAsia="宋体" w:hAnsi="Times New Roman" w:cs="Times New Roman"/>
          <w:b/>
          <w:bCs/>
          <w:kern w:val="0"/>
          <w:sz w:val="32"/>
          <w:szCs w:val="32"/>
        </w:rPr>
      </w:pPr>
      <w:r>
        <w:rPr>
          <w:rFonts w:ascii="Times New Roman" w:hAnsi="Times New Roman" w:cs="Times New Roman"/>
          <w:b/>
          <w:bCs/>
          <w:sz w:val="32"/>
          <w:szCs w:val="32"/>
        </w:rPr>
        <w:br w:type="page"/>
      </w:r>
    </w:p>
    <w:p w:rsidR="008D0FB7" w:rsidRPr="00472210" w:rsidRDefault="00472210" w:rsidP="00472210">
      <w:pPr>
        <w:spacing w:line="480" w:lineRule="auto"/>
        <w:rPr>
          <w:rFonts w:ascii="Times New Roman" w:hAnsi="Times New Roman"/>
          <w:b/>
          <w:bCs/>
          <w:sz w:val="24"/>
          <w:szCs w:val="24"/>
        </w:rPr>
      </w:pPr>
      <w:r>
        <w:rPr>
          <w:rFonts w:ascii="Times New Roman" w:hAnsi="Times New Roman"/>
          <w:b/>
          <w:bCs/>
          <w:sz w:val="24"/>
          <w:szCs w:val="24"/>
        </w:rPr>
        <w:lastRenderedPageBreak/>
        <w:t xml:space="preserve">2. </w:t>
      </w:r>
      <w:r w:rsidR="008D0FB7" w:rsidRPr="00472210">
        <w:rPr>
          <w:rFonts w:ascii="Times New Roman" w:hAnsi="Times New Roman" w:hint="eastAsia"/>
          <w:b/>
          <w:bCs/>
          <w:sz w:val="24"/>
          <w:szCs w:val="24"/>
        </w:rPr>
        <w:t xml:space="preserve">Additional </w:t>
      </w:r>
      <w:r w:rsidR="008D0FB7" w:rsidRPr="00472210">
        <w:rPr>
          <w:rFonts w:ascii="Times New Roman" w:hAnsi="Times New Roman"/>
          <w:b/>
          <w:bCs/>
          <w:sz w:val="24"/>
          <w:szCs w:val="24"/>
        </w:rPr>
        <w:t>analys</w:t>
      </w:r>
      <w:r w:rsidR="00247B7D" w:rsidRPr="00472210">
        <w:rPr>
          <w:rFonts w:ascii="Times New Roman" w:hAnsi="Times New Roman"/>
          <w:b/>
          <w:bCs/>
          <w:sz w:val="24"/>
          <w:szCs w:val="24"/>
        </w:rPr>
        <w:t>i</w:t>
      </w:r>
      <w:r w:rsidR="008D0FB7" w:rsidRPr="00472210">
        <w:rPr>
          <w:rFonts w:ascii="Times New Roman" w:hAnsi="Times New Roman"/>
          <w:b/>
          <w:bCs/>
          <w:sz w:val="24"/>
          <w:szCs w:val="24"/>
        </w:rPr>
        <w:t>s</w:t>
      </w:r>
      <w:r w:rsidR="008D0FB7" w:rsidRPr="00472210">
        <w:rPr>
          <w:rFonts w:ascii="Times New Roman" w:hAnsi="Times New Roman" w:hint="eastAsia"/>
          <w:b/>
          <w:bCs/>
          <w:sz w:val="24"/>
          <w:szCs w:val="24"/>
        </w:rPr>
        <w:t xml:space="preserve"> of </w:t>
      </w:r>
      <w:r w:rsidR="008D0FB7" w:rsidRPr="00472210">
        <w:rPr>
          <w:rFonts w:ascii="Times New Roman" w:hAnsi="Times New Roman"/>
          <w:b/>
          <w:bCs/>
          <w:sz w:val="24"/>
          <w:szCs w:val="24"/>
        </w:rPr>
        <w:t xml:space="preserve">structural data </w:t>
      </w:r>
    </w:p>
    <w:p w:rsidR="008D0FB7" w:rsidRDefault="008D0FB7" w:rsidP="00240CA5">
      <w:pPr>
        <w:spacing w:line="480" w:lineRule="auto"/>
        <w:rPr>
          <w:rFonts w:ascii="Times New Roman" w:hAnsi="Times New Roman"/>
          <w:bCs/>
          <w:sz w:val="24"/>
          <w:szCs w:val="24"/>
        </w:rPr>
      </w:pPr>
      <w:r w:rsidRPr="00C433FB">
        <w:rPr>
          <w:rFonts w:ascii="Times New Roman" w:hAnsi="Times New Roman" w:hint="eastAsia"/>
          <w:bCs/>
          <w:sz w:val="24"/>
          <w:szCs w:val="24"/>
        </w:rPr>
        <w:t>The relationship between hippocampal volume and PTSD is currently controversial in the literature</w:t>
      </w:r>
      <w:r>
        <w:rPr>
          <w:rFonts w:ascii="Times New Roman" w:hAnsi="Times New Roman" w:hint="eastAsia"/>
          <w:bCs/>
          <w:sz w:val="24"/>
          <w:szCs w:val="24"/>
        </w:rPr>
        <w:t xml:space="preserve"> </w:t>
      </w:r>
      <w:r w:rsidR="00B03E3E">
        <w:rPr>
          <w:rFonts w:ascii="Times New Roman" w:hAnsi="Times New Roman"/>
          <w:bCs/>
          <w:sz w:val="24"/>
          <w:szCs w:val="24"/>
        </w:rPr>
        <w:fldChar w:fldCharType="begin">
          <w:fldData xml:space="preserve">PEVuZE5vdGU+PENpdGU+PEF1dGhvcj5NY05lcm5leTwvQXV0aG9yPjxZZWFyPjIwMTg8L1llYXI+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=
</w:fldData>
        </w:fldChar>
      </w:r>
      <w:r w:rsidR="00702842">
        <w:rPr>
          <w:rFonts w:ascii="Times New Roman" w:hAnsi="Times New Roman"/>
          <w:bCs/>
          <w:sz w:val="24"/>
          <w:szCs w:val="24"/>
        </w:rPr>
        <w:instrText xml:space="preserve"> ADDIN EN.CITE </w:instrText>
      </w:r>
      <w:r w:rsidR="00702842">
        <w:rPr>
          <w:rFonts w:ascii="Times New Roman" w:hAnsi="Times New Roman"/>
          <w:bCs/>
          <w:sz w:val="24"/>
          <w:szCs w:val="24"/>
        </w:rPr>
        <w:fldChar w:fldCharType="begin">
          <w:fldData xml:space="preserve">PEVuZE5vdGU+PENpdGU+PEF1dGhvcj5NY05lcm5leTwvQXV0aG9yPjxZZWFyPjIwMTg8L1llYXI+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=
</w:fldData>
        </w:fldChar>
      </w:r>
      <w:r w:rsidR="00702842">
        <w:rPr>
          <w:rFonts w:ascii="Times New Roman" w:hAnsi="Times New Roman"/>
          <w:bCs/>
          <w:sz w:val="24"/>
          <w:szCs w:val="24"/>
        </w:rPr>
        <w:instrText xml:space="preserve"> ADDIN EN.CITE.DATA </w:instrText>
      </w:r>
      <w:r w:rsidR="00702842">
        <w:rPr>
          <w:rFonts w:ascii="Times New Roman" w:hAnsi="Times New Roman"/>
          <w:bCs/>
          <w:sz w:val="24"/>
          <w:szCs w:val="24"/>
        </w:rPr>
      </w:r>
      <w:r w:rsidR="00702842">
        <w:rPr>
          <w:rFonts w:ascii="Times New Roman" w:hAnsi="Times New Roman"/>
          <w:bCs/>
          <w:sz w:val="24"/>
          <w:szCs w:val="24"/>
        </w:rPr>
        <w:fldChar w:fldCharType="end"/>
      </w:r>
      <w:r w:rsidR="00B03E3E">
        <w:rPr>
          <w:rFonts w:ascii="Times New Roman" w:hAnsi="Times New Roman"/>
          <w:bCs/>
          <w:sz w:val="24"/>
          <w:szCs w:val="24"/>
        </w:rPr>
      </w:r>
      <w:r w:rsidR="00B03E3E">
        <w:rPr>
          <w:rFonts w:ascii="Times New Roman" w:hAnsi="Times New Roman"/>
          <w:bCs/>
          <w:sz w:val="24"/>
          <w:szCs w:val="24"/>
        </w:rPr>
        <w:fldChar w:fldCharType="separate"/>
      </w:r>
      <w:r w:rsidR="00B03E3E">
        <w:rPr>
          <w:rFonts w:ascii="Times New Roman" w:hAnsi="Times New Roman"/>
          <w:bCs/>
          <w:noProof/>
          <w:sz w:val="24"/>
          <w:szCs w:val="24"/>
        </w:rPr>
        <w:t>(Logue</w:t>
      </w:r>
      <w:r w:rsidR="00B03E3E" w:rsidRPr="00B03E3E">
        <w:rPr>
          <w:rFonts w:ascii="Times New Roman" w:hAnsi="Times New Roman"/>
          <w:bCs/>
          <w:i/>
          <w:noProof/>
          <w:sz w:val="24"/>
          <w:szCs w:val="24"/>
        </w:rPr>
        <w:t xml:space="preserve"> et al.</w:t>
      </w:r>
      <w:r w:rsidR="00B03E3E">
        <w:rPr>
          <w:rFonts w:ascii="Times New Roman" w:hAnsi="Times New Roman"/>
          <w:bCs/>
          <w:noProof/>
          <w:sz w:val="24"/>
          <w:szCs w:val="24"/>
        </w:rPr>
        <w:t>, 2018, McNerney</w:t>
      </w:r>
      <w:r w:rsidR="00B03E3E" w:rsidRPr="00B03E3E">
        <w:rPr>
          <w:rFonts w:ascii="Times New Roman" w:hAnsi="Times New Roman"/>
          <w:bCs/>
          <w:i/>
          <w:noProof/>
          <w:sz w:val="24"/>
          <w:szCs w:val="24"/>
        </w:rPr>
        <w:t xml:space="preserve"> et al.</w:t>
      </w:r>
      <w:r w:rsidR="00B03E3E">
        <w:rPr>
          <w:rFonts w:ascii="Times New Roman" w:hAnsi="Times New Roman"/>
          <w:bCs/>
          <w:noProof/>
          <w:sz w:val="24"/>
          <w:szCs w:val="24"/>
        </w:rPr>
        <w:t>, 2018)</w:t>
      </w:r>
      <w:r w:rsidR="00B03E3E">
        <w:rPr>
          <w:rFonts w:ascii="Times New Roman" w:hAnsi="Times New Roman"/>
          <w:bCs/>
          <w:sz w:val="24"/>
          <w:szCs w:val="24"/>
        </w:rPr>
        <w:fldChar w:fldCharType="end"/>
      </w:r>
      <w:r w:rsidRPr="00C433FB">
        <w:rPr>
          <w:rFonts w:ascii="Times New Roman" w:hAnsi="Times New Roman" w:hint="eastAsia"/>
          <w:bCs/>
          <w:sz w:val="24"/>
          <w:szCs w:val="24"/>
        </w:rPr>
        <w:t>.</w:t>
      </w:r>
      <w:r>
        <w:rPr>
          <w:rFonts w:ascii="Times New Roman" w:hAnsi="Times New Roman" w:hint="eastAsia"/>
          <w:bCs/>
          <w:sz w:val="24"/>
          <w:szCs w:val="24"/>
        </w:rPr>
        <w:t xml:space="preserve"> To evaluate</w:t>
      </w:r>
      <w:r w:rsidRPr="00903B1B">
        <w:rPr>
          <w:rFonts w:ascii="Times New Roman" w:hAnsi="Times New Roman"/>
          <w:bCs/>
          <w:sz w:val="24"/>
          <w:szCs w:val="24"/>
        </w:rPr>
        <w:t xml:space="preserve"> the possible confounding effect of</w:t>
      </w:r>
      <w:r>
        <w:rPr>
          <w:rFonts w:ascii="Times New Roman" w:hAnsi="Times New Roman" w:hint="eastAsia"/>
          <w:bCs/>
          <w:sz w:val="24"/>
          <w:szCs w:val="24"/>
        </w:rPr>
        <w:t xml:space="preserve"> hippocampal</w:t>
      </w:r>
      <w:r w:rsidRPr="00903B1B">
        <w:rPr>
          <w:rFonts w:ascii="Times New Roman" w:hAnsi="Times New Roman"/>
          <w:bCs/>
          <w:sz w:val="24"/>
          <w:szCs w:val="24"/>
        </w:rPr>
        <w:t xml:space="preserve"> atrophy on the functional results</w:t>
      </w:r>
      <w:r>
        <w:rPr>
          <w:rFonts w:ascii="Times New Roman" w:hAnsi="Times New Roman" w:hint="eastAsia"/>
          <w:bCs/>
          <w:sz w:val="24"/>
          <w:szCs w:val="24"/>
        </w:rPr>
        <w:t xml:space="preserve">, we further </w:t>
      </w:r>
      <w:r w:rsidRPr="008B1A1C">
        <w:rPr>
          <w:rFonts w:ascii="Times New Roman" w:hAnsi="Times New Roman"/>
          <w:bCs/>
          <w:sz w:val="24"/>
          <w:szCs w:val="24"/>
        </w:rPr>
        <w:t>conducted</w:t>
      </w:r>
      <w:r>
        <w:rPr>
          <w:rFonts w:ascii="Times New Roman" w:hAnsi="Times New Roman" w:hint="eastAsia"/>
          <w:bCs/>
          <w:sz w:val="24"/>
          <w:szCs w:val="24"/>
        </w:rPr>
        <w:t xml:space="preserve"> v</w:t>
      </w:r>
      <w:r w:rsidRPr="003279CA">
        <w:rPr>
          <w:rFonts w:ascii="Times New Roman" w:hAnsi="Times New Roman"/>
          <w:bCs/>
          <w:sz w:val="24"/>
          <w:szCs w:val="24"/>
        </w:rPr>
        <w:t xml:space="preserve">oxel-based morphometry (VBM) </w:t>
      </w:r>
      <w:r>
        <w:rPr>
          <w:rFonts w:ascii="Times New Roman" w:hAnsi="Times New Roman"/>
          <w:bCs/>
          <w:sz w:val="24"/>
          <w:szCs w:val="24"/>
        </w:rPr>
        <w:t xml:space="preserve">analysis </w:t>
      </w:r>
      <w:r>
        <w:rPr>
          <w:rFonts w:ascii="Times New Roman" w:hAnsi="Times New Roman" w:hint="eastAsia"/>
          <w:bCs/>
          <w:sz w:val="24"/>
          <w:szCs w:val="24"/>
        </w:rPr>
        <w:t>to exam</w:t>
      </w:r>
      <w:r>
        <w:rPr>
          <w:rFonts w:ascii="Times New Roman" w:hAnsi="Times New Roman"/>
          <w:bCs/>
          <w:sz w:val="24"/>
          <w:szCs w:val="24"/>
        </w:rPr>
        <w:t>ine</w:t>
      </w:r>
      <w:r>
        <w:rPr>
          <w:rFonts w:ascii="Times New Roman" w:hAnsi="Times New Roman" w:hint="eastAsia"/>
          <w:bCs/>
          <w:sz w:val="24"/>
          <w:szCs w:val="24"/>
        </w:rPr>
        <w:t xml:space="preserve"> possible hippocampal</w:t>
      </w:r>
      <w:r w:rsidRPr="00903B1B">
        <w:rPr>
          <w:rFonts w:ascii="Times New Roman" w:hAnsi="Times New Roman"/>
          <w:bCs/>
          <w:sz w:val="24"/>
          <w:szCs w:val="24"/>
        </w:rPr>
        <w:t xml:space="preserve"> </w:t>
      </w:r>
      <w:r>
        <w:rPr>
          <w:rFonts w:ascii="Times New Roman" w:hAnsi="Times New Roman" w:hint="eastAsia"/>
          <w:bCs/>
          <w:sz w:val="24"/>
          <w:szCs w:val="24"/>
        </w:rPr>
        <w:t xml:space="preserve">structural deficits </w:t>
      </w:r>
      <w:r w:rsidRPr="005B7D6B">
        <w:rPr>
          <w:rFonts w:ascii="Times New Roman" w:hAnsi="Times New Roman"/>
          <w:bCs/>
          <w:sz w:val="24"/>
          <w:szCs w:val="24"/>
        </w:rPr>
        <w:t xml:space="preserve">in a similar way </w:t>
      </w:r>
      <w:r>
        <w:rPr>
          <w:rFonts w:ascii="Times New Roman" w:hAnsi="Times New Roman" w:hint="eastAsia"/>
          <w:bCs/>
          <w:sz w:val="24"/>
          <w:szCs w:val="24"/>
        </w:rPr>
        <w:t xml:space="preserve">to that </w:t>
      </w:r>
      <w:r w:rsidRPr="005B7D6B">
        <w:rPr>
          <w:rFonts w:ascii="Times New Roman" w:hAnsi="Times New Roman"/>
          <w:bCs/>
          <w:sz w:val="24"/>
          <w:szCs w:val="24"/>
        </w:rPr>
        <w:t xml:space="preserve">used in </w:t>
      </w:r>
      <w:r>
        <w:rPr>
          <w:rFonts w:ascii="Times New Roman" w:hAnsi="Times New Roman"/>
          <w:bCs/>
          <w:sz w:val="24"/>
          <w:szCs w:val="24"/>
        </w:rPr>
        <w:t xml:space="preserve">a </w:t>
      </w:r>
      <w:r>
        <w:rPr>
          <w:rFonts w:ascii="Times New Roman" w:hAnsi="Times New Roman" w:hint="eastAsia"/>
          <w:bCs/>
          <w:sz w:val="24"/>
          <w:szCs w:val="24"/>
        </w:rPr>
        <w:t>prior study of PTSD</w:t>
      </w:r>
      <w:r w:rsidR="006E4F3D">
        <w:rPr>
          <w:rFonts w:ascii="Times New Roman" w:hAnsi="Times New Roman"/>
          <w:bCs/>
          <w:sz w:val="24"/>
          <w:szCs w:val="24"/>
        </w:rPr>
        <w:t xml:space="preserve"> </w:t>
      </w:r>
      <w:r w:rsidR="00B03E3E">
        <w:rPr>
          <w:rFonts w:ascii="Times New Roman" w:hAnsi="Times New Roman"/>
          <w:bCs/>
          <w:sz w:val="24"/>
          <w:szCs w:val="24"/>
        </w:rPr>
        <w:fldChar w:fldCharType="begin"/>
      </w:r>
      <w:r w:rsidR="00B03E3E">
        <w:rPr>
          <w:rFonts w:ascii="Times New Roman" w:hAnsi="Times New Roman"/>
          <w:bCs/>
          <w:sz w:val="24"/>
          <w:szCs w:val="24"/>
        </w:rPr>
        <w:instrText xml:space="preserve"> ADDIN EN.CITE &lt;EndNote&gt;&lt;Cite&gt;&lt;Author&gt;Chen&lt;/Author&gt;&lt;Year&gt;2013&lt;/Year&gt;&lt;RecNum&gt;9440&lt;/RecNum&gt;&lt;DisplayText&gt;(Chen and Etkin, 2013)&lt;/DisplayText&gt;&lt;record&gt;&lt;rec-number&gt;9440&lt;/rec-number&gt;&lt;foreign-keys&gt;&lt;key app="EN" db-id="zfzs9rxfj5d5fyew2eapt2xmfdzd05p5ttse" timestamp="1565129779"&gt;9440&lt;/key&gt;&lt;/foreign-keys&gt;&lt;ref-type name="Journal Article"&gt;17&lt;/ref-type&gt;&lt;contributors&gt;&lt;authors&gt;&lt;author&gt;Chen, A. C.&lt;/author&gt;&lt;author&gt;Etkin, A.&lt;/author&gt;&lt;/authors&gt;&lt;/contributors&gt;&lt;auth-address&gt;Department of Psychiatry and Behavioral Sciences, Stanford University, Stanford, CA 94305, USA. ashley.chen@stanford.edu&lt;/auth-address&gt;&lt;titles&gt;&lt;title&gt;Hippocampal network connectivity and activation differentiates post-traumatic stress disorder from generalized anxiety disorder&lt;/title&gt;&lt;secondary-title&gt;Neuropsychopharmacology&lt;/secondary-title&gt;&lt;/titles&gt;&lt;periodical&gt;&lt;full-title&gt;Neuropsychopharmacology&lt;/full-title&gt;&lt;/periodical&gt;&lt;pages&gt;1889-98&lt;/pages&gt;&lt;volume&gt;38&lt;/volume&gt;&lt;number&gt;10&lt;/number&gt;&lt;edition&gt;2013/05/16&lt;/edition&gt;&lt;keywords&gt;&lt;keyword&gt;Adult&lt;/keyword&gt;&lt;keyword&gt;Anxiety Disorders/*physiopathology&lt;/keyword&gt;&lt;keyword&gt;Brain Mapping&lt;/keyword&gt;&lt;keyword&gt;Case-Control Studies&lt;/keyword&gt;&lt;keyword&gt;Female&lt;/keyword&gt;&lt;keyword&gt;Hippocampus/*physiopathology&lt;/keyword&gt;&lt;keyword&gt;Humans&lt;/keyword&gt;&lt;keyword&gt;Limbic System/*physiopathology&lt;/keyword&gt;&lt;keyword&gt;Male&lt;/keyword&gt;&lt;keyword&gt;Neural Pathways/physiopathology&lt;/keyword&gt;&lt;keyword&gt;Prefrontal Cortex/*physiopathology&lt;/keyword&gt;&lt;keyword&gt;Psychomotor Performance/physiology&lt;/keyword&gt;&lt;keyword&gt;Stress Disorders, Post-Traumatic/*physiopathology&lt;/keyword&gt;&lt;/keywords&gt;&lt;dates&gt;&lt;year&gt;2013&lt;/year&gt;&lt;pub-dates&gt;&lt;date&gt;Sep&lt;/date&gt;&lt;/pub-dates&gt;&lt;/dates&gt;&lt;isbn&gt;1740-634X (Electronic)&amp;#xD;0893-133X (Linking)&lt;/isbn&gt;&lt;accession-num&gt;23673864&lt;/accession-num&gt;&lt;urls&gt;&lt;related-urls&gt;&lt;url&gt;http://www.ncbi.nlm.nih.gov/pubmed/23673864&lt;/url&gt;&lt;/related-urls&gt;&lt;/urls&gt;&lt;custom2&gt;3746693&lt;/custom2&gt;&lt;electronic-resource-num&gt;10.1038/npp.2013.122&amp;#xD;npp2013122 [pii]&lt;/electronic-resource-num&gt;&lt;language&gt;eng&lt;/language&gt;&lt;/record&gt;&lt;/Cite&gt;&lt;/EndNote&gt;</w:instrText>
      </w:r>
      <w:r w:rsidR="00B03E3E">
        <w:rPr>
          <w:rFonts w:ascii="Times New Roman" w:hAnsi="Times New Roman"/>
          <w:bCs/>
          <w:sz w:val="24"/>
          <w:szCs w:val="24"/>
        </w:rPr>
        <w:fldChar w:fldCharType="separate"/>
      </w:r>
      <w:r w:rsidR="00B03E3E">
        <w:rPr>
          <w:rFonts w:ascii="Times New Roman" w:hAnsi="Times New Roman"/>
          <w:bCs/>
          <w:noProof/>
          <w:sz w:val="24"/>
          <w:szCs w:val="24"/>
        </w:rPr>
        <w:t>(Chen and Etkin, 2013)</w:t>
      </w:r>
      <w:r w:rsidR="00B03E3E">
        <w:rPr>
          <w:rFonts w:ascii="Times New Roman" w:hAnsi="Times New Roman"/>
          <w:bCs/>
          <w:sz w:val="24"/>
          <w:szCs w:val="24"/>
        </w:rPr>
        <w:fldChar w:fldCharType="end"/>
      </w:r>
      <w:r>
        <w:rPr>
          <w:rFonts w:ascii="Times New Roman" w:hAnsi="Times New Roman" w:hint="eastAsia"/>
          <w:bCs/>
          <w:sz w:val="24"/>
          <w:szCs w:val="24"/>
        </w:rPr>
        <w:t xml:space="preserve">, </w:t>
      </w:r>
      <w:r w:rsidRPr="008B1355">
        <w:rPr>
          <w:rFonts w:ascii="Times New Roman" w:hAnsi="Times New Roman" w:hint="eastAsia"/>
          <w:bCs/>
          <w:sz w:val="24"/>
          <w:szCs w:val="24"/>
        </w:rPr>
        <w:t xml:space="preserve">within </w:t>
      </w:r>
      <w:r w:rsidRPr="008B1355">
        <w:rPr>
          <w:rFonts w:ascii="Times New Roman" w:hAnsi="Times New Roman"/>
          <w:bCs/>
          <w:sz w:val="24"/>
          <w:szCs w:val="24"/>
        </w:rPr>
        <w:t>which</w:t>
      </w:r>
      <w:r w:rsidRPr="008B1355">
        <w:rPr>
          <w:rFonts w:ascii="Times New Roman" w:hAnsi="Times New Roman" w:hint="eastAsia"/>
          <w:bCs/>
          <w:sz w:val="24"/>
          <w:szCs w:val="24"/>
        </w:rPr>
        <w:t xml:space="preserve"> no differences </w:t>
      </w:r>
      <w:r w:rsidR="00291D9E">
        <w:rPr>
          <w:rFonts w:ascii="Times New Roman" w:hAnsi="Times New Roman"/>
          <w:bCs/>
          <w:sz w:val="24"/>
          <w:szCs w:val="24"/>
        </w:rPr>
        <w:t>in</w:t>
      </w:r>
      <w:r w:rsidRPr="008B1355">
        <w:rPr>
          <w:rFonts w:ascii="Times New Roman" w:hAnsi="Times New Roman"/>
          <w:bCs/>
          <w:sz w:val="24"/>
          <w:szCs w:val="24"/>
        </w:rPr>
        <w:t xml:space="preserve"> </w:t>
      </w:r>
      <w:r w:rsidRPr="008B1355">
        <w:rPr>
          <w:rFonts w:ascii="Times New Roman" w:hAnsi="Times New Roman" w:hint="eastAsia"/>
          <w:bCs/>
          <w:sz w:val="24"/>
          <w:szCs w:val="24"/>
        </w:rPr>
        <w:t xml:space="preserve">hippocampal subregional </w:t>
      </w:r>
      <w:r w:rsidRPr="008B1355">
        <w:rPr>
          <w:rFonts w:ascii="Times New Roman" w:hAnsi="Times New Roman"/>
          <w:bCs/>
          <w:sz w:val="24"/>
          <w:szCs w:val="24"/>
        </w:rPr>
        <w:t>volumes</w:t>
      </w:r>
      <w:r w:rsidRPr="008B1355">
        <w:rPr>
          <w:rFonts w:ascii="Times New Roman" w:hAnsi="Times New Roman" w:hint="eastAsia"/>
          <w:bCs/>
          <w:sz w:val="24"/>
          <w:szCs w:val="24"/>
        </w:rPr>
        <w:t xml:space="preserve"> were </w:t>
      </w:r>
      <w:r>
        <w:rPr>
          <w:rFonts w:ascii="Times New Roman" w:hAnsi="Times New Roman"/>
          <w:bCs/>
          <w:sz w:val="24"/>
          <w:szCs w:val="24"/>
        </w:rPr>
        <w:t>detected</w:t>
      </w:r>
      <w:r w:rsidRPr="008B1355">
        <w:rPr>
          <w:rFonts w:ascii="Times New Roman" w:hAnsi="Times New Roman" w:hint="eastAsia"/>
          <w:bCs/>
          <w:sz w:val="24"/>
          <w:szCs w:val="24"/>
        </w:rPr>
        <w:t>.</w:t>
      </w:r>
      <w:r>
        <w:rPr>
          <w:rFonts w:ascii="Times New Roman" w:hAnsi="Times New Roman" w:hint="eastAsia"/>
          <w:bCs/>
          <w:sz w:val="24"/>
          <w:szCs w:val="24"/>
        </w:rPr>
        <w:t xml:space="preserve"> </w:t>
      </w:r>
      <w:r w:rsidRPr="003279CA">
        <w:rPr>
          <w:rFonts w:ascii="Times New Roman" w:hAnsi="Times New Roman"/>
          <w:bCs/>
          <w:sz w:val="24"/>
          <w:szCs w:val="24"/>
        </w:rPr>
        <w:t>VBM was performed using the</w:t>
      </w:r>
      <w:r>
        <w:rPr>
          <w:rFonts w:ascii="Times New Roman" w:hAnsi="Times New Roman" w:hint="eastAsia"/>
          <w:bCs/>
          <w:sz w:val="24"/>
          <w:szCs w:val="24"/>
        </w:rPr>
        <w:t xml:space="preserve"> </w:t>
      </w:r>
      <w:r w:rsidRPr="003936F0">
        <w:rPr>
          <w:rFonts w:ascii="Times New Roman" w:hAnsi="Times New Roman"/>
          <w:bCs/>
          <w:sz w:val="24"/>
          <w:szCs w:val="24"/>
        </w:rPr>
        <w:t>CAT12 Toolbox</w:t>
      </w:r>
      <w:r>
        <w:rPr>
          <w:rFonts w:ascii="Times New Roman" w:hAnsi="Times New Roman" w:hint="eastAsia"/>
          <w:bCs/>
          <w:sz w:val="24"/>
          <w:szCs w:val="24"/>
        </w:rPr>
        <w:t xml:space="preserve"> </w:t>
      </w:r>
      <w:r w:rsidRPr="00C0327C">
        <w:rPr>
          <w:rFonts w:ascii="Times New Roman" w:hAnsi="Times New Roman"/>
          <w:bCs/>
          <w:sz w:val="24"/>
          <w:szCs w:val="24"/>
          <w:lang w:val="en-GB"/>
        </w:rPr>
        <w:t>(</w:t>
      </w:r>
      <w:r w:rsidRPr="00CC78C7">
        <w:rPr>
          <w:rStyle w:val="Internet"/>
          <w:rFonts w:ascii="Times New Roman" w:hAnsi="Times New Roman" w:cs="Times New Roman"/>
          <w:sz w:val="24"/>
          <w:szCs w:val="24"/>
        </w:rPr>
        <w:t>http://dbm.neuro.uni-jena.de/cat12/</w:t>
      </w:r>
      <w:r>
        <w:rPr>
          <w:rFonts w:ascii="Times New Roman" w:hAnsi="Times New Roman"/>
          <w:bCs/>
          <w:sz w:val="24"/>
          <w:szCs w:val="24"/>
          <w:lang w:val="en-GB"/>
        </w:rPr>
        <w:t>)</w:t>
      </w:r>
      <w:r w:rsidRPr="003936F0">
        <w:rPr>
          <w:rFonts w:ascii="Times New Roman" w:hAnsi="Times New Roman"/>
          <w:bCs/>
          <w:sz w:val="24"/>
          <w:szCs w:val="24"/>
        </w:rPr>
        <w:t>.</w:t>
      </w:r>
      <w:r w:rsidRPr="003279CA">
        <w:rPr>
          <w:rFonts w:ascii="Times New Roman" w:hAnsi="Times New Roman"/>
          <w:bCs/>
          <w:sz w:val="24"/>
          <w:szCs w:val="24"/>
        </w:rPr>
        <w:t xml:space="preserve"> </w:t>
      </w:r>
      <w:r w:rsidRPr="00DD63B5">
        <w:rPr>
          <w:rFonts w:ascii="Times New Roman" w:hAnsi="Times New Roman"/>
          <w:bCs/>
          <w:sz w:val="24"/>
          <w:szCs w:val="24"/>
        </w:rPr>
        <w:t>We used the</w:t>
      </w:r>
      <w:r>
        <w:rPr>
          <w:rFonts w:ascii="Times New Roman" w:hAnsi="Times New Roman" w:hint="eastAsia"/>
          <w:bCs/>
          <w:sz w:val="24"/>
          <w:szCs w:val="24"/>
        </w:rPr>
        <w:t xml:space="preserve"> </w:t>
      </w:r>
      <w:r w:rsidRPr="00DD63B5">
        <w:rPr>
          <w:rFonts w:ascii="Times New Roman" w:hAnsi="Times New Roman"/>
          <w:bCs/>
          <w:sz w:val="24"/>
          <w:szCs w:val="24"/>
        </w:rPr>
        <w:t>default settings detail</w:t>
      </w:r>
      <w:r>
        <w:rPr>
          <w:rFonts w:ascii="Times New Roman" w:hAnsi="Times New Roman" w:hint="eastAsia"/>
          <w:bCs/>
          <w:sz w:val="24"/>
          <w:szCs w:val="24"/>
        </w:rPr>
        <w:t>ed</w:t>
      </w:r>
      <w:r w:rsidRPr="00DD63B5">
        <w:rPr>
          <w:rFonts w:ascii="Times New Roman" w:hAnsi="Times New Roman"/>
          <w:bCs/>
          <w:sz w:val="24"/>
          <w:szCs w:val="24"/>
        </w:rPr>
        <w:t xml:space="preserve"> in the manual </w:t>
      </w:r>
      <w:r>
        <w:rPr>
          <w:rFonts w:ascii="Times New Roman" w:hAnsi="Times New Roman" w:hint="eastAsia"/>
          <w:bCs/>
          <w:sz w:val="24"/>
          <w:szCs w:val="24"/>
        </w:rPr>
        <w:t xml:space="preserve">for </w:t>
      </w:r>
      <w:r w:rsidRPr="00DD63B5">
        <w:rPr>
          <w:rFonts w:ascii="Times New Roman" w:hAnsi="Times New Roman"/>
          <w:bCs/>
          <w:sz w:val="24"/>
          <w:szCs w:val="24"/>
        </w:rPr>
        <w:t>CAT12 toolbox (</w:t>
      </w:r>
      <w:r w:rsidRPr="00CC78C7">
        <w:rPr>
          <w:rStyle w:val="Internet"/>
          <w:rFonts w:ascii="Times New Roman" w:hAnsi="Times New Roman" w:cs="Times New Roman"/>
          <w:sz w:val="24"/>
          <w:szCs w:val="24"/>
        </w:rPr>
        <w:t>http://dbm.neuro.uni-jena.de/cat12/CAT12-Manual.pdf</w:t>
      </w:r>
      <w:r w:rsidRPr="00DD63B5">
        <w:rPr>
          <w:rFonts w:ascii="Times New Roman" w:hAnsi="Times New Roman"/>
          <w:bCs/>
          <w:sz w:val="24"/>
          <w:szCs w:val="24"/>
        </w:rPr>
        <w:t>)</w:t>
      </w:r>
      <w:r w:rsidR="007A59E1" w:rsidRPr="007A59E1">
        <w:rPr>
          <w:rFonts w:ascii="Times New Roman" w:hAnsi="Times New Roman" w:cs="Times New Roman"/>
          <w:bCs/>
          <w:sz w:val="24"/>
          <w:szCs w:val="24"/>
        </w:rPr>
        <w:t xml:space="preserve"> </w:t>
      </w:r>
      <w:r w:rsidR="007A59E1" w:rsidRPr="0076755B">
        <w:rPr>
          <w:rFonts w:ascii="Times New Roman" w:hAnsi="Times New Roman" w:cs="Times New Roman"/>
          <w:bCs/>
          <w:sz w:val="24"/>
          <w:szCs w:val="24"/>
        </w:rPr>
        <w:t>except for applying the affine regularisation using the International Consortium for Brain Mapping template for East Asian brains.</w:t>
      </w:r>
      <w:r w:rsidRPr="00DD63B5">
        <w:rPr>
          <w:rFonts w:ascii="Times New Roman" w:hAnsi="Times New Roman"/>
          <w:bCs/>
          <w:sz w:val="24"/>
          <w:szCs w:val="24"/>
        </w:rPr>
        <w:t xml:space="preserve"> </w:t>
      </w:r>
      <w:r w:rsidRPr="003279CA">
        <w:rPr>
          <w:rFonts w:ascii="Times New Roman" w:hAnsi="Times New Roman"/>
          <w:bCs/>
          <w:sz w:val="24"/>
          <w:szCs w:val="24"/>
        </w:rPr>
        <w:t>The individual T</w:t>
      </w:r>
      <w:r w:rsidRPr="009A77A2">
        <w:rPr>
          <w:rFonts w:ascii="Times New Roman" w:hAnsi="Times New Roman"/>
          <w:bCs/>
          <w:sz w:val="24"/>
          <w:szCs w:val="24"/>
          <w:vertAlign w:val="subscript"/>
        </w:rPr>
        <w:t>1</w:t>
      </w:r>
      <w:r w:rsidRPr="003279CA">
        <w:rPr>
          <w:rFonts w:ascii="Times New Roman" w:hAnsi="Times New Roman"/>
          <w:bCs/>
          <w:sz w:val="24"/>
          <w:szCs w:val="24"/>
        </w:rPr>
        <w:t xml:space="preserve">-weighted </w:t>
      </w:r>
      <w:r w:rsidRPr="00C0327C">
        <w:rPr>
          <w:rFonts w:ascii="Times New Roman" w:hAnsi="Times New Roman"/>
          <w:bCs/>
          <w:sz w:val="24"/>
          <w:szCs w:val="24"/>
          <w:lang w:val="en-GB"/>
        </w:rPr>
        <w:t xml:space="preserve">images </w:t>
      </w:r>
      <w:r>
        <w:rPr>
          <w:rFonts w:ascii="Times New Roman" w:hAnsi="Times New Roman" w:hint="eastAsia"/>
          <w:bCs/>
          <w:sz w:val="24"/>
          <w:szCs w:val="24"/>
          <w:lang w:val="en-GB"/>
        </w:rPr>
        <w:t>underwent</w:t>
      </w:r>
      <w:r w:rsidRPr="00C0327C">
        <w:rPr>
          <w:rFonts w:ascii="Times New Roman" w:hAnsi="Times New Roman"/>
          <w:bCs/>
          <w:sz w:val="24"/>
          <w:szCs w:val="24"/>
          <w:lang w:val="en-GB"/>
        </w:rPr>
        <w:t xml:space="preserve"> bias-correc</w:t>
      </w:r>
      <w:r>
        <w:rPr>
          <w:rFonts w:ascii="Times New Roman" w:hAnsi="Times New Roman" w:hint="eastAsia"/>
          <w:bCs/>
          <w:sz w:val="24"/>
          <w:szCs w:val="24"/>
          <w:lang w:val="en-GB"/>
        </w:rPr>
        <w:t>tion</w:t>
      </w:r>
      <w:r w:rsidRPr="00C0327C">
        <w:rPr>
          <w:rFonts w:ascii="Times New Roman" w:hAnsi="Times New Roman"/>
          <w:bCs/>
          <w:sz w:val="24"/>
          <w:szCs w:val="24"/>
          <w:lang w:val="en-GB"/>
        </w:rPr>
        <w:t>, tissue classifi</w:t>
      </w:r>
      <w:r>
        <w:rPr>
          <w:rFonts w:ascii="Times New Roman" w:hAnsi="Times New Roman" w:hint="eastAsia"/>
          <w:bCs/>
          <w:sz w:val="24"/>
          <w:szCs w:val="24"/>
          <w:lang w:val="en-GB"/>
        </w:rPr>
        <w:t>cation</w:t>
      </w:r>
      <w:r w:rsidRPr="00C0327C">
        <w:rPr>
          <w:rFonts w:ascii="Times New Roman" w:hAnsi="Times New Roman"/>
          <w:bCs/>
          <w:sz w:val="24"/>
          <w:szCs w:val="24"/>
          <w:lang w:val="en-GB"/>
        </w:rPr>
        <w:t xml:space="preserve">, and </w:t>
      </w:r>
      <w:r>
        <w:rPr>
          <w:rFonts w:ascii="Times New Roman" w:hAnsi="Times New Roman" w:hint="eastAsia"/>
          <w:bCs/>
          <w:sz w:val="24"/>
          <w:szCs w:val="24"/>
          <w:lang w:val="en-GB"/>
        </w:rPr>
        <w:t xml:space="preserve">were </w:t>
      </w:r>
      <w:r>
        <w:rPr>
          <w:rFonts w:ascii="Times New Roman" w:hAnsi="Times New Roman"/>
          <w:bCs/>
          <w:sz w:val="24"/>
          <w:szCs w:val="24"/>
          <w:lang w:val="en-GB"/>
        </w:rPr>
        <w:t xml:space="preserve">transformed into </w:t>
      </w:r>
      <w:r w:rsidRPr="00C0327C">
        <w:rPr>
          <w:rFonts w:ascii="Times New Roman" w:hAnsi="Times New Roman"/>
          <w:bCs/>
          <w:sz w:val="24"/>
          <w:szCs w:val="24"/>
          <w:lang w:val="en-GB"/>
        </w:rPr>
        <w:t>standard MNI space</w:t>
      </w:r>
      <w:r>
        <w:rPr>
          <w:rFonts w:ascii="Times New Roman" w:hAnsi="Times New Roman" w:hint="eastAsia"/>
          <w:bCs/>
          <w:sz w:val="24"/>
          <w:szCs w:val="24"/>
          <w:lang w:val="en-GB"/>
        </w:rPr>
        <w:t xml:space="preserve">. </w:t>
      </w:r>
      <w:r w:rsidRPr="003279CA">
        <w:rPr>
          <w:rFonts w:ascii="Times New Roman" w:hAnsi="Times New Roman"/>
          <w:bCs/>
          <w:sz w:val="24"/>
          <w:szCs w:val="24"/>
        </w:rPr>
        <w:t>The segmented, mod</w:t>
      </w:r>
      <w:r>
        <w:rPr>
          <w:rFonts w:ascii="Times New Roman" w:hAnsi="Times New Roman"/>
          <w:bCs/>
          <w:sz w:val="24"/>
          <w:szCs w:val="24"/>
        </w:rPr>
        <w:t xml:space="preserve">ulated gray matter </w:t>
      </w:r>
      <w:r w:rsidR="00247B7D">
        <w:rPr>
          <w:rFonts w:ascii="Times New Roman" w:hAnsi="Times New Roman"/>
          <w:bCs/>
          <w:sz w:val="24"/>
          <w:szCs w:val="24"/>
        </w:rPr>
        <w:t xml:space="preserve">(GM) </w:t>
      </w:r>
      <w:r>
        <w:rPr>
          <w:rFonts w:ascii="Times New Roman" w:hAnsi="Times New Roman"/>
          <w:bCs/>
          <w:sz w:val="24"/>
          <w:szCs w:val="24"/>
        </w:rPr>
        <w:t xml:space="preserve">images were </w:t>
      </w:r>
      <w:r w:rsidRPr="003279CA">
        <w:rPr>
          <w:rFonts w:ascii="Times New Roman" w:hAnsi="Times New Roman"/>
          <w:bCs/>
          <w:sz w:val="24"/>
          <w:szCs w:val="24"/>
        </w:rPr>
        <w:t>smoothed</w:t>
      </w:r>
      <w:r w:rsidRPr="00491BF2">
        <w:rPr>
          <w:rFonts w:ascii="Times New Roman" w:hAnsi="Times New Roman"/>
          <w:bCs/>
          <w:sz w:val="24"/>
          <w:szCs w:val="24"/>
          <w:lang w:val="en-GB"/>
        </w:rPr>
        <w:t xml:space="preserve"> </w:t>
      </w:r>
      <w:r>
        <w:rPr>
          <w:rFonts w:ascii="Times New Roman" w:hAnsi="Times New Roman"/>
          <w:bCs/>
          <w:sz w:val="24"/>
          <w:szCs w:val="24"/>
          <w:lang w:val="en-GB"/>
        </w:rPr>
        <w:t xml:space="preserve">with </w:t>
      </w:r>
      <w:r>
        <w:rPr>
          <w:rFonts w:ascii="Times New Roman" w:hAnsi="Times New Roman" w:hint="eastAsia"/>
          <w:bCs/>
          <w:sz w:val="24"/>
          <w:szCs w:val="24"/>
          <w:lang w:val="en-GB"/>
        </w:rPr>
        <w:t xml:space="preserve">an </w:t>
      </w:r>
      <w:r w:rsidRPr="00C0327C">
        <w:rPr>
          <w:rFonts w:ascii="Times New Roman" w:hAnsi="Times New Roman"/>
          <w:bCs/>
          <w:sz w:val="24"/>
          <w:szCs w:val="24"/>
          <w:lang w:val="en-GB"/>
        </w:rPr>
        <w:t>FWHM</w:t>
      </w:r>
      <w:r>
        <w:rPr>
          <w:rFonts w:ascii="Times New Roman" w:hAnsi="Times New Roman" w:hint="eastAsia"/>
          <w:bCs/>
          <w:sz w:val="24"/>
          <w:szCs w:val="24"/>
          <w:lang w:val="en-GB"/>
        </w:rPr>
        <w:t xml:space="preserve"> </w:t>
      </w:r>
      <w:r w:rsidRPr="00C0327C">
        <w:rPr>
          <w:rFonts w:ascii="Times New Roman" w:hAnsi="Times New Roman"/>
          <w:bCs/>
          <w:sz w:val="24"/>
          <w:szCs w:val="24"/>
          <w:lang w:val="en-GB"/>
        </w:rPr>
        <w:t>of 8 mm.</w:t>
      </w:r>
      <w:r w:rsidRPr="003279CA">
        <w:rPr>
          <w:rFonts w:ascii="Times New Roman" w:hAnsi="Times New Roman"/>
          <w:bCs/>
          <w:sz w:val="24"/>
          <w:szCs w:val="24"/>
        </w:rPr>
        <w:t xml:space="preserve"> </w:t>
      </w:r>
      <w:r>
        <w:rPr>
          <w:rFonts w:ascii="Times New Roman" w:hAnsi="Times New Roman" w:hint="eastAsia"/>
          <w:bCs/>
          <w:sz w:val="24"/>
          <w:szCs w:val="24"/>
        </w:rPr>
        <w:t>The volume of each hippocampal subregion</w:t>
      </w:r>
      <w:r w:rsidRPr="003279CA">
        <w:rPr>
          <w:rFonts w:ascii="Times New Roman" w:hAnsi="Times New Roman"/>
          <w:bCs/>
          <w:sz w:val="24"/>
          <w:szCs w:val="24"/>
        </w:rPr>
        <w:t xml:space="preserve"> </w:t>
      </w:r>
      <w:r>
        <w:rPr>
          <w:rFonts w:ascii="Times New Roman" w:hAnsi="Times New Roman" w:hint="eastAsia"/>
          <w:bCs/>
          <w:sz w:val="24"/>
          <w:szCs w:val="24"/>
        </w:rPr>
        <w:t xml:space="preserve">was </w:t>
      </w:r>
      <w:r w:rsidRPr="003279CA">
        <w:rPr>
          <w:rFonts w:ascii="Times New Roman" w:hAnsi="Times New Roman"/>
          <w:bCs/>
          <w:sz w:val="24"/>
          <w:szCs w:val="24"/>
        </w:rPr>
        <w:t>extracted</w:t>
      </w:r>
      <w:r>
        <w:rPr>
          <w:rFonts w:ascii="Times New Roman" w:hAnsi="Times New Roman" w:hint="eastAsia"/>
          <w:bCs/>
          <w:sz w:val="24"/>
          <w:szCs w:val="24"/>
        </w:rPr>
        <w:t xml:space="preserve"> </w:t>
      </w:r>
      <w:r w:rsidRPr="003279CA">
        <w:rPr>
          <w:rFonts w:ascii="Times New Roman" w:hAnsi="Times New Roman"/>
          <w:bCs/>
          <w:sz w:val="24"/>
          <w:szCs w:val="24"/>
        </w:rPr>
        <w:t>for statistical analys</w:t>
      </w:r>
      <w:r>
        <w:rPr>
          <w:rFonts w:ascii="Times New Roman" w:hAnsi="Times New Roman"/>
          <w:bCs/>
          <w:sz w:val="24"/>
          <w:szCs w:val="24"/>
        </w:rPr>
        <w:t>is.</w:t>
      </w:r>
      <w:r>
        <w:rPr>
          <w:rFonts w:ascii="Times New Roman" w:hAnsi="Times New Roman" w:hint="eastAsia"/>
          <w:bCs/>
          <w:sz w:val="24"/>
          <w:szCs w:val="24"/>
        </w:rPr>
        <w:t xml:space="preserve"> </w:t>
      </w:r>
    </w:p>
    <w:p w:rsidR="008D0FB7" w:rsidRPr="00E25D07" w:rsidRDefault="008D0FB7" w:rsidP="00240CA5">
      <w:pPr>
        <w:spacing w:line="480" w:lineRule="auto"/>
        <w:ind w:firstLineChars="150" w:firstLine="360"/>
        <w:rPr>
          <w:rFonts w:ascii="Times New Roman" w:hAnsi="Times New Roman" w:cs="Times New Roman"/>
          <w:sz w:val="24"/>
          <w:szCs w:val="24"/>
        </w:rPr>
      </w:pPr>
      <w:r>
        <w:rPr>
          <w:rFonts w:ascii="Times New Roman" w:hAnsi="Times New Roman" w:hint="eastAsia"/>
          <w:bCs/>
          <w:sz w:val="24"/>
          <w:szCs w:val="24"/>
        </w:rPr>
        <w:t xml:space="preserve">We performed </w:t>
      </w:r>
      <w:r>
        <w:rPr>
          <w:rFonts w:ascii="Times New Roman" w:hAnsi="Times New Roman"/>
          <w:bCs/>
          <w:sz w:val="24"/>
          <w:szCs w:val="24"/>
        </w:rPr>
        <w:t>ANOVA</w:t>
      </w:r>
      <w:r>
        <w:rPr>
          <w:rFonts w:ascii="Times New Roman" w:hAnsi="Times New Roman" w:hint="eastAsia"/>
          <w:bCs/>
          <w:sz w:val="24"/>
          <w:szCs w:val="24"/>
        </w:rPr>
        <w:t xml:space="preserve"> to assess possible volume differences in hippocampal subregions among three groups. A </w:t>
      </w:r>
      <w:r w:rsidRPr="00B1115C">
        <w:rPr>
          <w:rFonts w:ascii="Times New Roman" w:hAnsi="Times New Roman"/>
          <w:bCs/>
          <w:sz w:val="24"/>
          <w:szCs w:val="24"/>
        </w:rPr>
        <w:t>voxel</w:t>
      </w:r>
      <w:r>
        <w:rPr>
          <w:rFonts w:ascii="Times New Roman" w:hAnsi="Times New Roman" w:hint="eastAsia"/>
          <w:bCs/>
          <w:sz w:val="24"/>
          <w:szCs w:val="24"/>
        </w:rPr>
        <w:t>-</w:t>
      </w:r>
      <w:r w:rsidRPr="00B1115C">
        <w:rPr>
          <w:rFonts w:ascii="Times New Roman" w:hAnsi="Times New Roman"/>
          <w:bCs/>
          <w:sz w:val="24"/>
          <w:szCs w:val="24"/>
        </w:rPr>
        <w:t>wise</w:t>
      </w:r>
      <w:r>
        <w:rPr>
          <w:rFonts w:ascii="Times New Roman" w:hAnsi="Times New Roman" w:hint="eastAsia"/>
          <w:bCs/>
          <w:sz w:val="24"/>
          <w:szCs w:val="24"/>
        </w:rPr>
        <w:t xml:space="preserve"> </w:t>
      </w:r>
      <w:r>
        <w:rPr>
          <w:rFonts w:ascii="Times New Roman" w:hAnsi="Times New Roman"/>
          <w:bCs/>
          <w:sz w:val="24"/>
          <w:szCs w:val="24"/>
        </w:rPr>
        <w:t>co</w:t>
      </w:r>
      <w:r>
        <w:rPr>
          <w:rFonts w:ascii="Times New Roman" w:hAnsi="Times New Roman" w:hint="eastAsia"/>
          <w:bCs/>
          <w:sz w:val="24"/>
          <w:szCs w:val="24"/>
        </w:rPr>
        <w:t>m</w:t>
      </w:r>
      <w:r>
        <w:rPr>
          <w:rFonts w:ascii="Times New Roman" w:hAnsi="Times New Roman"/>
          <w:bCs/>
          <w:sz w:val="24"/>
          <w:szCs w:val="24"/>
        </w:rPr>
        <w:t xml:space="preserve">parison </w:t>
      </w:r>
      <w:r>
        <w:rPr>
          <w:rFonts w:ascii="Times New Roman" w:hAnsi="Times New Roman" w:hint="eastAsia"/>
          <w:bCs/>
          <w:sz w:val="24"/>
          <w:szCs w:val="24"/>
        </w:rPr>
        <w:t xml:space="preserve">was </w:t>
      </w:r>
      <w:r>
        <w:rPr>
          <w:rFonts w:ascii="Times New Roman" w:hAnsi="Times New Roman"/>
          <w:bCs/>
          <w:sz w:val="24"/>
          <w:szCs w:val="24"/>
        </w:rPr>
        <w:t xml:space="preserve">further </w:t>
      </w:r>
      <w:r w:rsidR="00247B7D">
        <w:rPr>
          <w:rFonts w:ascii="Times New Roman" w:hAnsi="Times New Roman"/>
          <w:bCs/>
          <w:sz w:val="24"/>
          <w:szCs w:val="24"/>
        </w:rPr>
        <w:t>conducted</w:t>
      </w:r>
      <w:r>
        <w:rPr>
          <w:rFonts w:ascii="Times New Roman" w:hAnsi="Times New Roman" w:hint="eastAsia"/>
          <w:bCs/>
          <w:sz w:val="24"/>
          <w:szCs w:val="24"/>
        </w:rPr>
        <w:t xml:space="preserve"> across the three groups </w:t>
      </w:r>
      <w:r w:rsidRPr="00B1115C">
        <w:rPr>
          <w:rFonts w:ascii="Times New Roman" w:hAnsi="Times New Roman"/>
          <w:bCs/>
          <w:sz w:val="24"/>
          <w:szCs w:val="24"/>
        </w:rPr>
        <w:t>to</w:t>
      </w:r>
      <w:r>
        <w:rPr>
          <w:rFonts w:ascii="Times New Roman" w:hAnsi="Times New Roman"/>
          <w:bCs/>
          <w:sz w:val="24"/>
          <w:szCs w:val="24"/>
        </w:rPr>
        <w:t xml:space="preserve"> determine any </w:t>
      </w:r>
      <w:r w:rsidRPr="00B1115C">
        <w:rPr>
          <w:rFonts w:ascii="Times New Roman" w:hAnsi="Times New Roman"/>
          <w:bCs/>
          <w:sz w:val="24"/>
          <w:szCs w:val="24"/>
        </w:rPr>
        <w:t xml:space="preserve">differences </w:t>
      </w:r>
      <w:r>
        <w:rPr>
          <w:rFonts w:ascii="Times New Roman" w:hAnsi="Times New Roman" w:hint="eastAsia"/>
          <w:bCs/>
          <w:sz w:val="24"/>
          <w:szCs w:val="24"/>
        </w:rPr>
        <w:t>in region</w:t>
      </w:r>
      <w:r>
        <w:rPr>
          <w:rFonts w:ascii="Times New Roman" w:hAnsi="Times New Roman"/>
          <w:bCs/>
          <w:sz w:val="24"/>
          <w:szCs w:val="24"/>
        </w:rPr>
        <w:t>al</w:t>
      </w:r>
      <w:r>
        <w:rPr>
          <w:rFonts w:ascii="Times New Roman" w:hAnsi="Times New Roman" w:hint="eastAsia"/>
          <w:bCs/>
          <w:sz w:val="24"/>
          <w:szCs w:val="24"/>
        </w:rPr>
        <w:t xml:space="preserve"> </w:t>
      </w:r>
      <w:r w:rsidRPr="00B1115C">
        <w:rPr>
          <w:rFonts w:ascii="Times New Roman" w:hAnsi="Times New Roman"/>
          <w:bCs/>
          <w:sz w:val="24"/>
          <w:szCs w:val="24"/>
        </w:rPr>
        <w:t>GM volumes</w:t>
      </w:r>
      <w:r>
        <w:rPr>
          <w:rFonts w:ascii="Times New Roman" w:hAnsi="Times New Roman" w:hint="eastAsia"/>
          <w:bCs/>
          <w:sz w:val="24"/>
          <w:szCs w:val="24"/>
        </w:rPr>
        <w:t xml:space="preserve"> across the whole brain</w:t>
      </w:r>
      <w:r>
        <w:rPr>
          <w:rFonts w:ascii="Times New Roman" w:hAnsi="Times New Roman"/>
          <w:bCs/>
          <w:sz w:val="24"/>
          <w:szCs w:val="24"/>
        </w:rPr>
        <w:t>.</w:t>
      </w:r>
      <w:r w:rsidRPr="00E40D95">
        <w:rPr>
          <w:rFonts w:ascii="Times New Roman" w:hAnsi="Times New Roman"/>
          <w:b/>
          <w:bCs/>
          <w:sz w:val="24"/>
          <w:szCs w:val="24"/>
        </w:rPr>
        <w:t xml:space="preserve"> </w:t>
      </w:r>
      <w:r w:rsidRPr="00E40D95">
        <w:rPr>
          <w:rFonts w:ascii="Times New Roman" w:hAnsi="Times New Roman" w:cs="Times New Roman"/>
          <w:sz w:val="24"/>
          <w:szCs w:val="24"/>
        </w:rPr>
        <w:t>VBM analys</w:t>
      </w:r>
      <w:r>
        <w:rPr>
          <w:rFonts w:ascii="Times New Roman" w:hAnsi="Times New Roman" w:cs="Times New Roman" w:hint="eastAsia"/>
          <w:sz w:val="24"/>
          <w:szCs w:val="24"/>
        </w:rPr>
        <w:t>is</w:t>
      </w:r>
      <w:r w:rsidRPr="00E40D95">
        <w:rPr>
          <w:rFonts w:ascii="Times New Roman" w:hAnsi="Times New Roman" w:cs="Times New Roman"/>
          <w:sz w:val="24"/>
          <w:szCs w:val="24"/>
        </w:rPr>
        <w:t xml:space="preserve"> indicated that there were</w:t>
      </w:r>
      <w:r w:rsidRPr="00F71A45">
        <w:rPr>
          <w:rFonts w:ascii="Times New Roman" w:hAnsi="Times New Roman" w:cs="Times New Roman"/>
          <w:sz w:val="24"/>
          <w:szCs w:val="24"/>
        </w:rPr>
        <w:t xml:space="preserve"> no detectable </w:t>
      </w:r>
      <w:r w:rsidRPr="00E40D95">
        <w:rPr>
          <w:rFonts w:ascii="Times New Roman" w:hAnsi="Times New Roman" w:cs="Times New Roman"/>
          <w:sz w:val="24"/>
          <w:szCs w:val="24"/>
        </w:rPr>
        <w:t>gray matter volume difference</w:t>
      </w:r>
      <w:r>
        <w:rPr>
          <w:rFonts w:ascii="Times New Roman" w:hAnsi="Times New Roman" w:cs="Times New Roman" w:hint="eastAsia"/>
          <w:sz w:val="24"/>
          <w:szCs w:val="24"/>
        </w:rPr>
        <w:t>s</w:t>
      </w:r>
      <w:r w:rsidRPr="00E40D95">
        <w:rPr>
          <w:rFonts w:ascii="Times New Roman" w:hAnsi="Times New Roman" w:cs="Times New Roman"/>
          <w:sz w:val="24"/>
          <w:szCs w:val="24"/>
        </w:rPr>
        <w:t xml:space="preserve"> </w:t>
      </w:r>
      <w:r>
        <w:rPr>
          <w:rFonts w:ascii="Times New Roman" w:hAnsi="Times New Roman" w:cs="Times New Roman" w:hint="eastAsia"/>
          <w:sz w:val="24"/>
          <w:szCs w:val="24"/>
        </w:rPr>
        <w:t>in any</w:t>
      </w:r>
      <w:r w:rsidRPr="00E40D95">
        <w:rPr>
          <w:rFonts w:ascii="Times New Roman" w:hAnsi="Times New Roman" w:cs="Times New Roman" w:hint="eastAsia"/>
          <w:sz w:val="24"/>
          <w:szCs w:val="24"/>
        </w:rPr>
        <w:t xml:space="preserve"> hippocampal subregions </w:t>
      </w:r>
      <w:r>
        <w:rPr>
          <w:rFonts w:ascii="Times New Roman" w:hAnsi="Times New Roman" w:cs="Times New Roman" w:hint="eastAsia"/>
          <w:sz w:val="24"/>
          <w:szCs w:val="24"/>
        </w:rPr>
        <w:t xml:space="preserve">among the three groups </w:t>
      </w:r>
      <w:r w:rsidRPr="00E40D95">
        <w:rPr>
          <w:rFonts w:ascii="Times New Roman" w:hAnsi="Times New Roman" w:cs="Times New Roman"/>
          <w:sz w:val="24"/>
          <w:szCs w:val="24"/>
        </w:rPr>
        <w:t>(</w:t>
      </w:r>
      <w:r w:rsidRPr="00E40D95">
        <w:rPr>
          <w:rFonts w:ascii="Times New Roman" w:hAnsi="Times New Roman" w:cs="Times New Roman" w:hint="eastAsia"/>
          <w:sz w:val="24"/>
          <w:szCs w:val="24"/>
        </w:rPr>
        <w:t>ANOVA</w:t>
      </w:r>
      <w:r>
        <w:rPr>
          <w:rFonts w:ascii="Times New Roman" w:hAnsi="Times New Roman" w:cs="Times New Roman" w:hint="eastAsia"/>
          <w:sz w:val="24"/>
          <w:szCs w:val="24"/>
        </w:rPr>
        <w:t xml:space="preserve">: </w:t>
      </w:r>
      <w:r w:rsidR="00DF02BD">
        <w:rPr>
          <w:rFonts w:ascii="Times New Roman" w:hAnsi="Times New Roman" w:cs="Times New Roman"/>
          <w:i/>
          <w:sz w:val="24"/>
          <w:szCs w:val="24"/>
        </w:rPr>
        <w:t>f</w:t>
      </w:r>
      <w:r>
        <w:rPr>
          <w:rFonts w:ascii="Times New Roman" w:hAnsi="Times New Roman" w:cs="Times New Roman" w:hint="eastAsia"/>
          <w:i/>
          <w:sz w:val="24"/>
          <w:szCs w:val="24"/>
        </w:rPr>
        <w:t xml:space="preserve"> </w:t>
      </w:r>
      <w:r w:rsidRPr="00E40D95">
        <w:rPr>
          <w:rFonts w:ascii="Times New Roman" w:hAnsi="Times New Roman" w:cs="Times New Roman"/>
          <w:sz w:val="24"/>
          <w:szCs w:val="24"/>
        </w:rPr>
        <w:t>=</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38</w:t>
      </w:r>
      <w:r w:rsidRPr="00E40D95">
        <w:rPr>
          <w:rFonts w:ascii="Times New Roman" w:hAnsi="Times New Roman" w:cs="Times New Roman"/>
          <w:sz w:val="24"/>
          <w:szCs w:val="24"/>
        </w:rPr>
        <w:t xml:space="preserve">, </w:t>
      </w:r>
      <w:r w:rsidR="00DF02BD">
        <w:rPr>
          <w:rFonts w:ascii="Times New Roman" w:hAnsi="Times New Roman" w:cs="Times New Roman"/>
          <w:i/>
          <w:sz w:val="24"/>
          <w:szCs w:val="24"/>
        </w:rPr>
        <w:t>p</w:t>
      </w:r>
      <w:r>
        <w:rPr>
          <w:rFonts w:ascii="Times New Roman" w:hAnsi="Times New Roman" w:cs="Times New Roman" w:hint="eastAsia"/>
          <w:i/>
          <w:sz w:val="24"/>
          <w:szCs w:val="24"/>
        </w:rPr>
        <w:t xml:space="preserve"> </w:t>
      </w:r>
      <w:r w:rsidRPr="00E40D95">
        <w:rPr>
          <w:rFonts w:ascii="Times New Roman" w:hAnsi="Times New Roman" w:cs="Times New Roman" w:hint="eastAsia"/>
          <w:sz w:val="24"/>
          <w:szCs w:val="24"/>
        </w:rPr>
        <w:t>=</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 xml:space="preserve">70 for </w:t>
      </w:r>
      <w:r>
        <w:rPr>
          <w:rFonts w:ascii="Times New Roman" w:hAnsi="Times New Roman" w:cs="Times New Roman" w:hint="eastAsia"/>
          <w:sz w:val="24"/>
          <w:szCs w:val="24"/>
        </w:rPr>
        <w:t xml:space="preserve">left </w:t>
      </w:r>
      <w:r w:rsidRPr="0074310E">
        <w:rPr>
          <w:rFonts w:ascii="Times New Roman" w:hAnsi="Times New Roman" w:cs="Times New Roman"/>
          <w:sz w:val="24"/>
          <w:szCs w:val="24"/>
        </w:rPr>
        <w:t xml:space="preserve">hippocampal </w:t>
      </w:r>
      <w:r w:rsidRPr="00E40D95">
        <w:rPr>
          <w:rFonts w:ascii="Times New Roman" w:hAnsi="Times New Roman" w:cs="Times New Roman" w:hint="eastAsia"/>
          <w:sz w:val="24"/>
          <w:szCs w:val="24"/>
        </w:rPr>
        <w:t>CA1</w:t>
      </w:r>
      <w:r>
        <w:rPr>
          <w:rFonts w:ascii="Times New Roman" w:hAnsi="Times New Roman" w:cs="Times New Roman" w:hint="eastAsia"/>
          <w:sz w:val="24"/>
          <w:szCs w:val="24"/>
        </w:rPr>
        <w:t xml:space="preserve">; </w:t>
      </w:r>
      <w:r w:rsidR="00DF02BD">
        <w:rPr>
          <w:rFonts w:ascii="Times New Roman" w:hAnsi="Times New Roman" w:cs="Times New Roman"/>
          <w:i/>
          <w:sz w:val="24"/>
          <w:szCs w:val="24"/>
        </w:rPr>
        <w:t>f</w:t>
      </w:r>
      <w:r>
        <w:rPr>
          <w:rFonts w:ascii="Times New Roman" w:hAnsi="Times New Roman" w:cs="Times New Roman" w:hint="eastAsia"/>
          <w:i/>
          <w:sz w:val="24"/>
          <w:szCs w:val="24"/>
        </w:rPr>
        <w:t xml:space="preserve"> </w:t>
      </w:r>
      <w:r w:rsidRPr="00E40D95">
        <w:rPr>
          <w:rFonts w:ascii="Times New Roman" w:hAnsi="Times New Roman" w:cs="Times New Roman"/>
          <w:sz w:val="24"/>
          <w:szCs w:val="24"/>
        </w:rPr>
        <w:t>=</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31</w:t>
      </w:r>
      <w:r w:rsidRPr="00E40D95">
        <w:rPr>
          <w:rFonts w:ascii="Times New Roman" w:hAnsi="Times New Roman" w:cs="Times New Roman"/>
          <w:sz w:val="24"/>
          <w:szCs w:val="24"/>
        </w:rPr>
        <w:t xml:space="preserve">, </w:t>
      </w:r>
      <w:r w:rsidR="00DF02BD">
        <w:rPr>
          <w:rFonts w:ascii="Times New Roman" w:hAnsi="Times New Roman" w:cs="Times New Roman"/>
          <w:i/>
          <w:sz w:val="24"/>
          <w:szCs w:val="24"/>
        </w:rPr>
        <w:t>p</w:t>
      </w:r>
      <w:r>
        <w:rPr>
          <w:rFonts w:ascii="Times New Roman" w:hAnsi="Times New Roman" w:cs="Times New Roman" w:hint="eastAsia"/>
          <w:i/>
          <w:sz w:val="24"/>
          <w:szCs w:val="24"/>
        </w:rPr>
        <w:t xml:space="preserve"> </w:t>
      </w:r>
      <w:r w:rsidRPr="00E40D95">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 xml:space="preserve">97 for </w:t>
      </w:r>
      <w:r>
        <w:rPr>
          <w:rFonts w:ascii="Times New Roman" w:hAnsi="Times New Roman" w:cs="Times New Roman" w:hint="eastAsia"/>
          <w:sz w:val="24"/>
          <w:szCs w:val="24"/>
        </w:rPr>
        <w:t xml:space="preserve">right </w:t>
      </w:r>
      <w:r w:rsidRPr="00E40D95">
        <w:rPr>
          <w:rFonts w:ascii="Times New Roman" w:hAnsi="Times New Roman" w:cs="Times New Roman" w:hint="eastAsia"/>
          <w:sz w:val="24"/>
          <w:szCs w:val="24"/>
        </w:rPr>
        <w:t xml:space="preserve">CA1; </w:t>
      </w:r>
      <w:r w:rsidR="00DF02BD">
        <w:rPr>
          <w:rFonts w:ascii="Times New Roman" w:hAnsi="Times New Roman" w:cs="Times New Roman"/>
          <w:i/>
          <w:sz w:val="24"/>
          <w:szCs w:val="24"/>
        </w:rPr>
        <w:t>f</w:t>
      </w:r>
      <w:r>
        <w:rPr>
          <w:rFonts w:ascii="Times New Roman" w:hAnsi="Times New Roman" w:cs="Times New Roman" w:hint="eastAsia"/>
          <w:i/>
          <w:sz w:val="24"/>
          <w:szCs w:val="24"/>
        </w:rPr>
        <w:t xml:space="preserve"> </w:t>
      </w:r>
      <w:r w:rsidRPr="00E40D95">
        <w:rPr>
          <w:rFonts w:ascii="Times New Roman" w:hAnsi="Times New Roman" w:cs="Times New Roman"/>
          <w:sz w:val="24"/>
          <w:szCs w:val="24"/>
        </w:rPr>
        <w:t>=</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65</w:t>
      </w:r>
      <w:r w:rsidRPr="00E40D95">
        <w:rPr>
          <w:rFonts w:ascii="Times New Roman" w:hAnsi="Times New Roman" w:cs="Times New Roman"/>
          <w:sz w:val="24"/>
          <w:szCs w:val="24"/>
        </w:rPr>
        <w:t>,</w:t>
      </w:r>
      <w:r w:rsidR="00C4687D" w:rsidRPr="00C4687D">
        <w:rPr>
          <w:rFonts w:ascii="Times New Roman" w:hAnsi="Times New Roman" w:cs="Times New Roman"/>
          <w:sz w:val="24"/>
          <w:szCs w:val="24"/>
        </w:rPr>
        <w:t xml:space="preserve"> </w:t>
      </w:r>
      <w:r w:rsidR="00DF02BD">
        <w:rPr>
          <w:rFonts w:ascii="Times New Roman" w:hAnsi="Times New Roman" w:cs="Times New Roman"/>
          <w:i/>
          <w:sz w:val="24"/>
          <w:szCs w:val="24"/>
        </w:rPr>
        <w:t>p</w:t>
      </w:r>
      <w:r>
        <w:rPr>
          <w:rFonts w:ascii="Times New Roman" w:hAnsi="Times New Roman" w:cs="Times New Roman" w:hint="eastAsia"/>
          <w:i/>
          <w:sz w:val="24"/>
          <w:szCs w:val="24"/>
        </w:rPr>
        <w:t xml:space="preserve"> </w:t>
      </w:r>
      <w:r w:rsidRPr="00E40D95">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 xml:space="preserve">94 </w:t>
      </w:r>
      <w:r w:rsidRPr="00E40D95">
        <w:rPr>
          <w:rFonts w:ascii="Times New Roman" w:hAnsi="Times New Roman" w:cs="Times New Roman" w:hint="eastAsia"/>
          <w:sz w:val="24"/>
          <w:szCs w:val="24"/>
        </w:rPr>
        <w:lastRenderedPageBreak/>
        <w:t xml:space="preserve">for </w:t>
      </w:r>
      <w:r>
        <w:rPr>
          <w:rFonts w:ascii="Times New Roman" w:hAnsi="Times New Roman" w:cs="Times New Roman" w:hint="eastAsia"/>
          <w:sz w:val="24"/>
          <w:szCs w:val="24"/>
        </w:rPr>
        <w:t>left</w:t>
      </w:r>
      <w:r w:rsidRPr="00E40D95">
        <w:rPr>
          <w:rFonts w:ascii="Times New Roman" w:hAnsi="Times New Roman" w:cs="Times New Roman" w:hint="eastAsia"/>
          <w:sz w:val="24"/>
          <w:szCs w:val="24"/>
        </w:rPr>
        <w:t xml:space="preserve"> CA2; </w:t>
      </w:r>
      <w:r w:rsidR="00DF02BD">
        <w:rPr>
          <w:rFonts w:ascii="Times New Roman" w:hAnsi="Times New Roman" w:cs="Times New Roman"/>
          <w:i/>
          <w:sz w:val="24"/>
          <w:szCs w:val="24"/>
        </w:rPr>
        <w:t>f</w:t>
      </w:r>
      <w:r>
        <w:rPr>
          <w:rFonts w:ascii="Times New Roman" w:hAnsi="Times New Roman" w:cs="Times New Roman" w:hint="eastAsia"/>
          <w:i/>
          <w:sz w:val="24"/>
          <w:szCs w:val="24"/>
        </w:rPr>
        <w:t xml:space="preserve"> </w:t>
      </w:r>
      <w:r w:rsidRPr="00E40D95">
        <w:rPr>
          <w:rFonts w:ascii="Times New Roman" w:hAnsi="Times New Roman" w:cs="Times New Roman"/>
          <w:sz w:val="24"/>
          <w:szCs w:val="24"/>
        </w:rPr>
        <w:t>=</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13</w:t>
      </w:r>
      <w:r w:rsidRPr="00E40D95">
        <w:rPr>
          <w:rFonts w:ascii="Times New Roman" w:hAnsi="Times New Roman" w:cs="Times New Roman"/>
          <w:sz w:val="24"/>
          <w:szCs w:val="24"/>
        </w:rPr>
        <w:t>,</w:t>
      </w:r>
      <w:r w:rsidR="00C4687D" w:rsidRPr="00C4687D">
        <w:rPr>
          <w:rFonts w:ascii="Times New Roman" w:hAnsi="Times New Roman" w:cs="Times New Roman"/>
          <w:sz w:val="24"/>
          <w:szCs w:val="24"/>
        </w:rPr>
        <w:t xml:space="preserve"> </w:t>
      </w:r>
      <w:r w:rsidR="00DF02BD">
        <w:rPr>
          <w:rFonts w:ascii="Times New Roman" w:hAnsi="Times New Roman" w:cs="Times New Roman"/>
          <w:i/>
          <w:sz w:val="24"/>
          <w:szCs w:val="24"/>
        </w:rPr>
        <w:t>p</w:t>
      </w:r>
      <w:r w:rsidRPr="00E40D95">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 xml:space="preserve">88 for </w:t>
      </w:r>
      <w:r>
        <w:rPr>
          <w:rFonts w:ascii="Times New Roman" w:hAnsi="Times New Roman" w:cs="Times New Roman" w:hint="eastAsia"/>
          <w:sz w:val="24"/>
          <w:szCs w:val="24"/>
        </w:rPr>
        <w:t xml:space="preserve">right </w:t>
      </w:r>
      <w:r w:rsidRPr="00E40D95">
        <w:rPr>
          <w:rFonts w:ascii="Times New Roman" w:hAnsi="Times New Roman" w:cs="Times New Roman" w:hint="eastAsia"/>
          <w:sz w:val="24"/>
          <w:szCs w:val="24"/>
        </w:rPr>
        <w:t xml:space="preserve">CA2; </w:t>
      </w:r>
      <w:r w:rsidR="00DF02BD">
        <w:rPr>
          <w:rFonts w:ascii="Times New Roman" w:hAnsi="Times New Roman" w:cs="Times New Roman"/>
          <w:i/>
          <w:sz w:val="24"/>
          <w:szCs w:val="24"/>
        </w:rPr>
        <w:t>f</w:t>
      </w:r>
      <w:r>
        <w:rPr>
          <w:rFonts w:ascii="Times New Roman" w:hAnsi="Times New Roman" w:cs="Times New Roman" w:hint="eastAsia"/>
          <w:i/>
          <w:sz w:val="24"/>
          <w:szCs w:val="24"/>
        </w:rPr>
        <w:t xml:space="preserve"> </w:t>
      </w:r>
      <w:r w:rsidRPr="00E40D95">
        <w:rPr>
          <w:rFonts w:ascii="Times New Roman" w:hAnsi="Times New Roman" w:cs="Times New Roman"/>
          <w:sz w:val="24"/>
          <w:szCs w:val="24"/>
        </w:rPr>
        <w:t>=</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41</w:t>
      </w:r>
      <w:r w:rsidRPr="00E40D95">
        <w:rPr>
          <w:rFonts w:ascii="Times New Roman" w:hAnsi="Times New Roman" w:cs="Times New Roman"/>
          <w:sz w:val="24"/>
          <w:szCs w:val="24"/>
        </w:rPr>
        <w:t xml:space="preserve">, </w:t>
      </w:r>
      <w:r w:rsidR="00DF02BD">
        <w:rPr>
          <w:rFonts w:ascii="Times New Roman" w:hAnsi="Times New Roman" w:cs="Times New Roman"/>
          <w:i/>
          <w:sz w:val="24"/>
          <w:szCs w:val="24"/>
        </w:rPr>
        <w:t>p</w:t>
      </w:r>
      <w:r w:rsidRPr="00E40D95">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 xml:space="preserve">66 for </w:t>
      </w:r>
      <w:r>
        <w:rPr>
          <w:rFonts w:ascii="Times New Roman" w:hAnsi="Times New Roman" w:cs="Times New Roman" w:hint="eastAsia"/>
          <w:sz w:val="24"/>
          <w:szCs w:val="24"/>
        </w:rPr>
        <w:t xml:space="preserve">left </w:t>
      </w:r>
      <w:r w:rsidRPr="00E40D95">
        <w:rPr>
          <w:rFonts w:ascii="Times New Roman" w:hAnsi="Times New Roman" w:cs="Times New Roman" w:hint="eastAsia"/>
          <w:sz w:val="24"/>
          <w:szCs w:val="24"/>
        </w:rPr>
        <w:t>CA3;</w:t>
      </w:r>
      <w:r w:rsidRPr="00E40D95">
        <w:rPr>
          <w:rFonts w:ascii="Times New Roman" w:hAnsi="Times New Roman" w:cs="Times New Roman"/>
          <w:sz w:val="24"/>
          <w:szCs w:val="24"/>
        </w:rPr>
        <w:t xml:space="preserve"> </w:t>
      </w:r>
      <w:r w:rsidR="00DF02BD">
        <w:rPr>
          <w:rFonts w:ascii="Times New Roman" w:hAnsi="Times New Roman" w:cs="Times New Roman"/>
          <w:i/>
          <w:sz w:val="24"/>
          <w:szCs w:val="24"/>
        </w:rPr>
        <w:t>f</w:t>
      </w:r>
      <w:r>
        <w:rPr>
          <w:rFonts w:ascii="Times New Roman" w:hAnsi="Times New Roman" w:cs="Times New Roman" w:hint="eastAsia"/>
          <w:i/>
          <w:sz w:val="24"/>
          <w:szCs w:val="24"/>
        </w:rPr>
        <w:t xml:space="preserve"> </w:t>
      </w:r>
      <w:r w:rsidRPr="00E40D95">
        <w:rPr>
          <w:rFonts w:ascii="Times New Roman" w:hAnsi="Times New Roman" w:cs="Times New Roman"/>
          <w:sz w:val="24"/>
          <w:szCs w:val="24"/>
        </w:rPr>
        <w:t>=</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03</w:t>
      </w:r>
      <w:r w:rsidRPr="00E40D95">
        <w:rPr>
          <w:rFonts w:ascii="Times New Roman" w:hAnsi="Times New Roman" w:cs="Times New Roman"/>
          <w:sz w:val="24"/>
          <w:szCs w:val="24"/>
        </w:rPr>
        <w:t>,</w:t>
      </w:r>
      <w:r w:rsidR="00C4687D" w:rsidRPr="00C4687D">
        <w:rPr>
          <w:rFonts w:ascii="Times New Roman" w:hAnsi="Times New Roman" w:cs="Times New Roman"/>
          <w:sz w:val="24"/>
          <w:szCs w:val="24"/>
        </w:rPr>
        <w:t xml:space="preserve"> </w:t>
      </w:r>
      <w:r w:rsidR="00DF02BD">
        <w:rPr>
          <w:rFonts w:ascii="Times New Roman" w:hAnsi="Times New Roman" w:cs="Times New Roman"/>
          <w:i/>
          <w:sz w:val="24"/>
          <w:szCs w:val="24"/>
        </w:rPr>
        <w:t>p</w:t>
      </w:r>
      <w:r w:rsidRPr="00E40D95">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 xml:space="preserve">99 for </w:t>
      </w:r>
      <w:r>
        <w:rPr>
          <w:rFonts w:ascii="Times New Roman" w:hAnsi="Times New Roman" w:cs="Times New Roman" w:hint="eastAsia"/>
          <w:sz w:val="24"/>
          <w:szCs w:val="24"/>
        </w:rPr>
        <w:t xml:space="preserve">right </w:t>
      </w:r>
      <w:r w:rsidRPr="00E40D95">
        <w:rPr>
          <w:rFonts w:ascii="Times New Roman" w:hAnsi="Times New Roman" w:cs="Times New Roman" w:hint="eastAsia"/>
          <w:sz w:val="24"/>
          <w:szCs w:val="24"/>
        </w:rPr>
        <w:t xml:space="preserve">CA3; </w:t>
      </w:r>
      <w:r w:rsidR="00DF02BD">
        <w:rPr>
          <w:rFonts w:ascii="Times New Roman" w:hAnsi="Times New Roman" w:cs="Times New Roman"/>
          <w:i/>
          <w:sz w:val="24"/>
          <w:szCs w:val="24"/>
        </w:rPr>
        <w:t>f</w:t>
      </w:r>
      <w:r>
        <w:rPr>
          <w:rFonts w:ascii="Times New Roman" w:hAnsi="Times New Roman" w:cs="Times New Roman" w:hint="eastAsia"/>
          <w:i/>
          <w:sz w:val="24"/>
          <w:szCs w:val="24"/>
        </w:rPr>
        <w:t xml:space="preserve"> </w:t>
      </w:r>
      <w:r w:rsidRPr="00E40D95">
        <w:rPr>
          <w:rFonts w:ascii="Times New Roman" w:hAnsi="Times New Roman" w:cs="Times New Roman"/>
          <w:sz w:val="24"/>
          <w:szCs w:val="24"/>
        </w:rPr>
        <w:t>=</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51</w:t>
      </w:r>
      <w:r w:rsidRPr="00E40D95">
        <w:rPr>
          <w:rFonts w:ascii="Times New Roman" w:hAnsi="Times New Roman" w:cs="Times New Roman"/>
          <w:sz w:val="24"/>
          <w:szCs w:val="24"/>
        </w:rPr>
        <w:t xml:space="preserve">, </w:t>
      </w:r>
      <w:r w:rsidR="00DF02BD">
        <w:rPr>
          <w:rFonts w:ascii="Times New Roman" w:hAnsi="Times New Roman" w:cs="Times New Roman"/>
          <w:i/>
          <w:sz w:val="24"/>
          <w:szCs w:val="24"/>
        </w:rPr>
        <w:t>p</w:t>
      </w:r>
      <w:r w:rsidRPr="00E40D95">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 xml:space="preserve">60 for </w:t>
      </w:r>
      <w:r>
        <w:rPr>
          <w:rFonts w:ascii="Times New Roman" w:hAnsi="Times New Roman" w:cs="Times New Roman" w:hint="eastAsia"/>
          <w:sz w:val="24"/>
          <w:szCs w:val="24"/>
        </w:rPr>
        <w:t xml:space="preserve">left </w:t>
      </w:r>
      <w:r w:rsidRPr="00E40D95">
        <w:rPr>
          <w:rFonts w:ascii="Times New Roman" w:hAnsi="Times New Roman" w:cs="Times New Roman" w:hint="eastAsia"/>
          <w:sz w:val="24"/>
          <w:szCs w:val="24"/>
        </w:rPr>
        <w:t>DG;</w:t>
      </w:r>
      <w:r w:rsidR="00A3573C">
        <w:rPr>
          <w:rFonts w:ascii="Times New Roman" w:hAnsi="Times New Roman" w:cs="Times New Roman"/>
          <w:sz w:val="24"/>
          <w:szCs w:val="24"/>
        </w:rPr>
        <w:t xml:space="preserve"> </w:t>
      </w:r>
      <w:r w:rsidR="00DF02BD">
        <w:rPr>
          <w:rFonts w:ascii="Times New Roman" w:hAnsi="Times New Roman" w:cs="Times New Roman"/>
          <w:i/>
          <w:sz w:val="24"/>
          <w:szCs w:val="24"/>
        </w:rPr>
        <w:t>f</w:t>
      </w:r>
      <w:r>
        <w:rPr>
          <w:rFonts w:ascii="Times New Roman" w:hAnsi="Times New Roman" w:cs="Times New Roman" w:hint="eastAsia"/>
          <w:i/>
          <w:sz w:val="24"/>
          <w:szCs w:val="24"/>
        </w:rPr>
        <w:t xml:space="preserve"> </w:t>
      </w:r>
      <w:r w:rsidRPr="00E40D95">
        <w:rPr>
          <w:rFonts w:ascii="Times New Roman" w:hAnsi="Times New Roman" w:cs="Times New Roman"/>
          <w:sz w:val="24"/>
          <w:szCs w:val="24"/>
        </w:rPr>
        <w:t>=</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84</w:t>
      </w:r>
      <w:r w:rsidRPr="00E40D95">
        <w:rPr>
          <w:rFonts w:ascii="Times New Roman" w:hAnsi="Times New Roman" w:cs="Times New Roman"/>
          <w:sz w:val="24"/>
          <w:szCs w:val="24"/>
        </w:rPr>
        <w:t>,</w:t>
      </w:r>
      <w:r w:rsidR="00C4687D" w:rsidRPr="00C4687D">
        <w:rPr>
          <w:rFonts w:ascii="Times New Roman" w:hAnsi="Times New Roman" w:cs="Times New Roman"/>
          <w:sz w:val="24"/>
          <w:szCs w:val="24"/>
        </w:rPr>
        <w:t xml:space="preserve"> </w:t>
      </w:r>
      <w:r w:rsidR="00DF02BD">
        <w:rPr>
          <w:rFonts w:ascii="Times New Roman" w:hAnsi="Times New Roman" w:cs="Times New Roman"/>
          <w:i/>
          <w:sz w:val="24"/>
          <w:szCs w:val="24"/>
        </w:rPr>
        <w:t>p</w:t>
      </w:r>
      <w:r w:rsidRPr="00E40D95">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w:t>
      </w:r>
      <w:r w:rsidRPr="00E40D95">
        <w:rPr>
          <w:rFonts w:ascii="Times New Roman" w:hAnsi="Times New Roman" w:cs="Times New Roman"/>
          <w:sz w:val="24"/>
          <w:szCs w:val="24"/>
        </w:rPr>
        <w:t>0.</w:t>
      </w:r>
      <w:r w:rsidRPr="00E40D95">
        <w:rPr>
          <w:rFonts w:ascii="Times New Roman" w:hAnsi="Times New Roman" w:cs="Times New Roman" w:hint="eastAsia"/>
          <w:sz w:val="24"/>
          <w:szCs w:val="24"/>
        </w:rPr>
        <w:t xml:space="preserve">92 for </w:t>
      </w:r>
      <w:r>
        <w:rPr>
          <w:rFonts w:ascii="Times New Roman" w:hAnsi="Times New Roman" w:cs="Times New Roman" w:hint="eastAsia"/>
          <w:sz w:val="24"/>
          <w:szCs w:val="24"/>
        </w:rPr>
        <w:t xml:space="preserve">right </w:t>
      </w:r>
      <w:r w:rsidRPr="00E40D95">
        <w:rPr>
          <w:rFonts w:ascii="Times New Roman" w:hAnsi="Times New Roman" w:cs="Times New Roman" w:hint="eastAsia"/>
          <w:sz w:val="24"/>
          <w:szCs w:val="24"/>
        </w:rPr>
        <w:t xml:space="preserve">DG). </w:t>
      </w:r>
      <w:r w:rsidR="00FC5294">
        <w:rPr>
          <w:rFonts w:ascii="Times New Roman" w:hAnsi="Times New Roman" w:cs="Times New Roman"/>
          <w:sz w:val="24"/>
          <w:szCs w:val="24"/>
        </w:rPr>
        <w:t>Also</w:t>
      </w:r>
      <w:r w:rsidRPr="00E40D95">
        <w:rPr>
          <w:rFonts w:ascii="Times New Roman" w:hAnsi="Times New Roman" w:cs="Times New Roman"/>
          <w:sz w:val="24"/>
          <w:szCs w:val="24"/>
        </w:rPr>
        <w:t>, we found no gray matter volume difference</w:t>
      </w:r>
      <w:r w:rsidRPr="00E40D95">
        <w:rPr>
          <w:rFonts w:ascii="Times New Roman" w:hAnsi="Times New Roman" w:cs="Times New Roman" w:hint="eastAsia"/>
          <w:sz w:val="24"/>
          <w:szCs w:val="24"/>
        </w:rPr>
        <w:t xml:space="preserve">s in a voxel-wise </w:t>
      </w:r>
      <w:r w:rsidR="00247B7D">
        <w:rPr>
          <w:rFonts w:ascii="Times New Roman" w:hAnsi="Times New Roman" w:cs="Times New Roman"/>
          <w:sz w:val="24"/>
          <w:szCs w:val="24"/>
        </w:rPr>
        <w:t>ANOVA</w:t>
      </w:r>
      <w:r w:rsidRPr="00E40D95">
        <w:rPr>
          <w:rFonts w:ascii="Times New Roman" w:hAnsi="Times New Roman" w:cs="Times New Roman" w:hint="eastAsia"/>
          <w:sz w:val="24"/>
          <w:szCs w:val="24"/>
        </w:rPr>
        <w:t xml:space="preserve"> across the whole brain (t</w:t>
      </w:r>
      <w:r w:rsidRPr="00E40D95">
        <w:rPr>
          <w:rFonts w:ascii="Times New Roman" w:hAnsi="Times New Roman" w:cs="Times New Roman"/>
          <w:sz w:val="24"/>
          <w:szCs w:val="24"/>
        </w:rPr>
        <w:t xml:space="preserve">otal intracranial volume </w:t>
      </w:r>
      <w:r w:rsidRPr="00E40D95">
        <w:rPr>
          <w:rFonts w:ascii="Times New Roman" w:hAnsi="Times New Roman" w:cs="Times New Roman" w:hint="eastAsia"/>
          <w:sz w:val="24"/>
          <w:szCs w:val="24"/>
        </w:rPr>
        <w:t xml:space="preserve">was </w:t>
      </w:r>
      <w:r w:rsidRPr="00E40D95">
        <w:rPr>
          <w:rFonts w:ascii="Times New Roman" w:hAnsi="Times New Roman" w:cs="Times New Roman"/>
          <w:sz w:val="24"/>
          <w:szCs w:val="24"/>
        </w:rPr>
        <w:t>included as a covariate</w:t>
      </w:r>
      <w:r w:rsidRPr="00E40D95">
        <w:rPr>
          <w:rFonts w:ascii="Times New Roman" w:hAnsi="Times New Roman" w:cs="Times New Roman" w:hint="eastAsia"/>
          <w:sz w:val="24"/>
          <w:szCs w:val="24"/>
        </w:rPr>
        <w:t>)</w:t>
      </w:r>
      <w:r w:rsidRPr="00E40D95">
        <w:rPr>
          <w:rFonts w:ascii="Times New Roman" w:hAnsi="Times New Roman" w:cs="Times New Roman"/>
          <w:sz w:val="24"/>
          <w:szCs w:val="24"/>
        </w:rPr>
        <w:t xml:space="preserve">. Furthermore, the </w:t>
      </w:r>
      <w:r w:rsidR="00247B7D">
        <w:rPr>
          <w:rFonts w:ascii="Times New Roman" w:hAnsi="Times New Roman" w:cs="Times New Roman"/>
          <w:sz w:val="24"/>
          <w:szCs w:val="24"/>
        </w:rPr>
        <w:t xml:space="preserve">results of </w:t>
      </w:r>
      <w:r w:rsidRPr="00E40D95">
        <w:rPr>
          <w:rFonts w:ascii="Times New Roman" w:hAnsi="Times New Roman" w:cs="Times New Roman"/>
          <w:sz w:val="24"/>
          <w:szCs w:val="24"/>
        </w:rPr>
        <w:t>CA1 and DG functional</w:t>
      </w:r>
      <w:r>
        <w:rPr>
          <w:rFonts w:ascii="Times New Roman" w:hAnsi="Times New Roman" w:cs="Times New Roman"/>
          <w:sz w:val="24"/>
          <w:szCs w:val="24"/>
        </w:rPr>
        <w:t xml:space="preserve"> </w:t>
      </w:r>
      <w:r w:rsidRPr="00E25D07">
        <w:rPr>
          <w:rFonts w:ascii="Times New Roman" w:hAnsi="Times New Roman" w:cs="Times New Roman"/>
          <w:sz w:val="24"/>
          <w:szCs w:val="24"/>
        </w:rPr>
        <w:t>connectivity</w:t>
      </w:r>
      <w:r w:rsidRPr="00E25D07">
        <w:rPr>
          <w:rFonts w:ascii="Times New Roman" w:hAnsi="Times New Roman" w:cs="Times New Roman" w:hint="eastAsia"/>
          <w:sz w:val="24"/>
          <w:szCs w:val="24"/>
        </w:rPr>
        <w:t xml:space="preserve"> among PTSD, </w:t>
      </w:r>
      <w:r w:rsidRPr="00E25D07">
        <w:rPr>
          <w:rFonts w:ascii="Times New Roman" w:hAnsi="Times New Roman" w:cs="Times New Roman"/>
          <w:sz w:val="24"/>
          <w:szCs w:val="24"/>
        </w:rPr>
        <w:t xml:space="preserve">non-PTSD </w:t>
      </w:r>
      <w:r w:rsidR="00247B7D">
        <w:rPr>
          <w:rFonts w:ascii="Times New Roman" w:hAnsi="Times New Roman" w:cs="Times New Roman" w:hint="eastAsia"/>
          <w:sz w:val="24"/>
          <w:szCs w:val="24"/>
        </w:rPr>
        <w:t xml:space="preserve">and </w:t>
      </w:r>
      <w:r w:rsidRPr="00E25D07">
        <w:rPr>
          <w:rFonts w:ascii="Times New Roman" w:hAnsi="Times New Roman" w:cs="Times New Roman" w:hint="eastAsia"/>
          <w:sz w:val="24"/>
          <w:szCs w:val="24"/>
        </w:rPr>
        <w:t>healthy control group</w:t>
      </w:r>
      <w:r w:rsidRPr="00E25D07">
        <w:rPr>
          <w:rFonts w:ascii="Times New Roman" w:hAnsi="Times New Roman" w:cs="Times New Roman"/>
          <w:sz w:val="24"/>
          <w:szCs w:val="24"/>
        </w:rPr>
        <w:t xml:space="preserve"> remained significant</w:t>
      </w:r>
      <w:r w:rsidRPr="00E25D07">
        <w:rPr>
          <w:rFonts w:ascii="Times New Roman" w:hAnsi="Times New Roman" w:cs="Times New Roman" w:hint="eastAsia"/>
          <w:sz w:val="24"/>
          <w:szCs w:val="24"/>
        </w:rPr>
        <w:t xml:space="preserve"> </w:t>
      </w:r>
      <w:r w:rsidRPr="00E25D07">
        <w:rPr>
          <w:rFonts w:ascii="Times New Roman" w:hAnsi="Times New Roman" w:cs="Times New Roman"/>
          <w:sz w:val="24"/>
          <w:szCs w:val="24"/>
        </w:rPr>
        <w:t xml:space="preserve">even when controlling for participant’ </w:t>
      </w:r>
      <w:r w:rsidR="00247B7D">
        <w:rPr>
          <w:rFonts w:ascii="Times New Roman" w:hAnsi="Times New Roman" w:hint="eastAsia"/>
          <w:bCs/>
          <w:sz w:val="24"/>
          <w:szCs w:val="24"/>
        </w:rPr>
        <w:t xml:space="preserve">hippocampal </w:t>
      </w:r>
      <w:r w:rsidRPr="00E25D07">
        <w:rPr>
          <w:rFonts w:ascii="Times New Roman" w:hAnsi="Times New Roman" w:cs="Times New Roman" w:hint="eastAsia"/>
          <w:sz w:val="24"/>
          <w:szCs w:val="24"/>
        </w:rPr>
        <w:t xml:space="preserve">subregional </w:t>
      </w:r>
      <w:r w:rsidR="00247B7D">
        <w:rPr>
          <w:rFonts w:ascii="Times New Roman" w:hAnsi="Times New Roman" w:cs="Times New Roman"/>
          <w:sz w:val="24"/>
          <w:szCs w:val="24"/>
        </w:rPr>
        <w:t>GM</w:t>
      </w:r>
      <w:r w:rsidRPr="00E25D07">
        <w:rPr>
          <w:rFonts w:ascii="Times New Roman" w:hAnsi="Times New Roman" w:cs="Times New Roman"/>
          <w:sz w:val="24"/>
          <w:szCs w:val="24"/>
        </w:rPr>
        <w:t xml:space="preserve"> volume (data not shown).</w:t>
      </w:r>
      <w:r w:rsidRPr="00E25D07">
        <w:rPr>
          <w:rFonts w:ascii="Times New Roman" w:hAnsi="Times New Roman" w:cs="Times New Roman" w:hint="eastAsia"/>
          <w:sz w:val="24"/>
          <w:szCs w:val="24"/>
        </w:rPr>
        <w:t xml:space="preserve"> </w:t>
      </w:r>
      <w:r w:rsidRPr="00E25D07">
        <w:rPr>
          <w:rFonts w:ascii="Times New Roman" w:hAnsi="Times New Roman" w:cs="Times New Roman"/>
          <w:sz w:val="24"/>
          <w:szCs w:val="24"/>
        </w:rPr>
        <w:t xml:space="preserve">Thus, hippocampal </w:t>
      </w:r>
      <w:r w:rsidRPr="00E25D07">
        <w:rPr>
          <w:rFonts w:ascii="Times New Roman" w:hAnsi="Times New Roman" w:cs="Times New Roman" w:hint="eastAsia"/>
          <w:sz w:val="24"/>
          <w:szCs w:val="24"/>
        </w:rPr>
        <w:t xml:space="preserve">functional </w:t>
      </w:r>
      <w:r w:rsidRPr="00E25D07">
        <w:rPr>
          <w:rFonts w:ascii="Times New Roman" w:hAnsi="Times New Roman" w:cs="Times New Roman"/>
          <w:sz w:val="24"/>
          <w:szCs w:val="24"/>
        </w:rPr>
        <w:t xml:space="preserve">connectivity </w:t>
      </w:r>
      <w:r w:rsidRPr="00E25D07">
        <w:rPr>
          <w:rFonts w:ascii="Times New Roman" w:hAnsi="Times New Roman" w:cs="Times New Roman" w:hint="eastAsia"/>
          <w:sz w:val="24"/>
          <w:szCs w:val="24"/>
        </w:rPr>
        <w:t>results in</w:t>
      </w:r>
      <w:r w:rsidRPr="00E25D07">
        <w:rPr>
          <w:rFonts w:ascii="Times New Roman" w:hAnsi="Times New Roman" w:cs="Times New Roman"/>
          <w:sz w:val="24"/>
          <w:szCs w:val="24"/>
        </w:rPr>
        <w:t xml:space="preserve"> the current</w:t>
      </w:r>
      <w:r w:rsidRPr="00E25D07">
        <w:rPr>
          <w:rFonts w:ascii="Times New Roman" w:hAnsi="Times New Roman" w:cs="Times New Roman" w:hint="eastAsia"/>
          <w:sz w:val="24"/>
          <w:szCs w:val="24"/>
        </w:rPr>
        <w:t xml:space="preserve"> study were</w:t>
      </w:r>
      <w:r w:rsidRPr="00E25D07">
        <w:rPr>
          <w:rFonts w:ascii="Times New Roman" w:hAnsi="Times New Roman" w:cs="Times New Roman"/>
          <w:sz w:val="24"/>
          <w:szCs w:val="24"/>
        </w:rPr>
        <w:t xml:space="preserve"> not due to volumetric differences, at least not affected by </w:t>
      </w:r>
      <w:r w:rsidR="00247B7D">
        <w:rPr>
          <w:rFonts w:ascii="Times New Roman" w:hAnsi="Times New Roman" w:cs="Times New Roman"/>
          <w:sz w:val="24"/>
          <w:szCs w:val="24"/>
        </w:rPr>
        <w:t xml:space="preserve">the </w:t>
      </w:r>
      <w:r w:rsidRPr="00E25D07">
        <w:rPr>
          <w:rFonts w:ascii="Times New Roman" w:hAnsi="Times New Roman" w:cs="Times New Roman"/>
          <w:sz w:val="24"/>
          <w:szCs w:val="24"/>
        </w:rPr>
        <w:t>VBM measurements.</w:t>
      </w:r>
    </w:p>
    <w:p w:rsidR="008D0FB7" w:rsidRPr="00E40D95" w:rsidRDefault="008D0FB7" w:rsidP="00240CA5">
      <w:pPr>
        <w:spacing w:line="480" w:lineRule="auto"/>
        <w:ind w:firstLineChars="150" w:firstLine="360"/>
        <w:rPr>
          <w:rFonts w:ascii="Times New Roman" w:hAnsi="Times New Roman" w:cs="Times New Roman"/>
          <w:sz w:val="24"/>
          <w:szCs w:val="24"/>
        </w:rPr>
      </w:pPr>
    </w:p>
    <w:p w:rsidR="00472210" w:rsidRDefault="008D0FB7" w:rsidP="00240CA5">
      <w:pPr>
        <w:pStyle w:val="p16"/>
        <w:adjustRightInd w:val="0"/>
        <w:snapToGrid w:val="0"/>
        <w:spacing w:before="50" w:after="50" w:line="480" w:lineRule="auto"/>
        <w:ind w:firstLineChars="0" w:firstLine="0"/>
        <w:jc w:val="both"/>
        <w:rPr>
          <w:rFonts w:ascii="Times New Roman" w:hAnsi="Times New Roman"/>
          <w:bCs/>
          <w:sz w:val="24"/>
          <w:szCs w:val="24"/>
        </w:rPr>
      </w:pPr>
      <w:r w:rsidRPr="00E40D95">
        <w:rPr>
          <w:rFonts w:ascii="Times New Roman" w:hAnsi="Times New Roman" w:cs="Times New Roman" w:hint="eastAsia"/>
          <w:sz w:val="24"/>
          <w:szCs w:val="24"/>
        </w:rPr>
        <w:t xml:space="preserve">VBM = </w:t>
      </w:r>
      <w:r w:rsidRPr="00E40D95">
        <w:rPr>
          <w:rFonts w:ascii="Times New Roman" w:hAnsi="Times New Roman" w:hint="eastAsia"/>
          <w:bCs/>
          <w:sz w:val="24"/>
          <w:szCs w:val="24"/>
        </w:rPr>
        <w:t>v</w:t>
      </w:r>
      <w:r w:rsidRPr="00E40D95">
        <w:rPr>
          <w:rFonts w:ascii="Times New Roman" w:hAnsi="Times New Roman"/>
          <w:bCs/>
          <w:sz w:val="24"/>
          <w:szCs w:val="24"/>
        </w:rPr>
        <w:t>oxel-based morphometry</w:t>
      </w:r>
      <w:r w:rsidRPr="00E40D95">
        <w:rPr>
          <w:rFonts w:ascii="Times New Roman" w:hAnsi="Times New Roman" w:cs="Times New Roman" w:hint="eastAsia"/>
          <w:sz w:val="24"/>
          <w:szCs w:val="24"/>
        </w:rPr>
        <w:t>; ANOVA =</w:t>
      </w:r>
      <w:r w:rsidRPr="00E40D95">
        <w:rPr>
          <w:sz w:val="24"/>
          <w:szCs w:val="24"/>
        </w:rPr>
        <w:t xml:space="preserve"> </w:t>
      </w:r>
      <w:r>
        <w:rPr>
          <w:rFonts w:ascii="Times New Roman" w:hAnsi="Times New Roman" w:cs="Times New Roman" w:hint="eastAsia"/>
          <w:sz w:val="24"/>
          <w:szCs w:val="24"/>
        </w:rPr>
        <w:t>a</w:t>
      </w:r>
      <w:r w:rsidRPr="00E40D95">
        <w:rPr>
          <w:rFonts w:ascii="Times New Roman" w:hAnsi="Times New Roman" w:cs="Times New Roman"/>
          <w:sz w:val="24"/>
          <w:szCs w:val="24"/>
        </w:rPr>
        <w:t>nalysis of variance</w:t>
      </w:r>
      <w:r w:rsidRPr="00E40D95">
        <w:rPr>
          <w:rFonts w:ascii="Times New Roman" w:hAnsi="Times New Roman" w:cs="Times New Roman" w:hint="eastAsia"/>
          <w:sz w:val="24"/>
          <w:szCs w:val="24"/>
        </w:rPr>
        <w:t>; CA =</w:t>
      </w:r>
      <w:r w:rsidRPr="00E40D95">
        <w:rPr>
          <w:rFonts w:ascii="Times New Roman" w:hAnsi="Times New Roman" w:hint="eastAsia"/>
          <w:bCs/>
          <w:sz w:val="24"/>
          <w:szCs w:val="24"/>
        </w:rPr>
        <w:t xml:space="preserve"> </w:t>
      </w:r>
      <w:r w:rsidRPr="00F15ED6">
        <w:rPr>
          <w:rFonts w:ascii="Times New Roman" w:hAnsi="Times New Roman" w:hint="eastAsia"/>
          <w:bCs/>
          <w:i/>
          <w:sz w:val="24"/>
          <w:szCs w:val="24"/>
        </w:rPr>
        <w:t>c</w:t>
      </w:r>
      <w:r w:rsidRPr="00F15ED6">
        <w:rPr>
          <w:rFonts w:ascii="Times New Roman" w:hAnsi="Times New Roman"/>
          <w:bCs/>
          <w:i/>
          <w:sz w:val="24"/>
          <w:szCs w:val="24"/>
        </w:rPr>
        <w:t>ornu ammonis</w:t>
      </w:r>
      <w:r w:rsidRPr="00E40D95">
        <w:rPr>
          <w:rFonts w:ascii="Times New Roman" w:hAnsi="Times New Roman" w:cs="Times New Roman" w:hint="eastAsia"/>
          <w:sz w:val="24"/>
          <w:szCs w:val="24"/>
        </w:rPr>
        <w:t>; DG =</w:t>
      </w:r>
      <w:r w:rsidRPr="00E40D95">
        <w:rPr>
          <w:rFonts w:ascii="Times New Roman" w:hAnsi="Times New Roman"/>
          <w:bCs/>
          <w:sz w:val="24"/>
          <w:szCs w:val="24"/>
        </w:rPr>
        <w:t xml:space="preserve"> </w:t>
      </w:r>
      <w:r w:rsidRPr="00F15ED6">
        <w:rPr>
          <w:rFonts w:ascii="Times New Roman" w:hAnsi="Times New Roman"/>
          <w:bCs/>
          <w:i/>
          <w:sz w:val="24"/>
          <w:szCs w:val="24"/>
        </w:rPr>
        <w:t>dentate gyrus</w:t>
      </w:r>
      <w:r w:rsidRPr="00E40D95">
        <w:rPr>
          <w:rFonts w:ascii="Times New Roman" w:hAnsi="Times New Roman" w:hint="eastAsia"/>
          <w:bCs/>
          <w:sz w:val="24"/>
          <w:szCs w:val="24"/>
        </w:rPr>
        <w:t>; PTSD =</w:t>
      </w:r>
      <w:r>
        <w:rPr>
          <w:rFonts w:ascii="Times New Roman" w:hAnsi="Times New Roman" w:hint="eastAsia"/>
          <w:bCs/>
          <w:sz w:val="24"/>
          <w:szCs w:val="24"/>
        </w:rPr>
        <w:t xml:space="preserve"> </w:t>
      </w:r>
      <w:r w:rsidRPr="00E40D95">
        <w:rPr>
          <w:rFonts w:ascii="Times New Roman" w:hAnsi="Times New Roman" w:hint="eastAsia"/>
          <w:bCs/>
          <w:sz w:val="24"/>
          <w:szCs w:val="24"/>
        </w:rPr>
        <w:t>post-traumatic stress disorder.</w:t>
      </w:r>
    </w:p>
    <w:p w:rsidR="00472210" w:rsidRDefault="00472210">
      <w:pPr>
        <w:widowControl/>
        <w:jc w:val="left"/>
        <w:rPr>
          <w:rFonts w:ascii="Times New Roman" w:eastAsia="宋体" w:hAnsi="Times New Roman" w:cs="Tahoma"/>
          <w:bCs/>
          <w:kern w:val="0"/>
          <w:sz w:val="24"/>
          <w:szCs w:val="24"/>
        </w:rPr>
      </w:pPr>
      <w:r>
        <w:rPr>
          <w:rFonts w:ascii="Times New Roman" w:hAnsi="Times New Roman"/>
          <w:bCs/>
          <w:sz w:val="24"/>
          <w:szCs w:val="24"/>
        </w:rPr>
        <w:br w:type="page"/>
      </w:r>
    </w:p>
    <w:p w:rsidR="008D0FB7" w:rsidRPr="00472210" w:rsidRDefault="00472210" w:rsidP="00472210">
      <w:pPr>
        <w:widowControl/>
        <w:jc w:val="left"/>
        <w:rPr>
          <w:rFonts w:ascii="Times New Roman" w:eastAsia="宋体" w:hAnsi="Times New Roman" w:cs="Times New Roman"/>
          <w:b/>
          <w:kern w:val="24"/>
          <w:sz w:val="24"/>
          <w:szCs w:val="24"/>
        </w:rPr>
      </w:pPr>
      <w:r>
        <w:rPr>
          <w:rFonts w:ascii="Times New Roman" w:hAnsi="Times New Roman" w:cs="Times New Roman"/>
          <w:b/>
          <w:bCs/>
          <w:sz w:val="24"/>
          <w:szCs w:val="24"/>
        </w:rPr>
        <w:lastRenderedPageBreak/>
        <w:t xml:space="preserve">3. </w:t>
      </w:r>
      <w:r w:rsidR="008D0FB7" w:rsidRPr="00472210">
        <w:rPr>
          <w:rFonts w:ascii="Times New Roman" w:hAnsi="Times New Roman" w:cs="Times New Roman"/>
          <w:b/>
          <w:bCs/>
          <w:sz w:val="24"/>
          <w:szCs w:val="24"/>
        </w:rPr>
        <w:t>Supplementary</w:t>
      </w:r>
      <w:r w:rsidR="008D0FB7" w:rsidRPr="00472210">
        <w:rPr>
          <w:rFonts w:ascii="Times New Roman" w:hAnsi="Times New Roman" w:cs="Times New Roman" w:hint="eastAsia"/>
          <w:b/>
          <w:bCs/>
          <w:sz w:val="24"/>
          <w:szCs w:val="24"/>
        </w:rPr>
        <w:t xml:space="preserve"> </w:t>
      </w:r>
      <w:r w:rsidR="008D0FB7" w:rsidRPr="00472210">
        <w:rPr>
          <w:rFonts w:ascii="Times New Roman" w:hAnsi="Times New Roman" w:cs="Times New Roman"/>
          <w:b/>
          <w:bCs/>
          <w:sz w:val="24"/>
          <w:szCs w:val="24"/>
        </w:rPr>
        <w:t>t</w:t>
      </w:r>
      <w:r w:rsidR="008D0FB7" w:rsidRPr="00472210">
        <w:rPr>
          <w:rFonts w:ascii="Times New Roman" w:hAnsi="Times New Roman" w:cs="Times New Roman" w:hint="eastAsia"/>
          <w:b/>
          <w:bCs/>
          <w:sz w:val="24"/>
          <w:szCs w:val="24"/>
        </w:rPr>
        <w:t xml:space="preserve">ables </w:t>
      </w:r>
    </w:p>
    <w:p w:rsidR="008D0FB7" w:rsidRPr="00AC2F0A" w:rsidRDefault="008D0FB7" w:rsidP="00D84025">
      <w:pPr>
        <w:widowControl/>
        <w:spacing w:line="480" w:lineRule="auto"/>
        <w:jc w:val="left"/>
        <w:rPr>
          <w:rFonts w:ascii="Times New Roman" w:eastAsia="宋体" w:hAnsi="Times New Roman" w:cs="Times New Roman"/>
          <w:b/>
          <w:kern w:val="24"/>
          <w:sz w:val="24"/>
          <w:szCs w:val="24"/>
        </w:rPr>
      </w:pPr>
      <w:r w:rsidRPr="00AC2F0A">
        <w:rPr>
          <w:rFonts w:ascii="Times New Roman" w:eastAsia="宋体" w:hAnsi="Times New Roman" w:cs="Times New Roman"/>
          <w:b/>
          <w:kern w:val="24"/>
          <w:sz w:val="24"/>
          <w:szCs w:val="24"/>
        </w:rPr>
        <w:t xml:space="preserve">Table S1. </w:t>
      </w:r>
      <w:r w:rsidRPr="00C3650D">
        <w:rPr>
          <w:rFonts w:ascii="Times New Roman" w:eastAsia="宋体" w:hAnsi="Times New Roman" w:cs="Times New Roman"/>
          <w:kern w:val="24"/>
          <w:sz w:val="24"/>
          <w:szCs w:val="24"/>
        </w:rPr>
        <w:t xml:space="preserve">Primer sequences for </w:t>
      </w:r>
      <w:r w:rsidRPr="00C3650D">
        <w:rPr>
          <w:rFonts w:ascii="Times New Roman" w:eastAsia="宋体" w:hAnsi="Times New Roman" w:cs="Times New Roman" w:hint="eastAsia"/>
          <w:kern w:val="24"/>
          <w:sz w:val="24"/>
          <w:szCs w:val="24"/>
        </w:rPr>
        <w:t xml:space="preserve">the </w:t>
      </w:r>
      <w:r w:rsidRPr="00A3573C">
        <w:rPr>
          <w:rFonts w:ascii="Times New Roman" w:eastAsia="宋体" w:hAnsi="Times New Roman" w:cs="Times New Roman" w:hint="eastAsia"/>
          <w:i/>
          <w:kern w:val="24"/>
          <w:sz w:val="24"/>
          <w:szCs w:val="24"/>
        </w:rPr>
        <w:t>NR3C1</w:t>
      </w:r>
      <w:r w:rsidRPr="00C3650D">
        <w:rPr>
          <w:rFonts w:ascii="Times New Roman" w:eastAsia="宋体" w:hAnsi="Times New Roman" w:cs="Times New Roman" w:hint="eastAsia"/>
          <w:kern w:val="24"/>
          <w:sz w:val="24"/>
          <w:szCs w:val="24"/>
        </w:rPr>
        <w:t xml:space="preserve"> </w:t>
      </w:r>
      <w:r w:rsidRPr="00C3650D">
        <w:rPr>
          <w:rFonts w:ascii="Times New Roman" w:eastAsia="宋体" w:hAnsi="Times New Roman" w:cs="Times New Roman"/>
          <w:kern w:val="24"/>
          <w:sz w:val="24"/>
          <w:szCs w:val="24"/>
        </w:rPr>
        <w:t>gene (start and end site</w:t>
      </w:r>
      <w:r w:rsidRPr="00C3650D">
        <w:rPr>
          <w:rFonts w:ascii="Times New Roman" w:eastAsia="宋体" w:hAnsi="Times New Roman" w:cs="Times New Roman" w:hint="eastAsia"/>
          <w:kern w:val="24"/>
          <w:sz w:val="24"/>
          <w:szCs w:val="24"/>
        </w:rPr>
        <w:t>s</w:t>
      </w:r>
      <w:r w:rsidRPr="00C3650D">
        <w:rPr>
          <w:rFonts w:ascii="Times New Roman" w:eastAsia="宋体" w:hAnsi="Times New Roman" w:cs="Times New Roman"/>
          <w:kern w:val="24"/>
          <w:sz w:val="24"/>
          <w:szCs w:val="24"/>
        </w:rPr>
        <w:t xml:space="preserve"> were named with</w:t>
      </w:r>
      <w:r w:rsidRPr="00C3650D">
        <w:rPr>
          <w:rFonts w:ascii="Times New Roman" w:eastAsia="宋体" w:hAnsi="Times New Roman" w:cs="Times New Roman" w:hint="eastAsia"/>
          <w:kern w:val="24"/>
          <w:sz w:val="24"/>
          <w:szCs w:val="24"/>
        </w:rPr>
        <w:t xml:space="preserve"> their</w:t>
      </w:r>
      <w:r w:rsidRPr="00C3650D">
        <w:rPr>
          <w:rFonts w:ascii="Times New Roman" w:eastAsia="宋体" w:hAnsi="Times New Roman" w:cs="Times New Roman"/>
          <w:kern w:val="24"/>
          <w:sz w:val="24"/>
          <w:szCs w:val="24"/>
        </w:rPr>
        <w:t xml:space="preserve"> relative distance to the</w:t>
      </w:r>
      <w:r w:rsidRPr="00C3650D">
        <w:rPr>
          <w:rFonts w:ascii="Times New Roman" w:eastAsia="宋体" w:hAnsi="Times New Roman" w:cs="Times New Roman" w:hint="eastAsia"/>
          <w:kern w:val="24"/>
          <w:sz w:val="24"/>
          <w:szCs w:val="24"/>
        </w:rPr>
        <w:t xml:space="preserve"> TSS</w:t>
      </w:r>
      <w:r w:rsidRPr="00C3650D">
        <w:rPr>
          <w:rFonts w:ascii="Times New Roman" w:eastAsia="宋体" w:hAnsi="Times New Roman" w:cs="Times New Roman"/>
          <w:kern w:val="24"/>
          <w:sz w:val="24"/>
          <w:szCs w:val="24"/>
        </w:rPr>
        <w:t>)</w:t>
      </w:r>
    </w:p>
    <w:tbl>
      <w:tblPr>
        <w:tblW w:w="8613" w:type="dxa"/>
        <w:tblLook w:val="04A0" w:firstRow="1" w:lastRow="0" w:firstColumn="1" w:lastColumn="0" w:noHBand="0" w:noVBand="1"/>
      </w:tblPr>
      <w:tblGrid>
        <w:gridCol w:w="1012"/>
        <w:gridCol w:w="991"/>
        <w:gridCol w:w="849"/>
        <w:gridCol w:w="992"/>
        <w:gridCol w:w="4684"/>
        <w:gridCol w:w="85"/>
      </w:tblGrid>
      <w:tr w:rsidR="008D0FB7" w:rsidTr="00D84025">
        <w:trPr>
          <w:gridAfter w:val="1"/>
          <w:wAfter w:w="85" w:type="dxa"/>
          <w:trHeight w:val="300"/>
        </w:trPr>
        <w:tc>
          <w:tcPr>
            <w:tcW w:w="1012" w:type="dxa"/>
            <w:tcBorders>
              <w:top w:val="single" w:sz="4" w:space="0" w:color="auto"/>
              <w:bottom w:val="single" w:sz="4" w:space="0" w:color="auto"/>
            </w:tcBorders>
            <w:shd w:val="clear" w:color="auto" w:fill="auto"/>
            <w:noWrap/>
            <w:vAlign w:val="bottom"/>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 xml:space="preserve">PCR </w:t>
            </w:r>
          </w:p>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size(bp)</w:t>
            </w:r>
          </w:p>
        </w:tc>
        <w:tc>
          <w:tcPr>
            <w:tcW w:w="991" w:type="dxa"/>
            <w:tcBorders>
              <w:top w:val="single" w:sz="4" w:space="0" w:color="auto"/>
              <w:bottom w:val="single" w:sz="4" w:space="0" w:color="auto"/>
            </w:tcBorders>
            <w:shd w:val="clear" w:color="auto" w:fill="auto"/>
            <w:noWrap/>
            <w:vAlign w:val="bottom"/>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Start site</w:t>
            </w:r>
          </w:p>
        </w:tc>
        <w:tc>
          <w:tcPr>
            <w:tcW w:w="849" w:type="dxa"/>
            <w:tcBorders>
              <w:top w:val="single" w:sz="4" w:space="0" w:color="auto"/>
              <w:bottom w:val="single" w:sz="4" w:space="0" w:color="auto"/>
            </w:tcBorders>
            <w:shd w:val="clear" w:color="auto" w:fill="auto"/>
            <w:noWrap/>
            <w:vAlign w:val="bottom"/>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 xml:space="preserve">End </w:t>
            </w:r>
          </w:p>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site</w:t>
            </w:r>
          </w:p>
        </w:tc>
        <w:tc>
          <w:tcPr>
            <w:tcW w:w="992" w:type="dxa"/>
            <w:tcBorders>
              <w:top w:val="single" w:sz="4" w:space="0" w:color="auto"/>
              <w:bottom w:val="single" w:sz="4" w:space="0" w:color="auto"/>
            </w:tcBorders>
            <w:shd w:val="clear" w:color="auto" w:fill="auto"/>
            <w:noWrap/>
            <w:vAlign w:val="bottom"/>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Primer</w:t>
            </w:r>
          </w:p>
        </w:tc>
        <w:tc>
          <w:tcPr>
            <w:tcW w:w="4684" w:type="dxa"/>
            <w:tcBorders>
              <w:top w:val="single" w:sz="4" w:space="0" w:color="auto"/>
              <w:bottom w:val="single" w:sz="4" w:space="0" w:color="auto"/>
            </w:tcBorders>
            <w:shd w:val="clear" w:color="auto" w:fill="auto"/>
            <w:noWrap/>
            <w:vAlign w:val="bottom"/>
            <w:hideMark/>
          </w:tcPr>
          <w:p w:rsidR="008D0FB7" w:rsidRPr="00E40D95" w:rsidRDefault="008D0FB7" w:rsidP="00D84025">
            <w:pPr>
              <w:widowControl/>
              <w:jc w:val="left"/>
              <w:rPr>
                <w:rFonts w:ascii="Times New Roman" w:eastAsia="宋体" w:hAnsi="Times New Roman" w:cs="Times New Roman"/>
                <w:color w:val="000000"/>
                <w:kern w:val="0"/>
                <w:sz w:val="24"/>
                <w:szCs w:val="24"/>
              </w:rPr>
            </w:pPr>
          </w:p>
        </w:tc>
      </w:tr>
      <w:tr w:rsidR="008D0FB7" w:rsidTr="00D84025">
        <w:trPr>
          <w:gridAfter w:val="1"/>
          <w:wAfter w:w="85" w:type="dxa"/>
          <w:trHeight w:val="300"/>
        </w:trPr>
        <w:tc>
          <w:tcPr>
            <w:tcW w:w="1012" w:type="dxa"/>
            <w:tcBorders>
              <w:top w:val="single" w:sz="4" w:space="0" w:color="auto"/>
            </w:tcBorders>
            <w:shd w:val="clear" w:color="auto" w:fill="auto"/>
            <w:noWrap/>
            <w:vAlign w:val="bottom"/>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285</w:t>
            </w:r>
          </w:p>
        </w:tc>
        <w:tc>
          <w:tcPr>
            <w:tcW w:w="991" w:type="dxa"/>
            <w:tcBorders>
              <w:top w:val="single" w:sz="4" w:space="0" w:color="auto"/>
            </w:tcBorders>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w:t>
            </w:r>
            <w:r w:rsidRPr="00E40D95">
              <w:rPr>
                <w:rFonts w:ascii="Times New Roman" w:eastAsia="宋体" w:hAnsi="Times New Roman" w:cs="Times New Roman" w:hint="eastAsia"/>
                <w:color w:val="000000"/>
                <w:kern w:val="0"/>
                <w:sz w:val="24"/>
                <w:szCs w:val="24"/>
              </w:rPr>
              <w:t>1005</w:t>
            </w:r>
          </w:p>
        </w:tc>
        <w:tc>
          <w:tcPr>
            <w:tcW w:w="849" w:type="dxa"/>
            <w:tcBorders>
              <w:top w:val="single" w:sz="4" w:space="0" w:color="auto"/>
            </w:tcBorders>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w:t>
            </w:r>
            <w:r w:rsidRPr="00E40D95">
              <w:rPr>
                <w:rFonts w:ascii="Times New Roman" w:eastAsia="宋体" w:hAnsi="Times New Roman" w:cs="Times New Roman" w:hint="eastAsia"/>
                <w:color w:val="000000"/>
                <w:kern w:val="0"/>
                <w:sz w:val="24"/>
                <w:szCs w:val="24"/>
              </w:rPr>
              <w:t>836</w:t>
            </w:r>
          </w:p>
        </w:tc>
        <w:tc>
          <w:tcPr>
            <w:tcW w:w="992" w:type="dxa"/>
            <w:tcBorders>
              <w:top w:val="single" w:sz="4" w:space="0" w:color="auto"/>
            </w:tcBorders>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forward</w:t>
            </w:r>
          </w:p>
        </w:tc>
        <w:tc>
          <w:tcPr>
            <w:tcW w:w="4684" w:type="dxa"/>
            <w:tcBorders>
              <w:top w:val="single" w:sz="4" w:space="0" w:color="auto"/>
            </w:tcBorders>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GYGAATTTTTGTTAAGATGGTGGT</w:t>
            </w:r>
          </w:p>
        </w:tc>
      </w:tr>
      <w:tr w:rsidR="008D0FB7" w:rsidTr="00D84025">
        <w:trPr>
          <w:gridAfter w:val="1"/>
          <w:wAfter w:w="85" w:type="dxa"/>
          <w:trHeight w:val="300"/>
        </w:trPr>
        <w:tc>
          <w:tcPr>
            <w:tcW w:w="1012" w:type="dxa"/>
            <w:shd w:val="clear" w:color="auto" w:fill="auto"/>
            <w:noWrap/>
            <w:vAlign w:val="bottom"/>
            <w:hideMark/>
          </w:tcPr>
          <w:p w:rsidR="008D0FB7" w:rsidRPr="00E40D95" w:rsidRDefault="008D0FB7" w:rsidP="00D84025">
            <w:pPr>
              <w:widowControl/>
              <w:jc w:val="left"/>
              <w:rPr>
                <w:rFonts w:ascii="Times New Roman" w:eastAsia="Times New Roman" w:hAnsi="Times New Roman" w:cs="Times New Roman"/>
                <w:kern w:val="0"/>
                <w:sz w:val="24"/>
                <w:szCs w:val="24"/>
              </w:rPr>
            </w:pPr>
          </w:p>
        </w:tc>
        <w:tc>
          <w:tcPr>
            <w:tcW w:w="991" w:type="dxa"/>
            <w:shd w:val="clear" w:color="auto" w:fill="auto"/>
            <w:noWrap/>
            <w:vAlign w:val="center"/>
            <w:hideMark/>
          </w:tcPr>
          <w:p w:rsidR="008D0FB7" w:rsidRPr="00E40D95" w:rsidRDefault="008D0FB7" w:rsidP="00D84025">
            <w:pPr>
              <w:widowControl/>
              <w:jc w:val="left"/>
              <w:rPr>
                <w:rFonts w:ascii="Times New Roman" w:eastAsia="Times New Roman" w:hAnsi="Times New Roman" w:cs="Times New Roman"/>
                <w:kern w:val="0"/>
                <w:sz w:val="24"/>
                <w:szCs w:val="24"/>
              </w:rPr>
            </w:pPr>
          </w:p>
        </w:tc>
        <w:tc>
          <w:tcPr>
            <w:tcW w:w="849" w:type="dxa"/>
            <w:shd w:val="clear" w:color="auto" w:fill="auto"/>
            <w:noWrap/>
            <w:vAlign w:val="center"/>
            <w:hideMark/>
          </w:tcPr>
          <w:p w:rsidR="008D0FB7" w:rsidRPr="00E40D95" w:rsidRDefault="008D0FB7" w:rsidP="00D84025">
            <w:pPr>
              <w:widowControl/>
              <w:jc w:val="left"/>
              <w:rPr>
                <w:rFonts w:ascii="Times New Roman" w:eastAsia="Times New Roman" w:hAnsi="Times New Roman" w:cs="Times New Roman"/>
                <w:kern w:val="0"/>
                <w:sz w:val="24"/>
                <w:szCs w:val="24"/>
              </w:rPr>
            </w:pPr>
          </w:p>
        </w:tc>
        <w:tc>
          <w:tcPr>
            <w:tcW w:w="992"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reverse</w:t>
            </w:r>
          </w:p>
        </w:tc>
        <w:tc>
          <w:tcPr>
            <w:tcW w:w="4684"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CCACAACCACTCTCTCACCTC</w:t>
            </w:r>
          </w:p>
        </w:tc>
      </w:tr>
      <w:tr w:rsidR="008D0FB7" w:rsidTr="00D84025">
        <w:trPr>
          <w:gridAfter w:val="1"/>
          <w:wAfter w:w="85" w:type="dxa"/>
          <w:trHeight w:val="300"/>
        </w:trPr>
        <w:tc>
          <w:tcPr>
            <w:tcW w:w="1012" w:type="dxa"/>
            <w:shd w:val="clear" w:color="auto" w:fill="auto"/>
            <w:noWrap/>
            <w:vAlign w:val="bottom"/>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1225</w:t>
            </w:r>
          </w:p>
        </w:tc>
        <w:tc>
          <w:tcPr>
            <w:tcW w:w="991"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+215</w:t>
            </w:r>
          </w:p>
        </w:tc>
        <w:tc>
          <w:tcPr>
            <w:tcW w:w="849"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+393</w:t>
            </w:r>
          </w:p>
        </w:tc>
        <w:tc>
          <w:tcPr>
            <w:tcW w:w="992"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forward</w:t>
            </w:r>
          </w:p>
        </w:tc>
        <w:tc>
          <w:tcPr>
            <w:tcW w:w="4684"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ATTYGGGAGTTYGTTTTGTTTTT</w:t>
            </w:r>
          </w:p>
        </w:tc>
      </w:tr>
      <w:tr w:rsidR="008D0FB7" w:rsidTr="00D84025">
        <w:trPr>
          <w:trHeight w:val="300"/>
        </w:trPr>
        <w:tc>
          <w:tcPr>
            <w:tcW w:w="1012" w:type="dxa"/>
            <w:shd w:val="clear" w:color="auto" w:fill="auto"/>
            <w:noWrap/>
            <w:vAlign w:val="bottom"/>
            <w:hideMark/>
          </w:tcPr>
          <w:p w:rsidR="008D0FB7" w:rsidRPr="00E40D95" w:rsidRDefault="008D0FB7" w:rsidP="00D84025">
            <w:pPr>
              <w:widowControl/>
              <w:jc w:val="left"/>
              <w:rPr>
                <w:rFonts w:ascii="Times New Roman" w:eastAsia="宋体" w:hAnsi="Times New Roman" w:cs="Times New Roman"/>
                <w:color w:val="000000"/>
                <w:kern w:val="0"/>
                <w:sz w:val="24"/>
                <w:szCs w:val="24"/>
              </w:rPr>
            </w:pPr>
          </w:p>
        </w:tc>
        <w:tc>
          <w:tcPr>
            <w:tcW w:w="991"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p>
        </w:tc>
        <w:tc>
          <w:tcPr>
            <w:tcW w:w="849"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p>
        </w:tc>
        <w:tc>
          <w:tcPr>
            <w:tcW w:w="992"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reverse</w:t>
            </w:r>
          </w:p>
        </w:tc>
        <w:tc>
          <w:tcPr>
            <w:tcW w:w="4769" w:type="dxa"/>
            <w:gridSpan w:val="2"/>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TACAACCCCRTAACCCCTTTC</w:t>
            </w:r>
          </w:p>
        </w:tc>
      </w:tr>
      <w:tr w:rsidR="008D0FB7" w:rsidTr="00D84025">
        <w:trPr>
          <w:gridAfter w:val="1"/>
          <w:wAfter w:w="85" w:type="dxa"/>
          <w:trHeight w:val="300"/>
        </w:trPr>
        <w:tc>
          <w:tcPr>
            <w:tcW w:w="1012" w:type="dxa"/>
            <w:shd w:val="clear" w:color="auto" w:fill="auto"/>
            <w:noWrap/>
            <w:vAlign w:val="bottom"/>
            <w:hideMark/>
          </w:tcPr>
          <w:p w:rsidR="008D0FB7" w:rsidRPr="00E40D95" w:rsidRDefault="008D0FB7" w:rsidP="00D84025">
            <w:pPr>
              <w:widowControl/>
              <w:jc w:val="left"/>
              <w:rPr>
                <w:rFonts w:ascii="Times New Roman" w:eastAsia="宋体" w:hAnsi="Times New Roman" w:cs="Times New Roman"/>
                <w:color w:val="000000"/>
                <w:kern w:val="0"/>
                <w:sz w:val="24"/>
                <w:szCs w:val="24"/>
              </w:rPr>
            </w:pPr>
          </w:p>
        </w:tc>
        <w:tc>
          <w:tcPr>
            <w:tcW w:w="991"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+889</w:t>
            </w:r>
          </w:p>
        </w:tc>
        <w:tc>
          <w:tcPr>
            <w:tcW w:w="849"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+1092</w:t>
            </w:r>
          </w:p>
        </w:tc>
        <w:tc>
          <w:tcPr>
            <w:tcW w:w="992"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forward</w:t>
            </w:r>
          </w:p>
        </w:tc>
        <w:tc>
          <w:tcPr>
            <w:tcW w:w="4684"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TTTTATTTTGYGAGTTYGTGTTTGTG</w:t>
            </w:r>
          </w:p>
        </w:tc>
      </w:tr>
      <w:tr w:rsidR="008D0FB7" w:rsidTr="00D84025">
        <w:trPr>
          <w:gridAfter w:val="1"/>
          <w:wAfter w:w="85" w:type="dxa"/>
          <w:trHeight w:val="300"/>
        </w:trPr>
        <w:tc>
          <w:tcPr>
            <w:tcW w:w="1012" w:type="dxa"/>
            <w:shd w:val="clear" w:color="auto" w:fill="auto"/>
            <w:noWrap/>
            <w:vAlign w:val="bottom"/>
            <w:hideMark/>
          </w:tcPr>
          <w:p w:rsidR="008D0FB7" w:rsidRPr="00E40D95" w:rsidRDefault="008D0FB7" w:rsidP="00D84025">
            <w:pPr>
              <w:widowControl/>
              <w:jc w:val="left"/>
              <w:rPr>
                <w:rFonts w:ascii="Times New Roman" w:eastAsia="宋体" w:hAnsi="Times New Roman" w:cs="Times New Roman"/>
                <w:color w:val="000000"/>
                <w:kern w:val="0"/>
                <w:sz w:val="24"/>
                <w:szCs w:val="24"/>
              </w:rPr>
            </w:pPr>
          </w:p>
        </w:tc>
        <w:tc>
          <w:tcPr>
            <w:tcW w:w="991"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p>
        </w:tc>
        <w:tc>
          <w:tcPr>
            <w:tcW w:w="849"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p>
        </w:tc>
        <w:tc>
          <w:tcPr>
            <w:tcW w:w="992"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reverse</w:t>
            </w:r>
          </w:p>
        </w:tc>
        <w:tc>
          <w:tcPr>
            <w:tcW w:w="4684"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AATCTCCCATTACCCAACTAACAAA</w:t>
            </w:r>
          </w:p>
        </w:tc>
      </w:tr>
      <w:tr w:rsidR="008D0FB7" w:rsidTr="00D84025">
        <w:trPr>
          <w:gridAfter w:val="1"/>
          <w:wAfter w:w="85" w:type="dxa"/>
          <w:trHeight w:val="300"/>
        </w:trPr>
        <w:tc>
          <w:tcPr>
            <w:tcW w:w="1012" w:type="dxa"/>
            <w:shd w:val="clear" w:color="auto" w:fill="auto"/>
            <w:noWrap/>
            <w:vAlign w:val="bottom"/>
            <w:hideMark/>
          </w:tcPr>
          <w:p w:rsidR="008D0FB7" w:rsidRPr="00E40D95" w:rsidRDefault="008D0FB7" w:rsidP="00D84025">
            <w:pPr>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796</w:t>
            </w:r>
          </w:p>
        </w:tc>
        <w:tc>
          <w:tcPr>
            <w:tcW w:w="991"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+1315</w:t>
            </w:r>
          </w:p>
        </w:tc>
        <w:tc>
          <w:tcPr>
            <w:tcW w:w="849"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+1471</w:t>
            </w:r>
          </w:p>
        </w:tc>
        <w:tc>
          <w:tcPr>
            <w:tcW w:w="992"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forward</w:t>
            </w:r>
          </w:p>
        </w:tc>
        <w:tc>
          <w:tcPr>
            <w:tcW w:w="4684" w:type="dxa"/>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GGAGGGAGAGGAAGAGGTTAG</w:t>
            </w:r>
          </w:p>
        </w:tc>
      </w:tr>
      <w:tr w:rsidR="008D0FB7" w:rsidTr="00D84025">
        <w:trPr>
          <w:gridAfter w:val="1"/>
          <w:wAfter w:w="85" w:type="dxa"/>
          <w:trHeight w:val="300"/>
        </w:trPr>
        <w:tc>
          <w:tcPr>
            <w:tcW w:w="1012" w:type="dxa"/>
            <w:tcBorders>
              <w:bottom w:val="single" w:sz="4" w:space="0" w:color="auto"/>
            </w:tcBorders>
            <w:shd w:val="clear" w:color="auto" w:fill="auto"/>
            <w:noWrap/>
            <w:vAlign w:val="bottom"/>
            <w:hideMark/>
          </w:tcPr>
          <w:p w:rsidR="008D0FB7" w:rsidRPr="00E40D95" w:rsidRDefault="008D0FB7" w:rsidP="00D84025">
            <w:pPr>
              <w:widowControl/>
              <w:jc w:val="left"/>
              <w:rPr>
                <w:rFonts w:ascii="Times New Roman" w:eastAsia="宋体" w:hAnsi="Times New Roman" w:cs="Times New Roman"/>
                <w:color w:val="000000"/>
                <w:kern w:val="0"/>
                <w:sz w:val="24"/>
                <w:szCs w:val="24"/>
              </w:rPr>
            </w:pPr>
          </w:p>
        </w:tc>
        <w:tc>
          <w:tcPr>
            <w:tcW w:w="991" w:type="dxa"/>
            <w:tcBorders>
              <w:bottom w:val="single" w:sz="4" w:space="0" w:color="auto"/>
            </w:tcBorders>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p>
        </w:tc>
        <w:tc>
          <w:tcPr>
            <w:tcW w:w="849" w:type="dxa"/>
            <w:tcBorders>
              <w:bottom w:val="single" w:sz="4" w:space="0" w:color="auto"/>
            </w:tcBorders>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p>
        </w:tc>
        <w:tc>
          <w:tcPr>
            <w:tcW w:w="992" w:type="dxa"/>
            <w:tcBorders>
              <w:bottom w:val="single" w:sz="4" w:space="0" w:color="auto"/>
            </w:tcBorders>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reverse</w:t>
            </w:r>
          </w:p>
        </w:tc>
        <w:tc>
          <w:tcPr>
            <w:tcW w:w="4684" w:type="dxa"/>
            <w:tcBorders>
              <w:bottom w:val="single" w:sz="4" w:space="0" w:color="auto"/>
            </w:tcBorders>
            <w:shd w:val="clear" w:color="auto" w:fill="auto"/>
            <w:noWrap/>
            <w:vAlign w:val="center"/>
            <w:hideMark/>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AAATACCRCTAAAACCRAAAACAACTC</w:t>
            </w:r>
          </w:p>
        </w:tc>
      </w:tr>
    </w:tbl>
    <w:p w:rsidR="008D0FB7" w:rsidRDefault="008D0FB7" w:rsidP="00D84025">
      <w:pPr>
        <w:widowControl/>
        <w:jc w:val="left"/>
        <w:rPr>
          <w:rFonts w:ascii="Times New Roman" w:eastAsia="宋体" w:hAnsi="Times New Roman" w:cs="Times New Roman"/>
          <w:color w:val="000000"/>
          <w:kern w:val="0"/>
          <w:sz w:val="24"/>
          <w:szCs w:val="24"/>
        </w:rPr>
      </w:pPr>
    </w:p>
    <w:p w:rsidR="008D0FB7" w:rsidRDefault="008D0FB7" w:rsidP="00D84025">
      <w:pPr>
        <w:widowControl/>
        <w:jc w:val="left"/>
        <w:rPr>
          <w:rFonts w:ascii="Times New Roman" w:eastAsia="宋体" w:hAnsi="Times New Roman" w:cs="Times New Roman"/>
          <w:kern w:val="24"/>
          <w:sz w:val="24"/>
          <w:szCs w:val="24"/>
        </w:rPr>
      </w:pPr>
      <w:r w:rsidRPr="00E40D95">
        <w:rPr>
          <w:rFonts w:ascii="Times New Roman" w:eastAsia="宋体" w:hAnsi="Times New Roman" w:cs="Times New Roman"/>
          <w:color w:val="000000"/>
          <w:kern w:val="0"/>
          <w:sz w:val="24"/>
          <w:szCs w:val="24"/>
        </w:rPr>
        <w:t>TSS</w:t>
      </w:r>
      <w:r w:rsidRPr="00E40D95">
        <w:rPr>
          <w:rFonts w:ascii="Times New Roman" w:eastAsia="宋体" w:hAnsi="Times New Roman" w:cs="Times New Roman"/>
          <w:kern w:val="24"/>
          <w:sz w:val="24"/>
          <w:szCs w:val="24"/>
        </w:rPr>
        <w:t xml:space="preserve"> </w:t>
      </w:r>
      <w:r>
        <w:rPr>
          <w:rFonts w:ascii="Times New Roman" w:eastAsia="宋体" w:hAnsi="Times New Roman" w:cs="Times New Roman" w:hint="eastAsia"/>
          <w:kern w:val="24"/>
          <w:sz w:val="24"/>
          <w:szCs w:val="24"/>
        </w:rPr>
        <w:t xml:space="preserve">= </w:t>
      </w:r>
      <w:r w:rsidRPr="00E40D95">
        <w:rPr>
          <w:rFonts w:ascii="Times New Roman" w:eastAsia="宋体" w:hAnsi="Times New Roman" w:cs="Times New Roman"/>
          <w:kern w:val="24"/>
          <w:sz w:val="24"/>
          <w:szCs w:val="24"/>
        </w:rPr>
        <w:t>transcriptional start site</w:t>
      </w:r>
      <w:r>
        <w:rPr>
          <w:rFonts w:ascii="Times New Roman" w:eastAsia="宋体" w:hAnsi="Times New Roman" w:cs="Times New Roman" w:hint="eastAsia"/>
          <w:kern w:val="24"/>
          <w:sz w:val="24"/>
          <w:szCs w:val="24"/>
        </w:rPr>
        <w:t xml:space="preserve">; </w:t>
      </w:r>
      <w:r w:rsidRPr="00E40D95">
        <w:rPr>
          <w:rFonts w:ascii="Times New Roman" w:eastAsia="宋体" w:hAnsi="Times New Roman" w:cs="Times New Roman"/>
          <w:color w:val="000000"/>
          <w:kern w:val="0"/>
          <w:sz w:val="24"/>
          <w:szCs w:val="24"/>
        </w:rPr>
        <w:t>PCR</w:t>
      </w:r>
      <w:r>
        <w:rPr>
          <w:rFonts w:ascii="Times New Roman" w:eastAsia="宋体" w:hAnsi="Times New Roman" w:cs="Times New Roman" w:hint="eastAsia"/>
          <w:color w:val="000000"/>
          <w:kern w:val="0"/>
          <w:sz w:val="24"/>
          <w:szCs w:val="24"/>
        </w:rPr>
        <w:t xml:space="preserve"> = </w:t>
      </w:r>
      <w:r w:rsidRPr="009A5DBA">
        <w:rPr>
          <w:rFonts w:ascii="Times New Roman" w:eastAsia="宋体" w:hAnsi="Times New Roman" w:cs="Times New Roman"/>
          <w:color w:val="000000"/>
          <w:kern w:val="0"/>
          <w:sz w:val="24"/>
          <w:szCs w:val="24"/>
        </w:rPr>
        <w:t>Polymerase chain reaction</w:t>
      </w:r>
      <w:r>
        <w:rPr>
          <w:rFonts w:ascii="Times New Roman" w:eastAsia="宋体" w:hAnsi="Times New Roman" w:cs="Times New Roman" w:hint="eastAsia"/>
          <w:color w:val="000000"/>
          <w:kern w:val="0"/>
          <w:sz w:val="24"/>
          <w:szCs w:val="24"/>
        </w:rPr>
        <w:t>.</w:t>
      </w:r>
    </w:p>
    <w:p w:rsidR="008D0FB7" w:rsidRPr="00B72507" w:rsidRDefault="008D0FB7" w:rsidP="00D84025">
      <w:pPr>
        <w:widowControl/>
        <w:jc w:val="left"/>
        <w:rPr>
          <w:rFonts w:ascii="Times New Roman" w:eastAsia="宋体" w:hAnsi="Times New Roman" w:cs="Times New Roman"/>
          <w:kern w:val="24"/>
          <w:sz w:val="24"/>
          <w:szCs w:val="24"/>
        </w:rPr>
      </w:pPr>
      <w:r>
        <w:rPr>
          <w:rFonts w:ascii="Times New Roman" w:eastAsia="宋体" w:hAnsi="Times New Roman" w:cs="Times New Roman"/>
          <w:kern w:val="24"/>
          <w:sz w:val="24"/>
          <w:szCs w:val="24"/>
        </w:rPr>
        <w:br w:type="page"/>
      </w:r>
    </w:p>
    <w:p w:rsidR="008D0FB7" w:rsidRPr="00C3650D" w:rsidRDefault="008D0FB7" w:rsidP="00D84025">
      <w:pPr>
        <w:spacing w:line="480" w:lineRule="auto"/>
        <w:rPr>
          <w:rFonts w:ascii="Times New Roman" w:eastAsia="宋体" w:hAnsi="Times New Roman" w:cs="Times New Roman"/>
          <w:kern w:val="24"/>
          <w:sz w:val="24"/>
          <w:szCs w:val="24"/>
        </w:rPr>
      </w:pPr>
      <w:r w:rsidRPr="00AC2F0A">
        <w:rPr>
          <w:rFonts w:ascii="Times New Roman" w:eastAsia="宋体" w:hAnsi="Times New Roman" w:cs="Times New Roman"/>
          <w:b/>
          <w:kern w:val="24"/>
          <w:sz w:val="24"/>
          <w:szCs w:val="24"/>
        </w:rPr>
        <w:lastRenderedPageBreak/>
        <w:t xml:space="preserve">Table S2. </w:t>
      </w:r>
      <w:r w:rsidRPr="00C3650D">
        <w:rPr>
          <w:rFonts w:ascii="Times New Roman" w:eastAsia="宋体" w:hAnsi="Times New Roman" w:cs="Times New Roman"/>
          <w:kern w:val="24"/>
          <w:sz w:val="24"/>
          <w:szCs w:val="24"/>
        </w:rPr>
        <w:t xml:space="preserve">Methylated CpG sites </w:t>
      </w:r>
      <w:r w:rsidRPr="00C3650D">
        <w:rPr>
          <w:rFonts w:ascii="Times New Roman" w:eastAsia="宋体" w:hAnsi="Times New Roman" w:cs="Times New Roman" w:hint="eastAsia"/>
          <w:kern w:val="24"/>
          <w:sz w:val="24"/>
          <w:szCs w:val="24"/>
        </w:rPr>
        <w:t xml:space="preserve">of the </w:t>
      </w:r>
      <w:r w:rsidRPr="00A3573C">
        <w:rPr>
          <w:rFonts w:ascii="Times New Roman" w:eastAsia="宋体" w:hAnsi="Times New Roman" w:cs="Times New Roman" w:hint="eastAsia"/>
          <w:i/>
          <w:kern w:val="24"/>
          <w:sz w:val="24"/>
          <w:szCs w:val="24"/>
        </w:rPr>
        <w:t>NR3C1</w:t>
      </w:r>
      <w:r w:rsidRPr="00C3650D">
        <w:rPr>
          <w:rFonts w:ascii="Times New Roman" w:eastAsia="宋体" w:hAnsi="Times New Roman" w:cs="Times New Roman" w:hint="eastAsia"/>
          <w:kern w:val="24"/>
          <w:sz w:val="24"/>
          <w:szCs w:val="24"/>
        </w:rPr>
        <w:t xml:space="preserve"> gene </w:t>
      </w:r>
      <w:r w:rsidRPr="00C3650D">
        <w:rPr>
          <w:rFonts w:ascii="Times New Roman" w:eastAsia="宋体" w:hAnsi="Times New Roman" w:cs="Times New Roman"/>
          <w:kern w:val="24"/>
          <w:sz w:val="24"/>
          <w:szCs w:val="24"/>
        </w:rPr>
        <w:t>identified in this study.</w:t>
      </w:r>
    </w:p>
    <w:tbl>
      <w:tblPr>
        <w:tblW w:w="0" w:type="auto"/>
        <w:jc w:val="center"/>
        <w:tblBorders>
          <w:top w:val="single" w:sz="4" w:space="0" w:color="auto"/>
        </w:tblBorders>
        <w:tblLook w:val="04A0" w:firstRow="1" w:lastRow="0" w:firstColumn="1" w:lastColumn="0" w:noHBand="0" w:noVBand="1"/>
      </w:tblPr>
      <w:tblGrid>
        <w:gridCol w:w="1003"/>
        <w:gridCol w:w="2380"/>
        <w:gridCol w:w="2590"/>
      </w:tblGrid>
      <w:tr w:rsidR="008D0FB7" w:rsidTr="00D84025">
        <w:trPr>
          <w:trHeight w:val="270"/>
          <w:tblHeader/>
          <w:jc w:val="center"/>
        </w:trPr>
        <w:tc>
          <w:tcPr>
            <w:tcW w:w="0" w:type="auto"/>
            <w:tcBorders>
              <w:top w:val="single" w:sz="4" w:space="0" w:color="auto"/>
              <w:bottom w:val="single" w:sz="4" w:space="0" w:color="auto"/>
            </w:tcBorders>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P</w:t>
            </w:r>
            <w:r w:rsidRPr="00E40D95">
              <w:rPr>
                <w:rFonts w:ascii="Times New Roman" w:eastAsia="宋体" w:hAnsi="Times New Roman" w:cs="Times New Roman" w:hint="eastAsia"/>
                <w:color w:val="000000"/>
                <w:kern w:val="0"/>
                <w:sz w:val="24"/>
                <w:szCs w:val="24"/>
              </w:rPr>
              <w:t>osition</w:t>
            </w:r>
            <w:r w:rsidRPr="00E40D95">
              <w:rPr>
                <w:rFonts w:ascii="Times New Roman" w:eastAsia="宋体" w:hAnsi="Times New Roman" w:cs="Times New Roman"/>
                <w:color w:val="000000"/>
                <w:kern w:val="0"/>
                <w:sz w:val="24"/>
                <w:szCs w:val="24"/>
              </w:rPr>
              <w:t xml:space="preserve"> </w:t>
            </w:r>
          </w:p>
        </w:tc>
        <w:tc>
          <w:tcPr>
            <w:tcW w:w="2380" w:type="dxa"/>
            <w:tcBorders>
              <w:top w:val="single" w:sz="4" w:space="0" w:color="auto"/>
              <w:bottom w:val="single" w:sz="4" w:space="0" w:color="auto"/>
            </w:tcBorders>
            <w:shd w:val="clear" w:color="auto" w:fill="auto"/>
            <w:noWrap/>
            <w:vAlign w:val="bottom"/>
          </w:tcPr>
          <w:p w:rsidR="008D0FB7" w:rsidRPr="00E40D95" w:rsidRDefault="008D0FB7" w:rsidP="00D84025">
            <w:pPr>
              <w:widowControl/>
              <w:jc w:val="center"/>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Genomic location*</w:t>
            </w:r>
          </w:p>
        </w:tc>
        <w:tc>
          <w:tcPr>
            <w:tcW w:w="2590" w:type="dxa"/>
            <w:tcBorders>
              <w:top w:val="single" w:sz="4" w:space="0" w:color="auto"/>
              <w:bottom w:val="single" w:sz="4" w:space="0" w:color="auto"/>
            </w:tcBorders>
          </w:tcPr>
          <w:p w:rsidR="008D0FB7" w:rsidRPr="00E40D95" w:rsidRDefault="008D0FB7" w:rsidP="00D84025">
            <w:pPr>
              <w:widowControl/>
              <w:jc w:val="center"/>
              <w:rPr>
                <w:rFonts w:ascii="Times New Roman" w:eastAsia="宋体" w:hAnsi="Times New Roman" w:cs="Times New Roman"/>
                <w:color w:val="000000"/>
                <w:kern w:val="0"/>
                <w:sz w:val="24"/>
                <w:szCs w:val="24"/>
              </w:rPr>
            </w:pPr>
            <w:r w:rsidRPr="00E40D95">
              <w:rPr>
                <w:rFonts w:ascii="Times New Roman" w:eastAsia="宋体" w:hAnsi="Times New Roman" w:cs="Times New Roman"/>
                <w:color w:val="000000"/>
                <w:kern w:val="0"/>
                <w:sz w:val="24"/>
                <w:szCs w:val="24"/>
              </w:rPr>
              <w:t>Relative to TSS, bp</w:t>
            </w:r>
          </w:p>
        </w:tc>
      </w:tr>
      <w:tr w:rsidR="008D0FB7" w:rsidTr="00D84025">
        <w:trPr>
          <w:trHeight w:val="270"/>
          <w:jc w:val="center"/>
        </w:trPr>
        <w:tc>
          <w:tcPr>
            <w:tcW w:w="0" w:type="auto"/>
            <w:tcBorders>
              <w:top w:val="single" w:sz="4" w:space="0" w:color="auto"/>
            </w:tcBorders>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w:t>
            </w:r>
          </w:p>
        </w:tc>
        <w:tc>
          <w:tcPr>
            <w:tcW w:w="2380" w:type="dxa"/>
            <w:tcBorders>
              <w:top w:val="single" w:sz="4" w:space="0" w:color="auto"/>
            </w:tcBorders>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Chr5:142785026</w:t>
            </w:r>
          </w:p>
        </w:tc>
        <w:tc>
          <w:tcPr>
            <w:tcW w:w="2590" w:type="dxa"/>
            <w:tcBorders>
              <w:top w:val="single" w:sz="4" w:space="0" w:color="auto"/>
            </w:tcBorders>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-981</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2</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Chr5:142785024</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-979</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3</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Chr5:142785018</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-973</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4</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Chr5:142785010</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-965</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5</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Chr5:142784986</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-941</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6</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Chr5:142784983</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-938</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7</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Chr5:142784979</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-934</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8</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Chr5:142784972</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-927</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9</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Chr5:142784967</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-922</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10</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Chr5:142784965</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-920</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11</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Chr5:142784953</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-908</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12</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Chr5:142784924</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-879</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13</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Chr5:142784921</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-876</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14</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Chr5:142784909</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-864</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15</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Chr5:142784907</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-862</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16</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Chr5:142784904</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-859</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17</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Chr5:142783678</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367</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18</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Chr5:142783685</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360</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19</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Chr5:142783688</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357</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20</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Chr5:142783702</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343</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21</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Chr5:142783712</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333</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22</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Chr5:142783716</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329</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23</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Chr5:142783730</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315</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24</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Chr5:142783735</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310</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25</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Chr5:142783742</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303</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26</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Chr5:142783744</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301</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27</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Chr5:142783755</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290</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28</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Chr5:142783766</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279</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29</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Chr5:142783768</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277</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30</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Chr5:142783771</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274</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31</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Chr5:142783774</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271</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32</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Chr5:142783777</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268</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33</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Chr5:142783780</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265</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34</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Chr5:142783785</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260</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35</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Chr5:142783792</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253</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36</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Chr5:142783809</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236</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37</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Chr5:142783129</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916</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38</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Chr5:142783121</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924</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39</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Chr5:142783113</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932</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40</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Chr5:142783105</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940</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41</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Chr5:142783102</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943</w:t>
            </w:r>
          </w:p>
        </w:tc>
      </w:tr>
      <w:tr w:rsidR="008D0FB7" w:rsidTr="00D84025">
        <w:trPr>
          <w:trHeight w:val="270"/>
          <w:jc w:val="center"/>
        </w:trPr>
        <w:tc>
          <w:tcPr>
            <w:tcW w:w="0" w:type="auto"/>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lastRenderedPageBreak/>
              <w:t>42</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Chr5:142783096</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949</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43</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Chr5:142783073</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972</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44</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Chr5:142783070</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975</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45</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Chr5:142783064</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981</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46</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Chr5:142783059</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986</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47</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Chr5:142783055</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990</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48</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Chr5:142783040</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1005</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49</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Chr5:142783035</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1010</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50</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Chr5:142783028</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1017</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51</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Chr5:142783026</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1019</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52</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Chr5:142783024</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1021</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53</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Chr5:142783020</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1025</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54</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Chr5:142783012</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1033</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55</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Chr5:142783007</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1038</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56</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Chr5:142783005</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1040</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57</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Chr5:142782998</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1047</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58</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Chr5:142782995</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1050</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59</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Chr5:142782993</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1052</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60</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Chr5:142782988</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1057</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61</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Chr5:142782595</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1450</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62</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Chr5:142782605</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1440</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63</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Chr5:142782607</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1438</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64</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Chr5:142782609</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1436</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65</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Chr5:142782620</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1425</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66</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Chr5:142782626</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1419</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67</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Chr5:142782629</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1416</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68</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Chr5:142782633</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1412</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69</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Chr5:142782664</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1381</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70</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Chr5:142782691</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1354</w:t>
            </w:r>
          </w:p>
        </w:tc>
      </w:tr>
      <w:tr w:rsidR="008D0FB7" w:rsidTr="00D84025">
        <w:trPr>
          <w:trHeight w:val="270"/>
          <w:jc w:val="center"/>
        </w:trPr>
        <w:tc>
          <w:tcPr>
            <w:tcW w:w="0" w:type="auto"/>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71</w:t>
            </w:r>
          </w:p>
        </w:tc>
        <w:tc>
          <w:tcPr>
            <w:tcW w:w="2380" w:type="dxa"/>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Chr5:142782693</w:t>
            </w:r>
          </w:p>
        </w:tc>
        <w:tc>
          <w:tcPr>
            <w:tcW w:w="2590" w:type="dxa"/>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1352</w:t>
            </w:r>
          </w:p>
        </w:tc>
      </w:tr>
      <w:tr w:rsidR="008D0FB7" w:rsidTr="00D84025">
        <w:trPr>
          <w:trHeight w:val="270"/>
          <w:jc w:val="center"/>
        </w:trPr>
        <w:tc>
          <w:tcPr>
            <w:tcW w:w="0" w:type="auto"/>
            <w:tcBorders>
              <w:bottom w:val="nil"/>
            </w:tcBorders>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72</w:t>
            </w:r>
          </w:p>
        </w:tc>
        <w:tc>
          <w:tcPr>
            <w:tcW w:w="2380" w:type="dxa"/>
            <w:tcBorders>
              <w:bottom w:val="nil"/>
            </w:tcBorders>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Chr5:142782696</w:t>
            </w:r>
          </w:p>
        </w:tc>
        <w:tc>
          <w:tcPr>
            <w:tcW w:w="2590" w:type="dxa"/>
            <w:tcBorders>
              <w:bottom w:val="nil"/>
            </w:tcBorders>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1349</w:t>
            </w:r>
          </w:p>
        </w:tc>
      </w:tr>
      <w:tr w:rsidR="008D0FB7" w:rsidTr="00D84025">
        <w:trPr>
          <w:trHeight w:val="270"/>
          <w:jc w:val="center"/>
        </w:trPr>
        <w:tc>
          <w:tcPr>
            <w:tcW w:w="0" w:type="auto"/>
            <w:tcBorders>
              <w:top w:val="nil"/>
              <w:bottom w:val="single" w:sz="4" w:space="0" w:color="auto"/>
            </w:tcBorders>
            <w:vAlign w:val="center"/>
          </w:tcPr>
          <w:p w:rsidR="008D0FB7" w:rsidRPr="00E40D95" w:rsidRDefault="008D0FB7" w:rsidP="00D84025">
            <w:pPr>
              <w:widowControl/>
              <w:jc w:val="left"/>
              <w:rPr>
                <w:rFonts w:ascii="Times New Roman" w:eastAsia="宋体" w:hAnsi="Times New Roman" w:cs="Times New Roman"/>
                <w:color w:val="000000"/>
                <w:kern w:val="0"/>
                <w:sz w:val="24"/>
                <w:szCs w:val="24"/>
              </w:rPr>
            </w:pPr>
            <w:r w:rsidRPr="00E40D95">
              <w:rPr>
                <w:rFonts w:ascii="Times New Roman" w:eastAsia="宋体" w:hAnsi="Times New Roman" w:cs="Times New Roman" w:hint="eastAsia"/>
                <w:color w:val="000000"/>
                <w:kern w:val="0"/>
                <w:sz w:val="24"/>
                <w:szCs w:val="24"/>
              </w:rPr>
              <w:t>73</w:t>
            </w:r>
          </w:p>
        </w:tc>
        <w:tc>
          <w:tcPr>
            <w:tcW w:w="2380" w:type="dxa"/>
            <w:tcBorders>
              <w:top w:val="nil"/>
              <w:bottom w:val="single" w:sz="4" w:space="0" w:color="auto"/>
            </w:tcBorders>
            <w:shd w:val="clear" w:color="auto" w:fill="auto"/>
            <w:noWrap/>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Chr5:142782703</w:t>
            </w:r>
          </w:p>
        </w:tc>
        <w:tc>
          <w:tcPr>
            <w:tcW w:w="2590" w:type="dxa"/>
            <w:tcBorders>
              <w:top w:val="nil"/>
              <w:bottom w:val="single" w:sz="4" w:space="0" w:color="auto"/>
            </w:tcBorders>
            <w:vAlign w:val="center"/>
          </w:tcPr>
          <w:p w:rsidR="008D0FB7" w:rsidRPr="00E40D95" w:rsidRDefault="008D0FB7" w:rsidP="00D84025">
            <w:pPr>
              <w:jc w:val="center"/>
              <w:rPr>
                <w:rFonts w:ascii="Times New Roman" w:eastAsia="宋体" w:hAnsi="Times New Roman" w:cs="Times New Roman"/>
                <w:color w:val="000000"/>
                <w:sz w:val="24"/>
                <w:szCs w:val="24"/>
              </w:rPr>
            </w:pPr>
            <w:r w:rsidRPr="00E40D95">
              <w:rPr>
                <w:rFonts w:ascii="Times New Roman" w:hAnsi="Times New Roman" w:cs="Times New Roman"/>
                <w:color w:val="000000"/>
                <w:sz w:val="24"/>
                <w:szCs w:val="24"/>
              </w:rPr>
              <w:t>1342</w:t>
            </w:r>
          </w:p>
        </w:tc>
      </w:tr>
    </w:tbl>
    <w:p w:rsidR="008D0FB7" w:rsidRPr="00E40D95" w:rsidRDefault="008D0FB7" w:rsidP="00240CA5">
      <w:pPr>
        <w:rPr>
          <w:rFonts w:ascii="Times New Roman" w:hAnsi="Times New Roman" w:cs="Times New Roman"/>
          <w:color w:val="000000"/>
          <w:sz w:val="24"/>
          <w:szCs w:val="24"/>
        </w:rPr>
      </w:pPr>
      <w:r w:rsidRPr="00E40D95">
        <w:rPr>
          <w:rFonts w:ascii="Times New Roman" w:hAnsi="Times New Roman" w:cs="Times New Roman"/>
          <w:sz w:val="24"/>
          <w:szCs w:val="24"/>
        </w:rPr>
        <w:t>*The chromosomal location of each CpG site according to assembly GRCh37.p13.</w:t>
      </w:r>
    </w:p>
    <w:p w:rsidR="008D0FB7" w:rsidRDefault="008D0FB7" w:rsidP="00240CA5">
      <w:pPr>
        <w:pStyle w:val="p16"/>
        <w:adjustRightInd w:val="0"/>
        <w:snapToGrid w:val="0"/>
        <w:spacing w:before="50" w:after="50" w:line="480" w:lineRule="auto"/>
        <w:ind w:firstLineChars="0" w:firstLine="0"/>
        <w:jc w:val="both"/>
        <w:rPr>
          <w:rFonts w:ascii="Times New Roman" w:hAnsi="Times New Roman"/>
          <w:bCs/>
          <w:sz w:val="24"/>
          <w:szCs w:val="24"/>
        </w:rPr>
      </w:pPr>
    </w:p>
    <w:p w:rsidR="008D0FB7" w:rsidRPr="00E40D95" w:rsidRDefault="008D0FB7" w:rsidP="00240CA5">
      <w:pPr>
        <w:pStyle w:val="p16"/>
        <w:adjustRightInd w:val="0"/>
        <w:snapToGrid w:val="0"/>
        <w:spacing w:before="50" w:after="50" w:line="480" w:lineRule="auto"/>
        <w:ind w:firstLineChars="0" w:firstLine="0"/>
        <w:jc w:val="both"/>
        <w:rPr>
          <w:rFonts w:ascii="Times New Roman" w:hAnsi="Times New Roman"/>
          <w:bCs/>
          <w:sz w:val="24"/>
          <w:szCs w:val="24"/>
        </w:rPr>
      </w:pPr>
      <w:r w:rsidRPr="00E40D95">
        <w:rPr>
          <w:rFonts w:ascii="Times New Roman" w:hAnsi="Times New Roman" w:cs="Times New Roman"/>
          <w:color w:val="000000"/>
          <w:sz w:val="24"/>
          <w:szCs w:val="24"/>
        </w:rPr>
        <w:t>TSS</w:t>
      </w:r>
      <w:r w:rsidRPr="00E40D95">
        <w:rPr>
          <w:rFonts w:ascii="Times New Roman" w:hAnsi="Times New Roman" w:cs="Times New Roman"/>
          <w:kern w:val="24"/>
          <w:sz w:val="24"/>
          <w:szCs w:val="24"/>
        </w:rPr>
        <w:t xml:space="preserve"> </w:t>
      </w:r>
      <w:r>
        <w:rPr>
          <w:rFonts w:ascii="Times New Roman" w:hAnsi="Times New Roman" w:cs="Times New Roman" w:hint="eastAsia"/>
          <w:kern w:val="24"/>
          <w:sz w:val="24"/>
          <w:szCs w:val="24"/>
        </w:rPr>
        <w:t xml:space="preserve">= </w:t>
      </w:r>
      <w:r w:rsidRPr="00E40D95">
        <w:rPr>
          <w:rFonts w:ascii="Times New Roman" w:hAnsi="Times New Roman" w:cs="Times New Roman"/>
          <w:kern w:val="24"/>
          <w:sz w:val="24"/>
          <w:szCs w:val="24"/>
        </w:rPr>
        <w:t>transcriptional start site</w:t>
      </w:r>
      <w:r>
        <w:rPr>
          <w:rFonts w:ascii="Times New Roman" w:hAnsi="Times New Roman" w:cs="Times New Roman" w:hint="eastAsia"/>
          <w:kern w:val="24"/>
          <w:sz w:val="24"/>
          <w:szCs w:val="24"/>
        </w:rPr>
        <w:t xml:space="preserve">; </w:t>
      </w:r>
      <w:r w:rsidRPr="00E40D95">
        <w:rPr>
          <w:rFonts w:ascii="Times New Roman" w:hAnsi="Times New Roman" w:cs="Times New Roman"/>
          <w:color w:val="000000"/>
          <w:sz w:val="24"/>
          <w:szCs w:val="24"/>
        </w:rPr>
        <w:t>Chr</w:t>
      </w:r>
      <w:r>
        <w:rPr>
          <w:rFonts w:ascii="Times New Roman" w:hAnsi="Times New Roman" w:cs="Times New Roman" w:hint="eastAsia"/>
          <w:color w:val="000000"/>
          <w:sz w:val="24"/>
          <w:szCs w:val="24"/>
        </w:rPr>
        <w:t xml:space="preserve"> = </w:t>
      </w:r>
      <w:r w:rsidRPr="009A5DBA">
        <w:rPr>
          <w:rFonts w:ascii="Times New Roman" w:hAnsi="Times New Roman" w:cs="Times New Roman"/>
          <w:color w:val="000000"/>
          <w:sz w:val="24"/>
          <w:szCs w:val="24"/>
        </w:rPr>
        <w:t>chromosome</w:t>
      </w:r>
      <w:r>
        <w:rPr>
          <w:rFonts w:ascii="Times New Roman" w:hAnsi="Times New Roman" w:cs="Times New Roman" w:hint="eastAsia"/>
          <w:color w:val="000000"/>
          <w:sz w:val="24"/>
          <w:szCs w:val="24"/>
        </w:rPr>
        <w:t>.</w:t>
      </w:r>
    </w:p>
    <w:p w:rsidR="008D0FB7" w:rsidRPr="00E40D95" w:rsidRDefault="008D0FB7" w:rsidP="00D84025">
      <w:pPr>
        <w:pStyle w:val="p16"/>
        <w:adjustRightInd w:val="0"/>
        <w:snapToGrid w:val="0"/>
        <w:spacing w:before="50" w:after="50" w:line="480" w:lineRule="auto"/>
        <w:ind w:firstLineChars="0" w:firstLine="0"/>
        <w:rPr>
          <w:rFonts w:ascii="Times New Roman" w:hAnsi="Times New Roman" w:cs="Times New Roman"/>
          <w:sz w:val="24"/>
          <w:szCs w:val="24"/>
        </w:rPr>
      </w:pPr>
    </w:p>
    <w:p w:rsidR="008D0FB7" w:rsidRPr="00E40D95" w:rsidRDefault="008D0FB7" w:rsidP="00D84025">
      <w:pPr>
        <w:pStyle w:val="p16"/>
        <w:adjustRightInd w:val="0"/>
        <w:snapToGrid w:val="0"/>
        <w:spacing w:before="50" w:after="50" w:line="480" w:lineRule="auto"/>
        <w:ind w:firstLineChars="0" w:firstLine="0"/>
        <w:rPr>
          <w:rFonts w:ascii="Times New Roman" w:hAnsi="Times New Roman" w:cs="Times New Roman"/>
          <w:sz w:val="24"/>
          <w:szCs w:val="24"/>
        </w:rPr>
      </w:pPr>
    </w:p>
    <w:p w:rsidR="008D0FB7" w:rsidRPr="00E40D95" w:rsidRDefault="008D0FB7" w:rsidP="00D84025">
      <w:pPr>
        <w:pStyle w:val="p16"/>
        <w:adjustRightInd w:val="0"/>
        <w:snapToGrid w:val="0"/>
        <w:spacing w:before="50" w:after="50" w:line="480" w:lineRule="auto"/>
        <w:ind w:firstLineChars="0" w:firstLine="0"/>
        <w:rPr>
          <w:rFonts w:ascii="Times New Roman" w:hAnsi="Times New Roman" w:cs="Times New Roman"/>
          <w:sz w:val="24"/>
          <w:szCs w:val="24"/>
        </w:rPr>
      </w:pPr>
    </w:p>
    <w:p w:rsidR="008D0FB7" w:rsidRPr="00C3650D" w:rsidRDefault="008D0FB7" w:rsidP="00D84025">
      <w:pPr>
        <w:widowControl/>
        <w:jc w:val="left"/>
        <w:rPr>
          <w:rFonts w:ascii="Times New Roman" w:hAnsi="Times New Roman"/>
          <w:bCs/>
          <w:sz w:val="24"/>
          <w:szCs w:val="24"/>
        </w:rPr>
      </w:pPr>
      <w:r w:rsidRPr="00E40D95">
        <w:rPr>
          <w:rFonts w:ascii="Times New Roman" w:hAnsi="Times New Roman"/>
          <w:b/>
          <w:sz w:val="24"/>
          <w:szCs w:val="24"/>
        </w:rPr>
        <w:lastRenderedPageBreak/>
        <w:t xml:space="preserve">Table </w:t>
      </w:r>
      <w:r w:rsidRPr="00E40D95">
        <w:rPr>
          <w:rFonts w:ascii="Times New Roman" w:hAnsi="Times New Roman" w:hint="eastAsia"/>
          <w:b/>
          <w:sz w:val="24"/>
          <w:szCs w:val="24"/>
        </w:rPr>
        <w:t>S3</w:t>
      </w:r>
      <w:r w:rsidRPr="00E40D95">
        <w:rPr>
          <w:rFonts w:ascii="Times New Roman" w:hAnsi="Times New Roman"/>
          <w:b/>
          <w:sz w:val="24"/>
          <w:szCs w:val="24"/>
        </w:rPr>
        <w:t xml:space="preserve">: </w:t>
      </w:r>
      <w:r w:rsidRPr="00C3650D">
        <w:rPr>
          <w:rFonts w:ascii="Times New Roman" w:hAnsi="Times New Roman"/>
          <w:bCs/>
          <w:sz w:val="24"/>
          <w:szCs w:val="24"/>
        </w:rPr>
        <w:t xml:space="preserve">Positive FC of </w:t>
      </w:r>
      <w:r w:rsidRPr="00C3650D">
        <w:rPr>
          <w:rFonts w:ascii="Times New Roman" w:hAnsi="Times New Roman" w:hint="eastAsia"/>
          <w:bCs/>
          <w:sz w:val="24"/>
          <w:szCs w:val="24"/>
        </w:rPr>
        <w:t>left h</w:t>
      </w:r>
      <w:r w:rsidRPr="00C3650D">
        <w:rPr>
          <w:rFonts w:ascii="Times New Roman" w:hAnsi="Times New Roman"/>
          <w:bCs/>
          <w:sz w:val="24"/>
          <w:szCs w:val="24"/>
        </w:rPr>
        <w:t>ippocamp</w:t>
      </w:r>
      <w:r w:rsidRPr="00C3650D">
        <w:rPr>
          <w:rFonts w:ascii="Times New Roman" w:hAnsi="Times New Roman" w:hint="eastAsia"/>
          <w:bCs/>
          <w:sz w:val="24"/>
          <w:szCs w:val="24"/>
        </w:rPr>
        <w:t xml:space="preserve">al </w:t>
      </w:r>
      <w:r w:rsidRPr="00C3650D">
        <w:rPr>
          <w:rFonts w:ascii="Times New Roman" w:hAnsi="Times New Roman"/>
          <w:bCs/>
          <w:sz w:val="24"/>
          <w:szCs w:val="24"/>
        </w:rPr>
        <w:t xml:space="preserve">CA1 </w:t>
      </w:r>
      <w:r w:rsidR="00DF02BD" w:rsidRPr="00D34B69">
        <w:rPr>
          <w:rFonts w:ascii="Times New Roman" w:hAnsi="Times New Roman"/>
          <w:sz w:val="24"/>
          <w:szCs w:val="24"/>
        </w:rPr>
        <w:t>(</w:t>
      </w:r>
      <w:r w:rsidR="00DF02BD">
        <w:rPr>
          <w:rFonts w:ascii="Times New Roman" w:hAnsi="Times New Roman"/>
          <w:bCs/>
          <w:i/>
          <w:sz w:val="24"/>
          <w:szCs w:val="24"/>
        </w:rPr>
        <w:t>p</w:t>
      </w:r>
      <w:r w:rsidR="00DF02BD" w:rsidRPr="00D34B69">
        <w:rPr>
          <w:rFonts w:ascii="Times New Roman" w:hAnsi="Times New Roman"/>
          <w:bCs/>
          <w:sz w:val="24"/>
          <w:szCs w:val="24"/>
        </w:rPr>
        <w:t xml:space="preserve"> &lt; 0.05</w:t>
      </w:r>
      <w:r w:rsidR="00DF02BD" w:rsidRPr="00D34B69">
        <w:rPr>
          <w:rFonts w:ascii="Times New Roman" w:hAnsi="Times New Roman" w:hint="eastAsia"/>
          <w:bCs/>
          <w:sz w:val="24"/>
          <w:szCs w:val="24"/>
        </w:rPr>
        <w:t>, corrected</w:t>
      </w:r>
      <w:r w:rsidR="00DF02BD" w:rsidRPr="00D34B69">
        <w:rPr>
          <w:rFonts w:ascii="Times New Roman" w:hAnsi="Times New Roman"/>
          <w:sz w:val="24"/>
          <w:szCs w:val="24"/>
        </w:rPr>
        <w:t>)</w:t>
      </w:r>
    </w:p>
    <w:tbl>
      <w:tblPr>
        <w:tblW w:w="8472" w:type="dxa"/>
        <w:tblBorders>
          <w:top w:val="single" w:sz="4" w:space="0" w:color="auto"/>
          <w:bottom w:val="single" w:sz="4" w:space="0" w:color="auto"/>
        </w:tblBorders>
        <w:tblLayout w:type="fixed"/>
        <w:tblLook w:val="01E0" w:firstRow="1" w:lastRow="1" w:firstColumn="1" w:lastColumn="1" w:noHBand="0" w:noVBand="0"/>
      </w:tblPr>
      <w:tblGrid>
        <w:gridCol w:w="2802"/>
        <w:gridCol w:w="850"/>
        <w:gridCol w:w="2552"/>
        <w:gridCol w:w="992"/>
        <w:gridCol w:w="1276"/>
      </w:tblGrid>
      <w:tr w:rsidR="008D0FB7" w:rsidTr="00D84025">
        <w:trPr>
          <w:trHeight w:val="357"/>
        </w:trPr>
        <w:tc>
          <w:tcPr>
            <w:tcW w:w="2802" w:type="dxa"/>
            <w:vMerge w:val="restart"/>
            <w:tcBorders>
              <w:top w:val="single" w:sz="4" w:space="0" w:color="auto"/>
              <w:bottom w:val="nil"/>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Brain regions</w:t>
            </w:r>
          </w:p>
        </w:tc>
        <w:tc>
          <w:tcPr>
            <w:tcW w:w="850" w:type="dxa"/>
            <w:vMerge w:val="restart"/>
            <w:tcBorders>
              <w:top w:val="single" w:sz="4" w:space="0" w:color="auto"/>
              <w:bottom w:val="nil"/>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BA</w:t>
            </w:r>
          </w:p>
        </w:tc>
        <w:tc>
          <w:tcPr>
            <w:tcW w:w="2552" w:type="dxa"/>
            <w:tcBorders>
              <w:top w:val="single" w:sz="4" w:space="0" w:color="auto"/>
              <w:bottom w:val="single" w:sz="4" w:space="0" w:color="auto"/>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MNI coordinates (mm)</w:t>
            </w:r>
          </w:p>
        </w:tc>
        <w:tc>
          <w:tcPr>
            <w:tcW w:w="992" w:type="dxa"/>
            <w:vMerge w:val="restart"/>
            <w:tcBorders>
              <w:top w:val="single" w:sz="4" w:space="0" w:color="auto"/>
              <w:bottom w:val="nil"/>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 xml:space="preserve">Voxel number </w:t>
            </w:r>
          </w:p>
        </w:tc>
        <w:tc>
          <w:tcPr>
            <w:tcW w:w="1276" w:type="dxa"/>
            <w:vMerge w:val="restart"/>
            <w:tcBorders>
              <w:top w:val="single" w:sz="4" w:space="0" w:color="auto"/>
              <w:bottom w:val="nil"/>
            </w:tcBorders>
          </w:tcPr>
          <w:p w:rsidR="008D0FB7" w:rsidRPr="00E40D95" w:rsidRDefault="008D0FB7" w:rsidP="00D84025">
            <w:pPr>
              <w:spacing w:line="480" w:lineRule="auto"/>
              <w:ind w:left="120" w:hangingChars="50" w:hanging="120"/>
              <w:jc w:val="left"/>
              <w:rPr>
                <w:rFonts w:ascii="Times New Roman" w:hAnsi="Times New Roman"/>
                <w:sz w:val="24"/>
                <w:szCs w:val="24"/>
              </w:rPr>
            </w:pPr>
            <w:r w:rsidRPr="00E40D95">
              <w:rPr>
                <w:rFonts w:ascii="Times New Roman" w:hAnsi="Times New Roman"/>
                <w:sz w:val="24"/>
                <w:szCs w:val="24"/>
              </w:rPr>
              <w:t>Statistic values</w:t>
            </w:r>
          </w:p>
        </w:tc>
      </w:tr>
      <w:tr w:rsidR="008D0FB7" w:rsidTr="00D84025">
        <w:trPr>
          <w:trHeight w:val="357"/>
        </w:trPr>
        <w:tc>
          <w:tcPr>
            <w:tcW w:w="2802"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850"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2552" w:type="dxa"/>
            <w:tcBorders>
              <w:top w:val="single" w:sz="4" w:space="0" w:color="auto"/>
              <w:bottom w:val="single" w:sz="4" w:space="0" w:color="auto"/>
            </w:tcBorders>
          </w:tcPr>
          <w:p w:rsidR="008D0FB7" w:rsidRPr="00E40D95" w:rsidRDefault="008D0FB7" w:rsidP="00D84025">
            <w:pPr>
              <w:spacing w:line="480" w:lineRule="auto"/>
              <w:jc w:val="center"/>
              <w:rPr>
                <w:rFonts w:ascii="Times New Roman" w:hAnsi="Times New Roman"/>
                <w:sz w:val="24"/>
                <w:szCs w:val="24"/>
              </w:rPr>
            </w:pPr>
            <w:r w:rsidRPr="00E40D95">
              <w:rPr>
                <w:rFonts w:ascii="Times New Roman" w:hAnsi="Times New Roman"/>
                <w:sz w:val="24"/>
                <w:szCs w:val="24"/>
              </w:rPr>
              <w:t>(x, y, z)</w:t>
            </w:r>
          </w:p>
        </w:tc>
        <w:tc>
          <w:tcPr>
            <w:tcW w:w="992"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1276"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r>
      <w:tr w:rsidR="008D0FB7" w:rsidTr="00D84025">
        <w:trPr>
          <w:trHeight w:val="620"/>
        </w:trPr>
        <w:tc>
          <w:tcPr>
            <w:tcW w:w="2802" w:type="dxa"/>
            <w:tcBorders>
              <w:top w:val="single" w:sz="4" w:space="0" w:color="auto"/>
            </w:tcBorders>
          </w:tcPr>
          <w:p w:rsidR="008D0FB7" w:rsidRPr="00E40D95" w:rsidRDefault="008D0FB7" w:rsidP="00D84025">
            <w:pPr>
              <w:spacing w:line="480" w:lineRule="auto"/>
              <w:jc w:val="left"/>
              <w:rPr>
                <w:rFonts w:ascii="Times New Roman" w:hAnsi="Times New Roman"/>
                <w:b/>
                <w:bCs/>
                <w:sz w:val="24"/>
                <w:szCs w:val="24"/>
              </w:rPr>
            </w:pPr>
            <w:r w:rsidRPr="00E40D95">
              <w:rPr>
                <w:rFonts w:ascii="Times New Roman" w:hAnsi="Times New Roman"/>
                <w:b/>
                <w:bCs/>
                <w:sz w:val="24"/>
                <w:szCs w:val="24"/>
              </w:rPr>
              <w:t>ANOVA</w:t>
            </w:r>
          </w:p>
        </w:tc>
        <w:tc>
          <w:tcPr>
            <w:tcW w:w="850" w:type="dxa"/>
            <w:tcBorders>
              <w:top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2552" w:type="dxa"/>
            <w:tcBorders>
              <w:top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992" w:type="dxa"/>
            <w:tcBorders>
              <w:top w:val="single" w:sz="4" w:space="0" w:color="auto"/>
            </w:tcBorders>
            <w:vAlign w:val="center"/>
          </w:tcPr>
          <w:p w:rsidR="008D0FB7" w:rsidRPr="00E40D95" w:rsidRDefault="008D0FB7" w:rsidP="00D84025">
            <w:pPr>
              <w:spacing w:line="480" w:lineRule="auto"/>
              <w:jc w:val="left"/>
              <w:rPr>
                <w:rFonts w:ascii="Times New Roman" w:hAnsi="Times New Roman"/>
                <w:sz w:val="24"/>
                <w:szCs w:val="24"/>
              </w:rPr>
            </w:pPr>
          </w:p>
        </w:tc>
        <w:tc>
          <w:tcPr>
            <w:tcW w:w="1276" w:type="dxa"/>
            <w:tcBorders>
              <w:top w:val="single" w:sz="4" w:space="0" w:color="auto"/>
            </w:tcBorders>
          </w:tcPr>
          <w:p w:rsidR="008D0FB7" w:rsidRPr="00E40D95" w:rsidRDefault="00CF5D52" w:rsidP="00D84025">
            <w:pPr>
              <w:spacing w:line="480" w:lineRule="auto"/>
              <w:ind w:firstLineChars="100" w:firstLine="240"/>
              <w:jc w:val="left"/>
              <w:rPr>
                <w:rFonts w:ascii="Times New Roman" w:hAnsi="Times New Roman"/>
                <w:sz w:val="24"/>
                <w:szCs w:val="24"/>
              </w:rPr>
            </w:pPr>
            <w:r>
              <w:rPr>
                <w:rFonts w:ascii="Times New Roman" w:hAnsi="Times New Roman"/>
                <w:i/>
                <w:sz w:val="24"/>
                <w:szCs w:val="24"/>
              </w:rPr>
              <w:t>f</w:t>
            </w:r>
            <w:r w:rsidR="008D0FB7" w:rsidRPr="00E40D95">
              <w:rPr>
                <w:rFonts w:ascii="Times New Roman" w:hAnsi="Times New Roman"/>
                <w:sz w:val="24"/>
                <w:szCs w:val="24"/>
              </w:rPr>
              <w:t xml:space="preserve"> value</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PCC</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31</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-3,-51,18</w:t>
            </w:r>
          </w:p>
        </w:tc>
        <w:tc>
          <w:tcPr>
            <w:tcW w:w="99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96</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5.44</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
                <w:bCs/>
                <w:sz w:val="24"/>
                <w:szCs w:val="24"/>
              </w:rPr>
            </w:pPr>
            <w:r w:rsidRPr="00E40D95">
              <w:rPr>
                <w:rFonts w:ascii="Times New Roman" w:hAnsi="Times New Roman"/>
                <w:b/>
                <w:bCs/>
                <w:sz w:val="24"/>
                <w:szCs w:val="24"/>
              </w:rPr>
              <w:t>PTSD versus HC</w:t>
            </w:r>
          </w:p>
        </w:tc>
        <w:tc>
          <w:tcPr>
            <w:tcW w:w="850" w:type="dxa"/>
          </w:tcPr>
          <w:p w:rsidR="008D0FB7" w:rsidRPr="00E40D95" w:rsidRDefault="008D0FB7" w:rsidP="00D84025">
            <w:pPr>
              <w:spacing w:line="480" w:lineRule="auto"/>
              <w:jc w:val="center"/>
              <w:rPr>
                <w:rFonts w:ascii="Times New Roman" w:hAnsi="Times New Roman"/>
                <w:sz w:val="24"/>
                <w:szCs w:val="24"/>
              </w:rPr>
            </w:pPr>
          </w:p>
        </w:tc>
        <w:tc>
          <w:tcPr>
            <w:tcW w:w="2552" w:type="dxa"/>
          </w:tcPr>
          <w:p w:rsidR="008D0FB7" w:rsidRPr="00E40D95" w:rsidRDefault="008D0FB7" w:rsidP="00D84025">
            <w:pPr>
              <w:spacing w:line="480" w:lineRule="auto"/>
              <w:jc w:val="center"/>
              <w:rPr>
                <w:rFonts w:ascii="Times New Roman" w:hAnsi="Times New Roman"/>
                <w:sz w:val="24"/>
                <w:szCs w:val="24"/>
              </w:rPr>
            </w:pPr>
          </w:p>
        </w:tc>
        <w:tc>
          <w:tcPr>
            <w:tcW w:w="992" w:type="dxa"/>
            <w:vAlign w:val="center"/>
          </w:tcPr>
          <w:p w:rsidR="008D0FB7" w:rsidRPr="00E40D95" w:rsidRDefault="008D0FB7" w:rsidP="00D84025">
            <w:pPr>
              <w:spacing w:line="480" w:lineRule="auto"/>
              <w:jc w:val="center"/>
              <w:rPr>
                <w:rFonts w:ascii="Times New Roman" w:hAnsi="Times New Roman"/>
                <w:sz w:val="24"/>
                <w:szCs w:val="24"/>
              </w:rPr>
            </w:pPr>
          </w:p>
        </w:tc>
        <w:tc>
          <w:tcPr>
            <w:tcW w:w="1276" w:type="dxa"/>
          </w:tcPr>
          <w:p w:rsidR="008D0FB7" w:rsidRPr="00E40D95" w:rsidRDefault="008D0FB7" w:rsidP="00D84025">
            <w:pPr>
              <w:spacing w:line="480" w:lineRule="auto"/>
              <w:jc w:val="center"/>
              <w:rPr>
                <w:rFonts w:ascii="Times New Roman" w:hAnsi="Times New Roman"/>
                <w:sz w:val="24"/>
                <w:szCs w:val="24"/>
              </w:rPr>
            </w:pPr>
            <w:r w:rsidRPr="00E40D95">
              <w:rPr>
                <w:rFonts w:ascii="Times New Roman" w:hAnsi="Times New Roman"/>
                <w:i/>
                <w:sz w:val="24"/>
                <w:szCs w:val="24"/>
              </w:rPr>
              <w:t>t</w:t>
            </w:r>
            <w:r w:rsidRPr="00E40D95">
              <w:rPr>
                <w:rFonts w:ascii="Times New Roman" w:hAnsi="Times New Roman"/>
                <w:sz w:val="24"/>
                <w:szCs w:val="24"/>
              </w:rPr>
              <w:t xml:space="preserve"> value</w:t>
            </w:r>
            <w:r w:rsidRPr="00E40D95">
              <w:rPr>
                <w:rFonts w:ascii="Times New Roman" w:hAnsi="Times New Roman"/>
                <w:sz w:val="24"/>
                <w:szCs w:val="24"/>
                <w:vertAlign w:val="superscript"/>
              </w:rPr>
              <w:t>#</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PCC</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31</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-6,-57,30</w:t>
            </w:r>
          </w:p>
        </w:tc>
        <w:tc>
          <w:tcPr>
            <w:tcW w:w="99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94</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-2.87</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Pr>
                <w:rFonts w:ascii="Times New Roman" w:hAnsi="Times New Roman" w:hint="eastAsia"/>
                <w:b/>
                <w:bCs/>
                <w:sz w:val="24"/>
                <w:szCs w:val="24"/>
              </w:rPr>
              <w:t xml:space="preserve">non-PTSD </w:t>
            </w:r>
            <w:r w:rsidRPr="00E40D95">
              <w:rPr>
                <w:rFonts w:ascii="Times New Roman" w:hAnsi="Times New Roman"/>
                <w:b/>
                <w:bCs/>
                <w:sz w:val="24"/>
                <w:szCs w:val="24"/>
              </w:rPr>
              <w:t>versus HC</w:t>
            </w:r>
          </w:p>
        </w:tc>
        <w:tc>
          <w:tcPr>
            <w:tcW w:w="850" w:type="dxa"/>
          </w:tcPr>
          <w:p w:rsidR="008D0FB7" w:rsidRPr="00E40D95" w:rsidRDefault="008D0FB7" w:rsidP="00D84025">
            <w:pPr>
              <w:spacing w:line="480" w:lineRule="auto"/>
              <w:jc w:val="center"/>
              <w:rPr>
                <w:rFonts w:ascii="Times New Roman" w:hAnsi="Times New Roman"/>
                <w:bCs/>
                <w:sz w:val="24"/>
                <w:szCs w:val="24"/>
              </w:rPr>
            </w:pPr>
          </w:p>
        </w:tc>
        <w:tc>
          <w:tcPr>
            <w:tcW w:w="2552" w:type="dxa"/>
          </w:tcPr>
          <w:p w:rsidR="008D0FB7" w:rsidRPr="00E40D95" w:rsidRDefault="008D0FB7" w:rsidP="00D84025">
            <w:pPr>
              <w:spacing w:line="480" w:lineRule="auto"/>
              <w:jc w:val="center"/>
              <w:rPr>
                <w:rFonts w:ascii="Times New Roman" w:hAnsi="Times New Roman"/>
                <w:bCs/>
                <w:sz w:val="24"/>
                <w:szCs w:val="24"/>
              </w:rPr>
            </w:pPr>
          </w:p>
        </w:tc>
        <w:tc>
          <w:tcPr>
            <w:tcW w:w="992" w:type="dxa"/>
          </w:tcPr>
          <w:p w:rsidR="008D0FB7" w:rsidRPr="00E40D95" w:rsidRDefault="008D0FB7" w:rsidP="00D84025">
            <w:pPr>
              <w:spacing w:line="480" w:lineRule="auto"/>
              <w:jc w:val="center"/>
              <w:rPr>
                <w:rFonts w:ascii="Times New Roman" w:hAnsi="Times New Roman"/>
                <w:bCs/>
                <w:sz w:val="24"/>
                <w:szCs w:val="24"/>
              </w:rPr>
            </w:pP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i/>
                <w:sz w:val="24"/>
                <w:szCs w:val="24"/>
              </w:rPr>
              <w:t>t</w:t>
            </w:r>
            <w:r w:rsidRPr="00E40D95">
              <w:rPr>
                <w:rFonts w:ascii="Times New Roman" w:hAnsi="Times New Roman"/>
                <w:sz w:val="24"/>
                <w:szCs w:val="24"/>
              </w:rPr>
              <w:t xml:space="preserve"> value</w:t>
            </w:r>
            <w:r w:rsidRPr="00E40D95">
              <w:rPr>
                <w:rFonts w:ascii="Times New Roman" w:hAnsi="Times New Roman"/>
                <w:sz w:val="24"/>
                <w:szCs w:val="24"/>
                <w:vertAlign w:val="superscript"/>
              </w:rPr>
              <w:t>#</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PCC</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31</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0,-51,18</w:t>
            </w:r>
          </w:p>
        </w:tc>
        <w:tc>
          <w:tcPr>
            <w:tcW w:w="99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94</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-3.09</w:t>
            </w:r>
          </w:p>
        </w:tc>
      </w:tr>
    </w:tbl>
    <w:p w:rsidR="008D0FB7" w:rsidRPr="00E40D95" w:rsidRDefault="008D0FB7" w:rsidP="00240CA5">
      <w:pPr>
        <w:spacing w:line="480" w:lineRule="auto"/>
        <w:rPr>
          <w:rFonts w:ascii="Times New Roman" w:hAnsi="Times New Roman"/>
          <w:sz w:val="24"/>
          <w:szCs w:val="24"/>
        </w:rPr>
      </w:pPr>
      <w:r w:rsidRPr="00E40D95">
        <w:rPr>
          <w:rFonts w:ascii="Times New Roman" w:hAnsi="Times New Roman" w:hint="eastAsia"/>
          <w:sz w:val="24"/>
          <w:szCs w:val="24"/>
        </w:rPr>
        <w:t xml:space="preserve">FC = functional connectivity; </w:t>
      </w:r>
      <w:r w:rsidRPr="00E40D95">
        <w:rPr>
          <w:rFonts w:ascii="Times New Roman" w:hAnsi="Times New Roman" w:cs="Times New Roman" w:hint="eastAsia"/>
          <w:sz w:val="24"/>
          <w:szCs w:val="24"/>
        </w:rPr>
        <w:t>CA =</w:t>
      </w:r>
      <w:r w:rsidRPr="00E40D95">
        <w:rPr>
          <w:rFonts w:ascii="Times New Roman" w:hAnsi="Times New Roman" w:hint="eastAsia"/>
          <w:bCs/>
          <w:sz w:val="24"/>
          <w:szCs w:val="24"/>
        </w:rPr>
        <w:t xml:space="preserve"> </w:t>
      </w:r>
      <w:r w:rsidRPr="00A3573C">
        <w:rPr>
          <w:rFonts w:ascii="Times New Roman" w:hAnsi="Times New Roman" w:hint="eastAsia"/>
          <w:bCs/>
          <w:i/>
          <w:sz w:val="24"/>
          <w:szCs w:val="24"/>
        </w:rPr>
        <w:t>c</w:t>
      </w:r>
      <w:r w:rsidRPr="00A3573C">
        <w:rPr>
          <w:rFonts w:ascii="Times New Roman" w:hAnsi="Times New Roman"/>
          <w:bCs/>
          <w:i/>
          <w:sz w:val="24"/>
          <w:szCs w:val="24"/>
        </w:rPr>
        <w:t>ornu ammonis</w:t>
      </w:r>
      <w:r w:rsidRPr="00E40D95">
        <w:rPr>
          <w:rFonts w:ascii="Times New Roman" w:hAnsi="Times New Roman" w:cs="Times New Roman" w:hint="eastAsia"/>
          <w:sz w:val="24"/>
          <w:szCs w:val="24"/>
        </w:rPr>
        <w:t xml:space="preserve">; </w:t>
      </w:r>
      <w:r w:rsidRPr="00E40D95">
        <w:rPr>
          <w:rFonts w:ascii="Times New Roman" w:hAnsi="Times New Roman"/>
          <w:sz w:val="24"/>
          <w:szCs w:val="24"/>
        </w:rPr>
        <w:t>ANOVA = analysis of variance; BA= Brodmann area; MNI = Montreal Neurologic Institute; PTSD = post-</w:t>
      </w:r>
      <w:r>
        <w:rPr>
          <w:rFonts w:ascii="Times New Roman" w:hAnsi="Times New Roman"/>
          <w:sz w:val="24"/>
          <w:szCs w:val="24"/>
        </w:rPr>
        <w:t>traumatic</w:t>
      </w:r>
      <w:r>
        <w:rPr>
          <w:rFonts w:ascii="Times New Roman" w:hAnsi="Times New Roman" w:hint="eastAsia"/>
          <w:sz w:val="24"/>
          <w:szCs w:val="24"/>
        </w:rPr>
        <w:t xml:space="preserve"> </w:t>
      </w:r>
      <w:r w:rsidRPr="00E40D95">
        <w:rPr>
          <w:rFonts w:ascii="Times New Roman" w:hAnsi="Times New Roman"/>
          <w:sz w:val="24"/>
          <w:szCs w:val="24"/>
        </w:rPr>
        <w:t>stress disorder;</w:t>
      </w:r>
      <w:r w:rsidRPr="00E40D95">
        <w:rPr>
          <w:sz w:val="24"/>
          <w:szCs w:val="24"/>
        </w:rPr>
        <w:t xml:space="preserve"> </w:t>
      </w:r>
      <w:r w:rsidRPr="00E40D95">
        <w:rPr>
          <w:rFonts w:ascii="Times New Roman" w:hAnsi="Times New Roman"/>
          <w:sz w:val="24"/>
          <w:szCs w:val="24"/>
        </w:rPr>
        <w:t>HC</w:t>
      </w:r>
      <w:r>
        <w:rPr>
          <w:rFonts w:ascii="Times New Roman" w:hAnsi="Times New Roman" w:hint="eastAsia"/>
          <w:sz w:val="24"/>
          <w:szCs w:val="24"/>
        </w:rPr>
        <w:t xml:space="preserve"> </w:t>
      </w:r>
      <w:r w:rsidRPr="00E40D95">
        <w:rPr>
          <w:rFonts w:ascii="Times New Roman" w:hAnsi="Times New Roman"/>
          <w:sz w:val="24"/>
          <w:szCs w:val="24"/>
        </w:rPr>
        <w:t>=</w:t>
      </w:r>
      <w:r>
        <w:rPr>
          <w:rFonts w:ascii="Times New Roman" w:hAnsi="Times New Roman" w:hint="eastAsia"/>
          <w:sz w:val="24"/>
          <w:szCs w:val="24"/>
        </w:rPr>
        <w:t xml:space="preserve"> </w:t>
      </w:r>
      <w:r w:rsidRPr="00E40D95">
        <w:rPr>
          <w:rFonts w:ascii="Times New Roman" w:hAnsi="Times New Roman"/>
          <w:sz w:val="24"/>
          <w:szCs w:val="24"/>
        </w:rPr>
        <w:t>healthy controls;</w:t>
      </w:r>
      <w:r w:rsidRPr="00E40D95">
        <w:rPr>
          <w:rFonts w:ascii="Times New Roman" w:hAnsi="Times New Roman"/>
          <w:bCs/>
          <w:sz w:val="24"/>
          <w:szCs w:val="24"/>
        </w:rPr>
        <w:t xml:space="preserve"> PCC</w:t>
      </w:r>
      <w:r w:rsidRPr="00E40D95">
        <w:rPr>
          <w:rFonts w:ascii="Times New Roman" w:hAnsi="Times New Roman" w:hint="eastAsia"/>
          <w:bCs/>
          <w:sz w:val="24"/>
          <w:szCs w:val="24"/>
        </w:rPr>
        <w:t xml:space="preserve"> =</w:t>
      </w:r>
      <w:r w:rsidRPr="00E40D95">
        <w:rPr>
          <w:sz w:val="24"/>
          <w:szCs w:val="24"/>
        </w:rPr>
        <w:t xml:space="preserve"> </w:t>
      </w:r>
      <w:r w:rsidRPr="00E40D95">
        <w:rPr>
          <w:rFonts w:ascii="Times New Roman" w:hAnsi="Times New Roman"/>
          <w:bCs/>
          <w:sz w:val="24"/>
          <w:szCs w:val="24"/>
        </w:rPr>
        <w:t>posterior cingulate cortex</w:t>
      </w:r>
      <w:r w:rsidRPr="00E40D95">
        <w:rPr>
          <w:rFonts w:ascii="Times New Roman" w:hAnsi="Times New Roman"/>
          <w:sz w:val="24"/>
          <w:szCs w:val="24"/>
        </w:rPr>
        <w:t xml:space="preserve">. </w:t>
      </w:r>
      <w:r w:rsidRPr="00E40D95">
        <w:rPr>
          <w:rFonts w:ascii="Times New Roman" w:hAnsi="Times New Roman"/>
          <w:sz w:val="24"/>
          <w:szCs w:val="24"/>
          <w:vertAlign w:val="superscript"/>
        </w:rPr>
        <w:t xml:space="preserve"># </w:t>
      </w:r>
      <w:r w:rsidRPr="00E40D95">
        <w:rPr>
          <w:rFonts w:ascii="Times New Roman" w:hAnsi="Times New Roman"/>
          <w:sz w:val="24"/>
          <w:szCs w:val="24"/>
        </w:rPr>
        <w:t>Negative sign represents decrease.</w:t>
      </w:r>
    </w:p>
    <w:p w:rsidR="008D0FB7" w:rsidRPr="00E40D95" w:rsidRDefault="008D0FB7" w:rsidP="00D84025">
      <w:pPr>
        <w:spacing w:line="480" w:lineRule="auto"/>
        <w:jc w:val="left"/>
        <w:rPr>
          <w:rFonts w:ascii="Times New Roman" w:hAnsi="Times New Roman"/>
          <w:b/>
          <w:sz w:val="24"/>
          <w:szCs w:val="24"/>
        </w:rPr>
      </w:pPr>
    </w:p>
    <w:p w:rsidR="008D0FB7" w:rsidRPr="00E40D95" w:rsidRDefault="008D0FB7" w:rsidP="00D84025">
      <w:pPr>
        <w:spacing w:line="480" w:lineRule="auto"/>
        <w:jc w:val="left"/>
        <w:rPr>
          <w:rFonts w:ascii="Times New Roman" w:hAnsi="Times New Roman"/>
          <w:b/>
          <w:sz w:val="24"/>
          <w:szCs w:val="24"/>
        </w:rPr>
      </w:pPr>
    </w:p>
    <w:p w:rsidR="008D0FB7" w:rsidRPr="00E40D95" w:rsidRDefault="008D0FB7" w:rsidP="00D84025">
      <w:pPr>
        <w:spacing w:line="480" w:lineRule="auto"/>
        <w:jc w:val="left"/>
        <w:rPr>
          <w:rFonts w:ascii="Times New Roman" w:hAnsi="Times New Roman"/>
          <w:b/>
          <w:sz w:val="24"/>
          <w:szCs w:val="24"/>
        </w:rPr>
      </w:pPr>
    </w:p>
    <w:p w:rsidR="008D0FB7" w:rsidRPr="00E40D95" w:rsidRDefault="008D0FB7" w:rsidP="00D84025">
      <w:pPr>
        <w:spacing w:line="480" w:lineRule="auto"/>
        <w:jc w:val="left"/>
        <w:rPr>
          <w:rFonts w:ascii="Times New Roman" w:hAnsi="Times New Roman"/>
          <w:b/>
          <w:sz w:val="24"/>
          <w:szCs w:val="24"/>
        </w:rPr>
      </w:pPr>
    </w:p>
    <w:p w:rsidR="008D0FB7" w:rsidRPr="00E40D95" w:rsidRDefault="008D0FB7" w:rsidP="00D84025">
      <w:pPr>
        <w:spacing w:line="480" w:lineRule="auto"/>
        <w:jc w:val="left"/>
        <w:rPr>
          <w:rFonts w:ascii="Times New Roman" w:hAnsi="Times New Roman"/>
          <w:b/>
          <w:sz w:val="24"/>
          <w:szCs w:val="24"/>
        </w:rPr>
      </w:pPr>
    </w:p>
    <w:p w:rsidR="008D0FB7" w:rsidRPr="00E40D95" w:rsidRDefault="008D0FB7" w:rsidP="00D84025">
      <w:pPr>
        <w:spacing w:line="480" w:lineRule="auto"/>
        <w:jc w:val="left"/>
        <w:rPr>
          <w:rFonts w:ascii="Times New Roman" w:hAnsi="Times New Roman"/>
          <w:b/>
          <w:sz w:val="24"/>
          <w:szCs w:val="24"/>
        </w:rPr>
      </w:pPr>
    </w:p>
    <w:p w:rsidR="008D0FB7" w:rsidRPr="00E40D95" w:rsidRDefault="008D0FB7" w:rsidP="00D84025">
      <w:pPr>
        <w:spacing w:line="480" w:lineRule="auto"/>
        <w:jc w:val="left"/>
        <w:rPr>
          <w:rFonts w:ascii="Times New Roman" w:hAnsi="Times New Roman"/>
          <w:b/>
          <w:sz w:val="24"/>
          <w:szCs w:val="24"/>
        </w:rPr>
      </w:pPr>
    </w:p>
    <w:p w:rsidR="008D0FB7" w:rsidRDefault="008D0FB7" w:rsidP="00D84025">
      <w:pPr>
        <w:spacing w:line="480" w:lineRule="auto"/>
        <w:jc w:val="left"/>
        <w:rPr>
          <w:rFonts w:ascii="Times New Roman" w:hAnsi="Times New Roman"/>
          <w:b/>
          <w:sz w:val="24"/>
          <w:szCs w:val="24"/>
        </w:rPr>
      </w:pPr>
    </w:p>
    <w:p w:rsidR="008D0FB7" w:rsidRDefault="008D0FB7">
      <w:pPr>
        <w:widowControl/>
        <w:jc w:val="left"/>
        <w:rPr>
          <w:rFonts w:ascii="Times New Roman" w:hAnsi="Times New Roman"/>
          <w:b/>
          <w:sz w:val="24"/>
          <w:szCs w:val="24"/>
        </w:rPr>
      </w:pPr>
      <w:r>
        <w:rPr>
          <w:rFonts w:ascii="Times New Roman" w:hAnsi="Times New Roman"/>
          <w:b/>
          <w:sz w:val="24"/>
          <w:szCs w:val="24"/>
        </w:rPr>
        <w:br w:type="page"/>
      </w:r>
    </w:p>
    <w:p w:rsidR="008D0FB7" w:rsidRPr="00C3650D" w:rsidRDefault="008D0FB7" w:rsidP="00D84025">
      <w:pPr>
        <w:widowControl/>
        <w:spacing w:line="480" w:lineRule="auto"/>
        <w:jc w:val="left"/>
        <w:rPr>
          <w:rFonts w:ascii="Times New Roman" w:hAnsi="Times New Roman"/>
          <w:bCs/>
          <w:sz w:val="24"/>
          <w:szCs w:val="24"/>
        </w:rPr>
      </w:pPr>
      <w:r w:rsidRPr="00E40D95">
        <w:rPr>
          <w:rFonts w:ascii="Times New Roman" w:hAnsi="Times New Roman"/>
          <w:b/>
          <w:sz w:val="24"/>
          <w:szCs w:val="24"/>
        </w:rPr>
        <w:lastRenderedPageBreak/>
        <w:t xml:space="preserve">Table </w:t>
      </w:r>
      <w:r w:rsidRPr="00E40D95">
        <w:rPr>
          <w:rFonts w:ascii="Times New Roman" w:hAnsi="Times New Roman" w:hint="eastAsia"/>
          <w:b/>
          <w:sz w:val="24"/>
          <w:szCs w:val="24"/>
        </w:rPr>
        <w:t>S4</w:t>
      </w:r>
      <w:r w:rsidRPr="00E40D95">
        <w:rPr>
          <w:rFonts w:ascii="Times New Roman" w:hAnsi="Times New Roman"/>
          <w:b/>
          <w:sz w:val="24"/>
          <w:szCs w:val="24"/>
        </w:rPr>
        <w:t xml:space="preserve">: </w:t>
      </w:r>
      <w:r w:rsidRPr="00C3650D">
        <w:rPr>
          <w:rFonts w:ascii="Times New Roman" w:hAnsi="Times New Roman"/>
          <w:sz w:val="24"/>
          <w:szCs w:val="24"/>
        </w:rPr>
        <w:t xml:space="preserve">Positive FC of </w:t>
      </w:r>
      <w:r w:rsidRPr="00C3650D">
        <w:rPr>
          <w:rFonts w:ascii="Times New Roman" w:hAnsi="Times New Roman" w:hint="eastAsia"/>
          <w:sz w:val="24"/>
          <w:szCs w:val="24"/>
        </w:rPr>
        <w:t>left h</w:t>
      </w:r>
      <w:r w:rsidRPr="00C3650D">
        <w:rPr>
          <w:rFonts w:ascii="Times New Roman" w:hAnsi="Times New Roman"/>
          <w:sz w:val="24"/>
          <w:szCs w:val="24"/>
        </w:rPr>
        <w:t>ippocamp</w:t>
      </w:r>
      <w:r w:rsidRPr="00C3650D">
        <w:rPr>
          <w:rFonts w:ascii="Times New Roman" w:hAnsi="Times New Roman" w:hint="eastAsia"/>
          <w:sz w:val="24"/>
          <w:szCs w:val="24"/>
        </w:rPr>
        <w:t xml:space="preserve">al </w:t>
      </w:r>
      <w:r w:rsidRPr="00C3650D">
        <w:rPr>
          <w:rFonts w:ascii="Times New Roman" w:hAnsi="Times New Roman"/>
          <w:sz w:val="24"/>
          <w:szCs w:val="24"/>
        </w:rPr>
        <w:t>DG</w:t>
      </w:r>
      <w:r w:rsidR="00DF02BD">
        <w:rPr>
          <w:rFonts w:ascii="Times New Roman" w:hAnsi="Times New Roman"/>
          <w:sz w:val="24"/>
          <w:szCs w:val="24"/>
        </w:rPr>
        <w:t xml:space="preserve"> </w:t>
      </w:r>
      <w:r w:rsidR="00DF02BD" w:rsidRPr="00D34B69">
        <w:rPr>
          <w:rFonts w:ascii="Times New Roman" w:hAnsi="Times New Roman"/>
          <w:sz w:val="24"/>
          <w:szCs w:val="24"/>
        </w:rPr>
        <w:t>(</w:t>
      </w:r>
      <w:r w:rsidR="00DF02BD">
        <w:rPr>
          <w:rFonts w:ascii="Times New Roman" w:hAnsi="Times New Roman"/>
          <w:bCs/>
          <w:i/>
          <w:sz w:val="24"/>
          <w:szCs w:val="24"/>
        </w:rPr>
        <w:t>p</w:t>
      </w:r>
      <w:r w:rsidR="00DF02BD" w:rsidRPr="00D34B69">
        <w:rPr>
          <w:rFonts w:ascii="Times New Roman" w:hAnsi="Times New Roman"/>
          <w:bCs/>
          <w:sz w:val="24"/>
          <w:szCs w:val="24"/>
        </w:rPr>
        <w:t xml:space="preserve"> &lt; 0.05</w:t>
      </w:r>
      <w:r w:rsidR="00DF02BD" w:rsidRPr="00D34B69">
        <w:rPr>
          <w:rFonts w:ascii="Times New Roman" w:hAnsi="Times New Roman" w:hint="eastAsia"/>
          <w:bCs/>
          <w:sz w:val="24"/>
          <w:szCs w:val="24"/>
        </w:rPr>
        <w:t>, corrected</w:t>
      </w:r>
      <w:r w:rsidR="00DF02BD" w:rsidRPr="00D34B69">
        <w:rPr>
          <w:rFonts w:ascii="Times New Roman" w:hAnsi="Times New Roman"/>
          <w:sz w:val="24"/>
          <w:szCs w:val="24"/>
        </w:rPr>
        <w:t>)</w:t>
      </w:r>
    </w:p>
    <w:tbl>
      <w:tblPr>
        <w:tblW w:w="8472" w:type="dxa"/>
        <w:tblBorders>
          <w:top w:val="single" w:sz="4" w:space="0" w:color="auto"/>
          <w:bottom w:val="single" w:sz="4" w:space="0" w:color="auto"/>
        </w:tblBorders>
        <w:tblLayout w:type="fixed"/>
        <w:tblLook w:val="01E0" w:firstRow="1" w:lastRow="1" w:firstColumn="1" w:lastColumn="1" w:noHBand="0" w:noVBand="0"/>
      </w:tblPr>
      <w:tblGrid>
        <w:gridCol w:w="2802"/>
        <w:gridCol w:w="850"/>
        <w:gridCol w:w="2552"/>
        <w:gridCol w:w="992"/>
        <w:gridCol w:w="1276"/>
      </w:tblGrid>
      <w:tr w:rsidR="008D0FB7" w:rsidTr="00D84025">
        <w:trPr>
          <w:trHeight w:val="357"/>
        </w:trPr>
        <w:tc>
          <w:tcPr>
            <w:tcW w:w="2802" w:type="dxa"/>
            <w:vMerge w:val="restart"/>
            <w:tcBorders>
              <w:top w:val="single" w:sz="4" w:space="0" w:color="auto"/>
              <w:bottom w:val="nil"/>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Brain regions</w:t>
            </w:r>
          </w:p>
        </w:tc>
        <w:tc>
          <w:tcPr>
            <w:tcW w:w="850" w:type="dxa"/>
            <w:vMerge w:val="restart"/>
            <w:tcBorders>
              <w:top w:val="single" w:sz="4" w:space="0" w:color="auto"/>
              <w:bottom w:val="nil"/>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BA</w:t>
            </w:r>
          </w:p>
        </w:tc>
        <w:tc>
          <w:tcPr>
            <w:tcW w:w="2552" w:type="dxa"/>
            <w:tcBorders>
              <w:top w:val="single" w:sz="4" w:space="0" w:color="auto"/>
              <w:bottom w:val="single" w:sz="4" w:space="0" w:color="auto"/>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MNI coordinates (mm)</w:t>
            </w:r>
          </w:p>
        </w:tc>
        <w:tc>
          <w:tcPr>
            <w:tcW w:w="992" w:type="dxa"/>
            <w:vMerge w:val="restart"/>
            <w:tcBorders>
              <w:top w:val="single" w:sz="4" w:space="0" w:color="auto"/>
              <w:bottom w:val="nil"/>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 xml:space="preserve">Voxel number </w:t>
            </w:r>
          </w:p>
        </w:tc>
        <w:tc>
          <w:tcPr>
            <w:tcW w:w="1276" w:type="dxa"/>
            <w:vMerge w:val="restart"/>
            <w:tcBorders>
              <w:top w:val="single" w:sz="4" w:space="0" w:color="auto"/>
              <w:bottom w:val="nil"/>
            </w:tcBorders>
          </w:tcPr>
          <w:p w:rsidR="008D0FB7" w:rsidRPr="00E40D95" w:rsidRDefault="008D0FB7" w:rsidP="00D84025">
            <w:pPr>
              <w:spacing w:line="480" w:lineRule="auto"/>
              <w:ind w:left="120" w:hangingChars="50" w:hanging="120"/>
              <w:jc w:val="left"/>
              <w:rPr>
                <w:rFonts w:ascii="Times New Roman" w:hAnsi="Times New Roman"/>
                <w:sz w:val="24"/>
                <w:szCs w:val="24"/>
              </w:rPr>
            </w:pPr>
            <w:r w:rsidRPr="00E40D95">
              <w:rPr>
                <w:rFonts w:ascii="Times New Roman" w:hAnsi="Times New Roman"/>
                <w:sz w:val="24"/>
                <w:szCs w:val="24"/>
              </w:rPr>
              <w:t>Statistic values</w:t>
            </w:r>
          </w:p>
        </w:tc>
      </w:tr>
      <w:tr w:rsidR="008D0FB7" w:rsidTr="00D84025">
        <w:trPr>
          <w:trHeight w:val="357"/>
        </w:trPr>
        <w:tc>
          <w:tcPr>
            <w:tcW w:w="2802"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850"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2552" w:type="dxa"/>
            <w:tcBorders>
              <w:top w:val="single" w:sz="4" w:space="0" w:color="auto"/>
              <w:bottom w:val="single" w:sz="4" w:space="0" w:color="auto"/>
            </w:tcBorders>
          </w:tcPr>
          <w:p w:rsidR="008D0FB7" w:rsidRPr="00E40D95" w:rsidRDefault="008D0FB7" w:rsidP="00D84025">
            <w:pPr>
              <w:spacing w:line="480" w:lineRule="auto"/>
              <w:jc w:val="center"/>
              <w:rPr>
                <w:rFonts w:ascii="Times New Roman" w:hAnsi="Times New Roman"/>
                <w:sz w:val="24"/>
                <w:szCs w:val="24"/>
              </w:rPr>
            </w:pPr>
            <w:r w:rsidRPr="00E40D95">
              <w:rPr>
                <w:rFonts w:ascii="Times New Roman" w:hAnsi="Times New Roman"/>
                <w:sz w:val="24"/>
                <w:szCs w:val="24"/>
              </w:rPr>
              <w:t>(x, y, z)</w:t>
            </w:r>
          </w:p>
        </w:tc>
        <w:tc>
          <w:tcPr>
            <w:tcW w:w="992"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1276"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r>
      <w:tr w:rsidR="008D0FB7" w:rsidTr="00D84025">
        <w:trPr>
          <w:trHeight w:val="620"/>
        </w:trPr>
        <w:tc>
          <w:tcPr>
            <w:tcW w:w="2802" w:type="dxa"/>
            <w:tcBorders>
              <w:top w:val="single" w:sz="4" w:space="0" w:color="auto"/>
            </w:tcBorders>
          </w:tcPr>
          <w:p w:rsidR="008D0FB7" w:rsidRPr="00E40D95" w:rsidRDefault="008D0FB7" w:rsidP="00D84025">
            <w:pPr>
              <w:spacing w:line="480" w:lineRule="auto"/>
              <w:jc w:val="left"/>
              <w:rPr>
                <w:rFonts w:ascii="Times New Roman" w:hAnsi="Times New Roman"/>
                <w:b/>
                <w:bCs/>
                <w:sz w:val="24"/>
                <w:szCs w:val="24"/>
              </w:rPr>
            </w:pPr>
            <w:r w:rsidRPr="00E40D95">
              <w:rPr>
                <w:rFonts w:ascii="Times New Roman" w:hAnsi="Times New Roman"/>
                <w:b/>
                <w:bCs/>
                <w:sz w:val="24"/>
                <w:szCs w:val="24"/>
              </w:rPr>
              <w:t>ANOVA</w:t>
            </w:r>
          </w:p>
        </w:tc>
        <w:tc>
          <w:tcPr>
            <w:tcW w:w="850" w:type="dxa"/>
            <w:tcBorders>
              <w:top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2552" w:type="dxa"/>
            <w:tcBorders>
              <w:top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992" w:type="dxa"/>
            <w:tcBorders>
              <w:top w:val="single" w:sz="4" w:space="0" w:color="auto"/>
            </w:tcBorders>
            <w:vAlign w:val="center"/>
          </w:tcPr>
          <w:p w:rsidR="008D0FB7" w:rsidRPr="00E40D95" w:rsidRDefault="008D0FB7" w:rsidP="00D84025">
            <w:pPr>
              <w:spacing w:line="480" w:lineRule="auto"/>
              <w:jc w:val="left"/>
              <w:rPr>
                <w:rFonts w:ascii="Times New Roman" w:hAnsi="Times New Roman"/>
                <w:sz w:val="24"/>
                <w:szCs w:val="24"/>
              </w:rPr>
            </w:pPr>
          </w:p>
        </w:tc>
        <w:tc>
          <w:tcPr>
            <w:tcW w:w="1276" w:type="dxa"/>
            <w:tcBorders>
              <w:top w:val="single" w:sz="4" w:space="0" w:color="auto"/>
            </w:tcBorders>
          </w:tcPr>
          <w:p w:rsidR="008D0FB7" w:rsidRPr="00E40D95" w:rsidRDefault="00CF5D52" w:rsidP="00D84025">
            <w:pPr>
              <w:spacing w:line="480" w:lineRule="auto"/>
              <w:ind w:firstLineChars="100" w:firstLine="240"/>
              <w:jc w:val="left"/>
              <w:rPr>
                <w:rFonts w:ascii="Times New Roman" w:hAnsi="Times New Roman"/>
                <w:sz w:val="24"/>
                <w:szCs w:val="24"/>
              </w:rPr>
            </w:pPr>
            <w:r>
              <w:rPr>
                <w:rFonts w:ascii="Times New Roman" w:hAnsi="Times New Roman"/>
                <w:i/>
                <w:sz w:val="24"/>
                <w:szCs w:val="24"/>
              </w:rPr>
              <w:t>f</w:t>
            </w:r>
            <w:r w:rsidR="008D0FB7" w:rsidRPr="00E40D95">
              <w:rPr>
                <w:rFonts w:ascii="Times New Roman" w:hAnsi="Times New Roman"/>
                <w:sz w:val="24"/>
                <w:szCs w:val="24"/>
              </w:rPr>
              <w:t xml:space="preserve"> value</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PCC</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31</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-3,-48,18</w:t>
            </w:r>
          </w:p>
        </w:tc>
        <w:tc>
          <w:tcPr>
            <w:tcW w:w="99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64</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5.98</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
                <w:bCs/>
                <w:sz w:val="24"/>
                <w:szCs w:val="24"/>
              </w:rPr>
            </w:pPr>
            <w:r w:rsidRPr="00E40D95">
              <w:rPr>
                <w:rFonts w:ascii="Times New Roman" w:hAnsi="Times New Roman"/>
                <w:b/>
                <w:bCs/>
                <w:sz w:val="24"/>
                <w:szCs w:val="24"/>
              </w:rPr>
              <w:t>PTSD versus HC</w:t>
            </w:r>
          </w:p>
        </w:tc>
        <w:tc>
          <w:tcPr>
            <w:tcW w:w="850" w:type="dxa"/>
          </w:tcPr>
          <w:p w:rsidR="008D0FB7" w:rsidRPr="00E40D95" w:rsidRDefault="008D0FB7" w:rsidP="00D84025">
            <w:pPr>
              <w:spacing w:line="480" w:lineRule="auto"/>
              <w:jc w:val="center"/>
              <w:rPr>
                <w:rFonts w:ascii="Times New Roman" w:hAnsi="Times New Roman"/>
                <w:sz w:val="24"/>
                <w:szCs w:val="24"/>
              </w:rPr>
            </w:pPr>
          </w:p>
        </w:tc>
        <w:tc>
          <w:tcPr>
            <w:tcW w:w="2552" w:type="dxa"/>
          </w:tcPr>
          <w:p w:rsidR="008D0FB7" w:rsidRPr="00E40D95" w:rsidRDefault="008D0FB7" w:rsidP="00D84025">
            <w:pPr>
              <w:spacing w:line="480" w:lineRule="auto"/>
              <w:jc w:val="center"/>
              <w:rPr>
                <w:rFonts w:ascii="Times New Roman" w:hAnsi="Times New Roman"/>
                <w:sz w:val="24"/>
                <w:szCs w:val="24"/>
              </w:rPr>
            </w:pPr>
          </w:p>
        </w:tc>
        <w:tc>
          <w:tcPr>
            <w:tcW w:w="992" w:type="dxa"/>
            <w:vAlign w:val="center"/>
          </w:tcPr>
          <w:p w:rsidR="008D0FB7" w:rsidRPr="00E40D95" w:rsidRDefault="008D0FB7" w:rsidP="00D84025">
            <w:pPr>
              <w:spacing w:line="480" w:lineRule="auto"/>
              <w:jc w:val="center"/>
              <w:rPr>
                <w:rFonts w:ascii="Times New Roman" w:hAnsi="Times New Roman"/>
                <w:sz w:val="24"/>
                <w:szCs w:val="24"/>
              </w:rPr>
            </w:pPr>
          </w:p>
        </w:tc>
        <w:tc>
          <w:tcPr>
            <w:tcW w:w="1276" w:type="dxa"/>
          </w:tcPr>
          <w:p w:rsidR="008D0FB7" w:rsidRPr="00E40D95" w:rsidRDefault="008D0FB7" w:rsidP="00D84025">
            <w:pPr>
              <w:spacing w:line="480" w:lineRule="auto"/>
              <w:jc w:val="center"/>
              <w:rPr>
                <w:rFonts w:ascii="Times New Roman" w:hAnsi="Times New Roman"/>
                <w:sz w:val="24"/>
                <w:szCs w:val="24"/>
              </w:rPr>
            </w:pPr>
            <w:r w:rsidRPr="00E40D95">
              <w:rPr>
                <w:rFonts w:ascii="Times New Roman" w:hAnsi="Times New Roman"/>
                <w:i/>
                <w:sz w:val="24"/>
                <w:szCs w:val="24"/>
              </w:rPr>
              <w:t>t</w:t>
            </w:r>
            <w:r w:rsidRPr="00E40D95">
              <w:rPr>
                <w:rFonts w:ascii="Times New Roman" w:hAnsi="Times New Roman"/>
                <w:sz w:val="24"/>
                <w:szCs w:val="24"/>
              </w:rPr>
              <w:t xml:space="preserve"> value</w:t>
            </w:r>
            <w:r w:rsidRPr="00E40D95">
              <w:rPr>
                <w:rFonts w:ascii="Times New Roman" w:hAnsi="Times New Roman"/>
                <w:sz w:val="24"/>
                <w:szCs w:val="24"/>
                <w:vertAlign w:val="superscript"/>
              </w:rPr>
              <w:t>#</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PCC</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31</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3,-18,15</w:t>
            </w:r>
          </w:p>
        </w:tc>
        <w:tc>
          <w:tcPr>
            <w:tcW w:w="99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57</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-2.69</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Pr>
                <w:rFonts w:ascii="Times New Roman" w:hAnsi="Times New Roman" w:hint="eastAsia"/>
                <w:b/>
                <w:bCs/>
                <w:sz w:val="24"/>
                <w:szCs w:val="24"/>
              </w:rPr>
              <w:t xml:space="preserve">non-PTSD </w:t>
            </w:r>
            <w:r w:rsidRPr="00E40D95">
              <w:rPr>
                <w:rFonts w:ascii="Times New Roman" w:hAnsi="Times New Roman"/>
                <w:b/>
                <w:bCs/>
                <w:sz w:val="24"/>
                <w:szCs w:val="24"/>
              </w:rPr>
              <w:t>versus HC</w:t>
            </w:r>
          </w:p>
        </w:tc>
        <w:tc>
          <w:tcPr>
            <w:tcW w:w="850" w:type="dxa"/>
          </w:tcPr>
          <w:p w:rsidR="008D0FB7" w:rsidRPr="00E40D95" w:rsidRDefault="008D0FB7" w:rsidP="00D84025">
            <w:pPr>
              <w:spacing w:line="480" w:lineRule="auto"/>
              <w:jc w:val="center"/>
              <w:rPr>
                <w:rFonts w:ascii="Times New Roman" w:hAnsi="Times New Roman"/>
                <w:bCs/>
                <w:sz w:val="24"/>
                <w:szCs w:val="24"/>
              </w:rPr>
            </w:pPr>
          </w:p>
        </w:tc>
        <w:tc>
          <w:tcPr>
            <w:tcW w:w="2552" w:type="dxa"/>
          </w:tcPr>
          <w:p w:rsidR="008D0FB7" w:rsidRPr="00E40D95" w:rsidRDefault="008D0FB7" w:rsidP="00D84025">
            <w:pPr>
              <w:spacing w:line="480" w:lineRule="auto"/>
              <w:jc w:val="center"/>
              <w:rPr>
                <w:rFonts w:ascii="Times New Roman" w:hAnsi="Times New Roman"/>
                <w:bCs/>
                <w:sz w:val="24"/>
                <w:szCs w:val="24"/>
              </w:rPr>
            </w:pPr>
          </w:p>
        </w:tc>
        <w:tc>
          <w:tcPr>
            <w:tcW w:w="992" w:type="dxa"/>
          </w:tcPr>
          <w:p w:rsidR="008D0FB7" w:rsidRPr="00E40D95" w:rsidRDefault="008D0FB7" w:rsidP="00D84025">
            <w:pPr>
              <w:spacing w:line="480" w:lineRule="auto"/>
              <w:jc w:val="center"/>
              <w:rPr>
                <w:rFonts w:ascii="Times New Roman" w:hAnsi="Times New Roman"/>
                <w:bCs/>
                <w:sz w:val="24"/>
                <w:szCs w:val="24"/>
              </w:rPr>
            </w:pP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i/>
                <w:sz w:val="24"/>
                <w:szCs w:val="24"/>
              </w:rPr>
              <w:t>t</w:t>
            </w:r>
            <w:r w:rsidRPr="00E40D95">
              <w:rPr>
                <w:rFonts w:ascii="Times New Roman" w:hAnsi="Times New Roman"/>
                <w:sz w:val="24"/>
                <w:szCs w:val="24"/>
              </w:rPr>
              <w:t xml:space="preserve"> value</w:t>
            </w:r>
            <w:r w:rsidRPr="00E40D95">
              <w:rPr>
                <w:rFonts w:ascii="Times New Roman" w:hAnsi="Times New Roman"/>
                <w:sz w:val="24"/>
                <w:szCs w:val="24"/>
                <w:vertAlign w:val="superscript"/>
              </w:rPr>
              <w:t>#</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PCC</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31</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-3,-48, 18</w:t>
            </w:r>
          </w:p>
        </w:tc>
        <w:tc>
          <w:tcPr>
            <w:tcW w:w="99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49</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-3.31</w:t>
            </w:r>
          </w:p>
        </w:tc>
      </w:tr>
    </w:tbl>
    <w:p w:rsidR="008D0FB7" w:rsidRPr="00E40D95" w:rsidRDefault="008D0FB7" w:rsidP="00240CA5">
      <w:pPr>
        <w:spacing w:line="480" w:lineRule="auto"/>
        <w:rPr>
          <w:rFonts w:ascii="Times New Roman" w:hAnsi="Times New Roman"/>
          <w:sz w:val="24"/>
          <w:szCs w:val="24"/>
        </w:rPr>
      </w:pPr>
      <w:r w:rsidRPr="00E40D95">
        <w:rPr>
          <w:rFonts w:ascii="Times New Roman" w:hAnsi="Times New Roman" w:hint="eastAsia"/>
          <w:sz w:val="24"/>
          <w:szCs w:val="24"/>
        </w:rPr>
        <w:t>FC = functional connectivity;</w:t>
      </w:r>
      <w:r w:rsidRPr="00AC2F0A">
        <w:rPr>
          <w:rFonts w:ascii="Times New Roman" w:hAnsi="Times New Roman"/>
          <w:sz w:val="24"/>
          <w:szCs w:val="24"/>
        </w:rPr>
        <w:t xml:space="preserve"> DG = </w:t>
      </w:r>
      <w:r w:rsidRPr="00A3573C">
        <w:rPr>
          <w:rFonts w:ascii="Times New Roman" w:hAnsi="Times New Roman"/>
          <w:i/>
          <w:sz w:val="24"/>
          <w:szCs w:val="24"/>
        </w:rPr>
        <w:t>dentate gyrus</w:t>
      </w:r>
      <w:r w:rsidRPr="00AC2F0A">
        <w:rPr>
          <w:rFonts w:ascii="Times New Roman" w:hAnsi="Times New Roman"/>
          <w:sz w:val="24"/>
          <w:szCs w:val="24"/>
        </w:rPr>
        <w:t xml:space="preserve">; </w:t>
      </w:r>
      <w:r w:rsidRPr="00E40D95">
        <w:rPr>
          <w:rFonts w:ascii="Times New Roman" w:hAnsi="Times New Roman"/>
          <w:sz w:val="24"/>
          <w:szCs w:val="24"/>
        </w:rPr>
        <w:t>ANOVA = analysis of variance; BA</w:t>
      </w:r>
      <w:r>
        <w:rPr>
          <w:rFonts w:ascii="Times New Roman" w:hAnsi="Times New Roman" w:hint="eastAsia"/>
          <w:sz w:val="24"/>
          <w:szCs w:val="24"/>
        </w:rPr>
        <w:t xml:space="preserve"> </w:t>
      </w:r>
      <w:r w:rsidRPr="00E40D95">
        <w:rPr>
          <w:rFonts w:ascii="Times New Roman" w:hAnsi="Times New Roman"/>
          <w:sz w:val="24"/>
          <w:szCs w:val="24"/>
        </w:rPr>
        <w:t>= Brodmann area; MNI = Montreal Neurologic Institute; PTSD = post-</w:t>
      </w:r>
      <w:r>
        <w:rPr>
          <w:rFonts w:ascii="Times New Roman" w:hAnsi="Times New Roman"/>
          <w:sz w:val="24"/>
          <w:szCs w:val="24"/>
        </w:rPr>
        <w:t>traumatic</w:t>
      </w:r>
      <w:r>
        <w:rPr>
          <w:rFonts w:ascii="Times New Roman" w:hAnsi="Times New Roman" w:hint="eastAsia"/>
          <w:sz w:val="24"/>
          <w:szCs w:val="24"/>
        </w:rPr>
        <w:t xml:space="preserve"> </w:t>
      </w:r>
      <w:r w:rsidRPr="00E40D95">
        <w:rPr>
          <w:rFonts w:ascii="Times New Roman" w:hAnsi="Times New Roman"/>
          <w:sz w:val="24"/>
          <w:szCs w:val="24"/>
        </w:rPr>
        <w:t>stress disorder;</w:t>
      </w:r>
      <w:r w:rsidRPr="00E40D95">
        <w:rPr>
          <w:sz w:val="24"/>
          <w:szCs w:val="24"/>
        </w:rPr>
        <w:t xml:space="preserve"> </w:t>
      </w:r>
      <w:r w:rsidRPr="00E40D95">
        <w:rPr>
          <w:rFonts w:ascii="Times New Roman" w:hAnsi="Times New Roman"/>
          <w:sz w:val="24"/>
          <w:szCs w:val="24"/>
        </w:rPr>
        <w:t>HC</w:t>
      </w:r>
      <w:r>
        <w:rPr>
          <w:rFonts w:ascii="Times New Roman" w:hAnsi="Times New Roman" w:hint="eastAsia"/>
          <w:sz w:val="24"/>
          <w:szCs w:val="24"/>
        </w:rPr>
        <w:t xml:space="preserve"> </w:t>
      </w:r>
      <w:r w:rsidRPr="00E40D95">
        <w:rPr>
          <w:rFonts w:ascii="Times New Roman" w:hAnsi="Times New Roman"/>
          <w:sz w:val="24"/>
          <w:szCs w:val="24"/>
        </w:rPr>
        <w:t>=</w:t>
      </w:r>
      <w:r>
        <w:rPr>
          <w:rFonts w:ascii="Times New Roman" w:hAnsi="Times New Roman" w:hint="eastAsia"/>
          <w:sz w:val="24"/>
          <w:szCs w:val="24"/>
        </w:rPr>
        <w:t xml:space="preserve"> </w:t>
      </w:r>
      <w:r w:rsidRPr="00E40D95">
        <w:rPr>
          <w:rFonts w:ascii="Times New Roman" w:hAnsi="Times New Roman"/>
          <w:sz w:val="24"/>
          <w:szCs w:val="24"/>
        </w:rPr>
        <w:t>healthy controls;</w:t>
      </w:r>
      <w:r w:rsidRPr="00E40D95">
        <w:rPr>
          <w:rFonts w:ascii="Times New Roman" w:hAnsi="Times New Roman"/>
          <w:bCs/>
          <w:sz w:val="24"/>
          <w:szCs w:val="24"/>
        </w:rPr>
        <w:t xml:space="preserve"> PCC</w:t>
      </w:r>
      <w:r w:rsidRPr="00E40D95">
        <w:rPr>
          <w:rFonts w:ascii="Times New Roman" w:hAnsi="Times New Roman" w:hint="eastAsia"/>
          <w:bCs/>
          <w:sz w:val="24"/>
          <w:szCs w:val="24"/>
        </w:rPr>
        <w:t xml:space="preserve"> =</w:t>
      </w:r>
      <w:r w:rsidRPr="00E40D95">
        <w:rPr>
          <w:sz w:val="24"/>
          <w:szCs w:val="24"/>
        </w:rPr>
        <w:t xml:space="preserve"> </w:t>
      </w:r>
      <w:r w:rsidRPr="00E40D95">
        <w:rPr>
          <w:rFonts w:ascii="Times New Roman" w:hAnsi="Times New Roman"/>
          <w:bCs/>
          <w:sz w:val="24"/>
          <w:szCs w:val="24"/>
        </w:rPr>
        <w:t>posterior cingulate cortex</w:t>
      </w:r>
      <w:r w:rsidRPr="00E40D95">
        <w:rPr>
          <w:rFonts w:ascii="Times New Roman" w:hAnsi="Times New Roman"/>
          <w:sz w:val="24"/>
          <w:szCs w:val="24"/>
        </w:rPr>
        <w:t xml:space="preserve">. </w:t>
      </w:r>
      <w:r w:rsidRPr="00E40D95">
        <w:rPr>
          <w:rFonts w:ascii="Times New Roman" w:hAnsi="Times New Roman"/>
          <w:sz w:val="24"/>
          <w:szCs w:val="24"/>
          <w:vertAlign w:val="superscript"/>
        </w:rPr>
        <w:t xml:space="preserve"># </w:t>
      </w:r>
      <w:r w:rsidRPr="00E40D95">
        <w:rPr>
          <w:rFonts w:ascii="Times New Roman" w:hAnsi="Times New Roman"/>
          <w:sz w:val="24"/>
          <w:szCs w:val="24"/>
        </w:rPr>
        <w:t>Negative sign represents decrease.</w:t>
      </w:r>
    </w:p>
    <w:p w:rsidR="008D0FB7" w:rsidRPr="00E40D95" w:rsidRDefault="008D0FB7" w:rsidP="00D84025">
      <w:pPr>
        <w:spacing w:line="480" w:lineRule="auto"/>
        <w:jc w:val="left"/>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Default="008D0FB7">
      <w:pPr>
        <w:widowControl/>
        <w:jc w:val="left"/>
        <w:rPr>
          <w:rFonts w:ascii="Times New Roman" w:hAnsi="Times New Roman"/>
          <w:sz w:val="24"/>
          <w:szCs w:val="24"/>
        </w:rPr>
      </w:pPr>
      <w:r>
        <w:rPr>
          <w:rFonts w:ascii="Times New Roman" w:hAnsi="Times New Roman"/>
          <w:sz w:val="24"/>
          <w:szCs w:val="24"/>
        </w:rPr>
        <w:br w:type="page"/>
      </w:r>
    </w:p>
    <w:p w:rsidR="008D0FB7" w:rsidRPr="00E40D95" w:rsidRDefault="008D0FB7" w:rsidP="00D84025">
      <w:pPr>
        <w:widowControl/>
        <w:spacing w:line="480" w:lineRule="auto"/>
        <w:jc w:val="left"/>
        <w:rPr>
          <w:rFonts w:ascii="Times New Roman" w:hAnsi="Times New Roman"/>
          <w:b/>
          <w:bCs/>
          <w:sz w:val="24"/>
          <w:szCs w:val="24"/>
        </w:rPr>
      </w:pPr>
      <w:r w:rsidRPr="00E40D95">
        <w:rPr>
          <w:rFonts w:ascii="Times New Roman" w:hAnsi="Times New Roman"/>
          <w:b/>
          <w:sz w:val="24"/>
          <w:szCs w:val="24"/>
        </w:rPr>
        <w:lastRenderedPageBreak/>
        <w:t xml:space="preserve">Table </w:t>
      </w:r>
      <w:r w:rsidRPr="00E40D95">
        <w:rPr>
          <w:rFonts w:ascii="Times New Roman" w:hAnsi="Times New Roman" w:hint="eastAsia"/>
          <w:b/>
          <w:sz w:val="24"/>
          <w:szCs w:val="24"/>
        </w:rPr>
        <w:t>S5</w:t>
      </w:r>
      <w:r w:rsidRPr="00E40D95">
        <w:rPr>
          <w:rFonts w:ascii="Times New Roman" w:hAnsi="Times New Roman"/>
          <w:b/>
          <w:sz w:val="24"/>
          <w:szCs w:val="24"/>
        </w:rPr>
        <w:t xml:space="preserve">: </w:t>
      </w:r>
      <w:r w:rsidRPr="00C3650D">
        <w:rPr>
          <w:rFonts w:ascii="Times New Roman" w:hAnsi="Times New Roman"/>
          <w:sz w:val="24"/>
          <w:szCs w:val="24"/>
        </w:rPr>
        <w:t xml:space="preserve">Negative FC of </w:t>
      </w:r>
      <w:r w:rsidRPr="00C3650D">
        <w:rPr>
          <w:rFonts w:ascii="Times New Roman" w:hAnsi="Times New Roman" w:hint="eastAsia"/>
          <w:sz w:val="24"/>
          <w:szCs w:val="24"/>
        </w:rPr>
        <w:t xml:space="preserve">right </w:t>
      </w:r>
      <w:r w:rsidRPr="00FC5E39">
        <w:rPr>
          <w:rFonts w:ascii="Times New Roman" w:hAnsi="Times New Roman" w:hint="eastAsia"/>
          <w:sz w:val="24"/>
          <w:szCs w:val="24"/>
        </w:rPr>
        <w:t>h</w:t>
      </w:r>
      <w:r w:rsidRPr="00FC5E39">
        <w:rPr>
          <w:rFonts w:ascii="Times New Roman" w:hAnsi="Times New Roman"/>
          <w:sz w:val="24"/>
          <w:szCs w:val="24"/>
        </w:rPr>
        <w:t>ippocamp</w:t>
      </w:r>
      <w:r w:rsidRPr="00FC5E39">
        <w:rPr>
          <w:rFonts w:ascii="Times New Roman" w:hAnsi="Times New Roman" w:hint="eastAsia"/>
          <w:sz w:val="24"/>
          <w:szCs w:val="24"/>
        </w:rPr>
        <w:t>al</w:t>
      </w:r>
      <w:r w:rsidRPr="00C3650D">
        <w:rPr>
          <w:rFonts w:ascii="Times New Roman" w:hAnsi="Times New Roman" w:hint="eastAsia"/>
          <w:sz w:val="24"/>
          <w:szCs w:val="24"/>
        </w:rPr>
        <w:t xml:space="preserve"> </w:t>
      </w:r>
      <w:r w:rsidRPr="00C3650D">
        <w:rPr>
          <w:rFonts w:ascii="Times New Roman" w:hAnsi="Times New Roman"/>
          <w:sz w:val="24"/>
          <w:szCs w:val="24"/>
        </w:rPr>
        <w:t>CA1</w:t>
      </w:r>
      <w:r w:rsidR="00DF02BD">
        <w:rPr>
          <w:rFonts w:ascii="Times New Roman" w:hAnsi="Times New Roman"/>
          <w:sz w:val="24"/>
          <w:szCs w:val="24"/>
        </w:rPr>
        <w:t xml:space="preserve"> </w:t>
      </w:r>
      <w:r w:rsidR="00DF02BD" w:rsidRPr="00D34B69">
        <w:rPr>
          <w:rFonts w:ascii="Times New Roman" w:hAnsi="Times New Roman"/>
          <w:sz w:val="24"/>
          <w:szCs w:val="24"/>
        </w:rPr>
        <w:t>(</w:t>
      </w:r>
      <w:r w:rsidR="00DF02BD">
        <w:rPr>
          <w:rFonts w:ascii="Times New Roman" w:hAnsi="Times New Roman"/>
          <w:bCs/>
          <w:i/>
          <w:sz w:val="24"/>
          <w:szCs w:val="24"/>
        </w:rPr>
        <w:t>p</w:t>
      </w:r>
      <w:r w:rsidR="00DF02BD" w:rsidRPr="00D34B69">
        <w:rPr>
          <w:rFonts w:ascii="Times New Roman" w:hAnsi="Times New Roman"/>
          <w:bCs/>
          <w:sz w:val="24"/>
          <w:szCs w:val="24"/>
        </w:rPr>
        <w:t xml:space="preserve"> &lt; 0.05</w:t>
      </w:r>
      <w:r w:rsidR="00DF02BD" w:rsidRPr="00D34B69">
        <w:rPr>
          <w:rFonts w:ascii="Times New Roman" w:hAnsi="Times New Roman" w:hint="eastAsia"/>
          <w:bCs/>
          <w:sz w:val="24"/>
          <w:szCs w:val="24"/>
        </w:rPr>
        <w:t>, corrected</w:t>
      </w:r>
      <w:r w:rsidR="00DF02BD" w:rsidRPr="00D34B69">
        <w:rPr>
          <w:rFonts w:ascii="Times New Roman" w:hAnsi="Times New Roman"/>
          <w:sz w:val="24"/>
          <w:szCs w:val="24"/>
        </w:rPr>
        <w:t>)</w:t>
      </w:r>
    </w:p>
    <w:tbl>
      <w:tblPr>
        <w:tblW w:w="8472" w:type="dxa"/>
        <w:tblBorders>
          <w:top w:val="single" w:sz="4" w:space="0" w:color="auto"/>
          <w:bottom w:val="single" w:sz="4" w:space="0" w:color="auto"/>
        </w:tblBorders>
        <w:tblLayout w:type="fixed"/>
        <w:tblLook w:val="01E0" w:firstRow="1" w:lastRow="1" w:firstColumn="1" w:lastColumn="1" w:noHBand="0" w:noVBand="0"/>
      </w:tblPr>
      <w:tblGrid>
        <w:gridCol w:w="2802"/>
        <w:gridCol w:w="850"/>
        <w:gridCol w:w="2552"/>
        <w:gridCol w:w="992"/>
        <w:gridCol w:w="1276"/>
      </w:tblGrid>
      <w:tr w:rsidR="008D0FB7" w:rsidTr="00D84025">
        <w:trPr>
          <w:trHeight w:val="357"/>
        </w:trPr>
        <w:tc>
          <w:tcPr>
            <w:tcW w:w="2802" w:type="dxa"/>
            <w:vMerge w:val="restart"/>
            <w:tcBorders>
              <w:top w:val="single" w:sz="4" w:space="0" w:color="auto"/>
              <w:bottom w:val="nil"/>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Brain regions</w:t>
            </w:r>
          </w:p>
        </w:tc>
        <w:tc>
          <w:tcPr>
            <w:tcW w:w="850" w:type="dxa"/>
            <w:vMerge w:val="restart"/>
            <w:tcBorders>
              <w:top w:val="single" w:sz="4" w:space="0" w:color="auto"/>
              <w:bottom w:val="nil"/>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BA</w:t>
            </w:r>
          </w:p>
        </w:tc>
        <w:tc>
          <w:tcPr>
            <w:tcW w:w="2552" w:type="dxa"/>
            <w:tcBorders>
              <w:top w:val="single" w:sz="4" w:space="0" w:color="auto"/>
              <w:bottom w:val="single" w:sz="4" w:space="0" w:color="auto"/>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MNI coordinates (mm)</w:t>
            </w:r>
          </w:p>
        </w:tc>
        <w:tc>
          <w:tcPr>
            <w:tcW w:w="992" w:type="dxa"/>
            <w:vMerge w:val="restart"/>
            <w:tcBorders>
              <w:top w:val="single" w:sz="4" w:space="0" w:color="auto"/>
              <w:bottom w:val="nil"/>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 xml:space="preserve">Voxel number </w:t>
            </w:r>
          </w:p>
        </w:tc>
        <w:tc>
          <w:tcPr>
            <w:tcW w:w="1276" w:type="dxa"/>
            <w:vMerge w:val="restart"/>
            <w:tcBorders>
              <w:top w:val="single" w:sz="4" w:space="0" w:color="auto"/>
              <w:bottom w:val="nil"/>
            </w:tcBorders>
          </w:tcPr>
          <w:p w:rsidR="008D0FB7" w:rsidRPr="00E40D95" w:rsidRDefault="008D0FB7" w:rsidP="00D84025">
            <w:pPr>
              <w:spacing w:line="480" w:lineRule="auto"/>
              <w:ind w:left="120" w:hangingChars="50" w:hanging="120"/>
              <w:jc w:val="left"/>
              <w:rPr>
                <w:rFonts w:ascii="Times New Roman" w:hAnsi="Times New Roman"/>
                <w:sz w:val="24"/>
                <w:szCs w:val="24"/>
              </w:rPr>
            </w:pPr>
            <w:r w:rsidRPr="00E40D95">
              <w:rPr>
                <w:rFonts w:ascii="Times New Roman" w:hAnsi="Times New Roman"/>
                <w:sz w:val="24"/>
                <w:szCs w:val="24"/>
              </w:rPr>
              <w:t>Statistic values</w:t>
            </w:r>
          </w:p>
        </w:tc>
      </w:tr>
      <w:tr w:rsidR="008D0FB7" w:rsidTr="00D84025">
        <w:trPr>
          <w:trHeight w:val="357"/>
        </w:trPr>
        <w:tc>
          <w:tcPr>
            <w:tcW w:w="2802"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850"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2552" w:type="dxa"/>
            <w:tcBorders>
              <w:top w:val="single" w:sz="4" w:space="0" w:color="auto"/>
              <w:bottom w:val="single" w:sz="4" w:space="0" w:color="auto"/>
            </w:tcBorders>
          </w:tcPr>
          <w:p w:rsidR="008D0FB7" w:rsidRPr="00E40D95" w:rsidRDefault="008D0FB7" w:rsidP="00D84025">
            <w:pPr>
              <w:spacing w:line="480" w:lineRule="auto"/>
              <w:jc w:val="center"/>
              <w:rPr>
                <w:rFonts w:ascii="Times New Roman" w:hAnsi="Times New Roman"/>
                <w:sz w:val="24"/>
                <w:szCs w:val="24"/>
              </w:rPr>
            </w:pPr>
            <w:r w:rsidRPr="00E40D95">
              <w:rPr>
                <w:rFonts w:ascii="Times New Roman" w:hAnsi="Times New Roman"/>
                <w:sz w:val="24"/>
                <w:szCs w:val="24"/>
              </w:rPr>
              <w:t>(x, y, z)</w:t>
            </w:r>
          </w:p>
        </w:tc>
        <w:tc>
          <w:tcPr>
            <w:tcW w:w="992"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1276"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r>
      <w:tr w:rsidR="008D0FB7" w:rsidTr="00D84025">
        <w:trPr>
          <w:trHeight w:val="620"/>
        </w:trPr>
        <w:tc>
          <w:tcPr>
            <w:tcW w:w="2802" w:type="dxa"/>
            <w:tcBorders>
              <w:top w:val="single" w:sz="4" w:space="0" w:color="auto"/>
            </w:tcBorders>
          </w:tcPr>
          <w:p w:rsidR="008D0FB7" w:rsidRPr="00E40D95" w:rsidRDefault="008D0FB7" w:rsidP="00D84025">
            <w:pPr>
              <w:spacing w:line="480" w:lineRule="auto"/>
              <w:jc w:val="left"/>
              <w:rPr>
                <w:rFonts w:ascii="Times New Roman" w:hAnsi="Times New Roman"/>
                <w:b/>
                <w:bCs/>
                <w:sz w:val="24"/>
                <w:szCs w:val="24"/>
              </w:rPr>
            </w:pPr>
            <w:r w:rsidRPr="00E40D95">
              <w:rPr>
                <w:rFonts w:ascii="Times New Roman" w:hAnsi="Times New Roman"/>
                <w:b/>
                <w:bCs/>
                <w:sz w:val="24"/>
                <w:szCs w:val="24"/>
              </w:rPr>
              <w:t>ANOVA</w:t>
            </w:r>
          </w:p>
        </w:tc>
        <w:tc>
          <w:tcPr>
            <w:tcW w:w="850" w:type="dxa"/>
            <w:tcBorders>
              <w:top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2552" w:type="dxa"/>
            <w:tcBorders>
              <w:top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992" w:type="dxa"/>
            <w:tcBorders>
              <w:top w:val="single" w:sz="4" w:space="0" w:color="auto"/>
            </w:tcBorders>
            <w:vAlign w:val="center"/>
          </w:tcPr>
          <w:p w:rsidR="008D0FB7" w:rsidRPr="00E40D95" w:rsidRDefault="008D0FB7" w:rsidP="00D84025">
            <w:pPr>
              <w:spacing w:line="480" w:lineRule="auto"/>
              <w:jc w:val="left"/>
              <w:rPr>
                <w:rFonts w:ascii="Times New Roman" w:hAnsi="Times New Roman"/>
                <w:sz w:val="24"/>
                <w:szCs w:val="24"/>
              </w:rPr>
            </w:pPr>
          </w:p>
        </w:tc>
        <w:tc>
          <w:tcPr>
            <w:tcW w:w="1276" w:type="dxa"/>
            <w:tcBorders>
              <w:top w:val="single" w:sz="4" w:space="0" w:color="auto"/>
            </w:tcBorders>
          </w:tcPr>
          <w:p w:rsidR="008D0FB7" w:rsidRPr="00E40D95" w:rsidRDefault="00CF5D52" w:rsidP="00D84025">
            <w:pPr>
              <w:spacing w:line="480" w:lineRule="auto"/>
              <w:ind w:firstLineChars="100" w:firstLine="240"/>
              <w:jc w:val="left"/>
              <w:rPr>
                <w:rFonts w:ascii="Times New Roman" w:hAnsi="Times New Roman"/>
                <w:sz w:val="24"/>
                <w:szCs w:val="24"/>
              </w:rPr>
            </w:pPr>
            <w:r>
              <w:rPr>
                <w:rFonts w:ascii="Times New Roman" w:hAnsi="Times New Roman"/>
                <w:i/>
                <w:sz w:val="24"/>
                <w:szCs w:val="24"/>
              </w:rPr>
              <w:t>f</w:t>
            </w:r>
            <w:r w:rsidR="008D0FB7" w:rsidRPr="00E40D95">
              <w:rPr>
                <w:rFonts w:ascii="Times New Roman" w:hAnsi="Times New Roman"/>
                <w:sz w:val="24"/>
                <w:szCs w:val="24"/>
              </w:rPr>
              <w:t xml:space="preserve"> value</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hint="eastAsia"/>
                <w:bCs/>
                <w:sz w:val="24"/>
                <w:szCs w:val="24"/>
              </w:rPr>
              <w:t>MFC</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32/9</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-3,33,33</w:t>
            </w:r>
          </w:p>
        </w:tc>
        <w:tc>
          <w:tcPr>
            <w:tcW w:w="992" w:type="dxa"/>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67</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8.31</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MFG/IFG_R</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10/46</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39,39,18</w:t>
            </w:r>
          </w:p>
        </w:tc>
        <w:tc>
          <w:tcPr>
            <w:tcW w:w="992" w:type="dxa"/>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134</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8.17</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
                <w:bCs/>
                <w:sz w:val="24"/>
                <w:szCs w:val="24"/>
              </w:rPr>
            </w:pPr>
            <w:r w:rsidRPr="00E40D95">
              <w:rPr>
                <w:rFonts w:ascii="Times New Roman" w:hAnsi="Times New Roman"/>
                <w:b/>
                <w:bCs/>
                <w:sz w:val="24"/>
                <w:szCs w:val="24"/>
              </w:rPr>
              <w:t>PTSD versus HC</w:t>
            </w:r>
          </w:p>
        </w:tc>
        <w:tc>
          <w:tcPr>
            <w:tcW w:w="850" w:type="dxa"/>
          </w:tcPr>
          <w:p w:rsidR="008D0FB7" w:rsidRPr="00E40D95" w:rsidRDefault="008D0FB7" w:rsidP="00D84025">
            <w:pPr>
              <w:spacing w:line="480" w:lineRule="auto"/>
              <w:jc w:val="center"/>
              <w:rPr>
                <w:rFonts w:ascii="Times New Roman" w:hAnsi="Times New Roman"/>
                <w:sz w:val="24"/>
                <w:szCs w:val="24"/>
              </w:rPr>
            </w:pPr>
          </w:p>
        </w:tc>
        <w:tc>
          <w:tcPr>
            <w:tcW w:w="2552" w:type="dxa"/>
          </w:tcPr>
          <w:p w:rsidR="008D0FB7" w:rsidRPr="00E40D95" w:rsidRDefault="008D0FB7" w:rsidP="00D84025">
            <w:pPr>
              <w:spacing w:line="480" w:lineRule="auto"/>
              <w:jc w:val="center"/>
              <w:rPr>
                <w:rFonts w:ascii="Times New Roman" w:hAnsi="Times New Roman"/>
                <w:sz w:val="24"/>
                <w:szCs w:val="24"/>
              </w:rPr>
            </w:pPr>
          </w:p>
        </w:tc>
        <w:tc>
          <w:tcPr>
            <w:tcW w:w="992" w:type="dxa"/>
            <w:vAlign w:val="center"/>
          </w:tcPr>
          <w:p w:rsidR="008D0FB7" w:rsidRPr="00E40D95" w:rsidRDefault="008D0FB7" w:rsidP="00D84025">
            <w:pPr>
              <w:spacing w:line="480" w:lineRule="auto"/>
              <w:jc w:val="center"/>
              <w:rPr>
                <w:rFonts w:ascii="Times New Roman" w:hAnsi="Times New Roman"/>
                <w:sz w:val="24"/>
                <w:szCs w:val="24"/>
              </w:rPr>
            </w:pPr>
          </w:p>
        </w:tc>
        <w:tc>
          <w:tcPr>
            <w:tcW w:w="1276" w:type="dxa"/>
          </w:tcPr>
          <w:p w:rsidR="008D0FB7" w:rsidRPr="00E40D95" w:rsidRDefault="008D0FB7" w:rsidP="00D84025">
            <w:pPr>
              <w:spacing w:line="480" w:lineRule="auto"/>
              <w:jc w:val="center"/>
              <w:rPr>
                <w:rFonts w:ascii="Times New Roman" w:hAnsi="Times New Roman"/>
                <w:sz w:val="24"/>
                <w:szCs w:val="24"/>
              </w:rPr>
            </w:pPr>
            <w:r w:rsidRPr="00E40D95">
              <w:rPr>
                <w:rFonts w:ascii="Times New Roman" w:hAnsi="Times New Roman"/>
                <w:i/>
                <w:sz w:val="24"/>
                <w:szCs w:val="24"/>
              </w:rPr>
              <w:t>t</w:t>
            </w:r>
            <w:r w:rsidRPr="00E40D95">
              <w:rPr>
                <w:rFonts w:ascii="Times New Roman" w:hAnsi="Times New Roman"/>
                <w:sz w:val="24"/>
                <w:szCs w:val="24"/>
              </w:rPr>
              <w:t xml:space="preserve"> value</w:t>
            </w:r>
            <w:r w:rsidRPr="00E40D95">
              <w:rPr>
                <w:rFonts w:ascii="Times New Roman" w:hAnsi="Times New Roman"/>
                <w:sz w:val="24"/>
                <w:szCs w:val="24"/>
                <w:vertAlign w:val="superscript"/>
              </w:rPr>
              <w:t>#</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hint="eastAsia"/>
                <w:bCs/>
                <w:sz w:val="24"/>
                <w:szCs w:val="24"/>
              </w:rPr>
              <w:t>MFC</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32/9</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-3,33,33</w:t>
            </w:r>
          </w:p>
        </w:tc>
        <w:tc>
          <w:tcPr>
            <w:tcW w:w="992" w:type="dxa"/>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67</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hint="eastAsia"/>
                <w:bCs/>
                <w:sz w:val="24"/>
                <w:szCs w:val="24"/>
              </w:rPr>
              <w:t>-</w:t>
            </w:r>
            <w:r w:rsidRPr="00E40D95">
              <w:rPr>
                <w:rFonts w:ascii="Times New Roman" w:hAnsi="Times New Roman"/>
                <w:bCs/>
                <w:sz w:val="24"/>
                <w:szCs w:val="24"/>
              </w:rPr>
              <w:t>2.76</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MFG/IFG_R</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10/46</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39,39,18</w:t>
            </w:r>
          </w:p>
        </w:tc>
        <w:tc>
          <w:tcPr>
            <w:tcW w:w="992" w:type="dxa"/>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132</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hint="eastAsia"/>
                <w:bCs/>
                <w:sz w:val="24"/>
                <w:szCs w:val="24"/>
              </w:rPr>
              <w:t>-</w:t>
            </w:r>
            <w:r w:rsidRPr="00E40D95">
              <w:rPr>
                <w:rFonts w:ascii="Times New Roman" w:hAnsi="Times New Roman"/>
                <w:bCs/>
                <w:sz w:val="24"/>
                <w:szCs w:val="24"/>
              </w:rPr>
              <w:t>3.83</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Pr>
                <w:rFonts w:ascii="Times New Roman" w:hAnsi="Times New Roman" w:hint="eastAsia"/>
                <w:b/>
                <w:bCs/>
                <w:sz w:val="24"/>
                <w:szCs w:val="24"/>
              </w:rPr>
              <w:t xml:space="preserve">non-PTSD </w:t>
            </w:r>
            <w:r w:rsidRPr="00E40D95">
              <w:rPr>
                <w:rFonts w:ascii="Times New Roman" w:hAnsi="Times New Roman"/>
                <w:b/>
                <w:bCs/>
                <w:sz w:val="24"/>
                <w:szCs w:val="24"/>
              </w:rPr>
              <w:t>versus HC</w:t>
            </w:r>
          </w:p>
        </w:tc>
        <w:tc>
          <w:tcPr>
            <w:tcW w:w="850" w:type="dxa"/>
          </w:tcPr>
          <w:p w:rsidR="008D0FB7" w:rsidRPr="00E40D95" w:rsidRDefault="008D0FB7" w:rsidP="00D84025">
            <w:pPr>
              <w:spacing w:line="480" w:lineRule="auto"/>
              <w:jc w:val="center"/>
              <w:rPr>
                <w:rFonts w:ascii="Times New Roman" w:hAnsi="Times New Roman"/>
                <w:bCs/>
                <w:sz w:val="24"/>
                <w:szCs w:val="24"/>
              </w:rPr>
            </w:pPr>
          </w:p>
        </w:tc>
        <w:tc>
          <w:tcPr>
            <w:tcW w:w="2552" w:type="dxa"/>
          </w:tcPr>
          <w:p w:rsidR="008D0FB7" w:rsidRPr="00E40D95" w:rsidRDefault="008D0FB7" w:rsidP="00D84025">
            <w:pPr>
              <w:spacing w:line="480" w:lineRule="auto"/>
              <w:jc w:val="center"/>
              <w:rPr>
                <w:rFonts w:ascii="Times New Roman" w:hAnsi="Times New Roman"/>
                <w:bCs/>
                <w:sz w:val="24"/>
                <w:szCs w:val="24"/>
              </w:rPr>
            </w:pPr>
          </w:p>
        </w:tc>
        <w:tc>
          <w:tcPr>
            <w:tcW w:w="992" w:type="dxa"/>
          </w:tcPr>
          <w:p w:rsidR="008D0FB7" w:rsidRPr="00E40D95" w:rsidRDefault="008D0FB7" w:rsidP="00D84025">
            <w:pPr>
              <w:spacing w:line="480" w:lineRule="auto"/>
              <w:jc w:val="center"/>
              <w:rPr>
                <w:rFonts w:ascii="Times New Roman" w:hAnsi="Times New Roman"/>
                <w:bCs/>
                <w:sz w:val="24"/>
                <w:szCs w:val="24"/>
              </w:rPr>
            </w:pP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i/>
                <w:sz w:val="24"/>
                <w:szCs w:val="24"/>
              </w:rPr>
              <w:t>t</w:t>
            </w:r>
            <w:r w:rsidRPr="00E40D95">
              <w:rPr>
                <w:rFonts w:ascii="Times New Roman" w:hAnsi="Times New Roman"/>
                <w:sz w:val="24"/>
                <w:szCs w:val="24"/>
              </w:rPr>
              <w:t xml:space="preserve"> value</w:t>
            </w:r>
            <w:r w:rsidRPr="00E40D95">
              <w:rPr>
                <w:rFonts w:ascii="Times New Roman" w:hAnsi="Times New Roman"/>
                <w:sz w:val="24"/>
                <w:szCs w:val="24"/>
                <w:vertAlign w:val="superscript"/>
              </w:rPr>
              <w:t>#</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hint="eastAsia"/>
                <w:bCs/>
                <w:sz w:val="24"/>
                <w:szCs w:val="24"/>
              </w:rPr>
              <w:t>MFC</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32/9</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-3,33,33</w:t>
            </w:r>
          </w:p>
        </w:tc>
        <w:tc>
          <w:tcPr>
            <w:tcW w:w="992" w:type="dxa"/>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67</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hint="eastAsia"/>
                <w:bCs/>
                <w:sz w:val="24"/>
                <w:szCs w:val="24"/>
              </w:rPr>
              <w:t>-</w:t>
            </w:r>
            <w:r w:rsidRPr="00E40D95">
              <w:rPr>
                <w:rFonts w:ascii="Times New Roman" w:hAnsi="Times New Roman"/>
                <w:bCs/>
                <w:sz w:val="24"/>
                <w:szCs w:val="24"/>
              </w:rPr>
              <w:t>3.91</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MFG/IFG_R</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10/46</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39,39,18</w:t>
            </w:r>
          </w:p>
        </w:tc>
        <w:tc>
          <w:tcPr>
            <w:tcW w:w="992" w:type="dxa"/>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76</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hint="eastAsia"/>
                <w:bCs/>
                <w:sz w:val="24"/>
                <w:szCs w:val="24"/>
              </w:rPr>
              <w:t>-</w:t>
            </w:r>
            <w:r w:rsidRPr="00E40D95">
              <w:rPr>
                <w:rFonts w:ascii="Times New Roman" w:hAnsi="Times New Roman"/>
                <w:bCs/>
                <w:sz w:val="24"/>
                <w:szCs w:val="24"/>
              </w:rPr>
              <w:t>2.85</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
                <w:bCs/>
                <w:sz w:val="24"/>
                <w:szCs w:val="24"/>
              </w:rPr>
              <w:t xml:space="preserve">PTSD versus </w:t>
            </w:r>
            <w:r>
              <w:rPr>
                <w:rFonts w:ascii="Times New Roman" w:hAnsi="Times New Roman" w:hint="eastAsia"/>
                <w:b/>
                <w:bCs/>
                <w:sz w:val="24"/>
                <w:szCs w:val="24"/>
              </w:rPr>
              <w:t>non-PTSD</w:t>
            </w:r>
          </w:p>
        </w:tc>
        <w:tc>
          <w:tcPr>
            <w:tcW w:w="850" w:type="dxa"/>
          </w:tcPr>
          <w:p w:rsidR="008D0FB7" w:rsidRPr="00E40D95" w:rsidRDefault="008D0FB7" w:rsidP="00D84025">
            <w:pPr>
              <w:spacing w:line="480" w:lineRule="auto"/>
              <w:jc w:val="center"/>
              <w:rPr>
                <w:rFonts w:ascii="Times New Roman" w:hAnsi="Times New Roman"/>
                <w:bCs/>
                <w:sz w:val="24"/>
                <w:szCs w:val="24"/>
              </w:rPr>
            </w:pPr>
          </w:p>
        </w:tc>
        <w:tc>
          <w:tcPr>
            <w:tcW w:w="2552" w:type="dxa"/>
          </w:tcPr>
          <w:p w:rsidR="008D0FB7" w:rsidRPr="00E40D95" w:rsidRDefault="008D0FB7" w:rsidP="00D84025">
            <w:pPr>
              <w:spacing w:line="480" w:lineRule="auto"/>
              <w:jc w:val="center"/>
              <w:rPr>
                <w:rFonts w:ascii="Times New Roman" w:hAnsi="Times New Roman"/>
                <w:bCs/>
                <w:sz w:val="24"/>
                <w:szCs w:val="24"/>
              </w:rPr>
            </w:pPr>
          </w:p>
        </w:tc>
        <w:tc>
          <w:tcPr>
            <w:tcW w:w="992" w:type="dxa"/>
          </w:tcPr>
          <w:p w:rsidR="008D0FB7" w:rsidRPr="00E40D95" w:rsidRDefault="008D0FB7" w:rsidP="00D84025">
            <w:pPr>
              <w:spacing w:line="480" w:lineRule="auto"/>
              <w:rPr>
                <w:rFonts w:ascii="Times New Roman" w:hAnsi="Times New Roman"/>
                <w:bCs/>
                <w:sz w:val="24"/>
                <w:szCs w:val="24"/>
              </w:rPr>
            </w:pP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i/>
                <w:sz w:val="24"/>
                <w:szCs w:val="24"/>
              </w:rPr>
              <w:t>t</w:t>
            </w:r>
            <w:r w:rsidRPr="00E40D95">
              <w:rPr>
                <w:rFonts w:ascii="Times New Roman" w:hAnsi="Times New Roman"/>
                <w:sz w:val="24"/>
                <w:szCs w:val="24"/>
              </w:rPr>
              <w:t xml:space="preserve"> value</w:t>
            </w:r>
            <w:r w:rsidRPr="00E40D95">
              <w:rPr>
                <w:rFonts w:ascii="Times New Roman" w:hAnsi="Times New Roman"/>
                <w:sz w:val="24"/>
                <w:szCs w:val="24"/>
                <w:vertAlign w:val="superscript"/>
              </w:rPr>
              <w:t>#</w:t>
            </w:r>
          </w:p>
        </w:tc>
      </w:tr>
      <w:tr w:rsidR="008D0FB7" w:rsidRPr="00E40D95" w:rsidTr="00D84025">
        <w:trPr>
          <w:trHeight w:val="620"/>
        </w:trPr>
        <w:tc>
          <w:tcPr>
            <w:tcW w:w="2802" w:type="dxa"/>
          </w:tcPr>
          <w:p w:rsidR="008D0FB7" w:rsidRPr="006E578E" w:rsidRDefault="008D0FB7" w:rsidP="00D84025">
            <w:pPr>
              <w:spacing w:line="480" w:lineRule="auto"/>
              <w:jc w:val="left"/>
              <w:rPr>
                <w:rFonts w:ascii="Times New Roman" w:hAnsi="Times New Roman"/>
                <w:bCs/>
                <w:sz w:val="24"/>
                <w:szCs w:val="24"/>
              </w:rPr>
            </w:pPr>
            <w:r w:rsidRPr="006E578E">
              <w:rPr>
                <w:rFonts w:ascii="Times New Roman" w:hAnsi="Times New Roman"/>
                <w:bCs/>
                <w:sz w:val="24"/>
                <w:szCs w:val="24"/>
              </w:rPr>
              <w:t>MFG/IFG_R</w:t>
            </w:r>
          </w:p>
        </w:tc>
        <w:tc>
          <w:tcPr>
            <w:tcW w:w="850" w:type="dxa"/>
          </w:tcPr>
          <w:p w:rsidR="008D0FB7" w:rsidRPr="006E578E" w:rsidRDefault="008D0FB7" w:rsidP="00D84025">
            <w:pPr>
              <w:spacing w:line="480" w:lineRule="auto"/>
              <w:jc w:val="center"/>
              <w:rPr>
                <w:rFonts w:ascii="Times New Roman" w:hAnsi="Times New Roman"/>
                <w:bCs/>
                <w:sz w:val="24"/>
                <w:szCs w:val="24"/>
              </w:rPr>
            </w:pPr>
            <w:r w:rsidRPr="006E578E">
              <w:rPr>
                <w:rFonts w:ascii="Times New Roman" w:hAnsi="Times New Roman"/>
                <w:bCs/>
                <w:sz w:val="24"/>
                <w:szCs w:val="24"/>
              </w:rPr>
              <w:t>10/46</w:t>
            </w:r>
          </w:p>
        </w:tc>
        <w:tc>
          <w:tcPr>
            <w:tcW w:w="2552" w:type="dxa"/>
          </w:tcPr>
          <w:p w:rsidR="008D0FB7" w:rsidRPr="006E578E" w:rsidRDefault="008D0FB7" w:rsidP="00D84025">
            <w:pPr>
              <w:spacing w:line="480" w:lineRule="auto"/>
              <w:jc w:val="center"/>
              <w:rPr>
                <w:rFonts w:ascii="Times New Roman" w:hAnsi="Times New Roman"/>
                <w:bCs/>
                <w:sz w:val="24"/>
                <w:szCs w:val="24"/>
              </w:rPr>
            </w:pPr>
            <w:r w:rsidRPr="006E578E">
              <w:rPr>
                <w:rFonts w:ascii="Times New Roman" w:hAnsi="Times New Roman" w:hint="eastAsia"/>
                <w:bCs/>
                <w:sz w:val="24"/>
                <w:szCs w:val="24"/>
              </w:rPr>
              <w:t>45</w:t>
            </w:r>
            <w:r w:rsidRPr="006E578E">
              <w:rPr>
                <w:rFonts w:ascii="Times New Roman" w:hAnsi="Times New Roman"/>
                <w:bCs/>
                <w:sz w:val="24"/>
                <w:szCs w:val="24"/>
              </w:rPr>
              <w:t>,</w:t>
            </w:r>
            <w:r w:rsidRPr="006E578E">
              <w:rPr>
                <w:rFonts w:ascii="Times New Roman" w:hAnsi="Times New Roman" w:hint="eastAsia"/>
                <w:bCs/>
                <w:sz w:val="24"/>
                <w:szCs w:val="24"/>
              </w:rPr>
              <w:t>45</w:t>
            </w:r>
            <w:r w:rsidRPr="006E578E">
              <w:rPr>
                <w:rFonts w:ascii="Times New Roman" w:hAnsi="Times New Roman"/>
                <w:bCs/>
                <w:sz w:val="24"/>
                <w:szCs w:val="24"/>
              </w:rPr>
              <w:t>,</w:t>
            </w:r>
            <w:r w:rsidRPr="006E578E">
              <w:rPr>
                <w:rFonts w:ascii="Times New Roman" w:hAnsi="Times New Roman" w:hint="eastAsia"/>
                <w:bCs/>
                <w:sz w:val="24"/>
                <w:szCs w:val="24"/>
              </w:rPr>
              <w:t>15</w:t>
            </w:r>
          </w:p>
        </w:tc>
        <w:tc>
          <w:tcPr>
            <w:tcW w:w="992" w:type="dxa"/>
          </w:tcPr>
          <w:p w:rsidR="008D0FB7" w:rsidRPr="006E578E" w:rsidRDefault="008D0FB7" w:rsidP="00D84025">
            <w:pPr>
              <w:spacing w:line="480" w:lineRule="auto"/>
              <w:rPr>
                <w:rFonts w:ascii="Times New Roman" w:hAnsi="Times New Roman"/>
                <w:bCs/>
                <w:sz w:val="24"/>
                <w:szCs w:val="24"/>
              </w:rPr>
            </w:pPr>
            <w:r w:rsidRPr="006E578E">
              <w:rPr>
                <w:rFonts w:ascii="Times New Roman" w:hAnsi="Times New Roman" w:hint="eastAsia"/>
                <w:bCs/>
                <w:sz w:val="24"/>
                <w:szCs w:val="24"/>
              </w:rPr>
              <w:t>58</w:t>
            </w:r>
          </w:p>
        </w:tc>
        <w:tc>
          <w:tcPr>
            <w:tcW w:w="1276" w:type="dxa"/>
          </w:tcPr>
          <w:p w:rsidR="008D0FB7" w:rsidRPr="006E578E" w:rsidRDefault="008D0FB7" w:rsidP="00D84025">
            <w:pPr>
              <w:spacing w:line="480" w:lineRule="auto"/>
              <w:jc w:val="center"/>
              <w:rPr>
                <w:rFonts w:ascii="Times New Roman" w:hAnsi="Times New Roman"/>
                <w:bCs/>
                <w:sz w:val="24"/>
                <w:szCs w:val="24"/>
              </w:rPr>
            </w:pPr>
            <w:r w:rsidRPr="006E578E">
              <w:rPr>
                <w:rFonts w:ascii="Times New Roman" w:hAnsi="Times New Roman" w:hint="eastAsia"/>
                <w:bCs/>
                <w:sz w:val="24"/>
                <w:szCs w:val="24"/>
              </w:rPr>
              <w:t>-</w:t>
            </w:r>
            <w:r w:rsidRPr="006E578E">
              <w:rPr>
                <w:rFonts w:ascii="Times New Roman" w:hAnsi="Times New Roman"/>
                <w:bCs/>
                <w:sz w:val="24"/>
                <w:szCs w:val="24"/>
              </w:rPr>
              <w:t>2.8</w:t>
            </w:r>
            <w:r w:rsidRPr="006E578E">
              <w:rPr>
                <w:rFonts w:ascii="Times New Roman" w:hAnsi="Times New Roman" w:hint="eastAsia"/>
                <w:bCs/>
                <w:sz w:val="24"/>
                <w:szCs w:val="24"/>
              </w:rPr>
              <w:t>2</w:t>
            </w:r>
          </w:p>
        </w:tc>
      </w:tr>
    </w:tbl>
    <w:p w:rsidR="008D0FB7" w:rsidRPr="00E40D95" w:rsidRDefault="008D0FB7" w:rsidP="00240CA5">
      <w:pPr>
        <w:pStyle w:val="p16"/>
        <w:adjustRightInd w:val="0"/>
        <w:snapToGrid w:val="0"/>
        <w:spacing w:before="50" w:after="50" w:line="480" w:lineRule="auto"/>
        <w:ind w:firstLineChars="0" w:firstLine="0"/>
        <w:jc w:val="both"/>
        <w:rPr>
          <w:rFonts w:ascii="Times New Roman" w:hAnsi="Times New Roman"/>
          <w:sz w:val="24"/>
          <w:szCs w:val="24"/>
        </w:rPr>
      </w:pPr>
      <w:r w:rsidRPr="00E40D95">
        <w:rPr>
          <w:rFonts w:ascii="Times New Roman" w:hAnsi="Times New Roman" w:hint="eastAsia"/>
          <w:sz w:val="24"/>
          <w:szCs w:val="24"/>
        </w:rPr>
        <w:t xml:space="preserve">FC = functional connectivity; </w:t>
      </w:r>
      <w:r w:rsidRPr="00E40D95">
        <w:rPr>
          <w:rFonts w:ascii="Times New Roman" w:hAnsi="Times New Roman" w:cs="Times New Roman" w:hint="eastAsia"/>
          <w:sz w:val="24"/>
          <w:szCs w:val="24"/>
        </w:rPr>
        <w:t>CA =</w:t>
      </w:r>
      <w:r w:rsidRPr="00E40D95">
        <w:rPr>
          <w:rFonts w:ascii="Times New Roman" w:hAnsi="Times New Roman" w:hint="eastAsia"/>
          <w:bCs/>
          <w:sz w:val="24"/>
          <w:szCs w:val="24"/>
        </w:rPr>
        <w:t xml:space="preserve"> </w:t>
      </w:r>
      <w:r w:rsidRPr="00A3573C">
        <w:rPr>
          <w:rFonts w:ascii="Times New Roman" w:hAnsi="Times New Roman" w:hint="eastAsia"/>
          <w:bCs/>
          <w:i/>
          <w:sz w:val="24"/>
          <w:szCs w:val="24"/>
        </w:rPr>
        <w:t>c</w:t>
      </w:r>
      <w:r w:rsidRPr="00A3573C">
        <w:rPr>
          <w:rFonts w:ascii="Times New Roman" w:hAnsi="Times New Roman"/>
          <w:bCs/>
          <w:i/>
          <w:sz w:val="24"/>
          <w:szCs w:val="24"/>
        </w:rPr>
        <w:t>ornu ammonis</w:t>
      </w:r>
      <w:r w:rsidRPr="00E40D95">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E40D95">
        <w:rPr>
          <w:rFonts w:ascii="Times New Roman" w:hAnsi="Times New Roman"/>
          <w:sz w:val="24"/>
          <w:szCs w:val="24"/>
        </w:rPr>
        <w:t>ANOVA = analysis of variance; BA</w:t>
      </w:r>
      <w:r>
        <w:rPr>
          <w:rFonts w:ascii="Times New Roman" w:hAnsi="Times New Roman" w:hint="eastAsia"/>
          <w:sz w:val="24"/>
          <w:szCs w:val="24"/>
        </w:rPr>
        <w:t xml:space="preserve"> </w:t>
      </w:r>
      <w:r w:rsidRPr="00E40D95">
        <w:rPr>
          <w:rFonts w:ascii="Times New Roman" w:hAnsi="Times New Roman"/>
          <w:sz w:val="24"/>
          <w:szCs w:val="24"/>
        </w:rPr>
        <w:t>= Brodmann area; MNI = Montreal Neurologic Institute; PTSD = post-</w:t>
      </w:r>
      <w:r>
        <w:rPr>
          <w:rFonts w:ascii="Times New Roman" w:hAnsi="Times New Roman"/>
          <w:sz w:val="24"/>
          <w:szCs w:val="24"/>
        </w:rPr>
        <w:t>traumatic</w:t>
      </w:r>
      <w:r>
        <w:rPr>
          <w:rFonts w:ascii="Times New Roman" w:hAnsi="Times New Roman" w:hint="eastAsia"/>
          <w:sz w:val="24"/>
          <w:szCs w:val="24"/>
        </w:rPr>
        <w:t xml:space="preserve"> </w:t>
      </w:r>
      <w:r w:rsidRPr="00E40D95">
        <w:rPr>
          <w:rFonts w:ascii="Times New Roman" w:hAnsi="Times New Roman"/>
          <w:sz w:val="24"/>
          <w:szCs w:val="24"/>
        </w:rPr>
        <w:t>stress disorder;</w:t>
      </w:r>
      <w:r w:rsidRPr="00E40D95">
        <w:rPr>
          <w:sz w:val="24"/>
          <w:szCs w:val="24"/>
        </w:rPr>
        <w:t xml:space="preserve"> </w:t>
      </w:r>
      <w:r w:rsidRPr="00E40D95">
        <w:rPr>
          <w:rFonts w:ascii="Times New Roman" w:hAnsi="Times New Roman"/>
          <w:sz w:val="24"/>
          <w:szCs w:val="24"/>
        </w:rPr>
        <w:t>HC</w:t>
      </w:r>
      <w:r>
        <w:rPr>
          <w:rFonts w:ascii="Times New Roman" w:hAnsi="Times New Roman" w:hint="eastAsia"/>
          <w:sz w:val="24"/>
          <w:szCs w:val="24"/>
        </w:rPr>
        <w:t xml:space="preserve"> </w:t>
      </w:r>
      <w:r w:rsidRPr="00E40D95">
        <w:rPr>
          <w:rFonts w:ascii="Times New Roman" w:hAnsi="Times New Roman"/>
          <w:sz w:val="24"/>
          <w:szCs w:val="24"/>
        </w:rPr>
        <w:t>=</w:t>
      </w:r>
      <w:r>
        <w:rPr>
          <w:rFonts w:ascii="Times New Roman" w:hAnsi="Times New Roman" w:hint="eastAsia"/>
          <w:sz w:val="24"/>
          <w:szCs w:val="24"/>
        </w:rPr>
        <w:t xml:space="preserve"> </w:t>
      </w:r>
      <w:r w:rsidRPr="00E40D95">
        <w:rPr>
          <w:rFonts w:ascii="Times New Roman" w:hAnsi="Times New Roman"/>
          <w:sz w:val="24"/>
          <w:szCs w:val="24"/>
        </w:rPr>
        <w:t>healthy controls;</w:t>
      </w:r>
      <w:r w:rsidRPr="00E40D95">
        <w:rPr>
          <w:rFonts w:ascii="Times New Roman" w:hAnsi="Times New Roman"/>
          <w:bCs/>
          <w:sz w:val="24"/>
          <w:szCs w:val="24"/>
        </w:rPr>
        <w:t xml:space="preserve"> </w:t>
      </w:r>
      <w:r w:rsidRPr="00E40D95">
        <w:rPr>
          <w:rFonts w:ascii="Times New Roman" w:hAnsi="Times New Roman" w:hint="eastAsia"/>
          <w:bCs/>
          <w:sz w:val="24"/>
          <w:szCs w:val="24"/>
        </w:rPr>
        <w:t xml:space="preserve">MFC = </w:t>
      </w:r>
      <w:r>
        <w:rPr>
          <w:rFonts w:ascii="Times New Roman" w:hAnsi="Times New Roman" w:hint="eastAsia"/>
          <w:bCs/>
          <w:sz w:val="24"/>
          <w:szCs w:val="24"/>
        </w:rPr>
        <w:t>m</w:t>
      </w:r>
      <w:r w:rsidRPr="00E40D95">
        <w:rPr>
          <w:rFonts w:ascii="Times New Roman" w:hAnsi="Times New Roman"/>
          <w:bCs/>
          <w:sz w:val="24"/>
          <w:szCs w:val="24"/>
        </w:rPr>
        <w:t xml:space="preserve">edial </w:t>
      </w:r>
      <w:r>
        <w:rPr>
          <w:rFonts w:ascii="Times New Roman" w:hAnsi="Times New Roman" w:hint="eastAsia"/>
          <w:bCs/>
          <w:sz w:val="24"/>
          <w:szCs w:val="24"/>
        </w:rPr>
        <w:t>f</w:t>
      </w:r>
      <w:r w:rsidRPr="00E40D95">
        <w:rPr>
          <w:rFonts w:ascii="Times New Roman" w:hAnsi="Times New Roman"/>
          <w:bCs/>
          <w:sz w:val="24"/>
          <w:szCs w:val="24"/>
        </w:rPr>
        <w:t xml:space="preserve">rontal </w:t>
      </w:r>
      <w:r>
        <w:rPr>
          <w:rFonts w:ascii="Times New Roman" w:hAnsi="Times New Roman" w:hint="eastAsia"/>
          <w:bCs/>
          <w:sz w:val="24"/>
          <w:szCs w:val="24"/>
        </w:rPr>
        <w:t>c</w:t>
      </w:r>
      <w:r w:rsidRPr="00E40D95">
        <w:rPr>
          <w:rFonts w:ascii="Times New Roman" w:hAnsi="Times New Roman" w:hint="eastAsia"/>
          <w:bCs/>
          <w:sz w:val="24"/>
          <w:szCs w:val="24"/>
        </w:rPr>
        <w:t>ortex;</w:t>
      </w:r>
      <w:r w:rsidRPr="00E40D95">
        <w:rPr>
          <w:rFonts w:ascii="Times New Roman" w:hAnsi="Times New Roman"/>
          <w:bCs/>
          <w:sz w:val="24"/>
          <w:szCs w:val="24"/>
        </w:rPr>
        <w:t xml:space="preserve"> MFG/IFG</w:t>
      </w:r>
      <w:r w:rsidRPr="00E40D95">
        <w:rPr>
          <w:rFonts w:ascii="Times New Roman" w:hAnsi="Times New Roman" w:hint="eastAsia"/>
          <w:bCs/>
          <w:sz w:val="24"/>
          <w:szCs w:val="24"/>
        </w:rPr>
        <w:t xml:space="preserve"> = middle frontal gyrus/inferior frontal gyrus</w:t>
      </w:r>
      <w:r w:rsidRPr="00E40D95">
        <w:rPr>
          <w:rFonts w:ascii="Times New Roman" w:hAnsi="Times New Roman"/>
          <w:sz w:val="24"/>
          <w:szCs w:val="24"/>
        </w:rPr>
        <w:t xml:space="preserve">. </w:t>
      </w:r>
      <w:r w:rsidRPr="00E40D95">
        <w:rPr>
          <w:rFonts w:ascii="Times New Roman" w:hAnsi="Times New Roman"/>
          <w:sz w:val="24"/>
          <w:szCs w:val="24"/>
          <w:vertAlign w:val="superscript"/>
        </w:rPr>
        <w:t xml:space="preserve"># </w:t>
      </w:r>
      <w:r w:rsidRPr="00E40D95">
        <w:rPr>
          <w:rFonts w:ascii="Times New Roman" w:hAnsi="Times New Roman"/>
          <w:sz w:val="24"/>
          <w:szCs w:val="24"/>
        </w:rPr>
        <w:t>Negative sign represents decrease.</w:t>
      </w: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rPr>
          <w:rFonts w:ascii="Times New Roman" w:hAnsi="Times New Roman"/>
          <w:sz w:val="24"/>
          <w:szCs w:val="24"/>
        </w:rPr>
      </w:pPr>
    </w:p>
    <w:p w:rsidR="008D0FB7" w:rsidRPr="00E40D95" w:rsidRDefault="008D0FB7" w:rsidP="00D84025">
      <w:pPr>
        <w:widowControl/>
        <w:jc w:val="left"/>
        <w:rPr>
          <w:rFonts w:ascii="Times New Roman" w:hAnsi="Times New Roman"/>
          <w:sz w:val="24"/>
          <w:szCs w:val="24"/>
        </w:rPr>
      </w:pPr>
      <w:r>
        <w:rPr>
          <w:rFonts w:ascii="Times New Roman" w:hAnsi="Times New Roman"/>
          <w:sz w:val="24"/>
          <w:szCs w:val="24"/>
        </w:rPr>
        <w:br w:type="page"/>
      </w:r>
    </w:p>
    <w:p w:rsidR="008D0FB7" w:rsidRPr="00C3650D" w:rsidRDefault="008D0FB7" w:rsidP="00D84025">
      <w:pPr>
        <w:widowControl/>
        <w:spacing w:line="480" w:lineRule="auto"/>
        <w:jc w:val="left"/>
        <w:rPr>
          <w:rFonts w:ascii="Times New Roman" w:hAnsi="Times New Roman"/>
          <w:bCs/>
          <w:sz w:val="24"/>
          <w:szCs w:val="24"/>
        </w:rPr>
      </w:pPr>
      <w:r w:rsidRPr="00E40D95">
        <w:rPr>
          <w:rFonts w:ascii="Times New Roman" w:hAnsi="Times New Roman"/>
          <w:b/>
          <w:sz w:val="24"/>
          <w:szCs w:val="24"/>
        </w:rPr>
        <w:lastRenderedPageBreak/>
        <w:t xml:space="preserve">Table </w:t>
      </w:r>
      <w:r w:rsidRPr="00E40D95">
        <w:rPr>
          <w:rFonts w:ascii="Times New Roman" w:hAnsi="Times New Roman" w:hint="eastAsia"/>
          <w:b/>
          <w:sz w:val="24"/>
          <w:szCs w:val="24"/>
        </w:rPr>
        <w:t>S6</w:t>
      </w:r>
      <w:r w:rsidRPr="00E40D95">
        <w:rPr>
          <w:rFonts w:ascii="Times New Roman" w:hAnsi="Times New Roman"/>
          <w:b/>
          <w:sz w:val="24"/>
          <w:szCs w:val="24"/>
        </w:rPr>
        <w:t>:</w:t>
      </w:r>
      <w:r w:rsidRPr="00C3650D">
        <w:rPr>
          <w:rFonts w:ascii="Times New Roman" w:hAnsi="Times New Roman"/>
          <w:sz w:val="24"/>
          <w:szCs w:val="24"/>
        </w:rPr>
        <w:t xml:space="preserve"> Negative FC of </w:t>
      </w:r>
      <w:r w:rsidRPr="00C3650D">
        <w:rPr>
          <w:rFonts w:ascii="Times New Roman" w:hAnsi="Times New Roman" w:hint="eastAsia"/>
          <w:sz w:val="24"/>
          <w:szCs w:val="24"/>
        </w:rPr>
        <w:t>right h</w:t>
      </w:r>
      <w:r w:rsidRPr="00C3650D">
        <w:rPr>
          <w:rFonts w:ascii="Times New Roman" w:hAnsi="Times New Roman"/>
          <w:sz w:val="24"/>
          <w:szCs w:val="24"/>
        </w:rPr>
        <w:t>ippocamp</w:t>
      </w:r>
      <w:r w:rsidRPr="00C3650D">
        <w:rPr>
          <w:rFonts w:ascii="Times New Roman" w:hAnsi="Times New Roman" w:hint="eastAsia"/>
          <w:sz w:val="24"/>
          <w:szCs w:val="24"/>
        </w:rPr>
        <w:t xml:space="preserve">al </w:t>
      </w:r>
      <w:r w:rsidRPr="00C3650D">
        <w:rPr>
          <w:rFonts w:ascii="Times New Roman" w:hAnsi="Times New Roman"/>
          <w:sz w:val="24"/>
          <w:szCs w:val="24"/>
        </w:rPr>
        <w:t>DG</w:t>
      </w:r>
      <w:r w:rsidR="00DF02BD">
        <w:rPr>
          <w:rFonts w:ascii="Times New Roman" w:hAnsi="Times New Roman"/>
          <w:sz w:val="24"/>
          <w:szCs w:val="24"/>
        </w:rPr>
        <w:t xml:space="preserve"> </w:t>
      </w:r>
      <w:r w:rsidR="00DF02BD" w:rsidRPr="00D34B69">
        <w:rPr>
          <w:rFonts w:ascii="Times New Roman" w:hAnsi="Times New Roman"/>
          <w:sz w:val="24"/>
          <w:szCs w:val="24"/>
        </w:rPr>
        <w:t>(</w:t>
      </w:r>
      <w:r w:rsidR="00DF02BD">
        <w:rPr>
          <w:rFonts w:ascii="Times New Roman" w:hAnsi="Times New Roman"/>
          <w:bCs/>
          <w:i/>
          <w:sz w:val="24"/>
          <w:szCs w:val="24"/>
        </w:rPr>
        <w:t>p</w:t>
      </w:r>
      <w:r w:rsidR="00DF02BD" w:rsidRPr="00D34B69">
        <w:rPr>
          <w:rFonts w:ascii="Times New Roman" w:hAnsi="Times New Roman"/>
          <w:bCs/>
          <w:sz w:val="24"/>
          <w:szCs w:val="24"/>
        </w:rPr>
        <w:t xml:space="preserve"> &lt; 0.05</w:t>
      </w:r>
      <w:r w:rsidR="00DF02BD" w:rsidRPr="00D34B69">
        <w:rPr>
          <w:rFonts w:ascii="Times New Roman" w:hAnsi="Times New Roman" w:hint="eastAsia"/>
          <w:bCs/>
          <w:sz w:val="24"/>
          <w:szCs w:val="24"/>
        </w:rPr>
        <w:t>, corrected</w:t>
      </w:r>
      <w:r w:rsidR="00DF02BD" w:rsidRPr="00D34B69">
        <w:rPr>
          <w:rFonts w:ascii="Times New Roman" w:hAnsi="Times New Roman"/>
          <w:sz w:val="24"/>
          <w:szCs w:val="24"/>
        </w:rPr>
        <w:t>)</w:t>
      </w:r>
    </w:p>
    <w:tbl>
      <w:tblPr>
        <w:tblW w:w="8472" w:type="dxa"/>
        <w:tblBorders>
          <w:top w:val="single" w:sz="4" w:space="0" w:color="auto"/>
          <w:bottom w:val="single" w:sz="4" w:space="0" w:color="auto"/>
        </w:tblBorders>
        <w:tblLayout w:type="fixed"/>
        <w:tblLook w:val="01E0" w:firstRow="1" w:lastRow="1" w:firstColumn="1" w:lastColumn="1" w:noHBand="0" w:noVBand="0"/>
      </w:tblPr>
      <w:tblGrid>
        <w:gridCol w:w="2802"/>
        <w:gridCol w:w="850"/>
        <w:gridCol w:w="2552"/>
        <w:gridCol w:w="992"/>
        <w:gridCol w:w="1276"/>
      </w:tblGrid>
      <w:tr w:rsidR="008D0FB7" w:rsidTr="00D84025">
        <w:trPr>
          <w:trHeight w:val="357"/>
        </w:trPr>
        <w:tc>
          <w:tcPr>
            <w:tcW w:w="2802" w:type="dxa"/>
            <w:vMerge w:val="restart"/>
            <w:tcBorders>
              <w:top w:val="single" w:sz="4" w:space="0" w:color="auto"/>
              <w:bottom w:val="nil"/>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Brain regions</w:t>
            </w:r>
          </w:p>
        </w:tc>
        <w:tc>
          <w:tcPr>
            <w:tcW w:w="850" w:type="dxa"/>
            <w:vMerge w:val="restart"/>
            <w:tcBorders>
              <w:top w:val="single" w:sz="4" w:space="0" w:color="auto"/>
              <w:bottom w:val="nil"/>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BA</w:t>
            </w:r>
          </w:p>
        </w:tc>
        <w:tc>
          <w:tcPr>
            <w:tcW w:w="2552" w:type="dxa"/>
            <w:tcBorders>
              <w:top w:val="single" w:sz="4" w:space="0" w:color="auto"/>
              <w:bottom w:val="single" w:sz="4" w:space="0" w:color="auto"/>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MNI coordinates (mm)</w:t>
            </w:r>
          </w:p>
        </w:tc>
        <w:tc>
          <w:tcPr>
            <w:tcW w:w="992" w:type="dxa"/>
            <w:vMerge w:val="restart"/>
            <w:tcBorders>
              <w:top w:val="single" w:sz="4" w:space="0" w:color="auto"/>
              <w:bottom w:val="nil"/>
            </w:tcBorders>
          </w:tcPr>
          <w:p w:rsidR="008D0FB7" w:rsidRPr="00E40D95" w:rsidRDefault="008D0FB7" w:rsidP="00D84025">
            <w:pPr>
              <w:spacing w:line="480" w:lineRule="auto"/>
              <w:jc w:val="left"/>
              <w:rPr>
                <w:rFonts w:ascii="Times New Roman" w:hAnsi="Times New Roman"/>
                <w:sz w:val="24"/>
                <w:szCs w:val="24"/>
              </w:rPr>
            </w:pPr>
            <w:r w:rsidRPr="00E40D95">
              <w:rPr>
                <w:rFonts w:ascii="Times New Roman" w:hAnsi="Times New Roman"/>
                <w:sz w:val="24"/>
                <w:szCs w:val="24"/>
              </w:rPr>
              <w:t xml:space="preserve">Voxel number </w:t>
            </w:r>
          </w:p>
        </w:tc>
        <w:tc>
          <w:tcPr>
            <w:tcW w:w="1276" w:type="dxa"/>
            <w:vMerge w:val="restart"/>
            <w:tcBorders>
              <w:top w:val="single" w:sz="4" w:space="0" w:color="auto"/>
              <w:bottom w:val="nil"/>
            </w:tcBorders>
          </w:tcPr>
          <w:p w:rsidR="008D0FB7" w:rsidRPr="00E40D95" w:rsidRDefault="008D0FB7" w:rsidP="00D84025">
            <w:pPr>
              <w:spacing w:line="480" w:lineRule="auto"/>
              <w:ind w:left="120" w:hangingChars="50" w:hanging="120"/>
              <w:jc w:val="left"/>
              <w:rPr>
                <w:rFonts w:ascii="Times New Roman" w:hAnsi="Times New Roman"/>
                <w:sz w:val="24"/>
                <w:szCs w:val="24"/>
              </w:rPr>
            </w:pPr>
            <w:r w:rsidRPr="00E40D95">
              <w:rPr>
                <w:rFonts w:ascii="Times New Roman" w:hAnsi="Times New Roman"/>
                <w:sz w:val="24"/>
                <w:szCs w:val="24"/>
              </w:rPr>
              <w:t>Statistic values</w:t>
            </w:r>
          </w:p>
        </w:tc>
      </w:tr>
      <w:tr w:rsidR="008D0FB7" w:rsidTr="00D84025">
        <w:trPr>
          <w:trHeight w:val="357"/>
        </w:trPr>
        <w:tc>
          <w:tcPr>
            <w:tcW w:w="2802"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850"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2552" w:type="dxa"/>
            <w:tcBorders>
              <w:top w:val="single" w:sz="4" w:space="0" w:color="auto"/>
              <w:bottom w:val="single" w:sz="4" w:space="0" w:color="auto"/>
            </w:tcBorders>
          </w:tcPr>
          <w:p w:rsidR="008D0FB7" w:rsidRPr="00E40D95" w:rsidRDefault="008D0FB7" w:rsidP="00D84025">
            <w:pPr>
              <w:spacing w:line="480" w:lineRule="auto"/>
              <w:jc w:val="center"/>
              <w:rPr>
                <w:rFonts w:ascii="Times New Roman" w:hAnsi="Times New Roman"/>
                <w:sz w:val="24"/>
                <w:szCs w:val="24"/>
              </w:rPr>
            </w:pPr>
            <w:r w:rsidRPr="00E40D95">
              <w:rPr>
                <w:rFonts w:ascii="Times New Roman" w:hAnsi="Times New Roman"/>
                <w:sz w:val="24"/>
                <w:szCs w:val="24"/>
              </w:rPr>
              <w:t>(x, y, z)</w:t>
            </w:r>
          </w:p>
        </w:tc>
        <w:tc>
          <w:tcPr>
            <w:tcW w:w="992"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1276" w:type="dxa"/>
            <w:vMerge/>
            <w:tcBorders>
              <w:top w:val="nil"/>
              <w:bottom w:val="single" w:sz="4" w:space="0" w:color="auto"/>
            </w:tcBorders>
          </w:tcPr>
          <w:p w:rsidR="008D0FB7" w:rsidRPr="00E40D95" w:rsidRDefault="008D0FB7" w:rsidP="00D84025">
            <w:pPr>
              <w:spacing w:line="480" w:lineRule="auto"/>
              <w:jc w:val="left"/>
              <w:rPr>
                <w:rFonts w:ascii="Times New Roman" w:hAnsi="Times New Roman"/>
                <w:sz w:val="24"/>
                <w:szCs w:val="24"/>
              </w:rPr>
            </w:pPr>
          </w:p>
        </w:tc>
      </w:tr>
      <w:tr w:rsidR="008D0FB7" w:rsidTr="00D84025">
        <w:trPr>
          <w:trHeight w:val="620"/>
        </w:trPr>
        <w:tc>
          <w:tcPr>
            <w:tcW w:w="2802" w:type="dxa"/>
            <w:tcBorders>
              <w:top w:val="single" w:sz="4" w:space="0" w:color="auto"/>
            </w:tcBorders>
          </w:tcPr>
          <w:p w:rsidR="008D0FB7" w:rsidRPr="00E40D95" w:rsidRDefault="008D0FB7" w:rsidP="00D84025">
            <w:pPr>
              <w:spacing w:line="480" w:lineRule="auto"/>
              <w:jc w:val="left"/>
              <w:rPr>
                <w:rFonts w:ascii="Times New Roman" w:hAnsi="Times New Roman"/>
                <w:b/>
                <w:bCs/>
                <w:sz w:val="24"/>
                <w:szCs w:val="24"/>
              </w:rPr>
            </w:pPr>
            <w:r w:rsidRPr="00E40D95">
              <w:rPr>
                <w:rFonts w:ascii="Times New Roman" w:hAnsi="Times New Roman"/>
                <w:b/>
                <w:bCs/>
                <w:sz w:val="24"/>
                <w:szCs w:val="24"/>
              </w:rPr>
              <w:t>ANOVA</w:t>
            </w:r>
          </w:p>
        </w:tc>
        <w:tc>
          <w:tcPr>
            <w:tcW w:w="850" w:type="dxa"/>
            <w:tcBorders>
              <w:top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2552" w:type="dxa"/>
            <w:tcBorders>
              <w:top w:val="single" w:sz="4" w:space="0" w:color="auto"/>
            </w:tcBorders>
          </w:tcPr>
          <w:p w:rsidR="008D0FB7" w:rsidRPr="00E40D95" w:rsidRDefault="008D0FB7" w:rsidP="00D84025">
            <w:pPr>
              <w:spacing w:line="480" w:lineRule="auto"/>
              <w:jc w:val="left"/>
              <w:rPr>
                <w:rFonts w:ascii="Times New Roman" w:hAnsi="Times New Roman"/>
                <w:sz w:val="24"/>
                <w:szCs w:val="24"/>
              </w:rPr>
            </w:pPr>
          </w:p>
        </w:tc>
        <w:tc>
          <w:tcPr>
            <w:tcW w:w="992" w:type="dxa"/>
            <w:tcBorders>
              <w:top w:val="single" w:sz="4" w:space="0" w:color="auto"/>
            </w:tcBorders>
            <w:vAlign w:val="center"/>
          </w:tcPr>
          <w:p w:rsidR="008D0FB7" w:rsidRPr="00E40D95" w:rsidRDefault="008D0FB7" w:rsidP="00D84025">
            <w:pPr>
              <w:spacing w:line="480" w:lineRule="auto"/>
              <w:jc w:val="left"/>
              <w:rPr>
                <w:rFonts w:ascii="Times New Roman" w:hAnsi="Times New Roman"/>
                <w:sz w:val="24"/>
                <w:szCs w:val="24"/>
              </w:rPr>
            </w:pPr>
          </w:p>
        </w:tc>
        <w:tc>
          <w:tcPr>
            <w:tcW w:w="1276" w:type="dxa"/>
            <w:tcBorders>
              <w:top w:val="single" w:sz="4" w:space="0" w:color="auto"/>
            </w:tcBorders>
          </w:tcPr>
          <w:p w:rsidR="008D0FB7" w:rsidRPr="00E40D95" w:rsidRDefault="00CF5D52" w:rsidP="00D84025">
            <w:pPr>
              <w:spacing w:line="480" w:lineRule="auto"/>
              <w:ind w:firstLineChars="100" w:firstLine="240"/>
              <w:jc w:val="left"/>
              <w:rPr>
                <w:rFonts w:ascii="Times New Roman" w:hAnsi="Times New Roman"/>
                <w:sz w:val="24"/>
                <w:szCs w:val="24"/>
              </w:rPr>
            </w:pPr>
            <w:r w:rsidRPr="00CF5D52">
              <w:rPr>
                <w:rFonts w:ascii="Times New Roman" w:hAnsi="Times New Roman"/>
                <w:i/>
                <w:sz w:val="24"/>
                <w:szCs w:val="24"/>
              </w:rPr>
              <w:t>f</w:t>
            </w:r>
            <w:r w:rsidR="008D0FB7" w:rsidRPr="00E40D95">
              <w:rPr>
                <w:rFonts w:ascii="Times New Roman" w:hAnsi="Times New Roman"/>
                <w:sz w:val="24"/>
                <w:szCs w:val="24"/>
              </w:rPr>
              <w:t xml:space="preserve"> value</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S</w:t>
            </w:r>
            <w:r>
              <w:rPr>
                <w:rFonts w:ascii="Times New Roman" w:hAnsi="Times New Roman" w:hint="eastAsia"/>
                <w:bCs/>
                <w:sz w:val="24"/>
                <w:szCs w:val="24"/>
              </w:rPr>
              <w:t>FG_R</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8</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0,30,51</w:t>
            </w:r>
          </w:p>
        </w:tc>
        <w:tc>
          <w:tcPr>
            <w:tcW w:w="992" w:type="dxa"/>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64</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5.81</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hint="eastAsia"/>
                <w:bCs/>
                <w:sz w:val="24"/>
                <w:szCs w:val="24"/>
              </w:rPr>
              <w:t>MFC</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9/32</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-3,30,33</w:t>
            </w:r>
          </w:p>
        </w:tc>
        <w:tc>
          <w:tcPr>
            <w:tcW w:w="992" w:type="dxa"/>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77</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6.28</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MF</w:t>
            </w:r>
            <w:r w:rsidRPr="00E40D95">
              <w:rPr>
                <w:rFonts w:ascii="Times New Roman" w:hAnsi="Times New Roman" w:hint="eastAsia"/>
                <w:bCs/>
                <w:sz w:val="24"/>
                <w:szCs w:val="24"/>
              </w:rPr>
              <w:t>G</w:t>
            </w:r>
            <w:r w:rsidRPr="00E40D95">
              <w:rPr>
                <w:rFonts w:ascii="Times New Roman" w:hAnsi="Times New Roman"/>
                <w:bCs/>
                <w:sz w:val="24"/>
                <w:szCs w:val="24"/>
              </w:rPr>
              <w:t>_L</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10</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-39,51,0</w:t>
            </w:r>
          </w:p>
        </w:tc>
        <w:tc>
          <w:tcPr>
            <w:tcW w:w="992" w:type="dxa"/>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65</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5.50</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MF</w:t>
            </w:r>
            <w:r w:rsidRPr="00E40D95">
              <w:rPr>
                <w:rFonts w:ascii="Times New Roman" w:hAnsi="Times New Roman" w:hint="eastAsia"/>
                <w:bCs/>
                <w:sz w:val="24"/>
                <w:szCs w:val="24"/>
              </w:rPr>
              <w:t>G</w:t>
            </w:r>
            <w:r w:rsidRPr="00E40D95">
              <w:rPr>
                <w:rFonts w:ascii="Times New Roman" w:hAnsi="Times New Roman"/>
                <w:bCs/>
                <w:sz w:val="24"/>
                <w:szCs w:val="24"/>
              </w:rPr>
              <w:t>_R</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46/10</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39,39,18</w:t>
            </w:r>
          </w:p>
        </w:tc>
        <w:tc>
          <w:tcPr>
            <w:tcW w:w="992" w:type="dxa"/>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117</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7.19</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
                <w:bCs/>
                <w:sz w:val="24"/>
                <w:szCs w:val="24"/>
              </w:rPr>
            </w:pPr>
            <w:r w:rsidRPr="00E40D95">
              <w:rPr>
                <w:rFonts w:ascii="Times New Roman" w:hAnsi="Times New Roman"/>
                <w:b/>
                <w:bCs/>
                <w:sz w:val="24"/>
                <w:szCs w:val="24"/>
              </w:rPr>
              <w:t>PTSD versus HC</w:t>
            </w:r>
          </w:p>
        </w:tc>
        <w:tc>
          <w:tcPr>
            <w:tcW w:w="850" w:type="dxa"/>
          </w:tcPr>
          <w:p w:rsidR="008D0FB7" w:rsidRPr="00E40D95" w:rsidRDefault="008D0FB7" w:rsidP="00D84025">
            <w:pPr>
              <w:spacing w:line="480" w:lineRule="auto"/>
              <w:jc w:val="center"/>
              <w:rPr>
                <w:rFonts w:ascii="Times New Roman" w:hAnsi="Times New Roman"/>
                <w:sz w:val="24"/>
                <w:szCs w:val="24"/>
              </w:rPr>
            </w:pPr>
          </w:p>
        </w:tc>
        <w:tc>
          <w:tcPr>
            <w:tcW w:w="2552" w:type="dxa"/>
          </w:tcPr>
          <w:p w:rsidR="008D0FB7" w:rsidRPr="00E40D95" w:rsidRDefault="008D0FB7" w:rsidP="00D84025">
            <w:pPr>
              <w:spacing w:line="480" w:lineRule="auto"/>
              <w:jc w:val="center"/>
              <w:rPr>
                <w:rFonts w:ascii="Times New Roman" w:hAnsi="Times New Roman"/>
                <w:sz w:val="24"/>
                <w:szCs w:val="24"/>
              </w:rPr>
            </w:pPr>
          </w:p>
        </w:tc>
        <w:tc>
          <w:tcPr>
            <w:tcW w:w="992" w:type="dxa"/>
            <w:vAlign w:val="center"/>
          </w:tcPr>
          <w:p w:rsidR="008D0FB7" w:rsidRPr="00E40D95" w:rsidRDefault="008D0FB7" w:rsidP="00D84025">
            <w:pPr>
              <w:spacing w:line="480" w:lineRule="auto"/>
              <w:jc w:val="center"/>
              <w:rPr>
                <w:rFonts w:ascii="Times New Roman" w:hAnsi="Times New Roman"/>
                <w:sz w:val="24"/>
                <w:szCs w:val="24"/>
              </w:rPr>
            </w:pPr>
          </w:p>
        </w:tc>
        <w:tc>
          <w:tcPr>
            <w:tcW w:w="1276" w:type="dxa"/>
          </w:tcPr>
          <w:p w:rsidR="008D0FB7" w:rsidRPr="00E40D95" w:rsidRDefault="008D0FB7" w:rsidP="00D84025">
            <w:pPr>
              <w:spacing w:line="480" w:lineRule="auto"/>
              <w:jc w:val="center"/>
              <w:rPr>
                <w:rFonts w:ascii="Times New Roman" w:hAnsi="Times New Roman"/>
                <w:sz w:val="24"/>
                <w:szCs w:val="24"/>
              </w:rPr>
            </w:pPr>
            <w:r w:rsidRPr="00E40D95">
              <w:rPr>
                <w:rFonts w:ascii="Times New Roman" w:hAnsi="Times New Roman"/>
                <w:i/>
                <w:sz w:val="24"/>
                <w:szCs w:val="24"/>
              </w:rPr>
              <w:t>t</w:t>
            </w:r>
            <w:r w:rsidRPr="00E40D95">
              <w:rPr>
                <w:rFonts w:ascii="Times New Roman" w:hAnsi="Times New Roman"/>
                <w:sz w:val="24"/>
                <w:szCs w:val="24"/>
              </w:rPr>
              <w:t xml:space="preserve"> value</w:t>
            </w:r>
            <w:r w:rsidRPr="00E40D95">
              <w:rPr>
                <w:rFonts w:ascii="Times New Roman" w:hAnsi="Times New Roman"/>
                <w:sz w:val="24"/>
                <w:szCs w:val="24"/>
                <w:vertAlign w:val="superscript"/>
              </w:rPr>
              <w:t>#</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S</w:t>
            </w:r>
            <w:r>
              <w:rPr>
                <w:rFonts w:ascii="Times New Roman" w:hAnsi="Times New Roman" w:hint="eastAsia"/>
                <w:bCs/>
                <w:sz w:val="24"/>
                <w:szCs w:val="24"/>
              </w:rPr>
              <w:t>FG_R</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8</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0,30,51</w:t>
            </w:r>
          </w:p>
        </w:tc>
        <w:tc>
          <w:tcPr>
            <w:tcW w:w="992" w:type="dxa"/>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51</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hint="eastAsia"/>
                <w:bCs/>
                <w:sz w:val="24"/>
                <w:szCs w:val="24"/>
              </w:rPr>
              <w:t>-</w:t>
            </w:r>
            <w:r w:rsidRPr="00E40D95">
              <w:rPr>
                <w:rFonts w:ascii="Times New Roman" w:hAnsi="Times New Roman"/>
                <w:bCs/>
                <w:sz w:val="24"/>
                <w:szCs w:val="24"/>
              </w:rPr>
              <w:t>3.34</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hint="eastAsia"/>
                <w:bCs/>
                <w:sz w:val="24"/>
                <w:szCs w:val="24"/>
              </w:rPr>
              <w:t>MFC</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9</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12,27,39</w:t>
            </w:r>
          </w:p>
        </w:tc>
        <w:tc>
          <w:tcPr>
            <w:tcW w:w="992" w:type="dxa"/>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68</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hint="eastAsia"/>
                <w:bCs/>
                <w:sz w:val="24"/>
                <w:szCs w:val="24"/>
              </w:rPr>
              <w:t>-</w:t>
            </w:r>
            <w:r w:rsidRPr="00E40D95">
              <w:rPr>
                <w:rFonts w:ascii="Times New Roman" w:hAnsi="Times New Roman"/>
                <w:bCs/>
                <w:sz w:val="24"/>
                <w:szCs w:val="24"/>
              </w:rPr>
              <w:t>3.24</w:t>
            </w:r>
          </w:p>
        </w:tc>
      </w:tr>
      <w:tr w:rsidR="008D0FB7" w:rsidTr="00D84025">
        <w:trPr>
          <w:trHeight w:val="620"/>
        </w:trPr>
        <w:tc>
          <w:tcPr>
            <w:tcW w:w="2802" w:type="dxa"/>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MF</w:t>
            </w:r>
            <w:r w:rsidRPr="00E40D95">
              <w:rPr>
                <w:rFonts w:ascii="Times New Roman" w:hAnsi="Times New Roman" w:hint="eastAsia"/>
                <w:bCs/>
                <w:sz w:val="24"/>
                <w:szCs w:val="24"/>
              </w:rPr>
              <w:t>G</w:t>
            </w:r>
            <w:r w:rsidRPr="00E40D95">
              <w:rPr>
                <w:rFonts w:ascii="Times New Roman" w:hAnsi="Times New Roman"/>
                <w:bCs/>
                <w:sz w:val="24"/>
                <w:szCs w:val="24"/>
              </w:rPr>
              <w:t>_L</w:t>
            </w:r>
          </w:p>
        </w:tc>
        <w:tc>
          <w:tcPr>
            <w:tcW w:w="850"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10</w:t>
            </w:r>
          </w:p>
        </w:tc>
        <w:tc>
          <w:tcPr>
            <w:tcW w:w="2552"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-39,51,3</w:t>
            </w:r>
          </w:p>
        </w:tc>
        <w:tc>
          <w:tcPr>
            <w:tcW w:w="992" w:type="dxa"/>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65</w:t>
            </w:r>
          </w:p>
        </w:tc>
        <w:tc>
          <w:tcPr>
            <w:tcW w:w="1276" w:type="dxa"/>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hint="eastAsia"/>
                <w:bCs/>
                <w:sz w:val="24"/>
                <w:szCs w:val="24"/>
              </w:rPr>
              <w:t>-</w:t>
            </w:r>
            <w:r w:rsidRPr="00E40D95">
              <w:rPr>
                <w:rFonts w:ascii="Times New Roman" w:hAnsi="Times New Roman"/>
                <w:bCs/>
                <w:sz w:val="24"/>
                <w:szCs w:val="24"/>
              </w:rPr>
              <w:t>3.09</w:t>
            </w:r>
          </w:p>
        </w:tc>
      </w:tr>
      <w:tr w:rsidR="008D0FB7" w:rsidTr="00D84025">
        <w:trPr>
          <w:trHeight w:val="620"/>
        </w:trPr>
        <w:tc>
          <w:tcPr>
            <w:tcW w:w="2802" w:type="dxa"/>
            <w:tcBorders>
              <w:bottom w:val="nil"/>
            </w:tcBorders>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MF</w:t>
            </w:r>
            <w:r w:rsidRPr="00E40D95">
              <w:rPr>
                <w:rFonts w:ascii="Times New Roman" w:hAnsi="Times New Roman" w:hint="eastAsia"/>
                <w:bCs/>
                <w:sz w:val="24"/>
                <w:szCs w:val="24"/>
              </w:rPr>
              <w:t>G</w:t>
            </w:r>
            <w:r w:rsidRPr="00E40D95">
              <w:rPr>
                <w:rFonts w:ascii="Times New Roman" w:hAnsi="Times New Roman"/>
                <w:bCs/>
                <w:sz w:val="24"/>
                <w:szCs w:val="24"/>
              </w:rPr>
              <w:t>_R</w:t>
            </w:r>
          </w:p>
        </w:tc>
        <w:tc>
          <w:tcPr>
            <w:tcW w:w="850" w:type="dxa"/>
            <w:tcBorders>
              <w:bottom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46/10</w:t>
            </w:r>
          </w:p>
        </w:tc>
        <w:tc>
          <w:tcPr>
            <w:tcW w:w="2552" w:type="dxa"/>
            <w:tcBorders>
              <w:bottom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39,39,18</w:t>
            </w:r>
          </w:p>
        </w:tc>
        <w:tc>
          <w:tcPr>
            <w:tcW w:w="992" w:type="dxa"/>
            <w:tcBorders>
              <w:bottom w:val="nil"/>
            </w:tcBorders>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89</w:t>
            </w:r>
          </w:p>
        </w:tc>
        <w:tc>
          <w:tcPr>
            <w:tcW w:w="1276" w:type="dxa"/>
            <w:tcBorders>
              <w:bottom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hint="eastAsia"/>
                <w:bCs/>
                <w:sz w:val="24"/>
                <w:szCs w:val="24"/>
              </w:rPr>
              <w:t>-</w:t>
            </w:r>
            <w:r w:rsidRPr="00E40D95">
              <w:rPr>
                <w:rFonts w:ascii="Times New Roman" w:hAnsi="Times New Roman"/>
                <w:bCs/>
                <w:sz w:val="24"/>
                <w:szCs w:val="24"/>
              </w:rPr>
              <w:t>3.48</w:t>
            </w:r>
          </w:p>
        </w:tc>
      </w:tr>
      <w:tr w:rsidR="008D0FB7" w:rsidTr="00D84025">
        <w:trPr>
          <w:trHeight w:val="620"/>
        </w:trPr>
        <w:tc>
          <w:tcPr>
            <w:tcW w:w="2802" w:type="dxa"/>
            <w:tcBorders>
              <w:top w:val="nil"/>
              <w:bottom w:val="nil"/>
            </w:tcBorders>
          </w:tcPr>
          <w:p w:rsidR="008D0FB7" w:rsidRPr="00E40D95" w:rsidRDefault="008D0FB7" w:rsidP="00D84025">
            <w:pPr>
              <w:spacing w:line="480" w:lineRule="auto"/>
              <w:jc w:val="left"/>
              <w:rPr>
                <w:rFonts w:ascii="Times New Roman" w:hAnsi="Times New Roman"/>
                <w:bCs/>
                <w:sz w:val="24"/>
                <w:szCs w:val="24"/>
              </w:rPr>
            </w:pPr>
            <w:r>
              <w:rPr>
                <w:rFonts w:ascii="Times New Roman" w:hAnsi="Times New Roman" w:hint="eastAsia"/>
                <w:b/>
                <w:bCs/>
                <w:sz w:val="24"/>
                <w:szCs w:val="24"/>
              </w:rPr>
              <w:t xml:space="preserve">non-PTSD </w:t>
            </w:r>
            <w:r w:rsidRPr="00E40D95">
              <w:rPr>
                <w:rFonts w:ascii="Times New Roman" w:hAnsi="Times New Roman"/>
                <w:b/>
                <w:bCs/>
                <w:sz w:val="24"/>
                <w:szCs w:val="24"/>
              </w:rPr>
              <w:t>versus HC</w:t>
            </w:r>
          </w:p>
        </w:tc>
        <w:tc>
          <w:tcPr>
            <w:tcW w:w="850" w:type="dxa"/>
            <w:tcBorders>
              <w:top w:val="nil"/>
              <w:bottom w:val="nil"/>
            </w:tcBorders>
          </w:tcPr>
          <w:p w:rsidR="008D0FB7" w:rsidRPr="00E40D95" w:rsidRDefault="008D0FB7" w:rsidP="00D84025">
            <w:pPr>
              <w:spacing w:line="480" w:lineRule="auto"/>
              <w:jc w:val="center"/>
              <w:rPr>
                <w:rFonts w:ascii="Times New Roman" w:hAnsi="Times New Roman"/>
                <w:bCs/>
                <w:sz w:val="24"/>
                <w:szCs w:val="24"/>
              </w:rPr>
            </w:pPr>
          </w:p>
        </w:tc>
        <w:tc>
          <w:tcPr>
            <w:tcW w:w="2552" w:type="dxa"/>
            <w:tcBorders>
              <w:top w:val="nil"/>
              <w:bottom w:val="nil"/>
            </w:tcBorders>
          </w:tcPr>
          <w:p w:rsidR="008D0FB7" w:rsidRPr="00E40D95" w:rsidRDefault="008D0FB7" w:rsidP="00D84025">
            <w:pPr>
              <w:spacing w:line="480" w:lineRule="auto"/>
              <w:jc w:val="center"/>
              <w:rPr>
                <w:rFonts w:ascii="Times New Roman" w:hAnsi="Times New Roman"/>
                <w:bCs/>
                <w:sz w:val="24"/>
                <w:szCs w:val="24"/>
              </w:rPr>
            </w:pPr>
          </w:p>
        </w:tc>
        <w:tc>
          <w:tcPr>
            <w:tcW w:w="992" w:type="dxa"/>
            <w:tcBorders>
              <w:top w:val="nil"/>
              <w:bottom w:val="nil"/>
            </w:tcBorders>
          </w:tcPr>
          <w:p w:rsidR="008D0FB7" w:rsidRPr="00E40D95" w:rsidRDefault="008D0FB7" w:rsidP="00D84025">
            <w:pPr>
              <w:spacing w:line="480" w:lineRule="auto"/>
              <w:jc w:val="center"/>
              <w:rPr>
                <w:rFonts w:ascii="Times New Roman" w:hAnsi="Times New Roman"/>
                <w:bCs/>
                <w:sz w:val="24"/>
                <w:szCs w:val="24"/>
              </w:rPr>
            </w:pPr>
          </w:p>
        </w:tc>
        <w:tc>
          <w:tcPr>
            <w:tcW w:w="1276" w:type="dxa"/>
            <w:tcBorders>
              <w:top w:val="nil"/>
              <w:bottom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i/>
                <w:sz w:val="24"/>
                <w:szCs w:val="24"/>
              </w:rPr>
              <w:t>t</w:t>
            </w:r>
            <w:r w:rsidRPr="00E40D95">
              <w:rPr>
                <w:rFonts w:ascii="Times New Roman" w:hAnsi="Times New Roman"/>
                <w:sz w:val="24"/>
                <w:szCs w:val="24"/>
              </w:rPr>
              <w:t xml:space="preserve"> value</w:t>
            </w:r>
            <w:r w:rsidRPr="00E40D95">
              <w:rPr>
                <w:rFonts w:ascii="Times New Roman" w:hAnsi="Times New Roman"/>
                <w:sz w:val="24"/>
                <w:szCs w:val="24"/>
                <w:vertAlign w:val="superscript"/>
              </w:rPr>
              <w:t>#</w:t>
            </w:r>
          </w:p>
        </w:tc>
      </w:tr>
      <w:tr w:rsidR="008D0FB7" w:rsidTr="00D84025">
        <w:trPr>
          <w:trHeight w:val="620"/>
        </w:trPr>
        <w:tc>
          <w:tcPr>
            <w:tcW w:w="2802" w:type="dxa"/>
            <w:tcBorders>
              <w:top w:val="nil"/>
              <w:left w:val="nil"/>
              <w:bottom w:val="nil"/>
              <w:right w:val="nil"/>
            </w:tcBorders>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S</w:t>
            </w:r>
            <w:r>
              <w:rPr>
                <w:rFonts w:ascii="Times New Roman" w:hAnsi="Times New Roman" w:hint="eastAsia"/>
                <w:bCs/>
                <w:sz w:val="24"/>
                <w:szCs w:val="24"/>
              </w:rPr>
              <w:t>FG_R</w:t>
            </w:r>
          </w:p>
        </w:tc>
        <w:tc>
          <w:tcPr>
            <w:tcW w:w="850" w:type="dxa"/>
            <w:tcBorders>
              <w:top w:val="nil"/>
              <w:left w:val="nil"/>
              <w:bottom w:val="nil"/>
              <w:right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8</w:t>
            </w:r>
          </w:p>
        </w:tc>
        <w:tc>
          <w:tcPr>
            <w:tcW w:w="2552" w:type="dxa"/>
            <w:tcBorders>
              <w:top w:val="nil"/>
              <w:left w:val="nil"/>
              <w:bottom w:val="nil"/>
              <w:right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6,18,57</w:t>
            </w:r>
          </w:p>
        </w:tc>
        <w:tc>
          <w:tcPr>
            <w:tcW w:w="992" w:type="dxa"/>
            <w:tcBorders>
              <w:top w:val="nil"/>
              <w:left w:val="nil"/>
              <w:bottom w:val="nil"/>
              <w:right w:val="nil"/>
            </w:tcBorders>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26</w:t>
            </w:r>
          </w:p>
        </w:tc>
        <w:tc>
          <w:tcPr>
            <w:tcW w:w="1276" w:type="dxa"/>
            <w:tcBorders>
              <w:top w:val="nil"/>
              <w:left w:val="nil"/>
              <w:bottom w:val="nil"/>
              <w:right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hint="eastAsia"/>
                <w:bCs/>
                <w:sz w:val="24"/>
                <w:szCs w:val="24"/>
              </w:rPr>
              <w:t>-</w:t>
            </w:r>
            <w:r w:rsidRPr="00E40D95">
              <w:rPr>
                <w:rFonts w:ascii="Times New Roman" w:hAnsi="Times New Roman"/>
                <w:bCs/>
                <w:sz w:val="24"/>
                <w:szCs w:val="24"/>
              </w:rPr>
              <w:t>2.56</w:t>
            </w:r>
          </w:p>
        </w:tc>
      </w:tr>
      <w:tr w:rsidR="008D0FB7" w:rsidTr="00D84025">
        <w:trPr>
          <w:trHeight w:val="620"/>
        </w:trPr>
        <w:tc>
          <w:tcPr>
            <w:tcW w:w="2802" w:type="dxa"/>
            <w:tcBorders>
              <w:top w:val="nil"/>
              <w:left w:val="nil"/>
              <w:bottom w:val="nil"/>
              <w:right w:val="nil"/>
            </w:tcBorders>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hint="eastAsia"/>
                <w:bCs/>
                <w:sz w:val="24"/>
                <w:szCs w:val="24"/>
              </w:rPr>
              <w:t>MFC</w:t>
            </w:r>
          </w:p>
        </w:tc>
        <w:tc>
          <w:tcPr>
            <w:tcW w:w="850" w:type="dxa"/>
            <w:tcBorders>
              <w:top w:val="nil"/>
              <w:left w:val="nil"/>
              <w:bottom w:val="nil"/>
              <w:right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9</w:t>
            </w:r>
          </w:p>
        </w:tc>
        <w:tc>
          <w:tcPr>
            <w:tcW w:w="2552" w:type="dxa"/>
            <w:tcBorders>
              <w:top w:val="nil"/>
              <w:left w:val="nil"/>
              <w:bottom w:val="nil"/>
              <w:right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-3,30,33</w:t>
            </w:r>
          </w:p>
        </w:tc>
        <w:tc>
          <w:tcPr>
            <w:tcW w:w="992" w:type="dxa"/>
            <w:tcBorders>
              <w:top w:val="nil"/>
              <w:left w:val="nil"/>
              <w:bottom w:val="nil"/>
              <w:right w:val="nil"/>
            </w:tcBorders>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67</w:t>
            </w:r>
          </w:p>
        </w:tc>
        <w:tc>
          <w:tcPr>
            <w:tcW w:w="1276" w:type="dxa"/>
            <w:tcBorders>
              <w:top w:val="nil"/>
              <w:left w:val="nil"/>
              <w:bottom w:val="nil"/>
              <w:right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hint="eastAsia"/>
                <w:bCs/>
                <w:sz w:val="24"/>
                <w:szCs w:val="24"/>
              </w:rPr>
              <w:t>-</w:t>
            </w:r>
            <w:r w:rsidRPr="00E40D95">
              <w:rPr>
                <w:rFonts w:ascii="Times New Roman" w:hAnsi="Times New Roman"/>
                <w:bCs/>
                <w:sz w:val="24"/>
                <w:szCs w:val="24"/>
              </w:rPr>
              <w:t>3.47</w:t>
            </w:r>
          </w:p>
        </w:tc>
      </w:tr>
      <w:tr w:rsidR="008D0FB7" w:rsidTr="00D84025">
        <w:trPr>
          <w:trHeight w:val="620"/>
        </w:trPr>
        <w:tc>
          <w:tcPr>
            <w:tcW w:w="2802" w:type="dxa"/>
            <w:tcBorders>
              <w:top w:val="nil"/>
              <w:left w:val="nil"/>
              <w:bottom w:val="nil"/>
              <w:right w:val="nil"/>
            </w:tcBorders>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MF</w:t>
            </w:r>
            <w:r w:rsidRPr="00E40D95">
              <w:rPr>
                <w:rFonts w:ascii="Times New Roman" w:hAnsi="Times New Roman" w:hint="eastAsia"/>
                <w:bCs/>
                <w:sz w:val="24"/>
                <w:szCs w:val="24"/>
              </w:rPr>
              <w:t>G</w:t>
            </w:r>
            <w:r w:rsidRPr="00E40D95">
              <w:rPr>
                <w:rFonts w:ascii="Times New Roman" w:hAnsi="Times New Roman"/>
                <w:bCs/>
                <w:sz w:val="24"/>
                <w:szCs w:val="24"/>
              </w:rPr>
              <w:t>_R</w:t>
            </w:r>
          </w:p>
        </w:tc>
        <w:tc>
          <w:tcPr>
            <w:tcW w:w="850" w:type="dxa"/>
            <w:tcBorders>
              <w:top w:val="nil"/>
              <w:left w:val="nil"/>
              <w:bottom w:val="nil"/>
              <w:right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46/10</w:t>
            </w:r>
          </w:p>
        </w:tc>
        <w:tc>
          <w:tcPr>
            <w:tcW w:w="2552" w:type="dxa"/>
            <w:tcBorders>
              <w:top w:val="nil"/>
              <w:left w:val="nil"/>
              <w:bottom w:val="nil"/>
              <w:right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36,36,21</w:t>
            </w:r>
          </w:p>
        </w:tc>
        <w:tc>
          <w:tcPr>
            <w:tcW w:w="992" w:type="dxa"/>
            <w:tcBorders>
              <w:top w:val="nil"/>
              <w:left w:val="nil"/>
              <w:bottom w:val="nil"/>
              <w:right w:val="nil"/>
            </w:tcBorders>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101</w:t>
            </w:r>
          </w:p>
        </w:tc>
        <w:tc>
          <w:tcPr>
            <w:tcW w:w="1276" w:type="dxa"/>
            <w:tcBorders>
              <w:top w:val="nil"/>
              <w:left w:val="nil"/>
              <w:bottom w:val="nil"/>
              <w:right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hint="eastAsia"/>
                <w:bCs/>
                <w:sz w:val="24"/>
                <w:szCs w:val="24"/>
              </w:rPr>
              <w:t>-</w:t>
            </w:r>
            <w:r w:rsidRPr="00E40D95">
              <w:rPr>
                <w:rFonts w:ascii="Times New Roman" w:hAnsi="Times New Roman"/>
                <w:bCs/>
                <w:sz w:val="24"/>
                <w:szCs w:val="24"/>
              </w:rPr>
              <w:t>3.05</w:t>
            </w:r>
          </w:p>
        </w:tc>
      </w:tr>
      <w:tr w:rsidR="008D0FB7" w:rsidTr="00D84025">
        <w:trPr>
          <w:trHeight w:val="620"/>
        </w:trPr>
        <w:tc>
          <w:tcPr>
            <w:tcW w:w="2802" w:type="dxa"/>
            <w:tcBorders>
              <w:top w:val="nil"/>
              <w:left w:val="nil"/>
              <w:bottom w:val="nil"/>
              <w:right w:val="nil"/>
            </w:tcBorders>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
                <w:bCs/>
                <w:sz w:val="24"/>
                <w:szCs w:val="24"/>
              </w:rPr>
              <w:t xml:space="preserve">PTSD versus </w:t>
            </w:r>
            <w:r>
              <w:rPr>
                <w:rFonts w:ascii="Times New Roman" w:hAnsi="Times New Roman" w:hint="eastAsia"/>
                <w:b/>
                <w:bCs/>
                <w:sz w:val="24"/>
                <w:szCs w:val="24"/>
              </w:rPr>
              <w:t>non-PTSD</w:t>
            </w:r>
          </w:p>
        </w:tc>
        <w:tc>
          <w:tcPr>
            <w:tcW w:w="850" w:type="dxa"/>
            <w:tcBorders>
              <w:top w:val="nil"/>
              <w:left w:val="nil"/>
              <w:bottom w:val="nil"/>
              <w:right w:val="nil"/>
            </w:tcBorders>
          </w:tcPr>
          <w:p w:rsidR="008D0FB7" w:rsidRPr="00E40D95" w:rsidRDefault="008D0FB7" w:rsidP="00D84025">
            <w:pPr>
              <w:spacing w:line="480" w:lineRule="auto"/>
              <w:jc w:val="center"/>
              <w:rPr>
                <w:rFonts w:ascii="Times New Roman" w:hAnsi="Times New Roman"/>
                <w:bCs/>
                <w:sz w:val="24"/>
                <w:szCs w:val="24"/>
              </w:rPr>
            </w:pPr>
          </w:p>
        </w:tc>
        <w:tc>
          <w:tcPr>
            <w:tcW w:w="2552" w:type="dxa"/>
            <w:tcBorders>
              <w:top w:val="nil"/>
              <w:left w:val="nil"/>
              <w:bottom w:val="nil"/>
              <w:right w:val="nil"/>
            </w:tcBorders>
          </w:tcPr>
          <w:p w:rsidR="008D0FB7" w:rsidRPr="00E40D95" w:rsidRDefault="008D0FB7" w:rsidP="00D84025">
            <w:pPr>
              <w:spacing w:line="480" w:lineRule="auto"/>
              <w:jc w:val="center"/>
              <w:rPr>
                <w:rFonts w:ascii="Times New Roman" w:hAnsi="Times New Roman"/>
                <w:bCs/>
                <w:sz w:val="24"/>
                <w:szCs w:val="24"/>
              </w:rPr>
            </w:pPr>
          </w:p>
        </w:tc>
        <w:tc>
          <w:tcPr>
            <w:tcW w:w="992" w:type="dxa"/>
            <w:tcBorders>
              <w:top w:val="nil"/>
              <w:left w:val="nil"/>
              <w:bottom w:val="nil"/>
              <w:right w:val="nil"/>
            </w:tcBorders>
          </w:tcPr>
          <w:p w:rsidR="008D0FB7" w:rsidRPr="00E40D95" w:rsidRDefault="008D0FB7" w:rsidP="00D84025">
            <w:pPr>
              <w:spacing w:line="480" w:lineRule="auto"/>
              <w:rPr>
                <w:rFonts w:ascii="Times New Roman" w:hAnsi="Times New Roman"/>
                <w:bCs/>
                <w:sz w:val="24"/>
                <w:szCs w:val="24"/>
              </w:rPr>
            </w:pPr>
          </w:p>
        </w:tc>
        <w:tc>
          <w:tcPr>
            <w:tcW w:w="1276" w:type="dxa"/>
            <w:tcBorders>
              <w:top w:val="nil"/>
              <w:left w:val="nil"/>
              <w:bottom w:val="nil"/>
              <w:right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i/>
                <w:sz w:val="24"/>
                <w:szCs w:val="24"/>
              </w:rPr>
              <w:t>t</w:t>
            </w:r>
            <w:r w:rsidRPr="00E40D95">
              <w:rPr>
                <w:rFonts w:ascii="Times New Roman" w:hAnsi="Times New Roman"/>
                <w:sz w:val="24"/>
                <w:szCs w:val="24"/>
              </w:rPr>
              <w:t xml:space="preserve"> value</w:t>
            </w:r>
            <w:r w:rsidRPr="00E40D95">
              <w:rPr>
                <w:rFonts w:ascii="Times New Roman" w:hAnsi="Times New Roman"/>
                <w:sz w:val="24"/>
                <w:szCs w:val="24"/>
                <w:vertAlign w:val="superscript"/>
              </w:rPr>
              <w:t>#</w:t>
            </w:r>
          </w:p>
        </w:tc>
      </w:tr>
      <w:tr w:rsidR="008D0FB7" w:rsidTr="00D84025">
        <w:trPr>
          <w:trHeight w:val="620"/>
        </w:trPr>
        <w:tc>
          <w:tcPr>
            <w:tcW w:w="2802" w:type="dxa"/>
            <w:tcBorders>
              <w:top w:val="nil"/>
              <w:bottom w:val="nil"/>
            </w:tcBorders>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S</w:t>
            </w:r>
            <w:r>
              <w:rPr>
                <w:rFonts w:ascii="Times New Roman" w:hAnsi="Times New Roman" w:hint="eastAsia"/>
                <w:bCs/>
                <w:sz w:val="24"/>
                <w:szCs w:val="24"/>
              </w:rPr>
              <w:t>FG_R</w:t>
            </w:r>
          </w:p>
        </w:tc>
        <w:tc>
          <w:tcPr>
            <w:tcW w:w="850" w:type="dxa"/>
            <w:tcBorders>
              <w:top w:val="nil"/>
              <w:bottom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8</w:t>
            </w:r>
          </w:p>
        </w:tc>
        <w:tc>
          <w:tcPr>
            <w:tcW w:w="2552" w:type="dxa"/>
            <w:tcBorders>
              <w:top w:val="nil"/>
              <w:bottom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3,24,54</w:t>
            </w:r>
          </w:p>
        </w:tc>
        <w:tc>
          <w:tcPr>
            <w:tcW w:w="992" w:type="dxa"/>
            <w:tcBorders>
              <w:top w:val="nil"/>
              <w:bottom w:val="nil"/>
            </w:tcBorders>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26</w:t>
            </w:r>
          </w:p>
        </w:tc>
        <w:tc>
          <w:tcPr>
            <w:tcW w:w="1276" w:type="dxa"/>
            <w:tcBorders>
              <w:top w:val="nil"/>
              <w:bottom w:val="nil"/>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hint="eastAsia"/>
                <w:bCs/>
                <w:sz w:val="24"/>
                <w:szCs w:val="24"/>
              </w:rPr>
              <w:t>-</w:t>
            </w:r>
            <w:r w:rsidRPr="00E40D95">
              <w:rPr>
                <w:rFonts w:ascii="Times New Roman" w:hAnsi="Times New Roman"/>
                <w:bCs/>
                <w:sz w:val="24"/>
                <w:szCs w:val="24"/>
              </w:rPr>
              <w:t>2.28</w:t>
            </w:r>
          </w:p>
        </w:tc>
      </w:tr>
      <w:tr w:rsidR="008D0FB7" w:rsidTr="00D84025">
        <w:trPr>
          <w:trHeight w:val="620"/>
        </w:trPr>
        <w:tc>
          <w:tcPr>
            <w:tcW w:w="2802" w:type="dxa"/>
            <w:tcBorders>
              <w:top w:val="nil"/>
              <w:bottom w:val="single" w:sz="4" w:space="0" w:color="auto"/>
            </w:tcBorders>
          </w:tcPr>
          <w:p w:rsidR="008D0FB7" w:rsidRPr="00E40D95" w:rsidRDefault="008D0FB7" w:rsidP="00D84025">
            <w:pPr>
              <w:spacing w:line="480" w:lineRule="auto"/>
              <w:jc w:val="left"/>
              <w:rPr>
                <w:rFonts w:ascii="Times New Roman" w:hAnsi="Times New Roman"/>
                <w:bCs/>
                <w:sz w:val="24"/>
                <w:szCs w:val="24"/>
              </w:rPr>
            </w:pPr>
            <w:r w:rsidRPr="00E40D95">
              <w:rPr>
                <w:rFonts w:ascii="Times New Roman" w:hAnsi="Times New Roman"/>
                <w:bCs/>
                <w:sz w:val="24"/>
                <w:szCs w:val="24"/>
              </w:rPr>
              <w:t>MF</w:t>
            </w:r>
            <w:r w:rsidRPr="00E40D95">
              <w:rPr>
                <w:rFonts w:ascii="Times New Roman" w:hAnsi="Times New Roman" w:hint="eastAsia"/>
                <w:bCs/>
                <w:sz w:val="24"/>
                <w:szCs w:val="24"/>
              </w:rPr>
              <w:t>G</w:t>
            </w:r>
            <w:r w:rsidRPr="00E40D95">
              <w:rPr>
                <w:rFonts w:ascii="Times New Roman" w:hAnsi="Times New Roman"/>
                <w:bCs/>
                <w:sz w:val="24"/>
                <w:szCs w:val="24"/>
              </w:rPr>
              <w:t>_L</w:t>
            </w:r>
          </w:p>
        </w:tc>
        <w:tc>
          <w:tcPr>
            <w:tcW w:w="850" w:type="dxa"/>
            <w:tcBorders>
              <w:top w:val="nil"/>
              <w:bottom w:val="single" w:sz="4" w:space="0" w:color="auto"/>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10</w:t>
            </w:r>
          </w:p>
        </w:tc>
        <w:tc>
          <w:tcPr>
            <w:tcW w:w="2552" w:type="dxa"/>
            <w:tcBorders>
              <w:top w:val="nil"/>
              <w:bottom w:val="single" w:sz="4" w:space="0" w:color="auto"/>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bCs/>
                <w:sz w:val="24"/>
                <w:szCs w:val="24"/>
              </w:rPr>
              <w:t>-39,51,-3</w:t>
            </w:r>
          </w:p>
        </w:tc>
        <w:tc>
          <w:tcPr>
            <w:tcW w:w="992" w:type="dxa"/>
            <w:tcBorders>
              <w:top w:val="nil"/>
              <w:bottom w:val="single" w:sz="4" w:space="0" w:color="auto"/>
            </w:tcBorders>
          </w:tcPr>
          <w:p w:rsidR="008D0FB7" w:rsidRPr="00E40D95" w:rsidRDefault="008D0FB7" w:rsidP="00D84025">
            <w:pPr>
              <w:spacing w:line="480" w:lineRule="auto"/>
              <w:rPr>
                <w:rFonts w:ascii="Times New Roman" w:hAnsi="Times New Roman"/>
                <w:bCs/>
                <w:sz w:val="24"/>
                <w:szCs w:val="24"/>
              </w:rPr>
            </w:pPr>
            <w:r w:rsidRPr="00E40D95">
              <w:rPr>
                <w:rFonts w:ascii="Times New Roman" w:hAnsi="Times New Roman"/>
                <w:bCs/>
                <w:sz w:val="24"/>
                <w:szCs w:val="24"/>
              </w:rPr>
              <w:t>51</w:t>
            </w:r>
          </w:p>
        </w:tc>
        <w:tc>
          <w:tcPr>
            <w:tcW w:w="1276" w:type="dxa"/>
            <w:tcBorders>
              <w:top w:val="nil"/>
              <w:bottom w:val="single" w:sz="4" w:space="0" w:color="auto"/>
            </w:tcBorders>
          </w:tcPr>
          <w:p w:rsidR="008D0FB7" w:rsidRPr="00E40D95" w:rsidRDefault="008D0FB7" w:rsidP="00D84025">
            <w:pPr>
              <w:spacing w:line="480" w:lineRule="auto"/>
              <w:jc w:val="center"/>
              <w:rPr>
                <w:rFonts w:ascii="Times New Roman" w:hAnsi="Times New Roman"/>
                <w:bCs/>
                <w:sz w:val="24"/>
                <w:szCs w:val="24"/>
              </w:rPr>
            </w:pPr>
            <w:r w:rsidRPr="00E40D95">
              <w:rPr>
                <w:rFonts w:ascii="Times New Roman" w:hAnsi="Times New Roman" w:hint="eastAsia"/>
                <w:bCs/>
                <w:sz w:val="24"/>
                <w:szCs w:val="24"/>
              </w:rPr>
              <w:t>-</w:t>
            </w:r>
            <w:r w:rsidRPr="00E40D95">
              <w:rPr>
                <w:rFonts w:ascii="Times New Roman" w:hAnsi="Times New Roman"/>
                <w:bCs/>
                <w:sz w:val="24"/>
                <w:szCs w:val="24"/>
              </w:rPr>
              <w:t>3.15</w:t>
            </w:r>
          </w:p>
        </w:tc>
      </w:tr>
    </w:tbl>
    <w:p w:rsidR="008D0FB7" w:rsidRPr="00E40D95" w:rsidRDefault="008D0FB7" w:rsidP="00240CA5">
      <w:pPr>
        <w:spacing w:line="480" w:lineRule="auto"/>
        <w:rPr>
          <w:rFonts w:ascii="Times New Roman" w:hAnsi="Times New Roman"/>
          <w:sz w:val="24"/>
          <w:szCs w:val="24"/>
        </w:rPr>
      </w:pPr>
      <w:r w:rsidRPr="00E40D95">
        <w:rPr>
          <w:rFonts w:ascii="Times New Roman" w:hAnsi="Times New Roman" w:hint="eastAsia"/>
          <w:sz w:val="24"/>
          <w:szCs w:val="24"/>
        </w:rPr>
        <w:t xml:space="preserve">FC = functional connectivity; </w:t>
      </w:r>
      <w:r w:rsidRPr="00AC2F0A">
        <w:rPr>
          <w:rFonts w:ascii="Times New Roman" w:hAnsi="Times New Roman"/>
          <w:sz w:val="24"/>
          <w:szCs w:val="24"/>
        </w:rPr>
        <w:t xml:space="preserve">DG = dentate gyrus; </w:t>
      </w:r>
      <w:r w:rsidRPr="00E40D95">
        <w:rPr>
          <w:rFonts w:ascii="Times New Roman" w:hAnsi="Times New Roman"/>
          <w:sz w:val="24"/>
          <w:szCs w:val="24"/>
        </w:rPr>
        <w:t xml:space="preserve">ANOVA = analysis of variance; BA= Brodmann area; MNI = Montreal Neurologic Institute; PTSD = post-traumatic stress </w:t>
      </w:r>
      <w:r w:rsidRPr="00E40D95">
        <w:rPr>
          <w:rFonts w:ascii="Times New Roman" w:hAnsi="Times New Roman"/>
          <w:sz w:val="24"/>
          <w:szCs w:val="24"/>
        </w:rPr>
        <w:lastRenderedPageBreak/>
        <w:t>disorder;</w:t>
      </w:r>
      <w:r w:rsidRPr="00E40D95">
        <w:rPr>
          <w:sz w:val="24"/>
          <w:szCs w:val="24"/>
        </w:rPr>
        <w:t xml:space="preserve"> </w:t>
      </w:r>
      <w:r w:rsidRPr="00E40D95">
        <w:rPr>
          <w:rFonts w:ascii="Times New Roman" w:hAnsi="Times New Roman"/>
          <w:sz w:val="24"/>
          <w:szCs w:val="24"/>
        </w:rPr>
        <w:t>HC=healthy controls;</w:t>
      </w:r>
      <w:r w:rsidRPr="00E40D95">
        <w:rPr>
          <w:rFonts w:ascii="Times New Roman" w:hAnsi="Times New Roman"/>
          <w:bCs/>
          <w:sz w:val="24"/>
          <w:szCs w:val="24"/>
        </w:rPr>
        <w:t xml:space="preserve"> </w:t>
      </w:r>
      <w:r>
        <w:rPr>
          <w:rFonts w:ascii="Times New Roman" w:hAnsi="Times New Roman" w:hint="eastAsia"/>
          <w:bCs/>
          <w:sz w:val="24"/>
          <w:szCs w:val="24"/>
        </w:rPr>
        <w:t>SFG = s</w:t>
      </w:r>
      <w:r w:rsidRPr="00311F5A">
        <w:rPr>
          <w:rFonts w:ascii="Times New Roman" w:hAnsi="Times New Roman"/>
          <w:bCs/>
          <w:sz w:val="24"/>
          <w:szCs w:val="24"/>
        </w:rPr>
        <w:t xml:space="preserve">uperior </w:t>
      </w:r>
      <w:r>
        <w:rPr>
          <w:rFonts w:ascii="Times New Roman" w:hAnsi="Times New Roman" w:hint="eastAsia"/>
          <w:bCs/>
          <w:sz w:val="24"/>
          <w:szCs w:val="24"/>
        </w:rPr>
        <w:t>f</w:t>
      </w:r>
      <w:r w:rsidRPr="00311F5A">
        <w:rPr>
          <w:rFonts w:ascii="Times New Roman" w:hAnsi="Times New Roman"/>
          <w:bCs/>
          <w:sz w:val="24"/>
          <w:szCs w:val="24"/>
        </w:rPr>
        <w:t xml:space="preserve">rontal </w:t>
      </w:r>
      <w:r>
        <w:rPr>
          <w:rFonts w:ascii="Times New Roman" w:hAnsi="Times New Roman" w:hint="eastAsia"/>
          <w:bCs/>
          <w:sz w:val="24"/>
          <w:szCs w:val="24"/>
        </w:rPr>
        <w:t>g</w:t>
      </w:r>
      <w:r w:rsidRPr="00311F5A">
        <w:rPr>
          <w:rFonts w:ascii="Times New Roman" w:hAnsi="Times New Roman"/>
          <w:bCs/>
          <w:sz w:val="24"/>
          <w:szCs w:val="24"/>
        </w:rPr>
        <w:t>yrus</w:t>
      </w:r>
      <w:r>
        <w:rPr>
          <w:rFonts w:ascii="Times New Roman" w:hAnsi="Times New Roman" w:hint="eastAsia"/>
          <w:bCs/>
          <w:sz w:val="24"/>
          <w:szCs w:val="24"/>
        </w:rPr>
        <w:t xml:space="preserve">; </w:t>
      </w:r>
      <w:r w:rsidRPr="00E40D95">
        <w:rPr>
          <w:rFonts w:ascii="Times New Roman" w:hAnsi="Times New Roman" w:hint="eastAsia"/>
          <w:bCs/>
          <w:sz w:val="24"/>
          <w:szCs w:val="24"/>
        </w:rPr>
        <w:t xml:space="preserve">MFC = </w:t>
      </w:r>
      <w:r>
        <w:rPr>
          <w:rFonts w:ascii="Times New Roman" w:hAnsi="Times New Roman" w:hint="eastAsia"/>
          <w:bCs/>
          <w:sz w:val="24"/>
          <w:szCs w:val="24"/>
        </w:rPr>
        <w:t>m</w:t>
      </w:r>
      <w:r w:rsidRPr="00E40D95">
        <w:rPr>
          <w:rFonts w:ascii="Times New Roman" w:hAnsi="Times New Roman"/>
          <w:bCs/>
          <w:sz w:val="24"/>
          <w:szCs w:val="24"/>
        </w:rPr>
        <w:t xml:space="preserve">edial </w:t>
      </w:r>
      <w:r>
        <w:rPr>
          <w:rFonts w:ascii="Times New Roman" w:hAnsi="Times New Roman" w:hint="eastAsia"/>
          <w:bCs/>
          <w:sz w:val="24"/>
          <w:szCs w:val="24"/>
        </w:rPr>
        <w:t>f</w:t>
      </w:r>
      <w:r w:rsidRPr="00E40D95">
        <w:rPr>
          <w:rFonts w:ascii="Times New Roman" w:hAnsi="Times New Roman"/>
          <w:bCs/>
          <w:sz w:val="24"/>
          <w:szCs w:val="24"/>
        </w:rPr>
        <w:t xml:space="preserve">rontal </w:t>
      </w:r>
      <w:r>
        <w:rPr>
          <w:rFonts w:ascii="Times New Roman" w:hAnsi="Times New Roman" w:hint="eastAsia"/>
          <w:bCs/>
          <w:sz w:val="24"/>
          <w:szCs w:val="24"/>
        </w:rPr>
        <w:t>c</w:t>
      </w:r>
      <w:r w:rsidRPr="00E40D95">
        <w:rPr>
          <w:rFonts w:ascii="Times New Roman" w:hAnsi="Times New Roman" w:hint="eastAsia"/>
          <w:bCs/>
          <w:sz w:val="24"/>
          <w:szCs w:val="24"/>
        </w:rPr>
        <w:t>ortex;</w:t>
      </w:r>
      <w:r w:rsidRPr="00E40D95">
        <w:rPr>
          <w:rFonts w:ascii="Times New Roman" w:hAnsi="Times New Roman"/>
          <w:bCs/>
          <w:sz w:val="24"/>
          <w:szCs w:val="24"/>
        </w:rPr>
        <w:t xml:space="preserve"> MFG</w:t>
      </w:r>
      <w:r w:rsidRPr="00E40D95">
        <w:rPr>
          <w:rFonts w:ascii="Times New Roman" w:hAnsi="Times New Roman" w:hint="eastAsia"/>
          <w:bCs/>
          <w:sz w:val="24"/>
          <w:szCs w:val="24"/>
        </w:rPr>
        <w:t xml:space="preserve"> = middle frontal gyrus. </w:t>
      </w:r>
      <w:r w:rsidRPr="00E40D95">
        <w:rPr>
          <w:rFonts w:ascii="Times New Roman" w:hAnsi="Times New Roman"/>
          <w:sz w:val="24"/>
          <w:szCs w:val="24"/>
          <w:vertAlign w:val="superscript"/>
        </w:rPr>
        <w:t xml:space="preserve"># </w:t>
      </w:r>
      <w:r w:rsidRPr="00E40D95">
        <w:rPr>
          <w:rFonts w:ascii="Times New Roman" w:hAnsi="Times New Roman"/>
          <w:sz w:val="24"/>
          <w:szCs w:val="24"/>
        </w:rPr>
        <w:t>Negative sign represents decrease.</w:t>
      </w:r>
    </w:p>
    <w:p w:rsidR="008D0FB7" w:rsidRPr="00E40D95" w:rsidRDefault="008D0FB7">
      <w:pPr>
        <w:widowControl/>
        <w:jc w:val="left"/>
        <w:rPr>
          <w:rFonts w:ascii="Times New Roman" w:eastAsia="宋体" w:hAnsi="Times New Roman" w:cs="Times New Roman"/>
          <w:kern w:val="0"/>
          <w:sz w:val="24"/>
          <w:szCs w:val="24"/>
        </w:rPr>
      </w:pPr>
      <w:r w:rsidRPr="00E40D95">
        <w:rPr>
          <w:rFonts w:ascii="Times New Roman" w:hAnsi="Times New Roman" w:cs="Times New Roman"/>
          <w:sz w:val="24"/>
          <w:szCs w:val="24"/>
        </w:rPr>
        <w:br w:type="page"/>
      </w:r>
    </w:p>
    <w:p w:rsidR="008D0FB7" w:rsidRPr="00472210" w:rsidRDefault="00472210" w:rsidP="00472210">
      <w:pPr>
        <w:widowControl/>
        <w:spacing w:line="480" w:lineRule="auto"/>
        <w:jc w:val="left"/>
        <w:rPr>
          <w:rFonts w:ascii="Times New Roman" w:hAnsi="Times New Roman"/>
          <w:b/>
          <w:kern w:val="0"/>
          <w:sz w:val="24"/>
          <w:szCs w:val="24"/>
        </w:rPr>
      </w:pPr>
      <w:r>
        <w:rPr>
          <w:rFonts w:ascii="Times New Roman" w:hAnsi="Times New Roman" w:cs="Times New Roman"/>
          <w:b/>
          <w:bCs/>
          <w:sz w:val="24"/>
          <w:szCs w:val="24"/>
        </w:rPr>
        <w:lastRenderedPageBreak/>
        <w:t xml:space="preserve">4. </w:t>
      </w:r>
      <w:r w:rsidR="008D0FB7" w:rsidRPr="00472210">
        <w:rPr>
          <w:rFonts w:ascii="Times New Roman" w:hAnsi="Times New Roman" w:cs="Times New Roman"/>
          <w:b/>
          <w:bCs/>
          <w:sz w:val="24"/>
          <w:szCs w:val="24"/>
        </w:rPr>
        <w:t>Supplementary</w:t>
      </w:r>
      <w:r w:rsidR="008D0FB7" w:rsidRPr="00472210">
        <w:rPr>
          <w:rFonts w:ascii="Times New Roman" w:hAnsi="Times New Roman"/>
          <w:b/>
          <w:bCs/>
          <w:sz w:val="24"/>
          <w:szCs w:val="24"/>
        </w:rPr>
        <w:t xml:space="preserve"> f</w:t>
      </w:r>
      <w:r w:rsidR="008D0FB7" w:rsidRPr="00472210">
        <w:rPr>
          <w:rFonts w:ascii="Times New Roman" w:hAnsi="Times New Roman" w:hint="eastAsia"/>
          <w:b/>
          <w:bCs/>
          <w:sz w:val="24"/>
          <w:szCs w:val="24"/>
        </w:rPr>
        <w:t>igures</w:t>
      </w:r>
    </w:p>
    <w:p w:rsidR="008D0FB7" w:rsidRPr="00D34B69" w:rsidRDefault="008D0FB7" w:rsidP="00D84025">
      <w:pPr>
        <w:spacing w:line="480" w:lineRule="auto"/>
        <w:jc w:val="left"/>
        <w:rPr>
          <w:rFonts w:ascii="Times New Roman" w:hAnsi="Times New Roman"/>
          <w:b/>
          <w:bCs/>
          <w:sz w:val="24"/>
          <w:szCs w:val="24"/>
        </w:rPr>
      </w:pPr>
      <w:r w:rsidRPr="00D34B69">
        <w:rPr>
          <w:rFonts w:ascii="Times New Roman" w:hAnsi="Times New Roman"/>
          <w:b/>
          <w:bCs/>
          <w:sz w:val="24"/>
          <w:szCs w:val="24"/>
        </w:rPr>
        <w:t xml:space="preserve">Figure </w:t>
      </w:r>
      <w:r w:rsidRPr="00D34B69">
        <w:rPr>
          <w:rFonts w:ascii="Times New Roman" w:hAnsi="Times New Roman" w:hint="eastAsia"/>
          <w:b/>
          <w:bCs/>
          <w:sz w:val="24"/>
          <w:szCs w:val="24"/>
        </w:rPr>
        <w:t>S1</w:t>
      </w:r>
      <w:r w:rsidRPr="00D34B69">
        <w:rPr>
          <w:rFonts w:ascii="Times New Roman" w:hAnsi="Times New Roman"/>
          <w:b/>
          <w:bCs/>
          <w:sz w:val="24"/>
          <w:szCs w:val="24"/>
        </w:rPr>
        <w:t xml:space="preserve">. </w:t>
      </w:r>
      <w:r w:rsidRPr="00D34B69">
        <w:rPr>
          <w:rFonts w:ascii="Times New Roman" w:hAnsi="Times New Roman"/>
          <w:bCs/>
          <w:iCs/>
          <w:sz w:val="24"/>
          <w:szCs w:val="24"/>
        </w:rPr>
        <w:t>Illustration of the seed regions of interest (ROI</w:t>
      </w:r>
      <w:r w:rsidR="000120CD">
        <w:rPr>
          <w:rFonts w:ascii="Times New Roman" w:hAnsi="Times New Roman"/>
          <w:bCs/>
          <w:iCs/>
          <w:sz w:val="24"/>
          <w:szCs w:val="24"/>
        </w:rPr>
        <w:t>s</w:t>
      </w:r>
      <w:r w:rsidRPr="00D34B69">
        <w:rPr>
          <w:rFonts w:ascii="Times New Roman" w:hAnsi="Times New Roman"/>
          <w:bCs/>
          <w:iCs/>
          <w:sz w:val="24"/>
          <w:szCs w:val="24"/>
        </w:rPr>
        <w:t>)</w:t>
      </w:r>
      <w:r w:rsidRPr="00D34B69">
        <w:rPr>
          <w:rFonts w:ascii="Times New Roman" w:hAnsi="Times New Roman" w:hint="eastAsia"/>
          <w:bCs/>
          <w:iCs/>
          <w:sz w:val="24"/>
          <w:szCs w:val="24"/>
        </w:rPr>
        <w:t xml:space="preserve"> of the hippocampus</w:t>
      </w:r>
      <w:r w:rsidRPr="00D34B69">
        <w:rPr>
          <w:rFonts w:ascii="Times New Roman" w:hAnsi="Times New Roman"/>
          <w:bCs/>
          <w:iCs/>
          <w:sz w:val="24"/>
          <w:szCs w:val="24"/>
        </w:rPr>
        <w:t>.</w:t>
      </w:r>
      <w:r w:rsidRPr="00D34B69">
        <w:rPr>
          <w:rFonts w:ascii="Times New Roman" w:hAnsi="Times New Roman"/>
          <w:b/>
          <w:bCs/>
          <w:sz w:val="24"/>
          <w:szCs w:val="24"/>
        </w:rPr>
        <w:t xml:space="preserve"> </w:t>
      </w:r>
    </w:p>
    <w:p w:rsidR="008D0FB7" w:rsidRPr="00D34B69" w:rsidRDefault="008D0FB7" w:rsidP="00D84025">
      <w:pPr>
        <w:spacing w:line="480" w:lineRule="auto"/>
        <w:jc w:val="center"/>
        <w:rPr>
          <w:rFonts w:ascii="Times New Roman" w:hAnsi="Times New Roman"/>
          <w:bCs/>
          <w:sz w:val="24"/>
          <w:szCs w:val="24"/>
        </w:rPr>
      </w:pPr>
      <w:r w:rsidRPr="00D34B69">
        <w:rPr>
          <w:rFonts w:ascii="Times New Roman" w:hAnsi="Times New Roman"/>
          <w:bCs/>
          <w:noProof/>
          <w:sz w:val="24"/>
          <w:szCs w:val="24"/>
        </w:rPr>
        <w:drawing>
          <wp:inline distT="0" distB="0" distL="0" distR="0" wp14:anchorId="300BD03D" wp14:editId="50408528">
            <wp:extent cx="4508500" cy="36449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tif"/>
                    <pic:cNvPicPr/>
                  </pic:nvPicPr>
                  <pic:blipFill>
                    <a:blip r:embed="rId7">
                      <a:extLst>
                        <a:ext uri="{28A0092B-C50C-407E-A947-70E740481C1C}">
                          <a14:useLocalDpi xmlns:a14="http://schemas.microsoft.com/office/drawing/2010/main" val="0"/>
                        </a:ext>
                      </a:extLst>
                    </a:blip>
                    <a:stretch>
                      <a:fillRect/>
                    </a:stretch>
                  </pic:blipFill>
                  <pic:spPr>
                    <a:xfrm>
                      <a:off x="0" y="0"/>
                      <a:ext cx="4508500" cy="3644900"/>
                    </a:xfrm>
                    <a:prstGeom prst="rect">
                      <a:avLst/>
                    </a:prstGeom>
                  </pic:spPr>
                </pic:pic>
              </a:graphicData>
            </a:graphic>
          </wp:inline>
        </w:drawing>
      </w:r>
    </w:p>
    <w:p w:rsidR="008D0FB7" w:rsidRPr="00D34B69" w:rsidRDefault="008D0FB7" w:rsidP="00240CA5">
      <w:pPr>
        <w:spacing w:line="480" w:lineRule="auto"/>
        <w:rPr>
          <w:rFonts w:ascii="Times New Roman" w:hAnsi="Times New Roman"/>
          <w:bCs/>
          <w:sz w:val="24"/>
          <w:szCs w:val="24"/>
        </w:rPr>
      </w:pPr>
      <w:r w:rsidRPr="00D34B69">
        <w:rPr>
          <w:rFonts w:ascii="Times New Roman" w:hAnsi="Times New Roman"/>
          <w:bCs/>
          <w:sz w:val="24"/>
          <w:szCs w:val="24"/>
        </w:rPr>
        <w:t>Bilateral</w:t>
      </w:r>
      <w:r w:rsidRPr="00D34B69">
        <w:rPr>
          <w:rFonts w:ascii="Times New Roman" w:hAnsi="Times New Roman" w:hint="eastAsia"/>
          <w:bCs/>
          <w:sz w:val="24"/>
          <w:szCs w:val="24"/>
        </w:rPr>
        <w:t xml:space="preserve"> </w:t>
      </w:r>
      <w:r w:rsidRPr="00D34B69">
        <w:rPr>
          <w:rFonts w:ascii="Times New Roman" w:hAnsi="Times New Roman" w:cs="Times New Roman" w:hint="eastAsia"/>
          <w:sz w:val="24"/>
          <w:szCs w:val="24"/>
        </w:rPr>
        <w:t>CA1, CA2, CA3, and DG</w:t>
      </w:r>
      <w:r w:rsidRPr="00D34B69">
        <w:rPr>
          <w:rFonts w:ascii="Times New Roman" w:hAnsi="Times New Roman" w:hint="eastAsia"/>
          <w:sz w:val="24"/>
          <w:szCs w:val="24"/>
        </w:rPr>
        <w:t xml:space="preserve"> </w:t>
      </w:r>
      <w:r w:rsidRPr="00D34B69">
        <w:rPr>
          <w:rFonts w:ascii="Times New Roman" w:hAnsi="Times New Roman" w:hint="eastAsia"/>
          <w:bCs/>
          <w:sz w:val="24"/>
          <w:szCs w:val="24"/>
        </w:rPr>
        <w:t>are</w:t>
      </w:r>
      <w:r w:rsidRPr="00D34B69">
        <w:rPr>
          <w:rFonts w:ascii="Times New Roman" w:hAnsi="Times New Roman"/>
          <w:bCs/>
          <w:sz w:val="24"/>
          <w:szCs w:val="24"/>
        </w:rPr>
        <w:t xml:space="preserve"> used i</w:t>
      </w:r>
      <w:r w:rsidRPr="00D34B69">
        <w:rPr>
          <w:rFonts w:ascii="Times New Roman" w:hAnsi="Times New Roman" w:hint="eastAsia"/>
          <w:bCs/>
          <w:sz w:val="24"/>
          <w:szCs w:val="24"/>
        </w:rPr>
        <w:t xml:space="preserve">n </w:t>
      </w:r>
      <w:r w:rsidRPr="00D34B69">
        <w:rPr>
          <w:rFonts w:ascii="Times New Roman" w:hAnsi="Times New Roman"/>
          <w:bCs/>
          <w:sz w:val="24"/>
          <w:szCs w:val="24"/>
        </w:rPr>
        <w:t>the</w:t>
      </w:r>
      <w:r w:rsidRPr="00D34B69">
        <w:rPr>
          <w:rFonts w:ascii="Times New Roman" w:hAnsi="Times New Roman" w:hint="eastAsia"/>
          <w:bCs/>
          <w:sz w:val="24"/>
          <w:szCs w:val="24"/>
        </w:rPr>
        <w:t xml:space="preserve"> present</w:t>
      </w:r>
      <w:r w:rsidRPr="00D34B69">
        <w:rPr>
          <w:rFonts w:ascii="Times New Roman" w:hAnsi="Times New Roman"/>
          <w:bCs/>
          <w:sz w:val="24"/>
          <w:szCs w:val="24"/>
        </w:rPr>
        <w:t xml:space="preserve"> functional connectivity analyses.</w:t>
      </w:r>
    </w:p>
    <w:p w:rsidR="008D0FB7" w:rsidRPr="00D34B69" w:rsidRDefault="008D0FB7" w:rsidP="00240CA5">
      <w:pPr>
        <w:spacing w:line="480" w:lineRule="auto"/>
        <w:rPr>
          <w:rFonts w:ascii="Times New Roman" w:hAnsi="Times New Roman"/>
          <w:kern w:val="0"/>
          <w:sz w:val="24"/>
          <w:szCs w:val="24"/>
        </w:rPr>
      </w:pPr>
      <w:r w:rsidRPr="00D34B69">
        <w:rPr>
          <w:rFonts w:ascii="Times New Roman" w:hAnsi="Times New Roman"/>
          <w:bCs/>
          <w:sz w:val="24"/>
          <w:szCs w:val="24"/>
        </w:rPr>
        <w:t xml:space="preserve">CA = </w:t>
      </w:r>
      <w:r w:rsidRPr="00A3573C">
        <w:rPr>
          <w:rFonts w:ascii="Times New Roman" w:hAnsi="Times New Roman"/>
          <w:bCs/>
          <w:i/>
          <w:sz w:val="24"/>
          <w:szCs w:val="24"/>
        </w:rPr>
        <w:t>cornu ammonis</w:t>
      </w:r>
      <w:r w:rsidRPr="00D34B69">
        <w:rPr>
          <w:rFonts w:ascii="Times New Roman" w:hAnsi="Times New Roman"/>
          <w:bCs/>
          <w:sz w:val="24"/>
          <w:szCs w:val="24"/>
        </w:rPr>
        <w:t xml:space="preserve">; DG = </w:t>
      </w:r>
      <w:r w:rsidRPr="00A3573C">
        <w:rPr>
          <w:rFonts w:ascii="Times New Roman" w:hAnsi="Times New Roman"/>
          <w:bCs/>
          <w:i/>
          <w:sz w:val="24"/>
          <w:szCs w:val="24"/>
        </w:rPr>
        <w:t>dentate gyrus</w:t>
      </w:r>
      <w:r w:rsidRPr="00D34B69">
        <w:rPr>
          <w:rFonts w:ascii="Times New Roman" w:hAnsi="Times New Roman" w:hint="eastAsia"/>
          <w:bCs/>
          <w:sz w:val="24"/>
          <w:szCs w:val="24"/>
        </w:rPr>
        <w:t>.</w:t>
      </w:r>
    </w:p>
    <w:p w:rsidR="008D0FB7" w:rsidRPr="00D34B69" w:rsidRDefault="008D0FB7" w:rsidP="00D84025">
      <w:pPr>
        <w:spacing w:line="480" w:lineRule="auto"/>
        <w:jc w:val="left"/>
        <w:rPr>
          <w:rFonts w:ascii="Times New Roman" w:hAnsi="Times New Roman"/>
          <w:bCs/>
          <w:sz w:val="24"/>
          <w:szCs w:val="24"/>
        </w:rPr>
      </w:pPr>
    </w:p>
    <w:p w:rsidR="008D0FB7" w:rsidRPr="00D34B69" w:rsidRDefault="008D0FB7" w:rsidP="00D84025">
      <w:pPr>
        <w:widowControl/>
        <w:spacing w:line="480" w:lineRule="auto"/>
        <w:jc w:val="left"/>
        <w:rPr>
          <w:rFonts w:ascii="Times New Roman" w:eastAsia="宋体" w:hAnsi="Times New Roman" w:cs="Times New Roman"/>
          <w:kern w:val="0"/>
          <w:sz w:val="24"/>
          <w:szCs w:val="24"/>
        </w:rPr>
      </w:pPr>
      <w:r w:rsidRPr="00D34B69">
        <w:rPr>
          <w:rFonts w:ascii="Times New Roman" w:hAnsi="Times New Roman" w:cs="Times New Roman"/>
          <w:sz w:val="24"/>
          <w:szCs w:val="24"/>
        </w:rPr>
        <w:br w:type="page"/>
      </w:r>
    </w:p>
    <w:p w:rsidR="008D0FB7" w:rsidRPr="00D34B69" w:rsidRDefault="008D0FB7" w:rsidP="00D84025">
      <w:pPr>
        <w:pStyle w:val="p16"/>
        <w:adjustRightInd w:val="0"/>
        <w:snapToGrid w:val="0"/>
        <w:spacing w:before="50" w:after="50" w:line="480" w:lineRule="auto"/>
        <w:ind w:firstLineChars="0" w:firstLine="0"/>
        <w:rPr>
          <w:rFonts w:ascii="Times New Roman" w:hAnsi="Times New Roman"/>
          <w:bCs/>
          <w:sz w:val="24"/>
          <w:szCs w:val="24"/>
        </w:rPr>
      </w:pPr>
      <w:r w:rsidRPr="00D34B69">
        <w:rPr>
          <w:rFonts w:ascii="Times New Roman" w:hAnsi="Times New Roman"/>
          <w:b/>
          <w:bCs/>
          <w:sz w:val="24"/>
          <w:szCs w:val="24"/>
        </w:rPr>
        <w:lastRenderedPageBreak/>
        <w:t xml:space="preserve">Figure </w:t>
      </w:r>
      <w:r w:rsidRPr="00D34B69">
        <w:rPr>
          <w:rFonts w:ascii="Times New Roman" w:hAnsi="Times New Roman" w:hint="eastAsia"/>
          <w:b/>
          <w:bCs/>
          <w:sz w:val="24"/>
          <w:szCs w:val="24"/>
        </w:rPr>
        <w:t>S2</w:t>
      </w:r>
      <w:r w:rsidRPr="00D34B69">
        <w:rPr>
          <w:rFonts w:ascii="Times New Roman" w:hAnsi="Times New Roman"/>
          <w:b/>
          <w:bCs/>
          <w:sz w:val="24"/>
          <w:szCs w:val="24"/>
        </w:rPr>
        <w:t xml:space="preserve">. </w:t>
      </w:r>
      <w:r w:rsidR="000120CD">
        <w:rPr>
          <w:rFonts w:ascii="Times New Roman" w:hAnsi="Times New Roman"/>
          <w:bCs/>
          <w:sz w:val="24"/>
          <w:szCs w:val="24"/>
        </w:rPr>
        <w:t>CpG regions sequenced in</w:t>
      </w:r>
      <w:r w:rsidRPr="00D34B69">
        <w:rPr>
          <w:rFonts w:ascii="Times New Roman" w:hAnsi="Times New Roman"/>
          <w:bCs/>
          <w:sz w:val="24"/>
          <w:szCs w:val="24"/>
        </w:rPr>
        <w:t xml:space="preserve"> </w:t>
      </w:r>
      <w:r w:rsidRPr="00D34B69">
        <w:rPr>
          <w:rFonts w:ascii="Times New Roman" w:hAnsi="Times New Roman" w:hint="eastAsia"/>
          <w:bCs/>
          <w:sz w:val="24"/>
          <w:szCs w:val="24"/>
        </w:rPr>
        <w:t xml:space="preserve">the </w:t>
      </w:r>
      <w:r w:rsidRPr="00A3573C">
        <w:rPr>
          <w:rFonts w:ascii="Times New Roman" w:hAnsi="Times New Roman"/>
          <w:bCs/>
          <w:i/>
          <w:sz w:val="24"/>
          <w:szCs w:val="24"/>
        </w:rPr>
        <w:t>NR3C</w:t>
      </w:r>
      <w:r w:rsidRPr="00A3573C">
        <w:rPr>
          <w:rFonts w:ascii="Times New Roman" w:hAnsi="Times New Roman" w:hint="eastAsia"/>
          <w:bCs/>
          <w:i/>
          <w:sz w:val="24"/>
          <w:szCs w:val="24"/>
        </w:rPr>
        <w:t>1</w:t>
      </w:r>
      <w:r w:rsidRPr="00D34B69">
        <w:rPr>
          <w:rFonts w:ascii="Times New Roman" w:hAnsi="Times New Roman" w:hint="eastAsia"/>
          <w:bCs/>
          <w:sz w:val="24"/>
          <w:szCs w:val="24"/>
        </w:rPr>
        <w:t xml:space="preserve"> gene.</w:t>
      </w:r>
    </w:p>
    <w:p w:rsidR="008D0FB7" w:rsidRPr="00D34B69" w:rsidRDefault="008D0FB7" w:rsidP="00D84025">
      <w:pPr>
        <w:pStyle w:val="p16"/>
        <w:adjustRightInd w:val="0"/>
        <w:snapToGrid w:val="0"/>
        <w:spacing w:before="50" w:after="50" w:line="480" w:lineRule="auto"/>
        <w:ind w:firstLineChars="0" w:firstLine="0"/>
        <w:jc w:val="center"/>
        <w:rPr>
          <w:rFonts w:ascii="Times New Roman" w:hAnsi="Times New Roman"/>
          <w:b/>
          <w:bCs/>
          <w:sz w:val="24"/>
          <w:szCs w:val="24"/>
        </w:rPr>
      </w:pPr>
      <w:r w:rsidRPr="00D34B69">
        <w:rPr>
          <w:rFonts w:ascii="Times New Roman" w:hAnsi="Times New Roman"/>
          <w:b/>
          <w:bCs/>
          <w:noProof/>
          <w:sz w:val="24"/>
          <w:szCs w:val="24"/>
        </w:rPr>
        <w:drawing>
          <wp:inline distT="0" distB="0" distL="0" distR="0" wp14:anchorId="564136EE" wp14:editId="1EE53BC7">
            <wp:extent cx="5274310" cy="19157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tif"/>
                    <pic:cNvPicPr/>
                  </pic:nvPicPr>
                  <pic:blipFill>
                    <a:blip r:embed="rId8">
                      <a:extLst>
                        <a:ext uri="{28A0092B-C50C-407E-A947-70E740481C1C}">
                          <a14:useLocalDpi xmlns:a14="http://schemas.microsoft.com/office/drawing/2010/main" val="0"/>
                        </a:ext>
                      </a:extLst>
                    </a:blip>
                    <a:stretch>
                      <a:fillRect/>
                    </a:stretch>
                  </pic:blipFill>
                  <pic:spPr>
                    <a:xfrm>
                      <a:off x="0" y="0"/>
                      <a:ext cx="5274310" cy="1915795"/>
                    </a:xfrm>
                    <a:prstGeom prst="rect">
                      <a:avLst/>
                    </a:prstGeom>
                  </pic:spPr>
                </pic:pic>
              </a:graphicData>
            </a:graphic>
          </wp:inline>
        </w:drawing>
      </w:r>
    </w:p>
    <w:p w:rsidR="008D0FB7" w:rsidRPr="00D34B69" w:rsidRDefault="008D0FB7" w:rsidP="00240CA5">
      <w:pPr>
        <w:pStyle w:val="p16"/>
        <w:adjustRightInd w:val="0"/>
        <w:snapToGrid w:val="0"/>
        <w:spacing w:before="50" w:after="50" w:line="480" w:lineRule="auto"/>
        <w:ind w:firstLineChars="0" w:firstLine="0"/>
        <w:jc w:val="both"/>
        <w:rPr>
          <w:rFonts w:ascii="Times New Roman" w:hAnsi="Times New Roman"/>
          <w:bCs/>
          <w:sz w:val="24"/>
          <w:szCs w:val="24"/>
        </w:rPr>
      </w:pPr>
      <w:r w:rsidRPr="00D34B69">
        <w:rPr>
          <w:rFonts w:ascii="Times New Roman" w:hAnsi="Times New Roman"/>
          <w:bCs/>
          <w:sz w:val="24"/>
          <w:szCs w:val="24"/>
        </w:rPr>
        <w:t xml:space="preserve">Blue lines with arrows indicate selected CpG regions conducted in </w:t>
      </w:r>
      <w:r w:rsidRPr="00D34B69">
        <w:rPr>
          <w:rFonts w:ascii="Times New Roman" w:hAnsi="Times New Roman" w:hint="eastAsia"/>
          <w:bCs/>
          <w:sz w:val="24"/>
          <w:szCs w:val="24"/>
        </w:rPr>
        <w:t xml:space="preserve">the </w:t>
      </w:r>
      <w:r w:rsidRPr="00D34B69">
        <w:rPr>
          <w:rFonts w:ascii="Times New Roman" w:hAnsi="Times New Roman"/>
          <w:bCs/>
          <w:sz w:val="24"/>
          <w:szCs w:val="24"/>
        </w:rPr>
        <w:t>current</w:t>
      </w:r>
      <w:r w:rsidRPr="00D34B69">
        <w:rPr>
          <w:rFonts w:ascii="Times New Roman" w:hAnsi="Times New Roman" w:hint="eastAsia"/>
          <w:bCs/>
          <w:sz w:val="24"/>
          <w:szCs w:val="24"/>
        </w:rPr>
        <w:t xml:space="preserve"> study</w:t>
      </w:r>
      <w:r w:rsidRPr="00D34B69">
        <w:rPr>
          <w:rFonts w:ascii="Times New Roman" w:hAnsi="Times New Roman"/>
          <w:bCs/>
          <w:sz w:val="24"/>
          <w:szCs w:val="24"/>
        </w:rPr>
        <w:t xml:space="preserve">. The range of each region is indicated by its relative distance (in bp) to </w:t>
      </w:r>
      <w:r w:rsidRPr="00D34B69">
        <w:rPr>
          <w:rFonts w:ascii="Times New Roman" w:hAnsi="Times New Roman" w:hint="eastAsia"/>
          <w:bCs/>
          <w:sz w:val="24"/>
          <w:szCs w:val="24"/>
        </w:rPr>
        <w:t xml:space="preserve">the </w:t>
      </w:r>
      <w:r w:rsidRPr="00D34B69">
        <w:rPr>
          <w:rFonts w:ascii="Times New Roman" w:hAnsi="Times New Roman"/>
          <w:bCs/>
          <w:sz w:val="24"/>
          <w:szCs w:val="24"/>
        </w:rPr>
        <w:t>transcriptional start site</w:t>
      </w:r>
      <w:r w:rsidRPr="00D34B69">
        <w:rPr>
          <w:rFonts w:ascii="Times New Roman" w:hAnsi="Times New Roman" w:hint="eastAsia"/>
          <w:bCs/>
          <w:sz w:val="24"/>
          <w:szCs w:val="24"/>
        </w:rPr>
        <w:t xml:space="preserve"> (</w:t>
      </w:r>
      <w:r w:rsidRPr="00D34B69">
        <w:rPr>
          <w:rFonts w:ascii="Times New Roman" w:hAnsi="Times New Roman"/>
          <w:bCs/>
          <w:sz w:val="24"/>
          <w:szCs w:val="24"/>
        </w:rPr>
        <w:t>TSS</w:t>
      </w:r>
      <w:r w:rsidRPr="00D34B69">
        <w:rPr>
          <w:rFonts w:ascii="Times New Roman" w:hAnsi="Times New Roman" w:hint="eastAsia"/>
          <w:bCs/>
          <w:sz w:val="24"/>
          <w:szCs w:val="24"/>
        </w:rPr>
        <w:t xml:space="preserve">). </w:t>
      </w:r>
    </w:p>
    <w:p w:rsidR="008D0FB7" w:rsidRPr="00D34B69" w:rsidRDefault="008D0FB7" w:rsidP="00D84025">
      <w:pPr>
        <w:widowControl/>
        <w:spacing w:line="480" w:lineRule="auto"/>
        <w:jc w:val="left"/>
        <w:rPr>
          <w:rFonts w:ascii="Times New Roman" w:eastAsia="宋体" w:hAnsi="Times New Roman" w:cs="Tahoma"/>
          <w:bCs/>
          <w:kern w:val="0"/>
          <w:sz w:val="24"/>
          <w:szCs w:val="24"/>
        </w:rPr>
      </w:pPr>
      <w:r w:rsidRPr="00D34B69">
        <w:rPr>
          <w:rFonts w:ascii="Times New Roman" w:hAnsi="Times New Roman"/>
          <w:bCs/>
          <w:sz w:val="24"/>
          <w:szCs w:val="24"/>
        </w:rPr>
        <w:br w:type="page"/>
      </w:r>
    </w:p>
    <w:p w:rsidR="008D0FB7" w:rsidRPr="00D34B69" w:rsidRDefault="008D0FB7" w:rsidP="00D84025">
      <w:pPr>
        <w:pStyle w:val="p16"/>
        <w:adjustRightInd w:val="0"/>
        <w:snapToGrid w:val="0"/>
        <w:spacing w:before="50" w:after="50" w:line="480" w:lineRule="auto"/>
        <w:ind w:firstLineChars="0" w:firstLine="0"/>
        <w:rPr>
          <w:rFonts w:ascii="Times New Roman" w:hAnsi="Times New Roman"/>
          <w:bCs/>
          <w:sz w:val="24"/>
          <w:szCs w:val="24"/>
        </w:rPr>
      </w:pPr>
      <w:r w:rsidRPr="00D34B69">
        <w:rPr>
          <w:rFonts w:ascii="Times New Roman" w:hAnsi="Times New Roman"/>
          <w:b/>
          <w:bCs/>
          <w:sz w:val="24"/>
          <w:szCs w:val="24"/>
        </w:rPr>
        <w:lastRenderedPageBreak/>
        <w:t xml:space="preserve">Figure </w:t>
      </w:r>
      <w:r w:rsidRPr="00D34B69">
        <w:rPr>
          <w:rFonts w:ascii="Times New Roman" w:hAnsi="Times New Roman" w:hint="eastAsia"/>
          <w:b/>
          <w:bCs/>
          <w:sz w:val="24"/>
          <w:szCs w:val="24"/>
        </w:rPr>
        <w:t>S3</w:t>
      </w:r>
      <w:r w:rsidRPr="00D34B69">
        <w:rPr>
          <w:rFonts w:ascii="Times New Roman" w:hAnsi="Times New Roman"/>
          <w:b/>
          <w:bCs/>
          <w:sz w:val="24"/>
          <w:szCs w:val="24"/>
        </w:rPr>
        <w:t>.</w:t>
      </w:r>
      <w:r w:rsidRPr="00D34B69">
        <w:rPr>
          <w:rFonts w:ascii="Times New Roman" w:hAnsi="Times New Roman" w:hint="eastAsia"/>
          <w:b/>
          <w:bCs/>
          <w:sz w:val="24"/>
          <w:szCs w:val="24"/>
        </w:rPr>
        <w:t xml:space="preserve"> </w:t>
      </w:r>
      <w:r w:rsidRPr="00D34B69">
        <w:rPr>
          <w:rFonts w:ascii="Times New Roman" w:hAnsi="Times New Roman" w:hint="eastAsia"/>
          <w:bCs/>
          <w:sz w:val="24"/>
          <w:szCs w:val="24"/>
        </w:rPr>
        <w:t>The difference</w:t>
      </w:r>
      <w:r w:rsidRPr="00D34B69">
        <w:rPr>
          <w:rFonts w:ascii="Times New Roman" w:hAnsi="Times New Roman"/>
          <w:bCs/>
          <w:sz w:val="24"/>
          <w:szCs w:val="24"/>
        </w:rPr>
        <w:t>s</w:t>
      </w:r>
      <w:r w:rsidRPr="00D34B69">
        <w:rPr>
          <w:rFonts w:ascii="Times New Roman" w:hAnsi="Times New Roman" w:hint="eastAsia"/>
          <w:bCs/>
          <w:sz w:val="24"/>
          <w:szCs w:val="24"/>
        </w:rPr>
        <w:t xml:space="preserve"> </w:t>
      </w:r>
      <w:r w:rsidR="00A201D2">
        <w:rPr>
          <w:rFonts w:ascii="Times New Roman" w:hAnsi="Times New Roman" w:hint="eastAsia"/>
          <w:bCs/>
          <w:sz w:val="24"/>
          <w:szCs w:val="24"/>
        </w:rPr>
        <w:t>in</w:t>
      </w:r>
      <w:r w:rsidRPr="00D34B69">
        <w:rPr>
          <w:rFonts w:ascii="Times New Roman" w:hAnsi="Times New Roman" w:hint="eastAsia"/>
          <w:bCs/>
          <w:sz w:val="24"/>
          <w:szCs w:val="24"/>
          <w:shd w:val="clear" w:color="auto" w:fill="FFFFFF"/>
        </w:rPr>
        <w:t xml:space="preserve"> </w:t>
      </w:r>
      <w:r w:rsidRPr="00D34B69">
        <w:rPr>
          <w:rFonts w:ascii="Times New Roman" w:hAnsi="Times New Roman"/>
          <w:bCs/>
          <w:sz w:val="24"/>
          <w:szCs w:val="24"/>
          <w:shd w:val="clear" w:color="auto" w:fill="FFFFFF"/>
        </w:rPr>
        <w:t xml:space="preserve">mean and individual </w:t>
      </w:r>
      <w:r w:rsidRPr="00D34B69">
        <w:rPr>
          <w:rFonts w:ascii="Times New Roman" w:hAnsi="Times New Roman" w:hint="eastAsia"/>
          <w:bCs/>
          <w:sz w:val="24"/>
          <w:szCs w:val="24"/>
          <w:shd w:val="clear" w:color="auto" w:fill="FFFFFF"/>
        </w:rPr>
        <w:t>m</w:t>
      </w:r>
      <w:r w:rsidRPr="00D34B69">
        <w:rPr>
          <w:rFonts w:ascii="Times New Roman" w:hAnsi="Times New Roman"/>
          <w:bCs/>
          <w:sz w:val="24"/>
          <w:szCs w:val="24"/>
          <w:shd w:val="clear" w:color="auto" w:fill="FFFFFF"/>
        </w:rPr>
        <w:t>ethylation</w:t>
      </w:r>
      <w:r w:rsidRPr="00D34B69">
        <w:rPr>
          <w:rFonts w:ascii="Times New Roman" w:hAnsi="Times New Roman" w:hint="eastAsia"/>
          <w:bCs/>
          <w:sz w:val="24"/>
          <w:szCs w:val="24"/>
        </w:rPr>
        <w:t xml:space="preserve"> level</w:t>
      </w:r>
      <w:r w:rsidRPr="00D34B69">
        <w:rPr>
          <w:rFonts w:ascii="Times New Roman" w:hAnsi="Times New Roman"/>
          <w:bCs/>
          <w:sz w:val="24"/>
          <w:szCs w:val="24"/>
        </w:rPr>
        <w:t>s</w:t>
      </w:r>
      <w:r w:rsidRPr="00D34B69">
        <w:rPr>
          <w:rFonts w:ascii="Times New Roman" w:hAnsi="Times New Roman" w:hint="eastAsia"/>
          <w:bCs/>
          <w:sz w:val="24"/>
          <w:szCs w:val="24"/>
        </w:rPr>
        <w:t xml:space="preserve"> of the </w:t>
      </w:r>
      <w:r w:rsidRPr="00A3573C">
        <w:rPr>
          <w:rFonts w:ascii="Times New Roman" w:hAnsi="Times New Roman"/>
          <w:bCs/>
          <w:i/>
          <w:sz w:val="24"/>
          <w:szCs w:val="24"/>
          <w:shd w:val="clear" w:color="auto" w:fill="FFFFFF"/>
        </w:rPr>
        <w:t>NR3C1</w:t>
      </w:r>
      <w:r w:rsidRPr="00D34B69">
        <w:rPr>
          <w:rFonts w:ascii="Times New Roman" w:hAnsi="Times New Roman"/>
          <w:bCs/>
          <w:sz w:val="24"/>
          <w:szCs w:val="24"/>
          <w:shd w:val="clear" w:color="auto" w:fill="FFFFFF"/>
        </w:rPr>
        <w:t xml:space="preserve"> </w:t>
      </w:r>
      <w:r w:rsidRPr="00D34B69">
        <w:rPr>
          <w:rFonts w:ascii="Times New Roman" w:hAnsi="Times New Roman" w:hint="eastAsia"/>
          <w:bCs/>
          <w:sz w:val="24"/>
          <w:szCs w:val="24"/>
          <w:shd w:val="clear" w:color="auto" w:fill="FFFFFF"/>
        </w:rPr>
        <w:t>g</w:t>
      </w:r>
      <w:r w:rsidRPr="00D34B69">
        <w:rPr>
          <w:rFonts w:ascii="Times New Roman" w:hAnsi="Times New Roman"/>
          <w:bCs/>
          <w:sz w:val="24"/>
          <w:szCs w:val="24"/>
          <w:shd w:val="clear" w:color="auto" w:fill="FFFFFF"/>
        </w:rPr>
        <w:t>ene</w:t>
      </w:r>
      <w:r w:rsidRPr="00D34B69">
        <w:rPr>
          <w:rFonts w:ascii="Times New Roman" w:hAnsi="Times New Roman"/>
          <w:bCs/>
          <w:sz w:val="24"/>
          <w:szCs w:val="24"/>
        </w:rPr>
        <w:t xml:space="preserve"> among PTSD, non</w:t>
      </w:r>
      <w:r w:rsidRPr="00D34B69">
        <w:rPr>
          <w:rFonts w:ascii="Times New Roman" w:hAnsi="Times New Roman" w:hint="eastAsia"/>
          <w:bCs/>
          <w:sz w:val="24"/>
          <w:szCs w:val="24"/>
        </w:rPr>
        <w:t xml:space="preserve">-PTSD, </w:t>
      </w:r>
      <w:r w:rsidRPr="00D34B69">
        <w:rPr>
          <w:rFonts w:ascii="Times New Roman" w:hAnsi="Times New Roman"/>
          <w:bCs/>
          <w:sz w:val="24"/>
          <w:szCs w:val="24"/>
        </w:rPr>
        <w:t>and healthy controls</w:t>
      </w:r>
      <w:r w:rsidRPr="00D34B69">
        <w:rPr>
          <w:rFonts w:ascii="Times New Roman" w:hAnsi="Times New Roman" w:hint="eastAsia"/>
          <w:bCs/>
          <w:sz w:val="24"/>
          <w:szCs w:val="24"/>
        </w:rPr>
        <w:t>.</w:t>
      </w:r>
    </w:p>
    <w:p w:rsidR="008D0FB7" w:rsidRPr="00D34B69" w:rsidRDefault="008D0FB7" w:rsidP="00D84025">
      <w:pPr>
        <w:pStyle w:val="p16"/>
        <w:adjustRightInd w:val="0"/>
        <w:snapToGrid w:val="0"/>
        <w:spacing w:before="50" w:after="50" w:line="480" w:lineRule="auto"/>
        <w:ind w:firstLineChars="0" w:firstLine="0"/>
        <w:jc w:val="center"/>
        <w:rPr>
          <w:rFonts w:ascii="Times New Roman" w:hAnsi="Times New Roman"/>
          <w:b/>
          <w:bCs/>
          <w:sz w:val="24"/>
          <w:szCs w:val="24"/>
        </w:rPr>
      </w:pPr>
      <w:r w:rsidRPr="00D34B69">
        <w:rPr>
          <w:rFonts w:ascii="Times New Roman" w:hAnsi="Times New Roman"/>
          <w:b/>
          <w:bCs/>
          <w:noProof/>
          <w:sz w:val="24"/>
          <w:szCs w:val="24"/>
        </w:rPr>
        <w:drawing>
          <wp:inline distT="0" distB="0" distL="0" distR="0" wp14:anchorId="5B3309AC" wp14:editId="5006F728">
            <wp:extent cx="5274310" cy="229044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hylation - al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290445"/>
                    </a:xfrm>
                    <a:prstGeom prst="rect">
                      <a:avLst/>
                    </a:prstGeom>
                  </pic:spPr>
                </pic:pic>
              </a:graphicData>
            </a:graphic>
          </wp:inline>
        </w:drawing>
      </w:r>
    </w:p>
    <w:p w:rsidR="008D0FB7" w:rsidRDefault="008D0FB7" w:rsidP="00240CA5">
      <w:pPr>
        <w:widowControl/>
        <w:spacing w:line="480" w:lineRule="auto"/>
        <w:rPr>
          <w:rFonts w:ascii="Times New Roman" w:hAnsi="Times New Roman"/>
          <w:bCs/>
          <w:sz w:val="24"/>
          <w:szCs w:val="24"/>
        </w:rPr>
      </w:pPr>
      <w:r w:rsidRPr="00D34B69">
        <w:rPr>
          <w:rFonts w:ascii="Times New Roman" w:hAnsi="Times New Roman" w:hint="eastAsia"/>
          <w:bCs/>
          <w:sz w:val="24"/>
          <w:szCs w:val="24"/>
        </w:rPr>
        <w:t>When compared with never-traumatized healthy controls, b</w:t>
      </w:r>
      <w:r w:rsidRPr="00D34B69">
        <w:rPr>
          <w:rFonts w:ascii="Times New Roman" w:hAnsi="Times New Roman"/>
          <w:bCs/>
          <w:sz w:val="24"/>
          <w:szCs w:val="24"/>
        </w:rPr>
        <w:t>oth PTS</w:t>
      </w:r>
      <w:r w:rsidRPr="00D34B69">
        <w:rPr>
          <w:rFonts w:ascii="Times New Roman" w:hAnsi="Times New Roman" w:hint="eastAsia"/>
          <w:bCs/>
          <w:sz w:val="24"/>
          <w:szCs w:val="24"/>
        </w:rPr>
        <w:t>D</w:t>
      </w:r>
      <w:r w:rsidRPr="00D34B69">
        <w:rPr>
          <w:rFonts w:ascii="Times New Roman" w:hAnsi="Times New Roman"/>
          <w:bCs/>
          <w:sz w:val="24"/>
          <w:szCs w:val="24"/>
        </w:rPr>
        <w:t xml:space="preserve"> and non</w:t>
      </w:r>
      <w:r w:rsidRPr="00D34B69">
        <w:rPr>
          <w:rFonts w:ascii="Times New Roman" w:hAnsi="Times New Roman" w:hint="eastAsia"/>
          <w:bCs/>
          <w:sz w:val="24"/>
          <w:szCs w:val="24"/>
        </w:rPr>
        <w:t>-PTSD</w:t>
      </w:r>
      <w:r w:rsidRPr="00D34B69">
        <w:rPr>
          <w:rFonts w:ascii="Times New Roman" w:hAnsi="Times New Roman"/>
          <w:bCs/>
          <w:sz w:val="24"/>
          <w:szCs w:val="24"/>
        </w:rPr>
        <w:t xml:space="preserve"> </w:t>
      </w:r>
      <w:r w:rsidRPr="00D34B69">
        <w:rPr>
          <w:rFonts w:ascii="Times New Roman" w:hAnsi="Times New Roman" w:hint="eastAsia"/>
          <w:bCs/>
          <w:sz w:val="24"/>
          <w:szCs w:val="24"/>
        </w:rPr>
        <w:t xml:space="preserve">parents show </w:t>
      </w:r>
      <w:r w:rsidRPr="00D34B69">
        <w:rPr>
          <w:rFonts w:ascii="Times New Roman" w:hAnsi="Times New Roman"/>
          <w:bCs/>
          <w:sz w:val="24"/>
          <w:szCs w:val="24"/>
        </w:rPr>
        <w:t>lower mean percentage of methylation of the</w:t>
      </w:r>
      <w:r w:rsidRPr="00D34B69">
        <w:rPr>
          <w:rFonts w:ascii="Times New Roman" w:hAnsi="Times New Roman" w:hint="eastAsia"/>
          <w:bCs/>
          <w:sz w:val="24"/>
          <w:szCs w:val="24"/>
        </w:rPr>
        <w:t xml:space="preserve"> </w:t>
      </w:r>
      <w:r w:rsidRPr="00A3573C">
        <w:rPr>
          <w:rFonts w:ascii="Times New Roman" w:hAnsi="Times New Roman"/>
          <w:bCs/>
          <w:i/>
          <w:sz w:val="24"/>
          <w:szCs w:val="24"/>
        </w:rPr>
        <w:t>NR3C</w:t>
      </w:r>
      <w:r w:rsidRPr="00A3573C">
        <w:rPr>
          <w:rFonts w:ascii="Times New Roman" w:hAnsi="Times New Roman" w:hint="eastAsia"/>
          <w:bCs/>
          <w:i/>
          <w:sz w:val="24"/>
          <w:szCs w:val="24"/>
        </w:rPr>
        <w:t>1</w:t>
      </w:r>
      <w:r w:rsidRPr="00D34B69">
        <w:rPr>
          <w:rFonts w:ascii="Times New Roman" w:hAnsi="Times New Roman" w:hint="eastAsia"/>
          <w:bCs/>
          <w:sz w:val="24"/>
          <w:szCs w:val="24"/>
        </w:rPr>
        <w:t xml:space="preserve"> gene. There is no significant difference</w:t>
      </w:r>
      <w:r w:rsidRPr="00D34B69">
        <w:rPr>
          <w:rFonts w:ascii="Times New Roman" w:hAnsi="Times New Roman"/>
          <w:bCs/>
          <w:sz w:val="24"/>
          <w:szCs w:val="24"/>
        </w:rPr>
        <w:t xml:space="preserve"> of mean methylation</w:t>
      </w:r>
      <w:r w:rsidRPr="00D34B69">
        <w:rPr>
          <w:rFonts w:ascii="Times New Roman" w:hAnsi="Times New Roman" w:hint="eastAsia"/>
          <w:bCs/>
          <w:sz w:val="24"/>
          <w:szCs w:val="24"/>
        </w:rPr>
        <w:t xml:space="preserve"> </w:t>
      </w:r>
      <w:r w:rsidRPr="00D34B69">
        <w:rPr>
          <w:rFonts w:ascii="Times New Roman" w:hAnsi="Times New Roman"/>
          <w:bCs/>
          <w:sz w:val="24"/>
          <w:szCs w:val="24"/>
        </w:rPr>
        <w:t xml:space="preserve">levels </w:t>
      </w:r>
      <w:r w:rsidRPr="00D34B69">
        <w:rPr>
          <w:rFonts w:ascii="Times New Roman" w:hAnsi="Times New Roman" w:hint="eastAsia"/>
          <w:bCs/>
          <w:sz w:val="24"/>
          <w:szCs w:val="24"/>
        </w:rPr>
        <w:t>between the</w:t>
      </w:r>
      <w:r w:rsidR="00A201D2">
        <w:rPr>
          <w:rFonts w:ascii="Times New Roman" w:hAnsi="Times New Roman" w:hint="eastAsia"/>
          <w:bCs/>
          <w:sz w:val="24"/>
          <w:szCs w:val="24"/>
        </w:rPr>
        <w:t>se</w:t>
      </w:r>
      <w:r w:rsidRPr="00D34B69">
        <w:rPr>
          <w:rFonts w:ascii="Times New Roman" w:hAnsi="Times New Roman" w:hint="eastAsia"/>
          <w:bCs/>
          <w:sz w:val="24"/>
          <w:szCs w:val="24"/>
        </w:rPr>
        <w:t xml:space="preserve"> two </w:t>
      </w:r>
      <w:r w:rsidRPr="00D34B69">
        <w:rPr>
          <w:rFonts w:ascii="Times New Roman" w:hAnsi="Times New Roman"/>
          <w:bCs/>
          <w:sz w:val="24"/>
          <w:szCs w:val="24"/>
        </w:rPr>
        <w:t>trauma-exposed</w:t>
      </w:r>
      <w:r w:rsidRPr="00D34B69">
        <w:rPr>
          <w:rFonts w:ascii="Times New Roman" w:hAnsi="Times New Roman" w:hint="eastAsia"/>
          <w:bCs/>
          <w:sz w:val="24"/>
          <w:szCs w:val="24"/>
        </w:rPr>
        <w:t xml:space="preserve"> groups.</w:t>
      </w:r>
      <w:r w:rsidRPr="00D34B69">
        <w:rPr>
          <w:rFonts w:ascii="Times New Roman" w:hAnsi="Times New Roman"/>
          <w:bCs/>
          <w:sz w:val="24"/>
          <w:szCs w:val="24"/>
        </w:rPr>
        <w:t xml:space="preserve"> Follow</w:t>
      </w:r>
      <w:r w:rsidR="002927CB" w:rsidRPr="00D34B69">
        <w:rPr>
          <w:rFonts w:ascii="Times New Roman" w:hAnsi="Times New Roman"/>
          <w:bCs/>
          <w:sz w:val="24"/>
          <w:szCs w:val="24"/>
        </w:rPr>
        <w:t>ing</w:t>
      </w:r>
      <w:r w:rsidRPr="00D34B69">
        <w:rPr>
          <w:rFonts w:ascii="Times New Roman" w:hAnsi="Times New Roman"/>
          <w:bCs/>
          <w:sz w:val="24"/>
          <w:szCs w:val="24"/>
        </w:rPr>
        <w:t xml:space="preserve"> individual analys</w:t>
      </w:r>
      <w:r w:rsidR="00A201D2">
        <w:rPr>
          <w:rFonts w:ascii="Times New Roman" w:hAnsi="Times New Roman"/>
          <w:bCs/>
          <w:sz w:val="24"/>
          <w:szCs w:val="24"/>
        </w:rPr>
        <w:t>e</w:t>
      </w:r>
      <w:r w:rsidRPr="00D34B69">
        <w:rPr>
          <w:rFonts w:ascii="Times New Roman" w:hAnsi="Times New Roman"/>
          <w:bCs/>
          <w:sz w:val="24"/>
          <w:szCs w:val="24"/>
        </w:rPr>
        <w:t xml:space="preserve">s at each CpG site show that all 7 CpG sites have </w:t>
      </w:r>
      <w:r w:rsidR="000120CD">
        <w:rPr>
          <w:rFonts w:ascii="Times New Roman" w:hAnsi="Times New Roman"/>
          <w:bCs/>
          <w:sz w:val="24"/>
          <w:szCs w:val="24"/>
        </w:rPr>
        <w:t xml:space="preserve">differences of </w:t>
      </w:r>
      <w:r w:rsidRPr="00D34B69">
        <w:rPr>
          <w:rFonts w:ascii="Times New Roman" w:hAnsi="Times New Roman"/>
          <w:bCs/>
          <w:sz w:val="24"/>
          <w:szCs w:val="24"/>
        </w:rPr>
        <w:t xml:space="preserve">methylation levels among </w:t>
      </w:r>
      <w:r w:rsidR="002927CB" w:rsidRPr="00D34B69">
        <w:rPr>
          <w:rFonts w:ascii="Times New Roman" w:hAnsi="Times New Roman"/>
          <w:bCs/>
          <w:sz w:val="24"/>
          <w:szCs w:val="24"/>
        </w:rPr>
        <w:t xml:space="preserve">the </w:t>
      </w:r>
      <w:r w:rsidRPr="00D34B69">
        <w:rPr>
          <w:rFonts w:ascii="Times New Roman" w:hAnsi="Times New Roman"/>
          <w:bCs/>
          <w:sz w:val="24"/>
          <w:szCs w:val="24"/>
        </w:rPr>
        <w:t>three groups. For most of these CpG sites, lower methylation levels are found in</w:t>
      </w:r>
      <w:r w:rsidR="000120CD">
        <w:rPr>
          <w:rFonts w:ascii="Times New Roman" w:hAnsi="Times New Roman"/>
          <w:bCs/>
          <w:sz w:val="24"/>
          <w:szCs w:val="24"/>
        </w:rPr>
        <w:t xml:space="preserve"> </w:t>
      </w:r>
      <w:r w:rsidRPr="00D34B69">
        <w:rPr>
          <w:rFonts w:ascii="Times New Roman" w:hAnsi="Times New Roman"/>
          <w:bCs/>
          <w:sz w:val="24"/>
          <w:szCs w:val="24"/>
        </w:rPr>
        <w:t xml:space="preserve">PTSD (sites 1, 17, 30, 34 and 51) and </w:t>
      </w:r>
      <w:r w:rsidR="000120CD">
        <w:rPr>
          <w:rFonts w:ascii="Times New Roman" w:hAnsi="Times New Roman"/>
          <w:bCs/>
          <w:sz w:val="24"/>
          <w:szCs w:val="24"/>
        </w:rPr>
        <w:t xml:space="preserve">also in </w:t>
      </w:r>
      <w:r w:rsidRPr="00D34B69">
        <w:rPr>
          <w:rFonts w:ascii="Times New Roman" w:hAnsi="Times New Roman"/>
          <w:bCs/>
          <w:sz w:val="24"/>
          <w:szCs w:val="24"/>
        </w:rPr>
        <w:t>non-PTSD group</w:t>
      </w:r>
      <w:r w:rsidR="002927CB" w:rsidRPr="00D34B69">
        <w:rPr>
          <w:rFonts w:ascii="Times New Roman" w:hAnsi="Times New Roman"/>
          <w:bCs/>
          <w:sz w:val="24"/>
          <w:szCs w:val="24"/>
        </w:rPr>
        <w:t>s</w:t>
      </w:r>
      <w:r w:rsidRPr="00D34B69">
        <w:rPr>
          <w:rFonts w:ascii="Times New Roman" w:hAnsi="Times New Roman"/>
          <w:bCs/>
          <w:sz w:val="24"/>
          <w:szCs w:val="24"/>
        </w:rPr>
        <w:t xml:space="preserve"> (sites 1, 12, 17, 34 and 51), compared to</w:t>
      </w:r>
      <w:r w:rsidR="002927CB" w:rsidRPr="00D34B69">
        <w:rPr>
          <w:rFonts w:ascii="Times New Roman" w:hAnsi="Times New Roman"/>
          <w:bCs/>
          <w:sz w:val="24"/>
          <w:szCs w:val="24"/>
        </w:rPr>
        <w:t xml:space="preserve"> the</w:t>
      </w:r>
      <w:r w:rsidRPr="00D34B69">
        <w:rPr>
          <w:rFonts w:ascii="Times New Roman" w:hAnsi="Times New Roman"/>
          <w:bCs/>
          <w:sz w:val="24"/>
          <w:szCs w:val="24"/>
        </w:rPr>
        <w:t xml:space="preserve"> HC group. Only two CpG sites (sites 1 and 6) display lower methylation levels in PTSD group than non-PTSD group. </w:t>
      </w:r>
    </w:p>
    <w:p w:rsidR="00240CA5" w:rsidRPr="00D34B69" w:rsidRDefault="00240CA5" w:rsidP="00240CA5">
      <w:pPr>
        <w:widowControl/>
        <w:spacing w:line="480" w:lineRule="auto"/>
        <w:rPr>
          <w:rFonts w:ascii="Times New Roman" w:hAnsi="Times New Roman"/>
          <w:bCs/>
          <w:sz w:val="24"/>
          <w:szCs w:val="24"/>
        </w:rPr>
      </w:pPr>
    </w:p>
    <w:p w:rsidR="008D0FB7" w:rsidRPr="00D34B69" w:rsidRDefault="008D0FB7" w:rsidP="00240CA5">
      <w:pPr>
        <w:widowControl/>
        <w:spacing w:line="480" w:lineRule="auto"/>
        <w:rPr>
          <w:rFonts w:ascii="Times New Roman" w:hAnsi="Times New Roman"/>
          <w:bCs/>
          <w:sz w:val="24"/>
          <w:szCs w:val="24"/>
        </w:rPr>
      </w:pPr>
      <w:r w:rsidRPr="00D34B69">
        <w:rPr>
          <w:rFonts w:ascii="Times New Roman" w:hAnsi="Times New Roman"/>
          <w:bCs/>
          <w:sz w:val="24"/>
          <w:szCs w:val="24"/>
        </w:rPr>
        <w:t>PTSD =</w:t>
      </w:r>
      <w:r w:rsidRPr="00D34B69">
        <w:rPr>
          <w:rFonts w:ascii="Times New Roman" w:hAnsi="Times New Roman" w:hint="eastAsia"/>
          <w:bCs/>
          <w:sz w:val="24"/>
          <w:szCs w:val="24"/>
        </w:rPr>
        <w:t xml:space="preserve"> </w:t>
      </w:r>
      <w:r w:rsidRPr="00D34B69">
        <w:rPr>
          <w:rFonts w:ascii="Times New Roman" w:hAnsi="Times New Roman"/>
          <w:bCs/>
          <w:sz w:val="24"/>
          <w:szCs w:val="24"/>
        </w:rPr>
        <w:t>post-traumatic stress disorder</w:t>
      </w:r>
      <w:r w:rsidRPr="00D34B69">
        <w:rPr>
          <w:rFonts w:ascii="Times New Roman" w:hAnsi="Times New Roman" w:hint="eastAsia"/>
          <w:bCs/>
          <w:sz w:val="24"/>
          <w:szCs w:val="24"/>
        </w:rPr>
        <w:t xml:space="preserve">. </w:t>
      </w:r>
    </w:p>
    <w:p w:rsidR="008D0FB7" w:rsidRPr="00D34B69" w:rsidRDefault="008D0FB7" w:rsidP="00D84025">
      <w:pPr>
        <w:widowControl/>
        <w:spacing w:line="480" w:lineRule="auto"/>
        <w:jc w:val="left"/>
        <w:rPr>
          <w:rFonts w:ascii="Times New Roman" w:eastAsia="宋体" w:hAnsi="Times New Roman" w:cs="Times New Roman"/>
          <w:kern w:val="0"/>
          <w:sz w:val="24"/>
          <w:szCs w:val="24"/>
        </w:rPr>
      </w:pPr>
      <w:r w:rsidRPr="00D34B69">
        <w:rPr>
          <w:rFonts w:ascii="Times New Roman" w:hAnsi="Times New Roman" w:cs="Times New Roman"/>
          <w:sz w:val="24"/>
          <w:szCs w:val="24"/>
        </w:rPr>
        <w:br w:type="page"/>
      </w:r>
    </w:p>
    <w:bookmarkEnd w:id="0"/>
    <w:bookmarkEnd w:id="1"/>
    <w:p w:rsidR="008D0FB7" w:rsidRPr="00D34B69" w:rsidRDefault="008D0FB7" w:rsidP="00D84025">
      <w:pPr>
        <w:spacing w:line="480" w:lineRule="auto"/>
        <w:jc w:val="left"/>
        <w:rPr>
          <w:rFonts w:ascii="Times New Roman" w:hAnsi="Times New Roman"/>
          <w:sz w:val="24"/>
          <w:szCs w:val="24"/>
        </w:rPr>
      </w:pPr>
      <w:r w:rsidRPr="00D34B69">
        <w:rPr>
          <w:rFonts w:ascii="Times New Roman" w:hAnsi="Times New Roman"/>
          <w:b/>
          <w:sz w:val="24"/>
          <w:szCs w:val="24"/>
        </w:rPr>
        <w:lastRenderedPageBreak/>
        <w:t xml:space="preserve">Figure </w:t>
      </w:r>
      <w:r w:rsidRPr="00D34B69">
        <w:rPr>
          <w:rFonts w:ascii="Times New Roman" w:hAnsi="Times New Roman" w:hint="eastAsia"/>
          <w:b/>
          <w:sz w:val="24"/>
          <w:szCs w:val="24"/>
        </w:rPr>
        <w:t>S</w:t>
      </w:r>
      <w:r w:rsidR="008B4738">
        <w:rPr>
          <w:rFonts w:ascii="Times New Roman" w:hAnsi="Times New Roman"/>
          <w:b/>
          <w:sz w:val="24"/>
          <w:szCs w:val="24"/>
        </w:rPr>
        <w:t>4</w:t>
      </w:r>
      <w:r w:rsidRPr="00D34B69">
        <w:rPr>
          <w:rFonts w:ascii="Times New Roman" w:hAnsi="Times New Roman"/>
          <w:b/>
          <w:sz w:val="24"/>
          <w:szCs w:val="24"/>
        </w:rPr>
        <w:t xml:space="preserve">. </w:t>
      </w:r>
      <w:r w:rsidRPr="00D34B69">
        <w:rPr>
          <w:rFonts w:ascii="Times New Roman" w:hAnsi="Times New Roman"/>
          <w:sz w:val="24"/>
          <w:szCs w:val="24"/>
        </w:rPr>
        <w:t xml:space="preserve">The correlation </w:t>
      </w:r>
      <w:r w:rsidRPr="00D34B69">
        <w:rPr>
          <w:rFonts w:ascii="Times New Roman" w:hAnsi="Times New Roman" w:hint="eastAsia"/>
          <w:sz w:val="24"/>
          <w:szCs w:val="24"/>
        </w:rPr>
        <w:t>results</w:t>
      </w:r>
      <w:bookmarkStart w:id="2" w:name="_GoBack"/>
      <w:bookmarkEnd w:id="2"/>
      <w:r w:rsidRPr="00D34B69">
        <w:rPr>
          <w:rFonts w:ascii="Times New Roman" w:hAnsi="Times New Roman" w:hint="eastAsia"/>
          <w:sz w:val="24"/>
          <w:szCs w:val="24"/>
        </w:rPr>
        <w:t>.</w:t>
      </w:r>
      <w:r w:rsidRPr="00D34B69">
        <w:rPr>
          <w:rFonts w:ascii="Times New Roman" w:hAnsi="Times New Roman"/>
          <w:sz w:val="24"/>
          <w:szCs w:val="24"/>
        </w:rPr>
        <w:t xml:space="preserve"> </w:t>
      </w:r>
    </w:p>
    <w:p w:rsidR="008D0FB7" w:rsidRPr="00D34B69" w:rsidRDefault="008D0FB7" w:rsidP="00D84025">
      <w:pPr>
        <w:spacing w:line="480" w:lineRule="auto"/>
        <w:jc w:val="left"/>
        <w:rPr>
          <w:rFonts w:ascii="Times New Roman" w:hAnsi="Times New Roman"/>
          <w:sz w:val="24"/>
          <w:szCs w:val="24"/>
        </w:rPr>
      </w:pPr>
    </w:p>
    <w:p w:rsidR="008D0FB7" w:rsidRPr="00D34B69" w:rsidRDefault="00D34B69" w:rsidP="008B4738">
      <w:pPr>
        <w:spacing w:line="480" w:lineRule="auto"/>
        <w:rPr>
          <w:rFonts w:ascii="Times New Roman" w:hAnsi="Times New Roman"/>
          <w:sz w:val="24"/>
          <w:szCs w:val="24"/>
        </w:rPr>
      </w:pPr>
      <w:r w:rsidRPr="00D34B69">
        <w:rPr>
          <w:rFonts w:ascii="Times New Roman" w:hAnsi="Times New Roman"/>
          <w:bCs/>
          <w:sz w:val="24"/>
          <w:szCs w:val="24"/>
        </w:rPr>
        <w:t>I</w:t>
      </w:r>
      <w:r w:rsidRPr="00D34B69">
        <w:rPr>
          <w:rFonts w:ascii="Times New Roman" w:hAnsi="Times New Roman" w:hint="eastAsia"/>
          <w:bCs/>
          <w:sz w:val="24"/>
          <w:szCs w:val="24"/>
        </w:rPr>
        <w:t>n</w:t>
      </w:r>
      <w:r w:rsidRPr="00D34B69">
        <w:rPr>
          <w:rFonts w:ascii="Times New Roman" w:hAnsi="Times New Roman"/>
          <w:bCs/>
          <w:sz w:val="24"/>
          <w:szCs w:val="24"/>
        </w:rPr>
        <w:t xml:space="preserve"> </w:t>
      </w:r>
      <w:r w:rsidRPr="00D34B69">
        <w:rPr>
          <w:rFonts w:ascii="Times New Roman" w:hAnsi="Times New Roman" w:hint="eastAsia"/>
          <w:bCs/>
          <w:sz w:val="24"/>
          <w:szCs w:val="24"/>
        </w:rPr>
        <w:t>non-</w:t>
      </w:r>
      <w:r w:rsidRPr="00D34B69">
        <w:rPr>
          <w:rFonts w:ascii="Times New Roman" w:hAnsi="Times New Roman" w:cs="Times New Roman" w:hint="eastAsia"/>
          <w:sz w:val="24"/>
          <w:szCs w:val="24"/>
        </w:rPr>
        <w:t xml:space="preserve">PTSD </w:t>
      </w:r>
      <w:r w:rsidRPr="00D34B69">
        <w:rPr>
          <w:rFonts w:ascii="Times New Roman" w:hAnsi="Times New Roman" w:cs="Times New Roman"/>
          <w:sz w:val="24"/>
          <w:szCs w:val="24"/>
        </w:rPr>
        <w:t>adults</w:t>
      </w:r>
      <w:r w:rsidRPr="00D34B69">
        <w:rPr>
          <w:rFonts w:ascii="Times New Roman" w:hAnsi="Times New Roman" w:hint="eastAsia"/>
          <w:bCs/>
          <w:sz w:val="24"/>
          <w:szCs w:val="24"/>
        </w:rPr>
        <w:t xml:space="preserve">, </w:t>
      </w:r>
      <w:r w:rsidR="008B4738">
        <w:rPr>
          <w:rFonts w:ascii="Times New Roman" w:hAnsi="Times New Roman"/>
          <w:bCs/>
          <w:sz w:val="24"/>
          <w:szCs w:val="24"/>
        </w:rPr>
        <w:t xml:space="preserve">significant </w:t>
      </w:r>
      <w:r w:rsidRPr="00D34B69">
        <w:rPr>
          <w:rFonts w:ascii="Times New Roman" w:hAnsi="Times New Roman" w:hint="eastAsia"/>
          <w:bCs/>
          <w:sz w:val="24"/>
          <w:szCs w:val="24"/>
        </w:rPr>
        <w:t>positive correlation</w:t>
      </w:r>
      <w:r w:rsidR="008B4738">
        <w:rPr>
          <w:rFonts w:ascii="Times New Roman" w:hAnsi="Times New Roman"/>
          <w:bCs/>
          <w:sz w:val="24"/>
          <w:szCs w:val="24"/>
        </w:rPr>
        <w:t xml:space="preserve"> is</w:t>
      </w:r>
      <w:r w:rsidRPr="00D34B69">
        <w:rPr>
          <w:rFonts w:ascii="Times New Roman" w:hAnsi="Times New Roman" w:hint="eastAsia"/>
          <w:bCs/>
          <w:sz w:val="24"/>
          <w:szCs w:val="24"/>
        </w:rPr>
        <w:t xml:space="preserve"> </w:t>
      </w:r>
      <w:r w:rsidR="001030A7">
        <w:rPr>
          <w:rFonts w:ascii="Times New Roman" w:hAnsi="Times New Roman"/>
          <w:bCs/>
          <w:sz w:val="24"/>
          <w:szCs w:val="24"/>
        </w:rPr>
        <w:t>discovered</w:t>
      </w:r>
      <w:r w:rsidRPr="00D34B69">
        <w:rPr>
          <w:rFonts w:ascii="Times New Roman" w:hAnsi="Times New Roman" w:hint="eastAsia"/>
          <w:bCs/>
          <w:sz w:val="24"/>
          <w:szCs w:val="24"/>
        </w:rPr>
        <w:t xml:space="preserve"> between </w:t>
      </w:r>
      <w:r w:rsidRPr="00D34B69">
        <w:rPr>
          <w:rFonts w:ascii="Times New Roman" w:hAnsi="Times New Roman"/>
          <w:bCs/>
          <w:sz w:val="24"/>
          <w:szCs w:val="24"/>
        </w:rPr>
        <w:t>CAPS-B re</w:t>
      </w:r>
      <w:r w:rsidRPr="00D34B69">
        <w:rPr>
          <w:rFonts w:ascii="Times New Roman" w:hAnsi="Times New Roman" w:hint="eastAsia"/>
          <w:bCs/>
          <w:sz w:val="24"/>
          <w:szCs w:val="24"/>
        </w:rPr>
        <w:t>-</w:t>
      </w:r>
      <w:r w:rsidRPr="00D34B69">
        <w:rPr>
          <w:rFonts w:ascii="Times New Roman" w:hAnsi="Times New Roman"/>
          <w:bCs/>
          <w:sz w:val="24"/>
          <w:szCs w:val="24"/>
        </w:rPr>
        <w:t>experiencing subscale scores</w:t>
      </w:r>
      <w:r w:rsidRPr="00D34B69">
        <w:rPr>
          <w:rFonts w:ascii="Times New Roman" w:hAnsi="Times New Roman" w:hint="eastAsia"/>
          <w:bCs/>
          <w:sz w:val="24"/>
          <w:szCs w:val="24"/>
        </w:rPr>
        <w:t xml:space="preserve"> and the FC of the right </w:t>
      </w:r>
      <w:r w:rsidRPr="00D34B69">
        <w:rPr>
          <w:rFonts w:ascii="Times New Roman" w:hAnsi="Times New Roman"/>
          <w:bCs/>
          <w:sz w:val="24"/>
          <w:szCs w:val="24"/>
        </w:rPr>
        <w:t>DG–</w:t>
      </w:r>
      <w:r w:rsidRPr="00D34B69">
        <w:rPr>
          <w:rFonts w:ascii="Times New Roman" w:hAnsi="Times New Roman" w:hint="eastAsia"/>
          <w:bCs/>
          <w:sz w:val="24"/>
          <w:szCs w:val="24"/>
        </w:rPr>
        <w:t>SFG and</w:t>
      </w:r>
      <w:r w:rsidRPr="00D34B69">
        <w:rPr>
          <w:rFonts w:ascii="Times New Roman" w:hAnsi="Times New Roman"/>
          <w:bCs/>
          <w:sz w:val="24"/>
          <w:szCs w:val="24"/>
        </w:rPr>
        <w:t xml:space="preserve"> MFC</w:t>
      </w:r>
      <w:r w:rsidR="008B4738">
        <w:rPr>
          <w:rFonts w:ascii="Times New Roman" w:hAnsi="Times New Roman"/>
          <w:bCs/>
          <w:sz w:val="24"/>
          <w:szCs w:val="24"/>
        </w:rPr>
        <w:t>.</w:t>
      </w:r>
      <w:r w:rsidRPr="00D34B69">
        <w:rPr>
          <w:rFonts w:ascii="Times New Roman" w:hAnsi="Times New Roman" w:hint="eastAsia"/>
          <w:bCs/>
          <w:sz w:val="24"/>
          <w:szCs w:val="24"/>
        </w:rPr>
        <w:t xml:space="preserve"> </w:t>
      </w:r>
    </w:p>
    <w:p w:rsidR="008D0FB7" w:rsidRPr="00D34B69" w:rsidRDefault="000438C0" w:rsidP="000438C0">
      <w:pPr>
        <w:spacing w:line="480" w:lineRule="auto"/>
        <w:jc w:val="center"/>
        <w:rPr>
          <w:rFonts w:ascii="Times New Roman" w:hAnsi="Times New Roman"/>
          <w:bCs/>
          <w:sz w:val="24"/>
          <w:szCs w:val="24"/>
        </w:rPr>
      </w:pPr>
      <w:r>
        <w:rPr>
          <w:rFonts w:ascii="Times New Roman" w:hAnsi="Times New Roman"/>
          <w:bCs/>
          <w:noProof/>
          <w:sz w:val="24"/>
          <w:szCs w:val="24"/>
        </w:rPr>
        <w:drawing>
          <wp:inline distT="0" distB="0" distL="0" distR="0">
            <wp:extent cx="3785616" cy="278892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5616" cy="2788920"/>
                    </a:xfrm>
                    <a:prstGeom prst="rect">
                      <a:avLst/>
                    </a:prstGeom>
                  </pic:spPr>
                </pic:pic>
              </a:graphicData>
            </a:graphic>
          </wp:inline>
        </w:drawing>
      </w:r>
    </w:p>
    <w:p w:rsidR="008D0FB7" w:rsidRPr="00D34B69" w:rsidRDefault="008D0FB7" w:rsidP="00D34B69">
      <w:pPr>
        <w:spacing w:line="480" w:lineRule="auto"/>
        <w:rPr>
          <w:rFonts w:ascii="Times New Roman" w:hAnsi="Times New Roman"/>
          <w:sz w:val="24"/>
          <w:szCs w:val="24"/>
        </w:rPr>
      </w:pPr>
      <w:r w:rsidRPr="00D34B69">
        <w:rPr>
          <w:rFonts w:ascii="Times New Roman" w:hAnsi="Times New Roman" w:hint="eastAsia"/>
          <w:bCs/>
          <w:sz w:val="24"/>
          <w:szCs w:val="24"/>
        </w:rPr>
        <w:t xml:space="preserve">FC = functional connectivity; </w:t>
      </w:r>
      <w:r w:rsidRPr="00D34B69">
        <w:rPr>
          <w:rFonts w:ascii="Times New Roman" w:hAnsi="Times New Roman"/>
          <w:bCs/>
          <w:sz w:val="24"/>
          <w:szCs w:val="24"/>
        </w:rPr>
        <w:t>PTSD =</w:t>
      </w:r>
      <w:r w:rsidRPr="00D34B69">
        <w:rPr>
          <w:rFonts w:ascii="Times New Roman" w:hAnsi="Times New Roman" w:hint="eastAsia"/>
          <w:bCs/>
          <w:sz w:val="24"/>
          <w:szCs w:val="24"/>
        </w:rPr>
        <w:t xml:space="preserve"> </w:t>
      </w:r>
      <w:r w:rsidRPr="00D34B69">
        <w:rPr>
          <w:rFonts w:ascii="Times New Roman" w:hAnsi="Times New Roman"/>
          <w:bCs/>
          <w:sz w:val="24"/>
          <w:szCs w:val="24"/>
        </w:rPr>
        <w:t>post-traumatic stress disorder</w:t>
      </w:r>
      <w:r w:rsidRPr="00D34B69">
        <w:rPr>
          <w:rFonts w:ascii="Times New Roman" w:hAnsi="Times New Roman" w:hint="eastAsia"/>
          <w:bCs/>
          <w:sz w:val="24"/>
          <w:szCs w:val="24"/>
        </w:rPr>
        <w:t xml:space="preserve">; </w:t>
      </w:r>
      <w:r w:rsidR="008B4738" w:rsidRPr="00D34B69">
        <w:rPr>
          <w:rFonts w:ascii="Times New Roman" w:hAnsi="Times New Roman" w:hint="eastAsia"/>
          <w:bCs/>
          <w:sz w:val="24"/>
          <w:szCs w:val="24"/>
        </w:rPr>
        <w:t xml:space="preserve">CAPS = </w:t>
      </w:r>
      <w:r w:rsidR="008B4738" w:rsidRPr="00D34B69">
        <w:rPr>
          <w:rFonts w:ascii="Times New Roman" w:hAnsi="Times New Roman"/>
          <w:sz w:val="24"/>
          <w:szCs w:val="24"/>
        </w:rPr>
        <w:t>clinician-administered PTSD scale</w:t>
      </w:r>
      <w:r w:rsidR="008B4738" w:rsidRPr="00D34B69">
        <w:rPr>
          <w:rFonts w:ascii="Times New Roman" w:hAnsi="Times New Roman" w:hint="eastAsia"/>
          <w:bCs/>
          <w:sz w:val="24"/>
          <w:szCs w:val="24"/>
        </w:rPr>
        <w:t>;</w:t>
      </w:r>
      <w:r w:rsidR="008B4738">
        <w:rPr>
          <w:rFonts w:ascii="Times New Roman" w:hAnsi="Times New Roman"/>
          <w:bCs/>
          <w:sz w:val="24"/>
          <w:szCs w:val="24"/>
        </w:rPr>
        <w:t xml:space="preserve"> </w:t>
      </w:r>
      <w:r w:rsidR="00620274" w:rsidRPr="00D34B69">
        <w:rPr>
          <w:rFonts w:ascii="Times New Roman" w:hAnsi="Times New Roman"/>
          <w:bCs/>
          <w:sz w:val="24"/>
          <w:szCs w:val="24"/>
        </w:rPr>
        <w:t>Hip = hippocampal;</w:t>
      </w:r>
      <w:r w:rsidRPr="00D34B69">
        <w:rPr>
          <w:rFonts w:ascii="Times New Roman" w:hAnsi="Times New Roman" w:hint="eastAsia"/>
          <w:bCs/>
          <w:sz w:val="24"/>
          <w:szCs w:val="24"/>
        </w:rPr>
        <w:t xml:space="preserve"> </w:t>
      </w:r>
      <w:r w:rsidRPr="00D34B69">
        <w:rPr>
          <w:rFonts w:ascii="Times New Roman" w:hAnsi="Times New Roman" w:hint="eastAsia"/>
          <w:sz w:val="24"/>
          <w:szCs w:val="24"/>
        </w:rPr>
        <w:t>DG =</w:t>
      </w:r>
      <w:r w:rsidRPr="00D34B69">
        <w:rPr>
          <w:rFonts w:ascii="Times New Roman" w:hAnsi="Times New Roman"/>
          <w:bCs/>
          <w:sz w:val="24"/>
          <w:szCs w:val="24"/>
        </w:rPr>
        <w:t xml:space="preserve"> </w:t>
      </w:r>
      <w:r w:rsidRPr="00A3573C">
        <w:rPr>
          <w:rFonts w:ascii="Times New Roman" w:hAnsi="Times New Roman"/>
          <w:bCs/>
          <w:i/>
          <w:sz w:val="24"/>
          <w:szCs w:val="24"/>
        </w:rPr>
        <w:t>dentate gyrus</w:t>
      </w:r>
      <w:r w:rsidRPr="00D34B69">
        <w:rPr>
          <w:rFonts w:ascii="Times New Roman" w:hAnsi="Times New Roman" w:hint="eastAsia"/>
          <w:bCs/>
          <w:sz w:val="24"/>
          <w:szCs w:val="24"/>
        </w:rPr>
        <w:t xml:space="preserve">; </w:t>
      </w:r>
      <w:r w:rsidR="008B4738" w:rsidRPr="00D34B69">
        <w:rPr>
          <w:rFonts w:ascii="Times New Roman" w:hAnsi="Times New Roman" w:hint="eastAsia"/>
          <w:bCs/>
          <w:sz w:val="24"/>
          <w:szCs w:val="24"/>
        </w:rPr>
        <w:t>SFG = s</w:t>
      </w:r>
      <w:r w:rsidR="008B4738" w:rsidRPr="00D34B69">
        <w:rPr>
          <w:rFonts w:ascii="Times New Roman" w:hAnsi="Times New Roman"/>
          <w:bCs/>
          <w:sz w:val="24"/>
          <w:szCs w:val="24"/>
        </w:rPr>
        <w:t xml:space="preserve">uperior </w:t>
      </w:r>
      <w:r w:rsidR="008B4738" w:rsidRPr="00D34B69">
        <w:rPr>
          <w:rFonts w:ascii="Times New Roman" w:hAnsi="Times New Roman" w:hint="eastAsia"/>
          <w:bCs/>
          <w:sz w:val="24"/>
          <w:szCs w:val="24"/>
        </w:rPr>
        <w:t>f</w:t>
      </w:r>
      <w:r w:rsidR="008B4738" w:rsidRPr="00D34B69">
        <w:rPr>
          <w:rFonts w:ascii="Times New Roman" w:hAnsi="Times New Roman"/>
          <w:bCs/>
          <w:sz w:val="24"/>
          <w:szCs w:val="24"/>
        </w:rPr>
        <w:t xml:space="preserve">rontal </w:t>
      </w:r>
      <w:r w:rsidR="008B4738" w:rsidRPr="00D34B69">
        <w:rPr>
          <w:rFonts w:ascii="Times New Roman" w:hAnsi="Times New Roman" w:hint="eastAsia"/>
          <w:bCs/>
          <w:sz w:val="24"/>
          <w:szCs w:val="24"/>
        </w:rPr>
        <w:t>g</w:t>
      </w:r>
      <w:r w:rsidR="008B4738" w:rsidRPr="00D34B69">
        <w:rPr>
          <w:rFonts w:ascii="Times New Roman" w:hAnsi="Times New Roman"/>
          <w:bCs/>
          <w:sz w:val="24"/>
          <w:szCs w:val="24"/>
        </w:rPr>
        <w:t>y</w:t>
      </w:r>
      <w:r w:rsidR="008B4738" w:rsidRPr="00D34B69">
        <w:rPr>
          <w:rFonts w:ascii="Times New Roman" w:hAnsi="Times New Roman" w:hint="eastAsia"/>
          <w:bCs/>
          <w:sz w:val="24"/>
          <w:szCs w:val="24"/>
        </w:rPr>
        <w:t>rus</w:t>
      </w:r>
      <w:r w:rsidR="008B4738">
        <w:rPr>
          <w:rFonts w:ascii="Times New Roman" w:hAnsi="Times New Roman"/>
          <w:bCs/>
          <w:sz w:val="24"/>
          <w:szCs w:val="24"/>
        </w:rPr>
        <w:t xml:space="preserve">; </w:t>
      </w:r>
      <w:r w:rsidRPr="00D34B69">
        <w:rPr>
          <w:rFonts w:ascii="Times New Roman" w:hAnsi="Times New Roman" w:hint="eastAsia"/>
          <w:bCs/>
          <w:sz w:val="24"/>
          <w:szCs w:val="24"/>
        </w:rPr>
        <w:t>MFC = m</w:t>
      </w:r>
      <w:r w:rsidRPr="00D34B69">
        <w:rPr>
          <w:rFonts w:ascii="Times New Roman" w:hAnsi="Times New Roman"/>
          <w:bCs/>
          <w:sz w:val="24"/>
          <w:szCs w:val="24"/>
        </w:rPr>
        <w:t xml:space="preserve">edial </w:t>
      </w:r>
      <w:r w:rsidRPr="00D34B69">
        <w:rPr>
          <w:rFonts w:ascii="Times New Roman" w:hAnsi="Times New Roman" w:hint="eastAsia"/>
          <w:bCs/>
          <w:sz w:val="24"/>
          <w:szCs w:val="24"/>
        </w:rPr>
        <w:t>f</w:t>
      </w:r>
      <w:r w:rsidRPr="00D34B69">
        <w:rPr>
          <w:rFonts w:ascii="Times New Roman" w:hAnsi="Times New Roman"/>
          <w:bCs/>
          <w:sz w:val="24"/>
          <w:szCs w:val="24"/>
        </w:rPr>
        <w:t xml:space="preserve">rontal </w:t>
      </w:r>
      <w:r w:rsidRPr="00D34B69">
        <w:rPr>
          <w:rFonts w:ascii="Times New Roman" w:hAnsi="Times New Roman" w:hint="eastAsia"/>
          <w:bCs/>
          <w:sz w:val="24"/>
          <w:szCs w:val="24"/>
        </w:rPr>
        <w:t>cortex.</w:t>
      </w:r>
    </w:p>
    <w:p w:rsidR="008D0FB7" w:rsidRPr="00D34B69" w:rsidRDefault="008D0FB7">
      <w:pPr>
        <w:widowControl/>
        <w:jc w:val="left"/>
        <w:rPr>
          <w:rFonts w:ascii="Times New Roman" w:hAnsi="Times New Roman"/>
          <w:sz w:val="24"/>
          <w:szCs w:val="24"/>
        </w:rPr>
      </w:pPr>
      <w:r w:rsidRPr="00D34B69">
        <w:rPr>
          <w:rFonts w:ascii="Times New Roman" w:hAnsi="Times New Roman"/>
          <w:sz w:val="24"/>
          <w:szCs w:val="24"/>
        </w:rPr>
        <w:br w:type="page"/>
      </w:r>
    </w:p>
    <w:p w:rsidR="00593238" w:rsidRPr="00593238" w:rsidRDefault="008D0FB7" w:rsidP="00D84025">
      <w:pPr>
        <w:spacing w:line="480" w:lineRule="auto"/>
        <w:jc w:val="left"/>
        <w:rPr>
          <w:rFonts w:ascii="Times New Roman" w:hAnsi="Times New Roman"/>
          <w:b/>
          <w:sz w:val="24"/>
          <w:szCs w:val="24"/>
        </w:rPr>
      </w:pPr>
      <w:r w:rsidRPr="00593238">
        <w:rPr>
          <w:rFonts w:ascii="Times New Roman" w:hAnsi="Times New Roman" w:hint="eastAsia"/>
          <w:b/>
          <w:sz w:val="24"/>
          <w:szCs w:val="24"/>
        </w:rPr>
        <w:lastRenderedPageBreak/>
        <w:t>References</w:t>
      </w:r>
    </w:p>
    <w:p w:rsidR="00B74665" w:rsidRPr="00B74665" w:rsidRDefault="00B03E3E" w:rsidP="00B74665">
      <w:pPr>
        <w:pStyle w:val="EndNoteBibliography"/>
        <w:jc w:val="left"/>
      </w:pPr>
      <w:r>
        <w:fldChar w:fldCharType="begin"/>
      </w:r>
      <w:r>
        <w:instrText xml:space="preserve"> ADDIN EN.REFLIST </w:instrText>
      </w:r>
      <w:r>
        <w:fldChar w:fldCharType="separate"/>
      </w:r>
      <w:r w:rsidR="00B74665" w:rsidRPr="00B74665">
        <w:rPr>
          <w:b/>
        </w:rPr>
        <w:t xml:space="preserve">Chen, A. C. &amp; Etkin, A. </w:t>
      </w:r>
      <w:r w:rsidR="00B74665" w:rsidRPr="00B74665">
        <w:t xml:space="preserve">(2013). Hippocampal network connectivity and activation differentiates post-traumatic stress disorder from generalized anxiety disorder. </w:t>
      </w:r>
      <w:r w:rsidR="00B74665" w:rsidRPr="00B74665">
        <w:rPr>
          <w:i/>
        </w:rPr>
        <w:t>Neuropsychopharmacology</w:t>
      </w:r>
      <w:r w:rsidR="00B74665" w:rsidRPr="00B74665">
        <w:t xml:space="preserve"> </w:t>
      </w:r>
      <w:r w:rsidR="00B74665" w:rsidRPr="00B74665">
        <w:rPr>
          <w:b/>
        </w:rPr>
        <w:t>38</w:t>
      </w:r>
      <w:r w:rsidR="00B74665" w:rsidRPr="00B74665">
        <w:t>, 1889-98.</w:t>
      </w:r>
    </w:p>
    <w:p w:rsidR="00B74665" w:rsidRPr="00B74665" w:rsidRDefault="00B74665" w:rsidP="00B74665">
      <w:pPr>
        <w:pStyle w:val="EndNoteBibliography"/>
        <w:jc w:val="left"/>
      </w:pPr>
      <w:r w:rsidRPr="00B74665">
        <w:rPr>
          <w:b/>
        </w:rPr>
        <w:t xml:space="preserve">Cheng, Y., Liu, C., Mao, C., Qian, J., Liu, K. &amp; Ke, G. </w:t>
      </w:r>
      <w:r w:rsidRPr="00B74665">
        <w:t xml:space="preserve">(2008). Social support plays a role in depression in Parkinson's disease: a cross-section study in a Chinese cohort. </w:t>
      </w:r>
      <w:r w:rsidRPr="00B74665">
        <w:rPr>
          <w:i/>
        </w:rPr>
        <w:t>Parkinsonism &amp; related disorders</w:t>
      </w:r>
      <w:r w:rsidRPr="00B74665">
        <w:t xml:space="preserve"> </w:t>
      </w:r>
      <w:r w:rsidRPr="00B74665">
        <w:rPr>
          <w:b/>
        </w:rPr>
        <w:t>14</w:t>
      </w:r>
      <w:r w:rsidRPr="00B74665">
        <w:t>, 43-45.</w:t>
      </w:r>
    </w:p>
    <w:p w:rsidR="00B74665" w:rsidRPr="00B74665" w:rsidRDefault="00B74665" w:rsidP="00B74665">
      <w:pPr>
        <w:pStyle w:val="EndNoteBibliography"/>
        <w:jc w:val="left"/>
      </w:pPr>
      <w:r w:rsidRPr="00B74665">
        <w:rPr>
          <w:b/>
        </w:rPr>
        <w:t xml:space="preserve">Folstein, M. F., Robins, L. N. &amp; Helzer, J. E. </w:t>
      </w:r>
      <w:r w:rsidRPr="00B74665">
        <w:t xml:space="preserve">(1983). The Mini-Mental State Examination. </w:t>
      </w:r>
      <w:r w:rsidRPr="00B74665">
        <w:rPr>
          <w:i/>
        </w:rPr>
        <w:t>Archives Of General Psychiatry</w:t>
      </w:r>
      <w:r w:rsidRPr="00B74665">
        <w:t xml:space="preserve"> </w:t>
      </w:r>
      <w:r w:rsidRPr="00B74665">
        <w:rPr>
          <w:b/>
        </w:rPr>
        <w:t>40</w:t>
      </w:r>
      <w:r w:rsidRPr="00B74665">
        <w:t>, 812.</w:t>
      </w:r>
    </w:p>
    <w:p w:rsidR="00B74665" w:rsidRPr="00B74665" w:rsidRDefault="00B74665" w:rsidP="00B74665">
      <w:pPr>
        <w:pStyle w:val="EndNoteBibliography"/>
        <w:jc w:val="left"/>
      </w:pPr>
      <w:r w:rsidRPr="00B74665">
        <w:rPr>
          <w:b/>
        </w:rPr>
        <w:t xml:space="preserve">Hamilton, M. </w:t>
      </w:r>
      <w:r w:rsidRPr="00B74665">
        <w:t xml:space="preserve">(1959). The assessment of anxiety states by rating. </w:t>
      </w:r>
      <w:r w:rsidRPr="00B74665">
        <w:rPr>
          <w:i/>
        </w:rPr>
        <w:t>British journal of medical psychology</w:t>
      </w:r>
      <w:r w:rsidRPr="00B74665">
        <w:t xml:space="preserve"> </w:t>
      </w:r>
      <w:r w:rsidRPr="00B74665">
        <w:rPr>
          <w:b/>
        </w:rPr>
        <w:t>32</w:t>
      </w:r>
      <w:r w:rsidRPr="00B74665">
        <w:t>, 50-55.</w:t>
      </w:r>
    </w:p>
    <w:p w:rsidR="00B74665" w:rsidRPr="00B74665" w:rsidRDefault="00B74665" w:rsidP="00B74665">
      <w:pPr>
        <w:pStyle w:val="EndNoteBibliography"/>
        <w:jc w:val="left"/>
      </w:pPr>
      <w:r w:rsidRPr="00B74665">
        <w:rPr>
          <w:b/>
        </w:rPr>
        <w:t xml:space="preserve">Hamilton, M. </w:t>
      </w:r>
      <w:r w:rsidRPr="00B74665">
        <w:t xml:space="preserve">(1960). A rating scale for depression. </w:t>
      </w:r>
      <w:r w:rsidRPr="00B74665">
        <w:rPr>
          <w:i/>
        </w:rPr>
        <w:t>Journal of neurology, neurosurgery, and psychiatry</w:t>
      </w:r>
      <w:r w:rsidRPr="00B74665">
        <w:t xml:space="preserve"> </w:t>
      </w:r>
      <w:r w:rsidRPr="00B74665">
        <w:rPr>
          <w:b/>
        </w:rPr>
        <w:t>23</w:t>
      </w:r>
      <w:r w:rsidRPr="00B74665">
        <w:t>, 56.</w:t>
      </w:r>
    </w:p>
    <w:p w:rsidR="00B74665" w:rsidRPr="00B74665" w:rsidRDefault="00B74665" w:rsidP="00B74665">
      <w:pPr>
        <w:pStyle w:val="EndNoteBibliography"/>
        <w:jc w:val="left"/>
      </w:pPr>
      <w:r w:rsidRPr="00B74665">
        <w:rPr>
          <w:b/>
        </w:rPr>
        <w:t xml:space="preserve">Jiang, X.-R., Du, J.-J., Dong, R.-Y. J. E. J. o. M., Science &amp; Education, T. </w:t>
      </w:r>
      <w:r w:rsidRPr="00B74665">
        <w:t xml:space="preserve">(2017). Coping style, job burnout and mental health of university teachers of the millennial generation. </w:t>
      </w:r>
      <w:r w:rsidRPr="00B74665">
        <w:rPr>
          <w:i/>
        </w:rPr>
        <w:t>Eurasia Journal of Mathematics, Science and Technology Education</w:t>
      </w:r>
      <w:r w:rsidRPr="00B74665">
        <w:t xml:space="preserve"> </w:t>
      </w:r>
      <w:r w:rsidRPr="00B74665">
        <w:rPr>
          <w:b/>
        </w:rPr>
        <w:t>13</w:t>
      </w:r>
      <w:r w:rsidRPr="00B74665">
        <w:t>, 3379-3392.</w:t>
      </w:r>
    </w:p>
    <w:p w:rsidR="00B74665" w:rsidRPr="00B74665" w:rsidRDefault="00B74665" w:rsidP="00B74665">
      <w:pPr>
        <w:pStyle w:val="EndNoteBibliography"/>
        <w:jc w:val="left"/>
      </w:pPr>
      <w:r w:rsidRPr="00B74665">
        <w:rPr>
          <w:b/>
        </w:rPr>
        <w:t xml:space="preserve">Logue, M. W., van Rooij, S. J. H., Dennis, E. L., Davis, S. L., Hayes, J. P., Stevens, J. S., Densmore, M., Haswell, C. C., Ipser, J., Koch, S. B. J., Korgaonkar, M., Lebois, L. A. M., Peverill, M., Baker, J. T., Boedhoe, P. S. W., Frijling, J. L., Gruber, S. A., Harpaz-Rotem, I., Jahanshad, N., Koopowitz, S., Levy, I., Nawijn, L., O'Connor, L., Olff, M., Salat, D. H., Sheridan, M. A., Spielberg, J. M., van Zuiden, M., Winternitz, S. R., Wolff, J. D., Wolf, E. J., Wang, X., Wrocklage, K., Abdallah, C. G., Bryant, R. A., Geuze, E., Jovanovic, T., Kaufman, M. L., King, A. P., Krystal, J. H., Lagopoulos, J., Bennett, M., Lanius, R., Liberzon, I., McGlinchey, R. E., McLaughlin, K. A., Milberg, W. P., Miller, M. W., Ressler, K. J., Veltman, D. J., Stein, D. J., Thomaes, K., Thompson, P. M. &amp; Morey, R. A. </w:t>
      </w:r>
      <w:r w:rsidRPr="00B74665">
        <w:t xml:space="preserve">(2018). Smaller Hippocampal Volume in Posttraumatic Stress Disorder: A Multisite ENIGMA-PGC Study: Subcortical Volumetry Results From Posttraumatic Stress Disorder Consortia. </w:t>
      </w:r>
      <w:r w:rsidRPr="00B74665">
        <w:rPr>
          <w:i/>
        </w:rPr>
        <w:t>Biological Psychiatry</w:t>
      </w:r>
      <w:r w:rsidRPr="00B74665">
        <w:t xml:space="preserve"> </w:t>
      </w:r>
      <w:r w:rsidRPr="00B74665">
        <w:rPr>
          <w:b/>
        </w:rPr>
        <w:t>83</w:t>
      </w:r>
      <w:r w:rsidRPr="00B74665">
        <w:t>, 244-253.</w:t>
      </w:r>
    </w:p>
    <w:p w:rsidR="00B74665" w:rsidRPr="00B74665" w:rsidRDefault="00B74665" w:rsidP="00B74665">
      <w:pPr>
        <w:pStyle w:val="EndNoteBibliography"/>
        <w:jc w:val="left"/>
      </w:pPr>
      <w:r w:rsidRPr="00B74665">
        <w:rPr>
          <w:b/>
        </w:rPr>
        <w:t xml:space="preserve">McNerney, M. W., Sheng, T., Nechvatal, J. M., Lee, A. G., Lyons, D. M., Soman, S., Liao, C. P., O'Hara, R., Hallmayer, J., Taylor, J., Ashford, J. W., Yesavage, J. &amp; Adamson, M. M. </w:t>
      </w:r>
      <w:r w:rsidRPr="00B74665">
        <w:t xml:space="preserve">(2018). Integration of neural and epigenetic contributions to posttraumatic stress symptoms: The role of hippocampal volume and glucocorticoid receptor gene methylation. </w:t>
      </w:r>
      <w:r w:rsidRPr="00B74665">
        <w:rPr>
          <w:i/>
        </w:rPr>
        <w:t>PLoS One</w:t>
      </w:r>
      <w:r w:rsidRPr="00B74665">
        <w:t xml:space="preserve"> </w:t>
      </w:r>
      <w:r w:rsidRPr="00B74665">
        <w:rPr>
          <w:b/>
        </w:rPr>
        <w:t>13</w:t>
      </w:r>
      <w:r w:rsidRPr="00B74665">
        <w:t>, e0192222.</w:t>
      </w:r>
    </w:p>
    <w:p w:rsidR="001D605D" w:rsidRDefault="00B03E3E" w:rsidP="00B74665">
      <w:pPr>
        <w:jc w:val="left"/>
      </w:pPr>
      <w:r>
        <w:fldChar w:fldCharType="end"/>
      </w:r>
    </w:p>
    <w:sectPr w:rsidR="001D605D" w:rsidSect="00D84025">
      <w:footerReference w:type="default" r:id="rId11"/>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A47" w:rsidRDefault="00D40A47">
      <w:r>
        <w:separator/>
      </w:r>
    </w:p>
  </w:endnote>
  <w:endnote w:type="continuationSeparator" w:id="0">
    <w:p w:rsidR="00D40A47" w:rsidRDefault="00D40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604138"/>
      <w:docPartObj>
        <w:docPartGallery w:val="Page Numbers (Bottom of Page)"/>
        <w:docPartUnique/>
      </w:docPartObj>
    </w:sdtPr>
    <w:sdtEndPr/>
    <w:sdtContent>
      <w:p w:rsidR="00394C8F" w:rsidRDefault="00394C8F">
        <w:pPr>
          <w:pStyle w:val="a4"/>
          <w:jc w:val="center"/>
        </w:pPr>
        <w:r>
          <w:fldChar w:fldCharType="begin"/>
        </w:r>
        <w:r>
          <w:instrText>PAGE   \* MERGEFORMAT</w:instrText>
        </w:r>
        <w:r>
          <w:fldChar w:fldCharType="separate"/>
        </w:r>
        <w:r w:rsidR="00CF3EC2" w:rsidRPr="00CF3EC2">
          <w:rPr>
            <w:noProof/>
            <w:lang w:val="zh-CN"/>
          </w:rPr>
          <w:t>17</w:t>
        </w:r>
        <w:r>
          <w:fldChar w:fldCharType="end"/>
        </w:r>
      </w:p>
    </w:sdtContent>
  </w:sdt>
  <w:p w:rsidR="00394C8F" w:rsidRDefault="00394C8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A47" w:rsidRDefault="00D40A47">
      <w:r>
        <w:separator/>
      </w:r>
    </w:p>
  </w:footnote>
  <w:footnote w:type="continuationSeparator" w:id="0">
    <w:p w:rsidR="00D40A47" w:rsidRDefault="00D40A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84887"/>
    <w:multiLevelType w:val="hybridMultilevel"/>
    <w:tmpl w:val="54D61392"/>
    <w:lvl w:ilvl="0" w:tplc="2946ECE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E4C0B82"/>
    <w:multiLevelType w:val="hybridMultilevel"/>
    <w:tmpl w:val="BC602A36"/>
    <w:lvl w:ilvl="0" w:tplc="1F928944">
      <w:start w:val="1"/>
      <w:numFmt w:val="bullet"/>
      <w:lvlText w:val=""/>
      <w:lvlJc w:val="left"/>
      <w:pPr>
        <w:ind w:left="360" w:hanging="360"/>
      </w:pPr>
      <w:rPr>
        <w:rFonts w:ascii="Wingdings" w:eastAsiaTheme="minorEastAsia" w:hAnsi="Wingdings" w:cs="Times New Roman" w:hint="default"/>
      </w:rPr>
    </w:lvl>
    <w:lvl w:ilvl="1" w:tplc="9B360858" w:tentative="1">
      <w:start w:val="1"/>
      <w:numFmt w:val="bullet"/>
      <w:lvlText w:val=""/>
      <w:lvlJc w:val="left"/>
      <w:pPr>
        <w:ind w:left="840" w:hanging="420"/>
      </w:pPr>
      <w:rPr>
        <w:rFonts w:ascii="Wingdings" w:hAnsi="Wingdings" w:hint="default"/>
      </w:rPr>
    </w:lvl>
    <w:lvl w:ilvl="2" w:tplc="7DE687D6" w:tentative="1">
      <w:start w:val="1"/>
      <w:numFmt w:val="bullet"/>
      <w:lvlText w:val=""/>
      <w:lvlJc w:val="left"/>
      <w:pPr>
        <w:ind w:left="1260" w:hanging="420"/>
      </w:pPr>
      <w:rPr>
        <w:rFonts w:ascii="Wingdings" w:hAnsi="Wingdings" w:hint="default"/>
      </w:rPr>
    </w:lvl>
    <w:lvl w:ilvl="3" w:tplc="BE1E3DD6" w:tentative="1">
      <w:start w:val="1"/>
      <w:numFmt w:val="bullet"/>
      <w:lvlText w:val=""/>
      <w:lvlJc w:val="left"/>
      <w:pPr>
        <w:ind w:left="1680" w:hanging="420"/>
      </w:pPr>
      <w:rPr>
        <w:rFonts w:ascii="Wingdings" w:hAnsi="Wingdings" w:hint="default"/>
      </w:rPr>
    </w:lvl>
    <w:lvl w:ilvl="4" w:tplc="A2EE06B4" w:tentative="1">
      <w:start w:val="1"/>
      <w:numFmt w:val="bullet"/>
      <w:lvlText w:val=""/>
      <w:lvlJc w:val="left"/>
      <w:pPr>
        <w:ind w:left="2100" w:hanging="420"/>
      </w:pPr>
      <w:rPr>
        <w:rFonts w:ascii="Wingdings" w:hAnsi="Wingdings" w:hint="default"/>
      </w:rPr>
    </w:lvl>
    <w:lvl w:ilvl="5" w:tplc="A3FEC848" w:tentative="1">
      <w:start w:val="1"/>
      <w:numFmt w:val="bullet"/>
      <w:lvlText w:val=""/>
      <w:lvlJc w:val="left"/>
      <w:pPr>
        <w:ind w:left="2520" w:hanging="420"/>
      </w:pPr>
      <w:rPr>
        <w:rFonts w:ascii="Wingdings" w:hAnsi="Wingdings" w:hint="default"/>
      </w:rPr>
    </w:lvl>
    <w:lvl w:ilvl="6" w:tplc="28722AAC" w:tentative="1">
      <w:start w:val="1"/>
      <w:numFmt w:val="bullet"/>
      <w:lvlText w:val=""/>
      <w:lvlJc w:val="left"/>
      <w:pPr>
        <w:ind w:left="2940" w:hanging="420"/>
      </w:pPr>
      <w:rPr>
        <w:rFonts w:ascii="Wingdings" w:hAnsi="Wingdings" w:hint="default"/>
      </w:rPr>
    </w:lvl>
    <w:lvl w:ilvl="7" w:tplc="5CF803DC" w:tentative="1">
      <w:start w:val="1"/>
      <w:numFmt w:val="bullet"/>
      <w:lvlText w:val=""/>
      <w:lvlJc w:val="left"/>
      <w:pPr>
        <w:ind w:left="3360" w:hanging="420"/>
      </w:pPr>
      <w:rPr>
        <w:rFonts w:ascii="Wingdings" w:hAnsi="Wingdings" w:hint="default"/>
      </w:rPr>
    </w:lvl>
    <w:lvl w:ilvl="8" w:tplc="72464DBA" w:tentative="1">
      <w:start w:val="1"/>
      <w:numFmt w:val="bullet"/>
      <w:lvlText w:val=""/>
      <w:lvlJc w:val="left"/>
      <w:pPr>
        <w:ind w:left="3780" w:hanging="420"/>
      </w:pPr>
      <w:rPr>
        <w:rFonts w:ascii="Wingdings" w:hAnsi="Wingdings" w:hint="default"/>
      </w:rPr>
    </w:lvl>
  </w:abstractNum>
  <w:abstractNum w:abstractNumId="2">
    <w:nsid w:val="39A82245"/>
    <w:multiLevelType w:val="hybridMultilevel"/>
    <w:tmpl w:val="94E0D28C"/>
    <w:lvl w:ilvl="0" w:tplc="2946EC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F304429"/>
    <w:multiLevelType w:val="hybridMultilevel"/>
    <w:tmpl w:val="1EC4CF3E"/>
    <w:lvl w:ilvl="0" w:tplc="DCB83440">
      <w:start w:val="1"/>
      <w:numFmt w:val="decimal"/>
      <w:lvlText w:val="%1."/>
      <w:lvlJc w:val="left"/>
      <w:pPr>
        <w:ind w:left="420" w:hanging="420"/>
      </w:pPr>
      <w:rPr>
        <w:rFonts w:hint="default"/>
      </w:rPr>
    </w:lvl>
    <w:lvl w:ilvl="1" w:tplc="F7565FF2" w:tentative="1">
      <w:start w:val="1"/>
      <w:numFmt w:val="lowerLetter"/>
      <w:lvlText w:val="%2)"/>
      <w:lvlJc w:val="left"/>
      <w:pPr>
        <w:ind w:left="840" w:hanging="420"/>
      </w:pPr>
    </w:lvl>
    <w:lvl w:ilvl="2" w:tplc="4A38B17A" w:tentative="1">
      <w:start w:val="1"/>
      <w:numFmt w:val="lowerRoman"/>
      <w:lvlText w:val="%3."/>
      <w:lvlJc w:val="right"/>
      <w:pPr>
        <w:ind w:left="1260" w:hanging="420"/>
      </w:pPr>
    </w:lvl>
    <w:lvl w:ilvl="3" w:tplc="48C898DA" w:tentative="1">
      <w:start w:val="1"/>
      <w:numFmt w:val="decimal"/>
      <w:lvlText w:val="%4."/>
      <w:lvlJc w:val="left"/>
      <w:pPr>
        <w:ind w:left="1680" w:hanging="420"/>
      </w:pPr>
    </w:lvl>
    <w:lvl w:ilvl="4" w:tplc="6A3E3BE6" w:tentative="1">
      <w:start w:val="1"/>
      <w:numFmt w:val="lowerLetter"/>
      <w:lvlText w:val="%5)"/>
      <w:lvlJc w:val="left"/>
      <w:pPr>
        <w:ind w:left="2100" w:hanging="420"/>
      </w:pPr>
    </w:lvl>
    <w:lvl w:ilvl="5" w:tplc="32AC4AB6" w:tentative="1">
      <w:start w:val="1"/>
      <w:numFmt w:val="lowerRoman"/>
      <w:lvlText w:val="%6."/>
      <w:lvlJc w:val="right"/>
      <w:pPr>
        <w:ind w:left="2520" w:hanging="420"/>
      </w:pPr>
    </w:lvl>
    <w:lvl w:ilvl="6" w:tplc="93906DAC" w:tentative="1">
      <w:start w:val="1"/>
      <w:numFmt w:val="decimal"/>
      <w:lvlText w:val="%7."/>
      <w:lvlJc w:val="left"/>
      <w:pPr>
        <w:ind w:left="2940" w:hanging="420"/>
      </w:pPr>
    </w:lvl>
    <w:lvl w:ilvl="7" w:tplc="C850277C" w:tentative="1">
      <w:start w:val="1"/>
      <w:numFmt w:val="lowerLetter"/>
      <w:lvlText w:val="%8)"/>
      <w:lvlJc w:val="left"/>
      <w:pPr>
        <w:ind w:left="3360" w:hanging="420"/>
      </w:pPr>
    </w:lvl>
    <w:lvl w:ilvl="8" w:tplc="09F8E214" w:tentative="1">
      <w:start w:val="1"/>
      <w:numFmt w:val="lowerRoman"/>
      <w:lvlText w:val="%9."/>
      <w:lvlJc w:val="right"/>
      <w:pPr>
        <w:ind w:left="3780" w:hanging="420"/>
      </w:pPr>
    </w:lvl>
  </w:abstractNum>
  <w:abstractNum w:abstractNumId="4">
    <w:nsid w:val="422E2F14"/>
    <w:multiLevelType w:val="hybridMultilevel"/>
    <w:tmpl w:val="462A2816"/>
    <w:lvl w:ilvl="0" w:tplc="A4E212CE">
      <w:start w:val="1"/>
      <w:numFmt w:val="decimal"/>
      <w:lvlText w:val="%1."/>
      <w:lvlJc w:val="left"/>
      <w:pPr>
        <w:ind w:left="360" w:hanging="360"/>
      </w:pPr>
      <w:rPr>
        <w:rFonts w:hint="default"/>
      </w:rPr>
    </w:lvl>
    <w:lvl w:ilvl="1" w:tplc="DC9E1DB0" w:tentative="1">
      <w:start w:val="1"/>
      <w:numFmt w:val="lowerLetter"/>
      <w:lvlText w:val="%2)"/>
      <w:lvlJc w:val="left"/>
      <w:pPr>
        <w:ind w:left="840" w:hanging="420"/>
      </w:pPr>
    </w:lvl>
    <w:lvl w:ilvl="2" w:tplc="584276F0" w:tentative="1">
      <w:start w:val="1"/>
      <w:numFmt w:val="lowerRoman"/>
      <w:lvlText w:val="%3."/>
      <w:lvlJc w:val="right"/>
      <w:pPr>
        <w:ind w:left="1260" w:hanging="420"/>
      </w:pPr>
    </w:lvl>
    <w:lvl w:ilvl="3" w:tplc="77042E38" w:tentative="1">
      <w:start w:val="1"/>
      <w:numFmt w:val="decimal"/>
      <w:lvlText w:val="%4."/>
      <w:lvlJc w:val="left"/>
      <w:pPr>
        <w:ind w:left="1680" w:hanging="420"/>
      </w:pPr>
    </w:lvl>
    <w:lvl w:ilvl="4" w:tplc="A1D8708C" w:tentative="1">
      <w:start w:val="1"/>
      <w:numFmt w:val="lowerLetter"/>
      <w:lvlText w:val="%5)"/>
      <w:lvlJc w:val="left"/>
      <w:pPr>
        <w:ind w:left="2100" w:hanging="420"/>
      </w:pPr>
    </w:lvl>
    <w:lvl w:ilvl="5" w:tplc="33E443C6" w:tentative="1">
      <w:start w:val="1"/>
      <w:numFmt w:val="lowerRoman"/>
      <w:lvlText w:val="%6."/>
      <w:lvlJc w:val="right"/>
      <w:pPr>
        <w:ind w:left="2520" w:hanging="420"/>
      </w:pPr>
    </w:lvl>
    <w:lvl w:ilvl="6" w:tplc="678E2CFC" w:tentative="1">
      <w:start w:val="1"/>
      <w:numFmt w:val="decimal"/>
      <w:lvlText w:val="%7."/>
      <w:lvlJc w:val="left"/>
      <w:pPr>
        <w:ind w:left="2940" w:hanging="420"/>
      </w:pPr>
    </w:lvl>
    <w:lvl w:ilvl="7" w:tplc="443AED2E" w:tentative="1">
      <w:start w:val="1"/>
      <w:numFmt w:val="lowerLetter"/>
      <w:lvlText w:val="%8)"/>
      <w:lvlJc w:val="left"/>
      <w:pPr>
        <w:ind w:left="3360" w:hanging="420"/>
      </w:pPr>
    </w:lvl>
    <w:lvl w:ilvl="8" w:tplc="B6C427D8" w:tentative="1">
      <w:start w:val="1"/>
      <w:numFmt w:val="lowerRoman"/>
      <w:lvlText w:val="%9."/>
      <w:lvlJc w:val="right"/>
      <w:pPr>
        <w:ind w:left="3780" w:hanging="420"/>
      </w:pPr>
    </w:lvl>
  </w:abstractNum>
  <w:abstractNum w:abstractNumId="5">
    <w:nsid w:val="73AA10BB"/>
    <w:multiLevelType w:val="hybridMultilevel"/>
    <w:tmpl w:val="2F26361C"/>
    <w:lvl w:ilvl="0" w:tplc="2946EC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sychological Medicin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zs9rxfj5d5fyew2eapt2xmfdzd05p5ttse&quot;&gt;endnote2018Copy&lt;record-ids&gt;&lt;item&gt;7286&lt;/item&gt;&lt;item&gt;7991&lt;/item&gt;&lt;item&gt;8000&lt;/item&gt;&lt;item&gt;8906&lt;/item&gt;&lt;item&gt;9245&lt;/item&gt;&lt;item&gt;9440&lt;/item&gt;&lt;item&gt;10824&lt;/item&gt;&lt;item&gt;11143&lt;/item&gt;&lt;/record-ids&gt;&lt;/item&gt;&lt;/Libraries&gt;"/>
  </w:docVars>
  <w:rsids>
    <w:rsidRoot w:val="008D0FB7"/>
    <w:rsid w:val="000120CD"/>
    <w:rsid w:val="000438C0"/>
    <w:rsid w:val="00066817"/>
    <w:rsid w:val="000B0669"/>
    <w:rsid w:val="001030A7"/>
    <w:rsid w:val="001D605D"/>
    <w:rsid w:val="00225562"/>
    <w:rsid w:val="00240CA5"/>
    <w:rsid w:val="00247B7D"/>
    <w:rsid w:val="00284155"/>
    <w:rsid w:val="00291D9E"/>
    <w:rsid w:val="002927CB"/>
    <w:rsid w:val="00394C8F"/>
    <w:rsid w:val="003F059B"/>
    <w:rsid w:val="003F2713"/>
    <w:rsid w:val="00472210"/>
    <w:rsid w:val="004F57DC"/>
    <w:rsid w:val="0054546F"/>
    <w:rsid w:val="00593238"/>
    <w:rsid w:val="00620274"/>
    <w:rsid w:val="00620ED1"/>
    <w:rsid w:val="00672A1B"/>
    <w:rsid w:val="006E4F3D"/>
    <w:rsid w:val="00702842"/>
    <w:rsid w:val="00777CB1"/>
    <w:rsid w:val="007A59E1"/>
    <w:rsid w:val="008661B3"/>
    <w:rsid w:val="008B4738"/>
    <w:rsid w:val="008D0FB7"/>
    <w:rsid w:val="008D7E42"/>
    <w:rsid w:val="008E254E"/>
    <w:rsid w:val="008F22A5"/>
    <w:rsid w:val="009375B5"/>
    <w:rsid w:val="009B0AA1"/>
    <w:rsid w:val="00A201D2"/>
    <w:rsid w:val="00A3573C"/>
    <w:rsid w:val="00AB4921"/>
    <w:rsid w:val="00B03E3E"/>
    <w:rsid w:val="00B53C4F"/>
    <w:rsid w:val="00B74665"/>
    <w:rsid w:val="00C220ED"/>
    <w:rsid w:val="00C4687D"/>
    <w:rsid w:val="00C94EF0"/>
    <w:rsid w:val="00CC6DD9"/>
    <w:rsid w:val="00CF3EC2"/>
    <w:rsid w:val="00CF5D52"/>
    <w:rsid w:val="00D34B69"/>
    <w:rsid w:val="00D40A47"/>
    <w:rsid w:val="00D4475C"/>
    <w:rsid w:val="00D84025"/>
    <w:rsid w:val="00DA5E3D"/>
    <w:rsid w:val="00DC4C9C"/>
    <w:rsid w:val="00DF02BD"/>
    <w:rsid w:val="00E05E41"/>
    <w:rsid w:val="00E15D8E"/>
    <w:rsid w:val="00E329AC"/>
    <w:rsid w:val="00E332CA"/>
    <w:rsid w:val="00F15ED6"/>
    <w:rsid w:val="00F51B91"/>
    <w:rsid w:val="00F5782D"/>
    <w:rsid w:val="00FC5294"/>
    <w:rsid w:val="00FC5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6CA55B-EFD0-4725-83B9-CB70F1B90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0FB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D0F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D0FB7"/>
    <w:rPr>
      <w:sz w:val="18"/>
      <w:szCs w:val="18"/>
    </w:rPr>
  </w:style>
  <w:style w:type="paragraph" w:styleId="a4">
    <w:name w:val="footer"/>
    <w:basedOn w:val="a"/>
    <w:link w:val="Char0"/>
    <w:uiPriority w:val="99"/>
    <w:unhideWhenUsed/>
    <w:rsid w:val="008D0FB7"/>
    <w:pPr>
      <w:tabs>
        <w:tab w:val="center" w:pos="4153"/>
        <w:tab w:val="right" w:pos="8306"/>
      </w:tabs>
      <w:snapToGrid w:val="0"/>
      <w:jc w:val="left"/>
    </w:pPr>
    <w:rPr>
      <w:sz w:val="18"/>
      <w:szCs w:val="18"/>
    </w:rPr>
  </w:style>
  <w:style w:type="character" w:customStyle="1" w:styleId="Char0">
    <w:name w:val="页脚 Char"/>
    <w:basedOn w:val="a0"/>
    <w:link w:val="a4"/>
    <w:uiPriority w:val="99"/>
    <w:rsid w:val="008D0FB7"/>
    <w:rPr>
      <w:sz w:val="18"/>
      <w:szCs w:val="18"/>
    </w:rPr>
  </w:style>
  <w:style w:type="paragraph" w:customStyle="1" w:styleId="p16">
    <w:name w:val="p16"/>
    <w:basedOn w:val="a"/>
    <w:rsid w:val="008D0FB7"/>
    <w:pPr>
      <w:widowControl/>
      <w:spacing w:after="200" w:line="360" w:lineRule="auto"/>
      <w:ind w:firstLineChars="200" w:firstLine="200"/>
      <w:jc w:val="left"/>
    </w:pPr>
    <w:rPr>
      <w:rFonts w:ascii="Tahoma" w:eastAsia="宋体" w:hAnsi="Tahoma" w:cs="Tahoma"/>
      <w:kern w:val="0"/>
      <w:sz w:val="22"/>
    </w:rPr>
  </w:style>
  <w:style w:type="paragraph" w:styleId="a5">
    <w:name w:val="List Paragraph"/>
    <w:basedOn w:val="a"/>
    <w:uiPriority w:val="34"/>
    <w:qFormat/>
    <w:rsid w:val="008D0FB7"/>
    <w:pPr>
      <w:ind w:firstLineChars="200" w:firstLine="420"/>
    </w:pPr>
  </w:style>
  <w:style w:type="paragraph" w:styleId="a6">
    <w:name w:val="Balloon Text"/>
    <w:basedOn w:val="a"/>
    <w:link w:val="Char1"/>
    <w:uiPriority w:val="99"/>
    <w:semiHidden/>
    <w:unhideWhenUsed/>
    <w:rsid w:val="008D0FB7"/>
    <w:rPr>
      <w:sz w:val="18"/>
      <w:szCs w:val="18"/>
    </w:rPr>
  </w:style>
  <w:style w:type="character" w:customStyle="1" w:styleId="Char1">
    <w:name w:val="批注框文本 Char"/>
    <w:basedOn w:val="a0"/>
    <w:link w:val="a6"/>
    <w:uiPriority w:val="99"/>
    <w:semiHidden/>
    <w:rsid w:val="008D0FB7"/>
    <w:rPr>
      <w:sz w:val="18"/>
      <w:szCs w:val="18"/>
    </w:rPr>
  </w:style>
  <w:style w:type="character" w:customStyle="1" w:styleId="Internet">
    <w:name w:val="Internet 链接"/>
    <w:basedOn w:val="a0"/>
    <w:rsid w:val="008D0FB7"/>
    <w:rPr>
      <w:color w:val="0000FF"/>
      <w:u w:val="single"/>
    </w:rPr>
  </w:style>
  <w:style w:type="paragraph" w:customStyle="1" w:styleId="EndNoteBibliographyTitle">
    <w:name w:val="EndNote Bibliography Title"/>
    <w:basedOn w:val="a"/>
    <w:link w:val="EndNoteBibliographyTitleChar"/>
    <w:rsid w:val="008D0FB7"/>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8D0FB7"/>
    <w:rPr>
      <w:rFonts w:ascii="Calibri" w:hAnsi="Calibri" w:cs="Calibri"/>
      <w:noProof/>
      <w:sz w:val="20"/>
    </w:rPr>
  </w:style>
  <w:style w:type="paragraph" w:customStyle="1" w:styleId="EndNoteBibliography">
    <w:name w:val="EndNote Bibliography"/>
    <w:basedOn w:val="a"/>
    <w:link w:val="EndNoteBibliographyChar"/>
    <w:rsid w:val="008D0FB7"/>
    <w:pPr>
      <w:jc w:val="center"/>
    </w:pPr>
    <w:rPr>
      <w:rFonts w:ascii="Calibri" w:hAnsi="Calibri" w:cs="Calibri"/>
      <w:noProof/>
      <w:sz w:val="20"/>
    </w:rPr>
  </w:style>
  <w:style w:type="character" w:customStyle="1" w:styleId="EndNoteBibliographyChar">
    <w:name w:val="EndNote Bibliography Char"/>
    <w:basedOn w:val="a0"/>
    <w:link w:val="EndNoteBibliography"/>
    <w:rsid w:val="008D0FB7"/>
    <w:rPr>
      <w:rFonts w:ascii="Calibri" w:hAnsi="Calibri" w:cs="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17</Pages>
  <Words>3155</Words>
  <Characters>17985</Characters>
  <Application>Microsoft Office Word</Application>
  <DocSecurity>0</DocSecurity>
  <Lines>149</Lines>
  <Paragraphs>42</Paragraphs>
  <ScaleCrop>false</ScaleCrop>
  <Company>China</Company>
  <LinksUpToDate>false</LinksUpToDate>
  <CharactersWithSpaces>21098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dcterms:created xsi:type="dcterms:W3CDTF">2019-08-13T04:41:00Z</dcterms:created>
  <dcterms:modified xsi:type="dcterms:W3CDTF">2019-10-22T18:30:00Z</dcterms:modified>
</cp:coreProperties>
</file>