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2FF1" w14:textId="667023BC" w:rsidR="003A55AD" w:rsidRDefault="0050617F" w:rsidP="0050617F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bookmarkStart w:id="0" w:name="_GoBack"/>
      <w:r w:rsidRPr="0050617F">
        <w:rPr>
          <w:rFonts w:ascii="Times New Roman" w:hAnsi="Times New Roman"/>
          <w:b/>
          <w:sz w:val="20"/>
          <w:szCs w:val="20"/>
          <w:lang w:val="en-US"/>
        </w:rPr>
        <w:t>Association between cognitive phenotype in unaffected siblings and prospective three and six year clinical outcome in thei</w:t>
      </w:r>
      <w:r w:rsidRPr="0050617F">
        <w:rPr>
          <w:rFonts w:ascii="Times New Roman" w:hAnsi="Times New Roman"/>
          <w:b/>
          <w:sz w:val="20"/>
          <w:szCs w:val="20"/>
          <w:lang w:val="en-US"/>
        </w:rPr>
        <w:t>r proband affected by psychosis: supplementary tables</w:t>
      </w:r>
    </w:p>
    <w:bookmarkEnd w:id="0"/>
    <w:p w14:paraId="7717C719" w14:textId="77777777" w:rsidR="0050617F" w:rsidRPr="0050617F" w:rsidRDefault="0050617F" w:rsidP="0050617F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5F2D44F6" w14:textId="0F2911D3" w:rsidR="008D5E26" w:rsidRPr="00936CBB" w:rsidRDefault="003A55AD" w:rsidP="004B1092">
      <w:pPr>
        <w:rPr>
          <w:rFonts w:ascii="Times New Roman" w:hAnsi="Times New Roman"/>
          <w:b/>
          <w:sz w:val="20"/>
          <w:szCs w:val="20"/>
          <w:lang w:val="en-US"/>
        </w:rPr>
      </w:pPr>
      <w:r w:rsidRPr="00936CBB">
        <w:rPr>
          <w:rFonts w:ascii="Times New Roman" w:hAnsi="Times New Roman"/>
          <w:b/>
          <w:sz w:val="20"/>
          <w:szCs w:val="20"/>
          <w:lang w:val="en-US"/>
        </w:rPr>
        <w:t xml:space="preserve">Supplementary table 1. Baseline characteristics of </w:t>
      </w:r>
      <w:r w:rsidR="00FB783A" w:rsidRPr="00936CBB">
        <w:rPr>
          <w:rFonts w:ascii="Times New Roman" w:hAnsi="Times New Roman"/>
          <w:b/>
          <w:sz w:val="20"/>
          <w:szCs w:val="20"/>
          <w:lang w:val="en-US"/>
        </w:rPr>
        <w:t>patients with</w:t>
      </w:r>
      <w:r w:rsidRPr="00936CBB">
        <w:rPr>
          <w:rFonts w:ascii="Times New Roman" w:hAnsi="Times New Roman"/>
          <w:b/>
          <w:sz w:val="20"/>
          <w:szCs w:val="20"/>
          <w:lang w:val="en-US"/>
        </w:rPr>
        <w:t xml:space="preserve"> PANSS administration at all three measurements </w:t>
      </w:r>
      <w:r w:rsidR="00FB783A" w:rsidRPr="00936CBB">
        <w:rPr>
          <w:rFonts w:ascii="Times New Roman" w:hAnsi="Times New Roman"/>
          <w:b/>
          <w:sz w:val="20"/>
          <w:szCs w:val="20"/>
          <w:lang w:val="en-US"/>
        </w:rPr>
        <w:t xml:space="preserve">(complete data) </w:t>
      </w:r>
      <w:r w:rsidRPr="00936CBB">
        <w:rPr>
          <w:rFonts w:ascii="Times New Roman" w:hAnsi="Times New Roman"/>
          <w:b/>
          <w:sz w:val="20"/>
          <w:szCs w:val="20"/>
          <w:lang w:val="en-US"/>
        </w:rPr>
        <w:t>vs</w:t>
      </w:r>
      <w:r w:rsidR="00B87524" w:rsidRPr="00936CBB">
        <w:rPr>
          <w:rFonts w:ascii="Times New Roman" w:hAnsi="Times New Roman"/>
          <w:b/>
          <w:sz w:val="20"/>
          <w:szCs w:val="20"/>
          <w:lang w:val="en-US"/>
        </w:rPr>
        <w:t xml:space="preserve"> patients with missing data at 3-year and/or 6-year follow-up</w:t>
      </w:r>
      <w:r w:rsidR="00FB783A" w:rsidRPr="00936CBB">
        <w:rPr>
          <w:rFonts w:ascii="Times New Roman" w:hAnsi="Times New Roman"/>
          <w:b/>
          <w:sz w:val="20"/>
          <w:szCs w:val="20"/>
          <w:lang w:val="en-US"/>
        </w:rPr>
        <w:t xml:space="preserve"> (dropout)</w:t>
      </w:r>
      <w:r w:rsidRPr="00936CBB">
        <w:rPr>
          <w:rFonts w:ascii="Times New Roman" w:hAnsi="Times New Roman"/>
          <w:b/>
          <w:sz w:val="20"/>
          <w:szCs w:val="20"/>
          <w:lang w:val="en-US"/>
        </w:rPr>
        <w:t>.</w:t>
      </w:r>
    </w:p>
    <w:p w14:paraId="359D869F" w14:textId="77777777" w:rsidR="008D5E26" w:rsidRPr="002944DD" w:rsidRDefault="008D5E26" w:rsidP="004B1092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elraster"/>
        <w:tblW w:w="8549" w:type="dxa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300"/>
        <w:gridCol w:w="1300"/>
      </w:tblGrid>
      <w:tr w:rsidR="007E239A" w:rsidRPr="002944DD" w14:paraId="6196B12E" w14:textId="5A9A0B74" w:rsidTr="007E239A">
        <w:trPr>
          <w:trHeight w:val="414"/>
        </w:trPr>
        <w:tc>
          <w:tcPr>
            <w:tcW w:w="2263" w:type="dxa"/>
          </w:tcPr>
          <w:p w14:paraId="719B76AF" w14:textId="77777777" w:rsidR="007E239A" w:rsidRPr="002944DD" w:rsidRDefault="007E239A" w:rsidP="00B8752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74251AD9" w14:textId="58512203" w:rsidR="007E239A" w:rsidRPr="002944DD" w:rsidRDefault="007E239A" w:rsidP="007E239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Complete data (n=376)</w:t>
            </w:r>
          </w:p>
        </w:tc>
        <w:tc>
          <w:tcPr>
            <w:tcW w:w="1701" w:type="dxa"/>
          </w:tcPr>
          <w:p w14:paraId="4E83D9A9" w14:textId="7557CED7" w:rsidR="007E239A" w:rsidRPr="002944DD" w:rsidRDefault="007E239A" w:rsidP="007E239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Dropout (n=253)</w:t>
            </w:r>
          </w:p>
        </w:tc>
        <w:tc>
          <w:tcPr>
            <w:tcW w:w="1300" w:type="dxa"/>
          </w:tcPr>
          <w:p w14:paraId="334218B7" w14:textId="77777777" w:rsidR="007E239A" w:rsidRPr="002944DD" w:rsidRDefault="007E239A" w:rsidP="007E239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</w:tcPr>
          <w:p w14:paraId="62B63655" w14:textId="77777777" w:rsidR="007E239A" w:rsidRPr="002944DD" w:rsidRDefault="007E239A" w:rsidP="007E239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B783A" w:rsidRPr="002944DD" w14:paraId="777667B5" w14:textId="034F48E1" w:rsidTr="007E239A">
        <w:trPr>
          <w:trHeight w:val="414"/>
        </w:trPr>
        <w:tc>
          <w:tcPr>
            <w:tcW w:w="2263" w:type="dxa"/>
          </w:tcPr>
          <w:p w14:paraId="6D182399" w14:textId="0EA3CC58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521AA861" w14:textId="194F966E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Mean (SD)</w:t>
            </w:r>
          </w:p>
        </w:tc>
        <w:tc>
          <w:tcPr>
            <w:tcW w:w="1701" w:type="dxa"/>
          </w:tcPr>
          <w:p w14:paraId="63BA7E8F" w14:textId="5CFD037F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Mean (SD)</w:t>
            </w:r>
          </w:p>
        </w:tc>
        <w:tc>
          <w:tcPr>
            <w:tcW w:w="1300" w:type="dxa"/>
          </w:tcPr>
          <w:p w14:paraId="04960E51" w14:textId="6FB1CF1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 </w:t>
            </w:r>
          </w:p>
        </w:tc>
        <w:tc>
          <w:tcPr>
            <w:tcW w:w="1300" w:type="dxa"/>
          </w:tcPr>
          <w:p w14:paraId="13AB85BB" w14:textId="0875E35E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P</w:t>
            </w:r>
          </w:p>
        </w:tc>
      </w:tr>
      <w:tr w:rsidR="00FB783A" w:rsidRPr="002944DD" w14:paraId="3B00B425" w14:textId="36360DEF" w:rsidTr="007E239A">
        <w:trPr>
          <w:trHeight w:val="414"/>
        </w:trPr>
        <w:tc>
          <w:tcPr>
            <w:tcW w:w="2263" w:type="dxa"/>
          </w:tcPr>
          <w:p w14:paraId="147581F8" w14:textId="7B0707C9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Age</w:t>
            </w:r>
          </w:p>
        </w:tc>
        <w:tc>
          <w:tcPr>
            <w:tcW w:w="1985" w:type="dxa"/>
          </w:tcPr>
          <w:p w14:paraId="7B07BA44" w14:textId="3C2838C1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27.0 (7.1)</w:t>
            </w:r>
          </w:p>
        </w:tc>
        <w:tc>
          <w:tcPr>
            <w:tcW w:w="1701" w:type="dxa"/>
          </w:tcPr>
          <w:p w14:paraId="7281C53A" w14:textId="70BDC481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26.6 (7.2)</w:t>
            </w:r>
          </w:p>
        </w:tc>
        <w:tc>
          <w:tcPr>
            <w:tcW w:w="1300" w:type="dxa"/>
          </w:tcPr>
          <w:p w14:paraId="77782C17" w14:textId="5484CCA3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-0.59 </w:t>
            </w:r>
          </w:p>
        </w:tc>
        <w:tc>
          <w:tcPr>
            <w:tcW w:w="1300" w:type="dxa"/>
          </w:tcPr>
          <w:p w14:paraId="52C160BD" w14:textId="07D8950E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0.552</w:t>
            </w:r>
          </w:p>
        </w:tc>
      </w:tr>
      <w:tr w:rsidR="00FB783A" w:rsidRPr="002944DD" w14:paraId="27AB1B3E" w14:textId="5FA92779" w:rsidTr="007E239A">
        <w:trPr>
          <w:trHeight w:val="414"/>
        </w:trPr>
        <w:tc>
          <w:tcPr>
            <w:tcW w:w="2263" w:type="dxa"/>
          </w:tcPr>
          <w:p w14:paraId="250BC4B6" w14:textId="57C2A68D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1985" w:type="dxa"/>
          </w:tcPr>
          <w:p w14:paraId="4F8648B7" w14:textId="5497DA51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4.3 (1.9)</w:t>
            </w:r>
          </w:p>
        </w:tc>
        <w:tc>
          <w:tcPr>
            <w:tcW w:w="1701" w:type="dxa"/>
          </w:tcPr>
          <w:p w14:paraId="6DA08312" w14:textId="53107B98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3.8 (2.0)</w:t>
            </w:r>
          </w:p>
        </w:tc>
        <w:tc>
          <w:tcPr>
            <w:tcW w:w="1300" w:type="dxa"/>
          </w:tcPr>
          <w:p w14:paraId="41D14DA3" w14:textId="4C8EF7B5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-3.21</w:t>
            </w:r>
          </w:p>
        </w:tc>
        <w:tc>
          <w:tcPr>
            <w:tcW w:w="1300" w:type="dxa"/>
          </w:tcPr>
          <w:p w14:paraId="775C2D9D" w14:textId="1D726A80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0.0014</w:t>
            </w:r>
          </w:p>
        </w:tc>
      </w:tr>
      <w:tr w:rsidR="00FB783A" w:rsidRPr="002944DD" w14:paraId="4BDECF54" w14:textId="264EC604" w:rsidTr="007E239A">
        <w:trPr>
          <w:trHeight w:val="414"/>
        </w:trPr>
        <w:tc>
          <w:tcPr>
            <w:tcW w:w="2263" w:type="dxa"/>
          </w:tcPr>
          <w:p w14:paraId="6A40D0BE" w14:textId="617C44DD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IQ, estimated</w:t>
            </w:r>
          </w:p>
        </w:tc>
        <w:tc>
          <w:tcPr>
            <w:tcW w:w="1985" w:type="dxa"/>
          </w:tcPr>
          <w:p w14:paraId="53950434" w14:textId="1559181D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96.6 (15.2)</w:t>
            </w:r>
          </w:p>
        </w:tc>
        <w:tc>
          <w:tcPr>
            <w:tcW w:w="1701" w:type="dxa"/>
          </w:tcPr>
          <w:p w14:paraId="16CF3069" w14:textId="71DC41C2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91.7 (15.7)</w:t>
            </w:r>
          </w:p>
        </w:tc>
        <w:tc>
          <w:tcPr>
            <w:tcW w:w="1300" w:type="dxa"/>
          </w:tcPr>
          <w:p w14:paraId="2580E6BE" w14:textId="44AE142A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-3.84</w:t>
            </w:r>
          </w:p>
        </w:tc>
        <w:tc>
          <w:tcPr>
            <w:tcW w:w="1300" w:type="dxa"/>
          </w:tcPr>
          <w:p w14:paraId="370F432C" w14:textId="4B1A12CB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0.00014</w:t>
            </w:r>
          </w:p>
        </w:tc>
      </w:tr>
      <w:tr w:rsidR="00FB783A" w:rsidRPr="002944DD" w14:paraId="4A85D637" w14:textId="5F90BFE8" w:rsidTr="007E239A">
        <w:trPr>
          <w:trHeight w:val="414"/>
        </w:trPr>
        <w:tc>
          <w:tcPr>
            <w:tcW w:w="2263" w:type="dxa"/>
          </w:tcPr>
          <w:p w14:paraId="0EDE0D42" w14:textId="77777777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PANSS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- positive symptoms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- negative symptoms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- disorganization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- excitement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- emotional distress</w:t>
            </w:r>
          </w:p>
          <w:p w14:paraId="3DC494F8" w14:textId="32D4200B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3993C490" w14:textId="7EDC2B7D" w:rsidR="00FB783A" w:rsidRPr="002944DD" w:rsidRDefault="00FB783A" w:rsidP="00D8452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="00D84529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13.4 (6.5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="00D84529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14.3 (6.1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="00D84529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15.8 (5.6)</w:t>
            </w:r>
            <w:r w:rsidR="005C62FB"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12.5 (4.3)</w:t>
            </w:r>
            <w:r w:rsidR="005C62FB"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15.6 (5.6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517A42A7" w14:textId="7777777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C860F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15.1 (6.9)</w:t>
            </w:r>
          </w:p>
          <w:p w14:paraId="5AFE4D91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16.2 (6.7)</w:t>
            </w:r>
          </w:p>
          <w:p w14:paraId="7B0BCAF3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17.8 (6.7)</w:t>
            </w:r>
          </w:p>
          <w:p w14:paraId="334E7BC7" w14:textId="77777777" w:rsidR="00D84529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11.7 (3.7)</w:t>
            </w:r>
          </w:p>
          <w:p w14:paraId="74E89350" w14:textId="6E879C7A" w:rsidR="005C62FB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16.4 (5.8)</w:t>
            </w:r>
          </w:p>
        </w:tc>
        <w:tc>
          <w:tcPr>
            <w:tcW w:w="1300" w:type="dxa"/>
          </w:tcPr>
          <w:p w14:paraId="0128C2A4" w14:textId="7777777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EFFB074" w14:textId="7C967E63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3.04</w:t>
            </w:r>
          </w:p>
          <w:p w14:paraId="07DB1D5B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3.42</w:t>
            </w:r>
          </w:p>
          <w:p w14:paraId="70B70A74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3.81</w:t>
            </w:r>
          </w:p>
          <w:p w14:paraId="46FFDA1A" w14:textId="77777777" w:rsidR="005C62FB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2.46</w:t>
            </w:r>
          </w:p>
          <w:p w14:paraId="19685D73" w14:textId="4911A8DC" w:rsidR="005C62FB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1.81</w:t>
            </w:r>
          </w:p>
        </w:tc>
        <w:tc>
          <w:tcPr>
            <w:tcW w:w="1300" w:type="dxa"/>
          </w:tcPr>
          <w:p w14:paraId="120FC66C" w14:textId="7777777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B5C09BB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0.0025</w:t>
            </w:r>
          </w:p>
          <w:p w14:paraId="01199BDF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0.00067</w:t>
            </w:r>
          </w:p>
          <w:p w14:paraId="205C4A0C" w14:textId="77777777" w:rsidR="00D84529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0.00016</w:t>
            </w:r>
          </w:p>
          <w:p w14:paraId="5111FCF2" w14:textId="77777777" w:rsidR="005C62FB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0.014</w:t>
            </w:r>
          </w:p>
          <w:p w14:paraId="4F1F07B7" w14:textId="6EAA89B0" w:rsidR="005C62FB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0.072</w:t>
            </w:r>
          </w:p>
        </w:tc>
      </w:tr>
      <w:tr w:rsidR="00FB783A" w:rsidRPr="002944DD" w14:paraId="6BE983A9" w14:textId="7477C88D" w:rsidTr="007E239A">
        <w:trPr>
          <w:trHeight w:val="414"/>
        </w:trPr>
        <w:tc>
          <w:tcPr>
            <w:tcW w:w="2263" w:type="dxa"/>
          </w:tcPr>
          <w:p w14:paraId="0B77CE7B" w14:textId="55E3908F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Duration of illness</w:t>
            </w:r>
          </w:p>
        </w:tc>
        <w:tc>
          <w:tcPr>
            <w:tcW w:w="1985" w:type="dxa"/>
          </w:tcPr>
          <w:p w14:paraId="0E38F7A3" w14:textId="42F2C42A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5.0 (4.1)</w:t>
            </w:r>
          </w:p>
        </w:tc>
        <w:tc>
          <w:tcPr>
            <w:tcW w:w="1701" w:type="dxa"/>
          </w:tcPr>
          <w:p w14:paraId="3A80EF79" w14:textId="44E2BE5D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4.6 (4.0)</w:t>
            </w:r>
          </w:p>
        </w:tc>
        <w:tc>
          <w:tcPr>
            <w:tcW w:w="1300" w:type="dxa"/>
          </w:tcPr>
          <w:p w14:paraId="7F6FC4D4" w14:textId="4A15F358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-1.34</w:t>
            </w:r>
          </w:p>
        </w:tc>
        <w:tc>
          <w:tcPr>
            <w:tcW w:w="1300" w:type="dxa"/>
          </w:tcPr>
          <w:p w14:paraId="3255B798" w14:textId="2F306E7D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0.18</w:t>
            </w:r>
          </w:p>
        </w:tc>
      </w:tr>
      <w:tr w:rsidR="00FB783A" w:rsidRPr="002944DD" w14:paraId="5BE1D74E" w14:textId="1D710B20" w:rsidTr="007E239A">
        <w:trPr>
          <w:trHeight w:val="414"/>
        </w:trPr>
        <w:tc>
          <w:tcPr>
            <w:tcW w:w="2263" w:type="dxa"/>
          </w:tcPr>
          <w:p w14:paraId="162D9DA3" w14:textId="77777777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GAF, level of functioning </w:t>
            </w:r>
          </w:p>
          <w:p w14:paraId="75F6F620" w14:textId="77777777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- symptoms</w:t>
            </w:r>
          </w:p>
          <w:p w14:paraId="33D386AD" w14:textId="5768617E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- disability</w:t>
            </w:r>
          </w:p>
        </w:tc>
        <w:tc>
          <w:tcPr>
            <w:tcW w:w="1985" w:type="dxa"/>
          </w:tcPr>
          <w:p w14:paraId="54E26301" w14:textId="4E77B183" w:rsidR="00FB783A" w:rsidRPr="002944DD" w:rsidRDefault="00D84529" w:rsidP="0081206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57.6 (16.7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="0081206B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57.3 (16.0)</w:t>
            </w:r>
          </w:p>
        </w:tc>
        <w:tc>
          <w:tcPr>
            <w:tcW w:w="1701" w:type="dxa"/>
          </w:tcPr>
          <w:p w14:paraId="0E04718B" w14:textId="7777777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3B7B40D" w14:textId="1B23D404" w:rsidR="0081206B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53.6 (15.2)</w:t>
            </w:r>
          </w:p>
          <w:p w14:paraId="0BFCF422" w14:textId="7E5F5836" w:rsidR="00D84529" w:rsidRPr="002944DD" w:rsidRDefault="0081206B" w:rsidP="00D8452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51.4 (15.9)</w:t>
            </w:r>
          </w:p>
        </w:tc>
        <w:tc>
          <w:tcPr>
            <w:tcW w:w="1300" w:type="dxa"/>
          </w:tcPr>
          <w:p w14:paraId="21FF9BFC" w14:textId="7777777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531FEC1" w14:textId="46D42965" w:rsidR="0081206B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-3.01</w:t>
            </w:r>
          </w:p>
          <w:p w14:paraId="022E7CDE" w14:textId="03769F19" w:rsidR="0081206B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-4.49</w:t>
            </w:r>
          </w:p>
        </w:tc>
        <w:tc>
          <w:tcPr>
            <w:tcW w:w="1300" w:type="dxa"/>
          </w:tcPr>
          <w:p w14:paraId="422F4217" w14:textId="77777777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F649CC5" w14:textId="2C5FA801" w:rsidR="0081206B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0.0027</w:t>
            </w:r>
          </w:p>
          <w:p w14:paraId="14C49A5A" w14:textId="2DC5E85B" w:rsidR="0081206B" w:rsidRPr="002944DD" w:rsidRDefault="00D84529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FB783A" w:rsidRPr="002944DD" w14:paraId="1B236EAD" w14:textId="55622C5C" w:rsidTr="007E239A">
        <w:trPr>
          <w:trHeight w:val="414"/>
        </w:trPr>
        <w:tc>
          <w:tcPr>
            <w:tcW w:w="2263" w:type="dxa"/>
          </w:tcPr>
          <w:p w14:paraId="2885624A" w14:textId="6072F330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20186795" w14:textId="370017A0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701" w:type="dxa"/>
          </w:tcPr>
          <w:p w14:paraId="634A8988" w14:textId="0CDDB9D8" w:rsidR="00FB783A" w:rsidRPr="002944DD" w:rsidRDefault="00FB783A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300" w:type="dxa"/>
          </w:tcPr>
          <w:p w14:paraId="3D8B0E68" w14:textId="41A00B01" w:rsidR="00FB783A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χ</w:t>
            </w:r>
            <w:r w:rsidR="000E37DF" w:rsidRPr="002944DD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1300" w:type="dxa"/>
          </w:tcPr>
          <w:p w14:paraId="324CB212" w14:textId="4E99B556" w:rsidR="00FB783A" w:rsidRPr="002944DD" w:rsidRDefault="00A03AC0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P</w:t>
            </w:r>
          </w:p>
        </w:tc>
      </w:tr>
      <w:tr w:rsidR="00FB783A" w:rsidRPr="002944DD" w14:paraId="4D1AF507" w14:textId="43581E8D" w:rsidTr="007E239A">
        <w:trPr>
          <w:trHeight w:val="414"/>
        </w:trPr>
        <w:tc>
          <w:tcPr>
            <w:tcW w:w="2263" w:type="dxa"/>
          </w:tcPr>
          <w:p w14:paraId="755DD14A" w14:textId="33DB1FF3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Sex (male)</w:t>
            </w:r>
          </w:p>
        </w:tc>
        <w:tc>
          <w:tcPr>
            <w:tcW w:w="1985" w:type="dxa"/>
          </w:tcPr>
          <w:p w14:paraId="2B32E7D7" w14:textId="46906D56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292 (78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5AF4E292" w14:textId="14A5A091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199 (79)</w:t>
            </w:r>
          </w:p>
        </w:tc>
        <w:tc>
          <w:tcPr>
            <w:tcW w:w="1300" w:type="dxa"/>
          </w:tcPr>
          <w:p w14:paraId="7FA4CF1B" w14:textId="3F050E9B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0.03</w:t>
            </w:r>
            <w:r w:rsidR="008F07EB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</w:tcPr>
          <w:p w14:paraId="2698E20A" w14:textId="3111FCA6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0.84</w:t>
            </w:r>
          </w:p>
        </w:tc>
      </w:tr>
      <w:tr w:rsidR="00FB783A" w:rsidRPr="002944DD" w14:paraId="39057564" w14:textId="522452CD" w:rsidTr="007E239A">
        <w:trPr>
          <w:trHeight w:val="414"/>
        </w:trPr>
        <w:tc>
          <w:tcPr>
            <w:tcW w:w="2263" w:type="dxa"/>
          </w:tcPr>
          <w:p w14:paraId="4475AAE1" w14:textId="7865726F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Remission (PANSS, yes)</w:t>
            </w:r>
            <w:r w:rsidRPr="002944DD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1296542" w14:textId="5A31A814" w:rsidR="00FB783A" w:rsidRPr="002944DD" w:rsidRDefault="005C62FB" w:rsidP="005C62F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186 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5C1E87EA" w14:textId="7F094734" w:rsidR="00FB783A" w:rsidRPr="002944DD" w:rsidRDefault="005C62F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75 (32)</w:t>
            </w:r>
          </w:p>
        </w:tc>
        <w:tc>
          <w:tcPr>
            <w:tcW w:w="1300" w:type="dxa"/>
          </w:tcPr>
          <w:p w14:paraId="1A510E6D" w14:textId="0892E5C5" w:rsidR="00FB783A" w:rsidRPr="002944DD" w:rsidRDefault="000E37DF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17.47</w:t>
            </w:r>
          </w:p>
        </w:tc>
        <w:tc>
          <w:tcPr>
            <w:tcW w:w="1300" w:type="dxa"/>
          </w:tcPr>
          <w:p w14:paraId="56897304" w14:textId="5CBC1717" w:rsidR="00FB783A" w:rsidRPr="002944DD" w:rsidRDefault="000E37DF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&lt;0.0001</w:t>
            </w:r>
          </w:p>
        </w:tc>
      </w:tr>
      <w:tr w:rsidR="000E37DF" w:rsidRPr="002944DD" w14:paraId="3E4AA835" w14:textId="77777777" w:rsidTr="007E239A">
        <w:trPr>
          <w:trHeight w:val="414"/>
        </w:trPr>
        <w:tc>
          <w:tcPr>
            <w:tcW w:w="2263" w:type="dxa"/>
          </w:tcPr>
          <w:p w14:paraId="53A86DCE" w14:textId="77777777" w:rsidR="000E37DF" w:rsidRPr="002944DD" w:rsidRDefault="000E37DF" w:rsidP="000E37D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Sibling Cognitive Subtype</w:t>
            </w:r>
          </w:p>
          <w:p w14:paraId="089437FD" w14:textId="77777777" w:rsidR="000A3CC7" w:rsidRPr="002944DD" w:rsidRDefault="000A3CC7" w:rsidP="000A3CC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 Normal</w:t>
            </w:r>
          </w:p>
          <w:p w14:paraId="010085AB" w14:textId="77777777" w:rsidR="000A3CC7" w:rsidRPr="002944DD" w:rsidRDefault="000A3CC7" w:rsidP="000A3CC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 Mixed</w:t>
            </w:r>
          </w:p>
          <w:p w14:paraId="040A89D5" w14:textId="0D5089CB" w:rsidR="000A3CC7" w:rsidRPr="002944DD" w:rsidRDefault="000A3CC7" w:rsidP="000A3CC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- Impaired</w:t>
            </w:r>
          </w:p>
        </w:tc>
        <w:tc>
          <w:tcPr>
            <w:tcW w:w="1985" w:type="dxa"/>
          </w:tcPr>
          <w:p w14:paraId="31FCE327" w14:textId="22418E1D" w:rsidR="000E37DF" w:rsidRPr="002944DD" w:rsidRDefault="000E37DF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7F5B0EC" w14:textId="4CC9B4ED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112 (28</w:t>
            </w:r>
            <w:r w:rsidR="008F07EB">
              <w:rPr>
                <w:rFonts w:ascii="Times New Roman" w:hAnsi="Times New Roman"/>
                <w:sz w:val="16"/>
                <w:szCs w:val="16"/>
                <w:lang w:val="en-US"/>
              </w:rPr>
              <w:t>.5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31FA7B66" w14:textId="59CC09C2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135 (34</w:t>
            </w:r>
            <w:r w:rsidR="008F07EB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482D1B68" w14:textId="265B3696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129 (37</w:t>
            </w:r>
            <w:r w:rsidR="008F07EB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23566129" w14:textId="5D6CCCE2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35182C72" w14:textId="77777777" w:rsidR="000E37DF" w:rsidRPr="002944DD" w:rsidRDefault="000E37DF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88027BD" w14:textId="3CAE35F4" w:rsidR="000A3CC7" w:rsidRPr="002944DD" w:rsidRDefault="008F07E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 (29.8</w:t>
            </w:r>
            <w:r w:rsidR="000A3CC7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644D417C" w14:textId="1FB26352" w:rsidR="000A3CC7" w:rsidRPr="002944DD" w:rsidRDefault="008F07E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87 (35.9</w:t>
            </w:r>
            <w:r w:rsidR="000A3CC7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43DA1EE3" w14:textId="74B8F2C5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94 (34</w:t>
            </w:r>
            <w:r w:rsidR="008F07EB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300" w:type="dxa"/>
          </w:tcPr>
          <w:p w14:paraId="559A6F5B" w14:textId="77777777" w:rsidR="000E37DF" w:rsidRPr="002944DD" w:rsidRDefault="000E37DF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1DFBEC3" w14:textId="111B7F10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0.53</w:t>
            </w:r>
          </w:p>
        </w:tc>
        <w:tc>
          <w:tcPr>
            <w:tcW w:w="1300" w:type="dxa"/>
          </w:tcPr>
          <w:p w14:paraId="22F76B44" w14:textId="77777777" w:rsidR="000E37DF" w:rsidRPr="002944DD" w:rsidRDefault="000E37DF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FA5FF95" w14:textId="0A0B1124" w:rsidR="000A3CC7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0.77</w:t>
            </w:r>
          </w:p>
        </w:tc>
      </w:tr>
      <w:tr w:rsidR="00FB783A" w:rsidRPr="002944DD" w14:paraId="7337FA62" w14:textId="720E338C" w:rsidTr="007E239A">
        <w:trPr>
          <w:trHeight w:val="414"/>
        </w:trPr>
        <w:tc>
          <w:tcPr>
            <w:tcW w:w="2263" w:type="dxa"/>
          </w:tcPr>
          <w:p w14:paraId="4F503391" w14:textId="66E3FF43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Cannabis positive</w:t>
            </w:r>
          </w:p>
        </w:tc>
        <w:tc>
          <w:tcPr>
            <w:tcW w:w="1985" w:type="dxa"/>
          </w:tcPr>
          <w:p w14:paraId="52D725DB" w14:textId="64DD071F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46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.0)</w:t>
            </w:r>
          </w:p>
        </w:tc>
        <w:tc>
          <w:tcPr>
            <w:tcW w:w="1701" w:type="dxa"/>
          </w:tcPr>
          <w:p w14:paraId="22D416C8" w14:textId="2ADC3A54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45 (19</w:t>
            </w:r>
            <w:r w:rsidR="000A3CC7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.2)</w:t>
            </w:r>
          </w:p>
        </w:tc>
        <w:tc>
          <w:tcPr>
            <w:tcW w:w="1300" w:type="dxa"/>
          </w:tcPr>
          <w:p w14:paraId="3D7AB06D" w14:textId="14C7736D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3.34</w:t>
            </w:r>
          </w:p>
        </w:tc>
        <w:tc>
          <w:tcPr>
            <w:tcW w:w="1300" w:type="dxa"/>
          </w:tcPr>
          <w:p w14:paraId="25DC6C8F" w14:textId="135A254A" w:rsidR="00FB783A" w:rsidRPr="002944DD" w:rsidRDefault="000A3CC7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0.068</w:t>
            </w:r>
          </w:p>
        </w:tc>
      </w:tr>
      <w:tr w:rsidR="00FB783A" w:rsidRPr="002944DD" w14:paraId="70E8CAC2" w14:textId="143D769B" w:rsidTr="007E239A">
        <w:trPr>
          <w:trHeight w:val="414"/>
        </w:trPr>
        <w:tc>
          <w:tcPr>
            <w:tcW w:w="2263" w:type="dxa"/>
          </w:tcPr>
          <w:p w14:paraId="471CAF36" w14:textId="53C49FC1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Antipsychotic drug use</w:t>
            </w:r>
          </w:p>
        </w:tc>
        <w:tc>
          <w:tcPr>
            <w:tcW w:w="1985" w:type="dxa"/>
          </w:tcPr>
          <w:p w14:paraId="327A8D4D" w14:textId="1F82B74F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347 (92.3)</w:t>
            </w:r>
          </w:p>
        </w:tc>
        <w:tc>
          <w:tcPr>
            <w:tcW w:w="1701" w:type="dxa"/>
          </w:tcPr>
          <w:p w14:paraId="228B7EEB" w14:textId="7D3B1E70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223 (88.1)</w:t>
            </w:r>
          </w:p>
        </w:tc>
        <w:tc>
          <w:tcPr>
            <w:tcW w:w="1300" w:type="dxa"/>
          </w:tcPr>
          <w:p w14:paraId="5C90BCD5" w14:textId="5789E8AD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3.06</w:t>
            </w:r>
          </w:p>
        </w:tc>
        <w:tc>
          <w:tcPr>
            <w:tcW w:w="1300" w:type="dxa"/>
          </w:tcPr>
          <w:p w14:paraId="14FBC4D2" w14:textId="415E3796" w:rsidR="00FB783A" w:rsidRPr="002944DD" w:rsidRDefault="008F07EB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0.22</w:t>
            </w:r>
          </w:p>
        </w:tc>
      </w:tr>
      <w:tr w:rsidR="00FB783A" w:rsidRPr="002944DD" w14:paraId="249C80F5" w14:textId="19BA5BB9" w:rsidTr="007E239A">
        <w:trPr>
          <w:trHeight w:val="414"/>
        </w:trPr>
        <w:tc>
          <w:tcPr>
            <w:tcW w:w="2263" w:type="dxa"/>
          </w:tcPr>
          <w:p w14:paraId="1D55CE67" w14:textId="230BF126" w:rsidR="00FB783A" w:rsidRPr="002944DD" w:rsidRDefault="00FB783A" w:rsidP="00FB78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Ethnicity (white)</w:t>
            </w:r>
            <w:r w:rsidRPr="002944DD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FDC04F4" w14:textId="38956EE8" w:rsidR="00FB783A" w:rsidRPr="002944DD" w:rsidRDefault="00B01744" w:rsidP="00B0174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338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90.9</w:t>
            </w:r>
            <w:r w:rsidR="00FB783A"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</w:tcPr>
          <w:p w14:paraId="36B7060B" w14:textId="33103EA6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206 (84</w:t>
            </w:r>
            <w:r w:rsidR="00921C3D">
              <w:rPr>
                <w:rFonts w:ascii="Times New Roman" w:hAnsi="Times New Roman"/>
                <w:sz w:val="16"/>
                <w:szCs w:val="16"/>
                <w:lang w:val="en-US"/>
              </w:rPr>
              <w:t>,0</w:t>
            </w: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300" w:type="dxa"/>
          </w:tcPr>
          <w:p w14:paraId="266FA226" w14:textId="6703E827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5.87</w:t>
            </w:r>
          </w:p>
        </w:tc>
        <w:tc>
          <w:tcPr>
            <w:tcW w:w="1300" w:type="dxa"/>
          </w:tcPr>
          <w:p w14:paraId="1D5D7ADC" w14:textId="4FDCDCCD" w:rsidR="00FB783A" w:rsidRPr="002944DD" w:rsidRDefault="00B01744" w:rsidP="00FB78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0.015</w:t>
            </w:r>
          </w:p>
        </w:tc>
      </w:tr>
    </w:tbl>
    <w:p w14:paraId="713E5666" w14:textId="77777777" w:rsidR="003A55AD" w:rsidRPr="002944DD" w:rsidRDefault="003A55AD" w:rsidP="004B1092">
      <w:pPr>
        <w:rPr>
          <w:rFonts w:ascii="Times New Roman" w:hAnsi="Times New Roman"/>
          <w:sz w:val="20"/>
          <w:szCs w:val="20"/>
          <w:lang w:val="en-US"/>
        </w:rPr>
      </w:pPr>
    </w:p>
    <w:p w14:paraId="0DEB177D" w14:textId="3B2E7C49" w:rsidR="00323C0A" w:rsidRPr="002944DD" w:rsidRDefault="003A55AD" w:rsidP="004B1092">
      <w:pPr>
        <w:rPr>
          <w:rFonts w:ascii="Times New Roman" w:hAnsi="Times New Roman"/>
          <w:sz w:val="20"/>
          <w:szCs w:val="20"/>
          <w:lang w:val="en-US"/>
        </w:rPr>
      </w:pPr>
      <w:r w:rsidRPr="002944D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162BFBD" w14:textId="77777777" w:rsidR="00323C0A" w:rsidRPr="002944DD" w:rsidRDefault="00323C0A">
      <w:pPr>
        <w:rPr>
          <w:rFonts w:ascii="Times New Roman" w:hAnsi="Times New Roman"/>
          <w:sz w:val="20"/>
          <w:szCs w:val="20"/>
          <w:lang w:val="en-US"/>
        </w:rPr>
      </w:pPr>
      <w:r w:rsidRPr="002944DD">
        <w:rPr>
          <w:rFonts w:ascii="Times New Roman" w:hAnsi="Times New Roman"/>
          <w:sz w:val="20"/>
          <w:szCs w:val="20"/>
          <w:lang w:val="en-US"/>
        </w:rPr>
        <w:br w:type="page"/>
      </w:r>
    </w:p>
    <w:p w14:paraId="79A45184" w14:textId="49E4D362" w:rsidR="00323C0A" w:rsidRPr="003248AA" w:rsidRDefault="00323C0A" w:rsidP="00323C0A">
      <w:pPr>
        <w:rPr>
          <w:rFonts w:ascii="Times New Roman" w:hAnsi="Times New Roman"/>
          <w:b/>
          <w:sz w:val="20"/>
          <w:szCs w:val="20"/>
          <w:lang w:val="en-US"/>
        </w:rPr>
      </w:pPr>
      <w:r w:rsidRPr="003248AA">
        <w:rPr>
          <w:rFonts w:ascii="Times New Roman" w:hAnsi="Times New Roman"/>
          <w:b/>
          <w:sz w:val="20"/>
          <w:szCs w:val="20"/>
          <w:lang w:val="en-US"/>
        </w:rPr>
        <w:lastRenderedPageBreak/>
        <w:t xml:space="preserve">Supplementary table 2. </w:t>
      </w:r>
      <w:r w:rsidR="003248AA">
        <w:rPr>
          <w:rFonts w:ascii="Times New Roman" w:hAnsi="Times New Roman"/>
          <w:b/>
          <w:sz w:val="20"/>
          <w:szCs w:val="20"/>
          <w:lang w:val="en-US"/>
        </w:rPr>
        <w:t xml:space="preserve">AIC and </w:t>
      </w:r>
      <w:r w:rsidRPr="003248AA">
        <w:rPr>
          <w:rFonts w:ascii="Times New Roman" w:hAnsi="Times New Roman"/>
          <w:b/>
          <w:sz w:val="20"/>
          <w:szCs w:val="20"/>
          <w:lang w:val="en-US"/>
        </w:rPr>
        <w:t xml:space="preserve">Likelihood-ratio tests regarding model fit of linear mixed models with </w:t>
      </w:r>
      <w:r w:rsidR="007F36B4">
        <w:rPr>
          <w:rFonts w:ascii="Times New Roman" w:hAnsi="Times New Roman"/>
          <w:b/>
          <w:sz w:val="20"/>
          <w:szCs w:val="20"/>
          <w:lang w:val="en-US"/>
        </w:rPr>
        <w:t xml:space="preserve">covariates </w:t>
      </w:r>
      <w:r w:rsidRPr="003248AA">
        <w:rPr>
          <w:rFonts w:ascii="Times New Roman" w:hAnsi="Times New Roman"/>
          <w:b/>
          <w:sz w:val="20"/>
          <w:szCs w:val="20"/>
          <w:lang w:val="en-US"/>
        </w:rPr>
        <w:t>and time * sibling cognitive subtype interaction</w:t>
      </w:r>
      <w:r w:rsidR="007F36B4">
        <w:rPr>
          <w:rFonts w:ascii="Times New Roman" w:hAnsi="Times New Roman"/>
          <w:b/>
          <w:sz w:val="20"/>
          <w:szCs w:val="20"/>
          <w:lang w:val="en-US"/>
        </w:rPr>
        <w:t xml:space="preserve"> subsequently added</w:t>
      </w:r>
      <w:r w:rsidRPr="003248AA">
        <w:rPr>
          <w:rFonts w:ascii="Times New Roman" w:hAnsi="Times New Roman"/>
          <w:b/>
          <w:sz w:val="20"/>
          <w:szCs w:val="20"/>
          <w:lang w:val="en-US"/>
        </w:rPr>
        <w:t>.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1660"/>
        <w:gridCol w:w="1083"/>
        <w:gridCol w:w="1279"/>
        <w:gridCol w:w="1171"/>
        <w:gridCol w:w="1170"/>
      </w:tblGrid>
      <w:tr w:rsidR="001C290D" w:rsidRPr="008D5E26" w14:paraId="135DFF9F" w14:textId="77777777" w:rsidTr="001C290D">
        <w:trPr>
          <w:trHeight w:val="244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2FD835E8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Outcome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1498CFFD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08F66380" w14:textId="63C09E3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AIC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456FD40F" w14:textId="39DA5B89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Log likelihood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E27114C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Chi-sqrd (df)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CF863F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P</w:t>
            </w:r>
          </w:p>
        </w:tc>
      </w:tr>
      <w:tr w:rsidR="001C290D" w:rsidRPr="008D5E26" w14:paraId="5E94C386" w14:textId="77777777" w:rsidTr="001C290D">
        <w:trPr>
          <w:trHeight w:val="244"/>
        </w:trPr>
        <w:tc>
          <w:tcPr>
            <w:tcW w:w="2709" w:type="dxa"/>
            <w:tcBorders>
              <w:top w:val="single" w:sz="4" w:space="0" w:color="auto"/>
            </w:tcBorders>
          </w:tcPr>
          <w:p w14:paraId="18243D6C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Symptomatic remission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415516BA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EB7C07D" w14:textId="36287E50" w:rsidR="001C290D" w:rsidRPr="008D5E26" w:rsidRDefault="008F1399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1685.088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855A3C6" w14:textId="271778C0" w:rsidR="001C290D" w:rsidRPr="008D5E26" w:rsidRDefault="008F1399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-827.54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0878EAB4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D0B3F7" w14:textId="77777777" w:rsidR="001C290D" w:rsidRPr="008D5E26" w:rsidRDefault="001C290D" w:rsidP="00F933CC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C290D" w:rsidRPr="008D5E26" w14:paraId="61756047" w14:textId="77777777" w:rsidTr="001C290D">
        <w:trPr>
          <w:trHeight w:val="244"/>
        </w:trPr>
        <w:tc>
          <w:tcPr>
            <w:tcW w:w="2709" w:type="dxa"/>
          </w:tcPr>
          <w:p w14:paraId="0C1DDFBF" w14:textId="1941F22A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711D63B9" w14:textId="0F19BC32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with SIBSC</w:t>
            </w:r>
          </w:p>
        </w:tc>
        <w:tc>
          <w:tcPr>
            <w:tcW w:w="1083" w:type="dxa"/>
          </w:tcPr>
          <w:p w14:paraId="1267884D" w14:textId="56ECBBD0" w:rsidR="001C290D" w:rsidRPr="008D5E26" w:rsidRDefault="008F1399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1669.37</w:t>
            </w:r>
          </w:p>
        </w:tc>
        <w:tc>
          <w:tcPr>
            <w:tcW w:w="1279" w:type="dxa"/>
          </w:tcPr>
          <w:p w14:paraId="0F879909" w14:textId="6A607B4F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-817.69</w:t>
            </w:r>
          </w:p>
        </w:tc>
        <w:tc>
          <w:tcPr>
            <w:tcW w:w="1171" w:type="dxa"/>
          </w:tcPr>
          <w:p w14:paraId="6006A63D" w14:textId="22D0661D" w:rsidR="001C290D" w:rsidRPr="008D5E26" w:rsidRDefault="008F1399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19.72</w:t>
            </w:r>
          </w:p>
        </w:tc>
        <w:tc>
          <w:tcPr>
            <w:tcW w:w="1170" w:type="dxa"/>
          </w:tcPr>
          <w:p w14:paraId="7A24664C" w14:textId="4DC35F65" w:rsidR="001C290D" w:rsidRPr="008D5E26" w:rsidRDefault="008F1399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&lt;0.0001</w:t>
            </w:r>
          </w:p>
        </w:tc>
      </w:tr>
      <w:tr w:rsidR="001C290D" w:rsidRPr="008D5E26" w14:paraId="45488410" w14:textId="77777777" w:rsidTr="001C290D">
        <w:trPr>
          <w:trHeight w:val="244"/>
        </w:trPr>
        <w:tc>
          <w:tcPr>
            <w:tcW w:w="2709" w:type="dxa"/>
          </w:tcPr>
          <w:p w14:paraId="6EFB6892" w14:textId="0F32D897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3DE78EA4" w14:textId="2CABDBC5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with interaction</w:t>
            </w:r>
          </w:p>
        </w:tc>
        <w:tc>
          <w:tcPr>
            <w:tcW w:w="1083" w:type="dxa"/>
          </w:tcPr>
          <w:p w14:paraId="6A1E76BE" w14:textId="668B3166" w:rsidR="001C290D" w:rsidRPr="008D5E26" w:rsidRDefault="008F1399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1672.979</w:t>
            </w:r>
          </w:p>
        </w:tc>
        <w:tc>
          <w:tcPr>
            <w:tcW w:w="1279" w:type="dxa"/>
          </w:tcPr>
          <w:p w14:paraId="77580F1A" w14:textId="28E4BC74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-815.49</w:t>
            </w:r>
          </w:p>
        </w:tc>
        <w:tc>
          <w:tcPr>
            <w:tcW w:w="1171" w:type="dxa"/>
          </w:tcPr>
          <w:p w14:paraId="08485D5F" w14:textId="7AA22B07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4.39 (4)</w:t>
            </w:r>
          </w:p>
        </w:tc>
        <w:tc>
          <w:tcPr>
            <w:tcW w:w="1170" w:type="dxa"/>
          </w:tcPr>
          <w:p w14:paraId="5B32C1FA" w14:textId="3A59A11B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0.35</w:t>
            </w:r>
          </w:p>
        </w:tc>
      </w:tr>
      <w:tr w:rsidR="001C290D" w:rsidRPr="008D5E26" w14:paraId="75C189D1" w14:textId="77777777" w:rsidTr="001C290D">
        <w:trPr>
          <w:trHeight w:val="244"/>
        </w:trPr>
        <w:tc>
          <w:tcPr>
            <w:tcW w:w="2709" w:type="dxa"/>
          </w:tcPr>
          <w:p w14:paraId="5272B92D" w14:textId="38034C71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PANSS Positive symptoms</w:t>
            </w:r>
          </w:p>
        </w:tc>
        <w:tc>
          <w:tcPr>
            <w:tcW w:w="1660" w:type="dxa"/>
          </w:tcPr>
          <w:p w14:paraId="1636E6F7" w14:textId="3A1CFEA5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3" w:type="dxa"/>
          </w:tcPr>
          <w:p w14:paraId="7A337D18" w14:textId="417811F4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8232.898</w:t>
            </w:r>
          </w:p>
        </w:tc>
        <w:tc>
          <w:tcPr>
            <w:tcW w:w="1279" w:type="dxa"/>
          </w:tcPr>
          <w:p w14:paraId="53474F9F" w14:textId="5EFA6C65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-4098.5</w:t>
            </w:r>
          </w:p>
        </w:tc>
        <w:tc>
          <w:tcPr>
            <w:tcW w:w="1171" w:type="dxa"/>
          </w:tcPr>
          <w:p w14:paraId="71C661F2" w14:textId="77777777" w:rsidR="001C290D" w:rsidRPr="008D5E26" w:rsidRDefault="001C290D" w:rsidP="00F9117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62A8834A" w14:textId="77777777" w:rsidR="001C290D" w:rsidRPr="008D5E26" w:rsidRDefault="001C290D" w:rsidP="00F9117B">
            <w:pPr>
              <w:rPr>
                <w:rFonts w:ascii="Times New Roman" w:hAnsi="Times New Roman"/>
              </w:rPr>
            </w:pPr>
          </w:p>
        </w:tc>
      </w:tr>
      <w:tr w:rsidR="001C290D" w:rsidRPr="008D5E26" w14:paraId="2F0E3BC0" w14:textId="77777777" w:rsidTr="001C290D">
        <w:trPr>
          <w:trHeight w:val="244"/>
        </w:trPr>
        <w:tc>
          <w:tcPr>
            <w:tcW w:w="2709" w:type="dxa"/>
          </w:tcPr>
          <w:p w14:paraId="09FF3767" w14:textId="7BB85CA5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1EFD18E0" w14:textId="63F9E10C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with SIBSC</w:t>
            </w:r>
          </w:p>
        </w:tc>
        <w:tc>
          <w:tcPr>
            <w:tcW w:w="1083" w:type="dxa"/>
          </w:tcPr>
          <w:p w14:paraId="1C55D0E6" w14:textId="5A8CB528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8232.949</w:t>
            </w:r>
          </w:p>
        </w:tc>
        <w:tc>
          <w:tcPr>
            <w:tcW w:w="1279" w:type="dxa"/>
          </w:tcPr>
          <w:p w14:paraId="6EB01487" w14:textId="2452ECDE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-4097.0</w:t>
            </w:r>
          </w:p>
        </w:tc>
        <w:tc>
          <w:tcPr>
            <w:tcW w:w="1171" w:type="dxa"/>
          </w:tcPr>
          <w:p w14:paraId="74105FFF" w14:textId="1BD4AE6F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3.06 (2)</w:t>
            </w:r>
          </w:p>
        </w:tc>
        <w:tc>
          <w:tcPr>
            <w:tcW w:w="1170" w:type="dxa"/>
          </w:tcPr>
          <w:p w14:paraId="333FBBA3" w14:textId="758EFDF1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0.22</w:t>
            </w:r>
          </w:p>
        </w:tc>
      </w:tr>
      <w:tr w:rsidR="001C290D" w:rsidRPr="008D5E26" w14:paraId="1790BB5B" w14:textId="77777777" w:rsidTr="001C290D">
        <w:trPr>
          <w:trHeight w:val="244"/>
        </w:trPr>
        <w:tc>
          <w:tcPr>
            <w:tcW w:w="2709" w:type="dxa"/>
          </w:tcPr>
          <w:p w14:paraId="5016FEEE" w14:textId="1E30EA05" w:rsidR="001C290D" w:rsidRPr="008D5E26" w:rsidRDefault="001C290D" w:rsidP="00F9117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1D3EC38F" w14:textId="558E8F11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with interaction</w:t>
            </w:r>
          </w:p>
        </w:tc>
        <w:tc>
          <w:tcPr>
            <w:tcW w:w="1083" w:type="dxa"/>
          </w:tcPr>
          <w:p w14:paraId="48997003" w14:textId="1EAC4D2C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8231.502</w:t>
            </w:r>
          </w:p>
        </w:tc>
        <w:tc>
          <w:tcPr>
            <w:tcW w:w="1279" w:type="dxa"/>
          </w:tcPr>
          <w:p w14:paraId="0BE1094A" w14:textId="233BCFA3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-4094.3</w:t>
            </w:r>
          </w:p>
        </w:tc>
        <w:tc>
          <w:tcPr>
            <w:tcW w:w="1171" w:type="dxa"/>
          </w:tcPr>
          <w:p w14:paraId="532E022C" w14:textId="6CF4E3D0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5.44 (4)</w:t>
            </w:r>
          </w:p>
        </w:tc>
        <w:tc>
          <w:tcPr>
            <w:tcW w:w="1170" w:type="dxa"/>
          </w:tcPr>
          <w:p w14:paraId="271624DB" w14:textId="458CB5EC" w:rsidR="001C290D" w:rsidRPr="008D5E26" w:rsidRDefault="001C290D" w:rsidP="00F9117B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0.25</w:t>
            </w:r>
          </w:p>
        </w:tc>
      </w:tr>
      <w:tr w:rsidR="001C290D" w:rsidRPr="008D5E26" w14:paraId="4535C83D" w14:textId="77777777" w:rsidTr="001C290D">
        <w:trPr>
          <w:trHeight w:val="244"/>
        </w:trPr>
        <w:tc>
          <w:tcPr>
            <w:tcW w:w="2709" w:type="dxa"/>
          </w:tcPr>
          <w:p w14:paraId="2780A49E" w14:textId="152F71D8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PANSS Negative symptoms</w:t>
            </w:r>
          </w:p>
        </w:tc>
        <w:tc>
          <w:tcPr>
            <w:tcW w:w="1660" w:type="dxa"/>
          </w:tcPr>
          <w:p w14:paraId="0D380716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3" w:type="dxa"/>
          </w:tcPr>
          <w:p w14:paraId="43084A84" w14:textId="4D958BF2" w:rsidR="001C290D" w:rsidRPr="008D5E26" w:rsidRDefault="001C290D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8171.114</w:t>
            </w:r>
          </w:p>
        </w:tc>
        <w:tc>
          <w:tcPr>
            <w:tcW w:w="1279" w:type="dxa"/>
          </w:tcPr>
          <w:p w14:paraId="3974879F" w14:textId="416B0E16" w:rsidR="001C290D" w:rsidRPr="008D5E26" w:rsidRDefault="001C290D" w:rsidP="001C290D">
            <w:pPr>
              <w:rPr>
                <w:rFonts w:ascii="Times New Roman" w:hAnsi="Times New Roman"/>
              </w:rPr>
            </w:pPr>
          </w:p>
        </w:tc>
        <w:tc>
          <w:tcPr>
            <w:tcW w:w="1171" w:type="dxa"/>
          </w:tcPr>
          <w:p w14:paraId="4683B42E" w14:textId="77777777" w:rsidR="001C290D" w:rsidRPr="008D5E26" w:rsidRDefault="001C290D" w:rsidP="001C290D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45A4253F" w14:textId="77777777" w:rsidR="001C290D" w:rsidRPr="008D5E26" w:rsidRDefault="001C290D" w:rsidP="001C290D">
            <w:pPr>
              <w:rPr>
                <w:rFonts w:ascii="Times New Roman" w:hAnsi="Times New Roman"/>
              </w:rPr>
            </w:pPr>
          </w:p>
        </w:tc>
      </w:tr>
      <w:tr w:rsidR="001C290D" w:rsidRPr="008D5E26" w14:paraId="561610DD" w14:textId="77777777" w:rsidTr="001C290D">
        <w:trPr>
          <w:trHeight w:val="244"/>
        </w:trPr>
        <w:tc>
          <w:tcPr>
            <w:tcW w:w="2709" w:type="dxa"/>
          </w:tcPr>
          <w:p w14:paraId="267044B6" w14:textId="3CE60DEF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3C08CBDD" w14:textId="3656FFBE" w:rsidR="001C290D" w:rsidRPr="008D5E26" w:rsidRDefault="001C290D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with SIBSC</w:t>
            </w:r>
          </w:p>
        </w:tc>
        <w:tc>
          <w:tcPr>
            <w:tcW w:w="1083" w:type="dxa"/>
          </w:tcPr>
          <w:p w14:paraId="464BDAAF" w14:textId="7D26A358" w:rsidR="001C290D" w:rsidRPr="008D5E26" w:rsidRDefault="001C290D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8171.041</w:t>
            </w:r>
          </w:p>
        </w:tc>
        <w:tc>
          <w:tcPr>
            <w:tcW w:w="1279" w:type="dxa"/>
          </w:tcPr>
          <w:p w14:paraId="3881BDA5" w14:textId="301F92B4" w:rsidR="001C290D" w:rsidRPr="008D5E26" w:rsidRDefault="001C290D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-3905.8</w:t>
            </w:r>
          </w:p>
        </w:tc>
        <w:tc>
          <w:tcPr>
            <w:tcW w:w="1171" w:type="dxa"/>
          </w:tcPr>
          <w:p w14:paraId="64552D0B" w14:textId="35EAE85D" w:rsidR="001C290D" w:rsidRPr="008D5E26" w:rsidRDefault="001E59CA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5.17 (2)</w:t>
            </w:r>
          </w:p>
        </w:tc>
        <w:tc>
          <w:tcPr>
            <w:tcW w:w="1170" w:type="dxa"/>
          </w:tcPr>
          <w:p w14:paraId="32ADF17D" w14:textId="1D94EAE9" w:rsidR="001C290D" w:rsidRPr="008D5E26" w:rsidRDefault="001E59CA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0.18</w:t>
            </w:r>
          </w:p>
        </w:tc>
      </w:tr>
      <w:tr w:rsidR="001C290D" w:rsidRPr="008D5E26" w14:paraId="50423CA9" w14:textId="77777777" w:rsidTr="001C290D">
        <w:trPr>
          <w:trHeight w:val="244"/>
        </w:trPr>
        <w:tc>
          <w:tcPr>
            <w:tcW w:w="2709" w:type="dxa"/>
          </w:tcPr>
          <w:p w14:paraId="2791E0ED" w14:textId="3D67ADA3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226EBA7E" w14:textId="4D7D10B1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with interaction</w:t>
            </w:r>
          </w:p>
        </w:tc>
        <w:tc>
          <w:tcPr>
            <w:tcW w:w="1083" w:type="dxa"/>
          </w:tcPr>
          <w:p w14:paraId="1A64BEEB" w14:textId="3D077882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8169.668</w:t>
            </w:r>
          </w:p>
        </w:tc>
        <w:tc>
          <w:tcPr>
            <w:tcW w:w="1279" w:type="dxa"/>
          </w:tcPr>
          <w:p w14:paraId="0CF537D0" w14:textId="67113680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-4063.4</w:t>
            </w:r>
          </w:p>
        </w:tc>
        <w:tc>
          <w:tcPr>
            <w:tcW w:w="1171" w:type="dxa"/>
          </w:tcPr>
          <w:p w14:paraId="366AD757" w14:textId="7D75B2A7" w:rsidR="001C290D" w:rsidRPr="008D5E26" w:rsidRDefault="001E59CA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3.37</w:t>
            </w:r>
            <w:r w:rsidR="001C290D" w:rsidRPr="008D5E26">
              <w:rPr>
                <w:rFonts w:ascii="Times New Roman" w:hAnsi="Times New Roman"/>
                <w:lang w:val="en-US"/>
              </w:rPr>
              <w:t xml:space="preserve"> (4)</w:t>
            </w:r>
          </w:p>
        </w:tc>
        <w:tc>
          <w:tcPr>
            <w:tcW w:w="1170" w:type="dxa"/>
          </w:tcPr>
          <w:p w14:paraId="3BD407F6" w14:textId="4AB231C5" w:rsidR="001C290D" w:rsidRPr="008D5E26" w:rsidRDefault="001E59CA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0.27</w:t>
            </w:r>
          </w:p>
        </w:tc>
      </w:tr>
      <w:tr w:rsidR="001C290D" w:rsidRPr="008D5E26" w14:paraId="75C87CD0" w14:textId="77777777" w:rsidTr="001C290D">
        <w:trPr>
          <w:trHeight w:val="244"/>
        </w:trPr>
        <w:tc>
          <w:tcPr>
            <w:tcW w:w="2709" w:type="dxa"/>
          </w:tcPr>
          <w:p w14:paraId="30882DE5" w14:textId="279F1582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PANSS Disorgani</w:t>
            </w:r>
            <w:r w:rsidR="00E91146">
              <w:rPr>
                <w:rFonts w:ascii="Times New Roman" w:hAnsi="Times New Roman"/>
                <w:lang w:val="en-US"/>
              </w:rPr>
              <w:t>z</w:t>
            </w:r>
            <w:r w:rsidRPr="008D5E26">
              <w:rPr>
                <w:rFonts w:ascii="Times New Roman" w:hAnsi="Times New Roman"/>
                <w:lang w:val="en-US"/>
              </w:rPr>
              <w:t>ation</w:t>
            </w:r>
          </w:p>
        </w:tc>
        <w:tc>
          <w:tcPr>
            <w:tcW w:w="1660" w:type="dxa"/>
          </w:tcPr>
          <w:p w14:paraId="73556A2D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3" w:type="dxa"/>
          </w:tcPr>
          <w:p w14:paraId="75CA0E51" w14:textId="52F41AEE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7853.779</w:t>
            </w:r>
          </w:p>
        </w:tc>
        <w:tc>
          <w:tcPr>
            <w:tcW w:w="1279" w:type="dxa"/>
          </w:tcPr>
          <w:p w14:paraId="2ED74532" w14:textId="60B754CF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-3907.7</w:t>
            </w:r>
          </w:p>
        </w:tc>
        <w:tc>
          <w:tcPr>
            <w:tcW w:w="1171" w:type="dxa"/>
          </w:tcPr>
          <w:p w14:paraId="13866AF4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14:paraId="26C1D9AD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C290D" w:rsidRPr="008D5E26" w14:paraId="65A003FD" w14:textId="77777777" w:rsidTr="001C290D">
        <w:trPr>
          <w:trHeight w:val="244"/>
        </w:trPr>
        <w:tc>
          <w:tcPr>
            <w:tcW w:w="2709" w:type="dxa"/>
          </w:tcPr>
          <w:p w14:paraId="181E0680" w14:textId="7F72871A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52EC0D94" w14:textId="6B4AD64C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with SIBSC</w:t>
            </w:r>
          </w:p>
        </w:tc>
        <w:tc>
          <w:tcPr>
            <w:tcW w:w="1083" w:type="dxa"/>
          </w:tcPr>
          <w:p w14:paraId="47E10DC1" w14:textId="77296905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7847.755</w:t>
            </w:r>
          </w:p>
        </w:tc>
        <w:tc>
          <w:tcPr>
            <w:tcW w:w="1279" w:type="dxa"/>
          </w:tcPr>
          <w:p w14:paraId="44D1BFA1" w14:textId="639435CE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-3902.8</w:t>
            </w:r>
          </w:p>
        </w:tc>
        <w:tc>
          <w:tcPr>
            <w:tcW w:w="1171" w:type="dxa"/>
          </w:tcPr>
          <w:p w14:paraId="3DB16DAA" w14:textId="280542BC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9.83 (2)</w:t>
            </w:r>
          </w:p>
        </w:tc>
        <w:tc>
          <w:tcPr>
            <w:tcW w:w="1170" w:type="dxa"/>
          </w:tcPr>
          <w:p w14:paraId="5AC8D4FE" w14:textId="73AE8313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0.007</w:t>
            </w:r>
          </w:p>
        </w:tc>
      </w:tr>
      <w:tr w:rsidR="001C290D" w:rsidRPr="008D5E26" w14:paraId="74A7C366" w14:textId="77777777" w:rsidTr="001C290D">
        <w:trPr>
          <w:trHeight w:val="244"/>
        </w:trPr>
        <w:tc>
          <w:tcPr>
            <w:tcW w:w="2709" w:type="dxa"/>
          </w:tcPr>
          <w:p w14:paraId="1AD17CA0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71A6B6FA" w14:textId="63000B0D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with interaction</w:t>
            </w:r>
          </w:p>
        </w:tc>
        <w:tc>
          <w:tcPr>
            <w:tcW w:w="1083" w:type="dxa"/>
          </w:tcPr>
          <w:p w14:paraId="78972967" w14:textId="0A2B2D94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7845.321</w:t>
            </w:r>
          </w:p>
        </w:tc>
        <w:tc>
          <w:tcPr>
            <w:tcW w:w="1279" w:type="dxa"/>
          </w:tcPr>
          <w:p w14:paraId="23C67F25" w14:textId="1FD990DD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-3899.1</w:t>
            </w:r>
          </w:p>
        </w:tc>
        <w:tc>
          <w:tcPr>
            <w:tcW w:w="1171" w:type="dxa"/>
          </w:tcPr>
          <w:p w14:paraId="11087EB1" w14:textId="1C258BA4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7.39 (4)</w:t>
            </w:r>
          </w:p>
        </w:tc>
        <w:tc>
          <w:tcPr>
            <w:tcW w:w="1170" w:type="dxa"/>
          </w:tcPr>
          <w:p w14:paraId="0DF11463" w14:textId="676AC381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0.11</w:t>
            </w:r>
          </w:p>
        </w:tc>
      </w:tr>
      <w:tr w:rsidR="001C290D" w:rsidRPr="008D5E26" w14:paraId="44599A31" w14:textId="77777777" w:rsidTr="001C290D">
        <w:trPr>
          <w:trHeight w:val="244"/>
        </w:trPr>
        <w:tc>
          <w:tcPr>
            <w:tcW w:w="2709" w:type="dxa"/>
          </w:tcPr>
          <w:p w14:paraId="541AEB03" w14:textId="6B8C3408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PANSS Excitement</w:t>
            </w:r>
          </w:p>
        </w:tc>
        <w:tc>
          <w:tcPr>
            <w:tcW w:w="1660" w:type="dxa"/>
          </w:tcPr>
          <w:p w14:paraId="27B6A4F6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3" w:type="dxa"/>
          </w:tcPr>
          <w:p w14:paraId="24E34729" w14:textId="20C28F55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6935.603</w:t>
            </w:r>
          </w:p>
        </w:tc>
        <w:tc>
          <w:tcPr>
            <w:tcW w:w="1279" w:type="dxa"/>
          </w:tcPr>
          <w:p w14:paraId="3E2DC8E9" w14:textId="3780A602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-3445.0</w:t>
            </w:r>
          </w:p>
        </w:tc>
        <w:tc>
          <w:tcPr>
            <w:tcW w:w="1171" w:type="dxa"/>
          </w:tcPr>
          <w:p w14:paraId="7D816463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14:paraId="67F530AF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C290D" w:rsidRPr="008D5E26" w14:paraId="667303B9" w14:textId="77777777" w:rsidTr="001C290D">
        <w:trPr>
          <w:trHeight w:val="244"/>
        </w:trPr>
        <w:tc>
          <w:tcPr>
            <w:tcW w:w="2709" w:type="dxa"/>
          </w:tcPr>
          <w:p w14:paraId="3C7D23DD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27D5BBDD" w14:textId="24E24EFF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with SIBSC</w:t>
            </w:r>
          </w:p>
        </w:tc>
        <w:tc>
          <w:tcPr>
            <w:tcW w:w="1083" w:type="dxa"/>
          </w:tcPr>
          <w:p w14:paraId="4D94DA50" w14:textId="33141775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6938.308</w:t>
            </w:r>
          </w:p>
        </w:tc>
        <w:tc>
          <w:tcPr>
            <w:tcW w:w="1279" w:type="dxa"/>
          </w:tcPr>
          <w:p w14:paraId="6287FE69" w14:textId="25707552" w:rsidR="001C290D" w:rsidRPr="008D5E26" w:rsidRDefault="009A7FB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-3443.6</w:t>
            </w:r>
          </w:p>
        </w:tc>
        <w:tc>
          <w:tcPr>
            <w:tcW w:w="1171" w:type="dxa"/>
          </w:tcPr>
          <w:p w14:paraId="1637E9B3" w14:textId="42E932FE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2.87 (2)</w:t>
            </w:r>
          </w:p>
        </w:tc>
        <w:tc>
          <w:tcPr>
            <w:tcW w:w="1170" w:type="dxa"/>
          </w:tcPr>
          <w:p w14:paraId="7A0D2C8D" w14:textId="0C8ABB18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0.24</w:t>
            </w:r>
          </w:p>
        </w:tc>
      </w:tr>
      <w:tr w:rsidR="001C290D" w:rsidRPr="008D5E26" w14:paraId="60F589DF" w14:textId="77777777" w:rsidTr="001C290D">
        <w:trPr>
          <w:trHeight w:val="244"/>
        </w:trPr>
        <w:tc>
          <w:tcPr>
            <w:tcW w:w="2709" w:type="dxa"/>
          </w:tcPr>
          <w:p w14:paraId="6562BCA0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17EB3FF6" w14:textId="18FD48CF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with interaction</w:t>
            </w:r>
          </w:p>
        </w:tc>
        <w:tc>
          <w:tcPr>
            <w:tcW w:w="1083" w:type="dxa"/>
          </w:tcPr>
          <w:p w14:paraId="3701812E" w14:textId="3CA93187" w:rsidR="001C290D" w:rsidRPr="008D5E26" w:rsidRDefault="009A7FB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6938.308</w:t>
            </w:r>
          </w:p>
        </w:tc>
        <w:tc>
          <w:tcPr>
            <w:tcW w:w="1279" w:type="dxa"/>
          </w:tcPr>
          <w:p w14:paraId="4FC5A01F" w14:textId="338957B3" w:rsidR="001C290D" w:rsidRPr="008D5E26" w:rsidRDefault="009A7FB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-3439.6</w:t>
            </w:r>
          </w:p>
        </w:tc>
        <w:tc>
          <w:tcPr>
            <w:tcW w:w="1171" w:type="dxa"/>
          </w:tcPr>
          <w:p w14:paraId="6B9C9A01" w14:textId="3C984346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7.88 (4)</w:t>
            </w:r>
          </w:p>
        </w:tc>
        <w:tc>
          <w:tcPr>
            <w:tcW w:w="1170" w:type="dxa"/>
          </w:tcPr>
          <w:p w14:paraId="71CD02E9" w14:textId="294E54E7" w:rsidR="001C290D" w:rsidRPr="008D5E26" w:rsidRDefault="00DA66D3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0.09</w:t>
            </w:r>
          </w:p>
        </w:tc>
      </w:tr>
      <w:tr w:rsidR="001C290D" w:rsidRPr="008D5E26" w14:paraId="107EF091" w14:textId="77777777" w:rsidTr="001C290D">
        <w:trPr>
          <w:trHeight w:val="244"/>
        </w:trPr>
        <w:tc>
          <w:tcPr>
            <w:tcW w:w="2709" w:type="dxa"/>
          </w:tcPr>
          <w:p w14:paraId="6F7C297A" w14:textId="61A3600A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  <w:r w:rsidRPr="008D5E26">
              <w:rPr>
                <w:rFonts w:ascii="Times New Roman" w:hAnsi="Times New Roman"/>
                <w:lang w:val="en-US"/>
              </w:rPr>
              <w:t>PANSS Emotional distress</w:t>
            </w:r>
          </w:p>
        </w:tc>
        <w:tc>
          <w:tcPr>
            <w:tcW w:w="1660" w:type="dxa"/>
          </w:tcPr>
          <w:p w14:paraId="0950316C" w14:textId="77777777" w:rsidR="001C290D" w:rsidRPr="008D5E26" w:rsidRDefault="001C290D" w:rsidP="001C290D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14:paraId="6484B8B3" w14:textId="4E639D55" w:rsidR="001C290D" w:rsidRPr="008D5E26" w:rsidRDefault="00DA66D3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7965.668</w:t>
            </w:r>
          </w:p>
        </w:tc>
        <w:tc>
          <w:tcPr>
            <w:tcW w:w="1279" w:type="dxa"/>
          </w:tcPr>
          <w:p w14:paraId="52AE9B45" w14:textId="05DF4EE3" w:rsidR="001C290D" w:rsidRPr="008D5E26" w:rsidRDefault="008F1399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-3963.7</w:t>
            </w:r>
          </w:p>
        </w:tc>
        <w:tc>
          <w:tcPr>
            <w:tcW w:w="1171" w:type="dxa"/>
          </w:tcPr>
          <w:p w14:paraId="0F8783A8" w14:textId="77777777" w:rsidR="001C290D" w:rsidRPr="008D5E26" w:rsidRDefault="001C290D" w:rsidP="001C290D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5CD2727C" w14:textId="77777777" w:rsidR="001C290D" w:rsidRPr="008D5E26" w:rsidRDefault="001C290D" w:rsidP="001C290D">
            <w:pPr>
              <w:rPr>
                <w:rFonts w:ascii="Times New Roman" w:hAnsi="Times New Roman"/>
              </w:rPr>
            </w:pPr>
          </w:p>
        </w:tc>
      </w:tr>
      <w:tr w:rsidR="001C290D" w:rsidRPr="008D5E26" w14:paraId="53C05018" w14:textId="77777777" w:rsidTr="001C290D">
        <w:trPr>
          <w:trHeight w:val="244"/>
        </w:trPr>
        <w:tc>
          <w:tcPr>
            <w:tcW w:w="2709" w:type="dxa"/>
          </w:tcPr>
          <w:p w14:paraId="70DFA544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4ED4238E" w14:textId="41274125" w:rsidR="001C290D" w:rsidRPr="008D5E26" w:rsidRDefault="001C290D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  <w:lang w:val="en-US"/>
              </w:rPr>
              <w:t>with SIBSC</w:t>
            </w:r>
          </w:p>
        </w:tc>
        <w:tc>
          <w:tcPr>
            <w:tcW w:w="1083" w:type="dxa"/>
          </w:tcPr>
          <w:p w14:paraId="3B64D02F" w14:textId="782DC9B2" w:rsidR="001C290D" w:rsidRPr="008D5E26" w:rsidRDefault="00DA66D3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7968.982</w:t>
            </w:r>
          </w:p>
        </w:tc>
        <w:tc>
          <w:tcPr>
            <w:tcW w:w="1279" w:type="dxa"/>
          </w:tcPr>
          <w:p w14:paraId="25936D7F" w14:textId="02B2A2AA" w:rsidR="001C290D" w:rsidRPr="008D5E26" w:rsidRDefault="00DA66D3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-3963.4</w:t>
            </w:r>
          </w:p>
        </w:tc>
        <w:tc>
          <w:tcPr>
            <w:tcW w:w="1171" w:type="dxa"/>
          </w:tcPr>
          <w:p w14:paraId="23DC737C" w14:textId="6123218D" w:rsidR="001C290D" w:rsidRPr="008D5E26" w:rsidRDefault="008F1399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0.46 (2)</w:t>
            </w:r>
          </w:p>
        </w:tc>
        <w:tc>
          <w:tcPr>
            <w:tcW w:w="1170" w:type="dxa"/>
          </w:tcPr>
          <w:p w14:paraId="5B47276C" w14:textId="7626D4F2" w:rsidR="001C290D" w:rsidRPr="008D5E26" w:rsidRDefault="008F1399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0.79</w:t>
            </w:r>
          </w:p>
        </w:tc>
      </w:tr>
      <w:tr w:rsidR="001C290D" w:rsidRPr="008D5E26" w14:paraId="462CF134" w14:textId="77777777" w:rsidTr="001C290D">
        <w:trPr>
          <w:trHeight w:val="244"/>
        </w:trPr>
        <w:tc>
          <w:tcPr>
            <w:tcW w:w="2709" w:type="dxa"/>
          </w:tcPr>
          <w:p w14:paraId="13CD9E36" w14:textId="77777777" w:rsidR="001C290D" w:rsidRPr="008D5E26" w:rsidRDefault="001C290D" w:rsidP="001C290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60" w:type="dxa"/>
          </w:tcPr>
          <w:p w14:paraId="523B29E6" w14:textId="19FAED01" w:rsidR="001C290D" w:rsidRPr="008D5E26" w:rsidRDefault="001C290D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with interaction</w:t>
            </w:r>
          </w:p>
        </w:tc>
        <w:tc>
          <w:tcPr>
            <w:tcW w:w="1083" w:type="dxa"/>
          </w:tcPr>
          <w:p w14:paraId="42C343CE" w14:textId="1EFAD483" w:rsidR="001C290D" w:rsidRPr="008D5E26" w:rsidRDefault="00DA66D3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7967.109</w:t>
            </w:r>
          </w:p>
        </w:tc>
        <w:tc>
          <w:tcPr>
            <w:tcW w:w="1279" w:type="dxa"/>
          </w:tcPr>
          <w:p w14:paraId="580D1B36" w14:textId="4DBA418B" w:rsidR="001C290D" w:rsidRPr="008D5E26" w:rsidRDefault="00DA66D3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-3960.1</w:t>
            </w:r>
          </w:p>
        </w:tc>
        <w:tc>
          <w:tcPr>
            <w:tcW w:w="1171" w:type="dxa"/>
          </w:tcPr>
          <w:p w14:paraId="09D9DD9B" w14:textId="3287822A" w:rsidR="001C290D" w:rsidRPr="008D5E26" w:rsidRDefault="008F1399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6.76 (4)</w:t>
            </w:r>
          </w:p>
        </w:tc>
        <w:tc>
          <w:tcPr>
            <w:tcW w:w="1170" w:type="dxa"/>
          </w:tcPr>
          <w:p w14:paraId="061747DF" w14:textId="6B2A9EC1" w:rsidR="001C290D" w:rsidRPr="008D5E26" w:rsidRDefault="008F1399" w:rsidP="001C290D">
            <w:pPr>
              <w:rPr>
                <w:rFonts w:ascii="Times New Roman" w:hAnsi="Times New Roman"/>
              </w:rPr>
            </w:pPr>
            <w:r w:rsidRPr="008D5E26">
              <w:rPr>
                <w:rFonts w:ascii="Times New Roman" w:hAnsi="Times New Roman"/>
              </w:rPr>
              <w:t>0.15</w:t>
            </w:r>
          </w:p>
        </w:tc>
      </w:tr>
    </w:tbl>
    <w:p w14:paraId="46C5FA72" w14:textId="77777777" w:rsidR="00323C0A" w:rsidRPr="002944DD" w:rsidRDefault="00323C0A" w:rsidP="00323C0A">
      <w:pPr>
        <w:rPr>
          <w:rFonts w:ascii="Times New Roman" w:hAnsi="Times New Roman"/>
          <w:sz w:val="20"/>
          <w:szCs w:val="20"/>
          <w:lang w:val="en-US"/>
        </w:rPr>
      </w:pPr>
    </w:p>
    <w:p w14:paraId="03003CF0" w14:textId="03C98496" w:rsidR="00034017" w:rsidRPr="002944DD" w:rsidRDefault="00034017">
      <w:pPr>
        <w:rPr>
          <w:rFonts w:ascii="Times New Roman" w:hAnsi="Times New Roman"/>
          <w:sz w:val="20"/>
          <w:szCs w:val="20"/>
          <w:lang w:val="en-US"/>
        </w:rPr>
      </w:pPr>
      <w:r w:rsidRPr="002944DD">
        <w:rPr>
          <w:rFonts w:ascii="Times New Roman" w:hAnsi="Times New Roman"/>
          <w:sz w:val="20"/>
          <w:szCs w:val="20"/>
          <w:lang w:val="en-US"/>
        </w:rPr>
        <w:br w:type="page"/>
      </w:r>
    </w:p>
    <w:p w14:paraId="46C4A7C4" w14:textId="3A29A4A7" w:rsidR="003248AA" w:rsidRPr="003248AA" w:rsidRDefault="003248AA" w:rsidP="003248AA">
      <w:pPr>
        <w:rPr>
          <w:rFonts w:ascii="Times New Roman" w:hAnsi="Times New Roman"/>
          <w:b/>
          <w:sz w:val="20"/>
          <w:szCs w:val="20"/>
          <w:lang w:val="en-US"/>
        </w:rPr>
      </w:pPr>
      <w:r w:rsidRPr="003248AA">
        <w:rPr>
          <w:rFonts w:ascii="Times New Roman" w:hAnsi="Times New Roman"/>
          <w:b/>
          <w:sz w:val="20"/>
          <w:szCs w:val="20"/>
          <w:lang w:val="en-US"/>
        </w:rPr>
        <w:lastRenderedPageBreak/>
        <w:t>Supplementary table 3. Estimated Marginal Means of (generalized) linear mixed models regarding longitudinal associations between sibling cognitive subtype and patient symptom severity*.</w:t>
      </w:r>
    </w:p>
    <w:tbl>
      <w:tblPr>
        <w:tblStyle w:val="Tabelraster"/>
        <w:tblW w:w="10173" w:type="dxa"/>
        <w:tblInd w:w="-431" w:type="dxa"/>
        <w:tblLook w:val="04A0" w:firstRow="1" w:lastRow="0" w:firstColumn="1" w:lastColumn="0" w:noHBand="0" w:noVBand="1"/>
      </w:tblPr>
      <w:tblGrid>
        <w:gridCol w:w="2484"/>
        <w:gridCol w:w="980"/>
        <w:gridCol w:w="576"/>
        <w:gridCol w:w="1047"/>
        <w:gridCol w:w="919"/>
        <w:gridCol w:w="576"/>
        <w:gridCol w:w="1047"/>
        <w:gridCol w:w="919"/>
        <w:gridCol w:w="576"/>
        <w:gridCol w:w="1049"/>
      </w:tblGrid>
      <w:tr w:rsidR="003248AA" w:rsidRPr="00AF63B5" w14:paraId="01D01C6A" w14:textId="77777777" w:rsidTr="006F7D55">
        <w:trPr>
          <w:trHeight w:val="698"/>
        </w:trPr>
        <w:tc>
          <w:tcPr>
            <w:tcW w:w="2484" w:type="dxa"/>
          </w:tcPr>
          <w:p w14:paraId="0164E971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Effects</w:t>
            </w:r>
          </w:p>
        </w:tc>
        <w:tc>
          <w:tcPr>
            <w:tcW w:w="980" w:type="dxa"/>
          </w:tcPr>
          <w:p w14:paraId="175C425C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Baseline</w:t>
            </w:r>
          </w:p>
        </w:tc>
        <w:tc>
          <w:tcPr>
            <w:tcW w:w="576" w:type="dxa"/>
          </w:tcPr>
          <w:p w14:paraId="496A80A4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</w:tcPr>
          <w:p w14:paraId="15D5E1EB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</w:tcPr>
          <w:p w14:paraId="4948B75B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3-year follow-up</w:t>
            </w:r>
          </w:p>
        </w:tc>
        <w:tc>
          <w:tcPr>
            <w:tcW w:w="576" w:type="dxa"/>
          </w:tcPr>
          <w:p w14:paraId="05AF06BD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</w:tcPr>
          <w:p w14:paraId="26A22A9F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</w:tcPr>
          <w:p w14:paraId="3649E4D0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6-year follow-up</w:t>
            </w:r>
          </w:p>
        </w:tc>
        <w:tc>
          <w:tcPr>
            <w:tcW w:w="576" w:type="dxa"/>
          </w:tcPr>
          <w:p w14:paraId="4BDBCB3D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9" w:type="dxa"/>
          </w:tcPr>
          <w:p w14:paraId="4A10CE88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48AA" w:rsidRPr="002944DD" w14:paraId="619152CF" w14:textId="77777777" w:rsidTr="006F7D55">
        <w:trPr>
          <w:trHeight w:val="340"/>
        </w:trPr>
        <w:tc>
          <w:tcPr>
            <w:tcW w:w="2484" w:type="dxa"/>
          </w:tcPr>
          <w:p w14:paraId="27DEBC4A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14:paraId="26EA3C0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EMMean</w:t>
            </w:r>
          </w:p>
        </w:tc>
        <w:tc>
          <w:tcPr>
            <w:tcW w:w="576" w:type="dxa"/>
          </w:tcPr>
          <w:p w14:paraId="030E8F0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SE</w:t>
            </w:r>
          </w:p>
        </w:tc>
        <w:tc>
          <w:tcPr>
            <w:tcW w:w="1047" w:type="dxa"/>
          </w:tcPr>
          <w:p w14:paraId="60928E6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919" w:type="dxa"/>
          </w:tcPr>
          <w:p w14:paraId="716E1DD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EMMean</w:t>
            </w:r>
          </w:p>
        </w:tc>
        <w:tc>
          <w:tcPr>
            <w:tcW w:w="576" w:type="dxa"/>
          </w:tcPr>
          <w:p w14:paraId="287B03A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SE</w:t>
            </w:r>
          </w:p>
        </w:tc>
        <w:tc>
          <w:tcPr>
            <w:tcW w:w="1047" w:type="dxa"/>
          </w:tcPr>
          <w:p w14:paraId="12486CB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919" w:type="dxa"/>
          </w:tcPr>
          <w:p w14:paraId="7F7EBDA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EMMean</w:t>
            </w:r>
          </w:p>
        </w:tc>
        <w:tc>
          <w:tcPr>
            <w:tcW w:w="576" w:type="dxa"/>
          </w:tcPr>
          <w:p w14:paraId="3C3DC8F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SE</w:t>
            </w:r>
          </w:p>
        </w:tc>
        <w:tc>
          <w:tcPr>
            <w:tcW w:w="1049" w:type="dxa"/>
          </w:tcPr>
          <w:p w14:paraId="29529E5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95% CI</w:t>
            </w:r>
          </w:p>
        </w:tc>
      </w:tr>
      <w:tr w:rsidR="003248AA" w:rsidRPr="00AF63B5" w14:paraId="129015B8" w14:textId="77777777" w:rsidTr="006F7D55">
        <w:trPr>
          <w:trHeight w:val="340"/>
        </w:trPr>
        <w:tc>
          <w:tcPr>
            <w:tcW w:w="10173" w:type="dxa"/>
            <w:gridSpan w:val="10"/>
          </w:tcPr>
          <w:p w14:paraId="1F22BBE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PANSS, remission (yes/no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) **</w:t>
            </w:r>
          </w:p>
        </w:tc>
      </w:tr>
      <w:tr w:rsidR="003248AA" w:rsidRPr="002944DD" w14:paraId="243D6737" w14:textId="77777777" w:rsidTr="006F7D55">
        <w:trPr>
          <w:trHeight w:val="340"/>
        </w:trPr>
        <w:tc>
          <w:tcPr>
            <w:tcW w:w="2485" w:type="dxa"/>
          </w:tcPr>
          <w:p w14:paraId="3C9DE42C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Normal sibling cognitive profile</w:t>
            </w:r>
          </w:p>
        </w:tc>
        <w:tc>
          <w:tcPr>
            <w:tcW w:w="981" w:type="dxa"/>
          </w:tcPr>
          <w:p w14:paraId="10474BE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0.50</w:t>
            </w:r>
          </w:p>
        </w:tc>
        <w:tc>
          <w:tcPr>
            <w:tcW w:w="576" w:type="dxa"/>
          </w:tcPr>
          <w:p w14:paraId="1A3756D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0.049</w:t>
            </w:r>
          </w:p>
        </w:tc>
        <w:tc>
          <w:tcPr>
            <w:tcW w:w="1047" w:type="dxa"/>
          </w:tcPr>
          <w:p w14:paraId="580BA7A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0.40-0.59</w:t>
            </w:r>
          </w:p>
        </w:tc>
        <w:tc>
          <w:tcPr>
            <w:tcW w:w="918" w:type="dxa"/>
          </w:tcPr>
          <w:p w14:paraId="522CD12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0.80</w:t>
            </w:r>
          </w:p>
        </w:tc>
        <w:tc>
          <w:tcPr>
            <w:tcW w:w="576" w:type="dxa"/>
          </w:tcPr>
          <w:p w14:paraId="1C6059D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0.047</w:t>
            </w:r>
          </w:p>
        </w:tc>
        <w:tc>
          <w:tcPr>
            <w:tcW w:w="1047" w:type="dxa"/>
          </w:tcPr>
          <w:p w14:paraId="3763B8C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0.68-0.87</w:t>
            </w:r>
          </w:p>
        </w:tc>
        <w:tc>
          <w:tcPr>
            <w:tcW w:w="918" w:type="dxa"/>
          </w:tcPr>
          <w:p w14:paraId="07B4165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0.73</w:t>
            </w:r>
          </w:p>
        </w:tc>
        <w:tc>
          <w:tcPr>
            <w:tcW w:w="576" w:type="dxa"/>
          </w:tcPr>
          <w:p w14:paraId="22CABB7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0.058</w:t>
            </w:r>
          </w:p>
        </w:tc>
        <w:tc>
          <w:tcPr>
            <w:tcW w:w="1049" w:type="dxa"/>
          </w:tcPr>
          <w:p w14:paraId="56876BB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0.60-0.83</w:t>
            </w:r>
          </w:p>
        </w:tc>
      </w:tr>
      <w:tr w:rsidR="003248AA" w:rsidRPr="002944DD" w14:paraId="70E38957" w14:textId="77777777" w:rsidTr="006F7D55">
        <w:trPr>
          <w:trHeight w:val="340"/>
        </w:trPr>
        <w:tc>
          <w:tcPr>
            <w:tcW w:w="2485" w:type="dxa"/>
          </w:tcPr>
          <w:p w14:paraId="62AD60E0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Mixed sibling cognitive profile</w:t>
            </w:r>
          </w:p>
        </w:tc>
        <w:tc>
          <w:tcPr>
            <w:tcW w:w="981" w:type="dxa"/>
          </w:tcPr>
          <w:p w14:paraId="306A5E8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576" w:type="dxa"/>
          </w:tcPr>
          <w:p w14:paraId="7BB9ED4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1047" w:type="dxa"/>
          </w:tcPr>
          <w:p w14:paraId="26D0EDD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0.34-0.51</w:t>
            </w:r>
          </w:p>
        </w:tc>
        <w:tc>
          <w:tcPr>
            <w:tcW w:w="918" w:type="dxa"/>
          </w:tcPr>
          <w:p w14:paraId="38418010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0.70</w:t>
            </w:r>
          </w:p>
        </w:tc>
        <w:tc>
          <w:tcPr>
            <w:tcW w:w="576" w:type="dxa"/>
          </w:tcPr>
          <w:p w14:paraId="43DAC4A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0.044</w:t>
            </w:r>
          </w:p>
        </w:tc>
        <w:tc>
          <w:tcPr>
            <w:tcW w:w="1047" w:type="dxa"/>
          </w:tcPr>
          <w:p w14:paraId="3AB7D2A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0.59-0.79</w:t>
            </w:r>
          </w:p>
        </w:tc>
        <w:tc>
          <w:tcPr>
            <w:tcW w:w="918" w:type="dxa"/>
          </w:tcPr>
          <w:p w14:paraId="391A08A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0.72</w:t>
            </w:r>
          </w:p>
        </w:tc>
        <w:tc>
          <w:tcPr>
            <w:tcW w:w="576" w:type="dxa"/>
          </w:tcPr>
          <w:p w14:paraId="36CB6F7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0.052</w:t>
            </w:r>
          </w:p>
        </w:tc>
        <w:tc>
          <w:tcPr>
            <w:tcW w:w="1049" w:type="dxa"/>
          </w:tcPr>
          <w:p w14:paraId="357F54C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0.61-0.81</w:t>
            </w:r>
          </w:p>
        </w:tc>
      </w:tr>
      <w:tr w:rsidR="003248AA" w:rsidRPr="002944DD" w14:paraId="08AEFA2D" w14:textId="77777777" w:rsidTr="006F7D55">
        <w:trPr>
          <w:trHeight w:val="340"/>
        </w:trPr>
        <w:tc>
          <w:tcPr>
            <w:tcW w:w="2485" w:type="dxa"/>
          </w:tcPr>
          <w:p w14:paraId="6418B9E7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Impaired  sibling cognitive profile</w:t>
            </w:r>
          </w:p>
        </w:tc>
        <w:tc>
          <w:tcPr>
            <w:tcW w:w="981" w:type="dxa"/>
          </w:tcPr>
          <w:p w14:paraId="23A0B0F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0.32</w:t>
            </w:r>
          </w:p>
        </w:tc>
        <w:tc>
          <w:tcPr>
            <w:tcW w:w="576" w:type="dxa"/>
          </w:tcPr>
          <w:p w14:paraId="66B158E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0.063</w:t>
            </w:r>
          </w:p>
        </w:tc>
        <w:tc>
          <w:tcPr>
            <w:tcW w:w="1047" w:type="dxa"/>
          </w:tcPr>
          <w:p w14:paraId="3CAC951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0.25-0.41</w:t>
            </w:r>
          </w:p>
        </w:tc>
        <w:tc>
          <w:tcPr>
            <w:tcW w:w="918" w:type="dxa"/>
          </w:tcPr>
          <w:p w14:paraId="43DFB6B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0.46</w:t>
            </w:r>
          </w:p>
        </w:tc>
        <w:tc>
          <w:tcPr>
            <w:tcW w:w="576" w:type="dxa"/>
          </w:tcPr>
          <w:p w14:paraId="787283B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0.041</w:t>
            </w:r>
          </w:p>
        </w:tc>
        <w:tc>
          <w:tcPr>
            <w:tcW w:w="1047" w:type="dxa"/>
          </w:tcPr>
          <w:p w14:paraId="5C34FF5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0.34-0.58</w:t>
            </w:r>
          </w:p>
        </w:tc>
        <w:tc>
          <w:tcPr>
            <w:tcW w:w="918" w:type="dxa"/>
          </w:tcPr>
          <w:p w14:paraId="78358FF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0.46</w:t>
            </w:r>
          </w:p>
        </w:tc>
        <w:tc>
          <w:tcPr>
            <w:tcW w:w="576" w:type="dxa"/>
          </w:tcPr>
          <w:p w14:paraId="39E1CAC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0.062</w:t>
            </w:r>
          </w:p>
        </w:tc>
        <w:tc>
          <w:tcPr>
            <w:tcW w:w="1049" w:type="dxa"/>
          </w:tcPr>
          <w:p w14:paraId="262C330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0.34-0.58</w:t>
            </w:r>
          </w:p>
        </w:tc>
      </w:tr>
      <w:tr w:rsidR="003248AA" w:rsidRPr="002944DD" w14:paraId="5A7B0160" w14:textId="77777777" w:rsidTr="006F7D55">
        <w:trPr>
          <w:trHeight w:val="340"/>
        </w:trPr>
        <w:tc>
          <w:tcPr>
            <w:tcW w:w="10173" w:type="dxa"/>
            <w:gridSpan w:val="10"/>
          </w:tcPr>
          <w:p w14:paraId="3BC0474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PANSS, positive symptoms </w:t>
            </w:r>
          </w:p>
        </w:tc>
      </w:tr>
      <w:tr w:rsidR="003248AA" w:rsidRPr="002944DD" w14:paraId="16B3640C" w14:textId="77777777" w:rsidTr="006F7D55">
        <w:trPr>
          <w:trHeight w:val="340"/>
        </w:trPr>
        <w:tc>
          <w:tcPr>
            <w:tcW w:w="2491" w:type="dxa"/>
          </w:tcPr>
          <w:p w14:paraId="3BF09B83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Normal sibling cognitive profile</w:t>
            </w:r>
          </w:p>
        </w:tc>
        <w:tc>
          <w:tcPr>
            <w:tcW w:w="967" w:type="dxa"/>
          </w:tcPr>
          <w:p w14:paraId="188AD00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13.64</w:t>
            </w:r>
          </w:p>
        </w:tc>
        <w:tc>
          <w:tcPr>
            <w:tcW w:w="576" w:type="dxa"/>
          </w:tcPr>
          <w:p w14:paraId="205C45F0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0.51</w:t>
            </w:r>
          </w:p>
        </w:tc>
        <w:tc>
          <w:tcPr>
            <w:tcW w:w="1049" w:type="dxa"/>
          </w:tcPr>
          <w:p w14:paraId="0EF3B90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12.63-14.65</w:t>
            </w:r>
          </w:p>
        </w:tc>
        <w:tc>
          <w:tcPr>
            <w:tcW w:w="919" w:type="dxa"/>
          </w:tcPr>
          <w:p w14:paraId="370E9EF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11.06</w:t>
            </w:r>
          </w:p>
        </w:tc>
        <w:tc>
          <w:tcPr>
            <w:tcW w:w="576" w:type="dxa"/>
          </w:tcPr>
          <w:p w14:paraId="46F4ED2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0.63</w:t>
            </w:r>
          </w:p>
        </w:tc>
        <w:tc>
          <w:tcPr>
            <w:tcW w:w="1049" w:type="dxa"/>
          </w:tcPr>
          <w:p w14:paraId="3D3BBED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10.52-12.98</w:t>
            </w:r>
          </w:p>
        </w:tc>
        <w:tc>
          <w:tcPr>
            <w:tcW w:w="919" w:type="dxa"/>
          </w:tcPr>
          <w:p w14:paraId="3814789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11.75</w:t>
            </w:r>
          </w:p>
        </w:tc>
        <w:tc>
          <w:tcPr>
            <w:tcW w:w="576" w:type="dxa"/>
          </w:tcPr>
          <w:p w14:paraId="046263A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0.62</w:t>
            </w:r>
          </w:p>
        </w:tc>
        <w:tc>
          <w:tcPr>
            <w:tcW w:w="1051" w:type="dxa"/>
          </w:tcPr>
          <w:p w14:paraId="4D96367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10.52-12.98</w:t>
            </w:r>
          </w:p>
        </w:tc>
      </w:tr>
      <w:tr w:rsidR="003248AA" w:rsidRPr="002944DD" w14:paraId="5D0F6F53" w14:textId="77777777" w:rsidTr="006F7D55">
        <w:trPr>
          <w:trHeight w:val="340"/>
        </w:trPr>
        <w:tc>
          <w:tcPr>
            <w:tcW w:w="2491" w:type="dxa"/>
          </w:tcPr>
          <w:p w14:paraId="7B11CF69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Mixed sibling cognitive profile</w:t>
            </w:r>
          </w:p>
        </w:tc>
        <w:tc>
          <w:tcPr>
            <w:tcW w:w="967" w:type="dxa"/>
          </w:tcPr>
          <w:p w14:paraId="754EF20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13.98</w:t>
            </w:r>
          </w:p>
        </w:tc>
        <w:tc>
          <w:tcPr>
            <w:tcW w:w="576" w:type="dxa"/>
          </w:tcPr>
          <w:p w14:paraId="70A8766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0.47</w:t>
            </w:r>
          </w:p>
        </w:tc>
        <w:tc>
          <w:tcPr>
            <w:tcW w:w="1049" w:type="dxa"/>
          </w:tcPr>
          <w:p w14:paraId="09D3F2C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13.05-14.91</w:t>
            </w:r>
          </w:p>
        </w:tc>
        <w:tc>
          <w:tcPr>
            <w:tcW w:w="919" w:type="dxa"/>
          </w:tcPr>
          <w:p w14:paraId="2315017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11.73</w:t>
            </w:r>
          </w:p>
        </w:tc>
        <w:tc>
          <w:tcPr>
            <w:tcW w:w="576" w:type="dxa"/>
          </w:tcPr>
          <w:p w14:paraId="77E6689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0.57</w:t>
            </w:r>
          </w:p>
        </w:tc>
        <w:tc>
          <w:tcPr>
            <w:tcW w:w="1049" w:type="dxa"/>
          </w:tcPr>
          <w:p w14:paraId="5D47E07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11.37-13.61</w:t>
            </w:r>
          </w:p>
        </w:tc>
        <w:tc>
          <w:tcPr>
            <w:tcW w:w="919" w:type="dxa"/>
          </w:tcPr>
          <w:p w14:paraId="297C280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12.49</w:t>
            </w:r>
          </w:p>
        </w:tc>
        <w:tc>
          <w:tcPr>
            <w:tcW w:w="576" w:type="dxa"/>
          </w:tcPr>
          <w:p w14:paraId="1B19523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0.57</w:t>
            </w:r>
          </w:p>
        </w:tc>
        <w:tc>
          <w:tcPr>
            <w:tcW w:w="1051" w:type="dxa"/>
          </w:tcPr>
          <w:p w14:paraId="3574CDF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11.37-13.61</w:t>
            </w:r>
          </w:p>
        </w:tc>
      </w:tr>
      <w:tr w:rsidR="003248AA" w:rsidRPr="002944DD" w14:paraId="05307100" w14:textId="77777777" w:rsidTr="006F7D55">
        <w:trPr>
          <w:trHeight w:val="340"/>
        </w:trPr>
        <w:tc>
          <w:tcPr>
            <w:tcW w:w="2491" w:type="dxa"/>
          </w:tcPr>
          <w:p w14:paraId="342EAC21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Impaired  sibling cognitive profile</w:t>
            </w:r>
          </w:p>
        </w:tc>
        <w:tc>
          <w:tcPr>
            <w:tcW w:w="967" w:type="dxa"/>
          </w:tcPr>
          <w:p w14:paraId="7D8E33D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14.08</w:t>
            </w:r>
          </w:p>
        </w:tc>
        <w:tc>
          <w:tcPr>
            <w:tcW w:w="576" w:type="dxa"/>
          </w:tcPr>
          <w:p w14:paraId="5366E43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1049" w:type="dxa"/>
          </w:tcPr>
          <w:p w14:paraId="2D4E059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13.14-15.02</w:t>
            </w:r>
          </w:p>
        </w:tc>
        <w:tc>
          <w:tcPr>
            <w:tcW w:w="919" w:type="dxa"/>
          </w:tcPr>
          <w:p w14:paraId="25397C7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12.15</w:t>
            </w:r>
          </w:p>
        </w:tc>
        <w:tc>
          <w:tcPr>
            <w:tcW w:w="576" w:type="dxa"/>
          </w:tcPr>
          <w:p w14:paraId="2969092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0.58</w:t>
            </w:r>
          </w:p>
        </w:tc>
        <w:tc>
          <w:tcPr>
            <w:tcW w:w="1049" w:type="dxa"/>
          </w:tcPr>
          <w:p w14:paraId="3D90AC7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12.87-15.14</w:t>
            </w:r>
          </w:p>
        </w:tc>
        <w:tc>
          <w:tcPr>
            <w:tcW w:w="919" w:type="dxa"/>
          </w:tcPr>
          <w:p w14:paraId="7234BA1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14.01</w:t>
            </w:r>
          </w:p>
        </w:tc>
        <w:tc>
          <w:tcPr>
            <w:tcW w:w="576" w:type="dxa"/>
          </w:tcPr>
          <w:p w14:paraId="6BD3663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0.58</w:t>
            </w:r>
          </w:p>
        </w:tc>
        <w:tc>
          <w:tcPr>
            <w:tcW w:w="1051" w:type="dxa"/>
          </w:tcPr>
          <w:p w14:paraId="2805E50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12.87-15.14</w:t>
            </w:r>
          </w:p>
        </w:tc>
      </w:tr>
      <w:tr w:rsidR="003248AA" w:rsidRPr="002944DD" w14:paraId="76EEF80D" w14:textId="77777777" w:rsidTr="006F7D55">
        <w:trPr>
          <w:trHeight w:val="340"/>
        </w:trPr>
        <w:tc>
          <w:tcPr>
            <w:tcW w:w="10173" w:type="dxa"/>
            <w:gridSpan w:val="10"/>
          </w:tcPr>
          <w:p w14:paraId="2E6BC19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PANSS, negative symptoms </w:t>
            </w:r>
          </w:p>
        </w:tc>
      </w:tr>
      <w:tr w:rsidR="003248AA" w:rsidRPr="002944DD" w14:paraId="3DDBE79C" w14:textId="77777777" w:rsidTr="006F7D55">
        <w:trPr>
          <w:trHeight w:val="340"/>
        </w:trPr>
        <w:tc>
          <w:tcPr>
            <w:tcW w:w="2491" w:type="dxa"/>
          </w:tcPr>
          <w:p w14:paraId="48AEF306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Normal sibling cognitive profile</w:t>
            </w:r>
          </w:p>
        </w:tc>
        <w:tc>
          <w:tcPr>
            <w:tcW w:w="967" w:type="dxa"/>
          </w:tcPr>
          <w:p w14:paraId="7AAE010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14.84</w:t>
            </w:r>
          </w:p>
        </w:tc>
        <w:tc>
          <w:tcPr>
            <w:tcW w:w="576" w:type="dxa"/>
          </w:tcPr>
          <w:p w14:paraId="006A26D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0.52</w:t>
            </w:r>
          </w:p>
        </w:tc>
        <w:tc>
          <w:tcPr>
            <w:tcW w:w="1049" w:type="dxa"/>
          </w:tcPr>
          <w:p w14:paraId="0360A9B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13.81-15.86</w:t>
            </w:r>
          </w:p>
        </w:tc>
        <w:tc>
          <w:tcPr>
            <w:tcW w:w="919" w:type="dxa"/>
          </w:tcPr>
          <w:p w14:paraId="2E5AF63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12.29</w:t>
            </w:r>
          </w:p>
        </w:tc>
        <w:tc>
          <w:tcPr>
            <w:tcW w:w="576" w:type="dxa"/>
          </w:tcPr>
          <w:p w14:paraId="72A49E8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0.47</w:t>
            </w:r>
          </w:p>
        </w:tc>
        <w:tc>
          <w:tcPr>
            <w:tcW w:w="1049" w:type="dxa"/>
          </w:tcPr>
          <w:p w14:paraId="3062E6A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11.37-13.21</w:t>
            </w:r>
          </w:p>
        </w:tc>
        <w:tc>
          <w:tcPr>
            <w:tcW w:w="919" w:type="dxa"/>
          </w:tcPr>
          <w:p w14:paraId="5D37F7C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11.86</w:t>
            </w:r>
          </w:p>
        </w:tc>
        <w:tc>
          <w:tcPr>
            <w:tcW w:w="576" w:type="dxa"/>
          </w:tcPr>
          <w:p w14:paraId="472955F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0.58</w:t>
            </w:r>
          </w:p>
        </w:tc>
        <w:tc>
          <w:tcPr>
            <w:tcW w:w="1051" w:type="dxa"/>
          </w:tcPr>
          <w:p w14:paraId="17D412A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10.71-13.01</w:t>
            </w:r>
          </w:p>
        </w:tc>
      </w:tr>
      <w:tr w:rsidR="003248AA" w:rsidRPr="002944DD" w14:paraId="23F31106" w14:textId="77777777" w:rsidTr="006F7D55">
        <w:trPr>
          <w:trHeight w:val="340"/>
        </w:trPr>
        <w:tc>
          <w:tcPr>
            <w:tcW w:w="2491" w:type="dxa"/>
          </w:tcPr>
          <w:p w14:paraId="385110D5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Mixed sibling cognitive profile</w:t>
            </w:r>
          </w:p>
        </w:tc>
        <w:tc>
          <w:tcPr>
            <w:tcW w:w="967" w:type="dxa"/>
          </w:tcPr>
          <w:p w14:paraId="18FF87F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14.85</w:t>
            </w:r>
          </w:p>
        </w:tc>
        <w:tc>
          <w:tcPr>
            <w:tcW w:w="576" w:type="dxa"/>
          </w:tcPr>
          <w:p w14:paraId="1E0F8DE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1049" w:type="dxa"/>
          </w:tcPr>
          <w:p w14:paraId="55C3D73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13.92-15.79</w:t>
            </w:r>
          </w:p>
        </w:tc>
        <w:tc>
          <w:tcPr>
            <w:tcW w:w="919" w:type="dxa"/>
          </w:tcPr>
          <w:p w14:paraId="552371C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12.93</w:t>
            </w:r>
          </w:p>
        </w:tc>
        <w:tc>
          <w:tcPr>
            <w:tcW w:w="576" w:type="dxa"/>
          </w:tcPr>
          <w:p w14:paraId="4BD1C11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0.43</w:t>
            </w:r>
          </w:p>
        </w:tc>
        <w:tc>
          <w:tcPr>
            <w:tcW w:w="1049" w:type="dxa"/>
          </w:tcPr>
          <w:p w14:paraId="48E9F76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12.07-13.79</w:t>
            </w:r>
          </w:p>
        </w:tc>
        <w:tc>
          <w:tcPr>
            <w:tcW w:w="919" w:type="dxa"/>
          </w:tcPr>
          <w:p w14:paraId="52C53F60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12.41</w:t>
            </w:r>
          </w:p>
        </w:tc>
        <w:tc>
          <w:tcPr>
            <w:tcW w:w="576" w:type="dxa"/>
          </w:tcPr>
          <w:p w14:paraId="741D239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0.52</w:t>
            </w:r>
          </w:p>
        </w:tc>
        <w:tc>
          <w:tcPr>
            <w:tcW w:w="1051" w:type="dxa"/>
          </w:tcPr>
          <w:p w14:paraId="1CEBFA6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11.37-13.43</w:t>
            </w:r>
          </w:p>
        </w:tc>
      </w:tr>
      <w:tr w:rsidR="003248AA" w:rsidRPr="002944DD" w14:paraId="0DF3E956" w14:textId="77777777" w:rsidTr="006F7D55">
        <w:trPr>
          <w:trHeight w:val="340"/>
        </w:trPr>
        <w:tc>
          <w:tcPr>
            <w:tcW w:w="2491" w:type="dxa"/>
          </w:tcPr>
          <w:p w14:paraId="3EE0DC76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Impaired  sibling cognitive profile</w:t>
            </w:r>
          </w:p>
        </w:tc>
        <w:tc>
          <w:tcPr>
            <w:tcW w:w="967" w:type="dxa"/>
          </w:tcPr>
          <w:p w14:paraId="5376671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15.09</w:t>
            </w:r>
          </w:p>
        </w:tc>
        <w:tc>
          <w:tcPr>
            <w:tcW w:w="576" w:type="dxa"/>
          </w:tcPr>
          <w:p w14:paraId="005CECF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1049" w:type="dxa"/>
          </w:tcPr>
          <w:p w14:paraId="07FB87E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14.15-16.03</w:t>
            </w:r>
          </w:p>
        </w:tc>
        <w:tc>
          <w:tcPr>
            <w:tcW w:w="919" w:type="dxa"/>
          </w:tcPr>
          <w:p w14:paraId="5798E63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13.22</w:t>
            </w:r>
          </w:p>
        </w:tc>
        <w:tc>
          <w:tcPr>
            <w:tcW w:w="576" w:type="dxa"/>
          </w:tcPr>
          <w:p w14:paraId="1FC55AB0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0.44</w:t>
            </w:r>
          </w:p>
        </w:tc>
        <w:tc>
          <w:tcPr>
            <w:tcW w:w="1049" w:type="dxa"/>
          </w:tcPr>
          <w:p w14:paraId="7134E6C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12.34-14.10</w:t>
            </w:r>
          </w:p>
        </w:tc>
        <w:tc>
          <w:tcPr>
            <w:tcW w:w="919" w:type="dxa"/>
          </w:tcPr>
          <w:p w14:paraId="15856BA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13.86</w:t>
            </w:r>
          </w:p>
        </w:tc>
        <w:tc>
          <w:tcPr>
            <w:tcW w:w="576" w:type="dxa"/>
          </w:tcPr>
          <w:p w14:paraId="3A7EE08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0.53</w:t>
            </w:r>
          </w:p>
        </w:tc>
        <w:tc>
          <w:tcPr>
            <w:tcW w:w="1051" w:type="dxa"/>
          </w:tcPr>
          <w:p w14:paraId="307830C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12.81-14.90</w:t>
            </w:r>
          </w:p>
        </w:tc>
      </w:tr>
      <w:tr w:rsidR="003248AA" w:rsidRPr="002944DD" w14:paraId="1C254BB4" w14:textId="77777777" w:rsidTr="006F7D55">
        <w:trPr>
          <w:trHeight w:val="340"/>
        </w:trPr>
        <w:tc>
          <w:tcPr>
            <w:tcW w:w="10173" w:type="dxa"/>
            <w:gridSpan w:val="10"/>
          </w:tcPr>
          <w:p w14:paraId="614B2DB4" w14:textId="701D91D2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PANSS, disorgani</w:t>
            </w:r>
            <w:r w:rsidR="00E91146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z</w:t>
            </w:r>
            <w:r w:rsidRPr="002944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ation </w:t>
            </w:r>
          </w:p>
        </w:tc>
      </w:tr>
      <w:tr w:rsidR="003248AA" w:rsidRPr="002944DD" w14:paraId="1EED11E0" w14:textId="77777777" w:rsidTr="006F7D55">
        <w:trPr>
          <w:trHeight w:val="340"/>
        </w:trPr>
        <w:tc>
          <w:tcPr>
            <w:tcW w:w="2484" w:type="dxa"/>
          </w:tcPr>
          <w:p w14:paraId="5DD5EEC9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Normal sibling cognitive profile</w:t>
            </w:r>
          </w:p>
        </w:tc>
        <w:tc>
          <w:tcPr>
            <w:tcW w:w="980" w:type="dxa"/>
          </w:tcPr>
          <w:p w14:paraId="7336904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15.82</w:t>
            </w:r>
          </w:p>
        </w:tc>
        <w:tc>
          <w:tcPr>
            <w:tcW w:w="576" w:type="dxa"/>
          </w:tcPr>
          <w:p w14:paraId="0F49C5E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1047" w:type="dxa"/>
          </w:tcPr>
          <w:p w14:paraId="1C3A7ED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14.86-16.77</w:t>
            </w:r>
          </w:p>
        </w:tc>
        <w:tc>
          <w:tcPr>
            <w:tcW w:w="919" w:type="dxa"/>
          </w:tcPr>
          <w:p w14:paraId="0B21005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13.53</w:t>
            </w:r>
          </w:p>
        </w:tc>
        <w:tc>
          <w:tcPr>
            <w:tcW w:w="576" w:type="dxa"/>
          </w:tcPr>
          <w:p w14:paraId="0C168AE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0.38</w:t>
            </w:r>
          </w:p>
        </w:tc>
        <w:tc>
          <w:tcPr>
            <w:tcW w:w="1047" w:type="dxa"/>
          </w:tcPr>
          <w:p w14:paraId="57DAB6F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12.87-14.27</w:t>
            </w:r>
          </w:p>
        </w:tc>
        <w:tc>
          <w:tcPr>
            <w:tcW w:w="919" w:type="dxa"/>
          </w:tcPr>
          <w:p w14:paraId="7CA9609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13.84</w:t>
            </w:r>
          </w:p>
        </w:tc>
        <w:tc>
          <w:tcPr>
            <w:tcW w:w="576" w:type="dxa"/>
          </w:tcPr>
          <w:p w14:paraId="08EC6D2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0.55</w:t>
            </w:r>
          </w:p>
        </w:tc>
        <w:tc>
          <w:tcPr>
            <w:tcW w:w="1049" w:type="dxa"/>
          </w:tcPr>
          <w:p w14:paraId="712476C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12.76-14.92</w:t>
            </w:r>
          </w:p>
        </w:tc>
      </w:tr>
      <w:tr w:rsidR="003248AA" w:rsidRPr="002944DD" w14:paraId="3C57B360" w14:textId="77777777" w:rsidTr="006F7D55">
        <w:trPr>
          <w:trHeight w:val="340"/>
        </w:trPr>
        <w:tc>
          <w:tcPr>
            <w:tcW w:w="2484" w:type="dxa"/>
          </w:tcPr>
          <w:p w14:paraId="07D37BBF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Mixed sibling cognitive profile</w:t>
            </w:r>
          </w:p>
        </w:tc>
        <w:tc>
          <w:tcPr>
            <w:tcW w:w="980" w:type="dxa"/>
          </w:tcPr>
          <w:p w14:paraId="573EF8C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16.24</w:t>
            </w:r>
          </w:p>
        </w:tc>
        <w:tc>
          <w:tcPr>
            <w:tcW w:w="576" w:type="dxa"/>
          </w:tcPr>
          <w:p w14:paraId="25DB7C9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0.45</w:t>
            </w:r>
          </w:p>
        </w:tc>
        <w:tc>
          <w:tcPr>
            <w:tcW w:w="1047" w:type="dxa"/>
          </w:tcPr>
          <w:p w14:paraId="70481F9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15.37-17.11</w:t>
            </w:r>
          </w:p>
        </w:tc>
        <w:tc>
          <w:tcPr>
            <w:tcW w:w="919" w:type="dxa"/>
          </w:tcPr>
          <w:p w14:paraId="19F2046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13.97</w:t>
            </w:r>
          </w:p>
        </w:tc>
        <w:tc>
          <w:tcPr>
            <w:tcW w:w="576" w:type="dxa"/>
          </w:tcPr>
          <w:p w14:paraId="749EF38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0.35</w:t>
            </w:r>
          </w:p>
        </w:tc>
        <w:tc>
          <w:tcPr>
            <w:tcW w:w="1047" w:type="dxa"/>
          </w:tcPr>
          <w:p w14:paraId="10F23AC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13.28-14.66</w:t>
            </w:r>
          </w:p>
        </w:tc>
        <w:tc>
          <w:tcPr>
            <w:tcW w:w="919" w:type="dxa"/>
          </w:tcPr>
          <w:p w14:paraId="37C65E2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14.73</w:t>
            </w:r>
          </w:p>
        </w:tc>
        <w:tc>
          <w:tcPr>
            <w:tcW w:w="576" w:type="dxa"/>
          </w:tcPr>
          <w:p w14:paraId="5017DBC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049" w:type="dxa"/>
          </w:tcPr>
          <w:p w14:paraId="3E57760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13.75-15.71</w:t>
            </w:r>
          </w:p>
        </w:tc>
      </w:tr>
      <w:tr w:rsidR="003248AA" w:rsidRPr="002944DD" w14:paraId="7F26605D" w14:textId="77777777" w:rsidTr="006F7D55">
        <w:trPr>
          <w:trHeight w:val="340"/>
        </w:trPr>
        <w:tc>
          <w:tcPr>
            <w:tcW w:w="2484" w:type="dxa"/>
          </w:tcPr>
          <w:p w14:paraId="0B8932A2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Impaired  sibling cognitive profile</w:t>
            </w:r>
          </w:p>
        </w:tc>
        <w:tc>
          <w:tcPr>
            <w:tcW w:w="980" w:type="dxa"/>
          </w:tcPr>
          <w:p w14:paraId="296832A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16.92</w:t>
            </w:r>
          </w:p>
        </w:tc>
        <w:tc>
          <w:tcPr>
            <w:tcW w:w="576" w:type="dxa"/>
          </w:tcPr>
          <w:p w14:paraId="1D6B837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0.45</w:t>
            </w:r>
          </w:p>
        </w:tc>
        <w:tc>
          <w:tcPr>
            <w:tcW w:w="1047" w:type="dxa"/>
          </w:tcPr>
          <w:p w14:paraId="40A017F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16.04-17.80</w:t>
            </w:r>
          </w:p>
        </w:tc>
        <w:tc>
          <w:tcPr>
            <w:tcW w:w="919" w:type="dxa"/>
          </w:tcPr>
          <w:p w14:paraId="58C367F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14.90</w:t>
            </w:r>
          </w:p>
        </w:tc>
        <w:tc>
          <w:tcPr>
            <w:tcW w:w="576" w:type="dxa"/>
          </w:tcPr>
          <w:p w14:paraId="5B7872C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0.36</w:t>
            </w:r>
          </w:p>
        </w:tc>
        <w:tc>
          <w:tcPr>
            <w:tcW w:w="1047" w:type="dxa"/>
          </w:tcPr>
          <w:p w14:paraId="36D731E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14.18-15.60</w:t>
            </w:r>
          </w:p>
        </w:tc>
        <w:tc>
          <w:tcPr>
            <w:tcW w:w="919" w:type="dxa"/>
          </w:tcPr>
          <w:p w14:paraId="78A231F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16.72</w:t>
            </w:r>
          </w:p>
        </w:tc>
        <w:tc>
          <w:tcPr>
            <w:tcW w:w="576" w:type="dxa"/>
          </w:tcPr>
          <w:p w14:paraId="0163189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049" w:type="dxa"/>
          </w:tcPr>
          <w:p w14:paraId="51B3F0B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15.73-17.71</w:t>
            </w:r>
          </w:p>
        </w:tc>
      </w:tr>
      <w:tr w:rsidR="003248AA" w:rsidRPr="002944DD" w14:paraId="3CB097A8" w14:textId="77777777" w:rsidTr="006F7D55">
        <w:trPr>
          <w:trHeight w:val="340"/>
        </w:trPr>
        <w:tc>
          <w:tcPr>
            <w:tcW w:w="10173" w:type="dxa"/>
            <w:gridSpan w:val="10"/>
          </w:tcPr>
          <w:p w14:paraId="7E4BCAD0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PANSS, excitement (8-56)</w:t>
            </w:r>
          </w:p>
        </w:tc>
      </w:tr>
      <w:tr w:rsidR="003248AA" w:rsidRPr="002944DD" w14:paraId="0A65C370" w14:textId="77777777" w:rsidTr="006F7D55">
        <w:trPr>
          <w:trHeight w:val="340"/>
        </w:trPr>
        <w:tc>
          <w:tcPr>
            <w:tcW w:w="2484" w:type="dxa"/>
          </w:tcPr>
          <w:p w14:paraId="5DB6D8E1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Normal sibling cognitive profile</w:t>
            </w:r>
          </w:p>
        </w:tc>
        <w:tc>
          <w:tcPr>
            <w:tcW w:w="980" w:type="dxa"/>
          </w:tcPr>
          <w:p w14:paraId="4AAB093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11.80</w:t>
            </w:r>
          </w:p>
        </w:tc>
        <w:tc>
          <w:tcPr>
            <w:tcW w:w="576" w:type="dxa"/>
          </w:tcPr>
          <w:p w14:paraId="1E8CE51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0.30</w:t>
            </w:r>
          </w:p>
        </w:tc>
        <w:tc>
          <w:tcPr>
            <w:tcW w:w="1047" w:type="dxa"/>
          </w:tcPr>
          <w:p w14:paraId="1E3D44A0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11.20-12.40</w:t>
            </w:r>
          </w:p>
        </w:tc>
        <w:tc>
          <w:tcPr>
            <w:tcW w:w="919" w:type="dxa"/>
          </w:tcPr>
          <w:p w14:paraId="2F7E7A7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10.43</w:t>
            </w:r>
          </w:p>
        </w:tc>
        <w:tc>
          <w:tcPr>
            <w:tcW w:w="576" w:type="dxa"/>
          </w:tcPr>
          <w:p w14:paraId="222D77A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0.27</w:t>
            </w:r>
          </w:p>
        </w:tc>
        <w:tc>
          <w:tcPr>
            <w:tcW w:w="1047" w:type="dxa"/>
          </w:tcPr>
          <w:p w14:paraId="4555347D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9.90-10.96</w:t>
            </w:r>
          </w:p>
        </w:tc>
        <w:tc>
          <w:tcPr>
            <w:tcW w:w="919" w:type="dxa"/>
          </w:tcPr>
          <w:p w14:paraId="70CB76E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10.48</w:t>
            </w:r>
          </w:p>
        </w:tc>
        <w:tc>
          <w:tcPr>
            <w:tcW w:w="576" w:type="dxa"/>
          </w:tcPr>
          <w:p w14:paraId="489E41E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0.34</w:t>
            </w:r>
          </w:p>
        </w:tc>
        <w:tc>
          <w:tcPr>
            <w:tcW w:w="1049" w:type="dxa"/>
          </w:tcPr>
          <w:p w14:paraId="7A542D9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9.81-11.14</w:t>
            </w:r>
          </w:p>
        </w:tc>
      </w:tr>
      <w:tr w:rsidR="003248AA" w:rsidRPr="002944DD" w14:paraId="13C5715C" w14:textId="77777777" w:rsidTr="006F7D55">
        <w:trPr>
          <w:trHeight w:val="340"/>
        </w:trPr>
        <w:tc>
          <w:tcPr>
            <w:tcW w:w="2484" w:type="dxa"/>
          </w:tcPr>
          <w:p w14:paraId="7D07618C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Mixed sibling cognitive profile</w:t>
            </w:r>
          </w:p>
        </w:tc>
        <w:tc>
          <w:tcPr>
            <w:tcW w:w="980" w:type="dxa"/>
          </w:tcPr>
          <w:p w14:paraId="1F362B1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12.12</w:t>
            </w:r>
          </w:p>
        </w:tc>
        <w:tc>
          <w:tcPr>
            <w:tcW w:w="576" w:type="dxa"/>
          </w:tcPr>
          <w:p w14:paraId="7C20460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1047" w:type="dxa"/>
          </w:tcPr>
          <w:p w14:paraId="7D2A921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11.58-12.68</w:t>
            </w:r>
          </w:p>
        </w:tc>
        <w:tc>
          <w:tcPr>
            <w:tcW w:w="919" w:type="dxa"/>
          </w:tcPr>
          <w:p w14:paraId="653374C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10.60</w:t>
            </w:r>
          </w:p>
        </w:tc>
        <w:tc>
          <w:tcPr>
            <w:tcW w:w="576" w:type="dxa"/>
          </w:tcPr>
          <w:p w14:paraId="0213592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0.25</w:t>
            </w:r>
          </w:p>
        </w:tc>
        <w:tc>
          <w:tcPr>
            <w:tcW w:w="1047" w:type="dxa"/>
          </w:tcPr>
          <w:p w14:paraId="3B4FC765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10.10-11.09</w:t>
            </w:r>
          </w:p>
        </w:tc>
        <w:tc>
          <w:tcPr>
            <w:tcW w:w="919" w:type="dxa"/>
          </w:tcPr>
          <w:p w14:paraId="7EA1373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11.16</w:t>
            </w:r>
          </w:p>
        </w:tc>
        <w:tc>
          <w:tcPr>
            <w:tcW w:w="576" w:type="dxa"/>
          </w:tcPr>
          <w:p w14:paraId="09CF714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0.31</w:t>
            </w:r>
          </w:p>
        </w:tc>
        <w:tc>
          <w:tcPr>
            <w:tcW w:w="1049" w:type="dxa"/>
          </w:tcPr>
          <w:p w14:paraId="76396AD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10.55-11.76</w:t>
            </w:r>
          </w:p>
        </w:tc>
      </w:tr>
      <w:tr w:rsidR="003248AA" w:rsidRPr="002944DD" w14:paraId="7DE6CECA" w14:textId="77777777" w:rsidTr="006F7D55">
        <w:trPr>
          <w:trHeight w:val="340"/>
        </w:trPr>
        <w:tc>
          <w:tcPr>
            <w:tcW w:w="2484" w:type="dxa"/>
          </w:tcPr>
          <w:p w14:paraId="189A9E95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Impaired  sibling cognitive profile</w:t>
            </w:r>
          </w:p>
        </w:tc>
        <w:tc>
          <w:tcPr>
            <w:tcW w:w="980" w:type="dxa"/>
          </w:tcPr>
          <w:p w14:paraId="7EC26A8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11.81</w:t>
            </w:r>
          </w:p>
        </w:tc>
        <w:tc>
          <w:tcPr>
            <w:tcW w:w="576" w:type="dxa"/>
          </w:tcPr>
          <w:p w14:paraId="037DCA4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0.28</w:t>
            </w:r>
          </w:p>
        </w:tc>
        <w:tc>
          <w:tcPr>
            <w:tcW w:w="1047" w:type="dxa"/>
          </w:tcPr>
          <w:p w14:paraId="0BC6152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11.26-12.37</w:t>
            </w:r>
          </w:p>
        </w:tc>
        <w:tc>
          <w:tcPr>
            <w:tcW w:w="919" w:type="dxa"/>
          </w:tcPr>
          <w:p w14:paraId="49257F2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10.94</w:t>
            </w:r>
          </w:p>
        </w:tc>
        <w:tc>
          <w:tcPr>
            <w:tcW w:w="576" w:type="dxa"/>
          </w:tcPr>
          <w:p w14:paraId="3E8D130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047" w:type="dxa"/>
          </w:tcPr>
          <w:p w14:paraId="451EDA8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10.44-11.45</w:t>
            </w:r>
          </w:p>
        </w:tc>
        <w:tc>
          <w:tcPr>
            <w:tcW w:w="919" w:type="dxa"/>
          </w:tcPr>
          <w:p w14:paraId="4BB2BD6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11.77</w:t>
            </w:r>
          </w:p>
        </w:tc>
        <w:tc>
          <w:tcPr>
            <w:tcW w:w="576" w:type="dxa"/>
          </w:tcPr>
          <w:p w14:paraId="2319912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0.31</w:t>
            </w:r>
          </w:p>
        </w:tc>
        <w:tc>
          <w:tcPr>
            <w:tcW w:w="1049" w:type="dxa"/>
          </w:tcPr>
          <w:p w14:paraId="26E36D5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11.15-12.37</w:t>
            </w:r>
          </w:p>
        </w:tc>
      </w:tr>
      <w:tr w:rsidR="003248AA" w:rsidRPr="002944DD" w14:paraId="5503024B" w14:textId="77777777" w:rsidTr="006F7D55">
        <w:trPr>
          <w:trHeight w:val="340"/>
        </w:trPr>
        <w:tc>
          <w:tcPr>
            <w:tcW w:w="10173" w:type="dxa"/>
            <w:gridSpan w:val="10"/>
          </w:tcPr>
          <w:p w14:paraId="1A9804F6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PANSS, emotional distress </w:t>
            </w:r>
          </w:p>
        </w:tc>
      </w:tr>
      <w:tr w:rsidR="003248AA" w:rsidRPr="002944DD" w14:paraId="4E285494" w14:textId="77777777" w:rsidTr="006F7D55">
        <w:trPr>
          <w:trHeight w:val="340"/>
        </w:trPr>
        <w:tc>
          <w:tcPr>
            <w:tcW w:w="2484" w:type="dxa"/>
          </w:tcPr>
          <w:p w14:paraId="6F7BE889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Normal sibling cognitive profile</w:t>
            </w:r>
          </w:p>
        </w:tc>
        <w:tc>
          <w:tcPr>
            <w:tcW w:w="980" w:type="dxa"/>
          </w:tcPr>
          <w:p w14:paraId="7F94C22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15.82</w:t>
            </w:r>
          </w:p>
        </w:tc>
        <w:tc>
          <w:tcPr>
            <w:tcW w:w="576" w:type="dxa"/>
          </w:tcPr>
          <w:p w14:paraId="08EA6D0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0.44</w:t>
            </w:r>
          </w:p>
        </w:tc>
        <w:tc>
          <w:tcPr>
            <w:tcW w:w="1047" w:type="dxa"/>
          </w:tcPr>
          <w:p w14:paraId="2464707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14.95-16.67</w:t>
            </w:r>
          </w:p>
        </w:tc>
        <w:tc>
          <w:tcPr>
            <w:tcW w:w="919" w:type="dxa"/>
          </w:tcPr>
          <w:p w14:paraId="3C3A77E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13.50</w:t>
            </w:r>
          </w:p>
        </w:tc>
        <w:tc>
          <w:tcPr>
            <w:tcW w:w="576" w:type="dxa"/>
          </w:tcPr>
          <w:p w14:paraId="2A17362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0.42</w:t>
            </w:r>
          </w:p>
        </w:tc>
        <w:tc>
          <w:tcPr>
            <w:tcW w:w="1047" w:type="dxa"/>
          </w:tcPr>
          <w:p w14:paraId="57866B4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12.66-14.32</w:t>
            </w:r>
          </w:p>
        </w:tc>
        <w:tc>
          <w:tcPr>
            <w:tcW w:w="919" w:type="dxa"/>
          </w:tcPr>
          <w:p w14:paraId="5ACFA56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13.05</w:t>
            </w:r>
          </w:p>
        </w:tc>
        <w:tc>
          <w:tcPr>
            <w:tcW w:w="576" w:type="dxa"/>
          </w:tcPr>
          <w:p w14:paraId="6B09CD0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0.52</w:t>
            </w:r>
          </w:p>
        </w:tc>
        <w:tc>
          <w:tcPr>
            <w:tcW w:w="1049" w:type="dxa"/>
          </w:tcPr>
          <w:p w14:paraId="720BEA4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12.03-14.09</w:t>
            </w:r>
          </w:p>
        </w:tc>
      </w:tr>
      <w:tr w:rsidR="003248AA" w:rsidRPr="002944DD" w14:paraId="740EAD84" w14:textId="77777777" w:rsidTr="006F7D55">
        <w:trPr>
          <w:trHeight w:val="340"/>
        </w:trPr>
        <w:tc>
          <w:tcPr>
            <w:tcW w:w="2484" w:type="dxa"/>
          </w:tcPr>
          <w:p w14:paraId="7C418C0D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Mixed sibling cognitive profile</w:t>
            </w:r>
          </w:p>
        </w:tc>
        <w:tc>
          <w:tcPr>
            <w:tcW w:w="980" w:type="dxa"/>
          </w:tcPr>
          <w:p w14:paraId="79A6CA3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15.93</w:t>
            </w:r>
          </w:p>
        </w:tc>
        <w:tc>
          <w:tcPr>
            <w:tcW w:w="576" w:type="dxa"/>
          </w:tcPr>
          <w:p w14:paraId="0EA813EC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0.40</w:t>
            </w:r>
          </w:p>
        </w:tc>
        <w:tc>
          <w:tcPr>
            <w:tcW w:w="1047" w:type="dxa"/>
          </w:tcPr>
          <w:p w14:paraId="6110EEEB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15.14-16.73</w:t>
            </w:r>
          </w:p>
        </w:tc>
        <w:tc>
          <w:tcPr>
            <w:tcW w:w="919" w:type="dxa"/>
          </w:tcPr>
          <w:p w14:paraId="61AA9153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13.00</w:t>
            </w:r>
          </w:p>
        </w:tc>
        <w:tc>
          <w:tcPr>
            <w:tcW w:w="576" w:type="dxa"/>
          </w:tcPr>
          <w:p w14:paraId="679602D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0.39</w:t>
            </w:r>
          </w:p>
        </w:tc>
        <w:tc>
          <w:tcPr>
            <w:tcW w:w="1047" w:type="dxa"/>
          </w:tcPr>
          <w:p w14:paraId="00F76B84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12.23-13.77</w:t>
            </w:r>
          </w:p>
        </w:tc>
        <w:tc>
          <w:tcPr>
            <w:tcW w:w="919" w:type="dxa"/>
          </w:tcPr>
          <w:p w14:paraId="2EE45B0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13.95</w:t>
            </w:r>
          </w:p>
        </w:tc>
        <w:tc>
          <w:tcPr>
            <w:tcW w:w="576" w:type="dxa"/>
          </w:tcPr>
          <w:p w14:paraId="0984FE9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0.47</w:t>
            </w:r>
          </w:p>
        </w:tc>
        <w:tc>
          <w:tcPr>
            <w:tcW w:w="1049" w:type="dxa"/>
          </w:tcPr>
          <w:p w14:paraId="4E281DDE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13.03-14.88</w:t>
            </w:r>
          </w:p>
        </w:tc>
      </w:tr>
      <w:tr w:rsidR="003248AA" w:rsidRPr="002944DD" w14:paraId="754F2DA8" w14:textId="77777777" w:rsidTr="006F7D55">
        <w:trPr>
          <w:trHeight w:val="340"/>
        </w:trPr>
        <w:tc>
          <w:tcPr>
            <w:tcW w:w="2484" w:type="dxa"/>
          </w:tcPr>
          <w:p w14:paraId="72239DA2" w14:textId="77777777" w:rsidR="003248AA" w:rsidRPr="002944DD" w:rsidRDefault="003248AA" w:rsidP="006F7D5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44DD">
              <w:rPr>
                <w:rFonts w:ascii="Times New Roman" w:hAnsi="Times New Roman"/>
                <w:sz w:val="16"/>
                <w:szCs w:val="16"/>
                <w:lang w:val="en-US"/>
              </w:rPr>
              <w:t>Impaired  sibling cognitive profile</w:t>
            </w:r>
          </w:p>
        </w:tc>
        <w:tc>
          <w:tcPr>
            <w:tcW w:w="980" w:type="dxa"/>
          </w:tcPr>
          <w:p w14:paraId="5B63334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15.81</w:t>
            </w:r>
          </w:p>
        </w:tc>
        <w:tc>
          <w:tcPr>
            <w:tcW w:w="576" w:type="dxa"/>
          </w:tcPr>
          <w:p w14:paraId="07B32C7F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0.41</w:t>
            </w:r>
          </w:p>
        </w:tc>
        <w:tc>
          <w:tcPr>
            <w:tcW w:w="1047" w:type="dxa"/>
          </w:tcPr>
          <w:p w14:paraId="7FBEC7B8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15.01-16.61</w:t>
            </w:r>
          </w:p>
        </w:tc>
        <w:tc>
          <w:tcPr>
            <w:tcW w:w="919" w:type="dxa"/>
          </w:tcPr>
          <w:p w14:paraId="5500D7E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13.48</w:t>
            </w:r>
          </w:p>
        </w:tc>
        <w:tc>
          <w:tcPr>
            <w:tcW w:w="576" w:type="dxa"/>
          </w:tcPr>
          <w:p w14:paraId="1C678EB7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0.40</w:t>
            </w:r>
          </w:p>
        </w:tc>
        <w:tc>
          <w:tcPr>
            <w:tcW w:w="1047" w:type="dxa"/>
          </w:tcPr>
          <w:p w14:paraId="4BDAB522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12.70-14.28</w:t>
            </w:r>
          </w:p>
        </w:tc>
        <w:tc>
          <w:tcPr>
            <w:tcW w:w="919" w:type="dxa"/>
          </w:tcPr>
          <w:p w14:paraId="2063AB1A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14.45</w:t>
            </w:r>
          </w:p>
        </w:tc>
        <w:tc>
          <w:tcPr>
            <w:tcW w:w="576" w:type="dxa"/>
          </w:tcPr>
          <w:p w14:paraId="2AA7BE71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0.48</w:t>
            </w:r>
          </w:p>
        </w:tc>
        <w:tc>
          <w:tcPr>
            <w:tcW w:w="1049" w:type="dxa"/>
          </w:tcPr>
          <w:p w14:paraId="0041BF29" w14:textId="77777777" w:rsidR="003248AA" w:rsidRPr="002944DD" w:rsidRDefault="003248AA" w:rsidP="006F7D5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13.51-15.38</w:t>
            </w:r>
          </w:p>
        </w:tc>
      </w:tr>
    </w:tbl>
    <w:p w14:paraId="799774D9" w14:textId="77777777" w:rsidR="003248AA" w:rsidRPr="002944DD" w:rsidRDefault="003248AA" w:rsidP="003248AA">
      <w:pPr>
        <w:rPr>
          <w:rFonts w:ascii="Times New Roman" w:hAnsi="Times New Roman"/>
          <w:sz w:val="16"/>
          <w:szCs w:val="16"/>
          <w:lang w:val="en-US"/>
        </w:rPr>
      </w:pPr>
    </w:p>
    <w:p w14:paraId="426AA9EF" w14:textId="397007F8" w:rsidR="003248AA" w:rsidRPr="0008464F" w:rsidRDefault="003248AA" w:rsidP="003248AA">
      <w:pPr>
        <w:rPr>
          <w:rFonts w:ascii="Arial" w:hAnsi="Arial" w:cs="Arial"/>
          <w:sz w:val="16"/>
          <w:szCs w:val="16"/>
          <w:lang w:val="en-US"/>
        </w:rPr>
      </w:pPr>
      <w:r w:rsidRPr="0008464F">
        <w:rPr>
          <w:rFonts w:ascii="Arial" w:hAnsi="Arial" w:cs="Arial"/>
          <w:sz w:val="16"/>
          <w:szCs w:val="16"/>
          <w:lang w:val="en-US"/>
        </w:rPr>
        <w:t xml:space="preserve">Abbreviations: PANSS: Positive and Negative </w:t>
      </w:r>
      <w:r w:rsidR="008061A7" w:rsidRPr="0008464F">
        <w:rPr>
          <w:rFonts w:ascii="Arial" w:hAnsi="Arial" w:cs="Arial"/>
          <w:sz w:val="16"/>
          <w:szCs w:val="16"/>
          <w:lang w:val="en-US"/>
        </w:rPr>
        <w:t>Sy</w:t>
      </w:r>
      <w:r w:rsidR="008061A7">
        <w:rPr>
          <w:rFonts w:ascii="Arial" w:hAnsi="Arial" w:cs="Arial"/>
          <w:sz w:val="16"/>
          <w:szCs w:val="16"/>
          <w:lang w:val="en-US"/>
        </w:rPr>
        <w:t>ndrome</w:t>
      </w:r>
      <w:r w:rsidR="008061A7" w:rsidRPr="0008464F">
        <w:rPr>
          <w:rFonts w:ascii="Arial" w:hAnsi="Arial" w:cs="Arial"/>
          <w:sz w:val="16"/>
          <w:szCs w:val="16"/>
          <w:lang w:val="en-US"/>
        </w:rPr>
        <w:t xml:space="preserve"> </w:t>
      </w:r>
      <w:r w:rsidRPr="0008464F">
        <w:rPr>
          <w:rFonts w:ascii="Arial" w:hAnsi="Arial" w:cs="Arial"/>
          <w:sz w:val="16"/>
          <w:szCs w:val="16"/>
          <w:lang w:val="en-US"/>
        </w:rPr>
        <w:t>Scale. n = number of cases included in analysis. EMMeans: estimated marginal mean. *results are averaged over the levels of gender, cannabis use, antipsychotics use and ethnicity with proportional weights. **values back-transformed to probabilities for PANSS remission from the logit scale.</w:t>
      </w:r>
    </w:p>
    <w:p w14:paraId="3AE6724B" w14:textId="51B909C8" w:rsidR="00A35B96" w:rsidRPr="00D91185" w:rsidRDefault="00A35B96" w:rsidP="004B1092">
      <w:pPr>
        <w:rPr>
          <w:rFonts w:ascii="Times New Roman" w:hAnsi="Times New Roman"/>
          <w:sz w:val="20"/>
          <w:szCs w:val="20"/>
          <w:lang w:val="en-US"/>
        </w:rPr>
      </w:pPr>
    </w:p>
    <w:p w14:paraId="73B88CDF" w14:textId="77777777" w:rsidR="005901E6" w:rsidRPr="0050617F" w:rsidRDefault="005901E6" w:rsidP="004B1092">
      <w:pPr>
        <w:rPr>
          <w:rFonts w:ascii="Times New Roman" w:hAnsi="Times New Roman"/>
          <w:noProof/>
          <w:sz w:val="20"/>
          <w:szCs w:val="20"/>
          <w:lang w:val="en-US" w:eastAsia="nl-NL"/>
        </w:rPr>
      </w:pPr>
    </w:p>
    <w:p w14:paraId="6E2F3761" w14:textId="39489C04" w:rsidR="006F7D55" w:rsidRPr="002944DD" w:rsidRDefault="006F7D55" w:rsidP="004B1092">
      <w:pPr>
        <w:rPr>
          <w:rFonts w:ascii="Times New Roman" w:hAnsi="Times New Roman"/>
          <w:sz w:val="20"/>
          <w:szCs w:val="20"/>
          <w:lang w:val="en-US"/>
        </w:rPr>
      </w:pPr>
    </w:p>
    <w:sectPr w:rsidR="006F7D55" w:rsidRPr="002944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E27B6" w16cid:durableId="202AC85B"/>
  <w16cid:commentId w16cid:paraId="0DA7ED6E" w16cid:durableId="20C328F7"/>
  <w16cid:commentId w16cid:paraId="0E9EB9F5" w16cid:durableId="20C32C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6140E" w14:textId="77777777" w:rsidR="00921C3D" w:rsidRDefault="00921C3D">
      <w:pPr>
        <w:spacing w:after="0" w:line="240" w:lineRule="auto"/>
      </w:pPr>
      <w:r>
        <w:separator/>
      </w:r>
    </w:p>
  </w:endnote>
  <w:endnote w:type="continuationSeparator" w:id="0">
    <w:p w14:paraId="5E63B374" w14:textId="77777777" w:rsidR="00921C3D" w:rsidRDefault="0092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ker 2 Lancet Regular">
    <w:altName w:val="Shaker 2 Lance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9104" w14:textId="15552BBA" w:rsidR="00921C3D" w:rsidRDefault="00921C3D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50617F">
      <w:rPr>
        <w:noProof/>
      </w:rPr>
      <w:t>3</w:t>
    </w:r>
    <w:r>
      <w:fldChar w:fldCharType="end"/>
    </w:r>
  </w:p>
  <w:p w14:paraId="7EF122E9" w14:textId="77777777" w:rsidR="00921C3D" w:rsidRDefault="00921C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0D05" w14:textId="77777777" w:rsidR="00921C3D" w:rsidRDefault="00921C3D">
      <w:pPr>
        <w:spacing w:after="0" w:line="240" w:lineRule="auto"/>
      </w:pPr>
      <w:r>
        <w:separator/>
      </w:r>
    </w:p>
  </w:footnote>
  <w:footnote w:type="continuationSeparator" w:id="0">
    <w:p w14:paraId="7F99A03D" w14:textId="77777777" w:rsidR="00921C3D" w:rsidRDefault="0092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2C5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580D"/>
    <w:multiLevelType w:val="hybridMultilevel"/>
    <w:tmpl w:val="383E2376"/>
    <w:lvl w:ilvl="0" w:tplc="EA7E8B7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79E0"/>
    <w:multiLevelType w:val="hybridMultilevel"/>
    <w:tmpl w:val="3ED6E3B8"/>
    <w:lvl w:ilvl="0" w:tplc="B5AAC1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7882"/>
    <w:multiLevelType w:val="hybridMultilevel"/>
    <w:tmpl w:val="121C0636"/>
    <w:lvl w:ilvl="0" w:tplc="48D451F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0805"/>
    <w:multiLevelType w:val="hybridMultilevel"/>
    <w:tmpl w:val="50CE3FCA"/>
    <w:lvl w:ilvl="0" w:tplc="37284B7C">
      <w:start w:val="17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5620D1D"/>
    <w:multiLevelType w:val="hybridMultilevel"/>
    <w:tmpl w:val="732CFFD4"/>
    <w:lvl w:ilvl="0" w:tplc="3D2652C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410F"/>
    <w:multiLevelType w:val="hybridMultilevel"/>
    <w:tmpl w:val="4970C4FA"/>
    <w:lvl w:ilvl="0" w:tplc="AB8EE498">
      <w:start w:val="1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579A"/>
    <w:multiLevelType w:val="hybridMultilevel"/>
    <w:tmpl w:val="CE4E1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9D2"/>
    <w:multiLevelType w:val="hybridMultilevel"/>
    <w:tmpl w:val="40DC8850"/>
    <w:lvl w:ilvl="0" w:tplc="E526A50C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D2284"/>
    <w:multiLevelType w:val="hybridMultilevel"/>
    <w:tmpl w:val="AA980A4E"/>
    <w:lvl w:ilvl="0" w:tplc="EDE064CE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36549"/>
    <w:multiLevelType w:val="hybridMultilevel"/>
    <w:tmpl w:val="6CD8393A"/>
    <w:lvl w:ilvl="0" w:tplc="3760E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81BDA"/>
    <w:multiLevelType w:val="hybridMultilevel"/>
    <w:tmpl w:val="CA2C8914"/>
    <w:lvl w:ilvl="0" w:tplc="4D147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6275"/>
    <w:multiLevelType w:val="hybridMultilevel"/>
    <w:tmpl w:val="90B4C5A0"/>
    <w:lvl w:ilvl="0" w:tplc="FA181C64">
      <w:start w:val="9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B8A"/>
    <w:multiLevelType w:val="hybridMultilevel"/>
    <w:tmpl w:val="0D4466AE"/>
    <w:lvl w:ilvl="0" w:tplc="9A66B1B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03B3"/>
    <w:multiLevelType w:val="hybridMultilevel"/>
    <w:tmpl w:val="1E60C086"/>
    <w:lvl w:ilvl="0" w:tplc="4ADA22A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76E6D4EA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sz w:val="20"/>
        <w:szCs w:val="20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674AEB"/>
    <w:multiLevelType w:val="hybridMultilevel"/>
    <w:tmpl w:val="6F440A86"/>
    <w:lvl w:ilvl="0" w:tplc="D088694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766C6"/>
    <w:multiLevelType w:val="hybridMultilevel"/>
    <w:tmpl w:val="7FFA00F4"/>
    <w:lvl w:ilvl="0" w:tplc="9C0050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32BF7"/>
    <w:multiLevelType w:val="hybridMultilevel"/>
    <w:tmpl w:val="7CE4946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DF1"/>
    <w:multiLevelType w:val="hybridMultilevel"/>
    <w:tmpl w:val="D762830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D12"/>
    <w:multiLevelType w:val="hybridMultilevel"/>
    <w:tmpl w:val="07D49D68"/>
    <w:lvl w:ilvl="0" w:tplc="B94A04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7"/>
  </w:num>
  <w:num w:numId="7">
    <w:abstractNumId w:val="7"/>
  </w:num>
  <w:num w:numId="8">
    <w:abstractNumId w:val="19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4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92"/>
    <w:rsid w:val="0000244F"/>
    <w:rsid w:val="00012257"/>
    <w:rsid w:val="00012FC0"/>
    <w:rsid w:val="00026FA3"/>
    <w:rsid w:val="00034017"/>
    <w:rsid w:val="00041712"/>
    <w:rsid w:val="00051944"/>
    <w:rsid w:val="0005194C"/>
    <w:rsid w:val="000574E2"/>
    <w:rsid w:val="00070AEC"/>
    <w:rsid w:val="0007485E"/>
    <w:rsid w:val="000760BB"/>
    <w:rsid w:val="00081196"/>
    <w:rsid w:val="0008464F"/>
    <w:rsid w:val="000A3CC7"/>
    <w:rsid w:val="000A5D83"/>
    <w:rsid w:val="000A6A22"/>
    <w:rsid w:val="000B5A80"/>
    <w:rsid w:val="000C717C"/>
    <w:rsid w:val="000E37DF"/>
    <w:rsid w:val="000E5A40"/>
    <w:rsid w:val="000F02E2"/>
    <w:rsid w:val="00101B13"/>
    <w:rsid w:val="0012007B"/>
    <w:rsid w:val="00120BE3"/>
    <w:rsid w:val="00124B2C"/>
    <w:rsid w:val="00132386"/>
    <w:rsid w:val="00146D38"/>
    <w:rsid w:val="00166218"/>
    <w:rsid w:val="001677BC"/>
    <w:rsid w:val="001809D7"/>
    <w:rsid w:val="00186073"/>
    <w:rsid w:val="00190AA7"/>
    <w:rsid w:val="001930C8"/>
    <w:rsid w:val="001A74D7"/>
    <w:rsid w:val="001B2083"/>
    <w:rsid w:val="001C290D"/>
    <w:rsid w:val="001C43F1"/>
    <w:rsid w:val="001E59CA"/>
    <w:rsid w:val="001E5BC1"/>
    <w:rsid w:val="00205F07"/>
    <w:rsid w:val="002068F2"/>
    <w:rsid w:val="00206CB3"/>
    <w:rsid w:val="00216339"/>
    <w:rsid w:val="00244052"/>
    <w:rsid w:val="00256E2F"/>
    <w:rsid w:val="00262A14"/>
    <w:rsid w:val="00267F48"/>
    <w:rsid w:val="002806F9"/>
    <w:rsid w:val="002828AA"/>
    <w:rsid w:val="002943DC"/>
    <w:rsid w:val="002944DD"/>
    <w:rsid w:val="002B2108"/>
    <w:rsid w:val="002C0E90"/>
    <w:rsid w:val="002C7F8B"/>
    <w:rsid w:val="002E4EE9"/>
    <w:rsid w:val="002E7B9E"/>
    <w:rsid w:val="002F3EEA"/>
    <w:rsid w:val="00323020"/>
    <w:rsid w:val="00323C0A"/>
    <w:rsid w:val="003248AA"/>
    <w:rsid w:val="00330C03"/>
    <w:rsid w:val="0033152F"/>
    <w:rsid w:val="003348B9"/>
    <w:rsid w:val="003548F9"/>
    <w:rsid w:val="003567B7"/>
    <w:rsid w:val="003570EB"/>
    <w:rsid w:val="00361A8F"/>
    <w:rsid w:val="00361D69"/>
    <w:rsid w:val="0037328D"/>
    <w:rsid w:val="00376C0B"/>
    <w:rsid w:val="00377C94"/>
    <w:rsid w:val="0039517D"/>
    <w:rsid w:val="003A55AD"/>
    <w:rsid w:val="003B39F3"/>
    <w:rsid w:val="003B6049"/>
    <w:rsid w:val="003C2B28"/>
    <w:rsid w:val="003D6D81"/>
    <w:rsid w:val="003E0C8E"/>
    <w:rsid w:val="003E34D3"/>
    <w:rsid w:val="003F26DA"/>
    <w:rsid w:val="003F2839"/>
    <w:rsid w:val="003F53F4"/>
    <w:rsid w:val="004039C2"/>
    <w:rsid w:val="00405091"/>
    <w:rsid w:val="00412AED"/>
    <w:rsid w:val="004130BF"/>
    <w:rsid w:val="00430805"/>
    <w:rsid w:val="00435A08"/>
    <w:rsid w:val="00452E3D"/>
    <w:rsid w:val="00483BC8"/>
    <w:rsid w:val="00486760"/>
    <w:rsid w:val="00491C3E"/>
    <w:rsid w:val="00494F06"/>
    <w:rsid w:val="004B1092"/>
    <w:rsid w:val="004B7B5C"/>
    <w:rsid w:val="004C1C78"/>
    <w:rsid w:val="004C3482"/>
    <w:rsid w:val="004D17A1"/>
    <w:rsid w:val="004E29C9"/>
    <w:rsid w:val="004F3BD8"/>
    <w:rsid w:val="004F67CE"/>
    <w:rsid w:val="00501F30"/>
    <w:rsid w:val="0050617F"/>
    <w:rsid w:val="00513FA5"/>
    <w:rsid w:val="00522B93"/>
    <w:rsid w:val="005349DF"/>
    <w:rsid w:val="00535B95"/>
    <w:rsid w:val="005427E8"/>
    <w:rsid w:val="00546F77"/>
    <w:rsid w:val="00555EA1"/>
    <w:rsid w:val="005808C6"/>
    <w:rsid w:val="005836F3"/>
    <w:rsid w:val="00583CF0"/>
    <w:rsid w:val="00586FA5"/>
    <w:rsid w:val="005901E6"/>
    <w:rsid w:val="005915E7"/>
    <w:rsid w:val="005973E4"/>
    <w:rsid w:val="005A1556"/>
    <w:rsid w:val="005A4610"/>
    <w:rsid w:val="005A5447"/>
    <w:rsid w:val="005C0591"/>
    <w:rsid w:val="005C5262"/>
    <w:rsid w:val="005C62FB"/>
    <w:rsid w:val="005C7DF2"/>
    <w:rsid w:val="005D0343"/>
    <w:rsid w:val="005D116E"/>
    <w:rsid w:val="005D28E0"/>
    <w:rsid w:val="005D7FB0"/>
    <w:rsid w:val="005E0756"/>
    <w:rsid w:val="005E22F3"/>
    <w:rsid w:val="005E49A4"/>
    <w:rsid w:val="005F0276"/>
    <w:rsid w:val="00615591"/>
    <w:rsid w:val="00630AE8"/>
    <w:rsid w:val="00643504"/>
    <w:rsid w:val="00662522"/>
    <w:rsid w:val="00663B7E"/>
    <w:rsid w:val="006A079B"/>
    <w:rsid w:val="006B7A87"/>
    <w:rsid w:val="006C1AF3"/>
    <w:rsid w:val="006E3A52"/>
    <w:rsid w:val="006F13DF"/>
    <w:rsid w:val="006F7D55"/>
    <w:rsid w:val="00703D38"/>
    <w:rsid w:val="0070648B"/>
    <w:rsid w:val="00713049"/>
    <w:rsid w:val="00716DD1"/>
    <w:rsid w:val="00720974"/>
    <w:rsid w:val="00724C4C"/>
    <w:rsid w:val="007369A8"/>
    <w:rsid w:val="00741A58"/>
    <w:rsid w:val="007444E3"/>
    <w:rsid w:val="007527BA"/>
    <w:rsid w:val="00753476"/>
    <w:rsid w:val="0077337C"/>
    <w:rsid w:val="007857B3"/>
    <w:rsid w:val="007A5655"/>
    <w:rsid w:val="007A60FE"/>
    <w:rsid w:val="007A6590"/>
    <w:rsid w:val="007B0128"/>
    <w:rsid w:val="007D2427"/>
    <w:rsid w:val="007D4B0F"/>
    <w:rsid w:val="007E239A"/>
    <w:rsid w:val="007E51E4"/>
    <w:rsid w:val="007E72D0"/>
    <w:rsid w:val="007F36B4"/>
    <w:rsid w:val="007F440B"/>
    <w:rsid w:val="008061A7"/>
    <w:rsid w:val="0081206B"/>
    <w:rsid w:val="008139B1"/>
    <w:rsid w:val="008140A7"/>
    <w:rsid w:val="008151BB"/>
    <w:rsid w:val="00817867"/>
    <w:rsid w:val="0082466E"/>
    <w:rsid w:val="00825BA2"/>
    <w:rsid w:val="00840A5F"/>
    <w:rsid w:val="00841C70"/>
    <w:rsid w:val="00850F5E"/>
    <w:rsid w:val="008518A2"/>
    <w:rsid w:val="008612AB"/>
    <w:rsid w:val="008741D4"/>
    <w:rsid w:val="0088127D"/>
    <w:rsid w:val="008855D6"/>
    <w:rsid w:val="008A0182"/>
    <w:rsid w:val="008A3491"/>
    <w:rsid w:val="008A6102"/>
    <w:rsid w:val="008C29CE"/>
    <w:rsid w:val="008C7D84"/>
    <w:rsid w:val="008D24F0"/>
    <w:rsid w:val="008D5E26"/>
    <w:rsid w:val="008E44FF"/>
    <w:rsid w:val="008F07EB"/>
    <w:rsid w:val="008F1399"/>
    <w:rsid w:val="009014C5"/>
    <w:rsid w:val="009103CD"/>
    <w:rsid w:val="00921C3D"/>
    <w:rsid w:val="00924BB7"/>
    <w:rsid w:val="009274E0"/>
    <w:rsid w:val="009344C8"/>
    <w:rsid w:val="00936CBB"/>
    <w:rsid w:val="00942D7E"/>
    <w:rsid w:val="00951BB6"/>
    <w:rsid w:val="009620BE"/>
    <w:rsid w:val="00963819"/>
    <w:rsid w:val="009678DD"/>
    <w:rsid w:val="00971D69"/>
    <w:rsid w:val="009945A1"/>
    <w:rsid w:val="009A1A83"/>
    <w:rsid w:val="009A7FB3"/>
    <w:rsid w:val="009B2497"/>
    <w:rsid w:val="009B6922"/>
    <w:rsid w:val="009C6E2A"/>
    <w:rsid w:val="009C6E41"/>
    <w:rsid w:val="009C7697"/>
    <w:rsid w:val="009D396D"/>
    <w:rsid w:val="009E1D60"/>
    <w:rsid w:val="009E2B3E"/>
    <w:rsid w:val="009E702B"/>
    <w:rsid w:val="009F4129"/>
    <w:rsid w:val="009F483E"/>
    <w:rsid w:val="009F58CC"/>
    <w:rsid w:val="00A010F5"/>
    <w:rsid w:val="00A03AC0"/>
    <w:rsid w:val="00A06FB9"/>
    <w:rsid w:val="00A10F31"/>
    <w:rsid w:val="00A11F68"/>
    <w:rsid w:val="00A333E1"/>
    <w:rsid w:val="00A33674"/>
    <w:rsid w:val="00A34C71"/>
    <w:rsid w:val="00A35B96"/>
    <w:rsid w:val="00A56A21"/>
    <w:rsid w:val="00A849CE"/>
    <w:rsid w:val="00A849DE"/>
    <w:rsid w:val="00A87D5A"/>
    <w:rsid w:val="00A90E35"/>
    <w:rsid w:val="00A95B41"/>
    <w:rsid w:val="00AB2955"/>
    <w:rsid w:val="00AB5FE0"/>
    <w:rsid w:val="00AC4E84"/>
    <w:rsid w:val="00AD2652"/>
    <w:rsid w:val="00AE2B96"/>
    <w:rsid w:val="00AE46EA"/>
    <w:rsid w:val="00AE4774"/>
    <w:rsid w:val="00AE49A3"/>
    <w:rsid w:val="00AF5C5D"/>
    <w:rsid w:val="00AF63B5"/>
    <w:rsid w:val="00AF6801"/>
    <w:rsid w:val="00B01744"/>
    <w:rsid w:val="00B02847"/>
    <w:rsid w:val="00B14F2B"/>
    <w:rsid w:val="00B16869"/>
    <w:rsid w:val="00B2284C"/>
    <w:rsid w:val="00B357F3"/>
    <w:rsid w:val="00B545AA"/>
    <w:rsid w:val="00B65975"/>
    <w:rsid w:val="00B70938"/>
    <w:rsid w:val="00B74DBA"/>
    <w:rsid w:val="00B75E73"/>
    <w:rsid w:val="00B76C6C"/>
    <w:rsid w:val="00B82DFA"/>
    <w:rsid w:val="00B84BED"/>
    <w:rsid w:val="00B85FC9"/>
    <w:rsid w:val="00B87524"/>
    <w:rsid w:val="00B87F8D"/>
    <w:rsid w:val="00B90513"/>
    <w:rsid w:val="00BA544D"/>
    <w:rsid w:val="00BB0BE2"/>
    <w:rsid w:val="00BB1E44"/>
    <w:rsid w:val="00BB377C"/>
    <w:rsid w:val="00BC0814"/>
    <w:rsid w:val="00BC3092"/>
    <w:rsid w:val="00BD1F05"/>
    <w:rsid w:val="00BE31FB"/>
    <w:rsid w:val="00BF45E6"/>
    <w:rsid w:val="00BF68FE"/>
    <w:rsid w:val="00BF73CF"/>
    <w:rsid w:val="00BF7961"/>
    <w:rsid w:val="00C101E0"/>
    <w:rsid w:val="00C111CE"/>
    <w:rsid w:val="00C17F90"/>
    <w:rsid w:val="00C22A87"/>
    <w:rsid w:val="00C52810"/>
    <w:rsid w:val="00C529E7"/>
    <w:rsid w:val="00C55773"/>
    <w:rsid w:val="00C604F3"/>
    <w:rsid w:val="00C6217D"/>
    <w:rsid w:val="00C726D8"/>
    <w:rsid w:val="00C75DD7"/>
    <w:rsid w:val="00C811D9"/>
    <w:rsid w:val="00C84A7A"/>
    <w:rsid w:val="00C96F73"/>
    <w:rsid w:val="00CB05A4"/>
    <w:rsid w:val="00CB1AC6"/>
    <w:rsid w:val="00CB35E6"/>
    <w:rsid w:val="00CB3BD1"/>
    <w:rsid w:val="00CB5568"/>
    <w:rsid w:val="00CD47CF"/>
    <w:rsid w:val="00CE1BDD"/>
    <w:rsid w:val="00CE1E47"/>
    <w:rsid w:val="00CF4189"/>
    <w:rsid w:val="00D01B78"/>
    <w:rsid w:val="00D04177"/>
    <w:rsid w:val="00D05A95"/>
    <w:rsid w:val="00D16DF8"/>
    <w:rsid w:val="00D255A3"/>
    <w:rsid w:val="00D32D4C"/>
    <w:rsid w:val="00D526DF"/>
    <w:rsid w:val="00D645CC"/>
    <w:rsid w:val="00D6620B"/>
    <w:rsid w:val="00D67CF0"/>
    <w:rsid w:val="00D709F4"/>
    <w:rsid w:val="00D747CD"/>
    <w:rsid w:val="00D84529"/>
    <w:rsid w:val="00D90EB6"/>
    <w:rsid w:val="00D91185"/>
    <w:rsid w:val="00D91E9B"/>
    <w:rsid w:val="00D95458"/>
    <w:rsid w:val="00DA389E"/>
    <w:rsid w:val="00DA66D3"/>
    <w:rsid w:val="00DB1EC5"/>
    <w:rsid w:val="00DD77E9"/>
    <w:rsid w:val="00DE061A"/>
    <w:rsid w:val="00DE67DD"/>
    <w:rsid w:val="00DF7E4F"/>
    <w:rsid w:val="00E01422"/>
    <w:rsid w:val="00E146BE"/>
    <w:rsid w:val="00E16707"/>
    <w:rsid w:val="00E21F36"/>
    <w:rsid w:val="00E22645"/>
    <w:rsid w:val="00E264EC"/>
    <w:rsid w:val="00E36B28"/>
    <w:rsid w:val="00E454C9"/>
    <w:rsid w:val="00E6673A"/>
    <w:rsid w:val="00E74C9F"/>
    <w:rsid w:val="00E82E0B"/>
    <w:rsid w:val="00E91146"/>
    <w:rsid w:val="00E9457C"/>
    <w:rsid w:val="00EA115E"/>
    <w:rsid w:val="00EB1173"/>
    <w:rsid w:val="00EB21CB"/>
    <w:rsid w:val="00EB5D94"/>
    <w:rsid w:val="00EE37DB"/>
    <w:rsid w:val="00EF0601"/>
    <w:rsid w:val="00EF140A"/>
    <w:rsid w:val="00EF1D7C"/>
    <w:rsid w:val="00F124C9"/>
    <w:rsid w:val="00F15F17"/>
    <w:rsid w:val="00F27E3F"/>
    <w:rsid w:val="00F41208"/>
    <w:rsid w:val="00F46AE4"/>
    <w:rsid w:val="00F54581"/>
    <w:rsid w:val="00F704EC"/>
    <w:rsid w:val="00F717F9"/>
    <w:rsid w:val="00F718E7"/>
    <w:rsid w:val="00F81164"/>
    <w:rsid w:val="00F9117B"/>
    <w:rsid w:val="00F933CC"/>
    <w:rsid w:val="00F94002"/>
    <w:rsid w:val="00FA2A03"/>
    <w:rsid w:val="00FA2FD9"/>
    <w:rsid w:val="00FA42AB"/>
    <w:rsid w:val="00FA6043"/>
    <w:rsid w:val="00FA649B"/>
    <w:rsid w:val="00FB2365"/>
    <w:rsid w:val="00FB4A85"/>
    <w:rsid w:val="00FB783A"/>
    <w:rsid w:val="00FF38C9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B4BC"/>
  <w15:docId w15:val="{37491C7B-3099-441C-AC72-48C6A51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092"/>
    <w:rPr>
      <w:rFonts w:ascii="Calibri" w:eastAsia="Calibri" w:hAnsi="Calibri" w:cs="Times New Roman"/>
    </w:rPr>
  </w:style>
  <w:style w:type="paragraph" w:styleId="Kop2">
    <w:name w:val="heading 2"/>
    <w:basedOn w:val="Standaard"/>
    <w:link w:val="Kop2Char"/>
    <w:uiPriority w:val="9"/>
    <w:qFormat/>
    <w:rsid w:val="004B1092"/>
    <w:pPr>
      <w:spacing w:before="199" w:after="199" w:line="540" w:lineRule="atLeast"/>
      <w:outlineLvl w:val="1"/>
    </w:pPr>
    <w:rPr>
      <w:rFonts w:ascii="Droid Serif" w:eastAsia="Times New Roman" w:hAnsi="Droid Serif"/>
      <w:b/>
      <w:bCs/>
      <w:color w:val="333333"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B1092"/>
    <w:rPr>
      <w:rFonts w:ascii="Droid Serif" w:eastAsia="Times New Roman" w:hAnsi="Droid Serif" w:cs="Times New Roman"/>
      <w:b/>
      <w:bCs/>
      <w:color w:val="333333"/>
      <w:sz w:val="36"/>
      <w:szCs w:val="36"/>
      <w:lang w:eastAsia="nl-NL"/>
    </w:rPr>
  </w:style>
  <w:style w:type="character" w:styleId="Hyperlink">
    <w:name w:val="Hyperlink"/>
    <w:uiPriority w:val="99"/>
    <w:unhideWhenUsed/>
    <w:rsid w:val="004B1092"/>
    <w:rPr>
      <w:color w:val="0000FF"/>
      <w:u w:val="single"/>
    </w:rPr>
  </w:style>
  <w:style w:type="paragraph" w:customStyle="1" w:styleId="EndNoteBibliographyTitle">
    <w:name w:val="EndNote Bibliography Title"/>
    <w:basedOn w:val="Standaard"/>
    <w:link w:val="EndNoteBibliographyTitleChar"/>
    <w:rsid w:val="004B1092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4B1092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4B1092"/>
    <w:pPr>
      <w:spacing w:line="240" w:lineRule="auto"/>
    </w:pPr>
    <w:rPr>
      <w:rFonts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4B1092"/>
    <w:rPr>
      <w:rFonts w:ascii="Calibri" w:eastAsia="Calibri" w:hAnsi="Calibri" w:cs="Calibri"/>
      <w:noProof/>
      <w:lang w:val="en-US"/>
    </w:rPr>
  </w:style>
  <w:style w:type="character" w:styleId="Verwijzingopmerking">
    <w:name w:val="annotation reference"/>
    <w:uiPriority w:val="99"/>
    <w:semiHidden/>
    <w:rsid w:val="004B10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4B109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1092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4B10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B1092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4B10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092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B1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middeldraster3-accent11">
    <w:name w:val="Gemiddeld raster 3 - accent 11"/>
    <w:basedOn w:val="Standaardtabel"/>
    <w:uiPriority w:val="60"/>
    <w:rsid w:val="004B109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urrent-selection">
    <w:name w:val="current-selection"/>
    <w:rsid w:val="004B1092"/>
  </w:style>
  <w:style w:type="character" w:customStyle="1" w:styleId="a">
    <w:name w:val="_"/>
    <w:rsid w:val="004B1092"/>
  </w:style>
  <w:style w:type="character" w:customStyle="1" w:styleId="enhanced-reference">
    <w:name w:val="enhanced-reference"/>
    <w:rsid w:val="004B1092"/>
  </w:style>
  <w:style w:type="character" w:customStyle="1" w:styleId="ff8">
    <w:name w:val="ff8"/>
    <w:rsid w:val="004B1092"/>
  </w:style>
  <w:style w:type="paragraph" w:styleId="Tekstzonderopmaak">
    <w:name w:val="Plain Text"/>
    <w:basedOn w:val="Standaard"/>
    <w:link w:val="TekstzonderopmaakChar"/>
    <w:uiPriority w:val="99"/>
    <w:unhideWhenUsed/>
    <w:rsid w:val="004B1092"/>
    <w:pPr>
      <w:spacing w:after="0" w:line="240" w:lineRule="auto"/>
    </w:pPr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B1092"/>
    <w:rPr>
      <w:rFonts w:ascii="Calibri" w:eastAsia="Calibri" w:hAnsi="Calibri" w:cs="Times New Roman"/>
      <w:szCs w:val="21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4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4B1092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Gemiddeldelijst2-accent21">
    <w:name w:val="Gemiddelde lijst 2 - accent 21"/>
    <w:hidden/>
    <w:uiPriority w:val="99"/>
    <w:semiHidden/>
    <w:rsid w:val="004B1092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semiHidden/>
    <w:unhideWhenUsed/>
    <w:rsid w:val="004B109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ref-lnk">
    <w:name w:val="ref-lnk"/>
    <w:rsid w:val="004B1092"/>
  </w:style>
  <w:style w:type="character" w:customStyle="1" w:styleId="ref-overlay2">
    <w:name w:val="ref-overlay2"/>
    <w:rsid w:val="004B1092"/>
    <w:rPr>
      <w:shd w:val="clear" w:color="auto" w:fill="FFFFFF"/>
    </w:rPr>
  </w:style>
  <w:style w:type="character" w:customStyle="1" w:styleId="hlfld-contribauthor">
    <w:name w:val="hlfld-contribauthor"/>
    <w:rsid w:val="004B1092"/>
  </w:style>
  <w:style w:type="character" w:customStyle="1" w:styleId="nlmgiven-names">
    <w:name w:val="nlm_given-names"/>
    <w:rsid w:val="004B1092"/>
  </w:style>
  <w:style w:type="character" w:customStyle="1" w:styleId="nlmyear">
    <w:name w:val="nlm_year"/>
    <w:rsid w:val="004B1092"/>
  </w:style>
  <w:style w:type="character" w:customStyle="1" w:styleId="nlmarticle-title">
    <w:name w:val="nlm_article-title"/>
    <w:rsid w:val="004B1092"/>
  </w:style>
  <w:style w:type="character" w:customStyle="1" w:styleId="nlmfpage">
    <w:name w:val="nlm_fpage"/>
    <w:rsid w:val="004B1092"/>
  </w:style>
  <w:style w:type="character" w:customStyle="1" w:styleId="nlmlpage">
    <w:name w:val="nlm_lpage"/>
    <w:rsid w:val="004B1092"/>
  </w:style>
  <w:style w:type="character" w:customStyle="1" w:styleId="ref-links2">
    <w:name w:val="ref-links2"/>
    <w:rsid w:val="004B1092"/>
  </w:style>
  <w:style w:type="character" w:customStyle="1" w:styleId="xlinks-container">
    <w:name w:val="xlinks-container"/>
    <w:rsid w:val="004B1092"/>
  </w:style>
  <w:style w:type="character" w:customStyle="1" w:styleId="googlescholar-container">
    <w:name w:val="googlescholar-container"/>
    <w:rsid w:val="004B1092"/>
  </w:style>
  <w:style w:type="character" w:styleId="GevolgdeHyperlink">
    <w:name w:val="FollowedHyperlink"/>
    <w:uiPriority w:val="99"/>
    <w:semiHidden/>
    <w:unhideWhenUsed/>
    <w:rsid w:val="004B1092"/>
    <w:rPr>
      <w:color w:val="800080"/>
      <w:u w:val="single"/>
    </w:rPr>
  </w:style>
  <w:style w:type="character" w:styleId="Zwaar">
    <w:name w:val="Strong"/>
    <w:uiPriority w:val="22"/>
    <w:qFormat/>
    <w:rsid w:val="004B109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B10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109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4B10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1092"/>
    <w:rPr>
      <w:rFonts w:ascii="Calibri" w:eastAsia="Calibri" w:hAnsi="Calibri" w:cs="Times New Roman"/>
    </w:rPr>
  </w:style>
  <w:style w:type="paragraph" w:customStyle="1" w:styleId="Gemiddeldelijst2-accent22">
    <w:name w:val="Gemiddelde lijst 2 - accent 22"/>
    <w:hidden/>
    <w:uiPriority w:val="99"/>
    <w:semiHidden/>
    <w:rsid w:val="004B10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leurrijkearcering-accent11">
    <w:name w:val="Kleurrijke arcering - accent 11"/>
    <w:hidden/>
    <w:uiPriority w:val="71"/>
    <w:unhideWhenUsed/>
    <w:rsid w:val="004B1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A4"/>
    <w:uiPriority w:val="99"/>
    <w:rsid w:val="004B1092"/>
    <w:rPr>
      <w:rFonts w:cs="Shaker 2 Lancet Regular"/>
      <w:color w:val="221E1F"/>
      <w:sz w:val="16"/>
      <w:szCs w:val="16"/>
    </w:rPr>
  </w:style>
  <w:style w:type="paragraph" w:styleId="Lijstalinea">
    <w:name w:val="List Paragraph"/>
    <w:basedOn w:val="Standaard"/>
    <w:uiPriority w:val="34"/>
    <w:qFormat/>
    <w:rsid w:val="00942D7E"/>
    <w:pPr>
      <w:ind w:left="720"/>
      <w:contextualSpacing/>
    </w:pPr>
  </w:style>
  <w:style w:type="character" w:customStyle="1" w:styleId="gnkrckgcgsb">
    <w:name w:val="gnkrckgcgsb"/>
    <w:basedOn w:val="Standaardalinea-lettertype"/>
    <w:rsid w:val="00C726D8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2466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2466E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24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F7FE-EA92-4FAB-839F-E232762C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J.M. Vermeulen</dc:creator>
  <cp:lastModifiedBy>Burger, T.J.</cp:lastModifiedBy>
  <cp:revision>3</cp:revision>
  <cp:lastPrinted>2018-08-28T06:41:00Z</cp:lastPrinted>
  <dcterms:created xsi:type="dcterms:W3CDTF">2019-10-03T09:39:00Z</dcterms:created>
  <dcterms:modified xsi:type="dcterms:W3CDTF">2019-10-03T09:42:00Z</dcterms:modified>
</cp:coreProperties>
</file>