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A5B8C" w14:textId="09C47D6D" w:rsidR="005C2BA9" w:rsidRPr="00EA71C5" w:rsidRDefault="002434DD" w:rsidP="004E4DD8">
      <w:pPr>
        <w:spacing w:line="360" w:lineRule="auto"/>
        <w:rPr>
          <w:rFonts w:ascii="Arial" w:hAnsi="Arial" w:cs="Arial"/>
          <w:b/>
        </w:rPr>
      </w:pPr>
      <w:r w:rsidRPr="00EA71C5">
        <w:rPr>
          <w:rFonts w:ascii="Arial" w:hAnsi="Arial" w:cs="Arial"/>
          <w:b/>
        </w:rPr>
        <w:t>S</w:t>
      </w:r>
      <w:r w:rsidR="00EA71C5" w:rsidRPr="00EA71C5">
        <w:rPr>
          <w:rFonts w:ascii="Arial" w:hAnsi="Arial" w:cs="Arial"/>
          <w:b/>
        </w:rPr>
        <w:t xml:space="preserve">UPPLEMENTARY INFORMATION </w:t>
      </w:r>
    </w:p>
    <w:p w14:paraId="0C26ECEB" w14:textId="44BCA65A" w:rsidR="002434DD" w:rsidRPr="00EA71C5" w:rsidRDefault="002434DD" w:rsidP="004E4DD8">
      <w:pPr>
        <w:spacing w:line="360" w:lineRule="auto"/>
        <w:rPr>
          <w:rFonts w:ascii="Arial" w:hAnsi="Arial" w:cs="Arial"/>
          <w:b/>
        </w:rPr>
      </w:pPr>
    </w:p>
    <w:p w14:paraId="01BF54B2" w14:textId="2420DC20" w:rsidR="004E4DD8" w:rsidRPr="004E4DD8" w:rsidRDefault="00EA71C5" w:rsidP="004E4DD8">
      <w:pPr>
        <w:spacing w:line="360" w:lineRule="auto"/>
        <w:rPr>
          <w:rFonts w:ascii="Arial" w:hAnsi="Arial" w:cs="Arial"/>
          <w:b/>
        </w:rPr>
      </w:pPr>
      <w:r w:rsidRPr="00EA71C5">
        <w:rPr>
          <w:rFonts w:ascii="Arial" w:hAnsi="Arial" w:cs="Arial"/>
          <w:b/>
        </w:rPr>
        <w:t>Supplementary Materials and Methods</w:t>
      </w:r>
    </w:p>
    <w:p w14:paraId="4C5BABCB" w14:textId="77777777" w:rsidR="002434DD" w:rsidRPr="002434DD" w:rsidRDefault="002434DD" w:rsidP="004E4DD8">
      <w:pPr>
        <w:spacing w:before="100" w:beforeAutospacing="1" w:after="100" w:afterAutospacing="1" w:line="360" w:lineRule="auto"/>
        <w:rPr>
          <w:rFonts w:ascii="Arial" w:hAnsi="Arial" w:cs="Arial"/>
          <w:i/>
        </w:rPr>
      </w:pPr>
      <w:r w:rsidRPr="002434DD">
        <w:rPr>
          <w:rFonts w:ascii="Arial" w:hAnsi="Arial" w:cs="Arial"/>
          <w:i/>
        </w:rPr>
        <w:t>Data labeling: visual and auditory markers of arousal and mood</w:t>
      </w:r>
    </w:p>
    <w:p w14:paraId="73DA5BF7" w14:textId="77777777" w:rsidR="002434DD" w:rsidRPr="002434DD" w:rsidRDefault="002434DD" w:rsidP="004E4DD8">
      <w:pPr>
        <w:spacing w:before="100" w:beforeAutospacing="1" w:after="100" w:afterAutospacing="1" w:line="360" w:lineRule="auto"/>
        <w:rPr>
          <w:rFonts w:ascii="Arial" w:hAnsi="Arial" w:cs="Arial"/>
        </w:rPr>
      </w:pPr>
      <w:r w:rsidRPr="002434DD">
        <w:rPr>
          <w:rFonts w:ascii="Arial" w:hAnsi="Arial" w:cs="Arial"/>
          <w:u w:val="single"/>
        </w:rPr>
        <w:t xml:space="preserve">Facial Features of arousal and mood: </w:t>
      </w:r>
      <w:r w:rsidRPr="002434DD">
        <w:rPr>
          <w:rFonts w:ascii="Arial" w:hAnsi="Arial" w:cs="Arial"/>
        </w:rPr>
        <w:t xml:space="preserve">Facial expression </w:t>
      </w:r>
      <w:r>
        <w:rPr>
          <w:rFonts w:ascii="Arial" w:hAnsi="Arial" w:cs="Arial"/>
        </w:rPr>
        <w:t>of emotion were coded based on visible facial movements</w:t>
      </w:r>
      <w:r w:rsidRPr="002434DD">
        <w:rPr>
          <w:rFonts w:ascii="Arial" w:hAnsi="Arial" w:cs="Arial"/>
        </w:rPr>
        <w:t xml:space="preserve">. Facial features corresponding to action units (AUs) identified by the Facial Action Coding System (FACS) </w:t>
      </w:r>
      <w:r w:rsidRPr="002434DD">
        <w:rPr>
          <w:rFonts w:ascii="Arial" w:hAnsi="Arial" w:cs="Arial"/>
        </w:rPr>
        <w:fldChar w:fldCharType="begin"/>
      </w:r>
      <w:r w:rsidRPr="002434DD">
        <w:rPr>
          <w:rFonts w:ascii="Arial" w:hAnsi="Arial" w:cs="Arial"/>
        </w:rPr>
        <w:instrText xml:space="preserve"> ADDIN EN.CITE &lt;EndNote&gt;&lt;Cite&gt;&lt;Author&gt;Ekman&lt;/Author&gt;&lt;Year&gt;1978&lt;/Year&gt;&lt;RecNum&gt;26&lt;/RecNum&gt;&lt;DisplayText&gt;&lt;style face="superscript"&gt;8&lt;/style&gt;&lt;/DisplayText&gt;&lt;record&gt;&lt;rec-number&gt;26&lt;/rec-number&gt;&lt;foreign-keys&gt;&lt;key app="EN" db-id="dzzw000vk0zrsneeeesxzpv2vs52t5pap9zz" timestamp="1564347872"&gt;26&lt;/key&gt;&lt;/foreign-keys&gt;&lt;ref-type name="Book"&gt;6&lt;/ref-type&gt;&lt;contributors&gt;&lt;authors&gt;&lt;author&gt;Ekman, Paul&lt;/author&gt;&lt;author&gt;Friesen, Wallace V&lt;/author&gt;&lt;/authors&gt;&lt;/contributors&gt;&lt;titles&gt;&lt;title&gt;Facial action coding system: Investigator&amp;apos;s guide&lt;/title&gt;&lt;/titles&gt;&lt;dates&gt;&lt;year&gt;1978&lt;/year&gt;&lt;/dates&gt;&lt;publisher&gt;Consulting Psychologists Press&lt;/publisher&gt;&lt;urls&gt;&lt;/urls&gt;&lt;/record&gt;&lt;/Cite&gt;&lt;/EndNote&gt;</w:instrText>
      </w:r>
      <w:r w:rsidRPr="002434DD">
        <w:rPr>
          <w:rFonts w:ascii="Arial" w:hAnsi="Arial" w:cs="Arial"/>
        </w:rPr>
        <w:fldChar w:fldCharType="separate"/>
      </w:r>
      <w:r w:rsidRPr="002434DD">
        <w:rPr>
          <w:rFonts w:ascii="Arial" w:hAnsi="Arial" w:cs="Arial"/>
          <w:noProof/>
          <w:vertAlign w:val="superscript"/>
        </w:rPr>
        <w:t>8</w:t>
      </w:r>
      <w:r w:rsidRPr="002434DD">
        <w:rPr>
          <w:rFonts w:ascii="Arial" w:hAnsi="Arial" w:cs="Arial"/>
        </w:rPr>
        <w:fldChar w:fldCharType="end"/>
      </w:r>
      <w:r w:rsidRPr="002434DD">
        <w:rPr>
          <w:rFonts w:ascii="Arial" w:hAnsi="Arial" w:cs="Arial"/>
        </w:rPr>
        <w:t xml:space="preserve">were labeled from raw MP4 video files using the </w:t>
      </w:r>
      <w:proofErr w:type="spellStart"/>
      <w:r w:rsidRPr="002434DD">
        <w:rPr>
          <w:rFonts w:ascii="Arial" w:hAnsi="Arial" w:cs="Arial"/>
        </w:rPr>
        <w:t>OpenFace</w:t>
      </w:r>
      <w:proofErr w:type="spellEnd"/>
      <w:r w:rsidRPr="002434DD">
        <w:rPr>
          <w:rFonts w:ascii="Arial" w:hAnsi="Arial" w:cs="Arial"/>
        </w:rPr>
        <w:t xml:space="preserve"> package in python </w:t>
      </w:r>
      <w:r w:rsidRPr="002434DD">
        <w:rPr>
          <w:rFonts w:ascii="Arial" w:hAnsi="Arial" w:cs="Arial"/>
        </w:rPr>
        <w:fldChar w:fldCharType="begin"/>
      </w:r>
      <w:r w:rsidRPr="002434DD">
        <w:rPr>
          <w:rFonts w:ascii="Arial" w:hAnsi="Arial" w:cs="Arial"/>
        </w:rPr>
        <w:instrText xml:space="preserve"> ADDIN EN.CITE &lt;EndNote&gt;&lt;Cite&gt;&lt;Author&gt;Amos&lt;/Author&gt;&lt;Year&gt;2016&lt;/Year&gt;&lt;RecNum&gt;27&lt;/RecNum&gt;&lt;DisplayText&gt;&lt;style face="superscript"&gt;13&lt;/style&gt;&lt;/DisplayText&gt;&lt;record&gt;&lt;rec-number&gt;27&lt;/rec-number&gt;&lt;foreign-keys&gt;&lt;key app="EN" db-id="dzzw000vk0zrsneeeesxzpv2vs52t5pap9zz" timestamp="1564347872"&gt;27&lt;/key&gt;&lt;/foreign-keys&gt;&lt;ref-type name="Journal Article"&gt;17&lt;/ref-type&gt;&lt;contributors&gt;&lt;authors&gt;&lt;author&gt;Amos, Brandon&lt;/author&gt;&lt;author&gt;Ludwiczuk, Bartosz&lt;/author&gt;&lt;author&gt;Satyanarayanan, Mahadev&lt;/author&gt;&lt;/authors&gt;&lt;/contributors&gt;&lt;titles&gt;&lt;title&gt;Openface: A general-purpose face recognition library with mobile applications&lt;/title&gt;&lt;secondary-title&gt;CMU School of Computer Science&lt;/secondary-title&gt;&lt;/titles&gt;&lt;periodical&gt;&lt;full-title&gt;CMU School of Computer Science&lt;/full-title&gt;&lt;/periodical&gt;&lt;volume&gt;6&lt;/volume&gt;&lt;dates&gt;&lt;year&gt;2016&lt;/year&gt;&lt;/dates&gt;&lt;urls&gt;&lt;/urls&gt;&lt;/record&gt;&lt;/Cite&gt;&lt;/EndNote&gt;</w:instrText>
      </w:r>
      <w:r w:rsidRPr="002434DD">
        <w:rPr>
          <w:rFonts w:ascii="Arial" w:hAnsi="Arial" w:cs="Arial"/>
        </w:rPr>
        <w:fldChar w:fldCharType="separate"/>
      </w:r>
      <w:r w:rsidRPr="002434DD">
        <w:rPr>
          <w:rFonts w:ascii="Arial" w:hAnsi="Arial" w:cs="Arial"/>
          <w:noProof/>
          <w:vertAlign w:val="superscript"/>
        </w:rPr>
        <w:t>13</w:t>
      </w:r>
      <w:r w:rsidRPr="002434DD">
        <w:rPr>
          <w:rFonts w:ascii="Arial" w:hAnsi="Arial" w:cs="Arial"/>
        </w:rPr>
        <w:fldChar w:fldCharType="end"/>
      </w:r>
      <w:r w:rsidRPr="002434DD">
        <w:rPr>
          <w:rFonts w:ascii="Arial" w:hAnsi="Arial" w:cs="Arial"/>
        </w:rPr>
        <w:t>, which has a confidence score that is more than 75% for face detection. The extracted raw features were used to compute a Facial Expressivity Score, Expressivity score for each emotion (Happy, Sad, Anger, Disgust, Surprise, Fear, Contempt), and Peak Expressivity (1, 3, 6, 9, 12, 15) sec windows. We calculated:</w:t>
      </w:r>
    </w:p>
    <w:p w14:paraId="1B070F0A" w14:textId="77777777" w:rsidR="002434DD" w:rsidRPr="002434DD" w:rsidRDefault="002434DD" w:rsidP="004E4DD8">
      <w:pPr>
        <w:pStyle w:val="ListParagraph"/>
        <w:numPr>
          <w:ilvl w:val="0"/>
          <w:numId w:val="2"/>
        </w:numPr>
        <w:spacing w:before="100" w:beforeAutospacing="1" w:after="100" w:afterAutospacing="1" w:line="360" w:lineRule="auto"/>
        <w:rPr>
          <w:rFonts w:ascii="Arial" w:hAnsi="Arial" w:cs="Arial"/>
          <w:sz w:val="22"/>
          <w:szCs w:val="22"/>
        </w:rPr>
      </w:pPr>
      <w:r w:rsidRPr="002434DD">
        <w:rPr>
          <w:rFonts w:ascii="Arial" w:hAnsi="Arial" w:cs="Arial"/>
          <w:sz w:val="22"/>
          <w:szCs w:val="22"/>
        </w:rPr>
        <w:t>Normalized EMFACS emotions (per frame):</w:t>
      </w:r>
      <w:r w:rsidRPr="002434DD">
        <w:rPr>
          <w:rFonts w:ascii="Arial" w:hAnsi="Arial" w:cs="Arial"/>
          <w:b/>
          <w:sz w:val="22"/>
          <w:szCs w:val="22"/>
        </w:rPr>
        <w:t xml:space="preserve"> </w:t>
      </w:r>
      <w:r w:rsidRPr="002434DD">
        <w:rPr>
          <w:rFonts w:ascii="Arial" w:hAnsi="Arial" w:cs="Arial"/>
          <w:sz w:val="22"/>
          <w:szCs w:val="22"/>
        </w:rPr>
        <w:t xml:space="preserve">Facial landmark analysis generates a series of AUs that are coded according to the Emotional Facial Action Coding System (EMFACS) to label emotions in CDX videos. The EMFACS emotions are composite scores driven by between 2 and 7 individual </w:t>
      </w:r>
      <w:proofErr w:type="spellStart"/>
      <w:r w:rsidRPr="002434DD">
        <w:rPr>
          <w:rFonts w:ascii="Arial" w:hAnsi="Arial" w:cs="Arial"/>
          <w:sz w:val="22"/>
          <w:szCs w:val="22"/>
        </w:rPr>
        <w:t>AUs.</w:t>
      </w:r>
      <w:proofErr w:type="spellEnd"/>
      <w:r w:rsidRPr="002434DD">
        <w:rPr>
          <w:rFonts w:ascii="Arial" w:hAnsi="Arial" w:cs="Arial"/>
          <w:sz w:val="22"/>
          <w:szCs w:val="22"/>
        </w:rPr>
        <w:t xml:space="preserve"> Each action unit has a range of 0.0000 to 5.0000. To normalize each emotion to a value between 0.0000 and 1.0000, the composite AU scores are added and then divided by the total number of action units involved in coding the emotion. The composite equation is as follows:</w:t>
      </w:r>
      <w:r w:rsidRPr="002434DD">
        <w:rPr>
          <w:rFonts w:ascii="Arial" w:hAnsi="Arial" w:cs="Arial"/>
          <w:sz w:val="22"/>
          <w:szCs w:val="22"/>
        </w:rPr>
        <w:br/>
      </w:r>
      <w:r w:rsidRPr="002434DD">
        <w:rPr>
          <w:rFonts w:ascii="Arial" w:hAnsi="Arial" w:cs="Arial"/>
          <w:i/>
          <w:sz w:val="22"/>
          <w:szCs w:val="22"/>
        </w:rPr>
        <w:t>Normalized EMFACS emotion = (</w:t>
      </w:r>
      <w:r w:rsidRPr="002434DD">
        <w:rPr>
          <w:rFonts w:ascii="Arial" w:eastAsia="Roboto" w:hAnsi="Arial" w:cs="Arial"/>
          <w:b/>
          <w:i/>
          <w:color w:val="222222"/>
          <w:sz w:val="22"/>
          <w:szCs w:val="22"/>
          <w:highlight w:val="white"/>
        </w:rPr>
        <w:t>Σ</w:t>
      </w:r>
      <w:r w:rsidRPr="002434DD">
        <w:rPr>
          <w:rFonts w:ascii="Arial" w:hAnsi="Arial" w:cs="Arial"/>
          <w:i/>
          <w:sz w:val="22"/>
          <w:szCs w:val="22"/>
        </w:rPr>
        <w:t xml:space="preserve"> </w:t>
      </w:r>
      <w:proofErr w:type="spellStart"/>
      <w:r w:rsidRPr="002434DD">
        <w:rPr>
          <w:rFonts w:ascii="Arial" w:hAnsi="Arial" w:cs="Arial"/>
          <w:i/>
          <w:sz w:val="22"/>
          <w:szCs w:val="22"/>
        </w:rPr>
        <w:t>AU_corr</w:t>
      </w:r>
      <w:proofErr w:type="spellEnd"/>
      <w:r w:rsidRPr="002434DD">
        <w:rPr>
          <w:rFonts w:ascii="Arial" w:hAnsi="Arial" w:cs="Arial"/>
          <w:i/>
          <w:sz w:val="22"/>
          <w:szCs w:val="22"/>
        </w:rPr>
        <w:t xml:space="preserve">) / </w:t>
      </w:r>
      <w:proofErr w:type="spellStart"/>
      <w:r w:rsidRPr="002434DD">
        <w:rPr>
          <w:rFonts w:ascii="Arial" w:hAnsi="Arial" w:cs="Arial"/>
          <w:i/>
          <w:sz w:val="22"/>
          <w:szCs w:val="22"/>
        </w:rPr>
        <w:t>AU_Tot</w:t>
      </w:r>
      <w:proofErr w:type="spellEnd"/>
    </w:p>
    <w:p w14:paraId="78D8B34B" w14:textId="77777777" w:rsidR="002434DD" w:rsidRPr="002434DD" w:rsidDel="00692288" w:rsidRDefault="002434DD" w:rsidP="004E4DD8">
      <w:pPr>
        <w:pStyle w:val="ListParagraph"/>
        <w:numPr>
          <w:ilvl w:val="0"/>
          <w:numId w:val="2"/>
        </w:numPr>
        <w:spacing w:before="100" w:beforeAutospacing="1" w:after="100" w:afterAutospacing="1" w:line="360" w:lineRule="auto"/>
        <w:rPr>
          <w:rFonts w:ascii="Arial" w:hAnsi="Arial" w:cs="Arial"/>
          <w:sz w:val="22"/>
          <w:szCs w:val="22"/>
        </w:rPr>
      </w:pPr>
      <w:r w:rsidRPr="002434DD" w:rsidDel="00692288">
        <w:rPr>
          <w:rFonts w:ascii="Arial" w:hAnsi="Arial" w:cs="Arial"/>
          <w:sz w:val="22"/>
          <w:szCs w:val="22"/>
        </w:rPr>
        <w:t>Facial Expressivity Index (FEI)</w:t>
      </w:r>
      <w:r w:rsidRPr="002434DD" w:rsidDel="00692288">
        <w:rPr>
          <w:rFonts w:ascii="Arial" w:hAnsi="Arial" w:cs="Arial"/>
          <w:b/>
          <w:sz w:val="22"/>
          <w:szCs w:val="22"/>
        </w:rPr>
        <w:t xml:space="preserve">:  </w:t>
      </w:r>
      <w:r w:rsidRPr="002434DD">
        <w:rPr>
          <w:rFonts w:ascii="Arial" w:hAnsi="Arial" w:cs="Arial"/>
          <w:sz w:val="22"/>
          <w:szCs w:val="22"/>
        </w:rPr>
        <w:t>A</w:t>
      </w:r>
      <w:r w:rsidRPr="002434DD" w:rsidDel="00692288">
        <w:rPr>
          <w:rFonts w:ascii="Arial" w:hAnsi="Arial" w:cs="Arial"/>
          <w:sz w:val="22"/>
          <w:szCs w:val="22"/>
        </w:rPr>
        <w:t xml:space="preserve"> composite view of general expressivity</w:t>
      </w:r>
      <w:r w:rsidRPr="002434DD">
        <w:rPr>
          <w:rFonts w:ascii="Arial" w:hAnsi="Arial" w:cs="Arial"/>
          <w:sz w:val="22"/>
          <w:szCs w:val="22"/>
        </w:rPr>
        <w:t xml:space="preserve"> derived from </w:t>
      </w:r>
      <w:r w:rsidRPr="002434DD" w:rsidDel="00692288">
        <w:rPr>
          <w:rFonts w:ascii="Arial" w:hAnsi="Arial" w:cs="Arial"/>
          <w:sz w:val="22"/>
          <w:szCs w:val="22"/>
        </w:rPr>
        <w:t xml:space="preserve">a subset of </w:t>
      </w:r>
      <w:proofErr w:type="spellStart"/>
      <w:r w:rsidRPr="002434DD" w:rsidDel="00692288">
        <w:rPr>
          <w:rFonts w:ascii="Arial" w:hAnsi="Arial" w:cs="Arial"/>
          <w:sz w:val="22"/>
          <w:szCs w:val="22"/>
        </w:rPr>
        <w:t>AUs.</w:t>
      </w:r>
      <w:proofErr w:type="spellEnd"/>
      <w:r w:rsidRPr="002434DD" w:rsidDel="00692288">
        <w:rPr>
          <w:rFonts w:ascii="Arial" w:hAnsi="Arial" w:cs="Arial"/>
          <w:sz w:val="22"/>
          <w:szCs w:val="22"/>
        </w:rPr>
        <w:t xml:space="preserve"> The FEI </w:t>
      </w:r>
      <w:r w:rsidRPr="002434DD">
        <w:rPr>
          <w:rFonts w:ascii="Arial" w:hAnsi="Arial" w:cs="Arial"/>
          <w:sz w:val="22"/>
          <w:szCs w:val="22"/>
        </w:rPr>
        <w:t>averages</w:t>
      </w:r>
      <w:r w:rsidRPr="002434DD" w:rsidDel="00692288">
        <w:rPr>
          <w:rFonts w:ascii="Arial" w:hAnsi="Arial" w:cs="Arial"/>
          <w:sz w:val="22"/>
          <w:szCs w:val="22"/>
        </w:rPr>
        <w:t xml:space="preserve"> all of the </w:t>
      </w:r>
      <w:r w:rsidRPr="002434DD">
        <w:rPr>
          <w:rFonts w:ascii="Arial" w:hAnsi="Arial" w:cs="Arial"/>
          <w:sz w:val="22"/>
          <w:szCs w:val="22"/>
        </w:rPr>
        <w:t xml:space="preserve">normalized expressivity scores for </w:t>
      </w:r>
      <w:r w:rsidRPr="002434DD" w:rsidDel="00692288">
        <w:rPr>
          <w:rFonts w:ascii="Arial" w:hAnsi="Arial" w:cs="Arial"/>
          <w:sz w:val="22"/>
          <w:szCs w:val="22"/>
        </w:rPr>
        <w:t>EMFACS emotions</w:t>
      </w:r>
      <w:r w:rsidRPr="002434DD">
        <w:rPr>
          <w:rFonts w:ascii="Arial" w:hAnsi="Arial" w:cs="Arial"/>
          <w:sz w:val="22"/>
          <w:szCs w:val="22"/>
        </w:rPr>
        <w:t xml:space="preserve"> and </w:t>
      </w:r>
      <w:r w:rsidRPr="002434DD" w:rsidDel="00692288">
        <w:rPr>
          <w:rFonts w:ascii="Arial" w:hAnsi="Arial" w:cs="Arial"/>
          <w:sz w:val="22"/>
          <w:szCs w:val="22"/>
        </w:rPr>
        <w:t>determine</w:t>
      </w:r>
      <w:r w:rsidRPr="002434DD">
        <w:rPr>
          <w:rFonts w:ascii="Arial" w:hAnsi="Arial" w:cs="Arial"/>
          <w:sz w:val="22"/>
          <w:szCs w:val="22"/>
        </w:rPr>
        <w:t>s</w:t>
      </w:r>
      <w:r w:rsidRPr="002434DD" w:rsidDel="00692288">
        <w:rPr>
          <w:rFonts w:ascii="Arial" w:hAnsi="Arial" w:cs="Arial"/>
          <w:sz w:val="22"/>
          <w:szCs w:val="22"/>
        </w:rPr>
        <w:t xml:space="preserve"> </w:t>
      </w:r>
      <w:r w:rsidRPr="002434DD">
        <w:rPr>
          <w:rFonts w:ascii="Arial" w:hAnsi="Arial" w:cs="Arial"/>
          <w:sz w:val="22"/>
          <w:szCs w:val="22"/>
        </w:rPr>
        <w:t xml:space="preserve">whether a participant </w:t>
      </w:r>
      <w:r w:rsidRPr="002434DD" w:rsidDel="00692288">
        <w:rPr>
          <w:rFonts w:ascii="Arial" w:hAnsi="Arial" w:cs="Arial"/>
          <w:sz w:val="22"/>
          <w:szCs w:val="22"/>
        </w:rPr>
        <w:t xml:space="preserve">is eliciting any emotion, </w:t>
      </w:r>
      <w:r w:rsidRPr="002434DD">
        <w:rPr>
          <w:rFonts w:ascii="Arial" w:hAnsi="Arial" w:cs="Arial"/>
          <w:sz w:val="22"/>
          <w:szCs w:val="22"/>
        </w:rPr>
        <w:t>rather than</w:t>
      </w:r>
      <w:r w:rsidRPr="002434DD" w:rsidDel="00692288">
        <w:rPr>
          <w:rFonts w:ascii="Arial" w:hAnsi="Arial" w:cs="Arial"/>
          <w:sz w:val="22"/>
          <w:szCs w:val="22"/>
        </w:rPr>
        <w:t xml:space="preserve"> a “correct” or relevant emotion to the stimulus presented. </w:t>
      </w:r>
      <w:r w:rsidRPr="002434DD">
        <w:rPr>
          <w:rFonts w:ascii="Arial" w:hAnsi="Arial" w:cs="Arial"/>
          <w:sz w:val="22"/>
          <w:szCs w:val="22"/>
        </w:rPr>
        <w:t>The FEI</w:t>
      </w:r>
      <w:r w:rsidRPr="002434DD" w:rsidDel="00692288">
        <w:rPr>
          <w:rFonts w:ascii="Arial" w:hAnsi="Arial" w:cs="Arial"/>
          <w:sz w:val="22"/>
          <w:szCs w:val="22"/>
        </w:rPr>
        <w:t xml:space="preserve"> functions independently of valence of the stimulus or question presented.</w:t>
      </w:r>
    </w:p>
    <w:p w14:paraId="4F8415D7" w14:textId="77777777" w:rsidR="004E4DD8" w:rsidRDefault="002434DD" w:rsidP="004E4DD8">
      <w:pPr>
        <w:pStyle w:val="ListParagraph"/>
        <w:numPr>
          <w:ilvl w:val="0"/>
          <w:numId w:val="2"/>
        </w:numPr>
        <w:spacing w:before="100" w:beforeAutospacing="1" w:after="100" w:afterAutospacing="1" w:line="360" w:lineRule="auto"/>
        <w:rPr>
          <w:rFonts w:ascii="Arial" w:hAnsi="Arial" w:cs="Arial"/>
          <w:sz w:val="22"/>
          <w:szCs w:val="22"/>
        </w:rPr>
      </w:pPr>
      <w:r w:rsidRPr="002434DD" w:rsidDel="00692288">
        <w:rPr>
          <w:rFonts w:ascii="Arial" w:hAnsi="Arial" w:cs="Arial"/>
          <w:sz w:val="22"/>
          <w:szCs w:val="22"/>
        </w:rPr>
        <w:t>Peak Count: Leveraging the peak count from the normalized emotion windows above, a composite variable called Expressivity Peak Count is derived from adding together all of the peaks counted across the specified time window for the seven EMFACS coded emotions. This gives a time-filtered view of composite expressivity using the following equation.</w:t>
      </w:r>
      <w:r w:rsidRPr="002434DD" w:rsidDel="00692288">
        <w:rPr>
          <w:rFonts w:ascii="Arial" w:hAnsi="Arial" w:cs="Arial"/>
          <w:sz w:val="22"/>
          <w:szCs w:val="22"/>
        </w:rPr>
        <w:br/>
      </w:r>
    </w:p>
    <w:p w14:paraId="579532C3" w14:textId="77777777" w:rsidR="004E4DD8" w:rsidRDefault="004E4DD8" w:rsidP="004E4DD8">
      <w:pPr>
        <w:pStyle w:val="ListParagraph"/>
        <w:spacing w:before="100" w:beforeAutospacing="1" w:after="100" w:afterAutospacing="1" w:line="360" w:lineRule="auto"/>
        <w:ind w:left="360"/>
        <w:rPr>
          <w:rFonts w:ascii="Arial" w:hAnsi="Arial" w:cs="Arial"/>
        </w:rPr>
      </w:pPr>
    </w:p>
    <w:p w14:paraId="2C633B15" w14:textId="5829D31F" w:rsidR="002434DD" w:rsidRPr="004E4DD8" w:rsidDel="00692288" w:rsidRDefault="002434DD" w:rsidP="004E4DD8">
      <w:pPr>
        <w:pStyle w:val="ListParagraph"/>
        <w:spacing w:before="100" w:beforeAutospacing="1" w:after="100" w:afterAutospacing="1" w:line="360" w:lineRule="auto"/>
        <w:ind w:left="360"/>
        <w:rPr>
          <w:rFonts w:ascii="Arial" w:hAnsi="Arial" w:cs="Arial"/>
          <w:sz w:val="22"/>
          <w:szCs w:val="22"/>
        </w:rPr>
      </w:pPr>
      <w:r w:rsidRPr="004E4DD8" w:rsidDel="00692288">
        <w:rPr>
          <w:rFonts w:ascii="Arial" w:hAnsi="Arial" w:cs="Arial"/>
        </w:rPr>
        <w:lastRenderedPageBreak/>
        <w:br/>
      </w:r>
      <w:r w:rsidRPr="004E4DD8" w:rsidDel="00692288">
        <w:rPr>
          <w:rFonts w:ascii="Arial" w:eastAsia="Courier New" w:hAnsi="Arial" w:cs="Arial"/>
          <w:i/>
        </w:rPr>
        <w:t>Expressivity Peak Count (window) = Normalized EMFACS happiness (window)+</w:t>
      </w:r>
      <w:r w:rsidRPr="004E4DD8" w:rsidDel="00692288">
        <w:rPr>
          <w:rFonts w:ascii="Arial" w:eastAsia="Courier New" w:hAnsi="Arial" w:cs="Arial"/>
          <w:i/>
        </w:rPr>
        <w:br/>
      </w:r>
      <w:r w:rsidRPr="004E4DD8" w:rsidDel="00692288">
        <w:rPr>
          <w:rFonts w:ascii="Arial" w:eastAsia="Courier New" w:hAnsi="Arial" w:cs="Arial"/>
          <w:i/>
        </w:rPr>
        <w:tab/>
      </w:r>
      <w:r w:rsidRPr="004E4DD8" w:rsidDel="00692288">
        <w:rPr>
          <w:rFonts w:ascii="Arial" w:eastAsia="Courier New" w:hAnsi="Arial" w:cs="Arial"/>
          <w:i/>
        </w:rPr>
        <w:tab/>
      </w:r>
      <w:r w:rsidRPr="004E4DD8" w:rsidDel="00692288">
        <w:rPr>
          <w:rFonts w:ascii="Arial" w:eastAsia="Courier New" w:hAnsi="Arial" w:cs="Arial"/>
          <w:i/>
        </w:rPr>
        <w:tab/>
      </w:r>
      <w:r w:rsidRPr="004E4DD8" w:rsidDel="00692288">
        <w:rPr>
          <w:rFonts w:ascii="Arial" w:eastAsia="Courier New" w:hAnsi="Arial" w:cs="Arial"/>
          <w:i/>
        </w:rPr>
        <w:tab/>
      </w:r>
      <w:r w:rsidRPr="004E4DD8" w:rsidDel="00692288">
        <w:rPr>
          <w:rFonts w:ascii="Arial" w:eastAsia="Courier New" w:hAnsi="Arial" w:cs="Arial"/>
          <w:i/>
        </w:rPr>
        <w:tab/>
      </w:r>
      <w:r w:rsidRPr="004E4DD8" w:rsidDel="00692288">
        <w:rPr>
          <w:rFonts w:ascii="Arial" w:eastAsia="Courier New" w:hAnsi="Arial" w:cs="Arial"/>
          <w:i/>
        </w:rPr>
        <w:tab/>
        <w:t>Normalized EMFACS sadness (window) +</w:t>
      </w:r>
      <w:r w:rsidRPr="004E4DD8" w:rsidDel="00692288">
        <w:rPr>
          <w:rFonts w:ascii="Arial" w:eastAsia="Courier New" w:hAnsi="Arial" w:cs="Arial"/>
          <w:i/>
        </w:rPr>
        <w:br/>
      </w:r>
      <w:r w:rsidRPr="004E4DD8" w:rsidDel="00692288">
        <w:rPr>
          <w:rFonts w:ascii="Arial" w:eastAsia="Courier New" w:hAnsi="Arial" w:cs="Arial"/>
          <w:i/>
        </w:rPr>
        <w:tab/>
      </w:r>
      <w:r w:rsidRPr="004E4DD8" w:rsidDel="00692288">
        <w:rPr>
          <w:rFonts w:ascii="Arial" w:eastAsia="Courier New" w:hAnsi="Arial" w:cs="Arial"/>
          <w:i/>
        </w:rPr>
        <w:tab/>
      </w:r>
      <w:r w:rsidRPr="004E4DD8" w:rsidDel="00692288">
        <w:rPr>
          <w:rFonts w:ascii="Arial" w:eastAsia="Courier New" w:hAnsi="Arial" w:cs="Arial"/>
          <w:i/>
        </w:rPr>
        <w:tab/>
      </w:r>
      <w:r w:rsidRPr="004E4DD8" w:rsidDel="00692288">
        <w:rPr>
          <w:rFonts w:ascii="Arial" w:eastAsia="Courier New" w:hAnsi="Arial" w:cs="Arial"/>
          <w:i/>
        </w:rPr>
        <w:tab/>
      </w:r>
      <w:r w:rsidRPr="004E4DD8" w:rsidDel="00692288">
        <w:rPr>
          <w:rFonts w:ascii="Arial" w:eastAsia="Courier New" w:hAnsi="Arial" w:cs="Arial"/>
          <w:i/>
        </w:rPr>
        <w:tab/>
      </w:r>
      <w:r w:rsidRPr="004E4DD8" w:rsidDel="00692288">
        <w:rPr>
          <w:rFonts w:ascii="Arial" w:eastAsia="Courier New" w:hAnsi="Arial" w:cs="Arial"/>
          <w:i/>
        </w:rPr>
        <w:tab/>
        <w:t>Normalized EMFACS surprise (window)+</w:t>
      </w:r>
      <w:r w:rsidRPr="004E4DD8" w:rsidDel="00692288">
        <w:rPr>
          <w:rFonts w:ascii="Arial" w:eastAsia="Courier New" w:hAnsi="Arial" w:cs="Arial"/>
          <w:i/>
        </w:rPr>
        <w:br/>
      </w:r>
      <w:r w:rsidRPr="004E4DD8" w:rsidDel="00692288">
        <w:rPr>
          <w:rFonts w:ascii="Arial" w:eastAsia="Courier New" w:hAnsi="Arial" w:cs="Arial"/>
          <w:i/>
        </w:rPr>
        <w:tab/>
      </w:r>
      <w:r w:rsidRPr="004E4DD8" w:rsidDel="00692288">
        <w:rPr>
          <w:rFonts w:ascii="Arial" w:eastAsia="Courier New" w:hAnsi="Arial" w:cs="Arial"/>
          <w:i/>
        </w:rPr>
        <w:tab/>
      </w:r>
      <w:r w:rsidRPr="004E4DD8" w:rsidDel="00692288">
        <w:rPr>
          <w:rFonts w:ascii="Arial" w:eastAsia="Courier New" w:hAnsi="Arial" w:cs="Arial"/>
          <w:i/>
        </w:rPr>
        <w:tab/>
      </w:r>
      <w:r w:rsidRPr="004E4DD8" w:rsidDel="00692288">
        <w:rPr>
          <w:rFonts w:ascii="Arial" w:eastAsia="Courier New" w:hAnsi="Arial" w:cs="Arial"/>
          <w:i/>
        </w:rPr>
        <w:tab/>
      </w:r>
      <w:r w:rsidRPr="004E4DD8" w:rsidDel="00692288">
        <w:rPr>
          <w:rFonts w:ascii="Arial" w:eastAsia="Courier New" w:hAnsi="Arial" w:cs="Arial"/>
          <w:i/>
        </w:rPr>
        <w:tab/>
      </w:r>
      <w:r w:rsidRPr="004E4DD8" w:rsidDel="00692288">
        <w:rPr>
          <w:rFonts w:ascii="Arial" w:eastAsia="Courier New" w:hAnsi="Arial" w:cs="Arial"/>
          <w:i/>
        </w:rPr>
        <w:tab/>
        <w:t>Normalized EMFACS fear (window) +</w:t>
      </w:r>
      <w:r w:rsidRPr="004E4DD8" w:rsidDel="00692288">
        <w:rPr>
          <w:rFonts w:ascii="Arial" w:eastAsia="Courier New" w:hAnsi="Arial" w:cs="Arial"/>
          <w:i/>
        </w:rPr>
        <w:br/>
      </w:r>
      <w:r w:rsidRPr="004E4DD8" w:rsidDel="00692288">
        <w:rPr>
          <w:rFonts w:ascii="Arial" w:eastAsia="Courier New" w:hAnsi="Arial" w:cs="Arial"/>
          <w:i/>
        </w:rPr>
        <w:tab/>
      </w:r>
      <w:r w:rsidRPr="004E4DD8" w:rsidDel="00692288">
        <w:rPr>
          <w:rFonts w:ascii="Arial" w:eastAsia="Courier New" w:hAnsi="Arial" w:cs="Arial"/>
          <w:i/>
        </w:rPr>
        <w:tab/>
      </w:r>
      <w:r w:rsidRPr="004E4DD8" w:rsidDel="00692288">
        <w:rPr>
          <w:rFonts w:ascii="Arial" w:eastAsia="Courier New" w:hAnsi="Arial" w:cs="Arial"/>
          <w:i/>
        </w:rPr>
        <w:tab/>
      </w:r>
      <w:r w:rsidRPr="004E4DD8" w:rsidDel="00692288">
        <w:rPr>
          <w:rFonts w:ascii="Arial" w:eastAsia="Courier New" w:hAnsi="Arial" w:cs="Arial"/>
          <w:i/>
        </w:rPr>
        <w:tab/>
      </w:r>
      <w:r w:rsidRPr="004E4DD8" w:rsidDel="00692288">
        <w:rPr>
          <w:rFonts w:ascii="Arial" w:eastAsia="Courier New" w:hAnsi="Arial" w:cs="Arial"/>
          <w:i/>
        </w:rPr>
        <w:tab/>
      </w:r>
      <w:r w:rsidRPr="004E4DD8" w:rsidDel="00692288">
        <w:rPr>
          <w:rFonts w:ascii="Arial" w:eastAsia="Courier New" w:hAnsi="Arial" w:cs="Arial"/>
          <w:i/>
        </w:rPr>
        <w:tab/>
        <w:t>Normalized EMFACS anger (window) +</w:t>
      </w:r>
      <w:r w:rsidRPr="004E4DD8" w:rsidDel="00692288">
        <w:rPr>
          <w:rFonts w:ascii="Arial" w:eastAsia="Courier New" w:hAnsi="Arial" w:cs="Arial"/>
          <w:i/>
        </w:rPr>
        <w:br/>
      </w:r>
      <w:r w:rsidRPr="004E4DD8" w:rsidDel="00692288">
        <w:rPr>
          <w:rFonts w:ascii="Arial" w:eastAsia="Courier New" w:hAnsi="Arial" w:cs="Arial"/>
          <w:i/>
        </w:rPr>
        <w:tab/>
      </w:r>
      <w:r w:rsidRPr="004E4DD8" w:rsidDel="00692288">
        <w:rPr>
          <w:rFonts w:ascii="Arial" w:eastAsia="Courier New" w:hAnsi="Arial" w:cs="Arial"/>
          <w:i/>
        </w:rPr>
        <w:tab/>
      </w:r>
      <w:r w:rsidRPr="004E4DD8" w:rsidDel="00692288">
        <w:rPr>
          <w:rFonts w:ascii="Arial" w:eastAsia="Courier New" w:hAnsi="Arial" w:cs="Arial"/>
          <w:i/>
        </w:rPr>
        <w:tab/>
      </w:r>
      <w:r w:rsidRPr="004E4DD8" w:rsidDel="00692288">
        <w:rPr>
          <w:rFonts w:ascii="Arial" w:eastAsia="Courier New" w:hAnsi="Arial" w:cs="Arial"/>
          <w:i/>
        </w:rPr>
        <w:tab/>
      </w:r>
      <w:r w:rsidRPr="004E4DD8" w:rsidDel="00692288">
        <w:rPr>
          <w:rFonts w:ascii="Arial" w:eastAsia="Courier New" w:hAnsi="Arial" w:cs="Arial"/>
          <w:i/>
        </w:rPr>
        <w:tab/>
      </w:r>
      <w:r w:rsidRPr="004E4DD8" w:rsidDel="00692288">
        <w:rPr>
          <w:rFonts w:ascii="Arial" w:eastAsia="Courier New" w:hAnsi="Arial" w:cs="Arial"/>
          <w:i/>
        </w:rPr>
        <w:tab/>
        <w:t>Normalized EMFACS disgust (window) +</w:t>
      </w:r>
      <w:r w:rsidRPr="004E4DD8" w:rsidDel="00692288">
        <w:rPr>
          <w:rFonts w:ascii="Arial" w:eastAsia="Courier New" w:hAnsi="Arial" w:cs="Arial"/>
          <w:i/>
        </w:rPr>
        <w:br/>
      </w:r>
      <w:r w:rsidRPr="004E4DD8" w:rsidDel="00692288">
        <w:rPr>
          <w:rFonts w:ascii="Arial" w:eastAsia="Courier New" w:hAnsi="Arial" w:cs="Arial"/>
          <w:i/>
        </w:rPr>
        <w:tab/>
      </w:r>
      <w:r w:rsidRPr="004E4DD8" w:rsidDel="00692288">
        <w:rPr>
          <w:rFonts w:ascii="Arial" w:eastAsia="Courier New" w:hAnsi="Arial" w:cs="Arial"/>
          <w:i/>
        </w:rPr>
        <w:tab/>
      </w:r>
      <w:r w:rsidRPr="004E4DD8" w:rsidDel="00692288">
        <w:rPr>
          <w:rFonts w:ascii="Arial" w:eastAsia="Courier New" w:hAnsi="Arial" w:cs="Arial"/>
          <w:i/>
        </w:rPr>
        <w:tab/>
      </w:r>
      <w:r w:rsidRPr="004E4DD8" w:rsidDel="00692288">
        <w:rPr>
          <w:rFonts w:ascii="Arial" w:eastAsia="Courier New" w:hAnsi="Arial" w:cs="Arial"/>
          <w:i/>
        </w:rPr>
        <w:tab/>
      </w:r>
      <w:r w:rsidRPr="004E4DD8" w:rsidDel="00692288">
        <w:rPr>
          <w:rFonts w:ascii="Arial" w:eastAsia="Courier New" w:hAnsi="Arial" w:cs="Arial"/>
          <w:i/>
        </w:rPr>
        <w:tab/>
      </w:r>
      <w:r w:rsidRPr="004E4DD8" w:rsidDel="00692288">
        <w:rPr>
          <w:rFonts w:ascii="Arial" w:eastAsia="Courier New" w:hAnsi="Arial" w:cs="Arial"/>
          <w:i/>
        </w:rPr>
        <w:tab/>
        <w:t>Normalized EMFACS contempt (window)</w:t>
      </w:r>
    </w:p>
    <w:p w14:paraId="75DE71C3" w14:textId="77777777" w:rsidR="002434DD" w:rsidRPr="002434DD" w:rsidRDefault="002434DD" w:rsidP="004E4DD8">
      <w:pPr>
        <w:spacing w:line="360" w:lineRule="auto"/>
        <w:rPr>
          <w:rFonts w:ascii="Arial" w:hAnsi="Arial" w:cs="Arial"/>
        </w:rPr>
      </w:pPr>
      <w:r w:rsidRPr="002434DD">
        <w:rPr>
          <w:rFonts w:ascii="Arial" w:hAnsi="Arial" w:cs="Arial"/>
          <w:u w:val="single"/>
        </w:rPr>
        <w:t xml:space="preserve">Voice prosody features of arousal: </w:t>
      </w:r>
      <w:r w:rsidRPr="002434DD">
        <w:rPr>
          <w:rFonts w:ascii="Arial" w:hAnsi="Arial" w:cs="Arial"/>
        </w:rPr>
        <w:t xml:space="preserve">For verbal analysis, PRAAT Software python library </w:t>
      </w:r>
      <w:proofErr w:type="spellStart"/>
      <w:r w:rsidRPr="002434DD">
        <w:rPr>
          <w:rFonts w:ascii="Arial" w:hAnsi="Arial" w:cs="Arial"/>
        </w:rPr>
        <w:t>Parsel</w:t>
      </w:r>
      <w:proofErr w:type="spellEnd"/>
      <w:r w:rsidRPr="002434DD">
        <w:rPr>
          <w:rFonts w:ascii="Arial" w:hAnsi="Arial" w:cs="Arial"/>
        </w:rPr>
        <w:t>-mouth was used. We analyzed the following parameters:</w:t>
      </w:r>
    </w:p>
    <w:p w14:paraId="71BF3D93" w14:textId="77777777" w:rsidR="002434DD" w:rsidRPr="002434DD" w:rsidRDefault="002434DD" w:rsidP="004E4DD8">
      <w:pPr>
        <w:numPr>
          <w:ilvl w:val="0"/>
          <w:numId w:val="1"/>
        </w:numPr>
        <w:spacing w:after="0" w:line="360" w:lineRule="auto"/>
        <w:ind w:left="720"/>
        <w:rPr>
          <w:rFonts w:ascii="Arial" w:hAnsi="Arial" w:cs="Arial"/>
        </w:rPr>
      </w:pPr>
      <w:r w:rsidRPr="002434DD">
        <w:rPr>
          <w:rFonts w:ascii="Arial" w:hAnsi="Arial" w:cs="Arial"/>
        </w:rPr>
        <w:t>Audio Expressivity Index: Sum of Intensity, Formant, Pitch Variability and NAQ</w:t>
      </w:r>
      <w:r w:rsidRPr="002434DD">
        <w:rPr>
          <w:rFonts w:ascii="Arial" w:hAnsi="Arial" w:cs="Arial"/>
        </w:rPr>
        <w:br/>
      </w:r>
      <w:r w:rsidRPr="002434DD">
        <w:rPr>
          <w:rFonts w:ascii="Arial" w:hAnsi="Arial" w:cs="Arial"/>
        </w:rPr>
        <w:tab/>
      </w:r>
      <w:proofErr w:type="spellStart"/>
      <w:r w:rsidRPr="002434DD">
        <w:rPr>
          <w:rFonts w:ascii="Arial" w:eastAsia="Times New Roman" w:hAnsi="Arial" w:cs="Arial"/>
          <w:i/>
          <w:color w:val="222222"/>
          <w:highlight w:val="white"/>
        </w:rPr>
        <w:t>AEI_x</w:t>
      </w:r>
      <w:proofErr w:type="spellEnd"/>
      <w:r w:rsidRPr="002434DD">
        <w:rPr>
          <w:rFonts w:ascii="Arial" w:eastAsia="Times New Roman" w:hAnsi="Arial" w:cs="Arial"/>
          <w:i/>
          <w:color w:val="222222"/>
          <w:highlight w:val="white"/>
        </w:rPr>
        <w:t xml:space="preserve"> = </w:t>
      </w:r>
      <w:proofErr w:type="spellStart"/>
      <w:r w:rsidRPr="002434DD">
        <w:rPr>
          <w:rFonts w:ascii="Arial" w:eastAsia="Times New Roman" w:hAnsi="Arial" w:cs="Arial"/>
          <w:i/>
          <w:color w:val="222222"/>
          <w:highlight w:val="white"/>
        </w:rPr>
        <w:t>IV_x_zsc</w:t>
      </w:r>
      <w:proofErr w:type="spellEnd"/>
      <w:r w:rsidRPr="002434DD">
        <w:rPr>
          <w:rFonts w:ascii="Arial" w:eastAsia="Times New Roman" w:hAnsi="Arial" w:cs="Arial"/>
          <w:i/>
          <w:color w:val="222222"/>
          <w:highlight w:val="white"/>
        </w:rPr>
        <w:t xml:space="preserve"> + </w:t>
      </w:r>
      <w:proofErr w:type="spellStart"/>
      <w:r w:rsidRPr="002434DD">
        <w:rPr>
          <w:rFonts w:ascii="Arial" w:eastAsia="Times New Roman" w:hAnsi="Arial" w:cs="Arial"/>
          <w:i/>
          <w:color w:val="222222"/>
          <w:highlight w:val="white"/>
        </w:rPr>
        <w:t>PV_x_zsc</w:t>
      </w:r>
      <w:proofErr w:type="spellEnd"/>
      <w:r w:rsidRPr="002434DD">
        <w:rPr>
          <w:rFonts w:ascii="Arial" w:eastAsia="Times New Roman" w:hAnsi="Arial" w:cs="Arial"/>
          <w:i/>
          <w:color w:val="222222"/>
          <w:highlight w:val="white"/>
        </w:rPr>
        <w:t xml:space="preserve"> + </w:t>
      </w:r>
      <w:proofErr w:type="spellStart"/>
      <w:r w:rsidRPr="002434DD">
        <w:rPr>
          <w:rFonts w:ascii="Arial" w:eastAsia="Times New Roman" w:hAnsi="Arial" w:cs="Arial"/>
          <w:i/>
          <w:color w:val="222222"/>
          <w:highlight w:val="white"/>
        </w:rPr>
        <w:t>NAQ_x_zsc</w:t>
      </w:r>
      <w:proofErr w:type="spellEnd"/>
      <w:r w:rsidRPr="002434DD">
        <w:rPr>
          <w:rFonts w:ascii="Arial" w:eastAsia="Times New Roman" w:hAnsi="Arial" w:cs="Arial"/>
          <w:i/>
          <w:color w:val="222222"/>
          <w:highlight w:val="white"/>
        </w:rPr>
        <w:t xml:space="preserve"> + </w:t>
      </w:r>
      <w:proofErr w:type="spellStart"/>
      <w:r w:rsidRPr="002434DD">
        <w:rPr>
          <w:rFonts w:ascii="Arial" w:eastAsia="Times New Roman" w:hAnsi="Arial" w:cs="Arial"/>
          <w:i/>
          <w:color w:val="222222"/>
          <w:highlight w:val="white"/>
        </w:rPr>
        <w:t>FV_x_zsc</w:t>
      </w:r>
      <w:proofErr w:type="spellEnd"/>
      <w:r w:rsidRPr="002434DD">
        <w:rPr>
          <w:rFonts w:ascii="Arial" w:eastAsia="Times New Roman" w:hAnsi="Arial" w:cs="Arial"/>
          <w:color w:val="222222"/>
          <w:highlight w:val="white"/>
        </w:rPr>
        <w:t xml:space="preserve">    </w:t>
      </w:r>
    </w:p>
    <w:p w14:paraId="50AA146E" w14:textId="77777777" w:rsidR="002434DD" w:rsidRPr="002434DD" w:rsidRDefault="002434DD" w:rsidP="004E4DD8">
      <w:pPr>
        <w:numPr>
          <w:ilvl w:val="0"/>
          <w:numId w:val="1"/>
        </w:numPr>
        <w:spacing w:after="0" w:line="360" w:lineRule="auto"/>
        <w:ind w:left="720"/>
        <w:rPr>
          <w:rFonts w:ascii="Arial" w:hAnsi="Arial" w:cs="Arial"/>
          <w:lang w:val="de-DE"/>
        </w:rPr>
      </w:pPr>
      <w:r w:rsidRPr="002434DD">
        <w:rPr>
          <w:rFonts w:ascii="Arial" w:hAnsi="Arial" w:cs="Arial"/>
        </w:rPr>
        <w:t xml:space="preserve">Audio Intensity(dB): Intensity(dB) of Sound in air. </w:t>
      </w:r>
      <w:r w:rsidRPr="002434DD">
        <w:rPr>
          <w:rFonts w:ascii="Arial" w:hAnsi="Arial" w:cs="Arial"/>
        </w:rPr>
        <w:br/>
      </w:r>
      <w:r w:rsidRPr="002434DD">
        <w:rPr>
          <w:rFonts w:ascii="Arial" w:hAnsi="Arial" w:cs="Arial"/>
        </w:rPr>
        <w:tab/>
      </w:r>
      <w:r w:rsidRPr="002434DD">
        <w:rPr>
          <w:rFonts w:ascii="Arial" w:eastAsia="Times New Roman" w:hAnsi="Arial" w:cs="Arial"/>
          <w:i/>
          <w:lang w:val="de-DE"/>
        </w:rPr>
        <w:t xml:space="preserve">AI = </w:t>
      </w:r>
      <w:r w:rsidRPr="002434DD">
        <w:rPr>
          <w:rFonts w:ascii="Arial" w:eastAsia="Times New Roman" w:hAnsi="Arial" w:cs="Arial"/>
          <w:i/>
          <w:highlight w:val="white"/>
          <w:lang w:val="de-DE"/>
        </w:rPr>
        <w:t>10 log</w:t>
      </w:r>
      <w:r w:rsidRPr="002434DD">
        <w:rPr>
          <w:rFonts w:ascii="Arial" w:eastAsia="Times New Roman" w:hAnsi="Arial" w:cs="Arial"/>
          <w:i/>
          <w:highlight w:val="white"/>
          <w:vertAlign w:val="subscript"/>
          <w:lang w:val="de-DE"/>
        </w:rPr>
        <w:t>10</w:t>
      </w:r>
      <w:r w:rsidRPr="002434DD">
        <w:rPr>
          <w:rFonts w:ascii="Arial" w:eastAsia="Times New Roman" w:hAnsi="Arial" w:cs="Arial"/>
          <w:i/>
          <w:highlight w:val="white"/>
          <w:lang w:val="de-DE"/>
        </w:rPr>
        <w:t xml:space="preserve"> { 1 / (T P</w:t>
      </w:r>
      <w:r w:rsidRPr="002434DD">
        <w:rPr>
          <w:rFonts w:ascii="Arial" w:eastAsia="Times New Roman" w:hAnsi="Arial" w:cs="Arial"/>
          <w:i/>
          <w:highlight w:val="white"/>
          <w:vertAlign w:val="subscript"/>
          <w:lang w:val="de-DE"/>
        </w:rPr>
        <w:t>0</w:t>
      </w:r>
      <w:r w:rsidRPr="002434DD">
        <w:rPr>
          <w:rFonts w:ascii="Arial" w:eastAsia="Times New Roman" w:hAnsi="Arial" w:cs="Arial"/>
          <w:i/>
          <w:highlight w:val="white"/>
          <w:vertAlign w:val="superscript"/>
          <w:lang w:val="de-DE"/>
        </w:rPr>
        <w:t>2</w:t>
      </w:r>
      <w:r w:rsidRPr="002434DD">
        <w:rPr>
          <w:rFonts w:ascii="Arial" w:eastAsia="Gungsuh" w:hAnsi="Arial" w:cs="Arial"/>
          <w:i/>
          <w:highlight w:val="white"/>
          <w:lang w:val="de-DE"/>
        </w:rPr>
        <w:t>) ∫dt x</w:t>
      </w:r>
      <w:r w:rsidRPr="002434DD">
        <w:rPr>
          <w:rFonts w:ascii="Arial" w:eastAsia="Times New Roman" w:hAnsi="Arial" w:cs="Arial"/>
          <w:i/>
          <w:highlight w:val="white"/>
          <w:vertAlign w:val="superscript"/>
          <w:lang w:val="de-DE"/>
        </w:rPr>
        <w:t>2</w:t>
      </w:r>
      <w:r w:rsidRPr="002434DD">
        <w:rPr>
          <w:rFonts w:ascii="Arial" w:eastAsia="Times New Roman" w:hAnsi="Arial" w:cs="Arial"/>
          <w:i/>
          <w:highlight w:val="white"/>
          <w:lang w:val="de-DE"/>
        </w:rPr>
        <w:t>(t) }</w:t>
      </w:r>
      <w:r w:rsidRPr="002434DD">
        <w:rPr>
          <w:rFonts w:ascii="Arial" w:eastAsia="Times New Roman" w:hAnsi="Arial" w:cs="Arial"/>
          <w:i/>
          <w:highlight w:val="white"/>
          <w:lang w:val="de-DE"/>
        </w:rPr>
        <w:fldChar w:fldCharType="begin"/>
      </w:r>
      <w:r w:rsidRPr="002434DD">
        <w:rPr>
          <w:rFonts w:ascii="Arial" w:eastAsia="Times New Roman" w:hAnsi="Arial" w:cs="Arial"/>
          <w:i/>
          <w:highlight w:val="white"/>
          <w:lang w:val="de-DE"/>
        </w:rPr>
        <w:instrText xml:space="preserve"> ADDIN EN.CITE &lt;EndNote&gt;&lt;Cite&gt;&lt;Author&gt;Marmar&lt;/Author&gt;&lt;Year&gt;2019&lt;/Year&gt;&lt;RecNum&gt;42&lt;/RecNum&gt;&lt;DisplayText&gt;&lt;style face="superscript"&gt;21&lt;/style&gt;&lt;/DisplayText&gt;&lt;record&gt;&lt;rec-number&gt;42&lt;/rec-number&gt;&lt;foreign-keys&gt;&lt;key app="EN" db-id="dzzw000vk0zrsneeeesxzpv2vs52t5pap9zz" timestamp="1564874410"&gt;42&lt;/key&gt;&lt;/foreign-keys&gt;&lt;ref-type name="Journal Article"&gt;17&lt;/ref-type&gt;&lt;contributors&gt;&lt;authors&gt;&lt;author&gt;Marmar, Charles R&lt;/author&gt;&lt;author&gt;Brown, Adam D&lt;/author&gt;&lt;author&gt;Qian, Meng&lt;/author&gt;&lt;author&gt;Laska, Eugene&lt;/author&gt;&lt;author&gt;Siegel, Carole&lt;/author&gt;&lt;author&gt;Li, Meng&lt;/author&gt;&lt;author&gt;Abu</w:instrText>
      </w:r>
      <w:r w:rsidRPr="002434DD">
        <w:rPr>
          <w:rFonts w:ascii="Cambria Math" w:eastAsia="Times New Roman" w:hAnsi="Cambria Math" w:cs="Cambria Math"/>
          <w:i/>
          <w:highlight w:val="white"/>
          <w:lang w:val="de-DE"/>
        </w:rPr>
        <w:instrText>‐</w:instrText>
      </w:r>
      <w:r w:rsidRPr="002434DD">
        <w:rPr>
          <w:rFonts w:ascii="Arial" w:eastAsia="Times New Roman" w:hAnsi="Arial" w:cs="Arial"/>
          <w:i/>
          <w:highlight w:val="white"/>
          <w:lang w:val="de-DE"/>
        </w:rPr>
        <w:instrText>Amara, Duna&lt;/author&gt;&lt;author&gt;Tsiartas, Andreas&lt;/author&gt;&lt;author&gt;Richey, Colleen&lt;/author&gt;&lt;author&gt;Smith, Jennifer&lt;/author&gt;&lt;/authors&gt;&lt;/contributors&gt;&lt;titles&gt;&lt;title&gt;Speech</w:instrText>
      </w:r>
      <w:r w:rsidRPr="002434DD">
        <w:rPr>
          <w:rFonts w:ascii="Cambria Math" w:eastAsia="Times New Roman" w:hAnsi="Cambria Math" w:cs="Cambria Math"/>
          <w:i/>
          <w:highlight w:val="white"/>
          <w:lang w:val="de-DE"/>
        </w:rPr>
        <w:instrText>‐</w:instrText>
      </w:r>
      <w:r w:rsidRPr="002434DD">
        <w:rPr>
          <w:rFonts w:ascii="Arial" w:eastAsia="Times New Roman" w:hAnsi="Arial" w:cs="Arial"/>
          <w:i/>
          <w:highlight w:val="white"/>
          <w:lang w:val="de-DE"/>
        </w:rPr>
        <w:instrText>based markers for posttraumatic stress disorder in US veterans&lt;/title&gt;&lt;secondary-title&gt;Depression and anxiety&lt;/secondary-title&gt;&lt;/titles&gt;&lt;periodical&gt;&lt;full-title&gt;Depression and anxiety&lt;/full-title&gt;&lt;/periodical&gt;&lt;dates&gt;&lt;year&gt;2019&lt;/year&gt;&lt;/dates&gt;&lt;isbn&gt;1091-4269&lt;/isbn&gt;&lt;urls&gt;&lt;/urls&gt;&lt;/record&gt;&lt;/Cite&gt;&lt;/EndNote&gt;</w:instrText>
      </w:r>
      <w:r w:rsidRPr="002434DD">
        <w:rPr>
          <w:rFonts w:ascii="Arial" w:eastAsia="Times New Roman" w:hAnsi="Arial" w:cs="Arial"/>
          <w:i/>
          <w:highlight w:val="white"/>
          <w:lang w:val="de-DE"/>
        </w:rPr>
        <w:fldChar w:fldCharType="separate"/>
      </w:r>
      <w:r w:rsidRPr="002434DD">
        <w:rPr>
          <w:rFonts w:ascii="Arial" w:eastAsia="Times New Roman" w:hAnsi="Arial" w:cs="Arial"/>
          <w:i/>
          <w:noProof/>
          <w:highlight w:val="white"/>
          <w:vertAlign w:val="superscript"/>
          <w:lang w:val="de-DE"/>
        </w:rPr>
        <w:t>21</w:t>
      </w:r>
      <w:r w:rsidRPr="002434DD">
        <w:rPr>
          <w:rFonts w:ascii="Arial" w:eastAsia="Times New Roman" w:hAnsi="Arial" w:cs="Arial"/>
          <w:i/>
          <w:highlight w:val="white"/>
          <w:lang w:val="de-DE"/>
        </w:rPr>
        <w:fldChar w:fldCharType="end"/>
      </w:r>
      <w:r w:rsidRPr="002434DD">
        <w:rPr>
          <w:rFonts w:ascii="Arial" w:eastAsia="Times New Roman" w:hAnsi="Arial" w:cs="Arial"/>
          <w:i/>
          <w:highlight w:val="white"/>
          <w:lang w:val="de-DE"/>
        </w:rPr>
        <w:t xml:space="preserve">     </w:t>
      </w:r>
    </w:p>
    <w:p w14:paraId="27DEACAF" w14:textId="77777777" w:rsidR="002434DD" w:rsidRPr="002434DD" w:rsidRDefault="002434DD" w:rsidP="004E4DD8">
      <w:pPr>
        <w:numPr>
          <w:ilvl w:val="0"/>
          <w:numId w:val="1"/>
        </w:numPr>
        <w:spacing w:after="0" w:line="360" w:lineRule="auto"/>
        <w:ind w:left="720"/>
        <w:rPr>
          <w:rFonts w:ascii="Arial" w:hAnsi="Arial" w:cs="Arial"/>
        </w:rPr>
      </w:pPr>
      <w:r w:rsidRPr="002434DD">
        <w:rPr>
          <w:rFonts w:ascii="Arial" w:hAnsi="Arial" w:cs="Arial"/>
        </w:rPr>
        <w:t>Fundamental Frequency(</w:t>
      </w:r>
      <w:proofErr w:type="spellStart"/>
      <w:r w:rsidRPr="002434DD">
        <w:rPr>
          <w:rFonts w:ascii="Arial" w:hAnsi="Arial" w:cs="Arial"/>
        </w:rPr>
        <w:t>hz</w:t>
      </w:r>
      <w:proofErr w:type="spellEnd"/>
      <w:r w:rsidRPr="002434DD">
        <w:rPr>
          <w:rFonts w:ascii="Arial" w:hAnsi="Arial" w:cs="Arial"/>
        </w:rPr>
        <w:t>): Lowest Frequency of the periodic waveform.</w:t>
      </w:r>
      <w:r w:rsidRPr="002434DD">
        <w:rPr>
          <w:rFonts w:ascii="Arial" w:hAnsi="Arial" w:cs="Arial"/>
        </w:rPr>
        <w:br/>
      </w:r>
      <w:r w:rsidRPr="002434DD">
        <w:rPr>
          <w:rFonts w:ascii="Arial" w:hAnsi="Arial" w:cs="Arial"/>
        </w:rPr>
        <w:tab/>
      </w:r>
      <w:proofErr w:type="spellStart"/>
      <w:r w:rsidRPr="002434DD">
        <w:rPr>
          <w:rFonts w:ascii="Arial" w:eastAsia="Times New Roman" w:hAnsi="Arial" w:cs="Arial"/>
          <w:i/>
          <w:highlight w:val="white"/>
        </w:rPr>
        <w:t>r</w:t>
      </w:r>
      <w:r w:rsidRPr="002434DD">
        <w:rPr>
          <w:rFonts w:ascii="Arial" w:eastAsia="Times New Roman" w:hAnsi="Arial" w:cs="Arial"/>
          <w:i/>
          <w:highlight w:val="white"/>
          <w:vertAlign w:val="subscript"/>
        </w:rPr>
        <w:t>x</w:t>
      </w:r>
      <w:proofErr w:type="spellEnd"/>
      <w:r w:rsidRPr="002434DD">
        <w:rPr>
          <w:rFonts w:ascii="Arial" w:eastAsia="Cardo" w:hAnsi="Arial" w:cs="Arial"/>
          <w:i/>
          <w:highlight w:val="white"/>
        </w:rPr>
        <w:t xml:space="preserve"> (τ) ≈ </w:t>
      </w:r>
      <w:proofErr w:type="spellStart"/>
      <w:r w:rsidRPr="002434DD">
        <w:rPr>
          <w:rFonts w:ascii="Arial" w:eastAsia="Cardo" w:hAnsi="Arial" w:cs="Arial"/>
          <w:i/>
          <w:highlight w:val="white"/>
        </w:rPr>
        <w:t>r</w:t>
      </w:r>
      <w:r w:rsidRPr="002434DD">
        <w:rPr>
          <w:rFonts w:ascii="Arial" w:eastAsia="Times New Roman" w:hAnsi="Arial" w:cs="Arial"/>
          <w:i/>
          <w:highlight w:val="white"/>
          <w:vertAlign w:val="subscript"/>
        </w:rPr>
        <w:t>xw</w:t>
      </w:r>
      <w:proofErr w:type="spellEnd"/>
      <w:r w:rsidRPr="002434DD">
        <w:rPr>
          <w:rFonts w:ascii="Arial" w:eastAsia="Times New Roman" w:hAnsi="Arial" w:cs="Arial"/>
          <w:i/>
          <w:highlight w:val="white"/>
        </w:rPr>
        <w:t xml:space="preserve"> (τ) / </w:t>
      </w:r>
      <w:proofErr w:type="spellStart"/>
      <w:r w:rsidRPr="002434DD">
        <w:rPr>
          <w:rFonts w:ascii="Arial" w:eastAsia="Times New Roman" w:hAnsi="Arial" w:cs="Arial"/>
          <w:i/>
          <w:highlight w:val="white"/>
        </w:rPr>
        <w:t>r</w:t>
      </w:r>
      <w:r w:rsidRPr="002434DD">
        <w:rPr>
          <w:rFonts w:ascii="Arial" w:eastAsia="Times New Roman" w:hAnsi="Arial" w:cs="Arial"/>
          <w:i/>
          <w:highlight w:val="white"/>
          <w:vertAlign w:val="subscript"/>
        </w:rPr>
        <w:t>w</w:t>
      </w:r>
      <w:proofErr w:type="spellEnd"/>
      <w:r w:rsidRPr="002434DD">
        <w:rPr>
          <w:rFonts w:ascii="Arial" w:eastAsia="Times New Roman" w:hAnsi="Arial" w:cs="Arial"/>
          <w:i/>
          <w:highlight w:val="white"/>
        </w:rPr>
        <w:t xml:space="preserve"> (τ)        </w:t>
      </w:r>
    </w:p>
    <w:p w14:paraId="24937E8E" w14:textId="77777777" w:rsidR="002434DD" w:rsidRPr="002434DD" w:rsidRDefault="002434DD" w:rsidP="004E4DD8">
      <w:pPr>
        <w:numPr>
          <w:ilvl w:val="0"/>
          <w:numId w:val="1"/>
        </w:numPr>
        <w:spacing w:after="0" w:line="360" w:lineRule="auto"/>
        <w:ind w:left="720"/>
        <w:rPr>
          <w:rFonts w:ascii="Arial" w:hAnsi="Arial" w:cs="Arial"/>
        </w:rPr>
      </w:pPr>
      <w:r w:rsidRPr="002434DD">
        <w:rPr>
          <w:rFonts w:ascii="Arial" w:hAnsi="Arial" w:cs="Arial"/>
        </w:rPr>
        <w:t>Harmonic Noise Ratio: The degree of acoustic periodicity of audio wave, the ratio between periodic and aperiodic components.</w:t>
      </w:r>
      <w:r w:rsidRPr="002434DD">
        <w:rPr>
          <w:rFonts w:ascii="Arial" w:hAnsi="Arial" w:cs="Arial"/>
        </w:rPr>
        <w:br/>
      </w:r>
      <w:r w:rsidRPr="002434DD">
        <w:rPr>
          <w:rFonts w:ascii="Arial" w:hAnsi="Arial" w:cs="Arial"/>
        </w:rPr>
        <w:tab/>
      </w:r>
      <w:r w:rsidRPr="002434DD">
        <w:rPr>
          <w:rFonts w:ascii="Arial" w:eastAsia="Times New Roman" w:hAnsi="Arial" w:cs="Arial"/>
          <w:i/>
        </w:rPr>
        <w:t xml:space="preserve">HNR = </w:t>
      </w:r>
      <w:r w:rsidRPr="002434DD">
        <w:rPr>
          <w:rFonts w:ascii="Arial" w:eastAsia="Times New Roman" w:hAnsi="Arial" w:cs="Arial"/>
          <w:i/>
          <w:highlight w:val="white"/>
        </w:rPr>
        <w:t>10*log</w:t>
      </w:r>
      <w:r w:rsidRPr="002434DD">
        <w:rPr>
          <w:rFonts w:ascii="Arial" w:eastAsia="Times New Roman" w:hAnsi="Arial" w:cs="Arial"/>
          <w:i/>
          <w:highlight w:val="white"/>
          <w:vertAlign w:val="subscript"/>
        </w:rPr>
        <w:t>10</w:t>
      </w:r>
      <w:r w:rsidRPr="002434DD">
        <w:rPr>
          <w:rFonts w:ascii="Arial" w:eastAsia="Times New Roman" w:hAnsi="Arial" w:cs="Arial"/>
          <w:i/>
          <w:highlight w:val="white"/>
        </w:rPr>
        <w:t xml:space="preserve"> {  AC</w:t>
      </w:r>
      <w:r w:rsidRPr="002434DD">
        <w:rPr>
          <w:rFonts w:ascii="Arial" w:eastAsia="Times New Roman" w:hAnsi="Arial" w:cs="Arial"/>
          <w:i/>
          <w:highlight w:val="white"/>
          <w:vertAlign w:val="subscript"/>
        </w:rPr>
        <w:t>V</w:t>
      </w:r>
      <w:r w:rsidRPr="002434DD">
        <w:rPr>
          <w:rFonts w:ascii="Arial" w:eastAsia="Times New Roman" w:hAnsi="Arial" w:cs="Arial"/>
          <w:i/>
          <w:highlight w:val="white"/>
        </w:rPr>
        <w:t>(t)</w:t>
      </w:r>
      <w:r w:rsidRPr="002434DD">
        <w:rPr>
          <w:rFonts w:ascii="Arial" w:eastAsia="Times New Roman" w:hAnsi="Arial" w:cs="Arial"/>
          <w:i/>
          <w:highlight w:val="white"/>
          <w:vertAlign w:val="subscript"/>
        </w:rPr>
        <w:t xml:space="preserve"> </w:t>
      </w:r>
      <w:r w:rsidRPr="002434DD">
        <w:rPr>
          <w:rFonts w:ascii="Arial" w:eastAsia="Times New Roman" w:hAnsi="Arial" w:cs="Arial"/>
          <w:i/>
          <w:highlight w:val="white"/>
        </w:rPr>
        <w:t>/ (AC</w:t>
      </w:r>
      <w:r w:rsidRPr="002434DD">
        <w:rPr>
          <w:rFonts w:ascii="Arial" w:eastAsia="Times New Roman" w:hAnsi="Arial" w:cs="Arial"/>
          <w:i/>
          <w:highlight w:val="white"/>
          <w:vertAlign w:val="subscript"/>
        </w:rPr>
        <w:t>V</w:t>
      </w:r>
      <w:r w:rsidRPr="002434DD">
        <w:rPr>
          <w:rFonts w:ascii="Arial" w:eastAsia="Times New Roman" w:hAnsi="Arial" w:cs="Arial"/>
          <w:i/>
          <w:highlight w:val="white"/>
        </w:rPr>
        <w:t>(0) - AC</w:t>
      </w:r>
      <w:r w:rsidRPr="002434DD">
        <w:rPr>
          <w:rFonts w:ascii="Arial" w:eastAsia="Times New Roman" w:hAnsi="Arial" w:cs="Arial"/>
          <w:i/>
          <w:highlight w:val="white"/>
          <w:vertAlign w:val="subscript"/>
        </w:rPr>
        <w:t>V</w:t>
      </w:r>
      <w:r w:rsidRPr="002434DD">
        <w:rPr>
          <w:rFonts w:ascii="Arial" w:eastAsia="Times New Roman" w:hAnsi="Arial" w:cs="Arial"/>
          <w:i/>
          <w:highlight w:val="white"/>
        </w:rPr>
        <w:t xml:space="preserve">(t))}     </w:t>
      </w:r>
    </w:p>
    <w:p w14:paraId="496AE447" w14:textId="77777777" w:rsidR="002434DD" w:rsidRPr="002434DD" w:rsidRDefault="002434DD" w:rsidP="004E4DD8">
      <w:pPr>
        <w:numPr>
          <w:ilvl w:val="0"/>
          <w:numId w:val="1"/>
        </w:numPr>
        <w:spacing w:after="0" w:line="360" w:lineRule="auto"/>
        <w:ind w:left="720"/>
        <w:rPr>
          <w:rFonts w:ascii="Arial" w:hAnsi="Arial" w:cs="Arial"/>
        </w:rPr>
      </w:pPr>
      <w:r w:rsidRPr="002434DD">
        <w:rPr>
          <w:rFonts w:ascii="Arial" w:hAnsi="Arial" w:cs="Arial"/>
        </w:rPr>
        <w:t>Glottal to Noise Excitation Ratio: The ratio between the noise generated by vocal fold and vocal tract.</w:t>
      </w:r>
      <w:r w:rsidRPr="002434DD">
        <w:rPr>
          <w:rFonts w:ascii="Arial" w:hAnsi="Arial" w:cs="Arial"/>
        </w:rPr>
        <w:br/>
      </w:r>
      <w:r w:rsidRPr="002434DD">
        <w:rPr>
          <w:rFonts w:ascii="Arial" w:hAnsi="Arial" w:cs="Arial"/>
        </w:rPr>
        <w:tab/>
      </w:r>
      <w:r w:rsidRPr="002434DD">
        <w:rPr>
          <w:rFonts w:ascii="Arial" w:hAnsi="Arial" w:cs="Arial"/>
          <w:b/>
        </w:rPr>
        <w:t xml:space="preserve"> </w:t>
      </w:r>
      <w:r w:rsidRPr="002434DD">
        <w:rPr>
          <w:rFonts w:ascii="Arial" w:eastAsia="Times New Roman" w:hAnsi="Arial" w:cs="Arial"/>
          <w:i/>
        </w:rPr>
        <w:t>GNE = Noise by vocal folds / Noise by vocal tract</w:t>
      </w:r>
    </w:p>
    <w:p w14:paraId="24C457B4" w14:textId="07037733" w:rsidR="002434DD" w:rsidRPr="002434DD" w:rsidRDefault="002434DD" w:rsidP="004E4DD8">
      <w:pPr>
        <w:numPr>
          <w:ilvl w:val="0"/>
          <w:numId w:val="1"/>
        </w:numPr>
        <w:spacing w:after="0" w:line="360" w:lineRule="auto"/>
        <w:ind w:left="720"/>
        <w:rPr>
          <w:rFonts w:ascii="Arial" w:hAnsi="Arial" w:cs="Arial"/>
        </w:rPr>
      </w:pPr>
      <w:r w:rsidRPr="002434DD">
        <w:rPr>
          <w:rFonts w:ascii="Arial" w:hAnsi="Arial" w:cs="Arial"/>
        </w:rPr>
        <w:t>Voice Frame Score: Audio frame where participants are speaking w</w:t>
      </w:r>
      <w:r w:rsidR="00E9681C">
        <w:rPr>
          <w:rFonts w:ascii="Arial" w:hAnsi="Arial" w:cs="Arial"/>
        </w:rPr>
        <w:t xml:space="preserve">ith respect to </w:t>
      </w:r>
      <w:r w:rsidR="00D61C2C">
        <w:rPr>
          <w:rFonts w:ascii="Arial" w:hAnsi="Arial" w:cs="Arial"/>
        </w:rPr>
        <w:t>the entire</w:t>
      </w:r>
      <w:r w:rsidRPr="002434DD">
        <w:rPr>
          <w:rFonts w:ascii="Arial" w:hAnsi="Arial" w:cs="Arial"/>
        </w:rPr>
        <w:t xml:space="preserve"> audio segment.</w:t>
      </w:r>
      <w:r w:rsidRPr="002434DD">
        <w:rPr>
          <w:rFonts w:ascii="Arial" w:hAnsi="Arial" w:cs="Arial"/>
        </w:rPr>
        <w:br/>
      </w:r>
      <w:r w:rsidRPr="002434DD">
        <w:rPr>
          <w:rFonts w:ascii="Arial" w:hAnsi="Arial" w:cs="Arial"/>
        </w:rPr>
        <w:tab/>
      </w:r>
      <w:r w:rsidRPr="002434DD">
        <w:rPr>
          <w:rFonts w:ascii="Arial" w:eastAsia="Times New Roman" w:hAnsi="Arial" w:cs="Arial"/>
          <w:i/>
        </w:rPr>
        <w:t>VFS = (</w:t>
      </w:r>
      <w:proofErr w:type="spellStart"/>
      <w:r w:rsidRPr="002434DD">
        <w:rPr>
          <w:rFonts w:ascii="Arial" w:eastAsia="Times New Roman" w:hAnsi="Arial" w:cs="Arial"/>
          <w:i/>
        </w:rPr>
        <w:t>VF_Speech</w:t>
      </w:r>
      <w:proofErr w:type="spellEnd"/>
      <w:r w:rsidRPr="002434DD">
        <w:rPr>
          <w:rFonts w:ascii="Arial" w:eastAsia="Times New Roman" w:hAnsi="Arial" w:cs="Arial"/>
          <w:i/>
        </w:rPr>
        <w:t xml:space="preserve"> / </w:t>
      </w:r>
      <w:proofErr w:type="spellStart"/>
      <w:r w:rsidRPr="002434DD">
        <w:rPr>
          <w:rFonts w:ascii="Arial" w:eastAsia="Times New Roman" w:hAnsi="Arial" w:cs="Arial"/>
          <w:i/>
        </w:rPr>
        <w:t>VF_Tot</w:t>
      </w:r>
      <w:proofErr w:type="spellEnd"/>
      <w:r w:rsidRPr="002434DD">
        <w:rPr>
          <w:rFonts w:ascii="Arial" w:eastAsia="Times New Roman" w:hAnsi="Arial" w:cs="Arial"/>
          <w:i/>
        </w:rPr>
        <w:t>) * 100</w:t>
      </w:r>
    </w:p>
    <w:p w14:paraId="1B655B0D" w14:textId="77777777" w:rsidR="002434DD" w:rsidRPr="002434DD" w:rsidRDefault="002434DD" w:rsidP="004E4DD8">
      <w:pPr>
        <w:numPr>
          <w:ilvl w:val="0"/>
          <w:numId w:val="1"/>
        </w:numPr>
        <w:spacing w:after="0" w:line="360" w:lineRule="auto"/>
        <w:ind w:left="720"/>
        <w:rPr>
          <w:rFonts w:ascii="Arial" w:hAnsi="Arial" w:cs="Arial"/>
        </w:rPr>
      </w:pPr>
      <w:r w:rsidRPr="002434DD">
        <w:rPr>
          <w:rFonts w:ascii="Arial" w:hAnsi="Arial" w:cs="Arial"/>
        </w:rPr>
        <w:t>Formant Frequency Variability (FV): Formant Frequency is</w:t>
      </w:r>
      <w:r w:rsidRPr="002434DD">
        <w:rPr>
          <w:rFonts w:ascii="Arial" w:hAnsi="Arial" w:cs="Arial"/>
          <w:b/>
        </w:rPr>
        <w:t xml:space="preserve"> </w:t>
      </w:r>
      <w:r w:rsidRPr="002434DD">
        <w:rPr>
          <w:rFonts w:ascii="Arial" w:hAnsi="Arial" w:cs="Arial"/>
        </w:rPr>
        <w:t xml:space="preserve">clustering of acoustic energy at a particular frequency in audio stream. </w:t>
      </w:r>
      <w:proofErr w:type="spellStart"/>
      <w:r w:rsidRPr="002434DD">
        <w:rPr>
          <w:rFonts w:ascii="Arial" w:hAnsi="Arial" w:cs="Arial"/>
          <w:b/>
          <w:i/>
        </w:rPr>
        <w:t>FV_x_zsc</w:t>
      </w:r>
      <w:proofErr w:type="spellEnd"/>
      <w:r w:rsidRPr="002434DD">
        <w:rPr>
          <w:rFonts w:ascii="Arial" w:hAnsi="Arial" w:cs="Arial"/>
        </w:rPr>
        <w:t xml:space="preserve"> is a Z-score of </w:t>
      </w:r>
      <w:r w:rsidRPr="002434DD">
        <w:rPr>
          <w:rFonts w:ascii="Arial" w:hAnsi="Arial" w:cs="Arial"/>
          <w:i/>
        </w:rPr>
        <w:t>Formant Variability</w:t>
      </w:r>
      <w:r w:rsidRPr="002434DD">
        <w:rPr>
          <w:rFonts w:ascii="Arial" w:hAnsi="Arial" w:cs="Arial"/>
        </w:rPr>
        <w:t xml:space="preserve"> of an individual from a single question. </w:t>
      </w:r>
      <w:proofErr w:type="spellStart"/>
      <w:r w:rsidRPr="002434DD">
        <w:rPr>
          <w:rFonts w:ascii="Arial" w:hAnsi="Arial" w:cs="Arial"/>
          <w:b/>
          <w:i/>
        </w:rPr>
        <w:t>FV_x</w:t>
      </w:r>
      <w:proofErr w:type="spellEnd"/>
      <w:r w:rsidRPr="002434DD">
        <w:rPr>
          <w:rFonts w:ascii="Arial" w:hAnsi="Arial" w:cs="Arial"/>
        </w:rPr>
        <w:t xml:space="preserve"> Formant variability of one individual for a single question, </w:t>
      </w:r>
      <w:proofErr w:type="spellStart"/>
      <w:r w:rsidRPr="002434DD">
        <w:rPr>
          <w:rFonts w:ascii="Arial" w:hAnsi="Arial" w:cs="Arial"/>
          <w:b/>
          <w:i/>
        </w:rPr>
        <w:t>FV_mean</w:t>
      </w:r>
      <w:proofErr w:type="spellEnd"/>
      <w:r w:rsidRPr="002434DD">
        <w:rPr>
          <w:rFonts w:ascii="Arial" w:hAnsi="Arial" w:cs="Arial"/>
        </w:rPr>
        <w:t xml:space="preserve"> is the mean of Formant variability from all participants across all questions, </w:t>
      </w:r>
      <w:proofErr w:type="spellStart"/>
      <w:r w:rsidRPr="002434DD">
        <w:rPr>
          <w:rFonts w:ascii="Arial" w:hAnsi="Arial" w:cs="Arial"/>
          <w:b/>
          <w:i/>
        </w:rPr>
        <w:t>FV_std</w:t>
      </w:r>
      <w:proofErr w:type="spellEnd"/>
      <w:r w:rsidRPr="002434DD">
        <w:rPr>
          <w:rFonts w:ascii="Arial" w:hAnsi="Arial" w:cs="Arial"/>
        </w:rPr>
        <w:t xml:space="preserve"> is standard deviation from all individuals across all questions</w:t>
      </w:r>
      <w:r w:rsidRPr="002434DD">
        <w:rPr>
          <w:rFonts w:ascii="Arial" w:hAnsi="Arial" w:cs="Arial"/>
        </w:rPr>
        <w:br/>
      </w:r>
      <w:r w:rsidRPr="002434DD">
        <w:rPr>
          <w:rFonts w:ascii="Arial" w:hAnsi="Arial" w:cs="Arial"/>
        </w:rPr>
        <w:tab/>
      </w:r>
      <w:proofErr w:type="spellStart"/>
      <w:r w:rsidRPr="002434DD">
        <w:rPr>
          <w:rFonts w:ascii="Arial" w:eastAsia="Times New Roman" w:hAnsi="Arial" w:cs="Arial"/>
          <w:i/>
          <w:color w:val="222222"/>
          <w:highlight w:val="white"/>
        </w:rPr>
        <w:t>FV_x_zsc</w:t>
      </w:r>
      <w:proofErr w:type="spellEnd"/>
      <w:r w:rsidRPr="002434DD">
        <w:rPr>
          <w:rFonts w:ascii="Arial" w:eastAsia="Times New Roman" w:hAnsi="Arial" w:cs="Arial"/>
          <w:i/>
          <w:color w:val="222222"/>
          <w:highlight w:val="white"/>
        </w:rPr>
        <w:t xml:space="preserve"> = (</w:t>
      </w:r>
      <w:proofErr w:type="spellStart"/>
      <w:r w:rsidRPr="002434DD">
        <w:rPr>
          <w:rFonts w:ascii="Arial" w:eastAsia="Times New Roman" w:hAnsi="Arial" w:cs="Arial"/>
          <w:i/>
          <w:color w:val="222222"/>
          <w:highlight w:val="white"/>
        </w:rPr>
        <w:t>FV_x</w:t>
      </w:r>
      <w:proofErr w:type="spellEnd"/>
      <w:r w:rsidRPr="002434DD">
        <w:rPr>
          <w:rFonts w:ascii="Arial" w:eastAsia="Times New Roman" w:hAnsi="Arial" w:cs="Arial"/>
          <w:i/>
          <w:color w:val="222222"/>
          <w:highlight w:val="white"/>
        </w:rPr>
        <w:t xml:space="preserve">  –  </w:t>
      </w:r>
      <w:proofErr w:type="spellStart"/>
      <w:r w:rsidRPr="002434DD">
        <w:rPr>
          <w:rFonts w:ascii="Arial" w:eastAsia="Times New Roman" w:hAnsi="Arial" w:cs="Arial"/>
          <w:i/>
          <w:color w:val="222222"/>
          <w:highlight w:val="white"/>
        </w:rPr>
        <w:t>FV_mean</w:t>
      </w:r>
      <w:proofErr w:type="spellEnd"/>
      <w:r w:rsidRPr="002434DD">
        <w:rPr>
          <w:rFonts w:ascii="Arial" w:eastAsia="Times New Roman" w:hAnsi="Arial" w:cs="Arial"/>
          <w:i/>
          <w:color w:val="222222"/>
          <w:highlight w:val="white"/>
        </w:rPr>
        <w:t xml:space="preserve">) / </w:t>
      </w:r>
      <w:proofErr w:type="spellStart"/>
      <w:r w:rsidRPr="002434DD">
        <w:rPr>
          <w:rFonts w:ascii="Arial" w:eastAsia="Times New Roman" w:hAnsi="Arial" w:cs="Arial"/>
          <w:i/>
          <w:color w:val="222222"/>
          <w:highlight w:val="white"/>
        </w:rPr>
        <w:t>FV_std</w:t>
      </w:r>
      <w:proofErr w:type="spellEnd"/>
      <w:r w:rsidRPr="002434DD">
        <w:rPr>
          <w:rFonts w:ascii="Arial" w:eastAsia="Times New Roman" w:hAnsi="Arial" w:cs="Arial"/>
          <w:color w:val="222222"/>
          <w:highlight w:val="white"/>
        </w:rPr>
        <w:t xml:space="preserve">     </w:t>
      </w:r>
    </w:p>
    <w:p w14:paraId="1A62C037" w14:textId="77777777" w:rsidR="002434DD" w:rsidRPr="002434DD" w:rsidRDefault="002434DD" w:rsidP="004E4DD8">
      <w:pPr>
        <w:numPr>
          <w:ilvl w:val="0"/>
          <w:numId w:val="1"/>
        </w:numPr>
        <w:spacing w:after="0" w:line="360" w:lineRule="auto"/>
        <w:ind w:left="720"/>
        <w:rPr>
          <w:rFonts w:ascii="Arial" w:hAnsi="Arial" w:cs="Arial"/>
        </w:rPr>
      </w:pPr>
      <w:r w:rsidRPr="002434DD">
        <w:rPr>
          <w:rFonts w:ascii="Arial" w:hAnsi="Arial" w:cs="Arial"/>
        </w:rPr>
        <w:lastRenderedPageBreak/>
        <w:t xml:space="preserve">Intensity Variability (IV): Variability of audio intensity for an individual during the audio stream. </w:t>
      </w:r>
      <w:proofErr w:type="spellStart"/>
      <w:r w:rsidRPr="002434DD">
        <w:rPr>
          <w:rFonts w:ascii="Arial" w:hAnsi="Arial" w:cs="Arial"/>
          <w:b/>
          <w:i/>
        </w:rPr>
        <w:t>IV_x_zsc</w:t>
      </w:r>
      <w:proofErr w:type="spellEnd"/>
      <w:r w:rsidRPr="002434DD">
        <w:rPr>
          <w:rFonts w:ascii="Arial" w:hAnsi="Arial" w:cs="Arial"/>
        </w:rPr>
        <w:t xml:space="preserve"> is a Z-score of </w:t>
      </w:r>
      <w:r w:rsidRPr="002434DD">
        <w:rPr>
          <w:rFonts w:ascii="Arial" w:hAnsi="Arial" w:cs="Arial"/>
          <w:i/>
        </w:rPr>
        <w:t>IV</w:t>
      </w:r>
      <w:r w:rsidRPr="002434DD">
        <w:rPr>
          <w:rFonts w:ascii="Arial" w:hAnsi="Arial" w:cs="Arial"/>
        </w:rPr>
        <w:t xml:space="preserve"> of an individual from a single question. </w:t>
      </w:r>
      <w:proofErr w:type="spellStart"/>
      <w:r w:rsidRPr="002434DD">
        <w:rPr>
          <w:rFonts w:ascii="Arial" w:hAnsi="Arial" w:cs="Arial"/>
          <w:b/>
          <w:i/>
        </w:rPr>
        <w:t>IV_x</w:t>
      </w:r>
      <w:proofErr w:type="spellEnd"/>
      <w:r w:rsidRPr="002434DD">
        <w:rPr>
          <w:rFonts w:ascii="Arial" w:hAnsi="Arial" w:cs="Arial"/>
        </w:rPr>
        <w:t xml:space="preserve"> Intensity variability of one individual for a single question, </w:t>
      </w:r>
      <w:proofErr w:type="spellStart"/>
      <w:r w:rsidRPr="002434DD">
        <w:rPr>
          <w:rFonts w:ascii="Arial" w:hAnsi="Arial" w:cs="Arial"/>
          <w:b/>
          <w:i/>
        </w:rPr>
        <w:t>IV_mean</w:t>
      </w:r>
      <w:proofErr w:type="spellEnd"/>
      <w:r w:rsidRPr="002434DD">
        <w:rPr>
          <w:rFonts w:ascii="Arial" w:hAnsi="Arial" w:cs="Arial"/>
        </w:rPr>
        <w:t xml:space="preserve"> is mean of Intensity variability from all participant across all questions, </w:t>
      </w:r>
      <w:proofErr w:type="spellStart"/>
      <w:r w:rsidRPr="002434DD">
        <w:rPr>
          <w:rFonts w:ascii="Arial" w:hAnsi="Arial" w:cs="Arial"/>
          <w:b/>
          <w:i/>
        </w:rPr>
        <w:t>IV_std</w:t>
      </w:r>
      <w:proofErr w:type="spellEnd"/>
      <w:r w:rsidRPr="002434DD">
        <w:rPr>
          <w:rFonts w:ascii="Arial" w:hAnsi="Arial" w:cs="Arial"/>
        </w:rPr>
        <w:t xml:space="preserve"> is standard deviation from all individuals across all questions</w:t>
      </w:r>
      <w:r w:rsidRPr="002434DD">
        <w:rPr>
          <w:rFonts w:ascii="Arial" w:hAnsi="Arial" w:cs="Arial"/>
        </w:rPr>
        <w:br/>
      </w:r>
      <w:r w:rsidRPr="002434DD">
        <w:rPr>
          <w:rFonts w:ascii="Arial" w:hAnsi="Arial" w:cs="Arial"/>
        </w:rPr>
        <w:tab/>
      </w:r>
      <w:proofErr w:type="spellStart"/>
      <w:r w:rsidRPr="002434DD">
        <w:rPr>
          <w:rFonts w:ascii="Arial" w:eastAsia="Times New Roman" w:hAnsi="Arial" w:cs="Arial"/>
          <w:i/>
          <w:color w:val="222222"/>
          <w:highlight w:val="white"/>
        </w:rPr>
        <w:t>IV_x_zsc</w:t>
      </w:r>
      <w:proofErr w:type="spellEnd"/>
      <w:r w:rsidRPr="002434DD">
        <w:rPr>
          <w:rFonts w:ascii="Arial" w:eastAsia="Times New Roman" w:hAnsi="Arial" w:cs="Arial"/>
          <w:i/>
          <w:color w:val="222222"/>
          <w:highlight w:val="white"/>
        </w:rPr>
        <w:t xml:space="preserve"> = (</w:t>
      </w:r>
      <w:proofErr w:type="spellStart"/>
      <w:r w:rsidRPr="002434DD">
        <w:rPr>
          <w:rFonts w:ascii="Arial" w:eastAsia="Times New Roman" w:hAnsi="Arial" w:cs="Arial"/>
          <w:i/>
          <w:color w:val="222222"/>
          <w:highlight w:val="white"/>
        </w:rPr>
        <w:t>IV_x</w:t>
      </w:r>
      <w:proofErr w:type="spellEnd"/>
      <w:r w:rsidRPr="002434DD">
        <w:rPr>
          <w:rFonts w:ascii="Arial" w:eastAsia="Times New Roman" w:hAnsi="Arial" w:cs="Arial"/>
          <w:i/>
          <w:color w:val="222222"/>
          <w:highlight w:val="white"/>
        </w:rPr>
        <w:t xml:space="preserve">  –  </w:t>
      </w:r>
      <w:proofErr w:type="spellStart"/>
      <w:r w:rsidRPr="002434DD">
        <w:rPr>
          <w:rFonts w:ascii="Arial" w:eastAsia="Times New Roman" w:hAnsi="Arial" w:cs="Arial"/>
          <w:i/>
          <w:color w:val="222222"/>
          <w:highlight w:val="white"/>
        </w:rPr>
        <w:t>IV_mean</w:t>
      </w:r>
      <w:proofErr w:type="spellEnd"/>
      <w:r w:rsidRPr="002434DD">
        <w:rPr>
          <w:rFonts w:ascii="Arial" w:eastAsia="Times New Roman" w:hAnsi="Arial" w:cs="Arial"/>
          <w:i/>
          <w:color w:val="222222"/>
          <w:highlight w:val="white"/>
        </w:rPr>
        <w:t xml:space="preserve">) / </w:t>
      </w:r>
      <w:proofErr w:type="spellStart"/>
      <w:r w:rsidRPr="002434DD">
        <w:rPr>
          <w:rFonts w:ascii="Arial" w:eastAsia="Times New Roman" w:hAnsi="Arial" w:cs="Arial"/>
          <w:i/>
          <w:color w:val="222222"/>
          <w:highlight w:val="white"/>
        </w:rPr>
        <w:t>IV_std</w:t>
      </w:r>
      <w:proofErr w:type="spellEnd"/>
      <w:r w:rsidRPr="002434DD">
        <w:rPr>
          <w:rFonts w:ascii="Arial" w:eastAsia="Times New Roman" w:hAnsi="Arial" w:cs="Arial"/>
          <w:color w:val="222222"/>
          <w:highlight w:val="white"/>
        </w:rPr>
        <w:t xml:space="preserve">     </w:t>
      </w:r>
    </w:p>
    <w:p w14:paraId="5974C430" w14:textId="77777777" w:rsidR="002434DD" w:rsidRPr="002434DD" w:rsidRDefault="002434DD" w:rsidP="004E4DD8">
      <w:pPr>
        <w:numPr>
          <w:ilvl w:val="0"/>
          <w:numId w:val="1"/>
        </w:numPr>
        <w:spacing w:after="0" w:line="360" w:lineRule="auto"/>
        <w:ind w:left="720"/>
        <w:rPr>
          <w:rFonts w:ascii="Arial" w:hAnsi="Arial" w:cs="Arial"/>
        </w:rPr>
      </w:pPr>
      <w:r w:rsidRPr="002434DD">
        <w:rPr>
          <w:rFonts w:ascii="Arial" w:hAnsi="Arial" w:cs="Arial"/>
        </w:rPr>
        <w:t xml:space="preserve">Pitch Variability (PV): Variation in fundamental frequency frame by frame. </w:t>
      </w:r>
      <w:proofErr w:type="spellStart"/>
      <w:r w:rsidRPr="002434DD">
        <w:rPr>
          <w:rFonts w:ascii="Arial" w:hAnsi="Arial" w:cs="Arial"/>
          <w:b/>
          <w:i/>
        </w:rPr>
        <w:t>PV_x_zsc</w:t>
      </w:r>
      <w:proofErr w:type="spellEnd"/>
      <w:r w:rsidRPr="002434DD">
        <w:rPr>
          <w:rFonts w:ascii="Arial" w:hAnsi="Arial" w:cs="Arial"/>
        </w:rPr>
        <w:t xml:space="preserve"> is a Z-score of </w:t>
      </w:r>
      <w:r w:rsidRPr="002434DD">
        <w:rPr>
          <w:rFonts w:ascii="Arial" w:hAnsi="Arial" w:cs="Arial"/>
          <w:i/>
        </w:rPr>
        <w:t>PV</w:t>
      </w:r>
      <w:r w:rsidRPr="002434DD">
        <w:rPr>
          <w:rFonts w:ascii="Arial" w:hAnsi="Arial" w:cs="Arial"/>
        </w:rPr>
        <w:t xml:space="preserve"> of an individual from a single question. </w:t>
      </w:r>
      <w:proofErr w:type="spellStart"/>
      <w:r w:rsidRPr="002434DD">
        <w:rPr>
          <w:rFonts w:ascii="Arial" w:hAnsi="Arial" w:cs="Arial"/>
          <w:b/>
          <w:i/>
        </w:rPr>
        <w:t>PV_x</w:t>
      </w:r>
      <w:proofErr w:type="spellEnd"/>
      <w:r w:rsidRPr="002434DD">
        <w:rPr>
          <w:rFonts w:ascii="Arial" w:hAnsi="Arial" w:cs="Arial"/>
        </w:rPr>
        <w:t xml:space="preserve"> Pitch variability of one individual for a single question, </w:t>
      </w:r>
      <w:proofErr w:type="spellStart"/>
      <w:r w:rsidRPr="002434DD">
        <w:rPr>
          <w:rFonts w:ascii="Arial" w:hAnsi="Arial" w:cs="Arial"/>
          <w:b/>
          <w:i/>
        </w:rPr>
        <w:t>PV_mean</w:t>
      </w:r>
      <w:proofErr w:type="spellEnd"/>
      <w:r w:rsidRPr="002434DD">
        <w:rPr>
          <w:rFonts w:ascii="Arial" w:hAnsi="Arial" w:cs="Arial"/>
        </w:rPr>
        <w:t xml:space="preserve"> is mean of Pitch variability from all participant across all questions, </w:t>
      </w:r>
      <w:proofErr w:type="spellStart"/>
      <w:r w:rsidRPr="002434DD">
        <w:rPr>
          <w:rFonts w:ascii="Arial" w:hAnsi="Arial" w:cs="Arial"/>
          <w:b/>
          <w:i/>
        </w:rPr>
        <w:t>PV_std</w:t>
      </w:r>
      <w:proofErr w:type="spellEnd"/>
      <w:r w:rsidRPr="002434DD">
        <w:rPr>
          <w:rFonts w:ascii="Arial" w:hAnsi="Arial" w:cs="Arial"/>
        </w:rPr>
        <w:t xml:space="preserve"> is standard deviation from all individuals across all questions</w:t>
      </w:r>
      <w:r w:rsidRPr="002434DD">
        <w:rPr>
          <w:rFonts w:ascii="Arial" w:hAnsi="Arial" w:cs="Arial"/>
        </w:rPr>
        <w:br/>
      </w:r>
      <w:r w:rsidRPr="002434DD">
        <w:rPr>
          <w:rFonts w:ascii="Arial" w:hAnsi="Arial" w:cs="Arial"/>
        </w:rPr>
        <w:tab/>
      </w:r>
      <w:proofErr w:type="spellStart"/>
      <w:r w:rsidRPr="002434DD">
        <w:rPr>
          <w:rFonts w:ascii="Arial" w:eastAsia="Times New Roman" w:hAnsi="Arial" w:cs="Arial"/>
          <w:i/>
          <w:color w:val="222222"/>
          <w:highlight w:val="white"/>
        </w:rPr>
        <w:t>PV_x_zsc</w:t>
      </w:r>
      <w:proofErr w:type="spellEnd"/>
      <w:r w:rsidRPr="002434DD">
        <w:rPr>
          <w:rFonts w:ascii="Arial" w:eastAsia="Times New Roman" w:hAnsi="Arial" w:cs="Arial"/>
          <w:i/>
          <w:color w:val="222222"/>
          <w:highlight w:val="white"/>
        </w:rPr>
        <w:t xml:space="preserve"> = (</w:t>
      </w:r>
      <w:proofErr w:type="spellStart"/>
      <w:r w:rsidRPr="002434DD">
        <w:rPr>
          <w:rFonts w:ascii="Arial" w:eastAsia="Times New Roman" w:hAnsi="Arial" w:cs="Arial"/>
          <w:i/>
          <w:color w:val="222222"/>
          <w:highlight w:val="white"/>
        </w:rPr>
        <w:t>PV_x</w:t>
      </w:r>
      <w:proofErr w:type="spellEnd"/>
      <w:r w:rsidRPr="002434DD">
        <w:rPr>
          <w:rFonts w:ascii="Arial" w:eastAsia="Times New Roman" w:hAnsi="Arial" w:cs="Arial"/>
          <w:i/>
          <w:color w:val="222222"/>
          <w:highlight w:val="white"/>
        </w:rPr>
        <w:t xml:space="preserve">  –  </w:t>
      </w:r>
      <w:proofErr w:type="spellStart"/>
      <w:r w:rsidRPr="002434DD">
        <w:rPr>
          <w:rFonts w:ascii="Arial" w:eastAsia="Times New Roman" w:hAnsi="Arial" w:cs="Arial"/>
          <w:i/>
          <w:color w:val="222222"/>
          <w:highlight w:val="white"/>
        </w:rPr>
        <w:t>PV_mean</w:t>
      </w:r>
      <w:proofErr w:type="spellEnd"/>
      <w:r w:rsidRPr="002434DD">
        <w:rPr>
          <w:rFonts w:ascii="Arial" w:eastAsia="Times New Roman" w:hAnsi="Arial" w:cs="Arial"/>
          <w:i/>
          <w:color w:val="222222"/>
          <w:highlight w:val="white"/>
        </w:rPr>
        <w:t xml:space="preserve">) / </w:t>
      </w:r>
      <w:proofErr w:type="spellStart"/>
      <w:r w:rsidRPr="002434DD">
        <w:rPr>
          <w:rFonts w:ascii="Arial" w:eastAsia="Times New Roman" w:hAnsi="Arial" w:cs="Arial"/>
          <w:i/>
          <w:color w:val="222222"/>
          <w:highlight w:val="white"/>
        </w:rPr>
        <w:t>PV_std</w:t>
      </w:r>
      <w:proofErr w:type="spellEnd"/>
      <w:r w:rsidRPr="002434DD">
        <w:rPr>
          <w:rFonts w:ascii="Arial" w:eastAsia="Times New Roman" w:hAnsi="Arial" w:cs="Arial"/>
          <w:color w:val="222222"/>
          <w:highlight w:val="white"/>
        </w:rPr>
        <w:t xml:space="preserve">     </w:t>
      </w:r>
    </w:p>
    <w:p w14:paraId="6F9746D7" w14:textId="77777777" w:rsidR="002434DD" w:rsidRPr="002434DD" w:rsidRDefault="002434DD" w:rsidP="004E4DD8">
      <w:pPr>
        <w:numPr>
          <w:ilvl w:val="0"/>
          <w:numId w:val="1"/>
        </w:numPr>
        <w:spacing w:after="0" w:line="360" w:lineRule="auto"/>
        <w:ind w:left="720"/>
        <w:rPr>
          <w:rFonts w:ascii="Arial" w:hAnsi="Arial" w:cs="Arial"/>
        </w:rPr>
      </w:pPr>
      <w:r w:rsidRPr="002434DD">
        <w:rPr>
          <w:rFonts w:ascii="Arial" w:hAnsi="Arial" w:cs="Arial"/>
        </w:rPr>
        <w:t xml:space="preserve">Normalized Amplitude Quotient (NAQ): It is the ratio between ac flow amplitude and negative peak amplitude of ac flow and then, normalized w.r.t. to period. </w:t>
      </w:r>
      <w:proofErr w:type="spellStart"/>
      <w:r w:rsidRPr="002434DD">
        <w:rPr>
          <w:rFonts w:ascii="Arial" w:hAnsi="Arial" w:cs="Arial"/>
          <w:b/>
          <w:i/>
        </w:rPr>
        <w:t>NAQ_x_zsc</w:t>
      </w:r>
      <w:proofErr w:type="spellEnd"/>
      <w:r w:rsidRPr="002434DD">
        <w:rPr>
          <w:rFonts w:ascii="Arial" w:hAnsi="Arial" w:cs="Arial"/>
        </w:rPr>
        <w:t xml:space="preserve"> is a Z-score of </w:t>
      </w:r>
      <w:r w:rsidRPr="002434DD">
        <w:rPr>
          <w:rFonts w:ascii="Arial" w:hAnsi="Arial" w:cs="Arial"/>
          <w:i/>
        </w:rPr>
        <w:t>NAQ</w:t>
      </w:r>
      <w:r w:rsidRPr="002434DD">
        <w:rPr>
          <w:rFonts w:ascii="Arial" w:hAnsi="Arial" w:cs="Arial"/>
        </w:rPr>
        <w:t xml:space="preserve"> of an individual from a single question. </w:t>
      </w:r>
      <w:proofErr w:type="spellStart"/>
      <w:r w:rsidRPr="002434DD">
        <w:rPr>
          <w:rFonts w:ascii="Arial" w:hAnsi="Arial" w:cs="Arial"/>
          <w:b/>
          <w:i/>
        </w:rPr>
        <w:t>PV_x</w:t>
      </w:r>
      <w:proofErr w:type="spellEnd"/>
      <w:r w:rsidRPr="002434DD">
        <w:rPr>
          <w:rFonts w:ascii="Arial" w:hAnsi="Arial" w:cs="Arial"/>
        </w:rPr>
        <w:t xml:space="preserve"> NAQ of one individual for a single question, </w:t>
      </w:r>
      <w:proofErr w:type="spellStart"/>
      <w:r w:rsidRPr="002434DD">
        <w:rPr>
          <w:rFonts w:ascii="Arial" w:hAnsi="Arial" w:cs="Arial"/>
          <w:b/>
          <w:i/>
        </w:rPr>
        <w:t>PV_mean</w:t>
      </w:r>
      <w:proofErr w:type="spellEnd"/>
      <w:r w:rsidRPr="002434DD">
        <w:rPr>
          <w:rFonts w:ascii="Arial" w:hAnsi="Arial" w:cs="Arial"/>
        </w:rPr>
        <w:t xml:space="preserve"> is mean of NAQ from all participant across all questions, </w:t>
      </w:r>
      <w:proofErr w:type="spellStart"/>
      <w:r w:rsidRPr="002434DD">
        <w:rPr>
          <w:rFonts w:ascii="Arial" w:hAnsi="Arial" w:cs="Arial"/>
          <w:b/>
          <w:i/>
        </w:rPr>
        <w:t>PV_std</w:t>
      </w:r>
      <w:proofErr w:type="spellEnd"/>
      <w:r w:rsidRPr="002434DD">
        <w:rPr>
          <w:rFonts w:ascii="Arial" w:hAnsi="Arial" w:cs="Arial"/>
        </w:rPr>
        <w:t xml:space="preserve"> is standard deviation from all individuals across all questions.</w:t>
      </w:r>
      <w:r w:rsidRPr="002434DD">
        <w:rPr>
          <w:rFonts w:ascii="Arial" w:hAnsi="Arial" w:cs="Arial"/>
        </w:rPr>
        <w:br/>
      </w:r>
      <w:r w:rsidRPr="002434DD">
        <w:rPr>
          <w:rFonts w:ascii="Arial" w:hAnsi="Arial" w:cs="Arial"/>
        </w:rPr>
        <w:tab/>
      </w:r>
      <w:proofErr w:type="spellStart"/>
      <w:r w:rsidRPr="002434DD">
        <w:rPr>
          <w:rFonts w:ascii="Arial" w:eastAsia="Times New Roman" w:hAnsi="Arial" w:cs="Arial"/>
          <w:i/>
          <w:color w:val="222222"/>
          <w:highlight w:val="white"/>
        </w:rPr>
        <w:t>NAQ_x_zsc</w:t>
      </w:r>
      <w:proofErr w:type="spellEnd"/>
      <w:r w:rsidRPr="002434DD">
        <w:rPr>
          <w:rFonts w:ascii="Arial" w:eastAsia="Times New Roman" w:hAnsi="Arial" w:cs="Arial"/>
          <w:i/>
          <w:color w:val="222222"/>
          <w:highlight w:val="white"/>
        </w:rPr>
        <w:t xml:space="preserve"> = (</w:t>
      </w:r>
      <w:proofErr w:type="spellStart"/>
      <w:r w:rsidRPr="002434DD">
        <w:rPr>
          <w:rFonts w:ascii="Arial" w:eastAsia="Times New Roman" w:hAnsi="Arial" w:cs="Arial"/>
          <w:i/>
          <w:color w:val="222222"/>
          <w:highlight w:val="white"/>
        </w:rPr>
        <w:t>NAQ_x</w:t>
      </w:r>
      <w:proofErr w:type="spellEnd"/>
      <w:r w:rsidRPr="002434DD">
        <w:rPr>
          <w:rFonts w:ascii="Arial" w:eastAsia="Times New Roman" w:hAnsi="Arial" w:cs="Arial"/>
          <w:i/>
          <w:color w:val="222222"/>
          <w:highlight w:val="white"/>
        </w:rPr>
        <w:t xml:space="preserve">  –  </w:t>
      </w:r>
      <w:proofErr w:type="spellStart"/>
      <w:r w:rsidRPr="002434DD">
        <w:rPr>
          <w:rFonts w:ascii="Arial" w:eastAsia="Times New Roman" w:hAnsi="Arial" w:cs="Arial"/>
          <w:i/>
          <w:color w:val="222222"/>
          <w:highlight w:val="white"/>
        </w:rPr>
        <w:t>NAQ_mean</w:t>
      </w:r>
      <w:proofErr w:type="spellEnd"/>
      <w:r w:rsidRPr="002434DD">
        <w:rPr>
          <w:rFonts w:ascii="Arial" w:eastAsia="Times New Roman" w:hAnsi="Arial" w:cs="Arial"/>
          <w:i/>
          <w:color w:val="222222"/>
          <w:highlight w:val="white"/>
        </w:rPr>
        <w:t xml:space="preserve">) / </w:t>
      </w:r>
      <w:proofErr w:type="spellStart"/>
      <w:r w:rsidRPr="002434DD">
        <w:rPr>
          <w:rFonts w:ascii="Arial" w:eastAsia="Times New Roman" w:hAnsi="Arial" w:cs="Arial"/>
          <w:i/>
          <w:color w:val="222222"/>
          <w:highlight w:val="white"/>
        </w:rPr>
        <w:t>NAQ_std</w:t>
      </w:r>
      <w:proofErr w:type="spellEnd"/>
      <w:r w:rsidRPr="002434DD">
        <w:rPr>
          <w:rFonts w:ascii="Arial" w:eastAsia="Times New Roman" w:hAnsi="Arial" w:cs="Arial"/>
          <w:color w:val="222222"/>
          <w:highlight w:val="white"/>
        </w:rPr>
        <w:t xml:space="preserve">     </w:t>
      </w:r>
    </w:p>
    <w:p w14:paraId="1985AB68" w14:textId="77777777" w:rsidR="002434DD" w:rsidRPr="002434DD" w:rsidRDefault="002434DD" w:rsidP="004E4DD8">
      <w:pPr>
        <w:spacing w:before="100" w:beforeAutospacing="1" w:after="100" w:afterAutospacing="1" w:line="360" w:lineRule="auto"/>
        <w:rPr>
          <w:rFonts w:ascii="Arial" w:hAnsi="Arial" w:cs="Arial"/>
        </w:rPr>
      </w:pPr>
      <w:r w:rsidRPr="002434DD">
        <w:rPr>
          <w:rFonts w:ascii="Arial" w:hAnsi="Arial" w:cs="Arial"/>
          <w:u w:val="single"/>
        </w:rPr>
        <w:t>Speech content features of arousal and mood:</w:t>
      </w:r>
      <w:r w:rsidRPr="002434DD">
        <w:rPr>
          <w:rFonts w:ascii="Arial" w:hAnsi="Arial" w:cs="Arial"/>
        </w:rPr>
        <w:t xml:space="preserve"> Speech content was extracted with natural language processing (NLP) using </w:t>
      </w:r>
      <w:proofErr w:type="spellStart"/>
      <w:r w:rsidRPr="002434DD">
        <w:rPr>
          <w:rFonts w:ascii="Arial" w:hAnsi="Arial" w:cs="Arial"/>
        </w:rPr>
        <w:t>Receptiviti</w:t>
      </w:r>
      <w:proofErr w:type="spellEnd"/>
      <w:r w:rsidRPr="002434DD">
        <w:rPr>
          <w:rFonts w:ascii="Arial" w:hAnsi="Arial" w:cs="Arial"/>
        </w:rPr>
        <w:t xml:space="preserve"> which uses the LIWC 2015 dictionary</w:t>
      </w:r>
      <w:r w:rsidRPr="002434DD">
        <w:rPr>
          <w:rFonts w:ascii="Arial" w:hAnsi="Arial" w:cs="Arial"/>
        </w:rPr>
        <w:fldChar w:fldCharType="begin"/>
      </w:r>
      <w:r w:rsidRPr="002434DD">
        <w:rPr>
          <w:rFonts w:ascii="Arial" w:hAnsi="Arial" w:cs="Arial"/>
        </w:rPr>
        <w:instrText xml:space="preserve"> ADDIN EN.CITE &lt;EndNote&gt;&lt;Cite&gt;&lt;Author&gt;Pennebaker&lt;/Author&gt;&lt;Year&gt;2015&lt;/Year&gt;&lt;RecNum&gt;28&lt;/RecNum&gt;&lt;DisplayText&gt;&lt;style face="superscript"&gt;30&lt;/style&gt;&lt;/DisplayText&gt;&lt;record&gt;&lt;rec-number&gt;28&lt;/rec-number&gt;&lt;foreign-keys&gt;&lt;key app="EN" db-id="dzzw000vk0zrsneeeesxzpv2vs52t5pap9zz" timestamp="1564347872"&gt;28&lt;/key&gt;&lt;/foreign-keys&gt;&lt;ref-type name="Report"&gt;27&lt;/ref-type&gt;&lt;contributors&gt;&lt;authors&gt;&lt;author&gt;Pennebaker, James W&lt;/author&gt;&lt;author&gt;Boyd, Ryan L&lt;/author&gt;&lt;author&gt;Jordan, Kayla&lt;/author&gt;&lt;author&gt;Blackburn, Kate&lt;/author&gt;&lt;/authors&gt;&lt;/contributors&gt;&lt;titles&gt;&lt;title&gt;The development and psychometric properties of LIWC2015&lt;/title&gt;&lt;/titles&gt;&lt;dates&gt;&lt;year&gt;2015&lt;/year&gt;&lt;/dates&gt;&lt;urls&gt;&lt;/urls&gt;&lt;/record&gt;&lt;/Cite&gt;&lt;/EndNote&gt;</w:instrText>
      </w:r>
      <w:r w:rsidRPr="002434DD">
        <w:rPr>
          <w:rFonts w:ascii="Arial" w:hAnsi="Arial" w:cs="Arial"/>
        </w:rPr>
        <w:fldChar w:fldCharType="separate"/>
      </w:r>
      <w:r w:rsidRPr="002434DD">
        <w:rPr>
          <w:rFonts w:ascii="Arial" w:hAnsi="Arial" w:cs="Arial"/>
          <w:noProof/>
          <w:vertAlign w:val="superscript"/>
        </w:rPr>
        <w:t>30</w:t>
      </w:r>
      <w:r w:rsidRPr="002434DD">
        <w:rPr>
          <w:rFonts w:ascii="Arial" w:hAnsi="Arial" w:cs="Arial"/>
        </w:rPr>
        <w:fldChar w:fldCharType="end"/>
      </w:r>
      <w:r w:rsidRPr="002434DD">
        <w:rPr>
          <w:rFonts w:ascii="Arial" w:hAnsi="Arial" w:cs="Arial"/>
        </w:rPr>
        <w:t xml:space="preserve">. Extracting features include for instance, Summary Language variables, Linguistic Dimensions, Psychological, Social, Cognitive, Perceptual and Biological Processes. Furthermore, </w:t>
      </w:r>
      <w:r w:rsidRPr="002434DD">
        <w:rPr>
          <w:rFonts w:ascii="Arial" w:hAnsi="Arial" w:cs="Arial"/>
          <w:color w:val="222222"/>
          <w:highlight w:val="white"/>
        </w:rPr>
        <w:t xml:space="preserve">we extracted content using </w:t>
      </w:r>
      <w:proofErr w:type="spellStart"/>
      <w:r w:rsidRPr="002434DD">
        <w:rPr>
          <w:rFonts w:ascii="Arial" w:hAnsi="Arial" w:cs="Arial"/>
          <w:color w:val="222222"/>
          <w:highlight w:val="white"/>
        </w:rPr>
        <w:t>DeepSpeech</w:t>
      </w:r>
      <w:proofErr w:type="spellEnd"/>
      <w:r w:rsidRPr="002434DD">
        <w:rPr>
          <w:rFonts w:ascii="Arial" w:hAnsi="Arial" w:cs="Arial"/>
          <w:color w:val="222222"/>
          <w:highlight w:val="white"/>
        </w:rPr>
        <w:t>, which is an open source pre-trained neural network model to extract Text from Speech. This identifies features like rate of speech, Intent Expressivity, Emotion label, Word Repetition out of it.</w:t>
      </w:r>
    </w:p>
    <w:p w14:paraId="380D6DA7" w14:textId="77777777" w:rsidR="002434DD" w:rsidRPr="002434DD" w:rsidRDefault="002434DD" w:rsidP="004E4DD8">
      <w:pPr>
        <w:pStyle w:val="ListParagraph"/>
        <w:numPr>
          <w:ilvl w:val="0"/>
          <w:numId w:val="3"/>
        </w:numPr>
        <w:spacing w:before="100" w:beforeAutospacing="1" w:after="100" w:afterAutospacing="1" w:line="360" w:lineRule="auto"/>
        <w:rPr>
          <w:rFonts w:ascii="Arial" w:hAnsi="Arial" w:cs="Arial"/>
          <w:sz w:val="22"/>
          <w:szCs w:val="22"/>
        </w:rPr>
      </w:pPr>
      <w:r w:rsidRPr="002434DD">
        <w:rPr>
          <w:rFonts w:ascii="Arial" w:hAnsi="Arial" w:cs="Arial"/>
          <w:color w:val="222222"/>
          <w:sz w:val="22"/>
          <w:szCs w:val="22"/>
          <w:highlight w:val="white"/>
        </w:rPr>
        <w:t>Intent Expressivity:</w:t>
      </w:r>
      <w:r w:rsidRPr="002434DD">
        <w:rPr>
          <w:rFonts w:ascii="Arial" w:hAnsi="Arial" w:cs="Arial"/>
          <w:sz w:val="22"/>
          <w:szCs w:val="22"/>
        </w:rPr>
        <w:t xml:space="preserve"> The emotional expressivity (positive, negative, or neutral) is measured using NLP whereby word use is identified using speech detection and the emotional value and strength of the word is compared to a standardized library (Sentiment Analysis API- Text Processing) and then labeled appropriately for each word. Variables are then calculated for as an average strength of words of a labeled valence (i.e. negative, neutral, or positive).</w:t>
      </w:r>
    </w:p>
    <w:p w14:paraId="76347455" w14:textId="77777777" w:rsidR="002434DD" w:rsidRPr="002434DD" w:rsidRDefault="002434DD" w:rsidP="004E4DD8">
      <w:pPr>
        <w:pStyle w:val="ListParagraph"/>
        <w:numPr>
          <w:ilvl w:val="0"/>
          <w:numId w:val="3"/>
        </w:numPr>
        <w:spacing w:before="100" w:beforeAutospacing="1" w:after="100" w:afterAutospacing="1" w:line="360" w:lineRule="auto"/>
        <w:rPr>
          <w:rFonts w:ascii="Arial" w:hAnsi="Arial" w:cs="Arial"/>
          <w:sz w:val="22"/>
          <w:szCs w:val="22"/>
        </w:rPr>
      </w:pPr>
      <w:r w:rsidRPr="002434DD">
        <w:rPr>
          <w:rFonts w:ascii="Arial" w:hAnsi="Arial" w:cs="Arial"/>
          <w:sz w:val="22"/>
          <w:szCs w:val="22"/>
        </w:rPr>
        <w:lastRenderedPageBreak/>
        <w:t>Emotion Label: The emotion label is the specific emotion associated with each word identified using speech detection. The emotional value of the word Is compared to a standardized library and then labeled appropriately for each word. Variables are then calculated for as a count of words of a labeled emotion (e.g. fear, anger, happiness, etc.).</w:t>
      </w:r>
    </w:p>
    <w:p w14:paraId="555FEAD2" w14:textId="77777777" w:rsidR="002434DD" w:rsidRPr="002434DD" w:rsidRDefault="002434DD" w:rsidP="004E4DD8">
      <w:pPr>
        <w:pStyle w:val="ListParagraph"/>
        <w:numPr>
          <w:ilvl w:val="0"/>
          <w:numId w:val="3"/>
        </w:numPr>
        <w:spacing w:before="100" w:beforeAutospacing="1" w:after="100" w:afterAutospacing="1" w:line="360" w:lineRule="auto"/>
        <w:rPr>
          <w:rFonts w:ascii="Arial" w:hAnsi="Arial" w:cs="Arial"/>
          <w:sz w:val="22"/>
          <w:szCs w:val="22"/>
        </w:rPr>
      </w:pPr>
      <w:r w:rsidRPr="002434DD">
        <w:rPr>
          <w:rFonts w:ascii="Arial" w:hAnsi="Arial" w:cs="Arial"/>
          <w:sz w:val="22"/>
          <w:szCs w:val="22"/>
        </w:rPr>
        <w:t>Rate of Speech: Rate of speech was calculated as the number of words identified with NLP given a time segment.</w:t>
      </w:r>
    </w:p>
    <w:p w14:paraId="5BC06390" w14:textId="77777777" w:rsidR="002434DD" w:rsidRPr="002434DD" w:rsidRDefault="002434DD" w:rsidP="004E4DD8">
      <w:pPr>
        <w:pStyle w:val="ListParagraph"/>
        <w:numPr>
          <w:ilvl w:val="0"/>
          <w:numId w:val="3"/>
        </w:numPr>
        <w:spacing w:before="100" w:beforeAutospacing="1" w:after="100" w:afterAutospacing="1" w:line="360" w:lineRule="auto"/>
        <w:rPr>
          <w:rFonts w:ascii="Arial" w:hAnsi="Arial" w:cs="Arial"/>
          <w:sz w:val="22"/>
          <w:szCs w:val="22"/>
        </w:rPr>
      </w:pPr>
      <w:r w:rsidRPr="002434DD">
        <w:rPr>
          <w:rFonts w:ascii="Arial" w:hAnsi="Arial" w:cs="Arial"/>
          <w:sz w:val="22"/>
          <w:szCs w:val="22"/>
        </w:rPr>
        <w:t>Word Repetition</w:t>
      </w:r>
      <w:r w:rsidRPr="002434DD">
        <w:rPr>
          <w:rFonts w:ascii="Arial" w:hAnsi="Arial" w:cs="Arial"/>
          <w:b/>
          <w:sz w:val="22"/>
          <w:szCs w:val="22"/>
        </w:rPr>
        <w:t xml:space="preserve">: </w:t>
      </w:r>
      <w:r w:rsidRPr="002434DD">
        <w:rPr>
          <w:rFonts w:ascii="Arial" w:hAnsi="Arial" w:cs="Arial"/>
          <w:sz w:val="22"/>
          <w:szCs w:val="22"/>
        </w:rPr>
        <w:t>Word repetition is the count of words that are repeated in a given segment of time.</w:t>
      </w:r>
    </w:p>
    <w:p w14:paraId="7EB86D04" w14:textId="77777777" w:rsidR="002434DD" w:rsidRPr="002434DD" w:rsidRDefault="002434DD" w:rsidP="004E4DD8">
      <w:pPr>
        <w:spacing w:before="280" w:after="280" w:line="360" w:lineRule="auto"/>
        <w:rPr>
          <w:rFonts w:ascii="Arial" w:eastAsia="Arial" w:hAnsi="Arial" w:cs="Arial"/>
        </w:rPr>
      </w:pPr>
      <w:r w:rsidRPr="002434DD">
        <w:rPr>
          <w:rFonts w:ascii="Arial" w:eastAsia="Arial" w:hAnsi="Arial" w:cs="Arial"/>
          <w:u w:val="single"/>
        </w:rPr>
        <w:t>Movement features of arousal:</w:t>
      </w:r>
      <w:r w:rsidRPr="002434DD">
        <w:rPr>
          <w:rFonts w:ascii="Arial" w:eastAsia="Arial" w:hAnsi="Arial" w:cs="Arial"/>
        </w:rPr>
        <w:t xml:space="preserve"> Movement variables was extracted from raw MP4 video files using the </w:t>
      </w:r>
      <w:proofErr w:type="spellStart"/>
      <w:r w:rsidRPr="002434DD">
        <w:rPr>
          <w:rFonts w:ascii="Arial" w:eastAsia="Arial" w:hAnsi="Arial" w:cs="Arial"/>
        </w:rPr>
        <w:t>OpenFace</w:t>
      </w:r>
      <w:proofErr w:type="spellEnd"/>
      <w:r w:rsidRPr="002434DD">
        <w:rPr>
          <w:rFonts w:ascii="Arial" w:eastAsia="Arial" w:hAnsi="Arial" w:cs="Arial"/>
        </w:rPr>
        <w:t xml:space="preserve"> package in python </w:t>
      </w:r>
      <w:r w:rsidRPr="002434DD">
        <w:rPr>
          <w:rFonts w:ascii="Arial" w:eastAsia="Arial" w:hAnsi="Arial" w:cs="Arial"/>
          <w:vertAlign w:val="superscript"/>
        </w:rPr>
        <w:t>13</w:t>
      </w:r>
    </w:p>
    <w:p w14:paraId="043B2D44" w14:textId="77777777" w:rsidR="002434DD" w:rsidRPr="002434DD" w:rsidRDefault="002434DD" w:rsidP="004E4DD8">
      <w:pPr>
        <w:numPr>
          <w:ilvl w:val="0"/>
          <w:numId w:val="4"/>
        </w:numPr>
        <w:spacing w:before="280" w:after="0" w:line="360" w:lineRule="auto"/>
        <w:rPr>
          <w:rFonts w:ascii="Arial" w:eastAsia="Arial" w:hAnsi="Arial" w:cs="Arial"/>
        </w:rPr>
      </w:pPr>
      <w:r w:rsidRPr="002434DD">
        <w:rPr>
          <w:rFonts w:ascii="Arial" w:eastAsia="Arial" w:hAnsi="Arial" w:cs="Arial"/>
        </w:rPr>
        <w:t>Head Movement: Overall body motion within the scene is calculated by observing the 3D position of the patient’s head relative to the camera as a surrogate. The working hypothesis for this item is if a patient’s head position moves from left to right or toward and away from the camera, the patient’s body is doing the same. Expressive gestures are quantified by analyzing the slope of 3 sources of head motion within the frame. The change in that position over each frame can be measured as frame by frame movement of head.</w:t>
      </w:r>
      <w:r w:rsidRPr="002434DD">
        <w:rPr>
          <w:rFonts w:ascii="Arial" w:eastAsia="Arial" w:hAnsi="Arial" w:cs="Arial"/>
        </w:rPr>
        <w:br/>
      </w:r>
      <w:r w:rsidRPr="002434DD">
        <w:rPr>
          <w:rFonts w:ascii="Arial" w:eastAsia="Arial" w:hAnsi="Arial" w:cs="Arial"/>
        </w:rPr>
        <w:tab/>
      </w:r>
      <w:proofErr w:type="spellStart"/>
      <w:r w:rsidRPr="002434DD">
        <w:rPr>
          <w:rFonts w:ascii="Arial" w:eastAsia="Arial" w:hAnsi="Arial" w:cs="Arial"/>
          <w:i/>
        </w:rPr>
        <w:t>Head_Velocity</w:t>
      </w:r>
      <w:proofErr w:type="spellEnd"/>
      <w:r w:rsidRPr="002434DD">
        <w:rPr>
          <w:rFonts w:ascii="Arial" w:eastAsia="Arial" w:hAnsi="Arial" w:cs="Arial"/>
          <w:i/>
        </w:rPr>
        <w:t xml:space="preserve"> = Sum(distance.euclidean(translation(x1,y1,z1),translation(x2,y2,z2)))</w:t>
      </w:r>
    </w:p>
    <w:p w14:paraId="6D443216" w14:textId="77777777" w:rsidR="002434DD" w:rsidRPr="002434DD" w:rsidRDefault="002434DD" w:rsidP="004E4DD8">
      <w:pPr>
        <w:numPr>
          <w:ilvl w:val="0"/>
          <w:numId w:val="4"/>
        </w:numPr>
        <w:spacing w:after="0" w:line="360" w:lineRule="auto"/>
        <w:rPr>
          <w:rFonts w:ascii="Arial" w:eastAsia="Arial" w:hAnsi="Arial" w:cs="Arial"/>
          <w:i/>
        </w:rPr>
      </w:pPr>
      <w:r w:rsidRPr="002434DD">
        <w:rPr>
          <w:rFonts w:ascii="Arial" w:eastAsia="Arial" w:hAnsi="Arial" w:cs="Arial"/>
        </w:rPr>
        <w:t>Attentiveness : Attention of participant towards camera within the video frame is measured by analyzing 3D position of the patient’s eye gaze direction. Attentiveness is estimated by examining the eye gaze direction coordinates averaged for both eyes. The working hypothesis for this item is if patient’s eye moves left-right side gaze angle for x-coordinate(</w:t>
      </w:r>
      <w:proofErr w:type="spellStart"/>
      <w:r w:rsidRPr="002434DD">
        <w:rPr>
          <w:rFonts w:ascii="Arial" w:eastAsia="Arial" w:hAnsi="Arial" w:cs="Arial"/>
        </w:rPr>
        <w:t>gaze_angle_x</w:t>
      </w:r>
      <w:proofErr w:type="spellEnd"/>
      <w:r w:rsidRPr="002434DD">
        <w:rPr>
          <w:rFonts w:ascii="Arial" w:eastAsia="Arial" w:hAnsi="Arial" w:cs="Arial"/>
        </w:rPr>
        <w:t>) is from positive to negative , if eye moves up-down gaze angle for y-coordinate(</w:t>
      </w:r>
      <w:proofErr w:type="spellStart"/>
      <w:r w:rsidRPr="002434DD">
        <w:rPr>
          <w:rFonts w:ascii="Arial" w:eastAsia="Arial" w:hAnsi="Arial" w:cs="Arial"/>
        </w:rPr>
        <w:t>gaze_angle_y</w:t>
      </w:r>
      <w:proofErr w:type="spellEnd"/>
      <w:r w:rsidRPr="002434DD">
        <w:rPr>
          <w:rFonts w:ascii="Arial" w:eastAsia="Arial" w:hAnsi="Arial" w:cs="Arial"/>
        </w:rPr>
        <w:t>) is from negative to positive, coordinates for both angles will be closer to 0 if patient is looking straight towards camera.</w:t>
      </w:r>
    </w:p>
    <w:p w14:paraId="3858D204" w14:textId="628EFB36" w:rsidR="009C14FC" w:rsidRDefault="002434DD" w:rsidP="009C14FC">
      <w:pPr>
        <w:numPr>
          <w:ilvl w:val="0"/>
          <w:numId w:val="4"/>
        </w:numPr>
        <w:spacing w:after="280" w:line="360" w:lineRule="auto"/>
        <w:rPr>
          <w:rFonts w:ascii="Arial" w:eastAsia="Arial" w:hAnsi="Arial" w:cs="Arial"/>
        </w:rPr>
      </w:pPr>
      <w:r w:rsidRPr="002434DD">
        <w:rPr>
          <w:rFonts w:ascii="Arial" w:eastAsia="Arial" w:hAnsi="Arial" w:cs="Arial"/>
        </w:rPr>
        <w:t>Pupil dilation rate: Change in pupil size within the video frames is measured by analyzing 2D location of patient eye region landmarks. Pupil dilation rate is estimated by analyzing the change in pupil area over the frame segments using pupil landmarks.</w:t>
      </w:r>
      <w:r w:rsidRPr="002434DD">
        <w:rPr>
          <w:rFonts w:ascii="Arial" w:eastAsia="Arial" w:hAnsi="Arial" w:cs="Arial"/>
        </w:rPr>
        <w:br/>
      </w:r>
      <w:r w:rsidRPr="002434DD">
        <w:rPr>
          <w:rFonts w:ascii="Arial" w:eastAsia="Arial" w:hAnsi="Arial" w:cs="Arial"/>
        </w:rPr>
        <w:tab/>
      </w:r>
      <w:proofErr w:type="spellStart"/>
      <w:r w:rsidRPr="002434DD">
        <w:rPr>
          <w:rFonts w:ascii="Arial" w:eastAsia="Arial" w:hAnsi="Arial" w:cs="Arial"/>
          <w:i/>
        </w:rPr>
        <w:t>Pupil_diameter</w:t>
      </w:r>
      <w:proofErr w:type="spellEnd"/>
      <w:r w:rsidRPr="002434DD">
        <w:rPr>
          <w:rFonts w:ascii="Arial" w:eastAsia="Arial" w:hAnsi="Arial" w:cs="Arial"/>
          <w:i/>
        </w:rPr>
        <w:t xml:space="preserve"> = </w:t>
      </w:r>
      <w:proofErr w:type="spellStart"/>
      <w:r w:rsidRPr="002434DD">
        <w:rPr>
          <w:rFonts w:ascii="Arial" w:eastAsia="Arial" w:hAnsi="Arial" w:cs="Arial"/>
          <w:i/>
        </w:rPr>
        <w:t>distance.euclidean</w:t>
      </w:r>
      <w:proofErr w:type="spellEnd"/>
      <w:r w:rsidRPr="002434DD">
        <w:rPr>
          <w:rFonts w:ascii="Arial" w:eastAsia="Arial" w:hAnsi="Arial" w:cs="Arial"/>
          <w:i/>
        </w:rPr>
        <w:t>(pupil(x1,y1),pupil(x2,y2))</w:t>
      </w:r>
      <w:r w:rsidRPr="002434DD">
        <w:rPr>
          <w:rFonts w:ascii="Arial" w:eastAsia="Arial" w:hAnsi="Arial" w:cs="Arial"/>
        </w:rPr>
        <w:br/>
      </w:r>
      <w:r w:rsidRPr="002434DD">
        <w:rPr>
          <w:rFonts w:ascii="Arial" w:eastAsia="Arial" w:hAnsi="Arial" w:cs="Arial"/>
        </w:rPr>
        <w:tab/>
      </w:r>
      <w:proofErr w:type="spellStart"/>
      <w:r w:rsidRPr="002434DD">
        <w:rPr>
          <w:rFonts w:ascii="Arial" w:eastAsia="Arial" w:hAnsi="Arial" w:cs="Arial"/>
          <w:i/>
        </w:rPr>
        <w:t>Pupil_area</w:t>
      </w:r>
      <w:proofErr w:type="spellEnd"/>
      <w:r w:rsidRPr="002434DD">
        <w:rPr>
          <w:rFonts w:ascii="Arial" w:eastAsia="Arial" w:hAnsi="Arial" w:cs="Arial"/>
          <w:i/>
        </w:rPr>
        <w:t xml:space="preserve"> = pi * ((</w:t>
      </w:r>
      <w:proofErr w:type="spellStart"/>
      <w:r w:rsidRPr="002434DD">
        <w:rPr>
          <w:rFonts w:ascii="Arial" w:eastAsia="Arial" w:hAnsi="Arial" w:cs="Arial"/>
          <w:i/>
        </w:rPr>
        <w:t>Pupil_diameter</w:t>
      </w:r>
      <w:proofErr w:type="spellEnd"/>
      <w:r w:rsidRPr="002434DD">
        <w:rPr>
          <w:rFonts w:ascii="Arial" w:eastAsia="Arial" w:hAnsi="Arial" w:cs="Arial"/>
          <w:i/>
        </w:rPr>
        <w:t>/2)**2)</w:t>
      </w:r>
    </w:p>
    <w:p w14:paraId="22484300" w14:textId="493F1E8E" w:rsidR="009C14FC" w:rsidRDefault="009C14FC" w:rsidP="009C14FC">
      <w:pPr>
        <w:spacing w:after="280" w:line="360" w:lineRule="auto"/>
        <w:rPr>
          <w:rFonts w:ascii="Arial" w:eastAsia="Arial" w:hAnsi="Arial" w:cs="Arial"/>
        </w:rPr>
      </w:pPr>
    </w:p>
    <w:p w14:paraId="07CCB35D" w14:textId="6EB9EADA" w:rsidR="009C14FC" w:rsidRDefault="009C14FC" w:rsidP="009C14FC">
      <w:pPr>
        <w:spacing w:line="480" w:lineRule="auto"/>
        <w:rPr>
          <w:rFonts w:ascii="Arial" w:hAnsi="Arial" w:cs="Arial"/>
        </w:rPr>
      </w:pPr>
      <w:r>
        <w:rPr>
          <w:rFonts w:ascii="Arial" w:hAnsi="Arial" w:cs="Arial"/>
        </w:rPr>
        <w:t xml:space="preserve">Supplementary </w:t>
      </w:r>
      <w:r w:rsidRPr="000E57F5">
        <w:rPr>
          <w:rFonts w:ascii="Arial" w:hAnsi="Arial" w:cs="Arial"/>
        </w:rPr>
        <w:t xml:space="preserve">Table 1. Classification task and observed positive and negative events for each outcome. </w:t>
      </w:r>
    </w:p>
    <w:tbl>
      <w:tblPr>
        <w:tblStyle w:val="TableGrid"/>
        <w:tblpPr w:leftFromText="180" w:rightFromText="180" w:vertAnchor="text" w:horzAnchor="margin" w:tblpY="216"/>
        <w:tblW w:w="863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8"/>
        <w:gridCol w:w="2079"/>
        <w:gridCol w:w="1597"/>
        <w:gridCol w:w="1439"/>
        <w:gridCol w:w="1437"/>
      </w:tblGrid>
      <w:tr w:rsidR="009C14FC" w:rsidRPr="000E57F5" w14:paraId="2BC0B6CF" w14:textId="77777777" w:rsidTr="00583780">
        <w:trPr>
          <w:trHeight w:val="725"/>
        </w:trPr>
        <w:tc>
          <w:tcPr>
            <w:tcW w:w="4157" w:type="dxa"/>
            <w:gridSpan w:val="2"/>
            <w:tcBorders>
              <w:top w:val="single" w:sz="4" w:space="0" w:color="auto"/>
              <w:bottom w:val="single" w:sz="4" w:space="0" w:color="auto"/>
            </w:tcBorders>
          </w:tcPr>
          <w:p w14:paraId="5309B653" w14:textId="77777777" w:rsidR="009C14FC" w:rsidRPr="000E57F5" w:rsidRDefault="009C14FC" w:rsidP="00583780">
            <w:pPr>
              <w:spacing w:before="100" w:beforeAutospacing="1" w:after="100" w:afterAutospacing="1" w:line="480" w:lineRule="auto"/>
              <w:rPr>
                <w:rFonts w:ascii="Arial" w:hAnsi="Arial" w:cs="Arial"/>
                <w:b/>
                <w:color w:val="222222"/>
                <w:sz w:val="22"/>
                <w:szCs w:val="22"/>
              </w:rPr>
            </w:pPr>
            <w:r w:rsidRPr="000E57F5">
              <w:rPr>
                <w:rFonts w:ascii="Arial" w:hAnsi="Arial" w:cs="Arial"/>
                <w:b/>
                <w:color w:val="222222"/>
                <w:sz w:val="22"/>
                <w:szCs w:val="22"/>
              </w:rPr>
              <w:t>Classification task</w:t>
            </w:r>
          </w:p>
        </w:tc>
        <w:tc>
          <w:tcPr>
            <w:tcW w:w="1597" w:type="dxa"/>
            <w:tcBorders>
              <w:top w:val="single" w:sz="4" w:space="0" w:color="auto"/>
              <w:bottom w:val="single" w:sz="4" w:space="0" w:color="auto"/>
            </w:tcBorders>
          </w:tcPr>
          <w:p w14:paraId="36A46931" w14:textId="77777777" w:rsidR="009C14FC" w:rsidRPr="000E57F5" w:rsidRDefault="009C14FC" w:rsidP="00583780">
            <w:pPr>
              <w:spacing w:before="100" w:beforeAutospacing="1" w:after="100" w:afterAutospacing="1" w:line="480" w:lineRule="auto"/>
              <w:rPr>
                <w:rFonts w:ascii="Arial" w:hAnsi="Arial" w:cs="Arial"/>
                <w:b/>
                <w:color w:val="222222"/>
                <w:sz w:val="22"/>
                <w:szCs w:val="22"/>
              </w:rPr>
            </w:pPr>
            <w:r w:rsidRPr="000E57F5">
              <w:rPr>
                <w:rFonts w:ascii="Arial" w:hAnsi="Arial" w:cs="Arial"/>
                <w:b/>
                <w:color w:val="222222"/>
                <w:sz w:val="22"/>
                <w:szCs w:val="22"/>
              </w:rPr>
              <w:t>Training set</w:t>
            </w:r>
          </w:p>
        </w:tc>
        <w:tc>
          <w:tcPr>
            <w:tcW w:w="1439" w:type="dxa"/>
            <w:tcBorders>
              <w:top w:val="single" w:sz="4" w:space="0" w:color="auto"/>
              <w:bottom w:val="single" w:sz="4" w:space="0" w:color="auto"/>
            </w:tcBorders>
          </w:tcPr>
          <w:p w14:paraId="5C644AE0" w14:textId="77777777" w:rsidR="009C14FC" w:rsidRPr="000E57F5" w:rsidRDefault="009C14FC" w:rsidP="00583780">
            <w:pPr>
              <w:spacing w:before="100" w:beforeAutospacing="1" w:after="100" w:afterAutospacing="1" w:line="480" w:lineRule="auto"/>
              <w:rPr>
                <w:rFonts w:ascii="Arial" w:hAnsi="Arial" w:cs="Arial"/>
                <w:b/>
                <w:color w:val="222222"/>
                <w:sz w:val="22"/>
                <w:szCs w:val="22"/>
              </w:rPr>
            </w:pPr>
            <w:r w:rsidRPr="000E57F5">
              <w:rPr>
                <w:rFonts w:ascii="Arial" w:hAnsi="Arial" w:cs="Arial"/>
                <w:b/>
                <w:color w:val="222222"/>
                <w:sz w:val="22"/>
                <w:szCs w:val="22"/>
              </w:rPr>
              <w:t>Test set</w:t>
            </w:r>
          </w:p>
        </w:tc>
        <w:tc>
          <w:tcPr>
            <w:tcW w:w="1437" w:type="dxa"/>
            <w:tcBorders>
              <w:top w:val="single" w:sz="4" w:space="0" w:color="auto"/>
              <w:bottom w:val="single" w:sz="4" w:space="0" w:color="auto"/>
            </w:tcBorders>
          </w:tcPr>
          <w:p w14:paraId="0E99578F" w14:textId="77777777" w:rsidR="009C14FC" w:rsidRPr="000E57F5" w:rsidRDefault="009C14FC" w:rsidP="00583780">
            <w:pPr>
              <w:spacing w:before="100" w:beforeAutospacing="1" w:after="100" w:afterAutospacing="1" w:line="480" w:lineRule="auto"/>
              <w:rPr>
                <w:rFonts w:ascii="Arial" w:hAnsi="Arial" w:cs="Arial"/>
                <w:b/>
                <w:color w:val="222222"/>
                <w:sz w:val="22"/>
                <w:szCs w:val="22"/>
              </w:rPr>
            </w:pPr>
            <w:r w:rsidRPr="000E57F5">
              <w:rPr>
                <w:rFonts w:ascii="Arial" w:hAnsi="Arial" w:cs="Arial"/>
                <w:b/>
                <w:color w:val="222222"/>
                <w:sz w:val="22"/>
                <w:szCs w:val="22"/>
              </w:rPr>
              <w:t>Total</w:t>
            </w:r>
          </w:p>
        </w:tc>
      </w:tr>
      <w:tr w:rsidR="009C14FC" w:rsidRPr="000E57F5" w14:paraId="3C4AB362" w14:textId="77777777" w:rsidTr="00583780">
        <w:trPr>
          <w:trHeight w:val="741"/>
        </w:trPr>
        <w:tc>
          <w:tcPr>
            <w:tcW w:w="2078" w:type="dxa"/>
            <w:vMerge w:val="restart"/>
            <w:tcBorders>
              <w:top w:val="single" w:sz="4" w:space="0" w:color="auto"/>
            </w:tcBorders>
          </w:tcPr>
          <w:p w14:paraId="1B31DCF9" w14:textId="77777777" w:rsidR="009C14FC" w:rsidRPr="00E03A37" w:rsidRDefault="009C14FC" w:rsidP="00583780">
            <w:pPr>
              <w:spacing w:before="100" w:beforeAutospacing="1" w:after="100" w:afterAutospacing="1" w:line="480" w:lineRule="auto"/>
              <w:rPr>
                <w:rFonts w:ascii="Arial" w:hAnsi="Arial" w:cs="Arial"/>
                <w:b/>
                <w:color w:val="222222"/>
                <w:sz w:val="22"/>
                <w:szCs w:val="22"/>
              </w:rPr>
            </w:pPr>
            <w:r w:rsidRPr="00E03A37">
              <w:rPr>
                <w:rFonts w:ascii="Arial" w:hAnsi="Arial" w:cs="Arial"/>
                <w:b/>
                <w:color w:val="222222"/>
                <w:sz w:val="22"/>
                <w:szCs w:val="22"/>
              </w:rPr>
              <w:t xml:space="preserve">PCL-5 cut-off score </w:t>
            </w:r>
          </w:p>
        </w:tc>
        <w:tc>
          <w:tcPr>
            <w:tcW w:w="2078" w:type="dxa"/>
            <w:tcBorders>
              <w:top w:val="single" w:sz="4" w:space="0" w:color="auto"/>
              <w:bottom w:val="nil"/>
            </w:tcBorders>
          </w:tcPr>
          <w:p w14:paraId="62F6F1A8" w14:textId="77777777" w:rsidR="009C14FC" w:rsidRPr="00E03A37" w:rsidRDefault="009C14FC" w:rsidP="00583780">
            <w:pPr>
              <w:spacing w:before="100" w:beforeAutospacing="1" w:after="100" w:afterAutospacing="1" w:line="480" w:lineRule="auto"/>
              <w:jc w:val="both"/>
              <w:rPr>
                <w:rFonts w:ascii="Arial" w:hAnsi="Arial" w:cs="Arial"/>
                <w:color w:val="222222"/>
                <w:sz w:val="22"/>
                <w:szCs w:val="22"/>
              </w:rPr>
            </w:pPr>
            <w:r w:rsidRPr="00E03A37">
              <w:rPr>
                <w:rFonts w:ascii="Arial" w:hAnsi="Arial" w:cs="Arial"/>
                <w:color w:val="222222"/>
                <w:sz w:val="22"/>
                <w:szCs w:val="22"/>
              </w:rPr>
              <w:t>Provisional PTSD</w:t>
            </w:r>
          </w:p>
        </w:tc>
        <w:tc>
          <w:tcPr>
            <w:tcW w:w="1597" w:type="dxa"/>
            <w:tcBorders>
              <w:top w:val="single" w:sz="4" w:space="0" w:color="auto"/>
              <w:bottom w:val="nil"/>
            </w:tcBorders>
          </w:tcPr>
          <w:p w14:paraId="36A19286" w14:textId="77777777" w:rsidR="009C14FC" w:rsidRPr="00E03A37" w:rsidRDefault="009C14FC" w:rsidP="00583780">
            <w:pPr>
              <w:spacing w:before="100" w:beforeAutospacing="1" w:after="100" w:afterAutospacing="1" w:line="480" w:lineRule="auto"/>
              <w:rPr>
                <w:rFonts w:ascii="Arial" w:hAnsi="Arial" w:cs="Arial"/>
                <w:color w:val="222222"/>
                <w:sz w:val="22"/>
                <w:szCs w:val="22"/>
              </w:rPr>
            </w:pPr>
            <w:r w:rsidRPr="00E03A37">
              <w:rPr>
                <w:rFonts w:ascii="Arial" w:hAnsi="Arial" w:cs="Arial"/>
                <w:color w:val="222222"/>
                <w:sz w:val="22"/>
                <w:szCs w:val="22"/>
              </w:rPr>
              <w:t>n = 19</w:t>
            </w:r>
          </w:p>
        </w:tc>
        <w:tc>
          <w:tcPr>
            <w:tcW w:w="1439" w:type="dxa"/>
            <w:tcBorders>
              <w:top w:val="single" w:sz="4" w:space="0" w:color="auto"/>
              <w:bottom w:val="nil"/>
            </w:tcBorders>
          </w:tcPr>
          <w:p w14:paraId="6F7EE602" w14:textId="77777777" w:rsidR="009C14FC" w:rsidRPr="00E03A37" w:rsidRDefault="009C14FC" w:rsidP="00583780">
            <w:pPr>
              <w:spacing w:before="100" w:beforeAutospacing="1" w:after="100" w:afterAutospacing="1" w:line="480" w:lineRule="auto"/>
              <w:rPr>
                <w:rFonts w:ascii="Arial" w:hAnsi="Arial" w:cs="Arial"/>
                <w:color w:val="222222"/>
                <w:sz w:val="22"/>
                <w:szCs w:val="22"/>
              </w:rPr>
            </w:pPr>
            <w:r w:rsidRPr="00E03A37">
              <w:rPr>
                <w:rFonts w:ascii="Arial" w:hAnsi="Arial" w:cs="Arial"/>
                <w:color w:val="222222"/>
                <w:sz w:val="22"/>
                <w:szCs w:val="22"/>
              </w:rPr>
              <w:t>n = 4</w:t>
            </w:r>
          </w:p>
        </w:tc>
        <w:tc>
          <w:tcPr>
            <w:tcW w:w="1437" w:type="dxa"/>
            <w:tcBorders>
              <w:top w:val="single" w:sz="4" w:space="0" w:color="auto"/>
              <w:bottom w:val="nil"/>
            </w:tcBorders>
          </w:tcPr>
          <w:p w14:paraId="724AD7EE" w14:textId="77777777" w:rsidR="009C14FC" w:rsidRPr="00E03A37" w:rsidRDefault="009C14FC" w:rsidP="00583780">
            <w:pPr>
              <w:spacing w:before="100" w:beforeAutospacing="1" w:after="100" w:afterAutospacing="1" w:line="480" w:lineRule="auto"/>
              <w:rPr>
                <w:rFonts w:ascii="Arial" w:hAnsi="Arial" w:cs="Arial"/>
                <w:color w:val="222222"/>
                <w:sz w:val="22"/>
                <w:szCs w:val="22"/>
              </w:rPr>
            </w:pPr>
            <w:r w:rsidRPr="00E03A37">
              <w:rPr>
                <w:rFonts w:ascii="Arial" w:hAnsi="Arial" w:cs="Arial"/>
                <w:color w:val="222222"/>
                <w:sz w:val="22"/>
                <w:szCs w:val="22"/>
              </w:rPr>
              <w:t>N=23</w:t>
            </w:r>
          </w:p>
        </w:tc>
      </w:tr>
      <w:tr w:rsidR="009C14FC" w:rsidRPr="000E57F5" w14:paraId="71AB9310" w14:textId="77777777" w:rsidTr="00583780">
        <w:trPr>
          <w:trHeight w:val="347"/>
        </w:trPr>
        <w:tc>
          <w:tcPr>
            <w:tcW w:w="2078" w:type="dxa"/>
            <w:vMerge/>
            <w:tcBorders>
              <w:bottom w:val="single" w:sz="4" w:space="0" w:color="auto"/>
            </w:tcBorders>
          </w:tcPr>
          <w:p w14:paraId="18D07C10" w14:textId="77777777" w:rsidR="009C14FC" w:rsidRPr="00E03A37" w:rsidRDefault="009C14FC" w:rsidP="00583780">
            <w:pPr>
              <w:spacing w:before="100" w:beforeAutospacing="1" w:after="100" w:afterAutospacing="1" w:line="480" w:lineRule="auto"/>
              <w:rPr>
                <w:rFonts w:ascii="Arial" w:hAnsi="Arial" w:cs="Arial"/>
                <w:color w:val="222222"/>
                <w:sz w:val="22"/>
                <w:szCs w:val="22"/>
              </w:rPr>
            </w:pPr>
          </w:p>
        </w:tc>
        <w:tc>
          <w:tcPr>
            <w:tcW w:w="2078" w:type="dxa"/>
            <w:tcBorders>
              <w:top w:val="nil"/>
              <w:bottom w:val="single" w:sz="4" w:space="0" w:color="auto"/>
            </w:tcBorders>
          </w:tcPr>
          <w:p w14:paraId="113433E7" w14:textId="77777777" w:rsidR="009C14FC" w:rsidRPr="00E03A37" w:rsidRDefault="009C14FC" w:rsidP="00583780">
            <w:pPr>
              <w:spacing w:before="100" w:beforeAutospacing="1" w:after="100" w:afterAutospacing="1" w:line="480" w:lineRule="auto"/>
              <w:ind w:left="720" w:hanging="720"/>
              <w:jc w:val="both"/>
              <w:rPr>
                <w:rFonts w:ascii="Arial" w:hAnsi="Arial" w:cs="Arial"/>
                <w:color w:val="222222"/>
                <w:sz w:val="22"/>
                <w:szCs w:val="22"/>
              </w:rPr>
            </w:pPr>
            <w:r w:rsidRPr="00E03A37">
              <w:rPr>
                <w:rFonts w:ascii="Arial" w:hAnsi="Arial" w:cs="Arial"/>
                <w:color w:val="222222"/>
                <w:sz w:val="22"/>
                <w:szCs w:val="22"/>
              </w:rPr>
              <w:t>No PTSD</w:t>
            </w:r>
          </w:p>
        </w:tc>
        <w:tc>
          <w:tcPr>
            <w:tcW w:w="1597" w:type="dxa"/>
            <w:tcBorders>
              <w:top w:val="nil"/>
              <w:bottom w:val="single" w:sz="4" w:space="0" w:color="auto"/>
            </w:tcBorders>
          </w:tcPr>
          <w:p w14:paraId="1AB7E057" w14:textId="77777777" w:rsidR="009C14FC" w:rsidRPr="00E03A37" w:rsidRDefault="009C14FC" w:rsidP="00583780">
            <w:pPr>
              <w:spacing w:before="100" w:beforeAutospacing="1" w:after="100" w:afterAutospacing="1" w:line="480" w:lineRule="auto"/>
              <w:rPr>
                <w:rFonts w:ascii="Arial" w:hAnsi="Arial" w:cs="Arial"/>
                <w:color w:val="222222"/>
                <w:sz w:val="22"/>
                <w:szCs w:val="22"/>
              </w:rPr>
            </w:pPr>
            <w:r w:rsidRPr="00E03A37">
              <w:rPr>
                <w:rFonts w:ascii="Arial" w:hAnsi="Arial" w:cs="Arial"/>
                <w:color w:val="222222"/>
                <w:sz w:val="22"/>
                <w:szCs w:val="22"/>
              </w:rPr>
              <w:t>n = 37</w:t>
            </w:r>
          </w:p>
        </w:tc>
        <w:tc>
          <w:tcPr>
            <w:tcW w:w="1439" w:type="dxa"/>
            <w:tcBorders>
              <w:top w:val="nil"/>
              <w:bottom w:val="single" w:sz="4" w:space="0" w:color="auto"/>
            </w:tcBorders>
          </w:tcPr>
          <w:p w14:paraId="1B261EA8" w14:textId="77777777" w:rsidR="009C14FC" w:rsidRPr="00E03A37" w:rsidRDefault="009C14FC" w:rsidP="00583780">
            <w:pPr>
              <w:spacing w:before="100" w:beforeAutospacing="1" w:after="100" w:afterAutospacing="1" w:line="480" w:lineRule="auto"/>
              <w:rPr>
                <w:rFonts w:ascii="Arial" w:hAnsi="Arial" w:cs="Arial"/>
                <w:color w:val="222222"/>
                <w:sz w:val="22"/>
                <w:szCs w:val="22"/>
              </w:rPr>
            </w:pPr>
            <w:r w:rsidRPr="00E03A37">
              <w:rPr>
                <w:rFonts w:ascii="Arial" w:hAnsi="Arial" w:cs="Arial"/>
                <w:color w:val="222222"/>
                <w:sz w:val="22"/>
                <w:szCs w:val="22"/>
              </w:rPr>
              <w:t>n = 15</w:t>
            </w:r>
          </w:p>
        </w:tc>
        <w:tc>
          <w:tcPr>
            <w:tcW w:w="1437" w:type="dxa"/>
            <w:tcBorders>
              <w:top w:val="nil"/>
              <w:bottom w:val="single" w:sz="4" w:space="0" w:color="auto"/>
            </w:tcBorders>
          </w:tcPr>
          <w:p w14:paraId="2072DD96" w14:textId="77777777" w:rsidR="009C14FC" w:rsidRPr="00E03A37" w:rsidRDefault="009C14FC" w:rsidP="00583780">
            <w:pPr>
              <w:spacing w:before="100" w:beforeAutospacing="1" w:after="100" w:afterAutospacing="1" w:line="480" w:lineRule="auto"/>
              <w:rPr>
                <w:rFonts w:ascii="Arial" w:hAnsi="Arial" w:cs="Arial"/>
                <w:color w:val="222222"/>
                <w:sz w:val="22"/>
                <w:szCs w:val="22"/>
              </w:rPr>
            </w:pPr>
            <w:r w:rsidRPr="00E03A37">
              <w:rPr>
                <w:rFonts w:ascii="Arial" w:hAnsi="Arial" w:cs="Arial"/>
                <w:color w:val="222222"/>
                <w:sz w:val="22"/>
                <w:szCs w:val="22"/>
              </w:rPr>
              <w:t>N=52</w:t>
            </w:r>
          </w:p>
        </w:tc>
      </w:tr>
      <w:tr w:rsidR="009C14FC" w:rsidRPr="00E03A37" w14:paraId="571977C1" w14:textId="77777777" w:rsidTr="00583780">
        <w:trPr>
          <w:trHeight w:val="377"/>
        </w:trPr>
        <w:tc>
          <w:tcPr>
            <w:tcW w:w="2078" w:type="dxa"/>
            <w:tcBorders>
              <w:top w:val="single" w:sz="4" w:space="0" w:color="auto"/>
              <w:bottom w:val="nil"/>
            </w:tcBorders>
          </w:tcPr>
          <w:p w14:paraId="5E35C944" w14:textId="77777777" w:rsidR="009C14FC" w:rsidRPr="000E57F5" w:rsidRDefault="009C14FC" w:rsidP="00583780">
            <w:pPr>
              <w:spacing w:before="100" w:beforeAutospacing="1" w:after="100" w:afterAutospacing="1" w:line="480" w:lineRule="auto"/>
              <w:rPr>
                <w:rFonts w:ascii="Arial" w:hAnsi="Arial" w:cs="Arial"/>
                <w:b/>
                <w:color w:val="222222"/>
                <w:sz w:val="22"/>
                <w:szCs w:val="22"/>
              </w:rPr>
            </w:pPr>
            <w:r w:rsidRPr="000E57F5">
              <w:rPr>
                <w:rFonts w:ascii="Arial" w:hAnsi="Arial" w:cs="Arial"/>
                <w:b/>
                <w:color w:val="222222"/>
                <w:sz w:val="22"/>
                <w:szCs w:val="22"/>
              </w:rPr>
              <w:t xml:space="preserve">CES-D cut-off </w:t>
            </w:r>
          </w:p>
        </w:tc>
        <w:tc>
          <w:tcPr>
            <w:tcW w:w="2078" w:type="dxa"/>
            <w:tcBorders>
              <w:top w:val="single" w:sz="4" w:space="0" w:color="auto"/>
              <w:bottom w:val="nil"/>
            </w:tcBorders>
          </w:tcPr>
          <w:p w14:paraId="50772AAA" w14:textId="77777777" w:rsidR="009C14FC" w:rsidRPr="00E03A37" w:rsidRDefault="009C14FC" w:rsidP="00583780">
            <w:pPr>
              <w:spacing w:before="100" w:beforeAutospacing="1" w:after="100" w:afterAutospacing="1" w:line="480" w:lineRule="auto"/>
              <w:ind w:left="720" w:hanging="720"/>
              <w:jc w:val="both"/>
              <w:rPr>
                <w:rFonts w:ascii="Arial" w:hAnsi="Arial" w:cs="Arial"/>
                <w:color w:val="222222"/>
                <w:sz w:val="22"/>
                <w:szCs w:val="22"/>
              </w:rPr>
            </w:pPr>
            <w:r w:rsidRPr="00E03A37">
              <w:rPr>
                <w:rFonts w:ascii="Arial" w:hAnsi="Arial" w:cs="Arial"/>
                <w:color w:val="222222"/>
                <w:sz w:val="22"/>
                <w:szCs w:val="22"/>
              </w:rPr>
              <w:t>Provisional MDD</w:t>
            </w:r>
          </w:p>
        </w:tc>
        <w:tc>
          <w:tcPr>
            <w:tcW w:w="1597" w:type="dxa"/>
            <w:tcBorders>
              <w:top w:val="single" w:sz="4" w:space="0" w:color="auto"/>
              <w:bottom w:val="nil"/>
            </w:tcBorders>
          </w:tcPr>
          <w:p w14:paraId="06ACAA5B" w14:textId="77777777" w:rsidR="009C14FC" w:rsidRPr="00E03A37" w:rsidRDefault="009C14FC" w:rsidP="00583780">
            <w:pPr>
              <w:spacing w:before="100" w:beforeAutospacing="1" w:after="100" w:afterAutospacing="1" w:line="480" w:lineRule="auto"/>
              <w:rPr>
                <w:rFonts w:ascii="Arial" w:hAnsi="Arial" w:cs="Arial"/>
                <w:color w:val="222222"/>
                <w:sz w:val="22"/>
                <w:szCs w:val="22"/>
              </w:rPr>
            </w:pPr>
            <w:r w:rsidRPr="00E03A37">
              <w:rPr>
                <w:rFonts w:ascii="Arial" w:hAnsi="Arial" w:cs="Arial"/>
                <w:color w:val="222222"/>
                <w:sz w:val="22"/>
                <w:szCs w:val="22"/>
              </w:rPr>
              <w:t>n = 19</w:t>
            </w:r>
          </w:p>
        </w:tc>
        <w:tc>
          <w:tcPr>
            <w:tcW w:w="1439" w:type="dxa"/>
            <w:tcBorders>
              <w:top w:val="single" w:sz="4" w:space="0" w:color="auto"/>
              <w:bottom w:val="nil"/>
            </w:tcBorders>
          </w:tcPr>
          <w:p w14:paraId="29101C6F" w14:textId="77777777" w:rsidR="009C14FC" w:rsidRPr="00E03A37" w:rsidRDefault="009C14FC" w:rsidP="00583780">
            <w:pPr>
              <w:spacing w:before="100" w:beforeAutospacing="1" w:after="100" w:afterAutospacing="1" w:line="480" w:lineRule="auto"/>
              <w:rPr>
                <w:rFonts w:ascii="Arial" w:hAnsi="Arial" w:cs="Arial"/>
                <w:color w:val="222222"/>
                <w:sz w:val="22"/>
                <w:szCs w:val="22"/>
              </w:rPr>
            </w:pPr>
            <w:r w:rsidRPr="00E03A37">
              <w:rPr>
                <w:rFonts w:ascii="Arial" w:hAnsi="Arial" w:cs="Arial"/>
                <w:color w:val="222222"/>
                <w:sz w:val="22"/>
                <w:szCs w:val="22"/>
              </w:rPr>
              <w:t>n = 9</w:t>
            </w:r>
          </w:p>
        </w:tc>
        <w:tc>
          <w:tcPr>
            <w:tcW w:w="1437" w:type="dxa"/>
            <w:tcBorders>
              <w:top w:val="single" w:sz="4" w:space="0" w:color="auto"/>
              <w:bottom w:val="nil"/>
            </w:tcBorders>
          </w:tcPr>
          <w:p w14:paraId="6A1F8AB7" w14:textId="77777777" w:rsidR="009C14FC" w:rsidRPr="00E03A37" w:rsidRDefault="009C14FC" w:rsidP="00583780">
            <w:pPr>
              <w:spacing w:before="100" w:beforeAutospacing="1" w:after="100" w:afterAutospacing="1" w:line="480" w:lineRule="auto"/>
              <w:rPr>
                <w:rFonts w:ascii="Arial" w:hAnsi="Arial" w:cs="Arial"/>
                <w:color w:val="222222"/>
                <w:sz w:val="22"/>
                <w:szCs w:val="22"/>
              </w:rPr>
            </w:pPr>
            <w:r w:rsidRPr="00E03A37">
              <w:rPr>
                <w:rFonts w:ascii="Arial" w:hAnsi="Arial" w:cs="Arial"/>
                <w:color w:val="222222"/>
                <w:sz w:val="22"/>
                <w:szCs w:val="22"/>
              </w:rPr>
              <w:t>N=28</w:t>
            </w:r>
          </w:p>
        </w:tc>
      </w:tr>
      <w:tr w:rsidR="009C14FC" w:rsidRPr="00E03A37" w14:paraId="675D7812" w14:textId="77777777" w:rsidTr="00583780">
        <w:trPr>
          <w:trHeight w:val="362"/>
        </w:trPr>
        <w:tc>
          <w:tcPr>
            <w:tcW w:w="2078" w:type="dxa"/>
            <w:tcBorders>
              <w:top w:val="nil"/>
              <w:bottom w:val="single" w:sz="4" w:space="0" w:color="auto"/>
            </w:tcBorders>
          </w:tcPr>
          <w:p w14:paraId="071408D3" w14:textId="77777777" w:rsidR="009C14FC" w:rsidRPr="000E57F5" w:rsidRDefault="009C14FC" w:rsidP="00583780">
            <w:pPr>
              <w:spacing w:before="100" w:beforeAutospacing="1" w:after="100" w:afterAutospacing="1" w:line="480" w:lineRule="auto"/>
              <w:rPr>
                <w:rFonts w:ascii="Arial" w:hAnsi="Arial" w:cs="Arial"/>
                <w:b/>
                <w:color w:val="222222"/>
                <w:sz w:val="22"/>
                <w:szCs w:val="22"/>
              </w:rPr>
            </w:pPr>
            <w:r w:rsidRPr="000E57F5">
              <w:rPr>
                <w:rFonts w:ascii="Arial" w:hAnsi="Arial" w:cs="Arial"/>
                <w:b/>
                <w:color w:val="222222"/>
                <w:sz w:val="22"/>
                <w:szCs w:val="22"/>
              </w:rPr>
              <w:t>sore</w:t>
            </w:r>
          </w:p>
        </w:tc>
        <w:tc>
          <w:tcPr>
            <w:tcW w:w="2078" w:type="dxa"/>
            <w:tcBorders>
              <w:top w:val="nil"/>
              <w:bottom w:val="single" w:sz="4" w:space="0" w:color="auto"/>
            </w:tcBorders>
          </w:tcPr>
          <w:p w14:paraId="26A334BC" w14:textId="77777777" w:rsidR="009C14FC" w:rsidRPr="00E03A37" w:rsidRDefault="009C14FC" w:rsidP="00583780">
            <w:pPr>
              <w:spacing w:before="100" w:beforeAutospacing="1" w:after="100" w:afterAutospacing="1" w:line="480" w:lineRule="auto"/>
              <w:ind w:left="720" w:hanging="720"/>
              <w:jc w:val="both"/>
              <w:rPr>
                <w:rFonts w:ascii="Arial" w:hAnsi="Arial" w:cs="Arial"/>
                <w:color w:val="222222"/>
                <w:sz w:val="22"/>
                <w:szCs w:val="22"/>
              </w:rPr>
            </w:pPr>
            <w:r w:rsidRPr="00E03A37">
              <w:rPr>
                <w:rFonts w:ascii="Arial" w:hAnsi="Arial" w:cs="Arial"/>
                <w:color w:val="222222"/>
                <w:sz w:val="22"/>
                <w:szCs w:val="22"/>
              </w:rPr>
              <w:t>No MDD</w:t>
            </w:r>
          </w:p>
        </w:tc>
        <w:tc>
          <w:tcPr>
            <w:tcW w:w="1597" w:type="dxa"/>
            <w:tcBorders>
              <w:top w:val="nil"/>
              <w:bottom w:val="single" w:sz="4" w:space="0" w:color="auto"/>
            </w:tcBorders>
          </w:tcPr>
          <w:p w14:paraId="5E2ADEF8" w14:textId="77777777" w:rsidR="009C14FC" w:rsidRPr="00E03A37" w:rsidRDefault="009C14FC" w:rsidP="00583780">
            <w:pPr>
              <w:spacing w:before="100" w:beforeAutospacing="1" w:after="100" w:afterAutospacing="1" w:line="480" w:lineRule="auto"/>
              <w:rPr>
                <w:rFonts w:ascii="Arial" w:hAnsi="Arial" w:cs="Arial"/>
                <w:color w:val="222222"/>
                <w:sz w:val="22"/>
                <w:szCs w:val="22"/>
              </w:rPr>
            </w:pPr>
            <w:r w:rsidRPr="00E03A37">
              <w:rPr>
                <w:rFonts w:ascii="Arial" w:hAnsi="Arial" w:cs="Arial"/>
                <w:color w:val="222222"/>
                <w:sz w:val="22"/>
                <w:szCs w:val="22"/>
              </w:rPr>
              <w:t>n = 31</w:t>
            </w:r>
          </w:p>
        </w:tc>
        <w:tc>
          <w:tcPr>
            <w:tcW w:w="1439" w:type="dxa"/>
            <w:tcBorders>
              <w:top w:val="nil"/>
              <w:bottom w:val="single" w:sz="4" w:space="0" w:color="auto"/>
            </w:tcBorders>
          </w:tcPr>
          <w:p w14:paraId="2DB8C5A8" w14:textId="77777777" w:rsidR="009C14FC" w:rsidRPr="00E03A37" w:rsidRDefault="009C14FC" w:rsidP="00583780">
            <w:pPr>
              <w:spacing w:before="100" w:beforeAutospacing="1" w:after="100" w:afterAutospacing="1" w:line="480" w:lineRule="auto"/>
              <w:rPr>
                <w:rFonts w:ascii="Arial" w:hAnsi="Arial" w:cs="Arial"/>
                <w:color w:val="222222"/>
                <w:sz w:val="22"/>
                <w:szCs w:val="22"/>
              </w:rPr>
            </w:pPr>
            <w:r w:rsidRPr="00E03A37">
              <w:rPr>
                <w:rFonts w:ascii="Arial" w:hAnsi="Arial" w:cs="Arial"/>
                <w:color w:val="222222"/>
                <w:sz w:val="22"/>
                <w:szCs w:val="22"/>
              </w:rPr>
              <w:t>n = 8</w:t>
            </w:r>
          </w:p>
        </w:tc>
        <w:tc>
          <w:tcPr>
            <w:tcW w:w="1437" w:type="dxa"/>
            <w:tcBorders>
              <w:top w:val="nil"/>
              <w:bottom w:val="single" w:sz="4" w:space="0" w:color="auto"/>
            </w:tcBorders>
          </w:tcPr>
          <w:p w14:paraId="248397A6" w14:textId="77777777" w:rsidR="009C14FC" w:rsidRPr="00E03A37" w:rsidRDefault="009C14FC" w:rsidP="00583780">
            <w:pPr>
              <w:spacing w:before="100" w:beforeAutospacing="1" w:after="100" w:afterAutospacing="1" w:line="480" w:lineRule="auto"/>
              <w:rPr>
                <w:rFonts w:ascii="Arial" w:hAnsi="Arial" w:cs="Arial"/>
                <w:color w:val="222222"/>
                <w:sz w:val="22"/>
                <w:szCs w:val="22"/>
              </w:rPr>
            </w:pPr>
            <w:r w:rsidRPr="00E03A37">
              <w:rPr>
                <w:rFonts w:ascii="Arial" w:hAnsi="Arial" w:cs="Arial"/>
                <w:color w:val="222222"/>
                <w:sz w:val="22"/>
                <w:szCs w:val="22"/>
              </w:rPr>
              <w:t>N=39</w:t>
            </w:r>
          </w:p>
        </w:tc>
      </w:tr>
    </w:tbl>
    <w:p w14:paraId="07D4304C" w14:textId="77777777" w:rsidR="009C14FC" w:rsidRDefault="009C14FC" w:rsidP="009C14FC">
      <w:pPr>
        <w:spacing w:line="480" w:lineRule="auto"/>
        <w:rPr>
          <w:rFonts w:ascii="Arial" w:hAnsi="Arial" w:cs="Arial"/>
        </w:rPr>
      </w:pPr>
    </w:p>
    <w:p w14:paraId="724D7A58" w14:textId="77777777" w:rsidR="009C14FC" w:rsidRDefault="009C14FC" w:rsidP="009C14FC">
      <w:pPr>
        <w:spacing w:line="480" w:lineRule="auto"/>
        <w:rPr>
          <w:rFonts w:ascii="Arial" w:hAnsi="Arial" w:cs="Arial"/>
        </w:rPr>
      </w:pPr>
    </w:p>
    <w:p w14:paraId="215B7EA7" w14:textId="77777777" w:rsidR="009C14FC" w:rsidRDefault="009C14FC" w:rsidP="009C14FC">
      <w:pPr>
        <w:spacing w:line="480" w:lineRule="auto"/>
        <w:rPr>
          <w:rFonts w:ascii="Arial" w:hAnsi="Arial" w:cs="Arial"/>
        </w:rPr>
      </w:pPr>
    </w:p>
    <w:p w14:paraId="4E1689BC" w14:textId="77777777" w:rsidR="009C14FC" w:rsidRDefault="009C14FC" w:rsidP="009C14FC">
      <w:pPr>
        <w:spacing w:line="480" w:lineRule="auto"/>
        <w:rPr>
          <w:rFonts w:ascii="Arial" w:hAnsi="Arial" w:cs="Arial"/>
        </w:rPr>
      </w:pPr>
    </w:p>
    <w:p w14:paraId="51AECC8F" w14:textId="77777777" w:rsidR="009C14FC" w:rsidRDefault="009C14FC" w:rsidP="009C14FC">
      <w:pPr>
        <w:spacing w:line="480" w:lineRule="auto"/>
        <w:rPr>
          <w:rFonts w:ascii="Arial" w:hAnsi="Arial" w:cs="Arial"/>
        </w:rPr>
      </w:pPr>
    </w:p>
    <w:p w14:paraId="39EA6CEE" w14:textId="78F97D18" w:rsidR="00825976" w:rsidRDefault="00825976" w:rsidP="009C14FC">
      <w:pPr>
        <w:spacing w:line="480" w:lineRule="auto"/>
        <w:rPr>
          <w:rFonts w:ascii="Arial" w:hAnsi="Arial" w:cs="Arial"/>
        </w:rPr>
      </w:pPr>
      <w:r>
        <w:rPr>
          <w:rFonts w:ascii="Arial" w:hAnsi="Arial" w:cs="Arial"/>
        </w:rPr>
        <w:br w:type="page"/>
      </w:r>
    </w:p>
    <w:p w14:paraId="15841956" w14:textId="7F06F137" w:rsidR="009C14FC" w:rsidRDefault="00825976" w:rsidP="009C14FC">
      <w:pPr>
        <w:spacing w:after="280" w:line="360" w:lineRule="auto"/>
        <w:rPr>
          <w:rFonts w:ascii="Arial" w:eastAsia="Arial" w:hAnsi="Arial" w:cs="Arial"/>
        </w:rPr>
      </w:pPr>
      <w:r>
        <w:rPr>
          <w:rFonts w:ascii="Arial" w:eastAsia="Arial" w:hAnsi="Arial" w:cs="Arial"/>
        </w:rPr>
        <w:lastRenderedPageBreak/>
        <w:t>a)</w:t>
      </w:r>
    </w:p>
    <w:p w14:paraId="439F0469" w14:textId="77777777" w:rsidR="00825976" w:rsidRDefault="00825976" w:rsidP="009C14FC">
      <w:pPr>
        <w:spacing w:after="280" w:line="360" w:lineRule="auto"/>
        <w:rPr>
          <w:rFonts w:ascii="Arial" w:eastAsia="Arial" w:hAnsi="Arial" w:cs="Arial"/>
        </w:rPr>
      </w:pPr>
      <w:r>
        <w:rPr>
          <w:rFonts w:ascii="Arial" w:eastAsia="Arial" w:hAnsi="Arial" w:cs="Arial"/>
          <w:noProof/>
        </w:rPr>
        <w:drawing>
          <wp:inline distT="0" distB="0" distL="0" distR="0" wp14:anchorId="64989733" wp14:editId="55DC588B">
            <wp:extent cx="4629550" cy="3190312"/>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ft_curve_pcl.pdf"/>
                    <pic:cNvPicPr/>
                  </pic:nvPicPr>
                  <pic:blipFill>
                    <a:blip r:embed="rId5">
                      <a:extLst>
                        <a:ext uri="{28A0092B-C50C-407E-A947-70E740481C1C}">
                          <a14:useLocalDpi xmlns:a14="http://schemas.microsoft.com/office/drawing/2010/main" val="0"/>
                        </a:ext>
                      </a:extLst>
                    </a:blip>
                    <a:stretch>
                      <a:fillRect/>
                    </a:stretch>
                  </pic:blipFill>
                  <pic:spPr>
                    <a:xfrm>
                      <a:off x="0" y="0"/>
                      <a:ext cx="4647493" cy="3202677"/>
                    </a:xfrm>
                    <a:prstGeom prst="rect">
                      <a:avLst/>
                    </a:prstGeom>
                  </pic:spPr>
                </pic:pic>
              </a:graphicData>
            </a:graphic>
          </wp:inline>
        </w:drawing>
      </w:r>
    </w:p>
    <w:p w14:paraId="01EBA844" w14:textId="0A5D10CA" w:rsidR="00825976" w:rsidRDefault="00825976" w:rsidP="009C14FC">
      <w:pPr>
        <w:spacing w:after="280" w:line="360" w:lineRule="auto"/>
        <w:rPr>
          <w:rFonts w:ascii="Arial" w:eastAsia="Arial" w:hAnsi="Arial" w:cs="Arial"/>
        </w:rPr>
      </w:pPr>
      <w:r>
        <w:rPr>
          <w:rFonts w:ascii="Arial" w:eastAsia="Arial" w:hAnsi="Arial" w:cs="Arial"/>
        </w:rPr>
        <w:t>b)</w:t>
      </w:r>
    </w:p>
    <w:p w14:paraId="2F59C57D" w14:textId="272351E2" w:rsidR="00825976" w:rsidRDefault="00825976" w:rsidP="009C14FC">
      <w:pPr>
        <w:spacing w:after="280" w:line="360" w:lineRule="auto"/>
        <w:rPr>
          <w:rFonts w:ascii="Arial" w:eastAsia="Arial" w:hAnsi="Arial" w:cs="Arial"/>
        </w:rPr>
      </w:pPr>
      <w:r>
        <w:rPr>
          <w:rFonts w:ascii="Arial" w:eastAsia="Arial" w:hAnsi="Arial" w:cs="Arial"/>
          <w:noProof/>
        </w:rPr>
        <w:drawing>
          <wp:inline distT="0" distB="0" distL="0" distR="0" wp14:anchorId="4A8AB5E3" wp14:editId="5FE78051">
            <wp:extent cx="4680585" cy="3225481"/>
            <wp:effectExtent l="0" t="0" r="571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ft_curve_CESD.pdf"/>
                    <pic:cNvPicPr/>
                  </pic:nvPicPr>
                  <pic:blipFill>
                    <a:blip r:embed="rId6">
                      <a:extLst>
                        <a:ext uri="{28A0092B-C50C-407E-A947-70E740481C1C}">
                          <a14:useLocalDpi xmlns:a14="http://schemas.microsoft.com/office/drawing/2010/main" val="0"/>
                        </a:ext>
                      </a:extLst>
                    </a:blip>
                    <a:stretch>
                      <a:fillRect/>
                    </a:stretch>
                  </pic:blipFill>
                  <pic:spPr>
                    <a:xfrm>
                      <a:off x="0" y="0"/>
                      <a:ext cx="4704107" cy="3241691"/>
                    </a:xfrm>
                    <a:prstGeom prst="rect">
                      <a:avLst/>
                    </a:prstGeom>
                  </pic:spPr>
                </pic:pic>
              </a:graphicData>
            </a:graphic>
          </wp:inline>
        </w:drawing>
      </w:r>
    </w:p>
    <w:p w14:paraId="110916B5" w14:textId="41E7B40C" w:rsidR="00825976" w:rsidRPr="009C14FC" w:rsidRDefault="00825976" w:rsidP="009C14FC">
      <w:pPr>
        <w:spacing w:after="280" w:line="360" w:lineRule="auto"/>
        <w:rPr>
          <w:rFonts w:ascii="Arial" w:eastAsia="Arial" w:hAnsi="Arial" w:cs="Arial"/>
        </w:rPr>
      </w:pPr>
      <w:r>
        <w:rPr>
          <w:rFonts w:ascii="Arial" w:eastAsia="Arial" w:hAnsi="Arial" w:cs="Arial"/>
        </w:rPr>
        <w:t>Supplementary Figure 1. Predicted and observed values for predicting symptoms severity for (a) PCL-5 and (b) CES-D.</w:t>
      </w:r>
    </w:p>
    <w:sectPr w:rsidR="00825976" w:rsidRPr="009C1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20B0604020202020204"/>
    <w:charset w:val="00"/>
    <w:family w:val="auto"/>
    <w:pitch w:val="default"/>
  </w:font>
  <w:font w:name="Gungsuh">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rdo">
    <w:altName w:val="Times New Roman"/>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A36AA"/>
    <w:multiLevelType w:val="hybridMultilevel"/>
    <w:tmpl w:val="9D44D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BE755AD"/>
    <w:multiLevelType w:val="multilevel"/>
    <w:tmpl w:val="22929B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83A40D7"/>
    <w:multiLevelType w:val="multilevel"/>
    <w:tmpl w:val="82EAD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8F10C84"/>
    <w:multiLevelType w:val="hybridMultilevel"/>
    <w:tmpl w:val="B7E2E5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4DD"/>
    <w:rsid w:val="001502F8"/>
    <w:rsid w:val="00182CD7"/>
    <w:rsid w:val="002434DD"/>
    <w:rsid w:val="004E4DD8"/>
    <w:rsid w:val="005C2BA9"/>
    <w:rsid w:val="00825976"/>
    <w:rsid w:val="00956568"/>
    <w:rsid w:val="009C14FC"/>
    <w:rsid w:val="00AD0CF3"/>
    <w:rsid w:val="00D61C2C"/>
    <w:rsid w:val="00E9681C"/>
    <w:rsid w:val="00EA7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76B6"/>
  <w15:chartTrackingRefBased/>
  <w15:docId w15:val="{7982EECB-3A20-4B5A-BB23-E7F79E2B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34DD"/>
    <w:rPr>
      <w:sz w:val="16"/>
      <w:szCs w:val="16"/>
    </w:rPr>
  </w:style>
  <w:style w:type="paragraph" w:styleId="CommentText">
    <w:name w:val="annotation text"/>
    <w:basedOn w:val="Normal"/>
    <w:link w:val="CommentTextChar"/>
    <w:uiPriority w:val="99"/>
    <w:semiHidden/>
    <w:unhideWhenUsed/>
    <w:rsid w:val="002434DD"/>
    <w:pPr>
      <w:spacing w:after="0" w:line="240" w:lineRule="auto"/>
    </w:pPr>
    <w:rPr>
      <w:sz w:val="20"/>
      <w:szCs w:val="20"/>
    </w:rPr>
  </w:style>
  <w:style w:type="character" w:customStyle="1" w:styleId="CommentTextChar">
    <w:name w:val="Comment Text Char"/>
    <w:basedOn w:val="DefaultParagraphFont"/>
    <w:link w:val="CommentText"/>
    <w:uiPriority w:val="99"/>
    <w:semiHidden/>
    <w:rsid w:val="002434DD"/>
    <w:rPr>
      <w:sz w:val="20"/>
      <w:szCs w:val="20"/>
    </w:rPr>
  </w:style>
  <w:style w:type="paragraph" w:styleId="ListParagraph">
    <w:name w:val="List Paragraph"/>
    <w:basedOn w:val="Normal"/>
    <w:uiPriority w:val="34"/>
    <w:qFormat/>
    <w:rsid w:val="002434DD"/>
    <w:pPr>
      <w:spacing w:after="0" w:line="240" w:lineRule="auto"/>
      <w:ind w:left="720"/>
      <w:contextualSpacing/>
    </w:pPr>
    <w:rPr>
      <w:sz w:val="24"/>
      <w:szCs w:val="24"/>
    </w:rPr>
  </w:style>
  <w:style w:type="paragraph" w:styleId="BalloonText">
    <w:name w:val="Balloon Text"/>
    <w:basedOn w:val="Normal"/>
    <w:link w:val="BalloonTextChar"/>
    <w:uiPriority w:val="99"/>
    <w:semiHidden/>
    <w:unhideWhenUsed/>
    <w:rsid w:val="00243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4DD"/>
    <w:rPr>
      <w:rFonts w:ascii="Segoe UI" w:hAnsi="Segoe UI" w:cs="Segoe UI"/>
      <w:sz w:val="18"/>
      <w:szCs w:val="18"/>
    </w:rPr>
  </w:style>
  <w:style w:type="table" w:styleId="TableGrid">
    <w:name w:val="Table Grid"/>
    <w:basedOn w:val="TableNormal"/>
    <w:uiPriority w:val="59"/>
    <w:qFormat/>
    <w:rsid w:val="009C14F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1790</Words>
  <Characters>10349</Characters>
  <Application>Microsoft Office Word</Application>
  <DocSecurity>0</DocSecurity>
  <Lines>147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Schultebraucks, Katharina</dc:creator>
  <cp:keywords/>
  <dc:description/>
  <cp:lastModifiedBy>Katharina Schultebraucks</cp:lastModifiedBy>
  <cp:revision>5</cp:revision>
  <dcterms:created xsi:type="dcterms:W3CDTF">2019-12-15T14:19:00Z</dcterms:created>
  <dcterms:modified xsi:type="dcterms:W3CDTF">2020-05-05T01:01:00Z</dcterms:modified>
</cp:coreProperties>
</file>