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67" w:rsidRPr="00593167" w:rsidRDefault="00304A81" w:rsidP="00593167">
      <w:pPr>
        <w:spacing w:after="0" w:line="480" w:lineRule="auto"/>
        <w:jc w:val="both"/>
        <w:rPr>
          <w:rFonts w:ascii="Times New Roman" w:hAnsi="Times New Roman" w:cs="Times New Roman"/>
          <w:b/>
          <w:sz w:val="24"/>
          <w:szCs w:val="24"/>
          <w:u w:val="single"/>
          <w:lang w:val="en-US"/>
        </w:rPr>
      </w:pPr>
      <w:r w:rsidRPr="00593167">
        <w:rPr>
          <w:rFonts w:ascii="Times New Roman" w:eastAsia="Times New Roman" w:hAnsi="Times New Roman" w:cs="Times New Roman"/>
          <w:b/>
          <w:sz w:val="24"/>
          <w:szCs w:val="24"/>
          <w:u w:val="single"/>
          <w:lang w:val="en-US" w:eastAsia="fr-FR"/>
        </w:rPr>
        <w:t>Supplemental information</w:t>
      </w:r>
      <w:r w:rsidR="00593167" w:rsidRPr="00593167">
        <w:rPr>
          <w:rFonts w:ascii="Times New Roman" w:hAnsi="Times New Roman" w:cs="Times New Roman"/>
          <w:b/>
          <w:sz w:val="24"/>
          <w:szCs w:val="24"/>
          <w:u w:val="single"/>
          <w:lang w:val="en-US"/>
        </w:rPr>
        <w:t>:</w:t>
      </w:r>
    </w:p>
    <w:p w:rsidR="00A43041" w:rsidRPr="005A2DFF" w:rsidRDefault="00593167" w:rsidP="0059316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w:t>
      </w:r>
      <w:r w:rsidR="00304A81" w:rsidRPr="00593167">
        <w:rPr>
          <w:rFonts w:ascii="Times New Roman" w:hAnsi="Times New Roman" w:cs="Times New Roman"/>
          <w:b/>
          <w:sz w:val="24"/>
          <w:szCs w:val="24"/>
          <w:lang w:val="en-US"/>
        </w:rPr>
        <w:t>escription of the neuropsychological tests use</w:t>
      </w:r>
      <w:bookmarkStart w:id="0" w:name="_GoBack"/>
      <w:bookmarkEnd w:id="0"/>
      <w:r w:rsidR="00304A81" w:rsidRPr="00593167">
        <w:rPr>
          <w:rFonts w:ascii="Times New Roman" w:hAnsi="Times New Roman" w:cs="Times New Roman"/>
          <w:b/>
          <w:sz w:val="24"/>
          <w:szCs w:val="24"/>
          <w:lang w:val="en-US"/>
        </w:rPr>
        <w:t>d</w:t>
      </w:r>
    </w:p>
    <w:p w:rsidR="00304A81" w:rsidRPr="00D54403" w:rsidRDefault="00304A81" w:rsidP="00593167">
      <w:pPr>
        <w:spacing w:after="0" w:line="480" w:lineRule="auto"/>
        <w:jc w:val="both"/>
        <w:rPr>
          <w:rFonts w:ascii="Times New Roman" w:hAnsi="Times New Roman" w:cs="Times New Roman"/>
          <w:i/>
          <w:sz w:val="24"/>
          <w:szCs w:val="24"/>
          <w:lang w:val="en-US"/>
        </w:rPr>
      </w:pPr>
      <w:r w:rsidRPr="00D54403">
        <w:rPr>
          <w:rFonts w:ascii="Times New Roman" w:hAnsi="Times New Roman" w:cs="Times New Roman"/>
          <w:i/>
          <w:sz w:val="24"/>
          <w:szCs w:val="24"/>
          <w:lang w:val="en-US"/>
        </w:rPr>
        <w:t>Shifting tasks:</w:t>
      </w:r>
    </w:p>
    <w:p w:rsidR="00304A81" w:rsidRPr="00D54403"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Plus-minus task</w:t>
      </w:r>
      <w:r w:rsidRPr="00D54403">
        <w:rPr>
          <w:rFonts w:ascii="Times New Roman" w:hAnsi="Times New Roman" w:cs="Times New Roman"/>
          <w:sz w:val="24"/>
          <w:szCs w:val="24"/>
          <w:lang w:val="en-US"/>
        </w:rPr>
        <w:t>: This task consisted of three lists of two digit numbers. Participants were instructed to add 3 to all the numbers in the first list and to write down the result, to subtract 3 in the second list, and, finally, to alternate between adding and subtracting 3 in the third list. The shift cost was calculated as the difference between the time taken to complete the third list and the average of the time taken for the first and second lists: T3 – [(T2 + T1) / 2].</w:t>
      </w:r>
    </w:p>
    <w:p w:rsidR="005A2DFF"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Number-letter task</w:t>
      </w:r>
      <w:r w:rsidRPr="00D54403">
        <w:rPr>
          <w:rFonts w:ascii="Times New Roman" w:hAnsi="Times New Roman" w:cs="Times New Roman"/>
          <w:sz w:val="24"/>
          <w:szCs w:val="24"/>
          <w:lang w:val="en-US"/>
        </w:rPr>
        <w:t>: This task was computerized. A number-letter pair was presented in one of four quadrants on the screen. Participants were instructed to indicate whether the number was odd or even when the pair was presented in one of the upper quadrants, and whether the letter was a consonant or a vowel when the pair was presented in either of the bottom two quadrants. The pairs were all presented in the upper quadrants for the first block of 32 items, in the bottom two quadrants for the second block and randomly in any of the quadrants in the last block of 32 items. The shift cost was calculated in the same way as in the plus-minus test: T3 – [(T2 + T1) / 2].</w:t>
      </w:r>
    </w:p>
    <w:p w:rsidR="00706800" w:rsidRPr="00D54403" w:rsidRDefault="00706800" w:rsidP="00593167">
      <w:pPr>
        <w:spacing w:after="0" w:line="480" w:lineRule="auto"/>
        <w:jc w:val="both"/>
        <w:rPr>
          <w:rFonts w:ascii="Times New Roman" w:hAnsi="Times New Roman" w:cs="Times New Roman"/>
          <w:sz w:val="24"/>
          <w:szCs w:val="24"/>
          <w:lang w:val="en-US"/>
        </w:rPr>
      </w:pPr>
    </w:p>
    <w:p w:rsidR="00304A81" w:rsidRPr="00D54403" w:rsidRDefault="00304A81" w:rsidP="00593167">
      <w:pPr>
        <w:spacing w:after="0" w:line="480" w:lineRule="auto"/>
        <w:jc w:val="both"/>
        <w:rPr>
          <w:rFonts w:ascii="Times New Roman" w:hAnsi="Times New Roman" w:cs="Times New Roman"/>
          <w:i/>
          <w:sz w:val="24"/>
          <w:szCs w:val="24"/>
          <w:lang w:val="en-US"/>
        </w:rPr>
      </w:pPr>
      <w:r w:rsidRPr="00D54403">
        <w:rPr>
          <w:rFonts w:ascii="Times New Roman" w:hAnsi="Times New Roman" w:cs="Times New Roman"/>
          <w:i/>
          <w:sz w:val="24"/>
          <w:szCs w:val="24"/>
          <w:lang w:val="en-US"/>
        </w:rPr>
        <w:t>Updating tasks:</w:t>
      </w:r>
    </w:p>
    <w:p w:rsidR="005A2DFF" w:rsidRPr="00D54403"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N-back task</w:t>
      </w:r>
      <w:r w:rsidRPr="00D54403">
        <w:rPr>
          <w:rFonts w:ascii="Times New Roman" w:hAnsi="Times New Roman" w:cs="Times New Roman"/>
          <w:sz w:val="24"/>
          <w:szCs w:val="24"/>
          <w:lang w:val="en-US"/>
        </w:rPr>
        <w:t xml:space="preserve">: </w:t>
      </w:r>
      <w:r w:rsidR="008E049A" w:rsidRPr="00D54403">
        <w:rPr>
          <w:rFonts w:ascii="Times New Roman" w:hAnsi="Times New Roman" w:cs="Times New Roman"/>
          <w:sz w:val="24"/>
          <w:szCs w:val="24"/>
          <w:lang w:val="en-US"/>
        </w:rPr>
        <w:t>A</w:t>
      </w:r>
      <w:r w:rsidRPr="00D54403">
        <w:rPr>
          <w:rFonts w:ascii="Times New Roman" w:hAnsi="Times New Roman" w:cs="Times New Roman"/>
          <w:sz w:val="24"/>
          <w:szCs w:val="24"/>
          <w:lang w:val="en-US"/>
        </w:rPr>
        <w:t xml:space="preserve"> list of 30 letters was read out</w:t>
      </w:r>
      <w:r w:rsidR="008E049A" w:rsidRPr="00D54403">
        <w:rPr>
          <w:rFonts w:ascii="Times New Roman" w:hAnsi="Times New Roman" w:cs="Times New Roman"/>
          <w:sz w:val="24"/>
          <w:szCs w:val="24"/>
          <w:lang w:val="en-US"/>
        </w:rPr>
        <w:t xml:space="preserve"> </w:t>
      </w:r>
      <w:r w:rsidRPr="00D54403">
        <w:rPr>
          <w:rFonts w:ascii="Times New Roman" w:hAnsi="Times New Roman" w:cs="Times New Roman"/>
          <w:sz w:val="24"/>
          <w:szCs w:val="24"/>
          <w:lang w:val="en-US"/>
        </w:rPr>
        <w:t xml:space="preserve">to the participants, who were instructed to say aloud (yes/no) whether the current letter was the same as one of the three previous letters. </w:t>
      </w:r>
      <w:r w:rsidR="00E87287" w:rsidRPr="00D54403">
        <w:rPr>
          <w:rFonts w:ascii="Times New Roman" w:hAnsi="Times New Roman" w:cs="Times New Roman"/>
          <w:sz w:val="24"/>
          <w:szCs w:val="24"/>
          <w:lang w:val="en-US"/>
        </w:rPr>
        <w:t xml:space="preserve">The next letter was read after the participant’s response. </w:t>
      </w:r>
      <w:r w:rsidRPr="00D54403">
        <w:rPr>
          <w:rFonts w:ascii="Times New Roman" w:hAnsi="Times New Roman" w:cs="Times New Roman"/>
          <w:sz w:val="24"/>
          <w:szCs w:val="24"/>
          <w:lang w:val="en-US"/>
        </w:rPr>
        <w:t xml:space="preserve">The score was the number of </w:t>
      </w:r>
      <w:r w:rsidR="007C60D9" w:rsidRPr="00D54403">
        <w:rPr>
          <w:rFonts w:ascii="Times New Roman" w:hAnsi="Times New Roman" w:cs="Times New Roman"/>
          <w:sz w:val="24"/>
          <w:szCs w:val="24"/>
          <w:lang w:val="en-US"/>
        </w:rPr>
        <w:t>correct answers (hits and correct rejections).</w:t>
      </w:r>
    </w:p>
    <w:p w:rsidR="00304A81" w:rsidRPr="00D54403"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Self-Ordered Pointing Task</w:t>
      </w:r>
      <w:r w:rsidRPr="00D54403">
        <w:rPr>
          <w:rFonts w:ascii="Times New Roman" w:hAnsi="Times New Roman" w:cs="Times New Roman"/>
          <w:sz w:val="24"/>
          <w:szCs w:val="24"/>
          <w:lang w:val="en-US"/>
        </w:rPr>
        <w:t xml:space="preserve">: This computerized task consisted of 16 drawings presented together 16 times but each time with a different organization. Participants were instructed to choose a different drawing in each presentation, the aim being to select each of the 16 </w:t>
      </w:r>
      <w:r w:rsidRPr="00D54403">
        <w:rPr>
          <w:rFonts w:ascii="Times New Roman" w:hAnsi="Times New Roman" w:cs="Times New Roman"/>
          <w:sz w:val="24"/>
          <w:szCs w:val="24"/>
          <w:lang w:val="en-US"/>
        </w:rPr>
        <w:lastRenderedPageBreak/>
        <w:t>drawings during the 16 presentations. The score was the number of different drawings selected.</w:t>
      </w:r>
    </w:p>
    <w:p w:rsidR="00304A81" w:rsidRPr="00D54403" w:rsidRDefault="00304A81" w:rsidP="00593167">
      <w:pPr>
        <w:spacing w:after="0" w:line="480" w:lineRule="auto"/>
        <w:jc w:val="both"/>
        <w:rPr>
          <w:rFonts w:ascii="Times New Roman" w:hAnsi="Times New Roman" w:cs="Times New Roman"/>
          <w:sz w:val="24"/>
          <w:szCs w:val="24"/>
          <w:lang w:val="en-US"/>
        </w:rPr>
      </w:pPr>
    </w:p>
    <w:p w:rsidR="00304A81" w:rsidRPr="00D54403" w:rsidRDefault="00304A81" w:rsidP="00593167">
      <w:pPr>
        <w:spacing w:after="0" w:line="480" w:lineRule="auto"/>
        <w:jc w:val="both"/>
        <w:rPr>
          <w:rFonts w:ascii="Times New Roman" w:hAnsi="Times New Roman" w:cs="Times New Roman"/>
          <w:i/>
          <w:sz w:val="24"/>
          <w:szCs w:val="24"/>
          <w:lang w:val="en-US"/>
        </w:rPr>
      </w:pPr>
      <w:r w:rsidRPr="00D54403">
        <w:rPr>
          <w:rFonts w:ascii="Times New Roman" w:hAnsi="Times New Roman" w:cs="Times New Roman"/>
          <w:i/>
          <w:sz w:val="24"/>
          <w:szCs w:val="24"/>
          <w:lang w:val="en-US"/>
        </w:rPr>
        <w:t>Inhibition tasks:</w:t>
      </w:r>
    </w:p>
    <w:p w:rsidR="00304A81" w:rsidRPr="00D54403"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Stroop color word task</w:t>
      </w:r>
      <w:r w:rsidRPr="00D54403">
        <w:rPr>
          <w:rFonts w:ascii="Times New Roman" w:hAnsi="Times New Roman" w:cs="Times New Roman"/>
          <w:sz w:val="24"/>
          <w:szCs w:val="24"/>
          <w:lang w:val="en-US"/>
        </w:rPr>
        <w:t xml:space="preserve"> (SCWT): Two subtests of the SCWT were used. In the color naming baseline condition, participants were instructed to name the color of crosses (XXXX) within 45 seconds, and in the color-word condition, they had to name the color of the ink of words denoting a color within 45 seconds. Items were presented on a sheet of paper. To reduce the potential bias of patients’ cognitive slowing, we used the</w:t>
      </w:r>
      <w:r w:rsidR="00BF1BBC" w:rsidRPr="00D54403">
        <w:rPr>
          <w:rFonts w:ascii="Times New Roman" w:hAnsi="Times New Roman" w:cs="Times New Roman"/>
          <w:sz w:val="24"/>
          <w:szCs w:val="24"/>
          <w:lang w:val="en-US"/>
        </w:rPr>
        <w:t xml:space="preserve"> following interference score:</w:t>
      </w:r>
      <w:r w:rsidRPr="00D54403">
        <w:rPr>
          <w:rFonts w:ascii="Times New Roman" w:hAnsi="Times New Roman" w:cs="Times New Roman"/>
          <w:sz w:val="24"/>
          <w:szCs w:val="24"/>
          <w:lang w:val="en-US"/>
        </w:rPr>
        <w:t xml:space="preserve"> (Baseline – color word)/Baseline.</w:t>
      </w:r>
    </w:p>
    <w:p w:rsidR="00304A81" w:rsidRDefault="00304A81" w:rsidP="00593167">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Hayling Sentence Completion Test</w:t>
      </w:r>
      <w:r w:rsidRPr="00D54403">
        <w:rPr>
          <w:rFonts w:ascii="Times New Roman" w:hAnsi="Times New Roman" w:cs="Times New Roman"/>
          <w:sz w:val="24"/>
          <w:szCs w:val="24"/>
          <w:lang w:val="en-US"/>
        </w:rPr>
        <w:t xml:space="preserve"> (HSCT): In </w:t>
      </w:r>
      <w:r w:rsidR="004C72FB" w:rsidRPr="00D54403">
        <w:rPr>
          <w:rFonts w:ascii="Times New Roman" w:hAnsi="Times New Roman" w:cs="Times New Roman"/>
          <w:sz w:val="24"/>
          <w:szCs w:val="24"/>
          <w:lang w:val="en-US"/>
        </w:rPr>
        <w:t>p</w:t>
      </w:r>
      <w:r w:rsidRPr="00D54403">
        <w:rPr>
          <w:rFonts w:ascii="Times New Roman" w:hAnsi="Times New Roman" w:cs="Times New Roman"/>
          <w:sz w:val="24"/>
          <w:szCs w:val="24"/>
          <w:lang w:val="en-US"/>
        </w:rPr>
        <w:t xml:space="preserve">art A, participants were instructed to complete orally 15 sentences read by the experimenter by providing the appropriate final word. In </w:t>
      </w:r>
      <w:r w:rsidR="004C72FB" w:rsidRPr="00D54403">
        <w:rPr>
          <w:rFonts w:ascii="Times New Roman" w:hAnsi="Times New Roman" w:cs="Times New Roman"/>
          <w:sz w:val="24"/>
          <w:szCs w:val="24"/>
          <w:lang w:val="en-US"/>
        </w:rPr>
        <w:t>p</w:t>
      </w:r>
      <w:r w:rsidRPr="00D54403">
        <w:rPr>
          <w:rFonts w:ascii="Times New Roman" w:hAnsi="Times New Roman" w:cs="Times New Roman"/>
          <w:sz w:val="24"/>
          <w:szCs w:val="24"/>
          <w:lang w:val="en-US"/>
        </w:rPr>
        <w:t xml:space="preserve">art B, they had to complete 15 new sentences with a word that had no semantic link with the sentence. The scores were the time taken to complete </w:t>
      </w:r>
      <w:r w:rsidR="004C72FB" w:rsidRPr="00D54403">
        <w:rPr>
          <w:rFonts w:ascii="Times New Roman" w:hAnsi="Times New Roman" w:cs="Times New Roman"/>
          <w:sz w:val="24"/>
          <w:szCs w:val="24"/>
          <w:lang w:val="en-US"/>
        </w:rPr>
        <w:t>p</w:t>
      </w:r>
      <w:r w:rsidRPr="00D54403">
        <w:rPr>
          <w:rFonts w:ascii="Times New Roman" w:hAnsi="Times New Roman" w:cs="Times New Roman"/>
          <w:sz w:val="24"/>
          <w:szCs w:val="24"/>
          <w:lang w:val="en-US"/>
        </w:rPr>
        <w:t>art B and the number of errors in Part B.</w:t>
      </w:r>
      <w:r w:rsidR="00102187">
        <w:rPr>
          <w:rFonts w:ascii="Times New Roman" w:hAnsi="Times New Roman" w:cs="Times New Roman"/>
          <w:sz w:val="24"/>
          <w:szCs w:val="24"/>
          <w:lang w:val="en-US"/>
        </w:rPr>
        <w:t xml:space="preserve"> Z-scores including these two scores were computed to create a single score for HSCT.</w:t>
      </w:r>
    </w:p>
    <w:p w:rsidR="00706800" w:rsidRPr="00D54403" w:rsidRDefault="00706800" w:rsidP="00593167">
      <w:pPr>
        <w:spacing w:after="0" w:line="480" w:lineRule="auto"/>
        <w:jc w:val="both"/>
        <w:rPr>
          <w:rFonts w:ascii="Times New Roman" w:hAnsi="Times New Roman" w:cs="Times New Roman"/>
          <w:sz w:val="24"/>
          <w:szCs w:val="24"/>
          <w:lang w:val="en-US"/>
        </w:rPr>
      </w:pPr>
    </w:p>
    <w:p w:rsidR="00706800" w:rsidRPr="00D54403" w:rsidRDefault="00706800" w:rsidP="00706800">
      <w:pPr>
        <w:spacing w:after="0" w:line="480" w:lineRule="auto"/>
        <w:jc w:val="both"/>
        <w:rPr>
          <w:rFonts w:ascii="Times New Roman" w:hAnsi="Times New Roman" w:cs="Times New Roman"/>
          <w:i/>
          <w:sz w:val="24"/>
          <w:szCs w:val="24"/>
          <w:lang w:val="en-US"/>
        </w:rPr>
      </w:pPr>
      <w:r w:rsidRPr="00D54403">
        <w:rPr>
          <w:rFonts w:ascii="Times New Roman" w:hAnsi="Times New Roman" w:cs="Times New Roman"/>
          <w:i/>
          <w:sz w:val="24"/>
          <w:szCs w:val="24"/>
          <w:lang w:val="en-US"/>
        </w:rPr>
        <w:t>Access tasks:</w:t>
      </w:r>
    </w:p>
    <w:p w:rsidR="00706800" w:rsidRPr="00D54403" w:rsidRDefault="00706800" w:rsidP="00706800">
      <w:pPr>
        <w:spacing w:after="0" w:line="480" w:lineRule="auto"/>
        <w:jc w:val="both"/>
        <w:rPr>
          <w:rFonts w:ascii="Times New Roman" w:hAnsi="Times New Roman" w:cs="Times New Roman"/>
          <w:sz w:val="24"/>
          <w:szCs w:val="24"/>
          <w:lang w:val="en-US"/>
        </w:rPr>
      </w:pPr>
      <w:r w:rsidRPr="00D54403">
        <w:rPr>
          <w:rFonts w:ascii="Times New Roman" w:hAnsi="Times New Roman" w:cs="Times New Roman"/>
          <w:i/>
          <w:sz w:val="24"/>
          <w:szCs w:val="24"/>
          <w:lang w:val="en-US"/>
        </w:rPr>
        <w:t>Verbal fluency:</w:t>
      </w:r>
      <w:r w:rsidRPr="00D54403">
        <w:rPr>
          <w:rFonts w:ascii="Times New Roman" w:hAnsi="Times New Roman" w:cs="Times New Roman"/>
          <w:sz w:val="24"/>
          <w:szCs w:val="24"/>
          <w:lang w:val="en-US"/>
        </w:rPr>
        <w:t xml:space="preserve"> Participants were instructed to name as many words as possible beginning with the letter P (phonemic fluency) or belonging to the “animals” category (semantic fluency). The score was the number of correct words within 60 seconds.</w:t>
      </w:r>
    </w:p>
    <w:p w:rsidR="00304A81" w:rsidRPr="00D54403" w:rsidRDefault="00304A81" w:rsidP="00593167">
      <w:pPr>
        <w:spacing w:after="0" w:line="480" w:lineRule="auto"/>
        <w:jc w:val="both"/>
        <w:rPr>
          <w:rFonts w:ascii="Times New Roman" w:hAnsi="Times New Roman" w:cs="Times New Roman"/>
          <w:sz w:val="24"/>
          <w:szCs w:val="24"/>
          <w:lang w:val="en-US"/>
        </w:rPr>
      </w:pPr>
    </w:p>
    <w:p w:rsidR="006D70BD" w:rsidRPr="00D54403" w:rsidRDefault="006D70BD" w:rsidP="00593167">
      <w:pPr>
        <w:spacing w:after="0" w:line="480" w:lineRule="auto"/>
        <w:jc w:val="both"/>
        <w:rPr>
          <w:rFonts w:ascii="Times New Roman" w:hAnsi="Times New Roman" w:cs="Times New Roman"/>
          <w:i/>
          <w:sz w:val="24"/>
          <w:szCs w:val="24"/>
          <w:lang w:val="en-US"/>
        </w:rPr>
      </w:pPr>
      <w:r w:rsidRPr="00D54403">
        <w:rPr>
          <w:rFonts w:ascii="Times New Roman" w:hAnsi="Times New Roman" w:cs="Times New Roman"/>
          <w:i/>
          <w:sz w:val="24"/>
          <w:szCs w:val="24"/>
          <w:lang w:val="en-US"/>
        </w:rPr>
        <w:t>Processing speed tasks:</w:t>
      </w:r>
    </w:p>
    <w:p w:rsidR="006D70BD" w:rsidRPr="00D54403" w:rsidRDefault="006D70BD" w:rsidP="00593167">
      <w:pPr>
        <w:widowControl w:val="0"/>
        <w:autoSpaceDE w:val="0"/>
        <w:autoSpaceDN w:val="0"/>
        <w:adjustRightInd w:val="0"/>
        <w:spacing w:after="0" w:line="480" w:lineRule="auto"/>
        <w:jc w:val="both"/>
        <w:rPr>
          <w:rFonts w:ascii="Times New Roman" w:hAnsi="Times New Roman" w:cs="Times New Roman"/>
          <w:color w:val="auto"/>
          <w:sz w:val="24"/>
          <w:szCs w:val="24"/>
          <w:lang w:val="en-US"/>
        </w:rPr>
      </w:pPr>
      <w:r w:rsidRPr="00D54403">
        <w:rPr>
          <w:rFonts w:ascii="Times New Roman" w:hAnsi="Times New Roman" w:cs="Times New Roman"/>
          <w:i/>
          <w:color w:val="auto"/>
          <w:sz w:val="24"/>
          <w:szCs w:val="24"/>
          <w:lang w:val="en-US"/>
        </w:rPr>
        <w:t>Digit copying test</w:t>
      </w:r>
      <w:r w:rsidRPr="00D54403">
        <w:rPr>
          <w:rFonts w:ascii="Times New Roman" w:hAnsi="Times New Roman" w:cs="Times New Roman"/>
          <w:color w:val="auto"/>
          <w:sz w:val="24"/>
          <w:szCs w:val="24"/>
          <w:lang w:val="en-US"/>
        </w:rPr>
        <w:t>: Participants had to write</w:t>
      </w:r>
      <w:r w:rsidR="001A7027">
        <w:rPr>
          <w:rFonts w:ascii="Times New Roman" w:hAnsi="Times New Roman" w:cs="Times New Roman"/>
          <w:color w:val="auto"/>
          <w:sz w:val="24"/>
          <w:szCs w:val="24"/>
          <w:lang w:val="en-US"/>
        </w:rPr>
        <w:t xml:space="preserve"> down</w:t>
      </w:r>
      <w:r w:rsidRPr="00D54403">
        <w:rPr>
          <w:rFonts w:ascii="Times New Roman" w:hAnsi="Times New Roman" w:cs="Times New Roman"/>
          <w:color w:val="auto"/>
          <w:sz w:val="24"/>
          <w:szCs w:val="24"/>
          <w:lang w:val="en-US"/>
        </w:rPr>
        <w:t xml:space="preserve"> the digit matching a number according to a key. The score was the number of </w:t>
      </w:r>
      <w:r w:rsidR="00BF1BDC" w:rsidRPr="00D54403">
        <w:rPr>
          <w:rFonts w:ascii="Times New Roman" w:hAnsi="Times New Roman" w:cs="Times New Roman"/>
          <w:color w:val="auto"/>
          <w:sz w:val="24"/>
          <w:szCs w:val="24"/>
          <w:lang w:val="en-US"/>
        </w:rPr>
        <w:t xml:space="preserve">items </w:t>
      </w:r>
      <w:r w:rsidRPr="00D54403">
        <w:rPr>
          <w:rFonts w:ascii="Times New Roman" w:hAnsi="Times New Roman" w:cs="Times New Roman"/>
          <w:color w:val="auto"/>
          <w:sz w:val="24"/>
          <w:szCs w:val="24"/>
          <w:lang w:val="en-US"/>
        </w:rPr>
        <w:t xml:space="preserve">correctly reported in 30 seconds. This time limit was </w:t>
      </w:r>
      <w:r w:rsidRPr="00D54403">
        <w:rPr>
          <w:rFonts w:ascii="Times New Roman" w:hAnsi="Times New Roman" w:cs="Times New Roman"/>
          <w:color w:val="auto"/>
          <w:sz w:val="24"/>
          <w:szCs w:val="24"/>
          <w:lang w:val="en-US"/>
        </w:rPr>
        <w:lastRenderedPageBreak/>
        <w:t>chosen to</w:t>
      </w:r>
      <w:r w:rsidR="00323494">
        <w:rPr>
          <w:rFonts w:ascii="Times New Roman" w:hAnsi="Times New Roman" w:cs="Times New Roman"/>
          <w:color w:val="auto"/>
          <w:sz w:val="24"/>
          <w:szCs w:val="24"/>
          <w:lang w:val="en-US"/>
        </w:rPr>
        <w:t xml:space="preserve"> reduce the impact of executive</w:t>
      </w:r>
      <w:r w:rsidRPr="00D54403">
        <w:rPr>
          <w:rFonts w:ascii="Times New Roman" w:hAnsi="Times New Roman" w:cs="Times New Roman"/>
          <w:color w:val="auto"/>
          <w:sz w:val="24"/>
          <w:szCs w:val="24"/>
          <w:lang w:val="en-US"/>
        </w:rPr>
        <w:t xml:space="preserve"> abilities and memory on performance </w:t>
      </w:r>
      <w:r w:rsidRPr="00D54403">
        <w:rPr>
          <w:rFonts w:ascii="Times New Roman" w:hAnsi="Times New Roman" w:cs="Times New Roman"/>
          <w:color w:val="auto"/>
          <w:sz w:val="24"/>
          <w:szCs w:val="24"/>
          <w:lang w:val="en-US"/>
        </w:rPr>
        <w:fldChar w:fldCharType="begin" w:fldLock="1"/>
      </w:r>
      <w:r w:rsidR="00445F28">
        <w:rPr>
          <w:rFonts w:ascii="Times New Roman" w:hAnsi="Times New Roman" w:cs="Times New Roman"/>
          <w:color w:val="auto"/>
          <w:sz w:val="24"/>
          <w:szCs w:val="24"/>
          <w:lang w:val="en-US"/>
        </w:rPr>
        <w:instrText>ADDIN CSL_CITATION {"citationItems":[{"id":"ITEM-1","itemData":{"DOI":"10.1016/j.biopsych.2015.01.018","ISBN":"0006-3223","ISSN":"18732402","PMID":"25863361","abstract":"Background Substantial impairment in performance on the digit-symbol substitution task in patients with schizophrenia is well established, which has been widely interpreted as denoting a specific impairment in processing speed. However, other higher order cognitive functions might be more critical to performance on this task. To date, this idea has not been rigorously investigated in patients with schizophrenia. Methods Neuropsychological measures of processing speed, memory, and executive functioning were completed by 125 patients with schizophrenia and 272 control subjects. We implemented a series of confirmatory factor and structural regression modeling to build an integrated model of processing speed, memory, and executive function with which to deconstruct the digit-symbol substitution task and characterize discrepancies between patients with schizophrenia and control subjects. Results The overall structure of the processing speed, memory, and executive function model was the same across groups (χ2= 208.86, p &gt;.05), but the contribution of the specific cognitive domains to coding task performance differed significantly. When completing the task, control subjects relied on executive function and, indirectly, on working memory ability, whereas patients with schizophrenia used an alternative set of cognitive operations whereby they relied on the same processes required to complete verbal fluency tasks. Conclusions Successful coding task performance relies predominantly on executive function, rather than processing speed or memory. Patients with schizophrenia perform poorly on this task because of an apparent lack of appropriate executive function input; they rely instead on an alternative cognitive pathway.","author":[{"dropping-particle":"","family":"Knowles","given":"Emma E.M.","non-dropping-particle":"","parse-names":false,"suffix":""},{"dropping-particle":"","family":"Weiser","given":"Mark","non-dropping-particle":"","parse-names":false,"suffix":""},{"dropping-particle":"","family":"David","given":"Anthony S.","non-dropping-particle":"","parse-names":false,"suffix":""},{"dropping-particle":"","family":"Glahn","given":"David C.","non-dropping-particle":"","parse-names":false,"suffix":""},{"dropping-particle":"","family":"Davidson","given":"Michael","non-dropping-particle":"","parse-names":false,"suffix":""},{"dropping-particle":"","family":"Reichenberg","given":"Abraham","non-dropping-particle":"","parse-names":false,"suffix":""}],"container-title":"Biological Psychiatry","id":"ITEM-1","issue":"11","issued":{"date-parts":[["2015"]]},"page":"786-793","title":"The Puzzle of Processing Speed, Memory, and Executive Function Impairments in Schizophrenia: Fitting the Pieces Together","type":"article-journal","volume":"78"},"uris":["http://www.mendeley.com/documents/?uuid=da27cca8-2a33-404b-b0b0-06c353e338bc"]}],"mendeley":{"formattedCitation":"(Knowles et al., 2015)","plainTextFormattedCitation":"(Knowles et al., 2015)","previouslyFormattedCitation":"(Knowles et al., 2015)"},"properties":{"noteIndex":0},"schema":"https://github.com/citation-style-language/schema/raw/master/csl-citation.json"}</w:instrText>
      </w:r>
      <w:r w:rsidRPr="00D54403">
        <w:rPr>
          <w:rFonts w:ascii="Times New Roman" w:hAnsi="Times New Roman" w:cs="Times New Roman"/>
          <w:color w:val="auto"/>
          <w:sz w:val="24"/>
          <w:szCs w:val="24"/>
          <w:lang w:val="en-US"/>
        </w:rPr>
        <w:fldChar w:fldCharType="separate"/>
      </w:r>
      <w:r w:rsidR="00A574B5" w:rsidRPr="00A574B5">
        <w:rPr>
          <w:rFonts w:ascii="Times New Roman" w:hAnsi="Times New Roman" w:cs="Times New Roman"/>
          <w:noProof/>
          <w:color w:val="auto"/>
          <w:sz w:val="24"/>
          <w:szCs w:val="24"/>
          <w:lang w:val="en-US"/>
        </w:rPr>
        <w:t>(Knowles et al., 2015)</w:t>
      </w:r>
      <w:r w:rsidRPr="00D54403">
        <w:rPr>
          <w:rFonts w:ascii="Times New Roman" w:hAnsi="Times New Roman" w:cs="Times New Roman"/>
          <w:color w:val="auto"/>
          <w:sz w:val="24"/>
          <w:szCs w:val="24"/>
          <w:lang w:val="en-US"/>
        </w:rPr>
        <w:fldChar w:fldCharType="end"/>
      </w:r>
      <w:r w:rsidRPr="00D54403">
        <w:rPr>
          <w:rFonts w:ascii="Times New Roman" w:hAnsi="Times New Roman" w:cs="Times New Roman"/>
          <w:color w:val="auto"/>
          <w:sz w:val="24"/>
          <w:szCs w:val="24"/>
          <w:lang w:val="en-US"/>
        </w:rPr>
        <w:t>.</w:t>
      </w:r>
    </w:p>
    <w:p w:rsidR="006D70BD" w:rsidRPr="00D54403" w:rsidRDefault="006D70BD" w:rsidP="00593167">
      <w:pPr>
        <w:widowControl w:val="0"/>
        <w:autoSpaceDE w:val="0"/>
        <w:autoSpaceDN w:val="0"/>
        <w:adjustRightInd w:val="0"/>
        <w:spacing w:after="0" w:line="480" w:lineRule="auto"/>
        <w:jc w:val="both"/>
        <w:rPr>
          <w:rFonts w:ascii="Times New Roman" w:hAnsi="Times New Roman" w:cs="Times New Roman"/>
          <w:color w:val="auto"/>
          <w:sz w:val="24"/>
          <w:szCs w:val="24"/>
          <w:lang w:val="en-US"/>
        </w:rPr>
      </w:pPr>
      <w:r w:rsidRPr="00D54403">
        <w:rPr>
          <w:rFonts w:ascii="Times New Roman" w:hAnsi="Times New Roman" w:cs="Times New Roman"/>
          <w:i/>
          <w:color w:val="auto"/>
          <w:sz w:val="24"/>
          <w:szCs w:val="24"/>
          <w:lang w:val="en-US"/>
        </w:rPr>
        <w:t>Letter comparison test</w:t>
      </w:r>
      <w:r w:rsidRPr="00D54403">
        <w:rPr>
          <w:rFonts w:ascii="Times New Roman" w:hAnsi="Times New Roman" w:cs="Times New Roman"/>
          <w:color w:val="auto"/>
          <w:sz w:val="24"/>
          <w:szCs w:val="24"/>
          <w:lang w:val="en-US"/>
        </w:rPr>
        <w:t>: On a sheet of paper displaying pairs of X and O, participants had to decide whether each pair was identical or different and to tick the corresponding box. The score was the number of correct items in 30 seconds.</w:t>
      </w:r>
    </w:p>
    <w:p w:rsidR="009B414A" w:rsidRDefault="009B414A" w:rsidP="00593167">
      <w:pPr>
        <w:spacing w:line="480" w:lineRule="auto"/>
        <w:jc w:val="both"/>
        <w:rPr>
          <w:rFonts w:ascii="Times New Roman" w:hAnsi="Times New Roman" w:cs="Times New Roman"/>
          <w:sz w:val="24"/>
          <w:szCs w:val="24"/>
          <w:lang w:val="en-US"/>
        </w:rPr>
      </w:pPr>
    </w:p>
    <w:p w:rsidR="00706800" w:rsidRPr="00D54403" w:rsidRDefault="00706800" w:rsidP="00593167">
      <w:pPr>
        <w:spacing w:line="480" w:lineRule="auto"/>
        <w:jc w:val="both"/>
        <w:rPr>
          <w:rFonts w:ascii="Times New Roman" w:hAnsi="Times New Roman" w:cs="Times New Roman"/>
          <w:sz w:val="24"/>
          <w:szCs w:val="24"/>
          <w:lang w:val="en-US"/>
        </w:rPr>
      </w:pPr>
    </w:p>
    <w:p w:rsidR="00D54403" w:rsidRPr="00706800" w:rsidRDefault="00D54403" w:rsidP="00593167">
      <w:pPr>
        <w:spacing w:line="480" w:lineRule="auto"/>
        <w:jc w:val="both"/>
        <w:rPr>
          <w:rFonts w:ascii="Times New Roman" w:hAnsi="Times New Roman" w:cs="Times New Roman"/>
          <w:b/>
          <w:sz w:val="24"/>
          <w:szCs w:val="24"/>
          <w:lang w:val="en-US"/>
        </w:rPr>
      </w:pPr>
      <w:r w:rsidRPr="00706800">
        <w:rPr>
          <w:rFonts w:ascii="Times New Roman" w:hAnsi="Times New Roman" w:cs="Times New Roman"/>
          <w:b/>
          <w:sz w:val="24"/>
          <w:szCs w:val="24"/>
          <w:lang w:val="en-US"/>
        </w:rPr>
        <w:t>References:</w:t>
      </w:r>
    </w:p>
    <w:p w:rsidR="00445F28" w:rsidRPr="00445F28" w:rsidRDefault="00D54403" w:rsidP="00445F28">
      <w:pPr>
        <w:widowControl w:val="0"/>
        <w:autoSpaceDE w:val="0"/>
        <w:autoSpaceDN w:val="0"/>
        <w:adjustRightInd w:val="0"/>
        <w:spacing w:line="480" w:lineRule="auto"/>
        <w:ind w:left="480" w:hanging="480"/>
        <w:rPr>
          <w:rFonts w:ascii="Times New Roman" w:hAnsi="Times New Roman" w:cs="Times New Roman"/>
          <w:noProof/>
          <w:sz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445F28" w:rsidRPr="00445F28">
        <w:rPr>
          <w:rFonts w:ascii="Times New Roman" w:hAnsi="Times New Roman" w:cs="Times New Roman"/>
          <w:noProof/>
          <w:sz w:val="24"/>
          <w:szCs w:val="24"/>
        </w:rPr>
        <w:t xml:space="preserve">Knowles, E. E. M., Weiser, M., David, A. S., Glahn, D. C., Davidson, M., &amp; Reichenberg, A. (2015). The Puzzle of Processing Speed, Memory, and Executive Function Impairments in Schizophrenia: Fitting the Pieces Together. </w:t>
      </w:r>
      <w:r w:rsidR="00445F28" w:rsidRPr="00445F28">
        <w:rPr>
          <w:rFonts w:ascii="Times New Roman" w:hAnsi="Times New Roman" w:cs="Times New Roman"/>
          <w:i/>
          <w:iCs/>
          <w:noProof/>
          <w:sz w:val="24"/>
          <w:szCs w:val="24"/>
        </w:rPr>
        <w:t>Biological Psychiatry</w:t>
      </w:r>
      <w:r w:rsidR="00445F28" w:rsidRPr="00445F28">
        <w:rPr>
          <w:rFonts w:ascii="Times New Roman" w:hAnsi="Times New Roman" w:cs="Times New Roman"/>
          <w:noProof/>
          <w:sz w:val="24"/>
          <w:szCs w:val="24"/>
        </w:rPr>
        <w:t xml:space="preserve">, </w:t>
      </w:r>
      <w:r w:rsidR="00445F28" w:rsidRPr="00445F28">
        <w:rPr>
          <w:rFonts w:ascii="Times New Roman" w:hAnsi="Times New Roman" w:cs="Times New Roman"/>
          <w:i/>
          <w:iCs/>
          <w:noProof/>
          <w:sz w:val="24"/>
          <w:szCs w:val="24"/>
        </w:rPr>
        <w:t>78</w:t>
      </w:r>
      <w:r w:rsidR="00445F28" w:rsidRPr="00445F28">
        <w:rPr>
          <w:rFonts w:ascii="Times New Roman" w:hAnsi="Times New Roman" w:cs="Times New Roman"/>
          <w:noProof/>
          <w:sz w:val="24"/>
          <w:szCs w:val="24"/>
        </w:rPr>
        <w:t>(11), 786–793. https://doi.org/10.1016/j.biopsych.2015.01.018</w:t>
      </w:r>
    </w:p>
    <w:p w:rsidR="00D54403" w:rsidRPr="00D54403" w:rsidRDefault="00D54403" w:rsidP="00A574B5">
      <w:pPr>
        <w:widowControl w:val="0"/>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D54403" w:rsidRPr="00D544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45" w:rsidRDefault="00112945" w:rsidP="0072432F">
      <w:pPr>
        <w:spacing w:after="0" w:line="240" w:lineRule="auto"/>
      </w:pPr>
      <w:r>
        <w:separator/>
      </w:r>
    </w:p>
  </w:endnote>
  <w:endnote w:type="continuationSeparator" w:id="0">
    <w:p w:rsidR="00112945" w:rsidRDefault="00112945" w:rsidP="0072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94037"/>
      <w:docPartObj>
        <w:docPartGallery w:val="Page Numbers (Bottom of Page)"/>
        <w:docPartUnique/>
      </w:docPartObj>
    </w:sdtPr>
    <w:sdtEndPr/>
    <w:sdtContent>
      <w:p w:rsidR="0072432F" w:rsidRDefault="0072432F">
        <w:pPr>
          <w:pStyle w:val="Pieddepage"/>
          <w:jc w:val="right"/>
        </w:pPr>
        <w:r>
          <w:fldChar w:fldCharType="begin"/>
        </w:r>
        <w:r>
          <w:instrText>PAGE   \* MERGEFORMAT</w:instrText>
        </w:r>
        <w:r>
          <w:fldChar w:fldCharType="separate"/>
        </w:r>
        <w:r w:rsidR="00445F28">
          <w:rPr>
            <w:noProof/>
          </w:rPr>
          <w:t>3</w:t>
        </w:r>
        <w:r>
          <w:fldChar w:fldCharType="end"/>
        </w:r>
      </w:p>
    </w:sdtContent>
  </w:sdt>
  <w:p w:rsidR="0072432F" w:rsidRDefault="00724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45" w:rsidRDefault="00112945" w:rsidP="0072432F">
      <w:pPr>
        <w:spacing w:after="0" w:line="240" w:lineRule="auto"/>
      </w:pPr>
      <w:r>
        <w:separator/>
      </w:r>
    </w:p>
  </w:footnote>
  <w:footnote w:type="continuationSeparator" w:id="0">
    <w:p w:rsidR="00112945" w:rsidRDefault="00112945" w:rsidP="00724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81"/>
    <w:rsid w:val="000C6C7D"/>
    <w:rsid w:val="00102187"/>
    <w:rsid w:val="00112945"/>
    <w:rsid w:val="00176AC5"/>
    <w:rsid w:val="001A7027"/>
    <w:rsid w:val="001D129F"/>
    <w:rsid w:val="001F739A"/>
    <w:rsid w:val="002D5C1C"/>
    <w:rsid w:val="00304A81"/>
    <w:rsid w:val="00323494"/>
    <w:rsid w:val="003633B5"/>
    <w:rsid w:val="00417CE1"/>
    <w:rsid w:val="00445F28"/>
    <w:rsid w:val="004800C1"/>
    <w:rsid w:val="004A668E"/>
    <w:rsid w:val="004C72FB"/>
    <w:rsid w:val="004D549B"/>
    <w:rsid w:val="00593167"/>
    <w:rsid w:val="005A2DFF"/>
    <w:rsid w:val="00656620"/>
    <w:rsid w:val="006D70BD"/>
    <w:rsid w:val="006D7599"/>
    <w:rsid w:val="00706800"/>
    <w:rsid w:val="00707ECC"/>
    <w:rsid w:val="0072432F"/>
    <w:rsid w:val="007274AD"/>
    <w:rsid w:val="007C60D9"/>
    <w:rsid w:val="007E46A9"/>
    <w:rsid w:val="008A02F3"/>
    <w:rsid w:val="008C6BDF"/>
    <w:rsid w:val="008E049A"/>
    <w:rsid w:val="009131CA"/>
    <w:rsid w:val="009A5688"/>
    <w:rsid w:val="009B414A"/>
    <w:rsid w:val="00A43041"/>
    <w:rsid w:val="00A574B5"/>
    <w:rsid w:val="00AB79BD"/>
    <w:rsid w:val="00B17E6E"/>
    <w:rsid w:val="00BF004B"/>
    <w:rsid w:val="00BF1BBC"/>
    <w:rsid w:val="00BF1BDC"/>
    <w:rsid w:val="00D54403"/>
    <w:rsid w:val="00DB4208"/>
    <w:rsid w:val="00E17D75"/>
    <w:rsid w:val="00E87287"/>
    <w:rsid w:val="00E9172C"/>
    <w:rsid w:val="00EC2784"/>
    <w:rsid w:val="00EC3056"/>
    <w:rsid w:val="00F35B12"/>
    <w:rsid w:val="00F74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5F6C5"/>
  <w15:docId w15:val="{A0E74252-5822-46ED-8912-09EE5BAA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A81"/>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432F"/>
    <w:pPr>
      <w:tabs>
        <w:tab w:val="center" w:pos="4536"/>
        <w:tab w:val="right" w:pos="9072"/>
      </w:tabs>
      <w:spacing w:after="0" w:line="240" w:lineRule="auto"/>
    </w:pPr>
  </w:style>
  <w:style w:type="character" w:customStyle="1" w:styleId="En-tteCar">
    <w:name w:val="En-tête Car"/>
    <w:basedOn w:val="Policepardfaut"/>
    <w:link w:val="En-tte"/>
    <w:uiPriority w:val="99"/>
    <w:rsid w:val="0072432F"/>
    <w:rPr>
      <w:color w:val="00000A"/>
    </w:rPr>
  </w:style>
  <w:style w:type="paragraph" w:styleId="Pieddepage">
    <w:name w:val="footer"/>
    <w:basedOn w:val="Normal"/>
    <w:link w:val="PieddepageCar"/>
    <w:uiPriority w:val="99"/>
    <w:unhideWhenUsed/>
    <w:rsid w:val="007243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432F"/>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44AC-0F7C-416C-8E56-E6E7E534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1139</Words>
  <Characters>6269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Flavien THUAIRE</cp:lastModifiedBy>
  <cp:revision>28</cp:revision>
  <dcterms:created xsi:type="dcterms:W3CDTF">2018-05-03T13:22:00Z</dcterms:created>
  <dcterms:modified xsi:type="dcterms:W3CDTF">2020-06-11T14:57:00Z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d57052dd-da1a-327a-a2cb-8eb5ecf8cc44</vt:lpwstr>
  </property>
  <property fmtid="{D5CDD505-2E9C-101B-9397-08002B2CF9AE}" pid="24" name="Mendeley Citation Style_1">
    <vt:lpwstr>http://www.zotero.org/styles/apa</vt:lpwstr>
  </property>
</Properties>
</file>