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02CE" w14:textId="4BE06885" w:rsidR="007477DC" w:rsidRDefault="00A9308B" w:rsidP="001543EF">
      <w:pPr>
        <w:rPr>
          <w:rFonts w:ascii="Times" w:hAnsi="Times" w:cs="Times New Roman"/>
          <w:sz w:val="22"/>
          <w:szCs w:val="22"/>
          <w:lang w:val="en-GB"/>
        </w:rPr>
      </w:pPr>
      <w:r w:rsidRPr="00027BF0">
        <w:rPr>
          <w:rFonts w:ascii="Times" w:hAnsi="Times" w:cs="Times New Roman"/>
          <w:b/>
          <w:bCs/>
          <w:sz w:val="22"/>
          <w:szCs w:val="22"/>
          <w:lang w:val="en-GB"/>
        </w:rPr>
        <w:t xml:space="preserve">Table </w:t>
      </w:r>
      <w:r w:rsidR="001543EF" w:rsidRPr="00027BF0">
        <w:rPr>
          <w:rFonts w:ascii="Times" w:hAnsi="Times" w:cs="Times New Roman"/>
          <w:b/>
          <w:bCs/>
          <w:sz w:val="22"/>
          <w:szCs w:val="22"/>
          <w:lang w:val="en-GB"/>
        </w:rPr>
        <w:t>S</w:t>
      </w:r>
      <w:r w:rsidRPr="00027BF0">
        <w:rPr>
          <w:rFonts w:ascii="Times" w:hAnsi="Times" w:cs="Times New Roman"/>
          <w:b/>
          <w:bCs/>
          <w:sz w:val="22"/>
          <w:szCs w:val="22"/>
          <w:lang w:val="en-GB"/>
        </w:rPr>
        <w:t>1.</w:t>
      </w:r>
      <w:r w:rsidRPr="008A7EC4">
        <w:rPr>
          <w:rFonts w:ascii="Times" w:hAnsi="Times" w:cs="Times New Roman"/>
          <w:sz w:val="22"/>
          <w:szCs w:val="22"/>
          <w:lang w:val="en-GB"/>
        </w:rPr>
        <w:t xml:space="preserve"> Socio-demographic characteristics </w:t>
      </w:r>
      <w:r w:rsidR="006F6003">
        <w:rPr>
          <w:rFonts w:ascii="Times" w:hAnsi="Times" w:cs="Times New Roman"/>
          <w:sz w:val="22"/>
          <w:szCs w:val="22"/>
          <w:lang w:val="en-GB"/>
        </w:rPr>
        <w:t xml:space="preserve">in the samples with and without </w:t>
      </w:r>
      <w:r w:rsidRPr="008A7EC4">
        <w:rPr>
          <w:rFonts w:ascii="Times" w:hAnsi="Times" w:cs="Times New Roman"/>
          <w:sz w:val="22"/>
          <w:szCs w:val="22"/>
          <w:lang w:val="en-GB"/>
        </w:rPr>
        <w:t>JTC task</w:t>
      </w:r>
      <w:r w:rsidR="006F6003">
        <w:rPr>
          <w:rFonts w:ascii="Times" w:hAnsi="Times" w:cs="Times New Roman"/>
          <w:sz w:val="22"/>
          <w:szCs w:val="22"/>
          <w:lang w:val="en-GB"/>
        </w:rPr>
        <w:t xml:space="preserve"> data. </w:t>
      </w:r>
    </w:p>
    <w:p w14:paraId="78EE7A37" w14:textId="77777777" w:rsidR="00027BF0" w:rsidRPr="008A7EC4" w:rsidRDefault="00027BF0" w:rsidP="001543EF">
      <w:pPr>
        <w:rPr>
          <w:rFonts w:ascii="Times" w:hAnsi="Times" w:cs="Times New Roman"/>
          <w:sz w:val="22"/>
          <w:szCs w:val="22"/>
          <w:lang w:val="en-GB"/>
        </w:rPr>
      </w:pPr>
    </w:p>
    <w:tbl>
      <w:tblPr>
        <w:tblStyle w:val="Listamedia2"/>
        <w:tblW w:w="3587" w:type="pct"/>
        <w:tblLook w:val="04A0" w:firstRow="1" w:lastRow="0" w:firstColumn="1" w:lastColumn="0" w:noHBand="0" w:noVBand="1"/>
      </w:tblPr>
      <w:tblGrid>
        <w:gridCol w:w="1946"/>
        <w:gridCol w:w="925"/>
        <w:gridCol w:w="1525"/>
        <w:gridCol w:w="1700"/>
      </w:tblGrid>
      <w:tr w:rsidR="00BF6832" w:rsidRPr="008A7EC4" w14:paraId="3765CB24" w14:textId="77777777" w:rsidTr="00BF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6" w:type="pct"/>
          </w:tcPr>
          <w:p w14:paraId="398A72AD" w14:textId="77777777" w:rsidR="00A9308B" w:rsidRPr="008A7EC4" w:rsidRDefault="00A9308B" w:rsidP="001543EF">
            <w:pPr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759" w:type="pct"/>
          </w:tcPr>
          <w:p w14:paraId="0F5E2886" w14:textId="77777777" w:rsidR="00A9308B" w:rsidRPr="008A7EC4" w:rsidRDefault="00A9308B" w:rsidP="00154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251" w:type="pct"/>
          </w:tcPr>
          <w:p w14:paraId="2A454FB5" w14:textId="7B168284" w:rsidR="00A9308B" w:rsidRPr="008A7EC4" w:rsidRDefault="006F6003" w:rsidP="00154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JTC</w:t>
            </w: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A9308B"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task missing</w:t>
            </w:r>
          </w:p>
          <w:p w14:paraId="400FA0FB" w14:textId="77777777" w:rsidR="00A9308B" w:rsidRPr="008A7EC4" w:rsidRDefault="00A9308B" w:rsidP="00154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N= 51</w:t>
            </w:r>
          </w:p>
        </w:tc>
        <w:tc>
          <w:tcPr>
            <w:tcW w:w="1395" w:type="pct"/>
          </w:tcPr>
          <w:p w14:paraId="329F88F0" w14:textId="2999F7BE" w:rsidR="00A9308B" w:rsidRPr="008A7EC4" w:rsidRDefault="006F6003" w:rsidP="00154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 xml:space="preserve">JTC </w:t>
            </w:r>
            <w:r w:rsidR="00A9308B"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task</w:t>
            </w:r>
          </w:p>
          <w:p w14:paraId="2D552B2B" w14:textId="77777777" w:rsidR="00A9308B" w:rsidRPr="008A7EC4" w:rsidRDefault="00A9308B" w:rsidP="00154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N= 360</w:t>
            </w:r>
          </w:p>
        </w:tc>
      </w:tr>
      <w:tr w:rsidR="00BF6832" w:rsidRPr="008A7EC4" w14:paraId="42B5ED14" w14:textId="77777777" w:rsidTr="009A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572EF899" w14:textId="0EFDB982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Status</w:t>
            </w:r>
          </w:p>
          <w:p w14:paraId="4003DB3A" w14:textId="77777777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(N, %)</w:t>
            </w:r>
          </w:p>
        </w:tc>
        <w:tc>
          <w:tcPr>
            <w:tcW w:w="759" w:type="pct"/>
            <w:shd w:val="clear" w:color="auto" w:fill="auto"/>
          </w:tcPr>
          <w:p w14:paraId="6EFE0B25" w14:textId="77777777" w:rsidR="00A9308B" w:rsidRPr="008A7EC4" w:rsidRDefault="00A9308B" w:rsidP="001543EF">
            <w:pPr>
              <w:ind w:right="-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HC</w:t>
            </w:r>
          </w:p>
        </w:tc>
        <w:tc>
          <w:tcPr>
            <w:tcW w:w="1251" w:type="pct"/>
            <w:shd w:val="clear" w:color="auto" w:fill="auto"/>
          </w:tcPr>
          <w:p w14:paraId="22FE8ACC" w14:textId="77777777" w:rsidR="00A9308B" w:rsidRPr="008A7EC4" w:rsidRDefault="00A9308B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10 (19.6%)</w:t>
            </w:r>
          </w:p>
        </w:tc>
        <w:tc>
          <w:tcPr>
            <w:tcW w:w="1395" w:type="pct"/>
            <w:shd w:val="clear" w:color="auto" w:fill="auto"/>
          </w:tcPr>
          <w:p w14:paraId="1A1F6D6F" w14:textId="77777777" w:rsidR="00A9308B" w:rsidRPr="008A7EC4" w:rsidRDefault="00A9308B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57 (15.8%)</w:t>
            </w:r>
          </w:p>
        </w:tc>
      </w:tr>
      <w:tr w:rsidR="00BF6832" w:rsidRPr="008A7EC4" w14:paraId="164E91F2" w14:textId="77777777" w:rsidTr="009A5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5854E31E" w14:textId="77777777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759" w:type="pct"/>
            <w:shd w:val="clear" w:color="auto" w:fill="auto"/>
          </w:tcPr>
          <w:p w14:paraId="4B99E158" w14:textId="77777777" w:rsidR="00A9308B" w:rsidRPr="008A7EC4" w:rsidRDefault="00A9308B" w:rsidP="001543EF">
            <w:pPr>
              <w:ind w:right="-3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CHR-NT</w:t>
            </w:r>
          </w:p>
        </w:tc>
        <w:tc>
          <w:tcPr>
            <w:tcW w:w="1251" w:type="pct"/>
            <w:shd w:val="clear" w:color="auto" w:fill="auto"/>
          </w:tcPr>
          <w:p w14:paraId="6966D8F0" w14:textId="77777777" w:rsidR="00A9308B" w:rsidRPr="008A7EC4" w:rsidRDefault="00A9308B" w:rsidP="001543EF">
            <w:pPr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34 (66.7%)</w:t>
            </w:r>
          </w:p>
        </w:tc>
        <w:tc>
          <w:tcPr>
            <w:tcW w:w="1395" w:type="pct"/>
            <w:shd w:val="clear" w:color="auto" w:fill="auto"/>
          </w:tcPr>
          <w:p w14:paraId="299D6593" w14:textId="77777777" w:rsidR="00A9308B" w:rsidRPr="008A7EC4" w:rsidRDefault="00A9308B" w:rsidP="001543EF">
            <w:pPr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245 (68.1%)</w:t>
            </w:r>
          </w:p>
        </w:tc>
      </w:tr>
      <w:tr w:rsidR="00BF6832" w:rsidRPr="008A7EC4" w14:paraId="3A09D4C7" w14:textId="77777777" w:rsidTr="009A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5F41A6B6" w14:textId="77777777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759" w:type="pct"/>
            <w:shd w:val="clear" w:color="auto" w:fill="auto"/>
          </w:tcPr>
          <w:p w14:paraId="74A57DFD" w14:textId="77777777" w:rsidR="00A9308B" w:rsidRPr="008A7EC4" w:rsidRDefault="00A9308B" w:rsidP="001543EF">
            <w:pPr>
              <w:ind w:right="-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CHR-T</w:t>
            </w:r>
          </w:p>
        </w:tc>
        <w:tc>
          <w:tcPr>
            <w:tcW w:w="1251" w:type="pct"/>
            <w:shd w:val="clear" w:color="auto" w:fill="auto"/>
          </w:tcPr>
          <w:p w14:paraId="0BDF4601" w14:textId="77777777" w:rsidR="00A9308B" w:rsidRPr="008A7EC4" w:rsidRDefault="00A9308B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7 (13.7%)</w:t>
            </w:r>
          </w:p>
        </w:tc>
        <w:tc>
          <w:tcPr>
            <w:tcW w:w="1395" w:type="pct"/>
            <w:shd w:val="clear" w:color="auto" w:fill="auto"/>
          </w:tcPr>
          <w:p w14:paraId="0F8D47D8" w14:textId="77777777" w:rsidR="00A9308B" w:rsidRPr="008A7EC4" w:rsidRDefault="00A9308B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58 (16.1%)</w:t>
            </w:r>
          </w:p>
        </w:tc>
      </w:tr>
      <w:tr w:rsidR="00BF6832" w:rsidRPr="008A7EC4" w14:paraId="391B456A" w14:textId="77777777" w:rsidTr="009A5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14326B1F" w14:textId="0E016AA1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Gender</w:t>
            </w:r>
          </w:p>
          <w:p w14:paraId="6D443A82" w14:textId="77777777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(N, %)</w:t>
            </w:r>
          </w:p>
        </w:tc>
        <w:tc>
          <w:tcPr>
            <w:tcW w:w="759" w:type="pct"/>
            <w:shd w:val="clear" w:color="auto" w:fill="auto"/>
          </w:tcPr>
          <w:p w14:paraId="6D857A8B" w14:textId="77777777" w:rsidR="00A9308B" w:rsidRPr="008A7EC4" w:rsidRDefault="00A9308B" w:rsidP="001543EF">
            <w:pPr>
              <w:ind w:right="-3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Male</w:t>
            </w:r>
          </w:p>
        </w:tc>
        <w:tc>
          <w:tcPr>
            <w:tcW w:w="1251" w:type="pct"/>
            <w:shd w:val="clear" w:color="auto" w:fill="auto"/>
          </w:tcPr>
          <w:p w14:paraId="34BB274D" w14:textId="77777777" w:rsidR="00A9308B" w:rsidRPr="008A7EC4" w:rsidRDefault="00A9308B" w:rsidP="001543EF">
            <w:pPr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32 (62.7%)</w:t>
            </w:r>
          </w:p>
        </w:tc>
        <w:tc>
          <w:tcPr>
            <w:tcW w:w="1395" w:type="pct"/>
            <w:shd w:val="clear" w:color="auto" w:fill="auto"/>
          </w:tcPr>
          <w:p w14:paraId="0ADF71BE" w14:textId="77777777" w:rsidR="00A9308B" w:rsidRPr="008A7EC4" w:rsidRDefault="00A9308B" w:rsidP="001543EF">
            <w:pPr>
              <w:tabs>
                <w:tab w:val="left" w:pos="841"/>
              </w:tabs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187 (51.9%)</w:t>
            </w:r>
          </w:p>
        </w:tc>
      </w:tr>
      <w:tr w:rsidR="00BF6832" w:rsidRPr="008A7EC4" w14:paraId="464DBEA1" w14:textId="77777777" w:rsidTr="0024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6642C09B" w14:textId="77777777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759" w:type="pct"/>
            <w:shd w:val="clear" w:color="auto" w:fill="auto"/>
          </w:tcPr>
          <w:p w14:paraId="29E3F6FE" w14:textId="77777777" w:rsidR="00A9308B" w:rsidRPr="008A7EC4" w:rsidRDefault="00A9308B" w:rsidP="001543EF">
            <w:pPr>
              <w:ind w:right="-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1251" w:type="pct"/>
            <w:shd w:val="clear" w:color="auto" w:fill="auto"/>
          </w:tcPr>
          <w:p w14:paraId="29872B57" w14:textId="77777777" w:rsidR="00A9308B" w:rsidRPr="008A7EC4" w:rsidRDefault="00A9308B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19 (37.3%)</w:t>
            </w:r>
          </w:p>
        </w:tc>
        <w:tc>
          <w:tcPr>
            <w:tcW w:w="1395" w:type="pct"/>
            <w:shd w:val="clear" w:color="auto" w:fill="auto"/>
          </w:tcPr>
          <w:p w14:paraId="419683DE" w14:textId="77777777" w:rsidR="00A9308B" w:rsidRPr="008A7EC4" w:rsidRDefault="00A9308B" w:rsidP="001543EF">
            <w:pPr>
              <w:tabs>
                <w:tab w:val="left" w:pos="841"/>
              </w:tabs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173 (48.1%)</w:t>
            </w:r>
          </w:p>
        </w:tc>
      </w:tr>
      <w:tr w:rsidR="00BF6832" w:rsidRPr="008A7EC4" w14:paraId="3AB6C42B" w14:textId="77777777" w:rsidTr="0024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2F96FE4E" w14:textId="6764542A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Ethnicity</w:t>
            </w:r>
          </w:p>
          <w:p w14:paraId="4EA6CBAE" w14:textId="77777777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(N, %)</w:t>
            </w:r>
          </w:p>
        </w:tc>
        <w:tc>
          <w:tcPr>
            <w:tcW w:w="759" w:type="pct"/>
            <w:shd w:val="clear" w:color="auto" w:fill="auto"/>
          </w:tcPr>
          <w:p w14:paraId="6FE0A7C7" w14:textId="77777777" w:rsidR="00A9308B" w:rsidRPr="008A7EC4" w:rsidRDefault="00A9308B" w:rsidP="001543EF">
            <w:pPr>
              <w:ind w:right="-3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White</w:t>
            </w:r>
          </w:p>
        </w:tc>
        <w:tc>
          <w:tcPr>
            <w:tcW w:w="1251" w:type="pct"/>
            <w:tcBorders>
              <w:top w:val="nil"/>
              <w:bottom w:val="nil"/>
            </w:tcBorders>
            <w:shd w:val="clear" w:color="auto" w:fill="auto"/>
          </w:tcPr>
          <w:p w14:paraId="189167C5" w14:textId="77777777" w:rsidR="00A9308B" w:rsidRPr="008A7EC4" w:rsidRDefault="00A9308B" w:rsidP="001543EF">
            <w:pPr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34 (66.7%)</w:t>
            </w:r>
          </w:p>
        </w:tc>
        <w:tc>
          <w:tcPr>
            <w:tcW w:w="1395" w:type="pct"/>
            <w:shd w:val="clear" w:color="auto" w:fill="auto"/>
          </w:tcPr>
          <w:p w14:paraId="1D46A864" w14:textId="77777777" w:rsidR="00A9308B" w:rsidRPr="008A7EC4" w:rsidRDefault="00A9308B" w:rsidP="001543EF">
            <w:pPr>
              <w:tabs>
                <w:tab w:val="left" w:pos="841"/>
              </w:tabs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254 (70.8%)</w:t>
            </w:r>
          </w:p>
        </w:tc>
      </w:tr>
      <w:tr w:rsidR="00BF6832" w:rsidRPr="008A7EC4" w14:paraId="2B4723A1" w14:textId="77777777" w:rsidTr="0024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57684BD7" w14:textId="0C2FA181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Age in years (mean, SD)</w:t>
            </w:r>
          </w:p>
        </w:tc>
        <w:tc>
          <w:tcPr>
            <w:tcW w:w="759" w:type="pct"/>
            <w:shd w:val="clear" w:color="auto" w:fill="auto"/>
          </w:tcPr>
          <w:p w14:paraId="573263E6" w14:textId="77777777" w:rsidR="00A9308B" w:rsidRPr="008A7EC4" w:rsidRDefault="00A9308B" w:rsidP="001543EF">
            <w:pPr>
              <w:ind w:right="-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  <w:tc>
          <w:tcPr>
            <w:tcW w:w="1251" w:type="pct"/>
            <w:shd w:val="clear" w:color="auto" w:fill="auto"/>
          </w:tcPr>
          <w:p w14:paraId="432F64DE" w14:textId="77777777" w:rsidR="00A9308B" w:rsidRPr="008A7EC4" w:rsidRDefault="000F1EBD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22.0 (6.3)</w:t>
            </w:r>
          </w:p>
        </w:tc>
        <w:tc>
          <w:tcPr>
            <w:tcW w:w="1395" w:type="pct"/>
            <w:shd w:val="clear" w:color="auto" w:fill="auto"/>
          </w:tcPr>
          <w:p w14:paraId="0C3D6B39" w14:textId="77777777" w:rsidR="00A9308B" w:rsidRPr="008A7EC4" w:rsidRDefault="000F1EBD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22.5 (4.5)</w:t>
            </w:r>
          </w:p>
        </w:tc>
      </w:tr>
      <w:tr w:rsidR="00BF6832" w:rsidRPr="008A7EC4" w14:paraId="3EECF778" w14:textId="77777777" w:rsidTr="00AF1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auto"/>
          </w:tcPr>
          <w:p w14:paraId="632E9A9F" w14:textId="6640F134" w:rsidR="00A9308B" w:rsidRPr="008A7EC4" w:rsidRDefault="00A9308B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IQ (mean, SD)</w:t>
            </w:r>
          </w:p>
        </w:tc>
        <w:tc>
          <w:tcPr>
            <w:tcW w:w="759" w:type="pct"/>
            <w:tcBorders>
              <w:bottom w:val="nil"/>
            </w:tcBorders>
            <w:shd w:val="clear" w:color="auto" w:fill="auto"/>
          </w:tcPr>
          <w:p w14:paraId="0DEEBC60" w14:textId="77777777" w:rsidR="00A9308B" w:rsidRPr="008A7EC4" w:rsidRDefault="00A9308B" w:rsidP="001543EF">
            <w:pPr>
              <w:ind w:right="-3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  <w:tc>
          <w:tcPr>
            <w:tcW w:w="1251" w:type="pct"/>
            <w:tcBorders>
              <w:bottom w:val="nil"/>
            </w:tcBorders>
            <w:shd w:val="clear" w:color="auto" w:fill="auto"/>
          </w:tcPr>
          <w:p w14:paraId="1ABD76F5" w14:textId="77777777" w:rsidR="00A9308B" w:rsidRPr="008A7EC4" w:rsidRDefault="000F1EBD" w:rsidP="001543EF">
            <w:pPr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102.1 (20.2)</w:t>
            </w:r>
          </w:p>
        </w:tc>
        <w:tc>
          <w:tcPr>
            <w:tcW w:w="1395" w:type="pct"/>
            <w:tcBorders>
              <w:bottom w:val="nil"/>
            </w:tcBorders>
            <w:shd w:val="clear" w:color="auto" w:fill="auto"/>
          </w:tcPr>
          <w:p w14:paraId="718964CD" w14:textId="77777777" w:rsidR="00A9308B" w:rsidRPr="008A7EC4" w:rsidRDefault="000F1EBD" w:rsidP="001543EF">
            <w:pPr>
              <w:ind w:right="-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100.8 (17.8)</w:t>
            </w:r>
          </w:p>
        </w:tc>
      </w:tr>
      <w:tr w:rsidR="00BF6832" w:rsidRPr="008A7EC4" w14:paraId="0ADA5022" w14:textId="77777777" w:rsidTr="00AF1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tcBorders>
              <w:bottom w:val="single" w:sz="4" w:space="0" w:color="auto"/>
            </w:tcBorders>
            <w:shd w:val="clear" w:color="auto" w:fill="auto"/>
          </w:tcPr>
          <w:p w14:paraId="4D36696E" w14:textId="77777777" w:rsidR="000F1EBD" w:rsidRPr="008A7EC4" w:rsidRDefault="000F1EBD" w:rsidP="001543EF">
            <w:pPr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GAF disability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3B77715C" w14:textId="77777777" w:rsidR="000F1EBD" w:rsidRPr="008A7EC4" w:rsidRDefault="000F1EBD" w:rsidP="001543EF">
            <w:pPr>
              <w:ind w:right="-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</w:tcPr>
          <w:p w14:paraId="7044AC70" w14:textId="77777777" w:rsidR="000F1EBD" w:rsidRPr="008A7EC4" w:rsidRDefault="000F1EBD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62.45 (14.5)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</w:tcPr>
          <w:p w14:paraId="1598329C" w14:textId="77777777" w:rsidR="000F1EBD" w:rsidRPr="008A7EC4" w:rsidRDefault="000F1EBD" w:rsidP="001543EF">
            <w:pPr>
              <w:ind w:right="-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" w:hAnsi="Times" w:cs="Times New Roman"/>
                <w:sz w:val="22"/>
                <w:szCs w:val="22"/>
                <w:lang w:val="en-GB"/>
              </w:rPr>
              <w:t>60.0 (16.3)</w:t>
            </w:r>
          </w:p>
        </w:tc>
      </w:tr>
    </w:tbl>
    <w:p w14:paraId="61BD5035" w14:textId="77777777" w:rsidR="00027BF0" w:rsidRDefault="00027BF0" w:rsidP="001543E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CA1F338" w14:textId="082168B0" w:rsidR="00BF6832" w:rsidRPr="008A7EC4" w:rsidRDefault="00027BF0" w:rsidP="008A19E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JTC: Jumping </w:t>
      </w:r>
      <w:r w:rsidR="008A19E2">
        <w:rPr>
          <w:rFonts w:ascii="Times New Roman" w:hAnsi="Times New Roman" w:cs="Times New Roman"/>
          <w:sz w:val="22"/>
          <w:szCs w:val="22"/>
          <w:lang w:val="en-GB"/>
        </w:rPr>
        <w:t>t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o Conclusion; 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>HC</w:t>
      </w:r>
      <w:r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 xml:space="preserve"> Healthy Contro</w:t>
      </w:r>
      <w:r>
        <w:rPr>
          <w:rFonts w:ascii="Times New Roman" w:hAnsi="Times New Roman" w:cs="Times New Roman"/>
          <w:sz w:val="22"/>
          <w:szCs w:val="22"/>
          <w:lang w:val="en-GB"/>
        </w:rPr>
        <w:t>ls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>; CHR-NT Clinical High Risk for Psychosis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who did not make 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>transition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to psychosis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 xml:space="preserve">; CHR-T Clinical High Risk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who made 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>transition; IQ</w:t>
      </w:r>
      <w:r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EA5AC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Intelligence Quotient; GAF: Global Assessment of Functioning. </w:t>
      </w:r>
    </w:p>
    <w:p w14:paraId="455A1983" w14:textId="77777777" w:rsidR="00BF6832" w:rsidRPr="008A7EC4" w:rsidRDefault="00BF6832" w:rsidP="001543E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7C9242B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F3E1A30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51BC610D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4218E1EF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54A7D99B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1D54DAC5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13E1AED7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06E6945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4142A15F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07AA66A1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59812379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49E142A9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2EC90B06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5603C5D1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5731E387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068B732D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655E01F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7A88A6A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4CEB6D8F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159FA9DE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EE3643A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03691079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82DDA22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36493F8B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28803551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225943DE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2B7175A8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468950FF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01538C5C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108FB132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16122D52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7F4D914C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780714CF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62B84DCB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6C75F45C" w14:textId="77777777" w:rsidR="00CF7D8F" w:rsidRDefault="00CF7D8F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p w14:paraId="5B6D07A0" w14:textId="04B9CE61" w:rsidR="00EA5AC8" w:rsidRPr="008A7EC4" w:rsidRDefault="00EA5AC8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  <w:r w:rsidRPr="008A19E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val="en-GB" w:eastAsia="es-ES_tradnl"/>
        </w:rPr>
        <w:t>Table S2.</w:t>
      </w:r>
      <w:r w:rsidRPr="008A7EC4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  <w:t xml:space="preserve"> Draws to decision (DTD, mean (</w:t>
      </w:r>
      <w:r w:rsidR="00027BF0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  <w:t>SD</w:t>
      </w:r>
      <w:r w:rsidRPr="008A7EC4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  <w:t>) by groups</w:t>
      </w:r>
    </w:p>
    <w:p w14:paraId="00CA7DB0" w14:textId="77777777" w:rsidR="00EA5AC8" w:rsidRPr="008A7EC4" w:rsidRDefault="00EA5AC8" w:rsidP="00EA5AC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val="en-GB" w:eastAsia="es-ES_tradnl"/>
        </w:rPr>
      </w:pPr>
    </w:p>
    <w:tbl>
      <w:tblPr>
        <w:tblStyle w:val="Tablanormal5"/>
        <w:tblW w:w="9351" w:type="dxa"/>
        <w:tblLook w:val="04A0" w:firstRow="1" w:lastRow="0" w:firstColumn="1" w:lastColumn="0" w:noHBand="0" w:noVBand="1"/>
      </w:tblPr>
      <w:tblGrid>
        <w:gridCol w:w="1838"/>
        <w:gridCol w:w="1556"/>
        <w:gridCol w:w="1693"/>
        <w:gridCol w:w="1693"/>
        <w:gridCol w:w="2571"/>
      </w:tblGrid>
      <w:tr w:rsidR="00EA5AC8" w:rsidRPr="008A7EC4" w14:paraId="75824D1F" w14:textId="77777777" w:rsidTr="008A1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14:paraId="73448660" w14:textId="77777777" w:rsidR="00EA5AC8" w:rsidRPr="008A7EC4" w:rsidRDefault="00EA5AC8" w:rsidP="008A19E2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shd w:val="clear" w:color="auto" w:fill="auto"/>
          </w:tcPr>
          <w:p w14:paraId="26E40EFB" w14:textId="77777777" w:rsidR="00EA5AC8" w:rsidRPr="008A7EC4" w:rsidRDefault="00EA5AC8" w:rsidP="008A19E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HC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shd w:val="clear" w:color="auto" w:fill="auto"/>
          </w:tcPr>
          <w:p w14:paraId="161F8D2D" w14:textId="77777777" w:rsidR="00EA5AC8" w:rsidRPr="008A7EC4" w:rsidRDefault="00EA5AC8" w:rsidP="008A19E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CHR-NT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shd w:val="clear" w:color="auto" w:fill="auto"/>
          </w:tcPr>
          <w:p w14:paraId="5377B098" w14:textId="77777777" w:rsidR="00EA5AC8" w:rsidRPr="008A7EC4" w:rsidRDefault="00EA5AC8" w:rsidP="008A19E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CHR-T</w:t>
            </w:r>
          </w:p>
        </w:tc>
        <w:tc>
          <w:tcPr>
            <w:tcW w:w="2571" w:type="dxa"/>
            <w:tcBorders>
              <w:bottom w:val="single" w:sz="18" w:space="0" w:color="auto"/>
            </w:tcBorders>
            <w:shd w:val="clear" w:color="auto" w:fill="auto"/>
          </w:tcPr>
          <w:p w14:paraId="31BE885E" w14:textId="77777777" w:rsidR="00EA5AC8" w:rsidRPr="008A7EC4" w:rsidRDefault="00EA5AC8" w:rsidP="008A19E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</w:p>
        </w:tc>
      </w:tr>
      <w:tr w:rsidR="00EA5AC8" w:rsidRPr="008A7EC4" w14:paraId="2F5F10CC" w14:textId="77777777" w:rsidTr="008A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22D58956" w14:textId="77777777" w:rsidR="00EA5AC8" w:rsidRPr="008A7EC4" w:rsidRDefault="00EA5AC8" w:rsidP="008A19E2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Baseline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5027172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7.02 (4.29)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shd w:val="clear" w:color="auto" w:fill="auto"/>
          </w:tcPr>
          <w:p w14:paraId="79C70E02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6.43 (4.67)</w:t>
            </w:r>
          </w:p>
        </w:tc>
        <w:tc>
          <w:tcPr>
            <w:tcW w:w="1693" w:type="dxa"/>
            <w:tcBorders>
              <w:top w:val="single" w:sz="18" w:space="0" w:color="auto"/>
            </w:tcBorders>
            <w:shd w:val="clear" w:color="auto" w:fill="auto"/>
          </w:tcPr>
          <w:p w14:paraId="64715CA2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6.91 (4.84)</w:t>
            </w:r>
          </w:p>
        </w:tc>
        <w:tc>
          <w:tcPr>
            <w:tcW w:w="2571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14:paraId="6BFBA112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gramStart"/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F(</w:t>
            </w:r>
            <w:proofErr w:type="gramEnd"/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2,359)= 0.52, p=0.59</w:t>
            </w:r>
          </w:p>
        </w:tc>
      </w:tr>
      <w:tr w:rsidR="00EA5AC8" w:rsidRPr="008A7EC4" w14:paraId="5F8FF7F8" w14:textId="77777777" w:rsidTr="008A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6D143341" w14:textId="672F19AE" w:rsidR="00EA5AC8" w:rsidRPr="008A7EC4" w:rsidRDefault="00EA5AC8" w:rsidP="008A19E2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1</w:t>
            </w:r>
            <w:r w:rsidR="00027BF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-</w:t>
            </w: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year</w:t>
            </w:r>
            <w:r w:rsidR="00027BF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 xml:space="preserve"> follow-up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</w:tcPr>
          <w:p w14:paraId="3AFF39F4" w14:textId="77777777" w:rsidR="00EA5AC8" w:rsidRPr="008A7EC4" w:rsidRDefault="00EA5AC8" w:rsidP="008A1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8.07 (3.81)</w:t>
            </w:r>
          </w:p>
        </w:tc>
        <w:tc>
          <w:tcPr>
            <w:tcW w:w="1693" w:type="dxa"/>
            <w:shd w:val="clear" w:color="auto" w:fill="auto"/>
          </w:tcPr>
          <w:p w14:paraId="6C5F0A7F" w14:textId="77777777" w:rsidR="00EA5AC8" w:rsidRPr="008A7EC4" w:rsidRDefault="00EA5AC8" w:rsidP="008A1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7.59 (4.53)</w:t>
            </w:r>
          </w:p>
        </w:tc>
        <w:tc>
          <w:tcPr>
            <w:tcW w:w="1693" w:type="dxa"/>
            <w:shd w:val="clear" w:color="auto" w:fill="auto"/>
          </w:tcPr>
          <w:p w14:paraId="1522A792" w14:textId="77777777" w:rsidR="00EA5AC8" w:rsidRPr="008A7EC4" w:rsidRDefault="00EA5AC8" w:rsidP="008A1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7.27 (5.24)</w:t>
            </w:r>
          </w:p>
        </w:tc>
        <w:tc>
          <w:tcPr>
            <w:tcW w:w="2571" w:type="dxa"/>
            <w:tcBorders>
              <w:right w:val="single" w:sz="6" w:space="0" w:color="auto"/>
            </w:tcBorders>
            <w:shd w:val="clear" w:color="auto" w:fill="auto"/>
          </w:tcPr>
          <w:p w14:paraId="6D834236" w14:textId="77777777" w:rsidR="00EA5AC8" w:rsidRPr="008A7EC4" w:rsidRDefault="00EA5AC8" w:rsidP="008A1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gramStart"/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F(</w:t>
            </w:r>
            <w:proofErr w:type="gramEnd"/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2,162)= 0.18, p=0.37</w:t>
            </w:r>
          </w:p>
        </w:tc>
      </w:tr>
      <w:tr w:rsidR="00EA5AC8" w:rsidRPr="008A7EC4" w14:paraId="5B4EF647" w14:textId="77777777" w:rsidTr="008A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28C3BB" w14:textId="33B8D164" w:rsidR="00EA5AC8" w:rsidRPr="008A7EC4" w:rsidRDefault="00EA5AC8" w:rsidP="008A19E2">
            <w:pPr>
              <w:spacing w:line="276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2</w:t>
            </w:r>
            <w:r w:rsidR="00027BF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-</w:t>
            </w:r>
            <w:r w:rsidRPr="008A7EC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year</w:t>
            </w:r>
            <w:r w:rsidR="00027BF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 xml:space="preserve"> follow-up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3E9A039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7.17 (3.85)</w:t>
            </w:r>
          </w:p>
        </w:tc>
        <w:tc>
          <w:tcPr>
            <w:tcW w:w="1693" w:type="dxa"/>
            <w:tcBorders>
              <w:bottom w:val="single" w:sz="6" w:space="0" w:color="auto"/>
            </w:tcBorders>
            <w:shd w:val="clear" w:color="auto" w:fill="auto"/>
          </w:tcPr>
          <w:p w14:paraId="34B46288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6.68 (4.21)</w:t>
            </w:r>
          </w:p>
        </w:tc>
        <w:tc>
          <w:tcPr>
            <w:tcW w:w="1693" w:type="dxa"/>
            <w:tcBorders>
              <w:bottom w:val="single" w:sz="6" w:space="0" w:color="auto"/>
            </w:tcBorders>
            <w:shd w:val="clear" w:color="auto" w:fill="auto"/>
          </w:tcPr>
          <w:p w14:paraId="0734BB40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5.36 (6.25)</w:t>
            </w:r>
          </w:p>
        </w:tc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03070" w14:textId="77777777" w:rsidR="00EA5AC8" w:rsidRPr="008A7EC4" w:rsidRDefault="00EA5AC8" w:rsidP="008A1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gramStart"/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F(</w:t>
            </w:r>
            <w:proofErr w:type="gramEnd"/>
            <w:r w:rsidRPr="008A7EC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2, 124)= 0.7, p=0.12</w:t>
            </w:r>
          </w:p>
        </w:tc>
      </w:tr>
    </w:tbl>
    <w:p w14:paraId="7F4AE778" w14:textId="77777777" w:rsidR="00EA5AC8" w:rsidRPr="008A7EC4" w:rsidRDefault="00EA5AC8" w:rsidP="008A19E2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2314F3CC" w14:textId="7236FAB8" w:rsidR="00EA5AC8" w:rsidRPr="008A7EC4" w:rsidRDefault="00EA5AC8" w:rsidP="008A19E2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HC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Healthy Control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s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; 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 xml:space="preserve">CHR-NT Clinical High Risk for Psychosis who did not make transition to psychosis; CHR-T Clinical High Risk who made transition. </w:t>
      </w:r>
    </w:p>
    <w:p w14:paraId="75D995E0" w14:textId="77777777" w:rsidR="00EA5AC8" w:rsidRPr="008A7EC4" w:rsidRDefault="00EA5AC8" w:rsidP="00EA5AC8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AF6DC45" w14:textId="77777777" w:rsidR="00EA5AC8" w:rsidRDefault="00EA5AC8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36655115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23E9C76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1FCC1E05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7C9B3FB4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B880AA8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F7ECB68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3BAC756A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2CD17852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A7CB8B3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713DA8D7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738113E6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2B355B0E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CC05CBA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0D04D9F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112A99F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CF841FB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1596BD1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2EE328DD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26274EF6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45F6E5E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622CB68E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6B602D8F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70B42DD1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20C92830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001A46E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E1AC555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633E77B8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D0C6781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3AF8F122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1E44119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D955125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174C9D6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B41E0B8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4B7678F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50DB4B2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8D7FF19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0BB976ED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E27DE9A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39268860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47BABC5E" w14:textId="77777777" w:rsidR="00CF7D8F" w:rsidRDefault="00CF7D8F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p w14:paraId="58B03A2A" w14:textId="773750AC" w:rsidR="00B02D4D" w:rsidRDefault="00B02D4D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  <w:r w:rsidRPr="008A19E2">
        <w:rPr>
          <w:rFonts w:ascii="Times" w:hAnsi="Times" w:cs="Times New Roman"/>
          <w:b/>
          <w:bCs/>
          <w:sz w:val="22"/>
          <w:szCs w:val="22"/>
          <w:lang w:val="en-GB"/>
        </w:rPr>
        <w:t xml:space="preserve">Table </w:t>
      </w:r>
      <w:r w:rsidR="001543EF" w:rsidRPr="008A19E2">
        <w:rPr>
          <w:rFonts w:ascii="Times" w:hAnsi="Times" w:cs="Times New Roman"/>
          <w:b/>
          <w:bCs/>
          <w:sz w:val="22"/>
          <w:szCs w:val="22"/>
          <w:lang w:val="en-GB"/>
        </w:rPr>
        <w:t>S</w:t>
      </w:r>
      <w:r w:rsidR="00EA5AC8" w:rsidRPr="008A19E2">
        <w:rPr>
          <w:rFonts w:ascii="Times" w:hAnsi="Times" w:cs="Times New Roman"/>
          <w:b/>
          <w:bCs/>
          <w:sz w:val="22"/>
          <w:szCs w:val="22"/>
          <w:lang w:val="en-GB"/>
        </w:rPr>
        <w:t>3</w:t>
      </w:r>
      <w:r w:rsidRPr="008A19E2">
        <w:rPr>
          <w:rFonts w:ascii="Times" w:hAnsi="Times" w:cs="Times New Roman"/>
          <w:b/>
          <w:bCs/>
          <w:sz w:val="22"/>
          <w:szCs w:val="22"/>
          <w:lang w:val="en-GB"/>
        </w:rPr>
        <w:t>.</w:t>
      </w:r>
      <w:r w:rsidRPr="008A7EC4">
        <w:rPr>
          <w:rFonts w:ascii="Times" w:hAnsi="Times" w:cs="Times New Roman"/>
          <w:sz w:val="22"/>
          <w:szCs w:val="22"/>
          <w:lang w:val="en-GB"/>
        </w:rPr>
        <w:t xml:space="preserve"> Clinical symptoms according to </w:t>
      </w:r>
      <w:r w:rsidR="00027BF0">
        <w:rPr>
          <w:rFonts w:ascii="Times" w:hAnsi="Times" w:cs="Times New Roman"/>
          <w:sz w:val="22"/>
          <w:szCs w:val="22"/>
          <w:lang w:val="en-GB"/>
        </w:rPr>
        <w:t xml:space="preserve">baseline </w:t>
      </w:r>
      <w:r w:rsidRPr="008A7EC4">
        <w:rPr>
          <w:rFonts w:ascii="Times" w:hAnsi="Times" w:cs="Times New Roman"/>
          <w:sz w:val="22"/>
          <w:szCs w:val="22"/>
          <w:lang w:val="en-GB"/>
        </w:rPr>
        <w:t xml:space="preserve">JTC </w:t>
      </w:r>
    </w:p>
    <w:p w14:paraId="46304EE9" w14:textId="77777777" w:rsidR="00027BF0" w:rsidRPr="008A7EC4" w:rsidRDefault="00027BF0" w:rsidP="001543EF">
      <w:pPr>
        <w:jc w:val="both"/>
        <w:rPr>
          <w:rFonts w:ascii="Times" w:hAnsi="Times" w:cs="Times New Roman"/>
          <w:sz w:val="22"/>
          <w:szCs w:val="22"/>
          <w:lang w:val="en-GB"/>
        </w:rPr>
      </w:pPr>
    </w:p>
    <w:tbl>
      <w:tblPr>
        <w:tblStyle w:val="Tabladelista7concolores"/>
        <w:tblW w:w="0" w:type="auto"/>
        <w:tblLook w:val="04A0" w:firstRow="1" w:lastRow="0" w:firstColumn="1" w:lastColumn="0" w:noHBand="0" w:noVBand="1"/>
      </w:tblPr>
      <w:tblGrid>
        <w:gridCol w:w="2382"/>
        <w:gridCol w:w="1019"/>
        <w:gridCol w:w="965"/>
        <w:gridCol w:w="1019"/>
        <w:gridCol w:w="965"/>
        <w:gridCol w:w="1019"/>
        <w:gridCol w:w="1129"/>
      </w:tblGrid>
      <w:tr w:rsidR="00CF7D8F" w:rsidRPr="00CF7D8F" w14:paraId="44CD2CE4" w14:textId="77777777" w:rsidTr="008A1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single" w:sz="18" w:space="0" w:color="auto"/>
            </w:tcBorders>
            <w:shd w:val="clear" w:color="auto" w:fill="auto"/>
          </w:tcPr>
          <w:p w14:paraId="7BB43718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BB28BC1" w14:textId="22773DCF" w:rsidR="00B02D4D" w:rsidRPr="00CF7D8F" w:rsidRDefault="00B02D4D" w:rsidP="008A19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HC</w:t>
            </w:r>
            <w:r w:rsidR="00594AD1"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 xml:space="preserve"> (N= 57)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BA844A8" w14:textId="3174F8DC" w:rsidR="00B02D4D" w:rsidRPr="00CF7D8F" w:rsidRDefault="00B02D4D" w:rsidP="008A19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CHT-NT</w:t>
            </w:r>
            <w:r w:rsidR="00594AD1"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 xml:space="preserve"> (N= 245)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15E96D5" w14:textId="6F7BD920" w:rsidR="00B02D4D" w:rsidRPr="00CF7D8F" w:rsidRDefault="00B02D4D" w:rsidP="008A19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CHT-T</w:t>
            </w:r>
            <w:r w:rsidR="00594AD1"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 xml:space="preserve"> (N= 58)</w:t>
            </w:r>
          </w:p>
        </w:tc>
      </w:tr>
      <w:tr w:rsidR="008A19E2" w:rsidRPr="00CF7D8F" w14:paraId="2E30AAD6" w14:textId="77777777" w:rsidTr="008A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0E3FF38F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466F686D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No JTC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3B05EF45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JTC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6DB90374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No JTC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6DC66DBA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JTC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706C6AAF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No JTC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14:paraId="0A45ADFE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JTC</w:t>
            </w:r>
          </w:p>
        </w:tc>
      </w:tr>
      <w:tr w:rsidR="00EA5AC8" w:rsidRPr="00CF7D8F" w14:paraId="21D81B2B" w14:textId="77777777" w:rsidTr="008A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C16AB1C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SANS affective flattening (mean, SD)</w:t>
            </w:r>
          </w:p>
        </w:tc>
        <w:tc>
          <w:tcPr>
            <w:tcW w:w="0" w:type="auto"/>
            <w:shd w:val="clear" w:color="auto" w:fill="auto"/>
          </w:tcPr>
          <w:p w14:paraId="2CAF2312" w14:textId="6A5CD5DB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.005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.04)</w:t>
            </w:r>
          </w:p>
        </w:tc>
        <w:tc>
          <w:tcPr>
            <w:tcW w:w="0" w:type="auto"/>
            <w:shd w:val="clear" w:color="auto" w:fill="auto"/>
          </w:tcPr>
          <w:p w14:paraId="55E13178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B33B0D2" w14:textId="0685328A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.53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.63)</w:t>
            </w:r>
          </w:p>
        </w:tc>
        <w:tc>
          <w:tcPr>
            <w:tcW w:w="0" w:type="auto"/>
            <w:shd w:val="clear" w:color="auto" w:fill="auto"/>
          </w:tcPr>
          <w:p w14:paraId="4913352A" w14:textId="3EF094E6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.65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.72)</w:t>
            </w:r>
          </w:p>
        </w:tc>
        <w:tc>
          <w:tcPr>
            <w:tcW w:w="0" w:type="auto"/>
            <w:shd w:val="clear" w:color="auto" w:fill="auto"/>
          </w:tcPr>
          <w:p w14:paraId="00EB740A" w14:textId="22DF44BD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.86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.97)</w:t>
            </w:r>
          </w:p>
        </w:tc>
        <w:tc>
          <w:tcPr>
            <w:tcW w:w="0" w:type="auto"/>
            <w:shd w:val="clear" w:color="auto" w:fill="auto"/>
          </w:tcPr>
          <w:p w14:paraId="63CF46B3" w14:textId="7D3CDC60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.81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.89)</w:t>
            </w:r>
          </w:p>
        </w:tc>
      </w:tr>
      <w:tr w:rsidR="008A19E2" w:rsidRPr="00CF7D8F" w14:paraId="156B7049" w14:textId="77777777" w:rsidTr="008A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A971344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SANS alogia (mean, SD)</w:t>
            </w:r>
          </w:p>
        </w:tc>
        <w:tc>
          <w:tcPr>
            <w:tcW w:w="0" w:type="auto"/>
            <w:shd w:val="clear" w:color="auto" w:fill="auto"/>
          </w:tcPr>
          <w:p w14:paraId="10CAFEF5" w14:textId="2E8D214F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0.01 (</w:t>
            </w:r>
            <w:r w:rsidR="00EA5AC8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.07)</w:t>
            </w:r>
          </w:p>
        </w:tc>
        <w:tc>
          <w:tcPr>
            <w:tcW w:w="0" w:type="auto"/>
            <w:shd w:val="clear" w:color="auto" w:fill="auto"/>
          </w:tcPr>
          <w:p w14:paraId="56A3BC2B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2769C2E" w14:textId="787CAEC9" w:rsidR="00B02D4D" w:rsidRPr="00CF7D8F" w:rsidRDefault="00EA5AC8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.33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.57)</w:t>
            </w:r>
          </w:p>
        </w:tc>
        <w:tc>
          <w:tcPr>
            <w:tcW w:w="0" w:type="auto"/>
            <w:shd w:val="clear" w:color="auto" w:fill="auto"/>
          </w:tcPr>
          <w:p w14:paraId="7B527363" w14:textId="5B865673" w:rsidR="00B02D4D" w:rsidRPr="00CF7D8F" w:rsidRDefault="00EA5AC8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.52 (</w:t>
            </w:r>
            <w:r w:rsidR="008A19E2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.62)</w:t>
            </w:r>
          </w:p>
        </w:tc>
        <w:tc>
          <w:tcPr>
            <w:tcW w:w="0" w:type="auto"/>
            <w:shd w:val="clear" w:color="auto" w:fill="auto"/>
          </w:tcPr>
          <w:p w14:paraId="2521A5A3" w14:textId="5A242CE6" w:rsidR="00B02D4D" w:rsidRPr="00CF7D8F" w:rsidRDefault="00EA5AC8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.5 (.67)</w:t>
            </w:r>
          </w:p>
        </w:tc>
        <w:tc>
          <w:tcPr>
            <w:tcW w:w="0" w:type="auto"/>
            <w:shd w:val="clear" w:color="auto" w:fill="auto"/>
          </w:tcPr>
          <w:p w14:paraId="16DC1DAF" w14:textId="529EF18F" w:rsidR="00B02D4D" w:rsidRPr="00CF7D8F" w:rsidRDefault="00EA5AC8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.55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.7)</w:t>
            </w:r>
          </w:p>
        </w:tc>
      </w:tr>
      <w:tr w:rsidR="00CF7D8F" w:rsidRPr="00CF7D8F" w14:paraId="5BCEDC2A" w14:textId="77777777" w:rsidTr="008A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5BF4C5A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SANS avolition (mean, SD)</w:t>
            </w:r>
          </w:p>
        </w:tc>
        <w:tc>
          <w:tcPr>
            <w:tcW w:w="0" w:type="auto"/>
            <w:shd w:val="clear" w:color="auto" w:fill="auto"/>
          </w:tcPr>
          <w:p w14:paraId="26E0FC80" w14:textId="1A79EC29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0.01 (</w:t>
            </w:r>
            <w:r w:rsidR="00EA5AC8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.08)</w:t>
            </w:r>
          </w:p>
        </w:tc>
        <w:tc>
          <w:tcPr>
            <w:tcW w:w="0" w:type="auto"/>
            <w:shd w:val="clear" w:color="auto" w:fill="auto"/>
          </w:tcPr>
          <w:p w14:paraId="2043923E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B4E22E6" w14:textId="78060850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1.2 (</w:t>
            </w:r>
            <w:r w:rsidR="00EA5AC8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.97)</w:t>
            </w:r>
          </w:p>
        </w:tc>
        <w:tc>
          <w:tcPr>
            <w:tcW w:w="0" w:type="auto"/>
            <w:shd w:val="clear" w:color="auto" w:fill="auto"/>
          </w:tcPr>
          <w:p w14:paraId="5F9DAB3E" w14:textId="1AC0F865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1.4 (</w:t>
            </w:r>
            <w:r w:rsidR="00EA5AC8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.93)</w:t>
            </w:r>
          </w:p>
        </w:tc>
        <w:tc>
          <w:tcPr>
            <w:tcW w:w="0" w:type="auto"/>
            <w:shd w:val="clear" w:color="auto" w:fill="auto"/>
          </w:tcPr>
          <w:p w14:paraId="3EBF539F" w14:textId="2FB7017E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1.45 (</w:t>
            </w:r>
            <w:r w:rsidR="00EA5AC8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.96)</w:t>
            </w:r>
          </w:p>
        </w:tc>
        <w:tc>
          <w:tcPr>
            <w:tcW w:w="0" w:type="auto"/>
            <w:shd w:val="clear" w:color="auto" w:fill="auto"/>
          </w:tcPr>
          <w:p w14:paraId="4CF7DC65" w14:textId="36A5D0AB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1.23 (</w:t>
            </w:r>
            <w:r w:rsidR="00EA5AC8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.98)</w:t>
            </w:r>
          </w:p>
        </w:tc>
      </w:tr>
      <w:tr w:rsidR="008A19E2" w:rsidRPr="00CF7D8F" w14:paraId="5AC5A550" w14:textId="77777777" w:rsidTr="008A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9E1306B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SANS anhedonia (mean, SD)</w:t>
            </w:r>
          </w:p>
        </w:tc>
        <w:tc>
          <w:tcPr>
            <w:tcW w:w="0" w:type="auto"/>
            <w:shd w:val="clear" w:color="auto" w:fill="auto"/>
          </w:tcPr>
          <w:p w14:paraId="3F0B47B2" w14:textId="20D9B114" w:rsidR="00B02D4D" w:rsidRPr="00CF7D8F" w:rsidRDefault="00EA5AC8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.04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.14)</w:t>
            </w:r>
          </w:p>
        </w:tc>
        <w:tc>
          <w:tcPr>
            <w:tcW w:w="0" w:type="auto"/>
            <w:shd w:val="clear" w:color="auto" w:fill="auto"/>
          </w:tcPr>
          <w:p w14:paraId="2ECA54CD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3240DD9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1.44 (1.06)</w:t>
            </w:r>
          </w:p>
        </w:tc>
        <w:tc>
          <w:tcPr>
            <w:tcW w:w="0" w:type="auto"/>
            <w:shd w:val="clear" w:color="auto" w:fill="auto"/>
          </w:tcPr>
          <w:p w14:paraId="3933FB59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1.53 (1.11)</w:t>
            </w:r>
          </w:p>
        </w:tc>
        <w:tc>
          <w:tcPr>
            <w:tcW w:w="0" w:type="auto"/>
            <w:shd w:val="clear" w:color="auto" w:fill="auto"/>
          </w:tcPr>
          <w:p w14:paraId="1A3E640B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1.81 (1.22)</w:t>
            </w:r>
          </w:p>
        </w:tc>
        <w:tc>
          <w:tcPr>
            <w:tcW w:w="0" w:type="auto"/>
            <w:shd w:val="clear" w:color="auto" w:fill="auto"/>
          </w:tcPr>
          <w:p w14:paraId="6690C43F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1.57 (1.09)</w:t>
            </w:r>
          </w:p>
        </w:tc>
      </w:tr>
      <w:tr w:rsidR="00CF7D8F" w:rsidRPr="00CF7D8F" w14:paraId="455C6886" w14:textId="77777777" w:rsidTr="008A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B63D4A3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SANS attention (mean, SD)</w:t>
            </w:r>
          </w:p>
        </w:tc>
        <w:tc>
          <w:tcPr>
            <w:tcW w:w="0" w:type="auto"/>
            <w:shd w:val="clear" w:color="auto" w:fill="auto"/>
          </w:tcPr>
          <w:p w14:paraId="6FE1649A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4DD5DA9" w14:textId="58B08D5D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.07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.21)</w:t>
            </w:r>
          </w:p>
        </w:tc>
        <w:tc>
          <w:tcPr>
            <w:tcW w:w="0" w:type="auto"/>
            <w:shd w:val="clear" w:color="auto" w:fill="auto"/>
          </w:tcPr>
          <w:p w14:paraId="2B5EDDA9" w14:textId="1C30FD01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.48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.78)</w:t>
            </w:r>
          </w:p>
        </w:tc>
        <w:tc>
          <w:tcPr>
            <w:tcW w:w="0" w:type="auto"/>
            <w:shd w:val="clear" w:color="auto" w:fill="auto"/>
          </w:tcPr>
          <w:p w14:paraId="716A57E3" w14:textId="6B3B9683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.57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.78)</w:t>
            </w:r>
          </w:p>
        </w:tc>
        <w:tc>
          <w:tcPr>
            <w:tcW w:w="0" w:type="auto"/>
            <w:shd w:val="clear" w:color="auto" w:fill="auto"/>
          </w:tcPr>
          <w:p w14:paraId="17BA81D9" w14:textId="63F1A8D7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.68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.84)</w:t>
            </w:r>
          </w:p>
        </w:tc>
        <w:tc>
          <w:tcPr>
            <w:tcW w:w="0" w:type="auto"/>
            <w:shd w:val="clear" w:color="auto" w:fill="auto"/>
          </w:tcPr>
          <w:p w14:paraId="69142856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1.12 (1.14)</w:t>
            </w:r>
          </w:p>
        </w:tc>
      </w:tr>
      <w:tr w:rsidR="008A19E2" w:rsidRPr="00CF7D8F" w14:paraId="7A4D8513" w14:textId="77777777" w:rsidTr="008A1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522AB22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MADRS (mean, SD)</w:t>
            </w:r>
          </w:p>
        </w:tc>
        <w:tc>
          <w:tcPr>
            <w:tcW w:w="0" w:type="auto"/>
            <w:shd w:val="clear" w:color="auto" w:fill="auto"/>
          </w:tcPr>
          <w:p w14:paraId="1E0BF1A6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1.48 (3.37)</w:t>
            </w:r>
          </w:p>
        </w:tc>
        <w:tc>
          <w:tcPr>
            <w:tcW w:w="0" w:type="auto"/>
            <w:shd w:val="clear" w:color="auto" w:fill="auto"/>
          </w:tcPr>
          <w:p w14:paraId="4B422CEB" w14:textId="3B1A4C46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7556B7" w:rsidRPr="00CF7D8F">
              <w:rPr>
                <w:rFonts w:ascii="Times" w:hAnsi="Times" w:cs="Times New Roman"/>
                <w:sz w:val="22"/>
                <w:szCs w:val="22"/>
                <w:vertAlign w:val="superscript"/>
                <w:lang w:val="en-GB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14:paraId="44C21561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18.48 (8.95)</w:t>
            </w:r>
          </w:p>
        </w:tc>
        <w:tc>
          <w:tcPr>
            <w:tcW w:w="0" w:type="auto"/>
            <w:shd w:val="clear" w:color="auto" w:fill="auto"/>
          </w:tcPr>
          <w:p w14:paraId="64BAF431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18.6 (9.3)</w:t>
            </w:r>
          </w:p>
        </w:tc>
        <w:tc>
          <w:tcPr>
            <w:tcW w:w="0" w:type="auto"/>
            <w:shd w:val="clear" w:color="auto" w:fill="auto"/>
          </w:tcPr>
          <w:p w14:paraId="7336E05A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20.64 (9.24)</w:t>
            </w:r>
          </w:p>
        </w:tc>
        <w:tc>
          <w:tcPr>
            <w:tcW w:w="0" w:type="auto"/>
            <w:shd w:val="clear" w:color="auto" w:fill="auto"/>
          </w:tcPr>
          <w:p w14:paraId="1B49D3C2" w14:textId="77777777" w:rsidR="00B02D4D" w:rsidRPr="00CF7D8F" w:rsidRDefault="00B02D4D" w:rsidP="008A1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18.07 (11.12)</w:t>
            </w:r>
          </w:p>
        </w:tc>
      </w:tr>
      <w:tr w:rsidR="00CF7D8F" w:rsidRPr="00CF7D8F" w14:paraId="7601997B" w14:textId="77777777" w:rsidTr="008A1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1A5A5F8" w14:textId="77777777" w:rsidR="00B02D4D" w:rsidRPr="00CF7D8F" w:rsidRDefault="00B02D4D" w:rsidP="008A19E2">
            <w:pPr>
              <w:spacing w:line="276" w:lineRule="auto"/>
              <w:jc w:val="center"/>
              <w:rPr>
                <w:rFonts w:ascii="Times" w:hAnsi="Times" w:cs="Times New Roman"/>
                <w:b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b/>
                <w:sz w:val="22"/>
                <w:szCs w:val="22"/>
                <w:lang w:val="en-GB"/>
              </w:rPr>
              <w:t>CAARMS positive (mean, SD)</w:t>
            </w:r>
          </w:p>
        </w:tc>
        <w:tc>
          <w:tcPr>
            <w:tcW w:w="0" w:type="auto"/>
            <w:shd w:val="clear" w:color="auto" w:fill="auto"/>
          </w:tcPr>
          <w:p w14:paraId="6ADCD95B" w14:textId="48E7343E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.72 (1.6)</w:t>
            </w:r>
          </w:p>
        </w:tc>
        <w:tc>
          <w:tcPr>
            <w:tcW w:w="0" w:type="auto"/>
            <w:shd w:val="clear" w:color="auto" w:fill="auto"/>
          </w:tcPr>
          <w:p w14:paraId="358B7617" w14:textId="5CE00328" w:rsidR="00B02D4D" w:rsidRPr="00CF7D8F" w:rsidRDefault="00EA5AC8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.3 (</w:t>
            </w: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0</w:t>
            </w:r>
            <w:r w:rsidR="00B02D4D"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.95)</w:t>
            </w:r>
          </w:p>
        </w:tc>
        <w:tc>
          <w:tcPr>
            <w:tcW w:w="0" w:type="auto"/>
            <w:shd w:val="clear" w:color="auto" w:fill="auto"/>
          </w:tcPr>
          <w:p w14:paraId="423E17EA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9.93 (4.2)</w:t>
            </w:r>
          </w:p>
        </w:tc>
        <w:tc>
          <w:tcPr>
            <w:tcW w:w="0" w:type="auto"/>
            <w:shd w:val="clear" w:color="auto" w:fill="auto"/>
          </w:tcPr>
          <w:p w14:paraId="63283164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9.76 (3.75)</w:t>
            </w:r>
          </w:p>
        </w:tc>
        <w:tc>
          <w:tcPr>
            <w:tcW w:w="0" w:type="auto"/>
            <w:shd w:val="clear" w:color="auto" w:fill="auto"/>
          </w:tcPr>
          <w:p w14:paraId="17FBAAD0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10.58 (3.44)</w:t>
            </w:r>
          </w:p>
        </w:tc>
        <w:tc>
          <w:tcPr>
            <w:tcW w:w="0" w:type="auto"/>
            <w:shd w:val="clear" w:color="auto" w:fill="auto"/>
          </w:tcPr>
          <w:p w14:paraId="2CD4AD1A" w14:textId="77777777" w:rsidR="00B02D4D" w:rsidRPr="00CF7D8F" w:rsidRDefault="00B02D4D" w:rsidP="008A1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sz w:val="22"/>
                <w:szCs w:val="22"/>
                <w:lang w:val="en-GB"/>
              </w:rPr>
            </w:pPr>
            <w:r w:rsidRPr="00CF7D8F">
              <w:rPr>
                <w:rFonts w:ascii="Times" w:hAnsi="Times" w:cs="Times New Roman"/>
                <w:sz w:val="22"/>
                <w:szCs w:val="22"/>
                <w:lang w:val="en-GB"/>
              </w:rPr>
              <w:t>10.53 (3.85)</w:t>
            </w:r>
          </w:p>
        </w:tc>
      </w:tr>
    </w:tbl>
    <w:p w14:paraId="7E18F22C" w14:textId="77777777" w:rsidR="00027BF0" w:rsidRDefault="00027BF0" w:rsidP="001543EF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71BBB49" w14:textId="0B1D4CD3" w:rsidR="00BF6832" w:rsidRPr="008A7EC4" w:rsidRDefault="007556B7" w:rsidP="001543EF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8A7EC4">
        <w:rPr>
          <w:rFonts w:ascii="Times New Roman" w:hAnsi="Times New Roman" w:cs="Times New Roman"/>
          <w:sz w:val="22"/>
          <w:szCs w:val="22"/>
          <w:lang w:val="en-GB"/>
        </w:rPr>
        <w:t>*p&lt;0.05 after adjusting for multiple comparison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s</w:t>
      </w:r>
    </w:p>
    <w:p w14:paraId="4DEEABD3" w14:textId="5842A880" w:rsidR="00BF6832" w:rsidRPr="008A7EC4" w:rsidRDefault="00BF6832" w:rsidP="008A19E2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10471117" w14:textId="404A1347" w:rsidR="00BF6832" w:rsidRPr="008A7EC4" w:rsidRDefault="00EA5AC8" w:rsidP="008A19E2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HC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Healthy Control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s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; 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 xml:space="preserve">CHR-NT Clinical High Risk for Psychosis who did not make transition to psychosis; CHR-T Clinical High Risk who made transition; </w:t>
      </w:r>
      <w:r w:rsidR="00CF7D8F">
        <w:rPr>
          <w:rFonts w:ascii="Times New Roman" w:hAnsi="Times New Roman" w:cs="Times New Roman"/>
          <w:sz w:val="22"/>
          <w:szCs w:val="22"/>
          <w:lang w:val="en-GB"/>
        </w:rPr>
        <w:t>SANS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bookmarkStart w:id="0" w:name="_GoBack"/>
      <w:bookmarkEnd w:id="0"/>
      <w:r w:rsidR="006D5A85">
        <w:rPr>
          <w:rFonts w:ascii="Times New Roman" w:hAnsi="Times New Roman" w:cs="Times New Roman"/>
          <w:sz w:val="22"/>
          <w:szCs w:val="22"/>
          <w:lang w:val="en-GB"/>
        </w:rPr>
        <w:t>The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F7D8F" w:rsidRPr="00785B31">
        <w:rPr>
          <w:rFonts w:ascii="Times New Roman" w:hAnsi="Times New Roman" w:cs="Times New Roman"/>
          <w:sz w:val="22"/>
          <w:szCs w:val="22"/>
          <w:lang w:val="en-GB"/>
        </w:rPr>
        <w:t>Scale for Assessment of Negative Symptoms</w:t>
      </w:r>
      <w:r w:rsidR="00CF7D8F">
        <w:rPr>
          <w:rFonts w:ascii="Times New Roman" w:hAnsi="Times New Roman" w:cs="Times New Roman"/>
          <w:sz w:val="22"/>
          <w:szCs w:val="22"/>
          <w:lang w:val="en-GB"/>
        </w:rPr>
        <w:t>; MADRS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CF7D8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CF7D8F" w:rsidRPr="00785B31">
        <w:rPr>
          <w:rFonts w:ascii="Times New Roman" w:hAnsi="Times New Roman" w:cs="Times New Roman"/>
          <w:sz w:val="22"/>
          <w:szCs w:val="22"/>
          <w:lang w:val="en-GB"/>
        </w:rPr>
        <w:t>he Montgomery-</w:t>
      </w:r>
      <w:proofErr w:type="spellStart"/>
      <w:r w:rsidR="00CF7D8F" w:rsidRPr="00785B31">
        <w:rPr>
          <w:rFonts w:ascii="Times New Roman" w:hAnsi="Times New Roman" w:cs="Times New Roman"/>
          <w:sz w:val="22"/>
          <w:szCs w:val="22"/>
          <w:lang w:val="en-GB"/>
        </w:rPr>
        <w:t>Asberg</w:t>
      </w:r>
      <w:proofErr w:type="spellEnd"/>
      <w:r w:rsidR="00CF7D8F" w:rsidRPr="00785B31">
        <w:rPr>
          <w:rFonts w:ascii="Times New Roman" w:hAnsi="Times New Roman" w:cs="Times New Roman"/>
          <w:sz w:val="22"/>
          <w:szCs w:val="22"/>
          <w:lang w:val="en-GB"/>
        </w:rPr>
        <w:t xml:space="preserve"> Depression Scale</w:t>
      </w:r>
      <w:r w:rsidR="00CF7D8F">
        <w:rPr>
          <w:rFonts w:ascii="Times New Roman" w:hAnsi="Times New Roman" w:cs="Times New Roman"/>
          <w:sz w:val="22"/>
          <w:szCs w:val="22"/>
          <w:lang w:val="en-GB"/>
        </w:rPr>
        <w:t>; CAARMS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CF7D8F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CF7D8F" w:rsidRPr="00785B31">
        <w:rPr>
          <w:rFonts w:ascii="Times New Roman" w:hAnsi="Times New Roman" w:cs="Times New Roman"/>
          <w:sz w:val="22"/>
          <w:szCs w:val="22"/>
          <w:lang w:val="en-GB"/>
        </w:rPr>
        <w:t>The Comprehensive Assessment of At</w:t>
      </w:r>
      <w:r w:rsidR="00CF7D8F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CF7D8F" w:rsidRPr="00785B31">
        <w:rPr>
          <w:rFonts w:ascii="Times New Roman" w:hAnsi="Times New Roman" w:cs="Times New Roman"/>
          <w:sz w:val="22"/>
          <w:szCs w:val="22"/>
          <w:lang w:val="en-GB"/>
        </w:rPr>
        <w:t>Risk Mental State</w:t>
      </w:r>
      <w:r w:rsidR="00027BF0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6A3CCB5B" w14:textId="77777777" w:rsidR="003A5FF6" w:rsidRPr="008A7EC4" w:rsidRDefault="003A5FF6" w:rsidP="001543E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590F88B" w14:textId="77777777" w:rsidR="003A5FF6" w:rsidRPr="008A7EC4" w:rsidRDefault="003A5FF6" w:rsidP="001543E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22ED8C6" w14:textId="77777777" w:rsidR="003A5FF6" w:rsidRPr="008A7EC4" w:rsidRDefault="003A5FF6" w:rsidP="001543E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DD4EBDB" w14:textId="58EFF22E" w:rsidR="001543EF" w:rsidRPr="008A7EC4" w:rsidRDefault="001543EF" w:rsidP="001543EF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1543EF" w:rsidRPr="008A7EC4" w:rsidSect="00021422">
      <w:footerReference w:type="even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E6C1" w16cex:dateUtc="2020-08-17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6DF6" w14:textId="77777777" w:rsidR="00C04811" w:rsidRDefault="00C04811" w:rsidP="00CF7D8F">
      <w:r>
        <w:separator/>
      </w:r>
    </w:p>
  </w:endnote>
  <w:endnote w:type="continuationSeparator" w:id="0">
    <w:p w14:paraId="008E45FF" w14:textId="77777777" w:rsidR="00C04811" w:rsidRDefault="00C04811" w:rsidP="00CF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8592083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E8C4046" w14:textId="185D0D39" w:rsidR="00CF7D8F" w:rsidRDefault="00CF7D8F" w:rsidP="009C378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601181" w14:textId="77777777" w:rsidR="00CF7D8F" w:rsidRDefault="00CF7D8F" w:rsidP="00CF7D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279850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70550" w14:textId="7385317F" w:rsidR="00CF7D8F" w:rsidRDefault="00CF7D8F" w:rsidP="009C378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E3844B" w14:textId="77777777" w:rsidR="00CF7D8F" w:rsidRDefault="00CF7D8F" w:rsidP="00CF7D8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AE0EF" w14:textId="77777777" w:rsidR="00C04811" w:rsidRDefault="00C04811" w:rsidP="00CF7D8F">
      <w:r>
        <w:separator/>
      </w:r>
    </w:p>
  </w:footnote>
  <w:footnote w:type="continuationSeparator" w:id="0">
    <w:p w14:paraId="4355942C" w14:textId="77777777" w:rsidR="00C04811" w:rsidRDefault="00C04811" w:rsidP="00CF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wMDI0NrawNDUwszRQ0lEKTi0uzszPAykwrAUAJMqebSwAAAA="/>
  </w:docVars>
  <w:rsids>
    <w:rsidRoot w:val="007A3AE3"/>
    <w:rsid w:val="00021422"/>
    <w:rsid w:val="00027BF0"/>
    <w:rsid w:val="00071412"/>
    <w:rsid w:val="000F1EBD"/>
    <w:rsid w:val="001543EF"/>
    <w:rsid w:val="00243702"/>
    <w:rsid w:val="0025466A"/>
    <w:rsid w:val="003A5FF6"/>
    <w:rsid w:val="003D23D2"/>
    <w:rsid w:val="00480712"/>
    <w:rsid w:val="00594AD1"/>
    <w:rsid w:val="005E6D6D"/>
    <w:rsid w:val="006577E9"/>
    <w:rsid w:val="006D5A85"/>
    <w:rsid w:val="006F6003"/>
    <w:rsid w:val="007477DC"/>
    <w:rsid w:val="007556B7"/>
    <w:rsid w:val="007830B7"/>
    <w:rsid w:val="007A3AE3"/>
    <w:rsid w:val="007D640D"/>
    <w:rsid w:val="0086609C"/>
    <w:rsid w:val="008A19E2"/>
    <w:rsid w:val="008A7EC4"/>
    <w:rsid w:val="00990B9C"/>
    <w:rsid w:val="009A53D7"/>
    <w:rsid w:val="00A25B59"/>
    <w:rsid w:val="00A466B6"/>
    <w:rsid w:val="00A50466"/>
    <w:rsid w:val="00A9308B"/>
    <w:rsid w:val="00AE25A7"/>
    <w:rsid w:val="00AF120E"/>
    <w:rsid w:val="00B02D4D"/>
    <w:rsid w:val="00B075FF"/>
    <w:rsid w:val="00B271F6"/>
    <w:rsid w:val="00BF6832"/>
    <w:rsid w:val="00C04811"/>
    <w:rsid w:val="00C37F7F"/>
    <w:rsid w:val="00CC7C34"/>
    <w:rsid w:val="00CF7D8F"/>
    <w:rsid w:val="00DB32B0"/>
    <w:rsid w:val="00DE4EF4"/>
    <w:rsid w:val="00E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F1E39"/>
  <w14:defaultImageDpi w14:val="300"/>
  <w15:docId w15:val="{5D359770-7DD0-0649-B783-1DF03B6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2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2B0"/>
    <w:rPr>
      <w:rFonts w:ascii="Lucida Grande" w:hAnsi="Lucida Grande" w:cs="Lucida Grande"/>
      <w:sz w:val="18"/>
      <w:szCs w:val="18"/>
    </w:rPr>
  </w:style>
  <w:style w:type="table" w:styleId="Listamedia2">
    <w:name w:val="Medium List 2"/>
    <w:basedOn w:val="Tablanormal"/>
    <w:uiPriority w:val="66"/>
    <w:rsid w:val="00A930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">
    <w:name w:val="Medium Shading 2"/>
    <w:basedOn w:val="Tablanormal"/>
    <w:uiPriority w:val="64"/>
    <w:rsid w:val="001543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1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1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1F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99"/>
    <w:rsid w:val="008A7E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CF7D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F"/>
  </w:style>
  <w:style w:type="character" w:styleId="Nmerodepgina">
    <w:name w:val="page number"/>
    <w:basedOn w:val="Fuentedeprrafopredeter"/>
    <w:uiPriority w:val="99"/>
    <w:semiHidden/>
    <w:unhideWhenUsed/>
    <w:rsid w:val="00CF7D8F"/>
  </w:style>
  <w:style w:type="table" w:styleId="Tabladelista7concolores">
    <w:name w:val="List Table 7 Colorful"/>
    <w:basedOn w:val="Tablanormal"/>
    <w:uiPriority w:val="52"/>
    <w:rsid w:val="008A19E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Catalán Alcántara</dc:creator>
  <cp:keywords/>
  <dc:description/>
  <cp:lastModifiedBy>Catalan Alcantara, Ana</cp:lastModifiedBy>
  <cp:revision>6</cp:revision>
  <dcterms:created xsi:type="dcterms:W3CDTF">2020-08-17T09:23:00Z</dcterms:created>
  <dcterms:modified xsi:type="dcterms:W3CDTF">2020-08-18T08:44:00Z</dcterms:modified>
</cp:coreProperties>
</file>