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3.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6.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63A051" w14:textId="5C7A0E24" w:rsidR="00FD125D" w:rsidRDefault="009808E2" w:rsidP="00FD125D">
      <w:pPr>
        <w:jc w:val="center"/>
        <w:rPr>
          <w:rFonts w:ascii="Times New Roman" w:hAnsi="Times New Roman" w:cs="Times New Roman"/>
          <w:b/>
          <w:bCs/>
          <w:sz w:val="24"/>
          <w:szCs w:val="24"/>
        </w:rPr>
      </w:pPr>
      <w:r>
        <w:rPr>
          <w:rFonts w:ascii="Times New Roman" w:hAnsi="Times New Roman" w:cs="Times New Roman"/>
          <w:b/>
          <w:bCs/>
          <w:sz w:val="24"/>
          <w:szCs w:val="24"/>
        </w:rPr>
        <w:t xml:space="preserve">Online </w:t>
      </w:r>
      <w:r w:rsidR="00FD125D" w:rsidRPr="00F802E7">
        <w:rPr>
          <w:rFonts w:ascii="Times New Roman" w:hAnsi="Times New Roman" w:cs="Times New Roman"/>
          <w:b/>
          <w:bCs/>
          <w:sz w:val="24"/>
          <w:szCs w:val="24"/>
        </w:rPr>
        <w:t>Supplement</w:t>
      </w:r>
    </w:p>
    <w:p w14:paraId="4E514E43" w14:textId="3A9EF13D" w:rsidR="001B6AF4" w:rsidRPr="00B93857" w:rsidRDefault="001B6AF4" w:rsidP="00347A13">
      <w:pPr>
        <w:jc w:val="both"/>
        <w:rPr>
          <w:rFonts w:ascii="Times New Roman" w:hAnsi="Times New Roman" w:cs="Times New Roman"/>
          <w:sz w:val="24"/>
          <w:szCs w:val="24"/>
        </w:rPr>
      </w:pPr>
      <w:r>
        <w:rPr>
          <w:rFonts w:ascii="Times New Roman" w:hAnsi="Times New Roman" w:cs="Times New Roman"/>
          <w:b/>
          <w:bCs/>
          <w:sz w:val="24"/>
          <w:szCs w:val="24"/>
        </w:rPr>
        <w:t xml:space="preserve">Supplementary </w:t>
      </w:r>
      <w:r w:rsidRPr="00D96176">
        <w:rPr>
          <w:rFonts w:ascii="Times New Roman" w:hAnsi="Times New Roman" w:cs="Times New Roman"/>
          <w:b/>
          <w:bCs/>
          <w:sz w:val="24"/>
          <w:szCs w:val="24"/>
        </w:rPr>
        <w:t>Methods</w:t>
      </w:r>
      <w:r>
        <w:rPr>
          <w:rFonts w:ascii="Times New Roman" w:hAnsi="Times New Roman" w:cs="Times New Roman"/>
          <w:b/>
          <w:bCs/>
          <w:sz w:val="24"/>
          <w:szCs w:val="24"/>
        </w:rPr>
        <w:t xml:space="preserve"> 1</w:t>
      </w:r>
      <w:r w:rsidRPr="00D96176">
        <w:rPr>
          <w:rFonts w:ascii="Times New Roman" w:hAnsi="Times New Roman" w:cs="Times New Roman"/>
          <w:b/>
          <w:bCs/>
          <w:sz w:val="24"/>
          <w:szCs w:val="24"/>
        </w:rPr>
        <w:t>.</w:t>
      </w:r>
      <w:r w:rsidRPr="00D96176">
        <w:rPr>
          <w:rFonts w:ascii="Times New Roman" w:hAnsi="Times New Roman" w:cs="Times New Roman"/>
          <w:sz w:val="24"/>
          <w:szCs w:val="24"/>
        </w:rPr>
        <w:t xml:space="preserve"> </w:t>
      </w:r>
      <w:r>
        <w:rPr>
          <w:rFonts w:ascii="Times New Roman" w:hAnsi="Times New Roman" w:cs="Times New Roman"/>
          <w:sz w:val="24"/>
          <w:szCs w:val="24"/>
        </w:rPr>
        <w:t>Selection of genetic instruments</w:t>
      </w:r>
    </w:p>
    <w:p w14:paraId="5860F3E7" w14:textId="1522A97D" w:rsidR="00347A13" w:rsidRDefault="00347A13" w:rsidP="00347A13">
      <w:pPr>
        <w:jc w:val="both"/>
        <w:rPr>
          <w:rFonts w:ascii="Times New Roman" w:hAnsi="Times New Roman" w:cs="Times New Roman"/>
          <w:sz w:val="24"/>
          <w:szCs w:val="24"/>
        </w:rPr>
      </w:pPr>
      <w:r>
        <w:rPr>
          <w:rFonts w:ascii="Times New Roman" w:hAnsi="Times New Roman" w:cs="Times New Roman"/>
          <w:b/>
          <w:bCs/>
          <w:sz w:val="24"/>
          <w:szCs w:val="24"/>
        </w:rPr>
        <w:t xml:space="preserve">Supplementary </w:t>
      </w:r>
      <w:r w:rsidRPr="00D96176">
        <w:rPr>
          <w:rFonts w:ascii="Times New Roman" w:hAnsi="Times New Roman" w:cs="Times New Roman"/>
          <w:b/>
          <w:bCs/>
          <w:sz w:val="24"/>
          <w:szCs w:val="24"/>
        </w:rPr>
        <w:t>Methods</w:t>
      </w:r>
      <w:r w:rsidR="001B6AF4">
        <w:rPr>
          <w:rFonts w:ascii="Times New Roman" w:hAnsi="Times New Roman" w:cs="Times New Roman"/>
          <w:b/>
          <w:bCs/>
          <w:sz w:val="24"/>
          <w:szCs w:val="24"/>
        </w:rPr>
        <w:t xml:space="preserve"> 2</w:t>
      </w:r>
      <w:r w:rsidRPr="00D96176">
        <w:rPr>
          <w:rFonts w:ascii="Times New Roman" w:hAnsi="Times New Roman" w:cs="Times New Roman"/>
          <w:b/>
          <w:bCs/>
          <w:sz w:val="24"/>
          <w:szCs w:val="24"/>
        </w:rPr>
        <w:t>.</w:t>
      </w:r>
      <w:r w:rsidRPr="00D96176">
        <w:rPr>
          <w:rFonts w:ascii="Times New Roman" w:hAnsi="Times New Roman" w:cs="Times New Roman"/>
          <w:sz w:val="24"/>
          <w:szCs w:val="24"/>
        </w:rPr>
        <w:t xml:space="preserve"> </w:t>
      </w:r>
      <w:r w:rsidRPr="00533CFA">
        <w:rPr>
          <w:rFonts w:ascii="Times New Roman" w:hAnsi="Times New Roman" w:cs="Times New Roman"/>
          <w:sz w:val="24"/>
          <w:szCs w:val="24"/>
        </w:rPr>
        <w:t>Mendelian randomization analyses</w:t>
      </w:r>
    </w:p>
    <w:p w14:paraId="5E8D09A0" w14:textId="6B5E42CA" w:rsidR="00CD4FAD" w:rsidRDefault="00347A13" w:rsidP="00FD125D">
      <w:pPr>
        <w:jc w:val="both"/>
        <w:rPr>
          <w:rFonts w:ascii="Times New Roman" w:hAnsi="Times New Roman" w:cs="Times New Roman"/>
          <w:sz w:val="24"/>
          <w:szCs w:val="24"/>
        </w:rPr>
      </w:pPr>
      <w:bookmarkStart w:id="0" w:name="_Hlk14632734"/>
      <w:r>
        <w:rPr>
          <w:rFonts w:ascii="Times New Roman" w:hAnsi="Times New Roman" w:cs="Times New Roman"/>
          <w:b/>
          <w:bCs/>
          <w:sz w:val="24"/>
          <w:szCs w:val="24"/>
        </w:rPr>
        <w:t>Supplementary Text</w:t>
      </w:r>
      <w:r w:rsidR="00436B53">
        <w:rPr>
          <w:rFonts w:ascii="Times New Roman" w:hAnsi="Times New Roman" w:cs="Times New Roman"/>
          <w:b/>
          <w:bCs/>
          <w:sz w:val="24"/>
          <w:szCs w:val="24"/>
        </w:rPr>
        <w:t xml:space="preserve"> 1</w:t>
      </w:r>
      <w:r w:rsidRPr="00FD125D">
        <w:rPr>
          <w:rFonts w:ascii="Times New Roman" w:hAnsi="Times New Roman" w:cs="Times New Roman"/>
          <w:b/>
          <w:bCs/>
          <w:sz w:val="24"/>
          <w:szCs w:val="24"/>
        </w:rPr>
        <w:t>.</w:t>
      </w:r>
      <w:r>
        <w:rPr>
          <w:rFonts w:ascii="Times New Roman" w:hAnsi="Times New Roman" w:cs="Times New Roman"/>
          <w:sz w:val="24"/>
          <w:szCs w:val="24"/>
        </w:rPr>
        <w:t xml:space="preserve"> </w:t>
      </w:r>
      <w:r w:rsidR="00CD4FAD">
        <w:rPr>
          <w:rFonts w:ascii="Times New Roman" w:hAnsi="Times New Roman" w:cs="Times New Roman"/>
          <w:sz w:val="24"/>
          <w:szCs w:val="24"/>
        </w:rPr>
        <w:t>Secondary analysis in evaluating the causal association between broad depression and various CVD</w:t>
      </w:r>
    </w:p>
    <w:p w14:paraId="381D555F" w14:textId="427981E6" w:rsidR="00347A13" w:rsidRDefault="00CD4FAD" w:rsidP="00FD125D">
      <w:pPr>
        <w:jc w:val="both"/>
        <w:rPr>
          <w:rFonts w:ascii="Times New Roman" w:hAnsi="Times New Roman" w:cs="Times New Roman"/>
          <w:sz w:val="24"/>
          <w:szCs w:val="24"/>
        </w:rPr>
      </w:pPr>
      <w:r w:rsidRPr="007D3EAA">
        <w:rPr>
          <w:rFonts w:ascii="Times New Roman" w:hAnsi="Times New Roman" w:cs="Times New Roman"/>
          <w:b/>
          <w:bCs/>
          <w:sz w:val="24"/>
          <w:szCs w:val="24"/>
        </w:rPr>
        <w:t xml:space="preserve">Supplementary Text 2. </w:t>
      </w:r>
      <w:r w:rsidR="00347A13" w:rsidRPr="00353B97">
        <w:rPr>
          <w:rFonts w:ascii="Times New Roman" w:hAnsi="Times New Roman" w:cs="Times New Roman"/>
          <w:sz w:val="24"/>
          <w:szCs w:val="24"/>
        </w:rPr>
        <w:t>Discussion on depression phenotypes</w:t>
      </w:r>
      <w:bookmarkEnd w:id="0"/>
    </w:p>
    <w:p w14:paraId="3B960CDA" w14:textId="099A40FE" w:rsidR="004A283C" w:rsidRDefault="004A283C" w:rsidP="00FD125D">
      <w:pPr>
        <w:jc w:val="both"/>
        <w:rPr>
          <w:rFonts w:ascii="Times New Roman" w:hAnsi="Times New Roman" w:cs="Times New Roman"/>
          <w:sz w:val="24"/>
          <w:szCs w:val="24"/>
        </w:rPr>
      </w:pPr>
      <w:r w:rsidRPr="00B93857">
        <w:rPr>
          <w:rFonts w:ascii="Times New Roman" w:hAnsi="Times New Roman" w:cs="Times New Roman"/>
          <w:b/>
          <w:bCs/>
          <w:sz w:val="24"/>
          <w:szCs w:val="24"/>
        </w:rPr>
        <w:t xml:space="preserve">Supplementary Text </w:t>
      </w:r>
      <w:r w:rsidR="00CD4FAD">
        <w:rPr>
          <w:rFonts w:ascii="Times New Roman" w:hAnsi="Times New Roman" w:cs="Times New Roman"/>
          <w:b/>
          <w:bCs/>
          <w:sz w:val="24"/>
          <w:szCs w:val="24"/>
        </w:rPr>
        <w:t>3</w:t>
      </w:r>
      <w:r>
        <w:rPr>
          <w:rFonts w:ascii="Times New Roman" w:hAnsi="Times New Roman" w:cs="Times New Roman"/>
          <w:sz w:val="24"/>
          <w:szCs w:val="24"/>
        </w:rPr>
        <w:t xml:space="preserve">. Discussion on </w:t>
      </w:r>
      <w:bookmarkStart w:id="1" w:name="_Hlk47805503"/>
      <w:r>
        <w:rPr>
          <w:rFonts w:ascii="Times New Roman" w:hAnsi="Times New Roman" w:cs="Times New Roman"/>
          <w:sz w:val="24"/>
          <w:szCs w:val="24"/>
        </w:rPr>
        <w:t xml:space="preserve">different results observed for </w:t>
      </w:r>
      <w:r w:rsidRPr="00C873D9">
        <w:rPr>
          <w:rFonts w:ascii="Times New Roman" w:hAnsi="Times New Roman" w:cs="Times New Roman"/>
          <w:sz w:val="24"/>
          <w:szCs w:val="24"/>
        </w:rPr>
        <w:t>MR analyses of depression and broad depression on CAD</w:t>
      </w:r>
      <w:r>
        <w:rPr>
          <w:rFonts w:ascii="Times New Roman" w:hAnsi="Times New Roman" w:cs="Times New Roman"/>
          <w:sz w:val="24"/>
          <w:szCs w:val="24"/>
        </w:rPr>
        <w:t>/</w:t>
      </w:r>
      <w:r w:rsidRPr="00C873D9">
        <w:rPr>
          <w:rFonts w:ascii="Times New Roman" w:hAnsi="Times New Roman" w:cs="Times New Roman"/>
          <w:sz w:val="24"/>
          <w:szCs w:val="24"/>
        </w:rPr>
        <w:t>MI</w:t>
      </w:r>
    </w:p>
    <w:bookmarkEnd w:id="1"/>
    <w:p w14:paraId="0D7C0B90" w14:textId="7DBC03E5" w:rsidR="004A283C" w:rsidRPr="00347A13" w:rsidRDefault="004A283C" w:rsidP="00FD125D">
      <w:pPr>
        <w:jc w:val="both"/>
        <w:rPr>
          <w:rFonts w:ascii="Times New Roman" w:hAnsi="Times New Roman" w:cs="Times New Roman"/>
          <w:sz w:val="24"/>
          <w:szCs w:val="24"/>
        </w:rPr>
      </w:pPr>
      <w:r w:rsidRPr="00B93857">
        <w:rPr>
          <w:rFonts w:ascii="Times New Roman" w:hAnsi="Times New Roman" w:cs="Times New Roman"/>
          <w:b/>
          <w:bCs/>
          <w:sz w:val="24"/>
          <w:szCs w:val="24"/>
        </w:rPr>
        <w:t xml:space="preserve">Supplementary Text </w:t>
      </w:r>
      <w:r w:rsidR="00CD4FAD">
        <w:rPr>
          <w:rFonts w:ascii="Times New Roman" w:hAnsi="Times New Roman" w:cs="Times New Roman"/>
          <w:b/>
          <w:bCs/>
          <w:sz w:val="24"/>
          <w:szCs w:val="24"/>
        </w:rPr>
        <w:t>4</w:t>
      </w:r>
      <w:r>
        <w:rPr>
          <w:rFonts w:ascii="Times New Roman" w:hAnsi="Times New Roman" w:cs="Times New Roman"/>
          <w:sz w:val="24"/>
          <w:szCs w:val="24"/>
        </w:rPr>
        <w:t xml:space="preserve">. Comparison of present study with previous </w:t>
      </w:r>
      <w:r w:rsidR="007C5AEC">
        <w:rPr>
          <w:rFonts w:ascii="Times New Roman" w:hAnsi="Times New Roman" w:cs="Times New Roman"/>
          <w:sz w:val="24"/>
          <w:szCs w:val="24"/>
        </w:rPr>
        <w:t>MR publication</w:t>
      </w:r>
      <w:r>
        <w:rPr>
          <w:rFonts w:ascii="Times New Roman" w:hAnsi="Times New Roman" w:cs="Times New Roman"/>
          <w:sz w:val="24"/>
          <w:szCs w:val="24"/>
        </w:rPr>
        <w:t>s</w:t>
      </w:r>
    </w:p>
    <w:p w14:paraId="030A1B19" w14:textId="71A87DD4" w:rsidR="00FD125D" w:rsidRDefault="00525A65" w:rsidP="00FD125D">
      <w:pPr>
        <w:jc w:val="both"/>
        <w:rPr>
          <w:rFonts w:ascii="Times New Roman" w:hAnsi="Times New Roman" w:cs="Times New Roman"/>
          <w:b/>
          <w:bCs/>
          <w:sz w:val="24"/>
          <w:szCs w:val="24"/>
        </w:rPr>
      </w:pPr>
      <w:r>
        <w:rPr>
          <w:rFonts w:ascii="Times New Roman" w:hAnsi="Times New Roman" w:cs="Times New Roman"/>
          <w:b/>
          <w:bCs/>
          <w:sz w:val="24"/>
          <w:szCs w:val="24"/>
        </w:rPr>
        <w:t>Supplementary Table</w:t>
      </w:r>
      <w:r w:rsidR="00FD125D">
        <w:rPr>
          <w:rFonts w:ascii="Times New Roman" w:hAnsi="Times New Roman" w:cs="Times New Roman"/>
          <w:b/>
          <w:bCs/>
          <w:sz w:val="24"/>
          <w:szCs w:val="24"/>
        </w:rPr>
        <w:t xml:space="preserve"> </w:t>
      </w:r>
      <w:r w:rsidR="0061476C">
        <w:rPr>
          <w:rFonts w:ascii="Times New Roman" w:hAnsi="Times New Roman" w:cs="Times New Roman"/>
          <w:b/>
          <w:bCs/>
          <w:sz w:val="24"/>
          <w:szCs w:val="24"/>
        </w:rPr>
        <w:t>S</w:t>
      </w:r>
      <w:r w:rsidR="00FD125D">
        <w:rPr>
          <w:rFonts w:ascii="Times New Roman" w:hAnsi="Times New Roman" w:cs="Times New Roman"/>
          <w:b/>
          <w:bCs/>
          <w:sz w:val="24"/>
          <w:szCs w:val="24"/>
        </w:rPr>
        <w:t xml:space="preserve">1. </w:t>
      </w:r>
      <w:r w:rsidR="00FD125D" w:rsidRPr="00F802E7">
        <w:rPr>
          <w:rFonts w:ascii="Times New Roman" w:hAnsi="Times New Roman" w:cs="Times New Roman"/>
          <w:sz w:val="24"/>
          <w:szCs w:val="24"/>
        </w:rPr>
        <w:t>Data sources of the diseases / traits included in genetic correlation and/or MR analyses</w:t>
      </w:r>
    </w:p>
    <w:p w14:paraId="35BE2F20" w14:textId="46051268" w:rsidR="00FD125D" w:rsidRDefault="00525A65" w:rsidP="00FD125D">
      <w:pPr>
        <w:jc w:val="both"/>
        <w:rPr>
          <w:rFonts w:ascii="Times New Roman" w:hAnsi="Times New Roman" w:cs="Times New Roman"/>
          <w:b/>
          <w:bCs/>
          <w:sz w:val="24"/>
          <w:szCs w:val="24"/>
        </w:rPr>
      </w:pPr>
      <w:r>
        <w:rPr>
          <w:rFonts w:ascii="Times New Roman" w:hAnsi="Times New Roman" w:cs="Times New Roman"/>
          <w:b/>
          <w:bCs/>
          <w:sz w:val="24"/>
          <w:szCs w:val="24"/>
        </w:rPr>
        <w:t>Supplementary Table</w:t>
      </w:r>
      <w:r w:rsidR="00FD125D">
        <w:rPr>
          <w:rFonts w:ascii="Times New Roman" w:hAnsi="Times New Roman" w:cs="Times New Roman"/>
          <w:b/>
          <w:bCs/>
          <w:sz w:val="24"/>
          <w:szCs w:val="24"/>
        </w:rPr>
        <w:t xml:space="preserve"> </w:t>
      </w:r>
      <w:r w:rsidR="0061476C">
        <w:rPr>
          <w:rFonts w:ascii="Times New Roman" w:hAnsi="Times New Roman" w:cs="Times New Roman"/>
          <w:b/>
          <w:bCs/>
          <w:sz w:val="24"/>
          <w:szCs w:val="24"/>
        </w:rPr>
        <w:t>S</w:t>
      </w:r>
      <w:r w:rsidR="00FD125D">
        <w:rPr>
          <w:rFonts w:ascii="Times New Roman" w:hAnsi="Times New Roman" w:cs="Times New Roman"/>
          <w:b/>
          <w:bCs/>
          <w:sz w:val="24"/>
          <w:szCs w:val="24"/>
        </w:rPr>
        <w:t xml:space="preserve">2. </w:t>
      </w:r>
      <w:r w:rsidR="00FD125D" w:rsidRPr="00F802E7">
        <w:rPr>
          <w:rFonts w:ascii="Times New Roman" w:hAnsi="Times New Roman" w:cs="Times New Roman"/>
          <w:sz w:val="24"/>
          <w:szCs w:val="24"/>
        </w:rPr>
        <w:t xml:space="preserve">Summary statistics of </w:t>
      </w:r>
      <w:r w:rsidR="00A13800">
        <w:rPr>
          <w:rFonts w:ascii="Times New Roman" w:hAnsi="Times New Roman" w:cs="Times New Roman"/>
          <w:sz w:val="24"/>
          <w:szCs w:val="24"/>
        </w:rPr>
        <w:t>93</w:t>
      </w:r>
      <w:r w:rsidR="00A13800" w:rsidRPr="00F802E7">
        <w:rPr>
          <w:rFonts w:ascii="Times New Roman" w:hAnsi="Times New Roman" w:cs="Times New Roman"/>
          <w:sz w:val="24"/>
          <w:szCs w:val="24"/>
        </w:rPr>
        <w:t xml:space="preserve"> </w:t>
      </w:r>
      <w:r w:rsidR="00FD125D" w:rsidRPr="00F802E7">
        <w:rPr>
          <w:rFonts w:ascii="Times New Roman" w:hAnsi="Times New Roman" w:cs="Times New Roman"/>
          <w:sz w:val="24"/>
          <w:szCs w:val="24"/>
        </w:rPr>
        <w:t>genetic instruments included in the mendelian randomization analysis to examine the causal effects of depression on coronary artery disease.</w:t>
      </w:r>
    </w:p>
    <w:p w14:paraId="5C22BC70" w14:textId="4B9FEEC1" w:rsidR="00FD125D" w:rsidRDefault="00525A65" w:rsidP="00FD125D">
      <w:pPr>
        <w:jc w:val="both"/>
        <w:rPr>
          <w:rFonts w:ascii="Times New Roman" w:hAnsi="Times New Roman" w:cs="Times New Roman"/>
          <w:sz w:val="24"/>
          <w:szCs w:val="24"/>
        </w:rPr>
      </w:pPr>
      <w:r>
        <w:rPr>
          <w:rFonts w:ascii="Times New Roman" w:hAnsi="Times New Roman" w:cs="Times New Roman"/>
          <w:b/>
          <w:bCs/>
          <w:sz w:val="24"/>
          <w:szCs w:val="24"/>
        </w:rPr>
        <w:t>Supplementary Table</w:t>
      </w:r>
      <w:r w:rsidR="00FD125D">
        <w:rPr>
          <w:rFonts w:ascii="Times New Roman" w:hAnsi="Times New Roman" w:cs="Times New Roman"/>
          <w:b/>
          <w:bCs/>
          <w:sz w:val="24"/>
          <w:szCs w:val="24"/>
        </w:rPr>
        <w:t xml:space="preserve"> </w:t>
      </w:r>
      <w:r w:rsidR="0061476C">
        <w:rPr>
          <w:rFonts w:ascii="Times New Roman" w:hAnsi="Times New Roman" w:cs="Times New Roman"/>
          <w:b/>
          <w:bCs/>
          <w:sz w:val="24"/>
          <w:szCs w:val="24"/>
        </w:rPr>
        <w:t>S</w:t>
      </w:r>
      <w:r w:rsidR="00FD125D">
        <w:rPr>
          <w:rFonts w:ascii="Times New Roman" w:hAnsi="Times New Roman" w:cs="Times New Roman"/>
          <w:b/>
          <w:bCs/>
          <w:sz w:val="24"/>
          <w:szCs w:val="24"/>
        </w:rPr>
        <w:t xml:space="preserve">3. </w:t>
      </w:r>
      <w:r w:rsidR="00FD125D" w:rsidRPr="00F802E7">
        <w:rPr>
          <w:rFonts w:ascii="Times New Roman" w:hAnsi="Times New Roman" w:cs="Times New Roman"/>
          <w:sz w:val="24"/>
          <w:szCs w:val="24"/>
        </w:rPr>
        <w:t xml:space="preserve">Summary statistics of </w:t>
      </w:r>
      <w:r w:rsidR="00046A25">
        <w:rPr>
          <w:rFonts w:ascii="Times New Roman" w:hAnsi="Times New Roman" w:cs="Times New Roman"/>
          <w:sz w:val="24"/>
          <w:szCs w:val="24"/>
        </w:rPr>
        <w:t>4</w:t>
      </w:r>
      <w:r w:rsidR="00403581">
        <w:rPr>
          <w:rFonts w:ascii="Times New Roman" w:hAnsi="Times New Roman" w:cs="Times New Roman"/>
          <w:sz w:val="24"/>
          <w:szCs w:val="24"/>
        </w:rPr>
        <w:t>7</w:t>
      </w:r>
      <w:r w:rsidR="00046A25" w:rsidRPr="00F802E7">
        <w:rPr>
          <w:rFonts w:ascii="Times New Roman" w:hAnsi="Times New Roman" w:cs="Times New Roman"/>
          <w:sz w:val="24"/>
          <w:szCs w:val="24"/>
        </w:rPr>
        <w:t xml:space="preserve"> </w:t>
      </w:r>
      <w:r w:rsidR="00FD125D" w:rsidRPr="00F802E7">
        <w:rPr>
          <w:rFonts w:ascii="Times New Roman" w:hAnsi="Times New Roman" w:cs="Times New Roman"/>
          <w:sz w:val="24"/>
          <w:szCs w:val="24"/>
        </w:rPr>
        <w:t>genetic instruments included in the mendelian randomization analysis to examine the causal effects of coronary artery disease on depression.</w:t>
      </w:r>
    </w:p>
    <w:p w14:paraId="3BA3EF0D" w14:textId="3478F392" w:rsidR="00FD125D" w:rsidRDefault="00525A65" w:rsidP="00FD125D">
      <w:pPr>
        <w:jc w:val="both"/>
        <w:rPr>
          <w:rFonts w:ascii="Times New Roman" w:hAnsi="Times New Roman" w:cs="Times New Roman"/>
          <w:sz w:val="24"/>
          <w:szCs w:val="24"/>
        </w:rPr>
      </w:pPr>
      <w:r>
        <w:rPr>
          <w:rFonts w:ascii="Times New Roman" w:hAnsi="Times New Roman" w:cs="Times New Roman"/>
          <w:b/>
          <w:bCs/>
          <w:sz w:val="24"/>
          <w:szCs w:val="24"/>
        </w:rPr>
        <w:t>Supplementary Table</w:t>
      </w:r>
      <w:r w:rsidR="00FD125D" w:rsidRPr="00F802E7">
        <w:rPr>
          <w:rFonts w:ascii="Times New Roman" w:hAnsi="Times New Roman" w:cs="Times New Roman"/>
          <w:b/>
          <w:bCs/>
          <w:sz w:val="24"/>
          <w:szCs w:val="24"/>
        </w:rPr>
        <w:t xml:space="preserve"> </w:t>
      </w:r>
      <w:r w:rsidR="0061476C">
        <w:rPr>
          <w:rFonts w:ascii="Times New Roman" w:hAnsi="Times New Roman" w:cs="Times New Roman"/>
          <w:b/>
          <w:bCs/>
          <w:sz w:val="24"/>
          <w:szCs w:val="24"/>
        </w:rPr>
        <w:t>S</w:t>
      </w:r>
      <w:r w:rsidR="00FD125D" w:rsidRPr="00F802E7">
        <w:rPr>
          <w:rFonts w:ascii="Times New Roman" w:hAnsi="Times New Roman" w:cs="Times New Roman"/>
          <w:b/>
          <w:bCs/>
          <w:sz w:val="24"/>
          <w:szCs w:val="24"/>
        </w:rPr>
        <w:t>4.</w:t>
      </w:r>
      <w:r w:rsidR="00FD125D">
        <w:rPr>
          <w:rFonts w:ascii="Times New Roman" w:hAnsi="Times New Roman" w:cs="Times New Roman"/>
          <w:sz w:val="24"/>
          <w:szCs w:val="24"/>
        </w:rPr>
        <w:t xml:space="preserve"> </w:t>
      </w:r>
      <w:r w:rsidR="00FD125D" w:rsidRPr="00F802E7">
        <w:rPr>
          <w:rFonts w:ascii="Times New Roman" w:hAnsi="Times New Roman" w:cs="Times New Roman"/>
          <w:sz w:val="24"/>
          <w:szCs w:val="24"/>
        </w:rPr>
        <w:t xml:space="preserve">Summary statistics of </w:t>
      </w:r>
      <w:r w:rsidR="00A13800">
        <w:rPr>
          <w:rFonts w:ascii="Times New Roman" w:hAnsi="Times New Roman" w:cs="Times New Roman"/>
          <w:sz w:val="24"/>
          <w:szCs w:val="24"/>
        </w:rPr>
        <w:t>93</w:t>
      </w:r>
      <w:r w:rsidR="00A13800" w:rsidRPr="00F802E7">
        <w:rPr>
          <w:rFonts w:ascii="Times New Roman" w:hAnsi="Times New Roman" w:cs="Times New Roman"/>
          <w:sz w:val="24"/>
          <w:szCs w:val="24"/>
        </w:rPr>
        <w:t xml:space="preserve"> </w:t>
      </w:r>
      <w:r w:rsidR="00FD125D" w:rsidRPr="00F802E7">
        <w:rPr>
          <w:rFonts w:ascii="Times New Roman" w:hAnsi="Times New Roman" w:cs="Times New Roman"/>
          <w:sz w:val="24"/>
          <w:szCs w:val="24"/>
        </w:rPr>
        <w:t>genetic instruments included in the mendelian randomization analysis to examine the causal effects of depression on myocardial infarction.</w:t>
      </w:r>
    </w:p>
    <w:p w14:paraId="1B16A1D0" w14:textId="1F24E64F" w:rsidR="00FD125D" w:rsidRDefault="00525A65" w:rsidP="00FD125D">
      <w:pPr>
        <w:jc w:val="both"/>
        <w:rPr>
          <w:rFonts w:ascii="Times New Roman" w:hAnsi="Times New Roman" w:cs="Times New Roman"/>
          <w:sz w:val="24"/>
          <w:szCs w:val="24"/>
        </w:rPr>
      </w:pPr>
      <w:r>
        <w:rPr>
          <w:rFonts w:ascii="Times New Roman" w:hAnsi="Times New Roman" w:cs="Times New Roman"/>
          <w:b/>
          <w:bCs/>
          <w:sz w:val="24"/>
          <w:szCs w:val="24"/>
        </w:rPr>
        <w:t>Supplementary Table</w:t>
      </w:r>
      <w:r w:rsidR="00FD125D" w:rsidRPr="00F802E7">
        <w:rPr>
          <w:rFonts w:ascii="Times New Roman" w:hAnsi="Times New Roman" w:cs="Times New Roman"/>
          <w:b/>
          <w:bCs/>
          <w:sz w:val="24"/>
          <w:szCs w:val="24"/>
        </w:rPr>
        <w:t xml:space="preserve"> </w:t>
      </w:r>
      <w:r w:rsidR="0061476C">
        <w:rPr>
          <w:rFonts w:ascii="Times New Roman" w:hAnsi="Times New Roman" w:cs="Times New Roman"/>
          <w:b/>
          <w:bCs/>
          <w:sz w:val="24"/>
          <w:szCs w:val="24"/>
        </w:rPr>
        <w:t>S</w:t>
      </w:r>
      <w:r w:rsidR="00FD125D" w:rsidRPr="00F802E7">
        <w:rPr>
          <w:rFonts w:ascii="Times New Roman" w:hAnsi="Times New Roman" w:cs="Times New Roman"/>
          <w:b/>
          <w:bCs/>
          <w:sz w:val="24"/>
          <w:szCs w:val="24"/>
        </w:rPr>
        <w:t>5.</w:t>
      </w:r>
      <w:r w:rsidR="00FD125D" w:rsidRPr="00F802E7">
        <w:rPr>
          <w:rFonts w:ascii="Times New Roman" w:hAnsi="Times New Roman" w:cs="Times New Roman"/>
          <w:sz w:val="24"/>
          <w:szCs w:val="24"/>
        </w:rPr>
        <w:t xml:space="preserve">  Summary statistics of </w:t>
      </w:r>
      <w:r w:rsidR="00046A25">
        <w:rPr>
          <w:rFonts w:ascii="Times New Roman" w:hAnsi="Times New Roman" w:cs="Times New Roman"/>
          <w:sz w:val="24"/>
          <w:szCs w:val="24"/>
        </w:rPr>
        <w:t>2</w:t>
      </w:r>
      <w:r w:rsidR="00403581">
        <w:rPr>
          <w:rFonts w:ascii="Times New Roman" w:hAnsi="Times New Roman" w:cs="Times New Roman"/>
          <w:sz w:val="24"/>
          <w:szCs w:val="24"/>
        </w:rPr>
        <w:t>5</w:t>
      </w:r>
      <w:r w:rsidR="00046A25" w:rsidRPr="00F802E7">
        <w:rPr>
          <w:rFonts w:ascii="Times New Roman" w:hAnsi="Times New Roman" w:cs="Times New Roman"/>
          <w:sz w:val="24"/>
          <w:szCs w:val="24"/>
        </w:rPr>
        <w:t xml:space="preserve"> </w:t>
      </w:r>
      <w:r w:rsidR="00FD125D" w:rsidRPr="00F802E7">
        <w:rPr>
          <w:rFonts w:ascii="Times New Roman" w:hAnsi="Times New Roman" w:cs="Times New Roman"/>
          <w:sz w:val="24"/>
          <w:szCs w:val="24"/>
        </w:rPr>
        <w:t>genetic instruments included in the mendelian randomization analysis to examine the causal effects of myocardial infarction on depression.</w:t>
      </w:r>
    </w:p>
    <w:p w14:paraId="4E4A651B" w14:textId="62ECEBC5" w:rsidR="00FD125D" w:rsidRDefault="00525A65" w:rsidP="00FD125D">
      <w:pPr>
        <w:jc w:val="both"/>
        <w:rPr>
          <w:rFonts w:ascii="Times New Roman" w:hAnsi="Times New Roman" w:cs="Times New Roman"/>
          <w:sz w:val="24"/>
          <w:szCs w:val="24"/>
        </w:rPr>
      </w:pPr>
      <w:r>
        <w:rPr>
          <w:rFonts w:ascii="Times New Roman" w:hAnsi="Times New Roman" w:cs="Times New Roman"/>
          <w:b/>
          <w:bCs/>
          <w:sz w:val="24"/>
          <w:szCs w:val="24"/>
        </w:rPr>
        <w:t>Supplementary Table</w:t>
      </w:r>
      <w:r w:rsidR="00FD125D" w:rsidRPr="00F802E7">
        <w:rPr>
          <w:rFonts w:ascii="Times New Roman" w:hAnsi="Times New Roman" w:cs="Times New Roman"/>
          <w:b/>
          <w:bCs/>
          <w:sz w:val="24"/>
          <w:szCs w:val="24"/>
        </w:rPr>
        <w:t xml:space="preserve"> </w:t>
      </w:r>
      <w:r w:rsidR="0061476C">
        <w:rPr>
          <w:rFonts w:ascii="Times New Roman" w:hAnsi="Times New Roman" w:cs="Times New Roman"/>
          <w:b/>
          <w:bCs/>
          <w:sz w:val="24"/>
          <w:szCs w:val="24"/>
        </w:rPr>
        <w:t>S</w:t>
      </w:r>
      <w:r w:rsidR="00FD125D" w:rsidRPr="00F802E7">
        <w:rPr>
          <w:rFonts w:ascii="Times New Roman" w:hAnsi="Times New Roman" w:cs="Times New Roman"/>
          <w:b/>
          <w:bCs/>
          <w:sz w:val="24"/>
          <w:szCs w:val="24"/>
        </w:rPr>
        <w:t>6.</w:t>
      </w:r>
      <w:r w:rsidR="00FD125D" w:rsidRPr="00F802E7">
        <w:rPr>
          <w:rFonts w:ascii="Times New Roman" w:hAnsi="Times New Roman" w:cs="Times New Roman"/>
          <w:sz w:val="24"/>
          <w:szCs w:val="24"/>
        </w:rPr>
        <w:t xml:space="preserve"> Summary statistics of </w:t>
      </w:r>
      <w:r w:rsidR="00A13800">
        <w:rPr>
          <w:rFonts w:ascii="Times New Roman" w:hAnsi="Times New Roman" w:cs="Times New Roman"/>
          <w:sz w:val="24"/>
          <w:szCs w:val="24"/>
        </w:rPr>
        <w:t>93</w:t>
      </w:r>
      <w:r w:rsidR="00A13800" w:rsidRPr="00F802E7">
        <w:rPr>
          <w:rFonts w:ascii="Times New Roman" w:hAnsi="Times New Roman" w:cs="Times New Roman"/>
          <w:sz w:val="24"/>
          <w:szCs w:val="24"/>
        </w:rPr>
        <w:t xml:space="preserve"> </w:t>
      </w:r>
      <w:r w:rsidR="00FD125D" w:rsidRPr="00F802E7">
        <w:rPr>
          <w:rFonts w:ascii="Times New Roman" w:hAnsi="Times New Roman" w:cs="Times New Roman"/>
          <w:sz w:val="24"/>
          <w:szCs w:val="24"/>
        </w:rPr>
        <w:t>genetic instruments included in the mendelian randomization analysis to examine the causal effects of depression on atrial fibrillation.</w:t>
      </w:r>
    </w:p>
    <w:p w14:paraId="17158DA9" w14:textId="361DC261" w:rsidR="00FD125D" w:rsidRDefault="00525A65" w:rsidP="00FD125D">
      <w:pPr>
        <w:jc w:val="both"/>
        <w:rPr>
          <w:rFonts w:ascii="Times New Roman" w:hAnsi="Times New Roman" w:cs="Times New Roman"/>
          <w:sz w:val="24"/>
          <w:szCs w:val="24"/>
        </w:rPr>
      </w:pPr>
      <w:r>
        <w:rPr>
          <w:rFonts w:ascii="Times New Roman" w:hAnsi="Times New Roman" w:cs="Times New Roman"/>
          <w:b/>
          <w:bCs/>
          <w:sz w:val="24"/>
          <w:szCs w:val="24"/>
        </w:rPr>
        <w:t>Supplementary Table</w:t>
      </w:r>
      <w:r w:rsidR="00FD125D" w:rsidRPr="00F802E7">
        <w:rPr>
          <w:rFonts w:ascii="Times New Roman" w:hAnsi="Times New Roman" w:cs="Times New Roman"/>
          <w:b/>
          <w:bCs/>
          <w:sz w:val="24"/>
          <w:szCs w:val="24"/>
        </w:rPr>
        <w:t xml:space="preserve"> </w:t>
      </w:r>
      <w:r w:rsidR="0061476C">
        <w:rPr>
          <w:rFonts w:ascii="Times New Roman" w:hAnsi="Times New Roman" w:cs="Times New Roman"/>
          <w:b/>
          <w:bCs/>
          <w:sz w:val="24"/>
          <w:szCs w:val="24"/>
        </w:rPr>
        <w:t>S</w:t>
      </w:r>
      <w:r w:rsidR="00FD125D" w:rsidRPr="00F802E7">
        <w:rPr>
          <w:rFonts w:ascii="Times New Roman" w:hAnsi="Times New Roman" w:cs="Times New Roman"/>
          <w:b/>
          <w:bCs/>
          <w:sz w:val="24"/>
          <w:szCs w:val="24"/>
        </w:rPr>
        <w:t>7.</w:t>
      </w:r>
      <w:r w:rsidR="00FD125D" w:rsidRPr="00F802E7">
        <w:rPr>
          <w:rFonts w:ascii="Times New Roman" w:hAnsi="Times New Roman" w:cs="Times New Roman"/>
          <w:sz w:val="24"/>
          <w:szCs w:val="24"/>
        </w:rPr>
        <w:t xml:space="preserve"> Summary statistics of 1</w:t>
      </w:r>
      <w:r w:rsidR="00AE2306">
        <w:rPr>
          <w:rFonts w:ascii="Times New Roman" w:hAnsi="Times New Roman" w:cs="Times New Roman"/>
          <w:sz w:val="24"/>
          <w:szCs w:val="24"/>
        </w:rPr>
        <w:t>49</w:t>
      </w:r>
      <w:r w:rsidR="00FD125D" w:rsidRPr="00F802E7">
        <w:rPr>
          <w:rFonts w:ascii="Times New Roman" w:hAnsi="Times New Roman" w:cs="Times New Roman"/>
          <w:sz w:val="24"/>
          <w:szCs w:val="24"/>
        </w:rPr>
        <w:t xml:space="preserve"> genetic instruments included in the mendelian randomization analysis to examine the causal effects of atrial fibrillation on depression.</w:t>
      </w:r>
    </w:p>
    <w:p w14:paraId="30E83F7F" w14:textId="2EB6C69A" w:rsidR="00FD125D" w:rsidRDefault="00525A65" w:rsidP="00FD125D">
      <w:pPr>
        <w:jc w:val="both"/>
        <w:rPr>
          <w:rFonts w:ascii="Times New Roman" w:hAnsi="Times New Roman" w:cs="Times New Roman"/>
          <w:sz w:val="24"/>
          <w:szCs w:val="24"/>
        </w:rPr>
      </w:pPr>
      <w:r>
        <w:rPr>
          <w:rFonts w:ascii="Times New Roman" w:hAnsi="Times New Roman" w:cs="Times New Roman"/>
          <w:b/>
          <w:bCs/>
          <w:sz w:val="24"/>
          <w:szCs w:val="24"/>
        </w:rPr>
        <w:t>Supplementary Table</w:t>
      </w:r>
      <w:r w:rsidR="00FD125D" w:rsidRPr="00F802E7">
        <w:rPr>
          <w:rFonts w:ascii="Times New Roman" w:hAnsi="Times New Roman" w:cs="Times New Roman"/>
          <w:b/>
          <w:bCs/>
          <w:sz w:val="24"/>
          <w:szCs w:val="24"/>
        </w:rPr>
        <w:t xml:space="preserve"> </w:t>
      </w:r>
      <w:r w:rsidR="0061476C">
        <w:rPr>
          <w:rFonts w:ascii="Times New Roman" w:hAnsi="Times New Roman" w:cs="Times New Roman"/>
          <w:b/>
          <w:bCs/>
          <w:sz w:val="24"/>
          <w:szCs w:val="24"/>
        </w:rPr>
        <w:t>S</w:t>
      </w:r>
      <w:r w:rsidR="00FD125D" w:rsidRPr="00F802E7">
        <w:rPr>
          <w:rFonts w:ascii="Times New Roman" w:hAnsi="Times New Roman" w:cs="Times New Roman"/>
          <w:b/>
          <w:bCs/>
          <w:sz w:val="24"/>
          <w:szCs w:val="24"/>
        </w:rPr>
        <w:t>8.</w:t>
      </w:r>
      <w:r w:rsidR="00FD125D" w:rsidRPr="00F802E7">
        <w:rPr>
          <w:rFonts w:ascii="Times New Roman" w:hAnsi="Times New Roman" w:cs="Times New Roman"/>
          <w:sz w:val="24"/>
          <w:szCs w:val="24"/>
        </w:rPr>
        <w:t xml:space="preserve"> Summary statistics of 1</w:t>
      </w:r>
      <w:r w:rsidR="00671928">
        <w:rPr>
          <w:rFonts w:ascii="Times New Roman" w:hAnsi="Times New Roman" w:cs="Times New Roman"/>
          <w:sz w:val="24"/>
          <w:szCs w:val="24"/>
        </w:rPr>
        <w:t>0</w:t>
      </w:r>
      <w:r w:rsidR="00FD125D" w:rsidRPr="00F802E7">
        <w:rPr>
          <w:rFonts w:ascii="Times New Roman" w:hAnsi="Times New Roman" w:cs="Times New Roman"/>
          <w:sz w:val="24"/>
          <w:szCs w:val="24"/>
        </w:rPr>
        <w:t xml:space="preserve"> genetic instruments included in the mendelian randomization analysis to examine the causal effects of broad depression on coronary artery disease.</w:t>
      </w:r>
    </w:p>
    <w:p w14:paraId="58D8C054" w14:textId="34EDC0BC" w:rsidR="00FD125D" w:rsidRDefault="00525A65" w:rsidP="00FD125D">
      <w:pPr>
        <w:jc w:val="both"/>
        <w:rPr>
          <w:rFonts w:ascii="Times New Roman" w:hAnsi="Times New Roman" w:cs="Times New Roman"/>
          <w:sz w:val="24"/>
          <w:szCs w:val="24"/>
        </w:rPr>
      </w:pPr>
      <w:r>
        <w:rPr>
          <w:rFonts w:ascii="Times New Roman" w:hAnsi="Times New Roman" w:cs="Times New Roman"/>
          <w:b/>
          <w:bCs/>
          <w:sz w:val="24"/>
          <w:szCs w:val="24"/>
        </w:rPr>
        <w:t>Supplementary Table</w:t>
      </w:r>
      <w:r w:rsidR="00FD125D" w:rsidRPr="00F802E7">
        <w:rPr>
          <w:rFonts w:ascii="Times New Roman" w:hAnsi="Times New Roman" w:cs="Times New Roman"/>
          <w:b/>
          <w:bCs/>
          <w:sz w:val="24"/>
          <w:szCs w:val="24"/>
        </w:rPr>
        <w:t xml:space="preserve"> </w:t>
      </w:r>
      <w:r w:rsidR="0061476C">
        <w:rPr>
          <w:rFonts w:ascii="Times New Roman" w:hAnsi="Times New Roman" w:cs="Times New Roman"/>
          <w:b/>
          <w:bCs/>
          <w:sz w:val="24"/>
          <w:szCs w:val="24"/>
        </w:rPr>
        <w:t>S</w:t>
      </w:r>
      <w:r w:rsidR="00FD125D" w:rsidRPr="00F802E7">
        <w:rPr>
          <w:rFonts w:ascii="Times New Roman" w:hAnsi="Times New Roman" w:cs="Times New Roman"/>
          <w:b/>
          <w:bCs/>
          <w:sz w:val="24"/>
          <w:szCs w:val="24"/>
        </w:rPr>
        <w:t>9.</w:t>
      </w:r>
      <w:r w:rsidR="00FD125D" w:rsidRPr="00F802E7">
        <w:rPr>
          <w:rFonts w:ascii="Times New Roman" w:hAnsi="Times New Roman" w:cs="Times New Roman"/>
          <w:sz w:val="24"/>
          <w:szCs w:val="24"/>
        </w:rPr>
        <w:t xml:space="preserve"> Summary statistics of </w:t>
      </w:r>
      <w:r w:rsidR="00046A25">
        <w:rPr>
          <w:rFonts w:ascii="Times New Roman" w:hAnsi="Times New Roman" w:cs="Times New Roman"/>
          <w:sz w:val="24"/>
          <w:szCs w:val="24"/>
        </w:rPr>
        <w:t>4</w:t>
      </w:r>
      <w:r w:rsidR="009D2009">
        <w:rPr>
          <w:rFonts w:ascii="Times New Roman" w:hAnsi="Times New Roman" w:cs="Times New Roman"/>
          <w:sz w:val="24"/>
          <w:szCs w:val="24"/>
        </w:rPr>
        <w:t>7</w:t>
      </w:r>
      <w:r w:rsidR="00046A25" w:rsidRPr="00F802E7">
        <w:rPr>
          <w:rFonts w:ascii="Times New Roman" w:hAnsi="Times New Roman" w:cs="Times New Roman"/>
          <w:sz w:val="24"/>
          <w:szCs w:val="24"/>
        </w:rPr>
        <w:t xml:space="preserve"> </w:t>
      </w:r>
      <w:r w:rsidR="00FD125D" w:rsidRPr="00F802E7">
        <w:rPr>
          <w:rFonts w:ascii="Times New Roman" w:hAnsi="Times New Roman" w:cs="Times New Roman"/>
          <w:sz w:val="24"/>
          <w:szCs w:val="24"/>
        </w:rPr>
        <w:t>genetic instruments included in the mendelian randomization analysis to examine the causal effects of coronary artery disease on broad depression.</w:t>
      </w:r>
    </w:p>
    <w:p w14:paraId="0E574484" w14:textId="2007CE61" w:rsidR="00FD125D" w:rsidRDefault="00525A65" w:rsidP="00FD125D">
      <w:pPr>
        <w:jc w:val="both"/>
        <w:rPr>
          <w:rFonts w:ascii="Times New Roman" w:hAnsi="Times New Roman" w:cs="Times New Roman"/>
          <w:sz w:val="24"/>
          <w:szCs w:val="24"/>
        </w:rPr>
      </w:pPr>
      <w:r>
        <w:rPr>
          <w:rFonts w:ascii="Times New Roman" w:hAnsi="Times New Roman" w:cs="Times New Roman"/>
          <w:b/>
          <w:bCs/>
          <w:sz w:val="24"/>
          <w:szCs w:val="24"/>
        </w:rPr>
        <w:t>Supplementary Table</w:t>
      </w:r>
      <w:r w:rsidR="00FD125D" w:rsidRPr="00F802E7">
        <w:rPr>
          <w:rFonts w:ascii="Times New Roman" w:hAnsi="Times New Roman" w:cs="Times New Roman"/>
          <w:b/>
          <w:bCs/>
          <w:sz w:val="24"/>
          <w:szCs w:val="24"/>
        </w:rPr>
        <w:t xml:space="preserve"> </w:t>
      </w:r>
      <w:r w:rsidR="0061476C">
        <w:rPr>
          <w:rFonts w:ascii="Times New Roman" w:hAnsi="Times New Roman" w:cs="Times New Roman"/>
          <w:b/>
          <w:bCs/>
          <w:sz w:val="24"/>
          <w:szCs w:val="24"/>
        </w:rPr>
        <w:t>S</w:t>
      </w:r>
      <w:r w:rsidR="00FD125D" w:rsidRPr="00F802E7">
        <w:rPr>
          <w:rFonts w:ascii="Times New Roman" w:hAnsi="Times New Roman" w:cs="Times New Roman"/>
          <w:b/>
          <w:bCs/>
          <w:sz w:val="24"/>
          <w:szCs w:val="24"/>
        </w:rPr>
        <w:t>10.</w:t>
      </w:r>
      <w:r w:rsidR="00FD125D" w:rsidRPr="00F802E7">
        <w:rPr>
          <w:rFonts w:ascii="Times New Roman" w:hAnsi="Times New Roman" w:cs="Times New Roman"/>
          <w:sz w:val="24"/>
          <w:szCs w:val="24"/>
        </w:rPr>
        <w:t xml:space="preserve"> Summary statistics of 1</w:t>
      </w:r>
      <w:r w:rsidR="00290696">
        <w:rPr>
          <w:rFonts w:ascii="Times New Roman" w:hAnsi="Times New Roman" w:cs="Times New Roman"/>
          <w:sz w:val="24"/>
          <w:szCs w:val="24"/>
        </w:rPr>
        <w:t>0</w:t>
      </w:r>
      <w:r w:rsidR="00FD125D" w:rsidRPr="00F802E7">
        <w:rPr>
          <w:rFonts w:ascii="Times New Roman" w:hAnsi="Times New Roman" w:cs="Times New Roman"/>
          <w:sz w:val="24"/>
          <w:szCs w:val="24"/>
        </w:rPr>
        <w:t xml:space="preserve"> genetic instruments included in the mendelian randomization analysis to examine the causal effects of broad depression on myocardial infarction.</w:t>
      </w:r>
    </w:p>
    <w:p w14:paraId="44EC21F1" w14:textId="66853029" w:rsidR="00FD125D" w:rsidRDefault="00525A65" w:rsidP="00FD125D">
      <w:pPr>
        <w:jc w:val="both"/>
        <w:rPr>
          <w:rFonts w:ascii="Times New Roman" w:hAnsi="Times New Roman" w:cs="Times New Roman"/>
          <w:sz w:val="24"/>
          <w:szCs w:val="24"/>
        </w:rPr>
      </w:pPr>
      <w:r>
        <w:rPr>
          <w:rFonts w:ascii="Times New Roman" w:hAnsi="Times New Roman" w:cs="Times New Roman"/>
          <w:b/>
          <w:bCs/>
          <w:sz w:val="24"/>
          <w:szCs w:val="24"/>
        </w:rPr>
        <w:lastRenderedPageBreak/>
        <w:t>Supplementary Table</w:t>
      </w:r>
      <w:r w:rsidR="00FD125D" w:rsidRPr="00F802E7">
        <w:rPr>
          <w:rFonts w:ascii="Times New Roman" w:hAnsi="Times New Roman" w:cs="Times New Roman"/>
          <w:b/>
          <w:bCs/>
          <w:sz w:val="24"/>
          <w:szCs w:val="24"/>
        </w:rPr>
        <w:t xml:space="preserve"> </w:t>
      </w:r>
      <w:r w:rsidR="0061476C">
        <w:rPr>
          <w:rFonts w:ascii="Times New Roman" w:hAnsi="Times New Roman" w:cs="Times New Roman"/>
          <w:b/>
          <w:bCs/>
          <w:sz w:val="24"/>
          <w:szCs w:val="24"/>
        </w:rPr>
        <w:t>S</w:t>
      </w:r>
      <w:r w:rsidR="00FD125D" w:rsidRPr="00F802E7">
        <w:rPr>
          <w:rFonts w:ascii="Times New Roman" w:hAnsi="Times New Roman" w:cs="Times New Roman"/>
          <w:b/>
          <w:bCs/>
          <w:sz w:val="24"/>
          <w:szCs w:val="24"/>
        </w:rPr>
        <w:t>11</w:t>
      </w:r>
      <w:r w:rsidR="00FD125D" w:rsidRPr="00F802E7">
        <w:rPr>
          <w:rFonts w:ascii="Times New Roman" w:hAnsi="Times New Roman" w:cs="Times New Roman"/>
          <w:sz w:val="24"/>
          <w:szCs w:val="24"/>
        </w:rPr>
        <w:t xml:space="preserve">.  Summary statistics of </w:t>
      </w:r>
      <w:r w:rsidR="00046A25">
        <w:rPr>
          <w:rFonts w:ascii="Times New Roman" w:hAnsi="Times New Roman" w:cs="Times New Roman"/>
          <w:sz w:val="24"/>
          <w:szCs w:val="24"/>
        </w:rPr>
        <w:t>25</w:t>
      </w:r>
      <w:r w:rsidR="00046A25" w:rsidRPr="00F802E7">
        <w:rPr>
          <w:rFonts w:ascii="Times New Roman" w:hAnsi="Times New Roman" w:cs="Times New Roman"/>
          <w:sz w:val="24"/>
          <w:szCs w:val="24"/>
        </w:rPr>
        <w:t xml:space="preserve"> </w:t>
      </w:r>
      <w:r w:rsidR="00FD125D" w:rsidRPr="00F802E7">
        <w:rPr>
          <w:rFonts w:ascii="Times New Roman" w:hAnsi="Times New Roman" w:cs="Times New Roman"/>
          <w:sz w:val="24"/>
          <w:szCs w:val="24"/>
        </w:rPr>
        <w:t>genetic instruments included in the mendelian randomization analysis to examine the causal effects of myocardial infarction on broad depression.</w:t>
      </w:r>
    </w:p>
    <w:p w14:paraId="31DEF7EA" w14:textId="1E957554" w:rsidR="00FD125D" w:rsidRDefault="00525A65" w:rsidP="00FD125D">
      <w:pPr>
        <w:jc w:val="both"/>
        <w:rPr>
          <w:rFonts w:ascii="Times New Roman" w:hAnsi="Times New Roman" w:cs="Times New Roman"/>
          <w:sz w:val="24"/>
          <w:szCs w:val="24"/>
        </w:rPr>
      </w:pPr>
      <w:r>
        <w:rPr>
          <w:rFonts w:ascii="Times New Roman" w:hAnsi="Times New Roman" w:cs="Times New Roman"/>
          <w:b/>
          <w:bCs/>
          <w:sz w:val="24"/>
          <w:szCs w:val="24"/>
        </w:rPr>
        <w:t>Supplementary Table</w:t>
      </w:r>
      <w:r w:rsidR="00FD125D" w:rsidRPr="00F802E7">
        <w:rPr>
          <w:rFonts w:ascii="Times New Roman" w:hAnsi="Times New Roman" w:cs="Times New Roman"/>
          <w:b/>
          <w:bCs/>
          <w:sz w:val="24"/>
          <w:szCs w:val="24"/>
        </w:rPr>
        <w:t xml:space="preserve"> </w:t>
      </w:r>
      <w:r w:rsidR="0061476C">
        <w:rPr>
          <w:rFonts w:ascii="Times New Roman" w:hAnsi="Times New Roman" w:cs="Times New Roman"/>
          <w:b/>
          <w:bCs/>
          <w:sz w:val="24"/>
          <w:szCs w:val="24"/>
        </w:rPr>
        <w:t>S</w:t>
      </w:r>
      <w:r w:rsidR="00FD125D" w:rsidRPr="00F802E7">
        <w:rPr>
          <w:rFonts w:ascii="Times New Roman" w:hAnsi="Times New Roman" w:cs="Times New Roman"/>
          <w:b/>
          <w:bCs/>
          <w:sz w:val="24"/>
          <w:szCs w:val="24"/>
        </w:rPr>
        <w:t>12.</w:t>
      </w:r>
      <w:r w:rsidR="00FD125D" w:rsidRPr="00F802E7">
        <w:rPr>
          <w:rFonts w:ascii="Times New Roman" w:hAnsi="Times New Roman" w:cs="Times New Roman"/>
          <w:sz w:val="24"/>
          <w:szCs w:val="24"/>
        </w:rPr>
        <w:t xml:space="preserve"> Summary statistics of 1</w:t>
      </w:r>
      <w:r w:rsidR="00046A25">
        <w:rPr>
          <w:rFonts w:ascii="Times New Roman" w:hAnsi="Times New Roman" w:cs="Times New Roman"/>
          <w:sz w:val="24"/>
          <w:szCs w:val="24"/>
        </w:rPr>
        <w:t>1</w:t>
      </w:r>
      <w:r w:rsidR="00FD125D" w:rsidRPr="00F802E7">
        <w:rPr>
          <w:rFonts w:ascii="Times New Roman" w:hAnsi="Times New Roman" w:cs="Times New Roman"/>
          <w:sz w:val="24"/>
          <w:szCs w:val="24"/>
        </w:rPr>
        <w:t xml:space="preserve"> genetic instruments included in the mendelian randomization analysis to examine the causal effects of broad depression on </w:t>
      </w:r>
      <w:r w:rsidR="00FD125D">
        <w:rPr>
          <w:rFonts w:ascii="Times New Roman" w:hAnsi="Times New Roman" w:cs="Times New Roman"/>
          <w:sz w:val="24"/>
          <w:szCs w:val="24"/>
        </w:rPr>
        <w:t>atrial fibrillation</w:t>
      </w:r>
      <w:r w:rsidR="00FD125D" w:rsidRPr="00F802E7">
        <w:rPr>
          <w:rFonts w:ascii="Times New Roman" w:hAnsi="Times New Roman" w:cs="Times New Roman"/>
          <w:sz w:val="24"/>
          <w:szCs w:val="24"/>
        </w:rPr>
        <w:t>.</w:t>
      </w:r>
    </w:p>
    <w:p w14:paraId="51D98BEC" w14:textId="66C2E896" w:rsidR="00FD125D" w:rsidRDefault="00525A65" w:rsidP="00FD125D">
      <w:pPr>
        <w:jc w:val="both"/>
        <w:rPr>
          <w:rFonts w:ascii="Times New Roman" w:hAnsi="Times New Roman" w:cs="Times New Roman"/>
          <w:sz w:val="24"/>
          <w:szCs w:val="24"/>
        </w:rPr>
      </w:pPr>
      <w:r>
        <w:rPr>
          <w:rFonts w:ascii="Times New Roman" w:hAnsi="Times New Roman" w:cs="Times New Roman"/>
          <w:b/>
          <w:bCs/>
          <w:sz w:val="24"/>
          <w:szCs w:val="24"/>
        </w:rPr>
        <w:t>Supplementary Table</w:t>
      </w:r>
      <w:r w:rsidR="00FD125D" w:rsidRPr="00F802E7">
        <w:rPr>
          <w:rFonts w:ascii="Times New Roman" w:hAnsi="Times New Roman" w:cs="Times New Roman"/>
          <w:b/>
          <w:bCs/>
          <w:sz w:val="24"/>
          <w:szCs w:val="24"/>
        </w:rPr>
        <w:t xml:space="preserve"> </w:t>
      </w:r>
      <w:r w:rsidR="0061476C">
        <w:rPr>
          <w:rFonts w:ascii="Times New Roman" w:hAnsi="Times New Roman" w:cs="Times New Roman"/>
          <w:b/>
          <w:bCs/>
          <w:sz w:val="24"/>
          <w:szCs w:val="24"/>
        </w:rPr>
        <w:t>S</w:t>
      </w:r>
      <w:r w:rsidR="00FD125D" w:rsidRPr="00F802E7">
        <w:rPr>
          <w:rFonts w:ascii="Times New Roman" w:hAnsi="Times New Roman" w:cs="Times New Roman"/>
          <w:b/>
          <w:bCs/>
          <w:sz w:val="24"/>
          <w:szCs w:val="24"/>
        </w:rPr>
        <w:t xml:space="preserve">13. </w:t>
      </w:r>
      <w:r w:rsidR="00FD125D" w:rsidRPr="00F802E7">
        <w:rPr>
          <w:rFonts w:ascii="Times New Roman" w:hAnsi="Times New Roman" w:cs="Times New Roman"/>
          <w:sz w:val="24"/>
          <w:szCs w:val="24"/>
        </w:rPr>
        <w:t>Summary statistics of 1</w:t>
      </w:r>
      <w:r w:rsidR="00046A25">
        <w:rPr>
          <w:rFonts w:ascii="Times New Roman" w:hAnsi="Times New Roman" w:cs="Times New Roman"/>
          <w:sz w:val="24"/>
          <w:szCs w:val="24"/>
        </w:rPr>
        <w:t>5</w:t>
      </w:r>
      <w:r w:rsidR="00902FD9">
        <w:rPr>
          <w:rFonts w:ascii="Times New Roman" w:hAnsi="Times New Roman" w:cs="Times New Roman"/>
          <w:sz w:val="24"/>
          <w:szCs w:val="24"/>
        </w:rPr>
        <w:t>2</w:t>
      </w:r>
      <w:r w:rsidR="00FD125D" w:rsidRPr="00F802E7">
        <w:rPr>
          <w:rFonts w:ascii="Times New Roman" w:hAnsi="Times New Roman" w:cs="Times New Roman"/>
          <w:sz w:val="24"/>
          <w:szCs w:val="24"/>
        </w:rPr>
        <w:t xml:space="preserve"> genetic instruments included in the mendelian randomization analysis to examine the causal effects of atrial fibrillation on broad depression.</w:t>
      </w:r>
    </w:p>
    <w:p w14:paraId="21D9B441" w14:textId="1C95B7F1" w:rsidR="00FD125D" w:rsidRDefault="00525A65" w:rsidP="00FD125D">
      <w:pPr>
        <w:jc w:val="both"/>
        <w:rPr>
          <w:rFonts w:ascii="Times New Roman" w:hAnsi="Times New Roman" w:cs="Times New Roman"/>
          <w:sz w:val="24"/>
          <w:szCs w:val="24"/>
        </w:rPr>
      </w:pPr>
      <w:r>
        <w:rPr>
          <w:rFonts w:ascii="Times New Roman" w:hAnsi="Times New Roman" w:cs="Times New Roman"/>
          <w:b/>
          <w:bCs/>
          <w:sz w:val="24"/>
          <w:szCs w:val="24"/>
        </w:rPr>
        <w:t>Supplementary Table</w:t>
      </w:r>
      <w:r w:rsidR="00FD125D" w:rsidRPr="00AE5E53">
        <w:rPr>
          <w:rFonts w:ascii="Times New Roman" w:hAnsi="Times New Roman" w:cs="Times New Roman"/>
          <w:b/>
          <w:bCs/>
          <w:sz w:val="24"/>
          <w:szCs w:val="24"/>
        </w:rPr>
        <w:t xml:space="preserve"> </w:t>
      </w:r>
      <w:r w:rsidR="0061476C">
        <w:rPr>
          <w:rFonts w:ascii="Times New Roman" w:hAnsi="Times New Roman" w:cs="Times New Roman"/>
          <w:b/>
          <w:bCs/>
          <w:sz w:val="24"/>
          <w:szCs w:val="24"/>
        </w:rPr>
        <w:t>S</w:t>
      </w:r>
      <w:r w:rsidR="00FD125D" w:rsidRPr="00AE5E53">
        <w:rPr>
          <w:rFonts w:ascii="Times New Roman" w:hAnsi="Times New Roman" w:cs="Times New Roman"/>
          <w:b/>
          <w:bCs/>
          <w:sz w:val="24"/>
          <w:szCs w:val="24"/>
        </w:rPr>
        <w:t>14.</w:t>
      </w:r>
      <w:r w:rsidR="00FD125D" w:rsidRPr="00AE5E53">
        <w:rPr>
          <w:rFonts w:ascii="Times New Roman" w:hAnsi="Times New Roman" w:cs="Times New Roman"/>
          <w:sz w:val="24"/>
          <w:szCs w:val="24"/>
        </w:rPr>
        <w:t xml:space="preserve"> Univariable Mendelian Randomization analysis in evaluating the causal association between various CVD and the two depression phenotypes.</w:t>
      </w:r>
    </w:p>
    <w:p w14:paraId="021BE3B0" w14:textId="002078A4" w:rsidR="006B1F6A" w:rsidRDefault="00525A65" w:rsidP="00FD125D">
      <w:pPr>
        <w:jc w:val="both"/>
        <w:rPr>
          <w:rFonts w:ascii="Times New Roman" w:hAnsi="Times New Roman" w:cs="Times New Roman"/>
          <w:sz w:val="24"/>
          <w:szCs w:val="24"/>
        </w:rPr>
      </w:pPr>
      <w:r>
        <w:rPr>
          <w:rFonts w:ascii="Times New Roman" w:hAnsi="Times New Roman" w:cs="Times New Roman"/>
          <w:b/>
          <w:bCs/>
          <w:sz w:val="24"/>
          <w:szCs w:val="24"/>
        </w:rPr>
        <w:t>Supplementary Figure</w:t>
      </w:r>
      <w:r w:rsidR="00FD125D" w:rsidRPr="00E106EB">
        <w:rPr>
          <w:rFonts w:ascii="Times New Roman" w:hAnsi="Times New Roman" w:cs="Times New Roman"/>
          <w:b/>
          <w:bCs/>
          <w:sz w:val="24"/>
          <w:szCs w:val="24"/>
        </w:rPr>
        <w:t xml:space="preserve"> </w:t>
      </w:r>
      <w:r w:rsidR="0061476C">
        <w:rPr>
          <w:rFonts w:ascii="Times New Roman" w:hAnsi="Times New Roman" w:cs="Times New Roman"/>
          <w:b/>
          <w:bCs/>
          <w:sz w:val="24"/>
          <w:szCs w:val="24"/>
        </w:rPr>
        <w:t>S</w:t>
      </w:r>
      <w:r w:rsidR="00FD125D" w:rsidRPr="00E106EB">
        <w:rPr>
          <w:rFonts w:ascii="Times New Roman" w:hAnsi="Times New Roman" w:cs="Times New Roman"/>
          <w:b/>
          <w:bCs/>
          <w:sz w:val="24"/>
          <w:szCs w:val="24"/>
        </w:rPr>
        <w:t>1.</w:t>
      </w:r>
      <w:r w:rsidR="00FD125D" w:rsidRPr="00E106EB">
        <w:rPr>
          <w:rFonts w:ascii="Times New Roman" w:hAnsi="Times New Roman" w:cs="Times New Roman"/>
          <w:sz w:val="24"/>
          <w:szCs w:val="24"/>
        </w:rPr>
        <w:t xml:space="preserve"> </w:t>
      </w:r>
      <w:r w:rsidR="006B1F6A">
        <w:rPr>
          <w:rFonts w:ascii="Times New Roman" w:hAnsi="Times New Roman" w:cs="Times New Roman"/>
          <w:sz w:val="24"/>
          <w:szCs w:val="24"/>
        </w:rPr>
        <w:t>Power calculation of MR analyses.</w:t>
      </w:r>
    </w:p>
    <w:p w14:paraId="4AF78B29" w14:textId="1CCF9545" w:rsidR="006B1F6A" w:rsidRDefault="006B1F6A" w:rsidP="006B1F6A">
      <w:pPr>
        <w:pStyle w:val="ListParagraph"/>
        <w:numPr>
          <w:ilvl w:val="0"/>
          <w:numId w:val="15"/>
        </w:numPr>
        <w:ind w:left="426" w:hanging="426"/>
        <w:jc w:val="both"/>
        <w:rPr>
          <w:rFonts w:ascii="Times New Roman" w:hAnsi="Times New Roman" w:cs="Times New Roman"/>
          <w:sz w:val="24"/>
          <w:szCs w:val="24"/>
        </w:rPr>
      </w:pPr>
      <w:r w:rsidRPr="00431E7C">
        <w:rPr>
          <w:rFonts w:ascii="Times New Roman" w:hAnsi="Times New Roman" w:cs="Times New Roman"/>
          <w:sz w:val="24"/>
          <w:szCs w:val="24"/>
        </w:rPr>
        <w:t>Power of MR analysis in evaluating the causal association between genetic predisposition to depression and CAD</w:t>
      </w:r>
      <w:r>
        <w:rPr>
          <w:rFonts w:ascii="Times New Roman" w:hAnsi="Times New Roman" w:cs="Times New Roman"/>
          <w:sz w:val="24"/>
          <w:szCs w:val="24"/>
        </w:rPr>
        <w:t>.</w:t>
      </w:r>
    </w:p>
    <w:p w14:paraId="77C70924" w14:textId="629E3DAC" w:rsidR="007B47AD" w:rsidRDefault="007B47AD" w:rsidP="007B47AD">
      <w:pPr>
        <w:pStyle w:val="ListParagraph"/>
        <w:numPr>
          <w:ilvl w:val="0"/>
          <w:numId w:val="15"/>
        </w:numPr>
        <w:ind w:left="426" w:hanging="426"/>
        <w:jc w:val="both"/>
        <w:rPr>
          <w:rFonts w:ascii="Times New Roman" w:hAnsi="Times New Roman" w:cs="Times New Roman"/>
          <w:sz w:val="24"/>
          <w:szCs w:val="24"/>
        </w:rPr>
      </w:pPr>
      <w:r w:rsidRPr="00431E7C">
        <w:rPr>
          <w:rFonts w:ascii="Times New Roman" w:hAnsi="Times New Roman" w:cs="Times New Roman"/>
          <w:sz w:val="24"/>
          <w:szCs w:val="24"/>
        </w:rPr>
        <w:t xml:space="preserve">Power of MR analysis in evaluating the causal association between genetic predisposition to depression and </w:t>
      </w:r>
      <w:r>
        <w:rPr>
          <w:rFonts w:ascii="Times New Roman" w:hAnsi="Times New Roman" w:cs="Times New Roman"/>
          <w:sz w:val="24"/>
          <w:szCs w:val="24"/>
        </w:rPr>
        <w:t>MI.</w:t>
      </w:r>
    </w:p>
    <w:p w14:paraId="70DBC77E" w14:textId="6BB0E5DE" w:rsidR="007B47AD" w:rsidRDefault="007B47AD" w:rsidP="007B47AD">
      <w:pPr>
        <w:pStyle w:val="ListParagraph"/>
        <w:numPr>
          <w:ilvl w:val="0"/>
          <w:numId w:val="15"/>
        </w:numPr>
        <w:ind w:left="426" w:hanging="426"/>
        <w:jc w:val="both"/>
        <w:rPr>
          <w:rFonts w:ascii="Times New Roman" w:hAnsi="Times New Roman" w:cs="Times New Roman"/>
          <w:sz w:val="24"/>
          <w:szCs w:val="24"/>
        </w:rPr>
      </w:pPr>
      <w:r w:rsidRPr="00431E7C">
        <w:rPr>
          <w:rFonts w:ascii="Times New Roman" w:hAnsi="Times New Roman" w:cs="Times New Roman"/>
          <w:sz w:val="24"/>
          <w:szCs w:val="24"/>
        </w:rPr>
        <w:t xml:space="preserve">Power of MR analysis in evaluating the causal association between genetic predisposition to depression and </w:t>
      </w:r>
      <w:r>
        <w:rPr>
          <w:rFonts w:ascii="Times New Roman" w:hAnsi="Times New Roman" w:cs="Times New Roman"/>
          <w:sz w:val="24"/>
          <w:szCs w:val="24"/>
        </w:rPr>
        <w:t>AF.</w:t>
      </w:r>
    </w:p>
    <w:p w14:paraId="3EB0A1DC" w14:textId="7C6F758C" w:rsidR="007B47AD" w:rsidRDefault="007B47AD" w:rsidP="007B47AD">
      <w:pPr>
        <w:pStyle w:val="ListParagraph"/>
        <w:numPr>
          <w:ilvl w:val="0"/>
          <w:numId w:val="15"/>
        </w:numPr>
        <w:ind w:left="426" w:hanging="426"/>
        <w:jc w:val="both"/>
        <w:rPr>
          <w:rFonts w:ascii="Times New Roman" w:hAnsi="Times New Roman" w:cs="Times New Roman"/>
          <w:sz w:val="24"/>
          <w:szCs w:val="24"/>
        </w:rPr>
      </w:pPr>
      <w:r w:rsidRPr="00431E7C">
        <w:rPr>
          <w:rFonts w:ascii="Times New Roman" w:hAnsi="Times New Roman" w:cs="Times New Roman"/>
          <w:sz w:val="24"/>
          <w:szCs w:val="24"/>
        </w:rPr>
        <w:t xml:space="preserve">Power of MR analysis in evaluating the causal association between genetic predisposition to </w:t>
      </w:r>
      <w:r>
        <w:rPr>
          <w:rFonts w:ascii="Times New Roman" w:hAnsi="Times New Roman" w:cs="Times New Roman"/>
          <w:sz w:val="24"/>
          <w:szCs w:val="24"/>
        </w:rPr>
        <w:t>CAD</w:t>
      </w:r>
      <w:r w:rsidRPr="00431E7C">
        <w:rPr>
          <w:rFonts w:ascii="Times New Roman" w:hAnsi="Times New Roman" w:cs="Times New Roman"/>
          <w:sz w:val="24"/>
          <w:szCs w:val="24"/>
        </w:rPr>
        <w:t xml:space="preserve"> and </w:t>
      </w:r>
      <w:r>
        <w:rPr>
          <w:rFonts w:ascii="Times New Roman" w:hAnsi="Times New Roman" w:cs="Times New Roman"/>
          <w:sz w:val="24"/>
          <w:szCs w:val="24"/>
        </w:rPr>
        <w:t>depression.</w:t>
      </w:r>
    </w:p>
    <w:p w14:paraId="3C353C5D" w14:textId="5AFD7E75" w:rsidR="007B47AD" w:rsidRDefault="007B47AD" w:rsidP="007B47AD">
      <w:pPr>
        <w:pStyle w:val="ListParagraph"/>
        <w:numPr>
          <w:ilvl w:val="0"/>
          <w:numId w:val="15"/>
        </w:numPr>
        <w:ind w:left="426" w:hanging="426"/>
        <w:jc w:val="both"/>
        <w:rPr>
          <w:rFonts w:ascii="Times New Roman" w:hAnsi="Times New Roman" w:cs="Times New Roman"/>
          <w:sz w:val="24"/>
          <w:szCs w:val="24"/>
        </w:rPr>
      </w:pPr>
      <w:r w:rsidRPr="00431E7C">
        <w:rPr>
          <w:rFonts w:ascii="Times New Roman" w:hAnsi="Times New Roman" w:cs="Times New Roman"/>
          <w:sz w:val="24"/>
          <w:szCs w:val="24"/>
        </w:rPr>
        <w:t xml:space="preserve">Power of MR analysis in evaluating the causal association between genetic predisposition to </w:t>
      </w:r>
      <w:r>
        <w:rPr>
          <w:rFonts w:ascii="Times New Roman" w:hAnsi="Times New Roman" w:cs="Times New Roman"/>
          <w:sz w:val="24"/>
          <w:szCs w:val="24"/>
        </w:rPr>
        <w:t>MI</w:t>
      </w:r>
      <w:r w:rsidRPr="00431E7C">
        <w:rPr>
          <w:rFonts w:ascii="Times New Roman" w:hAnsi="Times New Roman" w:cs="Times New Roman"/>
          <w:sz w:val="24"/>
          <w:szCs w:val="24"/>
        </w:rPr>
        <w:t xml:space="preserve"> and </w:t>
      </w:r>
      <w:r>
        <w:rPr>
          <w:rFonts w:ascii="Times New Roman" w:hAnsi="Times New Roman" w:cs="Times New Roman"/>
          <w:sz w:val="24"/>
          <w:szCs w:val="24"/>
        </w:rPr>
        <w:t>depression.</w:t>
      </w:r>
    </w:p>
    <w:p w14:paraId="5CA51D29" w14:textId="49E93F6C" w:rsidR="007B47AD" w:rsidRDefault="007B47AD" w:rsidP="007B47AD">
      <w:pPr>
        <w:pStyle w:val="ListParagraph"/>
        <w:numPr>
          <w:ilvl w:val="0"/>
          <w:numId w:val="15"/>
        </w:numPr>
        <w:ind w:left="426" w:hanging="426"/>
        <w:jc w:val="both"/>
        <w:rPr>
          <w:rFonts w:ascii="Times New Roman" w:hAnsi="Times New Roman" w:cs="Times New Roman"/>
          <w:sz w:val="24"/>
          <w:szCs w:val="24"/>
        </w:rPr>
      </w:pPr>
      <w:r w:rsidRPr="00431E7C">
        <w:rPr>
          <w:rFonts w:ascii="Times New Roman" w:hAnsi="Times New Roman" w:cs="Times New Roman"/>
          <w:sz w:val="24"/>
          <w:szCs w:val="24"/>
        </w:rPr>
        <w:t xml:space="preserve">Power of MR analysis in evaluating the causal association between genetic predisposition to </w:t>
      </w:r>
      <w:r>
        <w:rPr>
          <w:rFonts w:ascii="Times New Roman" w:hAnsi="Times New Roman" w:cs="Times New Roman"/>
          <w:sz w:val="24"/>
          <w:szCs w:val="24"/>
        </w:rPr>
        <w:t>AF</w:t>
      </w:r>
      <w:r w:rsidRPr="00431E7C">
        <w:rPr>
          <w:rFonts w:ascii="Times New Roman" w:hAnsi="Times New Roman" w:cs="Times New Roman"/>
          <w:sz w:val="24"/>
          <w:szCs w:val="24"/>
        </w:rPr>
        <w:t xml:space="preserve"> and </w:t>
      </w:r>
      <w:r>
        <w:rPr>
          <w:rFonts w:ascii="Times New Roman" w:hAnsi="Times New Roman" w:cs="Times New Roman"/>
          <w:sz w:val="24"/>
          <w:szCs w:val="24"/>
        </w:rPr>
        <w:t>depression.</w:t>
      </w:r>
    </w:p>
    <w:p w14:paraId="23D495F0" w14:textId="1432E1D0" w:rsidR="007B47AD" w:rsidRDefault="007B47AD" w:rsidP="007B47AD">
      <w:pPr>
        <w:pStyle w:val="ListParagraph"/>
        <w:numPr>
          <w:ilvl w:val="0"/>
          <w:numId w:val="15"/>
        </w:numPr>
        <w:ind w:left="426" w:hanging="426"/>
        <w:jc w:val="both"/>
        <w:rPr>
          <w:rFonts w:ascii="Times New Roman" w:hAnsi="Times New Roman" w:cs="Times New Roman"/>
          <w:sz w:val="24"/>
          <w:szCs w:val="24"/>
        </w:rPr>
      </w:pPr>
      <w:r w:rsidRPr="00431E7C">
        <w:rPr>
          <w:rFonts w:ascii="Times New Roman" w:hAnsi="Times New Roman" w:cs="Times New Roman"/>
          <w:sz w:val="24"/>
          <w:szCs w:val="24"/>
        </w:rPr>
        <w:t xml:space="preserve">Power of MR analysis in evaluating the causal association between genetic predisposition to </w:t>
      </w:r>
      <w:r>
        <w:rPr>
          <w:rFonts w:ascii="Times New Roman" w:hAnsi="Times New Roman" w:cs="Times New Roman"/>
          <w:sz w:val="24"/>
          <w:szCs w:val="24"/>
        </w:rPr>
        <w:t xml:space="preserve">broad </w:t>
      </w:r>
      <w:r w:rsidRPr="00431E7C">
        <w:rPr>
          <w:rFonts w:ascii="Times New Roman" w:hAnsi="Times New Roman" w:cs="Times New Roman"/>
          <w:sz w:val="24"/>
          <w:szCs w:val="24"/>
        </w:rPr>
        <w:t>depression and CAD</w:t>
      </w:r>
      <w:r>
        <w:rPr>
          <w:rFonts w:ascii="Times New Roman" w:hAnsi="Times New Roman" w:cs="Times New Roman"/>
          <w:sz w:val="24"/>
          <w:szCs w:val="24"/>
        </w:rPr>
        <w:t>.</w:t>
      </w:r>
    </w:p>
    <w:p w14:paraId="2D88DC4C" w14:textId="7F0D984A" w:rsidR="007B47AD" w:rsidRDefault="007B47AD" w:rsidP="007B47AD">
      <w:pPr>
        <w:pStyle w:val="ListParagraph"/>
        <w:numPr>
          <w:ilvl w:val="0"/>
          <w:numId w:val="15"/>
        </w:numPr>
        <w:ind w:left="426" w:hanging="426"/>
        <w:jc w:val="both"/>
        <w:rPr>
          <w:rFonts w:ascii="Times New Roman" w:hAnsi="Times New Roman" w:cs="Times New Roman"/>
          <w:sz w:val="24"/>
          <w:szCs w:val="24"/>
        </w:rPr>
      </w:pPr>
      <w:r w:rsidRPr="00431E7C">
        <w:rPr>
          <w:rFonts w:ascii="Times New Roman" w:hAnsi="Times New Roman" w:cs="Times New Roman"/>
          <w:sz w:val="24"/>
          <w:szCs w:val="24"/>
        </w:rPr>
        <w:t xml:space="preserve">Power of MR analysis in evaluating the causal association between genetic predisposition to </w:t>
      </w:r>
      <w:r>
        <w:rPr>
          <w:rFonts w:ascii="Times New Roman" w:hAnsi="Times New Roman" w:cs="Times New Roman"/>
          <w:sz w:val="24"/>
          <w:szCs w:val="24"/>
        </w:rPr>
        <w:t xml:space="preserve">broad </w:t>
      </w:r>
      <w:r w:rsidRPr="00431E7C">
        <w:rPr>
          <w:rFonts w:ascii="Times New Roman" w:hAnsi="Times New Roman" w:cs="Times New Roman"/>
          <w:sz w:val="24"/>
          <w:szCs w:val="24"/>
        </w:rPr>
        <w:t xml:space="preserve">depression and </w:t>
      </w:r>
      <w:r>
        <w:rPr>
          <w:rFonts w:ascii="Times New Roman" w:hAnsi="Times New Roman" w:cs="Times New Roman"/>
          <w:sz w:val="24"/>
          <w:szCs w:val="24"/>
        </w:rPr>
        <w:t>MI.</w:t>
      </w:r>
    </w:p>
    <w:p w14:paraId="76782DB7" w14:textId="479843C5" w:rsidR="007B47AD" w:rsidRDefault="007B47AD" w:rsidP="007B47AD">
      <w:pPr>
        <w:pStyle w:val="ListParagraph"/>
        <w:numPr>
          <w:ilvl w:val="0"/>
          <w:numId w:val="15"/>
        </w:numPr>
        <w:ind w:left="426" w:hanging="426"/>
        <w:jc w:val="both"/>
        <w:rPr>
          <w:rFonts w:ascii="Times New Roman" w:hAnsi="Times New Roman" w:cs="Times New Roman"/>
          <w:sz w:val="24"/>
          <w:szCs w:val="24"/>
        </w:rPr>
      </w:pPr>
      <w:r w:rsidRPr="00431E7C">
        <w:rPr>
          <w:rFonts w:ascii="Times New Roman" w:hAnsi="Times New Roman" w:cs="Times New Roman"/>
          <w:sz w:val="24"/>
          <w:szCs w:val="24"/>
        </w:rPr>
        <w:t xml:space="preserve">Power of MR analysis in evaluating the causal association between genetic predisposition to </w:t>
      </w:r>
      <w:r>
        <w:rPr>
          <w:rFonts w:ascii="Times New Roman" w:hAnsi="Times New Roman" w:cs="Times New Roman"/>
          <w:sz w:val="24"/>
          <w:szCs w:val="24"/>
        </w:rPr>
        <w:t xml:space="preserve">broad </w:t>
      </w:r>
      <w:r w:rsidRPr="00431E7C">
        <w:rPr>
          <w:rFonts w:ascii="Times New Roman" w:hAnsi="Times New Roman" w:cs="Times New Roman"/>
          <w:sz w:val="24"/>
          <w:szCs w:val="24"/>
        </w:rPr>
        <w:t xml:space="preserve">depression and </w:t>
      </w:r>
      <w:r>
        <w:rPr>
          <w:rFonts w:ascii="Times New Roman" w:hAnsi="Times New Roman" w:cs="Times New Roman"/>
          <w:sz w:val="24"/>
          <w:szCs w:val="24"/>
        </w:rPr>
        <w:t>AF.</w:t>
      </w:r>
    </w:p>
    <w:p w14:paraId="7B7ECB13" w14:textId="376CC431" w:rsidR="007B47AD" w:rsidRDefault="007B47AD" w:rsidP="007B47AD">
      <w:pPr>
        <w:pStyle w:val="ListParagraph"/>
        <w:numPr>
          <w:ilvl w:val="0"/>
          <w:numId w:val="15"/>
        </w:numPr>
        <w:ind w:left="426" w:hanging="426"/>
        <w:jc w:val="both"/>
        <w:rPr>
          <w:rFonts w:ascii="Times New Roman" w:hAnsi="Times New Roman" w:cs="Times New Roman"/>
          <w:sz w:val="24"/>
          <w:szCs w:val="24"/>
        </w:rPr>
      </w:pPr>
      <w:r w:rsidRPr="00431E7C">
        <w:rPr>
          <w:rFonts w:ascii="Times New Roman" w:hAnsi="Times New Roman" w:cs="Times New Roman"/>
          <w:sz w:val="24"/>
          <w:szCs w:val="24"/>
        </w:rPr>
        <w:t xml:space="preserve">Power of MR analysis in evaluating the causal association between genetic predisposition to </w:t>
      </w:r>
      <w:r>
        <w:rPr>
          <w:rFonts w:ascii="Times New Roman" w:hAnsi="Times New Roman" w:cs="Times New Roman"/>
          <w:sz w:val="24"/>
          <w:szCs w:val="24"/>
        </w:rPr>
        <w:t>CAD</w:t>
      </w:r>
      <w:r w:rsidRPr="00431E7C">
        <w:rPr>
          <w:rFonts w:ascii="Times New Roman" w:hAnsi="Times New Roman" w:cs="Times New Roman"/>
          <w:sz w:val="24"/>
          <w:szCs w:val="24"/>
        </w:rPr>
        <w:t xml:space="preserve"> and </w:t>
      </w:r>
      <w:r>
        <w:rPr>
          <w:rFonts w:ascii="Times New Roman" w:hAnsi="Times New Roman" w:cs="Times New Roman"/>
          <w:sz w:val="24"/>
          <w:szCs w:val="24"/>
        </w:rPr>
        <w:t>broad depression.</w:t>
      </w:r>
    </w:p>
    <w:p w14:paraId="4A419302" w14:textId="62AF6DA8" w:rsidR="007B47AD" w:rsidRDefault="007B47AD" w:rsidP="007B47AD">
      <w:pPr>
        <w:pStyle w:val="ListParagraph"/>
        <w:numPr>
          <w:ilvl w:val="0"/>
          <w:numId w:val="15"/>
        </w:numPr>
        <w:ind w:left="426" w:hanging="426"/>
        <w:jc w:val="both"/>
        <w:rPr>
          <w:rFonts w:ascii="Times New Roman" w:hAnsi="Times New Roman" w:cs="Times New Roman"/>
          <w:sz w:val="24"/>
          <w:szCs w:val="24"/>
        </w:rPr>
      </w:pPr>
      <w:r w:rsidRPr="00431E7C">
        <w:rPr>
          <w:rFonts w:ascii="Times New Roman" w:hAnsi="Times New Roman" w:cs="Times New Roman"/>
          <w:sz w:val="24"/>
          <w:szCs w:val="24"/>
        </w:rPr>
        <w:t xml:space="preserve">Power of MR analysis in evaluating the causal association between genetic predisposition to </w:t>
      </w:r>
      <w:r>
        <w:rPr>
          <w:rFonts w:ascii="Times New Roman" w:hAnsi="Times New Roman" w:cs="Times New Roman"/>
          <w:sz w:val="24"/>
          <w:szCs w:val="24"/>
        </w:rPr>
        <w:t>MI</w:t>
      </w:r>
      <w:r w:rsidRPr="00431E7C">
        <w:rPr>
          <w:rFonts w:ascii="Times New Roman" w:hAnsi="Times New Roman" w:cs="Times New Roman"/>
          <w:sz w:val="24"/>
          <w:szCs w:val="24"/>
        </w:rPr>
        <w:t xml:space="preserve"> and </w:t>
      </w:r>
      <w:r>
        <w:rPr>
          <w:rFonts w:ascii="Times New Roman" w:hAnsi="Times New Roman" w:cs="Times New Roman"/>
          <w:sz w:val="24"/>
          <w:szCs w:val="24"/>
        </w:rPr>
        <w:t>broad depression.</w:t>
      </w:r>
    </w:p>
    <w:p w14:paraId="50B19E59" w14:textId="7F0EA869" w:rsidR="007B47AD" w:rsidRDefault="007B47AD" w:rsidP="007B47AD">
      <w:pPr>
        <w:pStyle w:val="ListParagraph"/>
        <w:numPr>
          <w:ilvl w:val="0"/>
          <w:numId w:val="15"/>
        </w:numPr>
        <w:ind w:left="426" w:hanging="426"/>
        <w:jc w:val="both"/>
        <w:rPr>
          <w:rFonts w:ascii="Times New Roman" w:hAnsi="Times New Roman" w:cs="Times New Roman"/>
          <w:sz w:val="24"/>
          <w:szCs w:val="24"/>
        </w:rPr>
      </w:pPr>
      <w:r w:rsidRPr="00431E7C">
        <w:rPr>
          <w:rFonts w:ascii="Times New Roman" w:hAnsi="Times New Roman" w:cs="Times New Roman"/>
          <w:sz w:val="24"/>
          <w:szCs w:val="24"/>
        </w:rPr>
        <w:t xml:space="preserve">Power of MR analysis in evaluating the causal association between genetic predisposition to </w:t>
      </w:r>
      <w:r>
        <w:rPr>
          <w:rFonts w:ascii="Times New Roman" w:hAnsi="Times New Roman" w:cs="Times New Roman"/>
          <w:sz w:val="24"/>
          <w:szCs w:val="24"/>
        </w:rPr>
        <w:t>AF</w:t>
      </w:r>
      <w:r w:rsidRPr="00431E7C">
        <w:rPr>
          <w:rFonts w:ascii="Times New Roman" w:hAnsi="Times New Roman" w:cs="Times New Roman"/>
          <w:sz w:val="24"/>
          <w:szCs w:val="24"/>
        </w:rPr>
        <w:t xml:space="preserve"> and </w:t>
      </w:r>
      <w:r>
        <w:rPr>
          <w:rFonts w:ascii="Times New Roman" w:hAnsi="Times New Roman" w:cs="Times New Roman"/>
          <w:sz w:val="24"/>
          <w:szCs w:val="24"/>
        </w:rPr>
        <w:t>broad depression.</w:t>
      </w:r>
    </w:p>
    <w:p w14:paraId="622EBE8B" w14:textId="3A812E40" w:rsidR="006B1F6A" w:rsidRDefault="006B1F6A" w:rsidP="007D3EAA">
      <w:pPr>
        <w:pStyle w:val="ListParagraph"/>
        <w:ind w:left="426"/>
        <w:jc w:val="both"/>
        <w:rPr>
          <w:rFonts w:ascii="Times New Roman" w:hAnsi="Times New Roman" w:cs="Times New Roman"/>
          <w:sz w:val="24"/>
          <w:szCs w:val="24"/>
        </w:rPr>
      </w:pPr>
    </w:p>
    <w:p w14:paraId="61B59AAE" w14:textId="123F97AC" w:rsidR="00FD125D" w:rsidRDefault="006B1F6A" w:rsidP="00FD125D">
      <w:pPr>
        <w:jc w:val="both"/>
        <w:rPr>
          <w:rFonts w:ascii="Times New Roman" w:hAnsi="Times New Roman" w:cs="Times New Roman"/>
          <w:sz w:val="24"/>
          <w:szCs w:val="24"/>
        </w:rPr>
      </w:pPr>
      <w:r w:rsidRPr="007D3EAA">
        <w:rPr>
          <w:rFonts w:ascii="Times New Roman" w:hAnsi="Times New Roman" w:cs="Times New Roman"/>
          <w:b/>
          <w:bCs/>
          <w:sz w:val="24"/>
          <w:szCs w:val="24"/>
        </w:rPr>
        <w:t>Supplementary Figure S2.</w:t>
      </w:r>
      <w:r>
        <w:rPr>
          <w:rFonts w:ascii="Times New Roman" w:hAnsi="Times New Roman" w:cs="Times New Roman"/>
          <w:sz w:val="24"/>
          <w:szCs w:val="24"/>
        </w:rPr>
        <w:t xml:space="preserve"> </w:t>
      </w:r>
      <w:r w:rsidR="00FD125D" w:rsidRPr="00E106EB">
        <w:rPr>
          <w:rFonts w:ascii="Times New Roman" w:hAnsi="Times New Roman" w:cs="Times New Roman"/>
          <w:sz w:val="24"/>
          <w:szCs w:val="24"/>
        </w:rPr>
        <w:t>Scatter plot of potential effects of genetic instruments on depression versus their effects on coronary artery disease.</w:t>
      </w:r>
    </w:p>
    <w:p w14:paraId="0EFBEE30" w14:textId="64CAD71D" w:rsidR="00FD125D" w:rsidRDefault="00525A65" w:rsidP="00FD125D">
      <w:pPr>
        <w:jc w:val="both"/>
        <w:rPr>
          <w:rFonts w:ascii="Times New Roman" w:hAnsi="Times New Roman" w:cs="Times New Roman"/>
          <w:sz w:val="24"/>
          <w:szCs w:val="24"/>
        </w:rPr>
      </w:pPr>
      <w:r>
        <w:rPr>
          <w:rFonts w:ascii="Times New Roman" w:hAnsi="Times New Roman" w:cs="Times New Roman"/>
          <w:b/>
          <w:bCs/>
          <w:sz w:val="24"/>
          <w:szCs w:val="24"/>
        </w:rPr>
        <w:t>Supplementary Figure</w:t>
      </w:r>
      <w:r w:rsidR="00FD125D" w:rsidRPr="00E106EB">
        <w:rPr>
          <w:rFonts w:ascii="Times New Roman" w:hAnsi="Times New Roman" w:cs="Times New Roman"/>
          <w:b/>
          <w:bCs/>
          <w:sz w:val="24"/>
          <w:szCs w:val="24"/>
        </w:rPr>
        <w:t xml:space="preserve"> </w:t>
      </w:r>
      <w:r w:rsidR="006B1F6A">
        <w:rPr>
          <w:rFonts w:ascii="Times New Roman" w:hAnsi="Times New Roman" w:cs="Times New Roman"/>
          <w:b/>
          <w:bCs/>
          <w:sz w:val="24"/>
          <w:szCs w:val="24"/>
        </w:rPr>
        <w:t>S3</w:t>
      </w:r>
      <w:r w:rsidR="00FD125D" w:rsidRPr="00E106EB">
        <w:rPr>
          <w:rFonts w:ascii="Times New Roman" w:hAnsi="Times New Roman" w:cs="Times New Roman"/>
          <w:b/>
          <w:bCs/>
          <w:sz w:val="24"/>
          <w:szCs w:val="24"/>
        </w:rPr>
        <w:t>.</w:t>
      </w:r>
      <w:r w:rsidR="00FD125D" w:rsidRPr="00E106EB">
        <w:rPr>
          <w:rFonts w:ascii="Times New Roman" w:hAnsi="Times New Roman" w:cs="Times New Roman"/>
          <w:sz w:val="24"/>
          <w:szCs w:val="24"/>
        </w:rPr>
        <w:t xml:space="preserve"> Scatter plot of potential effects of genetic instruments on depression versus their effects on myocardial infarction.</w:t>
      </w:r>
    </w:p>
    <w:p w14:paraId="71ED6D45" w14:textId="4DF488D1" w:rsidR="00FD125D" w:rsidRDefault="00525A65" w:rsidP="00FD125D">
      <w:pPr>
        <w:jc w:val="both"/>
        <w:rPr>
          <w:rFonts w:ascii="Times New Roman" w:hAnsi="Times New Roman" w:cs="Times New Roman"/>
          <w:sz w:val="24"/>
          <w:szCs w:val="24"/>
        </w:rPr>
      </w:pPr>
      <w:r>
        <w:rPr>
          <w:rFonts w:ascii="Times New Roman" w:hAnsi="Times New Roman" w:cs="Times New Roman"/>
          <w:b/>
          <w:bCs/>
          <w:sz w:val="24"/>
          <w:szCs w:val="24"/>
        </w:rPr>
        <w:lastRenderedPageBreak/>
        <w:t>Supplementary Figure</w:t>
      </w:r>
      <w:r w:rsidR="00FD125D" w:rsidRPr="00E106EB">
        <w:rPr>
          <w:rFonts w:ascii="Times New Roman" w:hAnsi="Times New Roman" w:cs="Times New Roman"/>
          <w:b/>
          <w:bCs/>
          <w:sz w:val="24"/>
          <w:szCs w:val="24"/>
        </w:rPr>
        <w:t xml:space="preserve"> </w:t>
      </w:r>
      <w:r w:rsidR="006B1F6A">
        <w:rPr>
          <w:rFonts w:ascii="Times New Roman" w:hAnsi="Times New Roman" w:cs="Times New Roman"/>
          <w:b/>
          <w:bCs/>
          <w:sz w:val="24"/>
          <w:szCs w:val="24"/>
        </w:rPr>
        <w:t>S4</w:t>
      </w:r>
      <w:r w:rsidR="00FD125D" w:rsidRPr="00E106EB">
        <w:rPr>
          <w:rFonts w:ascii="Times New Roman" w:hAnsi="Times New Roman" w:cs="Times New Roman"/>
          <w:b/>
          <w:bCs/>
          <w:sz w:val="24"/>
          <w:szCs w:val="24"/>
        </w:rPr>
        <w:t>.</w:t>
      </w:r>
      <w:r w:rsidR="00FD125D" w:rsidRPr="00E106EB">
        <w:rPr>
          <w:rFonts w:ascii="Times New Roman" w:hAnsi="Times New Roman" w:cs="Times New Roman"/>
          <w:sz w:val="24"/>
          <w:szCs w:val="24"/>
        </w:rPr>
        <w:t xml:space="preserve"> Scatter plot of potential effects of genetic instruments on depression versus their effects on atrial fibrillation.</w:t>
      </w:r>
    </w:p>
    <w:p w14:paraId="3C85D4FF" w14:textId="40C1B810" w:rsidR="00FD125D" w:rsidRDefault="00525A65" w:rsidP="00FD125D">
      <w:pPr>
        <w:jc w:val="both"/>
        <w:rPr>
          <w:rFonts w:ascii="Times New Roman" w:hAnsi="Times New Roman" w:cs="Times New Roman"/>
          <w:sz w:val="24"/>
          <w:szCs w:val="24"/>
        </w:rPr>
      </w:pPr>
      <w:r>
        <w:rPr>
          <w:rFonts w:ascii="Times New Roman" w:hAnsi="Times New Roman" w:cs="Times New Roman"/>
          <w:b/>
          <w:bCs/>
          <w:sz w:val="24"/>
          <w:szCs w:val="24"/>
        </w:rPr>
        <w:t>Supplementary Figure</w:t>
      </w:r>
      <w:r w:rsidR="00FD125D" w:rsidRPr="00E106EB">
        <w:rPr>
          <w:rFonts w:ascii="Times New Roman" w:hAnsi="Times New Roman" w:cs="Times New Roman"/>
          <w:b/>
          <w:bCs/>
          <w:sz w:val="24"/>
          <w:szCs w:val="24"/>
        </w:rPr>
        <w:t xml:space="preserve"> </w:t>
      </w:r>
      <w:r w:rsidR="006B1F6A">
        <w:rPr>
          <w:rFonts w:ascii="Times New Roman" w:hAnsi="Times New Roman" w:cs="Times New Roman"/>
          <w:b/>
          <w:bCs/>
          <w:sz w:val="24"/>
          <w:szCs w:val="24"/>
        </w:rPr>
        <w:t>S5</w:t>
      </w:r>
      <w:r w:rsidR="00FD125D" w:rsidRPr="00E106EB">
        <w:rPr>
          <w:rFonts w:ascii="Times New Roman" w:hAnsi="Times New Roman" w:cs="Times New Roman"/>
          <w:b/>
          <w:bCs/>
          <w:sz w:val="24"/>
          <w:szCs w:val="24"/>
        </w:rPr>
        <w:t>.</w:t>
      </w:r>
      <w:r w:rsidR="00FD125D" w:rsidRPr="00E106EB">
        <w:rPr>
          <w:rFonts w:ascii="Times New Roman" w:hAnsi="Times New Roman" w:cs="Times New Roman"/>
          <w:sz w:val="24"/>
          <w:szCs w:val="24"/>
        </w:rPr>
        <w:t xml:space="preserve"> Scatter plot of potential effects of genetic instruments on CAD versus their effects on depression.</w:t>
      </w:r>
    </w:p>
    <w:p w14:paraId="754907E3" w14:textId="5577504F" w:rsidR="00FD125D" w:rsidRDefault="00525A65" w:rsidP="00FD125D">
      <w:pPr>
        <w:jc w:val="both"/>
        <w:rPr>
          <w:rFonts w:ascii="Times New Roman" w:hAnsi="Times New Roman" w:cs="Times New Roman"/>
          <w:sz w:val="24"/>
          <w:szCs w:val="24"/>
        </w:rPr>
      </w:pPr>
      <w:r>
        <w:rPr>
          <w:rFonts w:ascii="Times New Roman" w:hAnsi="Times New Roman" w:cs="Times New Roman"/>
          <w:b/>
          <w:bCs/>
          <w:sz w:val="24"/>
          <w:szCs w:val="24"/>
        </w:rPr>
        <w:t>Supplementary Figure</w:t>
      </w:r>
      <w:r w:rsidR="00FD125D" w:rsidRPr="00E106EB">
        <w:rPr>
          <w:rFonts w:ascii="Times New Roman" w:hAnsi="Times New Roman" w:cs="Times New Roman"/>
          <w:b/>
          <w:bCs/>
          <w:sz w:val="24"/>
          <w:szCs w:val="24"/>
        </w:rPr>
        <w:t xml:space="preserve"> </w:t>
      </w:r>
      <w:r w:rsidR="006B1F6A">
        <w:rPr>
          <w:rFonts w:ascii="Times New Roman" w:hAnsi="Times New Roman" w:cs="Times New Roman"/>
          <w:b/>
          <w:bCs/>
          <w:sz w:val="24"/>
          <w:szCs w:val="24"/>
        </w:rPr>
        <w:t>S6</w:t>
      </w:r>
      <w:r w:rsidR="00FD125D" w:rsidRPr="00E106EB">
        <w:rPr>
          <w:rFonts w:ascii="Times New Roman" w:hAnsi="Times New Roman" w:cs="Times New Roman"/>
          <w:b/>
          <w:bCs/>
          <w:sz w:val="24"/>
          <w:szCs w:val="24"/>
        </w:rPr>
        <w:t>.</w:t>
      </w:r>
      <w:r w:rsidR="00FD125D" w:rsidRPr="00E106EB">
        <w:rPr>
          <w:rFonts w:ascii="Times New Roman" w:hAnsi="Times New Roman" w:cs="Times New Roman"/>
          <w:sz w:val="24"/>
          <w:szCs w:val="24"/>
        </w:rPr>
        <w:t xml:space="preserve"> Scatter plot of potential effects of genetic instruments on myocardial infarction versus their effects on depression.</w:t>
      </w:r>
    </w:p>
    <w:p w14:paraId="0DC073B9" w14:textId="7E41FC70" w:rsidR="00FD125D" w:rsidRDefault="00525A65" w:rsidP="00FD125D">
      <w:pPr>
        <w:jc w:val="both"/>
        <w:rPr>
          <w:rFonts w:ascii="Times New Roman" w:hAnsi="Times New Roman" w:cs="Times New Roman"/>
          <w:sz w:val="24"/>
          <w:szCs w:val="24"/>
        </w:rPr>
      </w:pPr>
      <w:r>
        <w:rPr>
          <w:rFonts w:ascii="Times New Roman" w:hAnsi="Times New Roman" w:cs="Times New Roman"/>
          <w:b/>
          <w:bCs/>
          <w:sz w:val="24"/>
          <w:szCs w:val="24"/>
        </w:rPr>
        <w:t>Supplementary Figure</w:t>
      </w:r>
      <w:r w:rsidR="00FD125D" w:rsidRPr="00E106EB">
        <w:rPr>
          <w:rFonts w:ascii="Times New Roman" w:hAnsi="Times New Roman" w:cs="Times New Roman"/>
          <w:b/>
          <w:bCs/>
          <w:sz w:val="24"/>
          <w:szCs w:val="24"/>
        </w:rPr>
        <w:t xml:space="preserve"> </w:t>
      </w:r>
      <w:r w:rsidR="006B1F6A">
        <w:rPr>
          <w:rFonts w:ascii="Times New Roman" w:hAnsi="Times New Roman" w:cs="Times New Roman"/>
          <w:b/>
          <w:bCs/>
          <w:sz w:val="24"/>
          <w:szCs w:val="24"/>
        </w:rPr>
        <w:t>S7</w:t>
      </w:r>
      <w:r w:rsidR="00FD125D" w:rsidRPr="00E106EB">
        <w:rPr>
          <w:rFonts w:ascii="Times New Roman" w:hAnsi="Times New Roman" w:cs="Times New Roman"/>
          <w:b/>
          <w:bCs/>
          <w:sz w:val="24"/>
          <w:szCs w:val="24"/>
        </w:rPr>
        <w:t>.</w:t>
      </w:r>
      <w:r w:rsidR="00FD125D" w:rsidRPr="00E106EB">
        <w:rPr>
          <w:rFonts w:ascii="Times New Roman" w:hAnsi="Times New Roman" w:cs="Times New Roman"/>
          <w:sz w:val="24"/>
          <w:szCs w:val="24"/>
        </w:rPr>
        <w:t xml:space="preserve"> Scatter plot of potential effects of genetic instruments on atrial fibrillation versus their effects on depression.</w:t>
      </w:r>
    </w:p>
    <w:p w14:paraId="18BF32F3" w14:textId="4D7779AB" w:rsidR="00D3101E" w:rsidRPr="007D3EAA" w:rsidRDefault="00D3101E" w:rsidP="00FD125D">
      <w:pPr>
        <w:jc w:val="both"/>
        <w:rPr>
          <w:b/>
          <w:bCs/>
          <w:lang w:val="en-HK"/>
        </w:rPr>
      </w:pPr>
      <w:r w:rsidRPr="007D3EAA">
        <w:rPr>
          <w:rFonts w:ascii="Times New Roman" w:hAnsi="Times New Roman" w:cs="Times New Roman"/>
          <w:b/>
          <w:bCs/>
          <w:sz w:val="24"/>
          <w:szCs w:val="24"/>
        </w:rPr>
        <w:t>Supplementary Figure S</w:t>
      </w:r>
      <w:r w:rsidR="006B1F6A">
        <w:rPr>
          <w:rFonts w:ascii="Times New Roman" w:hAnsi="Times New Roman" w:cs="Times New Roman"/>
          <w:b/>
          <w:bCs/>
          <w:sz w:val="24"/>
          <w:szCs w:val="24"/>
        </w:rPr>
        <w:t>8</w:t>
      </w:r>
      <w:r w:rsidRPr="007D3EAA">
        <w:rPr>
          <w:rFonts w:ascii="Times New Roman" w:hAnsi="Times New Roman" w:cs="Times New Roman"/>
          <w:b/>
          <w:bCs/>
          <w:sz w:val="24"/>
          <w:szCs w:val="24"/>
        </w:rPr>
        <w:t>.</w:t>
      </w:r>
      <w:r>
        <w:rPr>
          <w:rFonts w:ascii="Times New Roman" w:hAnsi="Times New Roman" w:cs="Times New Roman"/>
          <w:b/>
          <w:bCs/>
          <w:sz w:val="24"/>
          <w:szCs w:val="24"/>
        </w:rPr>
        <w:t xml:space="preserve"> </w:t>
      </w:r>
      <w:r w:rsidRPr="007D3EAA">
        <w:rPr>
          <w:rFonts w:ascii="Times New Roman" w:hAnsi="Times New Roman" w:cs="Times New Roman"/>
          <w:sz w:val="24"/>
          <w:szCs w:val="24"/>
          <w:lang w:val="en-HK"/>
        </w:rPr>
        <w:t>Result of Mendelian Randomization analysis in evaluating the causal association between broad depression and various cardiovascular diseases.</w:t>
      </w:r>
    </w:p>
    <w:p w14:paraId="43E2DE0A" w14:textId="7ED9C74A" w:rsidR="00D3101E" w:rsidRPr="007D3EAA" w:rsidRDefault="00D3101E" w:rsidP="00FD125D">
      <w:pPr>
        <w:jc w:val="both"/>
        <w:rPr>
          <w:lang w:val="en-HK"/>
        </w:rPr>
      </w:pPr>
      <w:r w:rsidRPr="007D3EAA">
        <w:rPr>
          <w:rFonts w:ascii="Times New Roman" w:hAnsi="Times New Roman" w:cs="Times New Roman"/>
          <w:b/>
          <w:bCs/>
          <w:sz w:val="24"/>
          <w:szCs w:val="24"/>
        </w:rPr>
        <w:t>Supplementary Figure S</w:t>
      </w:r>
      <w:r w:rsidR="006B1F6A">
        <w:rPr>
          <w:rFonts w:ascii="Times New Roman" w:hAnsi="Times New Roman" w:cs="Times New Roman"/>
          <w:b/>
          <w:bCs/>
          <w:sz w:val="24"/>
          <w:szCs w:val="24"/>
        </w:rPr>
        <w:t>9</w:t>
      </w:r>
      <w:r w:rsidRPr="007D3EAA">
        <w:rPr>
          <w:rFonts w:ascii="Times New Roman" w:hAnsi="Times New Roman" w:cs="Times New Roman"/>
          <w:b/>
          <w:bCs/>
          <w:sz w:val="24"/>
          <w:szCs w:val="24"/>
        </w:rPr>
        <w:t>.</w:t>
      </w:r>
      <w:r>
        <w:rPr>
          <w:rFonts w:ascii="Times New Roman" w:hAnsi="Times New Roman" w:cs="Times New Roman"/>
          <w:b/>
          <w:bCs/>
          <w:sz w:val="24"/>
          <w:szCs w:val="24"/>
        </w:rPr>
        <w:t xml:space="preserve"> </w:t>
      </w:r>
      <w:r w:rsidRPr="007D3EAA">
        <w:rPr>
          <w:rFonts w:ascii="Times New Roman" w:hAnsi="Times New Roman" w:cs="Times New Roman"/>
          <w:sz w:val="24"/>
          <w:szCs w:val="24"/>
          <w:lang w:val="en-HK"/>
        </w:rPr>
        <w:t xml:space="preserve">Sensitivity analysis result in evaluating the causal association between broad depression and various cardiovascular diseases </w:t>
      </w:r>
      <w:r w:rsidR="000D2BD9">
        <w:rPr>
          <w:rFonts w:ascii="Times New Roman" w:hAnsi="Times New Roman" w:cs="Times New Roman"/>
          <w:sz w:val="24"/>
          <w:szCs w:val="24"/>
          <w:lang w:val="en-HK"/>
        </w:rPr>
        <w:t>after excluding proxies which were not genome-wide significan</w:t>
      </w:r>
      <w:r w:rsidR="00254529">
        <w:rPr>
          <w:rFonts w:ascii="Times New Roman" w:hAnsi="Times New Roman" w:cs="Times New Roman"/>
          <w:sz w:val="24"/>
          <w:szCs w:val="24"/>
          <w:lang w:val="en-HK"/>
        </w:rPr>
        <w:t>t</w:t>
      </w:r>
      <w:r w:rsidRPr="007D3EAA">
        <w:rPr>
          <w:rFonts w:ascii="Times New Roman" w:hAnsi="Times New Roman" w:cs="Times New Roman"/>
          <w:sz w:val="24"/>
          <w:szCs w:val="24"/>
          <w:lang w:val="en-HK"/>
        </w:rPr>
        <w:t>.</w:t>
      </w:r>
    </w:p>
    <w:p w14:paraId="2B24352F" w14:textId="3F51C4D4" w:rsidR="00FD125D" w:rsidRDefault="00525A65" w:rsidP="00FD125D">
      <w:pPr>
        <w:jc w:val="both"/>
        <w:rPr>
          <w:rFonts w:ascii="Times New Roman" w:hAnsi="Times New Roman" w:cs="Times New Roman"/>
          <w:sz w:val="24"/>
          <w:szCs w:val="24"/>
        </w:rPr>
      </w:pPr>
      <w:r>
        <w:rPr>
          <w:rFonts w:ascii="Times New Roman" w:hAnsi="Times New Roman" w:cs="Times New Roman"/>
          <w:b/>
          <w:bCs/>
          <w:sz w:val="24"/>
          <w:szCs w:val="24"/>
        </w:rPr>
        <w:t>Supplementary Figure</w:t>
      </w:r>
      <w:r w:rsidR="00FD125D" w:rsidRPr="00E106EB">
        <w:rPr>
          <w:rFonts w:ascii="Times New Roman" w:hAnsi="Times New Roman" w:cs="Times New Roman"/>
          <w:b/>
          <w:bCs/>
          <w:sz w:val="24"/>
          <w:szCs w:val="24"/>
        </w:rPr>
        <w:t xml:space="preserve"> </w:t>
      </w:r>
      <w:r w:rsidR="0061476C">
        <w:rPr>
          <w:rFonts w:ascii="Times New Roman" w:hAnsi="Times New Roman" w:cs="Times New Roman"/>
          <w:b/>
          <w:bCs/>
          <w:sz w:val="24"/>
          <w:szCs w:val="24"/>
        </w:rPr>
        <w:t>S</w:t>
      </w:r>
      <w:r w:rsidR="006B1F6A">
        <w:rPr>
          <w:rFonts w:ascii="Times New Roman" w:hAnsi="Times New Roman" w:cs="Times New Roman"/>
          <w:b/>
          <w:bCs/>
          <w:sz w:val="24"/>
          <w:szCs w:val="24"/>
        </w:rPr>
        <w:t>10</w:t>
      </w:r>
      <w:r w:rsidR="00FD125D" w:rsidRPr="00E106EB">
        <w:rPr>
          <w:rFonts w:ascii="Times New Roman" w:hAnsi="Times New Roman" w:cs="Times New Roman"/>
          <w:b/>
          <w:bCs/>
          <w:sz w:val="24"/>
          <w:szCs w:val="24"/>
        </w:rPr>
        <w:t>.</w:t>
      </w:r>
      <w:r w:rsidR="00FD125D" w:rsidRPr="00E106EB">
        <w:rPr>
          <w:rFonts w:ascii="Times New Roman" w:hAnsi="Times New Roman" w:cs="Times New Roman"/>
          <w:sz w:val="24"/>
          <w:szCs w:val="24"/>
        </w:rPr>
        <w:t xml:space="preserve"> Scatter plot of potential effects of genetic instruments on broad depression versus their effects on coronary artery disease.</w:t>
      </w:r>
    </w:p>
    <w:p w14:paraId="27190FA9" w14:textId="683FC9F0" w:rsidR="00FD125D" w:rsidRDefault="00525A65" w:rsidP="00FD125D">
      <w:pPr>
        <w:jc w:val="both"/>
        <w:rPr>
          <w:rFonts w:ascii="Times New Roman" w:hAnsi="Times New Roman" w:cs="Times New Roman"/>
          <w:sz w:val="24"/>
          <w:szCs w:val="24"/>
        </w:rPr>
      </w:pPr>
      <w:r>
        <w:rPr>
          <w:rFonts w:ascii="Times New Roman" w:hAnsi="Times New Roman" w:cs="Times New Roman"/>
          <w:b/>
          <w:bCs/>
          <w:sz w:val="24"/>
          <w:szCs w:val="24"/>
        </w:rPr>
        <w:t>Supplementary Figure</w:t>
      </w:r>
      <w:r w:rsidR="00FD125D" w:rsidRPr="00E106EB">
        <w:rPr>
          <w:rFonts w:ascii="Times New Roman" w:hAnsi="Times New Roman" w:cs="Times New Roman"/>
          <w:b/>
          <w:bCs/>
          <w:sz w:val="24"/>
          <w:szCs w:val="24"/>
        </w:rPr>
        <w:t xml:space="preserve"> </w:t>
      </w:r>
      <w:r w:rsidR="00D3101E">
        <w:rPr>
          <w:rFonts w:ascii="Times New Roman" w:hAnsi="Times New Roman" w:cs="Times New Roman"/>
          <w:b/>
          <w:bCs/>
          <w:sz w:val="24"/>
          <w:szCs w:val="24"/>
        </w:rPr>
        <w:t>S1</w:t>
      </w:r>
      <w:r w:rsidR="006B1F6A">
        <w:rPr>
          <w:rFonts w:ascii="Times New Roman" w:hAnsi="Times New Roman" w:cs="Times New Roman"/>
          <w:b/>
          <w:bCs/>
          <w:sz w:val="24"/>
          <w:szCs w:val="24"/>
        </w:rPr>
        <w:t>1</w:t>
      </w:r>
      <w:r w:rsidR="00FD125D" w:rsidRPr="00E106EB">
        <w:rPr>
          <w:rFonts w:ascii="Times New Roman" w:hAnsi="Times New Roman" w:cs="Times New Roman"/>
          <w:b/>
          <w:bCs/>
          <w:sz w:val="24"/>
          <w:szCs w:val="24"/>
        </w:rPr>
        <w:t>.</w:t>
      </w:r>
      <w:r w:rsidR="00FD125D" w:rsidRPr="00E106EB">
        <w:rPr>
          <w:rFonts w:ascii="Times New Roman" w:hAnsi="Times New Roman" w:cs="Times New Roman"/>
          <w:sz w:val="24"/>
          <w:szCs w:val="24"/>
        </w:rPr>
        <w:t xml:space="preserve"> Scatter plot of potential effects of genetic instruments on broad depression versus their effects on myocardial infarction.</w:t>
      </w:r>
    </w:p>
    <w:p w14:paraId="077A9A18" w14:textId="2817E4DD" w:rsidR="00FD125D" w:rsidRDefault="00525A65" w:rsidP="00FD125D">
      <w:pPr>
        <w:jc w:val="both"/>
        <w:rPr>
          <w:rFonts w:ascii="Times New Roman" w:hAnsi="Times New Roman" w:cs="Times New Roman"/>
          <w:sz w:val="24"/>
          <w:szCs w:val="24"/>
        </w:rPr>
      </w:pPr>
      <w:r>
        <w:rPr>
          <w:rFonts w:ascii="Times New Roman" w:hAnsi="Times New Roman" w:cs="Times New Roman"/>
          <w:b/>
          <w:bCs/>
          <w:sz w:val="24"/>
          <w:szCs w:val="24"/>
        </w:rPr>
        <w:t>Supplementary Figure</w:t>
      </w:r>
      <w:r w:rsidR="00FD125D" w:rsidRPr="00E106EB">
        <w:rPr>
          <w:rFonts w:ascii="Times New Roman" w:hAnsi="Times New Roman" w:cs="Times New Roman"/>
          <w:b/>
          <w:bCs/>
          <w:sz w:val="24"/>
          <w:szCs w:val="24"/>
        </w:rPr>
        <w:t xml:space="preserve"> </w:t>
      </w:r>
      <w:r w:rsidR="00D3101E">
        <w:rPr>
          <w:rFonts w:ascii="Times New Roman" w:hAnsi="Times New Roman" w:cs="Times New Roman"/>
          <w:b/>
          <w:bCs/>
          <w:sz w:val="24"/>
          <w:szCs w:val="24"/>
        </w:rPr>
        <w:t>S1</w:t>
      </w:r>
      <w:r w:rsidR="006B1F6A">
        <w:rPr>
          <w:rFonts w:ascii="Times New Roman" w:hAnsi="Times New Roman" w:cs="Times New Roman"/>
          <w:b/>
          <w:bCs/>
          <w:sz w:val="24"/>
          <w:szCs w:val="24"/>
        </w:rPr>
        <w:t>2</w:t>
      </w:r>
      <w:r w:rsidR="00FD125D" w:rsidRPr="00E106EB">
        <w:rPr>
          <w:rFonts w:ascii="Times New Roman" w:hAnsi="Times New Roman" w:cs="Times New Roman"/>
          <w:b/>
          <w:bCs/>
          <w:sz w:val="24"/>
          <w:szCs w:val="24"/>
        </w:rPr>
        <w:t>.</w:t>
      </w:r>
      <w:r w:rsidR="00FD125D" w:rsidRPr="00E106EB">
        <w:rPr>
          <w:rFonts w:ascii="Times New Roman" w:hAnsi="Times New Roman" w:cs="Times New Roman"/>
          <w:sz w:val="24"/>
          <w:szCs w:val="24"/>
        </w:rPr>
        <w:t xml:space="preserve"> Scatter plot of potential effects of genetic instruments on broad depression versus their effects on atrial fibrillation.</w:t>
      </w:r>
    </w:p>
    <w:p w14:paraId="05763A14" w14:textId="07C1B844" w:rsidR="00FD125D" w:rsidRDefault="00525A65" w:rsidP="00FD125D">
      <w:pPr>
        <w:jc w:val="both"/>
        <w:rPr>
          <w:rFonts w:ascii="Times New Roman" w:hAnsi="Times New Roman" w:cs="Times New Roman"/>
          <w:sz w:val="24"/>
          <w:szCs w:val="24"/>
        </w:rPr>
      </w:pPr>
      <w:r>
        <w:rPr>
          <w:rFonts w:ascii="Times New Roman" w:hAnsi="Times New Roman" w:cs="Times New Roman"/>
          <w:b/>
          <w:bCs/>
          <w:sz w:val="24"/>
          <w:szCs w:val="24"/>
        </w:rPr>
        <w:t>Supplementary Figure</w:t>
      </w:r>
      <w:r w:rsidR="00FD125D" w:rsidRPr="00E106EB">
        <w:rPr>
          <w:rFonts w:ascii="Times New Roman" w:hAnsi="Times New Roman" w:cs="Times New Roman"/>
          <w:b/>
          <w:bCs/>
          <w:sz w:val="24"/>
          <w:szCs w:val="24"/>
        </w:rPr>
        <w:t xml:space="preserve"> </w:t>
      </w:r>
      <w:r w:rsidR="00D3101E">
        <w:rPr>
          <w:rFonts w:ascii="Times New Roman" w:hAnsi="Times New Roman" w:cs="Times New Roman"/>
          <w:b/>
          <w:bCs/>
          <w:sz w:val="24"/>
          <w:szCs w:val="24"/>
        </w:rPr>
        <w:t>S</w:t>
      </w:r>
      <w:r w:rsidR="00D3101E" w:rsidRPr="00E106EB">
        <w:rPr>
          <w:rFonts w:ascii="Times New Roman" w:hAnsi="Times New Roman" w:cs="Times New Roman"/>
          <w:b/>
          <w:bCs/>
          <w:sz w:val="24"/>
          <w:szCs w:val="24"/>
        </w:rPr>
        <w:t>1</w:t>
      </w:r>
      <w:r w:rsidR="006B1F6A">
        <w:rPr>
          <w:rFonts w:ascii="Times New Roman" w:hAnsi="Times New Roman" w:cs="Times New Roman"/>
          <w:b/>
          <w:bCs/>
          <w:sz w:val="24"/>
          <w:szCs w:val="24"/>
        </w:rPr>
        <w:t>3</w:t>
      </w:r>
      <w:r w:rsidR="00FD125D" w:rsidRPr="00E106EB">
        <w:rPr>
          <w:rFonts w:ascii="Times New Roman" w:hAnsi="Times New Roman" w:cs="Times New Roman"/>
          <w:b/>
          <w:bCs/>
          <w:sz w:val="24"/>
          <w:szCs w:val="24"/>
        </w:rPr>
        <w:t>.</w:t>
      </w:r>
      <w:r w:rsidR="00FD125D" w:rsidRPr="00E106EB">
        <w:rPr>
          <w:rFonts w:ascii="Times New Roman" w:hAnsi="Times New Roman" w:cs="Times New Roman"/>
          <w:sz w:val="24"/>
          <w:szCs w:val="24"/>
        </w:rPr>
        <w:t xml:space="preserve"> Scatter plot of potential effects of genetic instruments on CAD versus their effects on broad depression.</w:t>
      </w:r>
    </w:p>
    <w:p w14:paraId="239EBCF3" w14:textId="3CEBB9D9" w:rsidR="00FD125D" w:rsidRDefault="00525A65" w:rsidP="00FD125D">
      <w:pPr>
        <w:jc w:val="both"/>
        <w:rPr>
          <w:rFonts w:ascii="Times New Roman" w:hAnsi="Times New Roman" w:cs="Times New Roman"/>
          <w:sz w:val="24"/>
          <w:szCs w:val="24"/>
        </w:rPr>
      </w:pPr>
      <w:r>
        <w:rPr>
          <w:rFonts w:ascii="Times New Roman" w:hAnsi="Times New Roman" w:cs="Times New Roman"/>
          <w:b/>
          <w:bCs/>
          <w:sz w:val="24"/>
          <w:szCs w:val="24"/>
        </w:rPr>
        <w:t>Supplementary Figure</w:t>
      </w:r>
      <w:r w:rsidR="00FD125D" w:rsidRPr="00E106EB">
        <w:rPr>
          <w:rFonts w:ascii="Times New Roman" w:hAnsi="Times New Roman" w:cs="Times New Roman"/>
          <w:b/>
          <w:bCs/>
          <w:sz w:val="24"/>
          <w:szCs w:val="24"/>
        </w:rPr>
        <w:t xml:space="preserve"> </w:t>
      </w:r>
      <w:r w:rsidR="00D3101E">
        <w:rPr>
          <w:rFonts w:ascii="Times New Roman" w:hAnsi="Times New Roman" w:cs="Times New Roman"/>
          <w:b/>
          <w:bCs/>
          <w:sz w:val="24"/>
          <w:szCs w:val="24"/>
        </w:rPr>
        <w:t>S</w:t>
      </w:r>
      <w:r w:rsidR="00D3101E" w:rsidRPr="00E106EB">
        <w:rPr>
          <w:rFonts w:ascii="Times New Roman" w:hAnsi="Times New Roman" w:cs="Times New Roman"/>
          <w:b/>
          <w:bCs/>
          <w:sz w:val="24"/>
          <w:szCs w:val="24"/>
        </w:rPr>
        <w:t>1</w:t>
      </w:r>
      <w:r w:rsidR="006B1F6A">
        <w:rPr>
          <w:rFonts w:ascii="Times New Roman" w:hAnsi="Times New Roman" w:cs="Times New Roman"/>
          <w:b/>
          <w:bCs/>
          <w:sz w:val="24"/>
          <w:szCs w:val="24"/>
        </w:rPr>
        <w:t>4</w:t>
      </w:r>
      <w:r w:rsidR="00FD125D" w:rsidRPr="00E106EB">
        <w:rPr>
          <w:rFonts w:ascii="Times New Roman" w:hAnsi="Times New Roman" w:cs="Times New Roman"/>
          <w:b/>
          <w:bCs/>
          <w:sz w:val="24"/>
          <w:szCs w:val="24"/>
        </w:rPr>
        <w:t>.</w:t>
      </w:r>
      <w:r w:rsidR="00FD125D" w:rsidRPr="00E106EB">
        <w:rPr>
          <w:rFonts w:ascii="Times New Roman" w:hAnsi="Times New Roman" w:cs="Times New Roman"/>
          <w:sz w:val="24"/>
          <w:szCs w:val="24"/>
        </w:rPr>
        <w:t xml:space="preserve"> Scatter plot of potential effects of genetic instruments on myocardial infarction versus their effects on broad depression.</w:t>
      </w:r>
    </w:p>
    <w:p w14:paraId="1AEC4527" w14:textId="19A985E2" w:rsidR="00BE53BB" w:rsidRDefault="00525A65" w:rsidP="00FD125D">
      <w:pPr>
        <w:jc w:val="both"/>
        <w:rPr>
          <w:rFonts w:ascii="Times New Roman" w:hAnsi="Times New Roman" w:cs="Times New Roman"/>
          <w:sz w:val="24"/>
          <w:szCs w:val="24"/>
        </w:rPr>
      </w:pPr>
      <w:r>
        <w:rPr>
          <w:rFonts w:ascii="Times New Roman" w:hAnsi="Times New Roman" w:cs="Times New Roman"/>
          <w:b/>
          <w:bCs/>
          <w:sz w:val="24"/>
          <w:szCs w:val="24"/>
        </w:rPr>
        <w:t>Supplementary Figure</w:t>
      </w:r>
      <w:r w:rsidR="00FD125D" w:rsidRPr="00E106EB">
        <w:rPr>
          <w:rFonts w:ascii="Times New Roman" w:hAnsi="Times New Roman" w:cs="Times New Roman"/>
          <w:b/>
          <w:bCs/>
          <w:sz w:val="24"/>
          <w:szCs w:val="24"/>
        </w:rPr>
        <w:t xml:space="preserve"> </w:t>
      </w:r>
      <w:r w:rsidR="00D3101E">
        <w:rPr>
          <w:rFonts w:ascii="Times New Roman" w:hAnsi="Times New Roman" w:cs="Times New Roman"/>
          <w:b/>
          <w:bCs/>
          <w:sz w:val="24"/>
          <w:szCs w:val="24"/>
        </w:rPr>
        <w:t>S</w:t>
      </w:r>
      <w:r w:rsidR="00D3101E" w:rsidRPr="00E106EB">
        <w:rPr>
          <w:rFonts w:ascii="Times New Roman" w:hAnsi="Times New Roman" w:cs="Times New Roman"/>
          <w:b/>
          <w:bCs/>
          <w:sz w:val="24"/>
          <w:szCs w:val="24"/>
        </w:rPr>
        <w:t>1</w:t>
      </w:r>
      <w:r w:rsidR="006B1F6A">
        <w:rPr>
          <w:rFonts w:ascii="Times New Roman" w:hAnsi="Times New Roman" w:cs="Times New Roman"/>
          <w:b/>
          <w:bCs/>
          <w:sz w:val="24"/>
          <w:szCs w:val="24"/>
        </w:rPr>
        <w:t>5</w:t>
      </w:r>
      <w:r w:rsidR="00FD125D" w:rsidRPr="00E106EB">
        <w:rPr>
          <w:rFonts w:ascii="Times New Roman" w:hAnsi="Times New Roman" w:cs="Times New Roman"/>
          <w:b/>
          <w:bCs/>
          <w:sz w:val="24"/>
          <w:szCs w:val="24"/>
        </w:rPr>
        <w:t>.</w:t>
      </w:r>
      <w:r w:rsidR="00FD125D" w:rsidRPr="00E106EB">
        <w:rPr>
          <w:rFonts w:ascii="Times New Roman" w:hAnsi="Times New Roman" w:cs="Times New Roman"/>
          <w:sz w:val="24"/>
          <w:szCs w:val="24"/>
        </w:rPr>
        <w:t xml:space="preserve"> Scatter plot of potential effects of genetic instruments on atrial fibrillation versus their effects on broad depression.</w:t>
      </w:r>
    </w:p>
    <w:p w14:paraId="6145B7C4" w14:textId="77777777" w:rsidR="00204EFD" w:rsidRDefault="00204EFD">
      <w:pPr>
        <w:rPr>
          <w:rFonts w:ascii="Times New Roman" w:hAnsi="Times New Roman" w:cs="Times New Roman"/>
          <w:b/>
          <w:bCs/>
          <w:sz w:val="24"/>
          <w:szCs w:val="24"/>
        </w:rPr>
      </w:pPr>
      <w:r>
        <w:rPr>
          <w:rFonts w:ascii="Times New Roman" w:hAnsi="Times New Roman" w:cs="Times New Roman"/>
          <w:b/>
          <w:bCs/>
          <w:sz w:val="24"/>
          <w:szCs w:val="24"/>
        </w:rPr>
        <w:br w:type="page"/>
      </w:r>
    </w:p>
    <w:p w14:paraId="189BC0D4" w14:textId="7501CDEB" w:rsidR="001B6AF4" w:rsidRDefault="00347A13" w:rsidP="001B6AF4">
      <w:pPr>
        <w:spacing w:line="48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Supplementary </w:t>
      </w:r>
      <w:r w:rsidRPr="00353B97">
        <w:rPr>
          <w:rFonts w:ascii="Times New Roman" w:hAnsi="Times New Roman" w:cs="Times New Roman"/>
          <w:b/>
          <w:bCs/>
          <w:sz w:val="24"/>
          <w:szCs w:val="24"/>
        </w:rPr>
        <w:t>Methods</w:t>
      </w:r>
      <w:r w:rsidR="00715D97">
        <w:rPr>
          <w:rFonts w:ascii="Times New Roman" w:hAnsi="Times New Roman" w:cs="Times New Roman"/>
          <w:b/>
          <w:bCs/>
          <w:sz w:val="24"/>
          <w:szCs w:val="24"/>
        </w:rPr>
        <w:t xml:space="preserve"> 1</w:t>
      </w:r>
      <w:r w:rsidRPr="00353B97">
        <w:rPr>
          <w:rFonts w:ascii="Times New Roman" w:hAnsi="Times New Roman" w:cs="Times New Roman"/>
          <w:b/>
          <w:bCs/>
          <w:sz w:val="24"/>
          <w:szCs w:val="24"/>
        </w:rPr>
        <w:t>.</w:t>
      </w:r>
      <w:r w:rsidR="00A3283D">
        <w:rPr>
          <w:rFonts w:ascii="Times New Roman" w:hAnsi="Times New Roman" w:cs="Times New Roman"/>
          <w:b/>
          <w:bCs/>
          <w:sz w:val="24"/>
          <w:szCs w:val="24"/>
        </w:rPr>
        <w:t xml:space="preserve"> </w:t>
      </w:r>
      <w:bookmarkStart w:id="2" w:name="_Hlk14167100"/>
      <w:r w:rsidR="00A3283D" w:rsidRPr="00B93857">
        <w:rPr>
          <w:rFonts w:ascii="Times New Roman" w:hAnsi="Times New Roman" w:cs="Times New Roman"/>
          <w:sz w:val="24"/>
          <w:szCs w:val="24"/>
        </w:rPr>
        <w:t>S</w:t>
      </w:r>
      <w:r w:rsidR="001B6AF4" w:rsidRPr="00B93857">
        <w:rPr>
          <w:rFonts w:ascii="Times New Roman" w:hAnsi="Times New Roman" w:cs="Times New Roman"/>
          <w:sz w:val="24"/>
          <w:szCs w:val="24"/>
        </w:rPr>
        <w:t>election of genetic instruments</w:t>
      </w:r>
      <w:r w:rsidR="001B6AF4" w:rsidRPr="00353B97">
        <w:rPr>
          <w:rFonts w:ascii="Times New Roman" w:hAnsi="Times New Roman" w:cs="Times New Roman"/>
          <w:sz w:val="24"/>
          <w:szCs w:val="24"/>
        </w:rPr>
        <w:t xml:space="preserve"> </w:t>
      </w:r>
    </w:p>
    <w:p w14:paraId="73383B87" w14:textId="5BAC93C3" w:rsidR="00AF62F8" w:rsidRDefault="001B6AF4" w:rsidP="001B6AF4">
      <w:pPr>
        <w:spacing w:line="480" w:lineRule="auto"/>
        <w:jc w:val="both"/>
        <w:rPr>
          <w:rFonts w:ascii="Times New Roman" w:hAnsi="Times New Roman" w:cs="Times New Roman"/>
          <w:sz w:val="24"/>
          <w:szCs w:val="24"/>
        </w:rPr>
      </w:pPr>
      <w:r w:rsidRPr="00C873D9">
        <w:rPr>
          <w:rFonts w:ascii="Times New Roman" w:hAnsi="Times New Roman" w:cs="Times New Roman"/>
          <w:sz w:val="24"/>
          <w:szCs w:val="24"/>
        </w:rPr>
        <w:t>To infer causality of depression on various CVD, 102 independent SNPs significantly associated with depression in the largest meta-analysis to date</w:t>
      </w:r>
      <w:r w:rsidR="002C54DF">
        <w:rPr>
          <w:rFonts w:ascii="Times New Roman" w:hAnsi="Times New Roman" w:cs="Times New Roman"/>
          <w:sz w:val="24"/>
          <w:szCs w:val="24"/>
        </w:rPr>
        <w:t xml:space="preserve"> </w:t>
      </w:r>
      <w:r w:rsidRPr="00C873D9">
        <w:rPr>
          <w:rFonts w:ascii="Times New Roman" w:hAnsi="Times New Roman" w:cs="Times New Roman"/>
          <w:sz w:val="24"/>
          <w:szCs w:val="24"/>
        </w:rPr>
        <w:fldChar w:fldCharType="begin">
          <w:fldData xml:space="preserve">PEVuZE5vdGU+PENpdGU+PEF1dGhvcj5Ib3dhcmQ8L0F1dGhvcj48WWVhcj4yMDE5PC9ZZWFyPjxS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</w:fldData>
        </w:fldChar>
      </w:r>
      <w:r w:rsidR="004C2928">
        <w:rPr>
          <w:rFonts w:ascii="Times New Roman" w:hAnsi="Times New Roman" w:cs="Times New Roman"/>
          <w:sz w:val="24"/>
          <w:szCs w:val="24"/>
        </w:rPr>
        <w:instrText xml:space="preserve"> ADDIN EN.CITE </w:instrText>
      </w:r>
      <w:r w:rsidR="004C2928">
        <w:rPr>
          <w:rFonts w:ascii="Times New Roman" w:hAnsi="Times New Roman" w:cs="Times New Roman"/>
          <w:sz w:val="24"/>
          <w:szCs w:val="24"/>
        </w:rPr>
        <w:fldChar w:fldCharType="begin">
          <w:fldData xml:space="preserve">PEVuZE5vdGU+PENpdGU+PEF1dGhvcj5Ib3dhcmQ8L0F1dGhvcj48WWVhcj4yMDE5PC9ZZWFyPjxS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</w:fldData>
        </w:fldChar>
      </w:r>
      <w:r w:rsidR="004C2928">
        <w:rPr>
          <w:rFonts w:ascii="Times New Roman" w:hAnsi="Times New Roman" w:cs="Times New Roman"/>
          <w:sz w:val="24"/>
          <w:szCs w:val="24"/>
        </w:rPr>
        <w:instrText xml:space="preserve"> ADDIN EN.CITE.DATA </w:instrText>
      </w:r>
      <w:r w:rsidR="004C2928">
        <w:rPr>
          <w:rFonts w:ascii="Times New Roman" w:hAnsi="Times New Roman" w:cs="Times New Roman"/>
          <w:sz w:val="24"/>
          <w:szCs w:val="24"/>
        </w:rPr>
      </w:r>
      <w:r w:rsidR="004C2928">
        <w:rPr>
          <w:rFonts w:ascii="Times New Roman" w:hAnsi="Times New Roman" w:cs="Times New Roman"/>
          <w:sz w:val="24"/>
          <w:szCs w:val="24"/>
        </w:rPr>
        <w:fldChar w:fldCharType="end"/>
      </w:r>
      <w:r w:rsidRPr="00C873D9">
        <w:rPr>
          <w:rFonts w:ascii="Times New Roman" w:hAnsi="Times New Roman" w:cs="Times New Roman"/>
          <w:sz w:val="24"/>
          <w:szCs w:val="24"/>
        </w:rPr>
        <w:fldChar w:fldCharType="separate"/>
      </w:r>
      <w:r w:rsidR="004C2928">
        <w:rPr>
          <w:rFonts w:ascii="Times New Roman" w:hAnsi="Times New Roman" w:cs="Times New Roman"/>
          <w:noProof/>
          <w:sz w:val="24"/>
          <w:szCs w:val="24"/>
        </w:rPr>
        <w:t>(Howard et al., 2019)</w:t>
      </w:r>
      <w:r w:rsidRPr="00C873D9">
        <w:rPr>
          <w:rFonts w:ascii="Times New Roman" w:hAnsi="Times New Roman" w:cs="Times New Roman"/>
          <w:sz w:val="24"/>
          <w:szCs w:val="24"/>
        </w:rPr>
        <w:fldChar w:fldCharType="end"/>
      </w:r>
      <w:r w:rsidRPr="00C873D9">
        <w:rPr>
          <w:rFonts w:ascii="Times New Roman" w:hAnsi="Times New Roman" w:cs="Times New Roman"/>
          <w:sz w:val="24"/>
          <w:szCs w:val="24"/>
        </w:rPr>
        <w:t xml:space="preserve"> were initially employed as genetic instruments. </w:t>
      </w:r>
      <w:bookmarkStart w:id="3" w:name="_Hlk45035658"/>
      <w:r w:rsidRPr="00C873D9">
        <w:rPr>
          <w:rFonts w:ascii="Times New Roman" w:hAnsi="Times New Roman" w:cs="Times New Roman"/>
          <w:sz w:val="24"/>
          <w:szCs w:val="24"/>
        </w:rPr>
        <w:t xml:space="preserve">The meta-analysis included the three largest GWAS using different depression phenotypes in participants from 23andMe, Psychiatric Genomics Consortium (PGC) and UK Biobank. Notably, the summary statistics of all genetic variants in the study by Howard </w:t>
      </w:r>
      <w:r w:rsidRPr="00C873D9">
        <w:rPr>
          <w:rFonts w:ascii="Times New Roman" w:hAnsi="Times New Roman" w:cs="Times New Roman"/>
          <w:i/>
          <w:sz w:val="24"/>
          <w:szCs w:val="24"/>
        </w:rPr>
        <w:t xml:space="preserve">et al </w:t>
      </w:r>
      <w:r w:rsidRPr="00C873D9">
        <w:rPr>
          <w:rFonts w:ascii="Times New Roman" w:hAnsi="Times New Roman" w:cs="Times New Roman"/>
          <w:sz w:val="24"/>
          <w:szCs w:val="24"/>
        </w:rPr>
        <w:t xml:space="preserve">were only publicly available in the form of meta-analysis of PGC and UK Biobank studies without samples from 23andme, comprising of 170,756 cases and 329,443 controls. </w:t>
      </w:r>
      <w:bookmarkEnd w:id="3"/>
      <w:r w:rsidR="00415893" w:rsidRPr="007D3EAA">
        <w:rPr>
          <w:rFonts w:ascii="Times New Roman" w:hAnsi="Times New Roman" w:cs="Times New Roman"/>
          <w:sz w:val="24"/>
          <w:szCs w:val="24"/>
        </w:rPr>
        <w:t xml:space="preserve">The </w:t>
      </w:r>
      <w:r w:rsidR="00C83068" w:rsidRPr="007D3EAA">
        <w:rPr>
          <w:rFonts w:ascii="Times New Roman" w:hAnsi="Times New Roman" w:cs="Times New Roman"/>
          <w:sz w:val="24"/>
          <w:szCs w:val="24"/>
        </w:rPr>
        <w:t>smaller</w:t>
      </w:r>
      <w:r w:rsidR="00415893" w:rsidRPr="007D3EAA">
        <w:rPr>
          <w:rFonts w:ascii="Times New Roman" w:hAnsi="Times New Roman" w:cs="Times New Roman"/>
          <w:sz w:val="24"/>
          <w:szCs w:val="24"/>
        </w:rPr>
        <w:t xml:space="preserve"> sample size </w:t>
      </w:r>
      <w:r w:rsidR="00C83068" w:rsidRPr="007D3EAA">
        <w:rPr>
          <w:rFonts w:ascii="Times New Roman" w:hAnsi="Times New Roman" w:cs="Times New Roman"/>
          <w:sz w:val="24"/>
          <w:szCs w:val="24"/>
        </w:rPr>
        <w:t>lowered the</w:t>
      </w:r>
      <w:r w:rsidR="00415893" w:rsidRPr="007D3EAA">
        <w:rPr>
          <w:rFonts w:ascii="Times New Roman" w:hAnsi="Times New Roman" w:cs="Times New Roman"/>
          <w:sz w:val="24"/>
          <w:szCs w:val="24"/>
        </w:rPr>
        <w:t xml:space="preserve"> power of the GWAS meta-analysis, </w:t>
      </w:r>
      <w:r w:rsidR="00C83068" w:rsidRPr="00C83068">
        <w:rPr>
          <w:rFonts w:ascii="Times New Roman" w:hAnsi="Times New Roman" w:cs="Times New Roman"/>
          <w:sz w:val="24"/>
          <w:szCs w:val="24"/>
        </w:rPr>
        <w:t>and some of the 1</w:t>
      </w:r>
      <w:r w:rsidR="00C83068">
        <w:rPr>
          <w:rFonts w:ascii="Times New Roman" w:hAnsi="Times New Roman" w:cs="Times New Roman"/>
          <w:sz w:val="24"/>
          <w:szCs w:val="24"/>
        </w:rPr>
        <w:t>02 independent SNPs no longer reached genome-wide significance</w:t>
      </w:r>
      <w:r w:rsidR="000D62F7" w:rsidRPr="00C873D9">
        <w:rPr>
          <w:rFonts w:ascii="Times New Roman" w:hAnsi="Times New Roman" w:cs="Times New Roman"/>
          <w:sz w:val="24"/>
          <w:szCs w:val="24"/>
        </w:rPr>
        <w:t xml:space="preserve"> (p&lt;5x10</w:t>
      </w:r>
      <w:r w:rsidR="000D62F7" w:rsidRPr="00C873D9">
        <w:rPr>
          <w:rFonts w:ascii="Times New Roman" w:hAnsi="Times New Roman" w:cs="Times New Roman"/>
          <w:sz w:val="24"/>
          <w:szCs w:val="24"/>
          <w:vertAlign w:val="superscript"/>
        </w:rPr>
        <w:t>-8</w:t>
      </w:r>
      <w:r w:rsidR="000D62F7" w:rsidRPr="00C873D9">
        <w:rPr>
          <w:rFonts w:ascii="Times New Roman" w:hAnsi="Times New Roman" w:cs="Times New Roman"/>
          <w:sz w:val="24"/>
          <w:szCs w:val="24"/>
        </w:rPr>
        <w:t>)</w:t>
      </w:r>
      <w:r w:rsidR="000D62F7">
        <w:rPr>
          <w:rFonts w:ascii="Times New Roman" w:hAnsi="Times New Roman" w:cs="Times New Roman"/>
          <w:sz w:val="24"/>
          <w:szCs w:val="24"/>
        </w:rPr>
        <w:t xml:space="preserve"> </w:t>
      </w:r>
      <w:r w:rsidR="00C83068">
        <w:rPr>
          <w:rFonts w:ascii="Times New Roman" w:hAnsi="Times New Roman" w:cs="Times New Roman"/>
          <w:sz w:val="24"/>
          <w:szCs w:val="24"/>
        </w:rPr>
        <w:t xml:space="preserve">in the reduced sample. </w:t>
      </w:r>
      <w:r w:rsidR="000728B2">
        <w:rPr>
          <w:rFonts w:ascii="Times New Roman" w:hAnsi="Times New Roman" w:cs="Times New Roman"/>
          <w:sz w:val="24"/>
          <w:szCs w:val="24"/>
        </w:rPr>
        <w:t>Given the same result pattern observed in the MR analyses performed by p</w:t>
      </w:r>
      <w:r w:rsidR="00C83068">
        <w:rPr>
          <w:rFonts w:ascii="Times New Roman" w:hAnsi="Times New Roman" w:cs="Times New Roman"/>
          <w:sz w:val="24"/>
          <w:szCs w:val="24"/>
        </w:rPr>
        <w:t xml:space="preserve">revious </w:t>
      </w:r>
      <w:r w:rsidR="00CF4D51">
        <w:rPr>
          <w:rFonts w:ascii="Times New Roman" w:hAnsi="Times New Roman" w:cs="Times New Roman"/>
          <w:sz w:val="24"/>
          <w:szCs w:val="24"/>
        </w:rPr>
        <w:t xml:space="preserve">PGC </w:t>
      </w:r>
      <w:r w:rsidR="00C83068">
        <w:rPr>
          <w:rFonts w:ascii="Times New Roman" w:hAnsi="Times New Roman" w:cs="Times New Roman"/>
          <w:sz w:val="24"/>
          <w:szCs w:val="24"/>
        </w:rPr>
        <w:t xml:space="preserve">study </w:t>
      </w:r>
      <w:r w:rsidR="000728B2">
        <w:rPr>
          <w:rFonts w:ascii="Times New Roman" w:hAnsi="Times New Roman" w:cs="Times New Roman"/>
          <w:sz w:val="24"/>
          <w:szCs w:val="24"/>
        </w:rPr>
        <w:t>in</w:t>
      </w:r>
      <w:r w:rsidR="00CF4D51">
        <w:rPr>
          <w:rFonts w:ascii="Times New Roman" w:hAnsi="Times New Roman" w:cs="Times New Roman"/>
          <w:sz w:val="24"/>
          <w:szCs w:val="24"/>
        </w:rPr>
        <w:t xml:space="preserve"> evaluat</w:t>
      </w:r>
      <w:r w:rsidR="000728B2">
        <w:rPr>
          <w:rFonts w:ascii="Times New Roman" w:hAnsi="Times New Roman" w:cs="Times New Roman"/>
          <w:sz w:val="24"/>
          <w:szCs w:val="24"/>
        </w:rPr>
        <w:t>ing</w:t>
      </w:r>
      <w:r w:rsidR="00CF4D51">
        <w:rPr>
          <w:rFonts w:ascii="Times New Roman" w:hAnsi="Times New Roman" w:cs="Times New Roman"/>
          <w:sz w:val="24"/>
          <w:szCs w:val="24"/>
        </w:rPr>
        <w:t xml:space="preserve"> the causal association between </w:t>
      </w:r>
      <w:r w:rsidR="000728B2">
        <w:rPr>
          <w:rFonts w:ascii="Times New Roman" w:hAnsi="Times New Roman" w:cs="Times New Roman"/>
          <w:sz w:val="24"/>
          <w:szCs w:val="24"/>
        </w:rPr>
        <w:t>MDD and CAD with and without samples from 23andMe cohort</w:t>
      </w:r>
      <w:r w:rsidR="00851735">
        <w:rPr>
          <w:rFonts w:ascii="Times New Roman" w:hAnsi="Times New Roman" w:cs="Times New Roman"/>
          <w:sz w:val="24"/>
          <w:szCs w:val="24"/>
        </w:rPr>
        <w:t xml:space="preserve"> </w:t>
      </w:r>
      <w:bookmarkStart w:id="4" w:name="_Hlk48989475"/>
      <w:r w:rsidR="00D54A74">
        <w:rPr>
          <w:rFonts w:ascii="Times New Roman" w:hAnsi="Times New Roman" w:cs="Times New Roman"/>
          <w:sz w:val="24"/>
          <w:szCs w:val="24"/>
        </w:rPr>
        <w:fldChar w:fldCharType="begin">
          <w:fldData xml:space="preserve">PEVuZE5vdGU+PENpdGU+PEF1dGhvcj5XcmF5PC9BdXRob3I+PFllYXI+MjAxODwvWWVhcj48UmVj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</w:fldData>
        </w:fldChar>
      </w:r>
      <w:r w:rsidR="004C2928">
        <w:rPr>
          <w:rFonts w:ascii="Times New Roman" w:hAnsi="Times New Roman" w:cs="Times New Roman"/>
          <w:sz w:val="24"/>
          <w:szCs w:val="24"/>
        </w:rPr>
        <w:instrText xml:space="preserve"> ADDIN EN.CITE </w:instrText>
      </w:r>
      <w:r w:rsidR="004C2928">
        <w:rPr>
          <w:rFonts w:ascii="Times New Roman" w:hAnsi="Times New Roman" w:cs="Times New Roman"/>
          <w:sz w:val="24"/>
          <w:szCs w:val="24"/>
        </w:rPr>
        <w:fldChar w:fldCharType="begin">
          <w:fldData xml:space="preserve">PEVuZE5vdGU+PENpdGU+PEF1dGhvcj5XcmF5PC9BdXRob3I+PFllYXI+MjAxODwvWWVhcj48UmVj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</w:fldData>
        </w:fldChar>
      </w:r>
      <w:r w:rsidR="004C2928">
        <w:rPr>
          <w:rFonts w:ascii="Times New Roman" w:hAnsi="Times New Roman" w:cs="Times New Roman"/>
          <w:sz w:val="24"/>
          <w:szCs w:val="24"/>
        </w:rPr>
        <w:instrText xml:space="preserve"> ADDIN EN.CITE.DATA </w:instrText>
      </w:r>
      <w:r w:rsidR="004C2928">
        <w:rPr>
          <w:rFonts w:ascii="Times New Roman" w:hAnsi="Times New Roman" w:cs="Times New Roman"/>
          <w:sz w:val="24"/>
          <w:szCs w:val="24"/>
        </w:rPr>
      </w:r>
      <w:r w:rsidR="004C2928">
        <w:rPr>
          <w:rFonts w:ascii="Times New Roman" w:hAnsi="Times New Roman" w:cs="Times New Roman"/>
          <w:sz w:val="24"/>
          <w:szCs w:val="24"/>
        </w:rPr>
        <w:fldChar w:fldCharType="end"/>
      </w:r>
      <w:r w:rsidR="00D54A74">
        <w:rPr>
          <w:rFonts w:ascii="Times New Roman" w:hAnsi="Times New Roman" w:cs="Times New Roman"/>
          <w:sz w:val="24"/>
          <w:szCs w:val="24"/>
        </w:rPr>
        <w:fldChar w:fldCharType="separate"/>
      </w:r>
      <w:r w:rsidR="004C2928">
        <w:rPr>
          <w:rFonts w:ascii="Times New Roman" w:hAnsi="Times New Roman" w:cs="Times New Roman"/>
          <w:noProof/>
          <w:sz w:val="24"/>
          <w:szCs w:val="24"/>
        </w:rPr>
        <w:t>(Wray et al., 2018)</w:t>
      </w:r>
      <w:r w:rsidR="00D54A74">
        <w:rPr>
          <w:rFonts w:ascii="Times New Roman" w:hAnsi="Times New Roman" w:cs="Times New Roman"/>
          <w:sz w:val="24"/>
          <w:szCs w:val="24"/>
        </w:rPr>
        <w:fldChar w:fldCharType="end"/>
      </w:r>
      <w:bookmarkEnd w:id="4"/>
      <w:r w:rsidR="000728B2">
        <w:rPr>
          <w:rFonts w:ascii="Times New Roman" w:hAnsi="Times New Roman" w:cs="Times New Roman"/>
          <w:sz w:val="24"/>
          <w:szCs w:val="24"/>
        </w:rPr>
        <w:t xml:space="preserve">, we kept all the 102 depression-associated independent SNPs as the initial genetic instruments in the main analysis such that they could explain a larger proportion of variance and hence </w:t>
      </w:r>
      <w:r w:rsidR="00E02A9F">
        <w:rPr>
          <w:rFonts w:ascii="Times New Roman" w:hAnsi="Times New Roman" w:cs="Times New Roman"/>
          <w:sz w:val="24"/>
          <w:szCs w:val="24"/>
        </w:rPr>
        <w:t>maintain</w:t>
      </w:r>
      <w:r w:rsidR="000728B2">
        <w:rPr>
          <w:rFonts w:ascii="Times New Roman" w:hAnsi="Times New Roman" w:cs="Times New Roman"/>
          <w:sz w:val="24"/>
          <w:szCs w:val="24"/>
        </w:rPr>
        <w:t xml:space="preserve"> the power of the MR analyses. </w:t>
      </w:r>
      <w:r w:rsidR="000409E0">
        <w:rPr>
          <w:rFonts w:ascii="Times New Roman" w:hAnsi="Times New Roman" w:cs="Times New Roman"/>
          <w:sz w:val="24"/>
          <w:szCs w:val="24"/>
        </w:rPr>
        <w:t>These 102 SNPs were</w:t>
      </w:r>
      <w:r w:rsidRPr="00C873D9">
        <w:rPr>
          <w:rFonts w:ascii="Times New Roman" w:hAnsi="Times New Roman" w:cs="Times New Roman"/>
          <w:sz w:val="24"/>
          <w:szCs w:val="24"/>
        </w:rPr>
        <w:t xml:space="preserve"> </w:t>
      </w:r>
      <w:r w:rsidR="000409E0">
        <w:rPr>
          <w:rFonts w:ascii="Times New Roman" w:hAnsi="Times New Roman" w:cs="Times New Roman"/>
          <w:sz w:val="24"/>
          <w:szCs w:val="24"/>
        </w:rPr>
        <w:t xml:space="preserve">then matched with the publicly available GWAS datasets of mediators and outcome. </w:t>
      </w:r>
      <w:r w:rsidR="00736012">
        <w:rPr>
          <w:rFonts w:ascii="Times New Roman" w:hAnsi="Times New Roman" w:cs="Times New Roman"/>
          <w:sz w:val="24"/>
          <w:szCs w:val="24"/>
        </w:rPr>
        <w:t xml:space="preserve">If the initial instruments were unavailable in any one dataset of mediators and outcome, proxies in linkage disequilibrium </w:t>
      </w:r>
      <w:r w:rsidR="009D30AF">
        <w:rPr>
          <w:rFonts w:ascii="Times New Roman" w:hAnsi="Times New Roman" w:cs="Times New Roman"/>
          <w:sz w:val="24"/>
          <w:szCs w:val="24"/>
        </w:rPr>
        <w:t xml:space="preserve">(LD) </w:t>
      </w:r>
      <w:r w:rsidR="00736012">
        <w:rPr>
          <w:rFonts w:ascii="Times New Roman" w:hAnsi="Times New Roman" w:cs="Times New Roman"/>
          <w:sz w:val="24"/>
          <w:szCs w:val="24"/>
        </w:rPr>
        <w:t>with the initial instruments (r</w:t>
      </w:r>
      <w:r w:rsidR="00736012" w:rsidRPr="00B93857">
        <w:rPr>
          <w:rFonts w:ascii="Times New Roman" w:hAnsi="Times New Roman" w:cs="Times New Roman"/>
          <w:sz w:val="24"/>
          <w:szCs w:val="24"/>
          <w:vertAlign w:val="superscript"/>
        </w:rPr>
        <w:t>2</w:t>
      </w:r>
      <w:r w:rsidR="00736012">
        <w:rPr>
          <w:rFonts w:ascii="Times New Roman" w:hAnsi="Times New Roman" w:cs="Times New Roman"/>
          <w:sz w:val="24"/>
          <w:szCs w:val="24"/>
        </w:rPr>
        <w:t xml:space="preserve">&gt;0.8) were selected as the instruments. </w:t>
      </w:r>
      <w:bookmarkStart w:id="5" w:name="_Hlk48053707"/>
      <w:r w:rsidR="00D86B96">
        <w:rPr>
          <w:rFonts w:ascii="Times New Roman" w:hAnsi="Times New Roman" w:cs="Times New Roman"/>
          <w:sz w:val="24"/>
          <w:szCs w:val="24"/>
        </w:rPr>
        <w:t>To comply with the MR assumption that genetic instruments can only act on the outcome through the exposure (depression) or</w:t>
      </w:r>
      <w:r w:rsidR="00AF62F8">
        <w:rPr>
          <w:rFonts w:ascii="Times New Roman" w:hAnsi="Times New Roman" w:cs="Times New Roman"/>
          <w:sz w:val="24"/>
          <w:szCs w:val="24"/>
        </w:rPr>
        <w:t xml:space="preserve"> / and</w:t>
      </w:r>
      <w:r w:rsidR="00D86B96">
        <w:rPr>
          <w:rFonts w:ascii="Times New Roman" w:hAnsi="Times New Roman" w:cs="Times New Roman"/>
          <w:sz w:val="24"/>
          <w:szCs w:val="24"/>
        </w:rPr>
        <w:t xml:space="preserve"> mediators, genetic instruments associated with the CVD outcome via other pathways (such as </w:t>
      </w:r>
      <w:r w:rsidR="00A92781">
        <w:rPr>
          <w:rFonts w:ascii="Times New Roman" w:hAnsi="Times New Roman" w:cs="Times New Roman"/>
          <w:sz w:val="24"/>
          <w:szCs w:val="24"/>
        </w:rPr>
        <w:t xml:space="preserve">psychiatric disorders </w:t>
      </w:r>
      <w:r w:rsidR="00A92781">
        <w:rPr>
          <w:rFonts w:ascii="Times New Roman" w:hAnsi="Times New Roman" w:cs="Times New Roman"/>
          <w:sz w:val="24"/>
          <w:szCs w:val="24"/>
        </w:rPr>
        <w:fldChar w:fldCharType="begin">
          <w:fldData xml:space="preserve">PEVuZE5vdGU+PENpdGU+PEF1dGhvcj5Db3JyZWxsPC9BdXRob3I+PFllYXI+MjAxNzwvWWVhcj48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</w:fldData>
        </w:fldChar>
      </w:r>
      <w:r w:rsidR="004C2928">
        <w:rPr>
          <w:rFonts w:ascii="Times New Roman" w:hAnsi="Times New Roman" w:cs="Times New Roman"/>
          <w:sz w:val="24"/>
          <w:szCs w:val="24"/>
        </w:rPr>
        <w:instrText xml:space="preserve"> ADDIN EN.CITE </w:instrText>
      </w:r>
      <w:r w:rsidR="004C2928">
        <w:rPr>
          <w:rFonts w:ascii="Times New Roman" w:hAnsi="Times New Roman" w:cs="Times New Roman"/>
          <w:sz w:val="24"/>
          <w:szCs w:val="24"/>
        </w:rPr>
        <w:fldChar w:fldCharType="begin">
          <w:fldData xml:space="preserve">PEVuZE5vdGU+PENpdGU+PEF1dGhvcj5Db3JyZWxsPC9BdXRob3I+PFllYXI+MjAxNzwvWWVhcj48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</w:fldData>
        </w:fldChar>
      </w:r>
      <w:r w:rsidR="004C2928">
        <w:rPr>
          <w:rFonts w:ascii="Times New Roman" w:hAnsi="Times New Roman" w:cs="Times New Roman"/>
          <w:sz w:val="24"/>
          <w:szCs w:val="24"/>
        </w:rPr>
        <w:instrText xml:space="preserve"> ADDIN EN.CITE.DATA </w:instrText>
      </w:r>
      <w:r w:rsidR="004C2928">
        <w:rPr>
          <w:rFonts w:ascii="Times New Roman" w:hAnsi="Times New Roman" w:cs="Times New Roman"/>
          <w:sz w:val="24"/>
          <w:szCs w:val="24"/>
        </w:rPr>
      </w:r>
      <w:r w:rsidR="004C2928">
        <w:rPr>
          <w:rFonts w:ascii="Times New Roman" w:hAnsi="Times New Roman" w:cs="Times New Roman"/>
          <w:sz w:val="24"/>
          <w:szCs w:val="24"/>
        </w:rPr>
        <w:fldChar w:fldCharType="end"/>
      </w:r>
      <w:r w:rsidR="00A92781">
        <w:rPr>
          <w:rFonts w:ascii="Times New Roman" w:hAnsi="Times New Roman" w:cs="Times New Roman"/>
          <w:sz w:val="24"/>
          <w:szCs w:val="24"/>
        </w:rPr>
        <w:fldChar w:fldCharType="separate"/>
      </w:r>
      <w:r w:rsidR="004C2928">
        <w:rPr>
          <w:rFonts w:ascii="Times New Roman" w:hAnsi="Times New Roman" w:cs="Times New Roman"/>
          <w:noProof/>
          <w:sz w:val="24"/>
          <w:szCs w:val="24"/>
        </w:rPr>
        <w:t>(Correll et al., 2017)</w:t>
      </w:r>
      <w:r w:rsidR="00A92781">
        <w:rPr>
          <w:rFonts w:ascii="Times New Roman" w:hAnsi="Times New Roman" w:cs="Times New Roman"/>
          <w:sz w:val="24"/>
          <w:szCs w:val="24"/>
        </w:rPr>
        <w:fldChar w:fldCharType="end"/>
      </w:r>
      <w:r w:rsidR="00A92781">
        <w:rPr>
          <w:rFonts w:ascii="Times New Roman" w:hAnsi="Times New Roman" w:cs="Times New Roman"/>
          <w:sz w:val="24"/>
          <w:szCs w:val="24"/>
        </w:rPr>
        <w:t xml:space="preserve">, </w:t>
      </w:r>
      <w:r w:rsidR="009D30AF">
        <w:rPr>
          <w:rFonts w:ascii="Times New Roman" w:hAnsi="Times New Roman" w:cs="Times New Roman"/>
          <w:sz w:val="24"/>
          <w:szCs w:val="24"/>
        </w:rPr>
        <w:t>height</w:t>
      </w:r>
      <w:r w:rsidR="002C54DF">
        <w:rPr>
          <w:rFonts w:ascii="Times New Roman" w:hAnsi="Times New Roman" w:cs="Times New Roman"/>
          <w:sz w:val="24"/>
          <w:szCs w:val="24"/>
        </w:rPr>
        <w:t xml:space="preserve"> </w:t>
      </w:r>
      <w:r w:rsidR="00CB2265">
        <w:rPr>
          <w:rFonts w:ascii="Times New Roman" w:hAnsi="Times New Roman" w:cs="Times New Roman"/>
          <w:sz w:val="24"/>
          <w:szCs w:val="24"/>
        </w:rPr>
        <w:fldChar w:fldCharType="begin">
          <w:fldData xml:space="preserve">PEVuZE5vdGU+PENpdGU+PEF1dGhvcj5OdWVzY2g8L0F1dGhvcj48WWVhcj4yMDE2PC9ZZWFyPjxS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</w:fldData>
        </w:fldChar>
      </w:r>
      <w:r w:rsidR="004C2928">
        <w:rPr>
          <w:rFonts w:ascii="Times New Roman" w:hAnsi="Times New Roman" w:cs="Times New Roman"/>
          <w:sz w:val="24"/>
          <w:szCs w:val="24"/>
        </w:rPr>
        <w:instrText xml:space="preserve"> ADDIN EN.CITE </w:instrText>
      </w:r>
      <w:r w:rsidR="004C2928">
        <w:rPr>
          <w:rFonts w:ascii="Times New Roman" w:hAnsi="Times New Roman" w:cs="Times New Roman"/>
          <w:sz w:val="24"/>
          <w:szCs w:val="24"/>
        </w:rPr>
        <w:fldChar w:fldCharType="begin">
          <w:fldData xml:space="preserve">PEVuZE5vdGU+PENpdGU+PEF1dGhvcj5OdWVzY2g8L0F1dGhvcj48WWVhcj4yMDE2PC9ZZWFyPjxS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</w:fldData>
        </w:fldChar>
      </w:r>
      <w:r w:rsidR="004C2928">
        <w:rPr>
          <w:rFonts w:ascii="Times New Roman" w:hAnsi="Times New Roman" w:cs="Times New Roman"/>
          <w:sz w:val="24"/>
          <w:szCs w:val="24"/>
        </w:rPr>
        <w:instrText xml:space="preserve"> ADDIN EN.CITE.DATA </w:instrText>
      </w:r>
      <w:r w:rsidR="004C2928">
        <w:rPr>
          <w:rFonts w:ascii="Times New Roman" w:hAnsi="Times New Roman" w:cs="Times New Roman"/>
          <w:sz w:val="24"/>
          <w:szCs w:val="24"/>
        </w:rPr>
      </w:r>
      <w:r w:rsidR="004C2928">
        <w:rPr>
          <w:rFonts w:ascii="Times New Roman" w:hAnsi="Times New Roman" w:cs="Times New Roman"/>
          <w:sz w:val="24"/>
          <w:szCs w:val="24"/>
        </w:rPr>
        <w:fldChar w:fldCharType="end"/>
      </w:r>
      <w:r w:rsidR="00CB2265">
        <w:rPr>
          <w:rFonts w:ascii="Times New Roman" w:hAnsi="Times New Roman" w:cs="Times New Roman"/>
          <w:sz w:val="24"/>
          <w:szCs w:val="24"/>
        </w:rPr>
        <w:fldChar w:fldCharType="separate"/>
      </w:r>
      <w:r w:rsidR="004C2928">
        <w:rPr>
          <w:rFonts w:ascii="Times New Roman" w:hAnsi="Times New Roman" w:cs="Times New Roman"/>
          <w:noProof/>
          <w:sz w:val="24"/>
          <w:szCs w:val="24"/>
        </w:rPr>
        <w:t>(Nelson et al., 2015, Nuesch et al., 2016)</w:t>
      </w:r>
      <w:r w:rsidR="00CB2265">
        <w:rPr>
          <w:rFonts w:ascii="Times New Roman" w:hAnsi="Times New Roman" w:cs="Times New Roman"/>
          <w:sz w:val="24"/>
          <w:szCs w:val="24"/>
        </w:rPr>
        <w:fldChar w:fldCharType="end"/>
      </w:r>
      <w:r w:rsidR="009D30AF">
        <w:rPr>
          <w:rFonts w:ascii="Times New Roman" w:hAnsi="Times New Roman" w:cs="Times New Roman"/>
          <w:sz w:val="24"/>
          <w:szCs w:val="24"/>
        </w:rPr>
        <w:t xml:space="preserve"> and education attainment</w:t>
      </w:r>
      <w:r w:rsidR="002C54DF">
        <w:rPr>
          <w:rFonts w:ascii="Times New Roman" w:hAnsi="Times New Roman" w:cs="Times New Roman"/>
          <w:sz w:val="24"/>
          <w:szCs w:val="24"/>
        </w:rPr>
        <w:t xml:space="preserve"> </w:t>
      </w:r>
      <w:r w:rsidR="00CB2265">
        <w:rPr>
          <w:rFonts w:ascii="Times New Roman" w:hAnsi="Times New Roman" w:cs="Times New Roman"/>
          <w:sz w:val="24"/>
          <w:szCs w:val="24"/>
        </w:rPr>
        <w:fldChar w:fldCharType="begin">
          <w:fldData xml:space="preserve">PEVuZE5vdGU+PENpdGU+PEF1dGhvcj5UaWxsbWFubjwvQXV0aG9yPjxZZWFyPjIwMTc8L1llYXI+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</w:fldData>
        </w:fldChar>
      </w:r>
      <w:r w:rsidR="004C2928">
        <w:rPr>
          <w:rFonts w:ascii="Times New Roman" w:hAnsi="Times New Roman" w:cs="Times New Roman"/>
          <w:sz w:val="24"/>
          <w:szCs w:val="24"/>
        </w:rPr>
        <w:instrText xml:space="preserve"> ADDIN EN.CITE </w:instrText>
      </w:r>
      <w:r w:rsidR="004C2928">
        <w:rPr>
          <w:rFonts w:ascii="Times New Roman" w:hAnsi="Times New Roman" w:cs="Times New Roman"/>
          <w:sz w:val="24"/>
          <w:szCs w:val="24"/>
        </w:rPr>
        <w:fldChar w:fldCharType="begin">
          <w:fldData xml:space="preserve">PEVuZE5vdGU+PENpdGU+PEF1dGhvcj5UaWxsbWFubjwvQXV0aG9yPjxZZWFyPjIwMTc8L1llYXI+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</w:fldData>
        </w:fldChar>
      </w:r>
      <w:r w:rsidR="004C2928">
        <w:rPr>
          <w:rFonts w:ascii="Times New Roman" w:hAnsi="Times New Roman" w:cs="Times New Roman"/>
          <w:sz w:val="24"/>
          <w:szCs w:val="24"/>
        </w:rPr>
        <w:instrText xml:space="preserve"> ADDIN EN.CITE.DATA </w:instrText>
      </w:r>
      <w:r w:rsidR="004C2928">
        <w:rPr>
          <w:rFonts w:ascii="Times New Roman" w:hAnsi="Times New Roman" w:cs="Times New Roman"/>
          <w:sz w:val="24"/>
          <w:szCs w:val="24"/>
        </w:rPr>
      </w:r>
      <w:r w:rsidR="004C2928">
        <w:rPr>
          <w:rFonts w:ascii="Times New Roman" w:hAnsi="Times New Roman" w:cs="Times New Roman"/>
          <w:sz w:val="24"/>
          <w:szCs w:val="24"/>
        </w:rPr>
        <w:fldChar w:fldCharType="end"/>
      </w:r>
      <w:r w:rsidR="00CB2265">
        <w:rPr>
          <w:rFonts w:ascii="Times New Roman" w:hAnsi="Times New Roman" w:cs="Times New Roman"/>
          <w:sz w:val="24"/>
          <w:szCs w:val="24"/>
        </w:rPr>
        <w:fldChar w:fldCharType="separate"/>
      </w:r>
      <w:r w:rsidR="004C2928">
        <w:rPr>
          <w:rFonts w:ascii="Times New Roman" w:hAnsi="Times New Roman" w:cs="Times New Roman"/>
          <w:noProof/>
          <w:sz w:val="24"/>
          <w:szCs w:val="24"/>
        </w:rPr>
        <w:t>(Tillmann et al., 2017)</w:t>
      </w:r>
      <w:r w:rsidR="00CB2265">
        <w:rPr>
          <w:rFonts w:ascii="Times New Roman" w:hAnsi="Times New Roman" w:cs="Times New Roman"/>
          <w:sz w:val="24"/>
          <w:szCs w:val="24"/>
        </w:rPr>
        <w:fldChar w:fldCharType="end"/>
      </w:r>
      <w:r w:rsidR="00D86B96">
        <w:rPr>
          <w:rFonts w:ascii="Times New Roman" w:hAnsi="Times New Roman" w:cs="Times New Roman"/>
          <w:sz w:val="24"/>
          <w:szCs w:val="24"/>
        </w:rPr>
        <w:t>) were excluded.</w:t>
      </w:r>
      <w:r w:rsidR="00AE0B39">
        <w:rPr>
          <w:rFonts w:ascii="Times New Roman" w:hAnsi="Times New Roman" w:cs="Times New Roman"/>
          <w:sz w:val="24"/>
          <w:szCs w:val="24"/>
        </w:rPr>
        <w:t xml:space="preserve"> </w:t>
      </w:r>
      <w:bookmarkEnd w:id="5"/>
      <w:r w:rsidR="00AE0B39">
        <w:rPr>
          <w:rFonts w:ascii="Times New Roman" w:hAnsi="Times New Roman" w:cs="Times New Roman"/>
          <w:sz w:val="24"/>
          <w:szCs w:val="24"/>
        </w:rPr>
        <w:t xml:space="preserve">A total of </w:t>
      </w:r>
      <w:r w:rsidR="00B11EEA">
        <w:rPr>
          <w:rFonts w:ascii="Times New Roman" w:hAnsi="Times New Roman" w:cs="Times New Roman"/>
          <w:sz w:val="24"/>
          <w:szCs w:val="24"/>
        </w:rPr>
        <w:t xml:space="preserve">93 </w:t>
      </w:r>
      <w:r w:rsidR="00AE0B39">
        <w:rPr>
          <w:rFonts w:ascii="Times New Roman" w:hAnsi="Times New Roman" w:cs="Times New Roman"/>
          <w:sz w:val="24"/>
          <w:szCs w:val="24"/>
        </w:rPr>
        <w:t xml:space="preserve">genetic instruments were adopted in evaluating the </w:t>
      </w:r>
      <w:r w:rsidR="00AE0B39">
        <w:rPr>
          <w:rFonts w:ascii="Times New Roman" w:hAnsi="Times New Roman" w:cs="Times New Roman"/>
          <w:sz w:val="24"/>
          <w:szCs w:val="24"/>
        </w:rPr>
        <w:lastRenderedPageBreak/>
        <w:t>causal association between depression and various CVD.</w:t>
      </w:r>
      <w:r w:rsidR="00D86B96">
        <w:rPr>
          <w:rFonts w:ascii="Times New Roman" w:hAnsi="Times New Roman" w:cs="Times New Roman"/>
          <w:sz w:val="24"/>
          <w:szCs w:val="24"/>
        </w:rPr>
        <w:t xml:space="preserve"> </w:t>
      </w:r>
      <w:r w:rsidRPr="00C873D9">
        <w:rPr>
          <w:rFonts w:ascii="Times New Roman" w:hAnsi="Times New Roman" w:cs="Times New Roman"/>
          <w:sz w:val="24"/>
          <w:szCs w:val="24"/>
        </w:rPr>
        <w:t xml:space="preserve">Similarly, in evaluating the causality of various CVD on depression, independent SNPs significantly associated with the respective CVD traits were selected as the initial genetic instruments. </w:t>
      </w:r>
      <w:r w:rsidR="00CB2265">
        <w:rPr>
          <w:rFonts w:ascii="Times New Roman" w:hAnsi="Times New Roman" w:cs="Times New Roman"/>
          <w:sz w:val="24"/>
          <w:szCs w:val="24"/>
        </w:rPr>
        <w:t>As i</w:t>
      </w:r>
      <w:r w:rsidRPr="00C873D9">
        <w:rPr>
          <w:rFonts w:ascii="Times New Roman" w:hAnsi="Times New Roman" w:cs="Times New Roman"/>
          <w:sz w:val="24"/>
          <w:szCs w:val="24"/>
        </w:rPr>
        <w:t xml:space="preserve">ndependent genome-wide significant SNPs were not identified by the original GWAS of </w:t>
      </w:r>
      <w:r w:rsidR="00CB2265">
        <w:rPr>
          <w:rFonts w:ascii="Times New Roman" w:hAnsi="Times New Roman" w:cs="Times New Roman"/>
          <w:sz w:val="24"/>
          <w:szCs w:val="24"/>
        </w:rPr>
        <w:t>CAD and MI</w:t>
      </w:r>
      <w:r w:rsidR="002C54DF">
        <w:rPr>
          <w:rFonts w:ascii="Times New Roman" w:hAnsi="Times New Roman" w:cs="Times New Roman"/>
          <w:sz w:val="24"/>
          <w:szCs w:val="24"/>
        </w:rPr>
        <w:t xml:space="preserve"> </w:t>
      </w:r>
      <w:r w:rsidR="00AF62F8">
        <w:rPr>
          <w:rFonts w:ascii="Times New Roman" w:hAnsi="Times New Roman" w:cs="Times New Roman"/>
          <w:sz w:val="24"/>
          <w:szCs w:val="24"/>
        </w:rPr>
        <w:fldChar w:fldCharType="begin">
          <w:fldData xml:space="preserve">PEVuZE5vdGU+PENpdGU+PEF1dGhvcj5OaWtwYXk8L0F1dGhvcj48WWVhcj4yMDE1PC9ZZWFyPjxS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</w:fldData>
        </w:fldChar>
      </w:r>
      <w:r w:rsidR="004C2928">
        <w:rPr>
          <w:rFonts w:ascii="Times New Roman" w:hAnsi="Times New Roman" w:cs="Times New Roman"/>
          <w:sz w:val="24"/>
          <w:szCs w:val="24"/>
        </w:rPr>
        <w:instrText xml:space="preserve"> ADDIN EN.CITE </w:instrText>
      </w:r>
      <w:r w:rsidR="004C2928">
        <w:rPr>
          <w:rFonts w:ascii="Times New Roman" w:hAnsi="Times New Roman" w:cs="Times New Roman"/>
          <w:sz w:val="24"/>
          <w:szCs w:val="24"/>
        </w:rPr>
        <w:fldChar w:fldCharType="begin">
          <w:fldData xml:space="preserve">PEVuZE5vdGU+PENpdGU+PEF1dGhvcj5OaWtwYXk8L0F1dGhvcj48WWVhcj4yMDE1PC9ZZWFyPjxS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</w:fldData>
        </w:fldChar>
      </w:r>
      <w:r w:rsidR="004C2928">
        <w:rPr>
          <w:rFonts w:ascii="Times New Roman" w:hAnsi="Times New Roman" w:cs="Times New Roman"/>
          <w:sz w:val="24"/>
          <w:szCs w:val="24"/>
        </w:rPr>
        <w:instrText xml:space="preserve"> ADDIN EN.CITE.DATA </w:instrText>
      </w:r>
      <w:r w:rsidR="004C2928">
        <w:rPr>
          <w:rFonts w:ascii="Times New Roman" w:hAnsi="Times New Roman" w:cs="Times New Roman"/>
          <w:sz w:val="24"/>
          <w:szCs w:val="24"/>
        </w:rPr>
      </w:r>
      <w:r w:rsidR="004C2928">
        <w:rPr>
          <w:rFonts w:ascii="Times New Roman" w:hAnsi="Times New Roman" w:cs="Times New Roman"/>
          <w:sz w:val="24"/>
          <w:szCs w:val="24"/>
        </w:rPr>
        <w:fldChar w:fldCharType="end"/>
      </w:r>
      <w:r w:rsidR="00AF62F8">
        <w:rPr>
          <w:rFonts w:ascii="Times New Roman" w:hAnsi="Times New Roman" w:cs="Times New Roman"/>
          <w:sz w:val="24"/>
          <w:szCs w:val="24"/>
        </w:rPr>
        <w:fldChar w:fldCharType="separate"/>
      </w:r>
      <w:r w:rsidR="004C2928">
        <w:rPr>
          <w:rFonts w:ascii="Times New Roman" w:hAnsi="Times New Roman" w:cs="Times New Roman"/>
          <w:noProof/>
          <w:sz w:val="24"/>
          <w:szCs w:val="24"/>
        </w:rPr>
        <w:t>(Nikpay et al., 2015)</w:t>
      </w:r>
      <w:r w:rsidR="00AF62F8">
        <w:rPr>
          <w:rFonts w:ascii="Times New Roman" w:hAnsi="Times New Roman" w:cs="Times New Roman"/>
          <w:sz w:val="24"/>
          <w:szCs w:val="24"/>
        </w:rPr>
        <w:fldChar w:fldCharType="end"/>
      </w:r>
      <w:r w:rsidR="002C54DF">
        <w:rPr>
          <w:rFonts w:ascii="Times New Roman" w:hAnsi="Times New Roman" w:cs="Times New Roman"/>
          <w:sz w:val="24"/>
          <w:szCs w:val="24"/>
        </w:rPr>
        <w:t>,</w:t>
      </w:r>
      <w:r w:rsidRPr="00C873D9">
        <w:rPr>
          <w:rFonts w:ascii="Times New Roman" w:hAnsi="Times New Roman" w:cs="Times New Roman"/>
          <w:sz w:val="24"/>
          <w:szCs w:val="24"/>
        </w:rPr>
        <w:t xml:space="preserve"> clump command in PLINK 1.9</w:t>
      </w:r>
      <w:r w:rsidR="002C54DF">
        <w:rPr>
          <w:rFonts w:ascii="Times New Roman" w:hAnsi="Times New Roman" w:cs="Times New Roman"/>
          <w:sz w:val="24"/>
          <w:szCs w:val="24"/>
        </w:rPr>
        <w:t xml:space="preserve"> </w:t>
      </w:r>
      <w:r w:rsidRPr="00C873D9">
        <w:rPr>
          <w:rFonts w:ascii="Times New Roman" w:hAnsi="Times New Roman" w:cs="Times New Roman"/>
          <w:sz w:val="24"/>
          <w:szCs w:val="24"/>
        </w:rPr>
        <w:fldChar w:fldCharType="begin">
          <w:fldData xml:space="preserve">PEVuZE5vdGU+PENpdGU+PEF1dGhvcj5DaGFuZzwvQXV0aG9yPjxZZWFyPjIwMTU8L1llYXI+PFJl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</w:fldData>
        </w:fldChar>
      </w:r>
      <w:r w:rsidR="004C2928">
        <w:rPr>
          <w:rFonts w:ascii="Times New Roman" w:hAnsi="Times New Roman" w:cs="Times New Roman"/>
          <w:sz w:val="24"/>
          <w:szCs w:val="24"/>
        </w:rPr>
        <w:instrText xml:space="preserve"> ADDIN EN.CITE </w:instrText>
      </w:r>
      <w:r w:rsidR="004C2928">
        <w:rPr>
          <w:rFonts w:ascii="Times New Roman" w:hAnsi="Times New Roman" w:cs="Times New Roman"/>
          <w:sz w:val="24"/>
          <w:szCs w:val="24"/>
        </w:rPr>
        <w:fldChar w:fldCharType="begin">
          <w:fldData xml:space="preserve">PEVuZE5vdGU+PENpdGU+PEF1dGhvcj5DaGFuZzwvQXV0aG9yPjxZZWFyPjIwMTU8L1llYXI+PFJl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</w:fldData>
        </w:fldChar>
      </w:r>
      <w:r w:rsidR="004C2928">
        <w:rPr>
          <w:rFonts w:ascii="Times New Roman" w:hAnsi="Times New Roman" w:cs="Times New Roman"/>
          <w:sz w:val="24"/>
          <w:szCs w:val="24"/>
        </w:rPr>
        <w:instrText xml:space="preserve"> ADDIN EN.CITE.DATA </w:instrText>
      </w:r>
      <w:r w:rsidR="004C2928">
        <w:rPr>
          <w:rFonts w:ascii="Times New Roman" w:hAnsi="Times New Roman" w:cs="Times New Roman"/>
          <w:sz w:val="24"/>
          <w:szCs w:val="24"/>
        </w:rPr>
      </w:r>
      <w:r w:rsidR="004C2928">
        <w:rPr>
          <w:rFonts w:ascii="Times New Roman" w:hAnsi="Times New Roman" w:cs="Times New Roman"/>
          <w:sz w:val="24"/>
          <w:szCs w:val="24"/>
        </w:rPr>
        <w:fldChar w:fldCharType="end"/>
      </w:r>
      <w:r w:rsidRPr="00C873D9">
        <w:rPr>
          <w:rFonts w:ascii="Times New Roman" w:hAnsi="Times New Roman" w:cs="Times New Roman"/>
          <w:sz w:val="24"/>
          <w:szCs w:val="24"/>
        </w:rPr>
        <w:fldChar w:fldCharType="separate"/>
      </w:r>
      <w:r w:rsidR="004C2928">
        <w:rPr>
          <w:rFonts w:ascii="Times New Roman" w:hAnsi="Times New Roman" w:cs="Times New Roman"/>
          <w:noProof/>
          <w:sz w:val="24"/>
          <w:szCs w:val="24"/>
        </w:rPr>
        <w:t>(Chang et al., 2015)</w:t>
      </w:r>
      <w:r w:rsidRPr="00C873D9">
        <w:rPr>
          <w:rFonts w:ascii="Times New Roman" w:hAnsi="Times New Roman" w:cs="Times New Roman"/>
          <w:sz w:val="24"/>
          <w:szCs w:val="24"/>
        </w:rPr>
        <w:fldChar w:fldCharType="end"/>
      </w:r>
      <w:r w:rsidRPr="00C873D9">
        <w:rPr>
          <w:rFonts w:ascii="Times New Roman" w:hAnsi="Times New Roman" w:cs="Times New Roman"/>
          <w:sz w:val="24"/>
          <w:szCs w:val="24"/>
        </w:rPr>
        <w:t xml:space="preserve"> was adopted to select the independent SNPs: </w:t>
      </w:r>
      <w:bookmarkStart w:id="6" w:name="_Hlk45011676"/>
      <w:r w:rsidRPr="00C873D9">
        <w:rPr>
          <w:rFonts w:ascii="Times New Roman" w:hAnsi="Times New Roman" w:cs="Times New Roman"/>
          <w:sz w:val="24"/>
          <w:szCs w:val="24"/>
        </w:rPr>
        <w:t>variants that were within 3Mb with the index variants (p&lt;5x10</w:t>
      </w:r>
      <w:r w:rsidRPr="00C873D9">
        <w:rPr>
          <w:rFonts w:ascii="Times New Roman" w:hAnsi="Times New Roman" w:cs="Times New Roman"/>
          <w:sz w:val="24"/>
          <w:szCs w:val="24"/>
          <w:vertAlign w:val="superscript"/>
        </w:rPr>
        <w:t>-8</w:t>
      </w:r>
      <w:r w:rsidRPr="00C873D9">
        <w:rPr>
          <w:rFonts w:ascii="Times New Roman" w:hAnsi="Times New Roman" w:cs="Times New Roman"/>
          <w:sz w:val="24"/>
          <w:szCs w:val="24"/>
        </w:rPr>
        <w:t xml:space="preserve">) and shared a </w:t>
      </w:r>
      <w:r w:rsidR="00413393">
        <w:rPr>
          <w:rFonts w:ascii="Times New Roman" w:hAnsi="Times New Roman" w:cs="Times New Roman"/>
          <w:sz w:val="24"/>
          <w:szCs w:val="24"/>
        </w:rPr>
        <w:t>LD</w:t>
      </w:r>
      <w:r w:rsidRPr="00C873D9">
        <w:rPr>
          <w:rFonts w:ascii="Times New Roman" w:hAnsi="Times New Roman" w:cs="Times New Roman"/>
          <w:sz w:val="24"/>
          <w:szCs w:val="24"/>
        </w:rPr>
        <w:t xml:space="preserve"> </w:t>
      </w:r>
      <w:r w:rsidR="00D95992">
        <w:rPr>
          <w:rFonts w:ascii="Times New Roman" w:hAnsi="Times New Roman" w:cs="Times New Roman"/>
          <w:sz w:val="24"/>
          <w:szCs w:val="24"/>
        </w:rPr>
        <w:t>with r</w:t>
      </w:r>
      <w:r w:rsidR="00D95992" w:rsidRPr="007D3EAA">
        <w:rPr>
          <w:rFonts w:ascii="Times New Roman" w:hAnsi="Times New Roman" w:cs="Times New Roman"/>
          <w:sz w:val="24"/>
          <w:szCs w:val="24"/>
          <w:vertAlign w:val="superscript"/>
        </w:rPr>
        <w:t>2</w:t>
      </w:r>
      <w:r w:rsidR="00D95992">
        <w:rPr>
          <w:rFonts w:ascii="Times New Roman" w:hAnsi="Times New Roman" w:cs="Times New Roman"/>
          <w:sz w:val="24"/>
          <w:szCs w:val="24"/>
        </w:rPr>
        <w:t xml:space="preserve"> </w:t>
      </w:r>
      <w:r w:rsidRPr="00C873D9">
        <w:rPr>
          <w:rFonts w:ascii="Times New Roman" w:hAnsi="Times New Roman" w:cs="Times New Roman"/>
          <w:sz w:val="24"/>
          <w:szCs w:val="24"/>
        </w:rPr>
        <w:t xml:space="preserve">of greater than 0.1 were clumped together, and only the most significant variant was selected. </w:t>
      </w:r>
      <w:bookmarkEnd w:id="6"/>
      <w:r w:rsidRPr="00C873D9">
        <w:rPr>
          <w:rFonts w:ascii="Times New Roman" w:hAnsi="Times New Roman" w:cs="Times New Roman"/>
          <w:sz w:val="24"/>
          <w:szCs w:val="24"/>
        </w:rPr>
        <w:t xml:space="preserve">Upon matching the SNPs in the mediator and outcome datasets, identifying the proxies, </w:t>
      </w:r>
      <w:r w:rsidR="00AF62F8">
        <w:rPr>
          <w:rFonts w:ascii="Times New Roman" w:hAnsi="Times New Roman" w:cs="Times New Roman"/>
          <w:sz w:val="24"/>
          <w:szCs w:val="24"/>
        </w:rPr>
        <w:t>and removing the pleiotropic instruments (</w:t>
      </w:r>
      <w:r w:rsidR="00EE3DE9">
        <w:rPr>
          <w:rFonts w:ascii="Times New Roman" w:hAnsi="Times New Roman" w:cs="Times New Roman"/>
          <w:sz w:val="24"/>
          <w:szCs w:val="24"/>
        </w:rPr>
        <w:t>such as</w:t>
      </w:r>
      <w:r w:rsidR="00B11EEA">
        <w:rPr>
          <w:rFonts w:ascii="Times New Roman" w:hAnsi="Times New Roman" w:cs="Times New Roman"/>
          <w:sz w:val="24"/>
          <w:szCs w:val="24"/>
        </w:rPr>
        <w:t xml:space="preserve"> </w:t>
      </w:r>
      <w:r w:rsidR="00413393">
        <w:rPr>
          <w:rFonts w:ascii="Times New Roman" w:hAnsi="Times New Roman" w:cs="Times New Roman"/>
          <w:sz w:val="24"/>
          <w:szCs w:val="24"/>
        </w:rPr>
        <w:t>SNPs which were associated with</w:t>
      </w:r>
      <w:r w:rsidR="00AF62F8">
        <w:rPr>
          <w:rFonts w:ascii="Times New Roman" w:hAnsi="Times New Roman" w:cs="Times New Roman"/>
          <w:sz w:val="24"/>
          <w:szCs w:val="24"/>
        </w:rPr>
        <w:t xml:space="preserve"> allergy</w:t>
      </w:r>
      <w:r w:rsidR="002C54DF">
        <w:rPr>
          <w:rFonts w:ascii="Times New Roman" w:hAnsi="Times New Roman" w:cs="Times New Roman"/>
          <w:sz w:val="24"/>
          <w:szCs w:val="24"/>
        </w:rPr>
        <w:t xml:space="preserve"> </w:t>
      </w:r>
      <w:r w:rsidR="00124CE9">
        <w:rPr>
          <w:rFonts w:ascii="Times New Roman" w:hAnsi="Times New Roman" w:cs="Times New Roman"/>
          <w:sz w:val="24"/>
          <w:szCs w:val="24"/>
        </w:rPr>
        <w:fldChar w:fldCharType="begin">
          <w:fldData xml:space="preserve">PEVuZE5vdGU+PENpdGU+PEF1dGhvcj5IYXJ0ZXI8L0F1dGhvcj48WWVhcj4yMDE5PC9ZZWFyPjxS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==
</w:fldData>
        </w:fldChar>
      </w:r>
      <w:r w:rsidR="004C2928">
        <w:rPr>
          <w:rFonts w:ascii="Times New Roman" w:hAnsi="Times New Roman" w:cs="Times New Roman"/>
          <w:sz w:val="24"/>
          <w:szCs w:val="24"/>
        </w:rPr>
        <w:instrText xml:space="preserve"> ADDIN EN.CITE </w:instrText>
      </w:r>
      <w:r w:rsidR="004C2928">
        <w:rPr>
          <w:rFonts w:ascii="Times New Roman" w:hAnsi="Times New Roman" w:cs="Times New Roman"/>
          <w:sz w:val="24"/>
          <w:szCs w:val="24"/>
        </w:rPr>
        <w:fldChar w:fldCharType="begin">
          <w:fldData xml:space="preserve">PEVuZE5vdGU+PENpdGU+PEF1dGhvcj5IYXJ0ZXI8L0F1dGhvcj48WWVhcj4yMDE5PC9ZZWFyPjxS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==
</w:fldData>
        </w:fldChar>
      </w:r>
      <w:r w:rsidR="004C2928">
        <w:rPr>
          <w:rFonts w:ascii="Times New Roman" w:hAnsi="Times New Roman" w:cs="Times New Roman"/>
          <w:sz w:val="24"/>
          <w:szCs w:val="24"/>
        </w:rPr>
        <w:instrText xml:space="preserve"> ADDIN EN.CITE.DATA </w:instrText>
      </w:r>
      <w:r w:rsidR="004C2928">
        <w:rPr>
          <w:rFonts w:ascii="Times New Roman" w:hAnsi="Times New Roman" w:cs="Times New Roman"/>
          <w:sz w:val="24"/>
          <w:szCs w:val="24"/>
        </w:rPr>
      </w:r>
      <w:r w:rsidR="004C2928">
        <w:rPr>
          <w:rFonts w:ascii="Times New Roman" w:hAnsi="Times New Roman" w:cs="Times New Roman"/>
          <w:sz w:val="24"/>
          <w:szCs w:val="24"/>
        </w:rPr>
        <w:fldChar w:fldCharType="end"/>
      </w:r>
      <w:r w:rsidR="00124CE9">
        <w:rPr>
          <w:rFonts w:ascii="Times New Roman" w:hAnsi="Times New Roman" w:cs="Times New Roman"/>
          <w:sz w:val="24"/>
          <w:szCs w:val="24"/>
        </w:rPr>
        <w:fldChar w:fldCharType="separate"/>
      </w:r>
      <w:r w:rsidR="004C2928">
        <w:rPr>
          <w:rFonts w:ascii="Times New Roman" w:hAnsi="Times New Roman" w:cs="Times New Roman"/>
          <w:noProof/>
          <w:sz w:val="24"/>
          <w:szCs w:val="24"/>
        </w:rPr>
        <w:t>(Harter et al., 2019)</w:t>
      </w:r>
      <w:r w:rsidR="00124CE9">
        <w:rPr>
          <w:rFonts w:ascii="Times New Roman" w:hAnsi="Times New Roman" w:cs="Times New Roman"/>
          <w:sz w:val="24"/>
          <w:szCs w:val="24"/>
        </w:rPr>
        <w:fldChar w:fldCharType="end"/>
      </w:r>
      <w:r w:rsidR="00AF62F8">
        <w:rPr>
          <w:rFonts w:ascii="Times New Roman" w:hAnsi="Times New Roman" w:cs="Times New Roman"/>
          <w:sz w:val="24"/>
          <w:szCs w:val="24"/>
        </w:rPr>
        <w:t xml:space="preserve"> and Alzheimer’s disease</w:t>
      </w:r>
      <w:r w:rsidR="002C54DF">
        <w:rPr>
          <w:rFonts w:ascii="Times New Roman" w:hAnsi="Times New Roman" w:cs="Times New Roman"/>
          <w:sz w:val="24"/>
          <w:szCs w:val="24"/>
        </w:rPr>
        <w:t xml:space="preserve"> </w:t>
      </w:r>
      <w:r w:rsidR="00DD5A83">
        <w:rPr>
          <w:rFonts w:ascii="Times New Roman" w:hAnsi="Times New Roman" w:cs="Times New Roman"/>
          <w:sz w:val="24"/>
          <w:szCs w:val="24"/>
        </w:rPr>
        <w:fldChar w:fldCharType="begin"/>
      </w:r>
      <w:r w:rsidR="004C2928">
        <w:rPr>
          <w:rFonts w:ascii="Times New Roman" w:hAnsi="Times New Roman" w:cs="Times New Roman"/>
          <w:sz w:val="24"/>
          <w:szCs w:val="24"/>
        </w:rPr>
        <w:instrText xml:space="preserve"> ADDIN EN.CITE &lt;EndNote&gt;&lt;Cite&gt;&lt;Author&gt;Saczynski&lt;/Author&gt;&lt;Year&gt;2010&lt;/Year&gt;&lt;RecNum&gt;105&lt;/RecNum&gt;&lt;DisplayText&gt;(Saczynski et al., 2010)&lt;/DisplayText&gt;&lt;record&gt;&lt;rec-number&gt;105&lt;/rec-number&gt;&lt;foreign-keys&gt;&lt;key app="EN" db-id="strfxzsapx5xasedfrmp5p5ae92awe9pp5rs" timestamp="1584372041"&gt;105&lt;/key&gt;&lt;/foreign-keys&gt;&lt;ref-type name="Journal Article"&gt;17&lt;/ref-type&gt;&lt;contributors&gt;&lt;authors&gt;&lt;author&gt;Saczynski, J. S.&lt;/author&gt;&lt;author&gt;Beiser, A.&lt;/author&gt;&lt;author&gt;Seshadri, S.&lt;/author&gt;&lt;author&gt;Auerbach, S.&lt;/author&gt;&lt;author&gt;Wolf, P. A.&lt;/author&gt;&lt;author&gt;Au, R.&lt;/author&gt;&lt;/authors&gt;&lt;/contributors&gt;&lt;auth-address&gt;Department of Medicine and Meyers Primary Care Institute, University of Massachusetts Medical School, Worcester, MA, USA. Jane.saczynski@umassmed.edu&lt;/auth-address&gt;&lt;titles&gt;&lt;title&gt;Depressive symptoms and risk of dementia: the Framingham Heart Study&lt;/title&gt;&lt;secondary-title&gt;Neurology&lt;/secondary-title&gt;&lt;/titles&gt;&lt;periodical&gt;&lt;full-title&gt;Neurology&lt;/full-title&gt;&lt;/periodical&gt;&lt;pages&gt;35-41&lt;/pages&gt;&lt;volume&gt;75&lt;/volume&gt;&lt;number&gt;1&lt;/number&gt;&lt;edition&gt;2010/07/07&lt;/edition&gt;&lt;keywords&gt;&lt;keyword&gt;Aged&lt;/keyword&gt;&lt;keyword&gt;Aged, 80 and over&lt;/keyword&gt;&lt;keyword&gt;Alzheimer Disease/epidemiology/etiology/psychology&lt;/keyword&gt;&lt;keyword&gt;Cohort Studies&lt;/keyword&gt;&lt;keyword&gt;Coronary Disease/epidemiology/psychology&lt;/keyword&gt;&lt;keyword&gt;Dementia/epidemiology/*etiology/*psychology&lt;/keyword&gt;&lt;keyword&gt;Depression/*complications/epidemiology/*psychology&lt;/keyword&gt;&lt;keyword&gt;Female&lt;/keyword&gt;&lt;keyword&gt;Follow-Up Studies&lt;/keyword&gt;&lt;keyword&gt;Humans&lt;/keyword&gt;&lt;keyword&gt;Longitudinal Studies&lt;/keyword&gt;&lt;keyword&gt;Male&lt;/keyword&gt;&lt;keyword&gt;Middle Aged&lt;/keyword&gt;&lt;keyword&gt;Risk Factors&lt;/keyword&gt;&lt;/keywords&gt;&lt;dates&gt;&lt;year&gt;2010&lt;/year&gt;&lt;pub-dates&gt;&lt;date&gt;Jul 6&lt;/date&gt;&lt;/pub-dates&gt;&lt;/dates&gt;&lt;isbn&gt;1526-632X (Electronic)&amp;#xD;0028-3878 (Linking)&lt;/isbn&gt;&lt;accession-num&gt;20603483&lt;/accession-num&gt;&lt;urls&gt;&lt;related-urls&gt;&lt;url&gt;https://www.ncbi.nlm.nih.gov/pubmed/20603483&lt;/url&gt;&lt;/related-urls&gt;&lt;/urls&gt;&lt;custom2&gt;PMC2906404&lt;/custom2&gt;&lt;electronic-resource-num&gt;10.1212/WNL.0b013e3181e62138&lt;/electronic-resource-num&gt;&lt;/record&gt;&lt;/Cite&gt;&lt;/EndNote&gt;</w:instrText>
      </w:r>
      <w:r w:rsidR="00DD5A83">
        <w:rPr>
          <w:rFonts w:ascii="Times New Roman" w:hAnsi="Times New Roman" w:cs="Times New Roman"/>
          <w:sz w:val="24"/>
          <w:szCs w:val="24"/>
        </w:rPr>
        <w:fldChar w:fldCharType="separate"/>
      </w:r>
      <w:r w:rsidR="004C2928">
        <w:rPr>
          <w:rFonts w:ascii="Times New Roman" w:hAnsi="Times New Roman" w:cs="Times New Roman"/>
          <w:noProof/>
          <w:sz w:val="24"/>
          <w:szCs w:val="24"/>
        </w:rPr>
        <w:t>(Saczynski et al., 2010)</w:t>
      </w:r>
      <w:r w:rsidR="00DD5A83">
        <w:rPr>
          <w:rFonts w:ascii="Times New Roman" w:hAnsi="Times New Roman" w:cs="Times New Roman"/>
          <w:sz w:val="24"/>
          <w:szCs w:val="24"/>
        </w:rPr>
        <w:fldChar w:fldCharType="end"/>
      </w:r>
      <w:r w:rsidR="00413393">
        <w:rPr>
          <w:rFonts w:ascii="Times New Roman" w:hAnsi="Times New Roman" w:cs="Times New Roman"/>
          <w:sz w:val="24"/>
          <w:szCs w:val="24"/>
        </w:rPr>
        <w:t>, which may in turn affect the depression outcome</w:t>
      </w:r>
      <w:r w:rsidR="00AF62F8">
        <w:rPr>
          <w:rFonts w:ascii="Times New Roman" w:hAnsi="Times New Roman" w:cs="Times New Roman"/>
          <w:sz w:val="24"/>
          <w:szCs w:val="24"/>
        </w:rPr>
        <w:t xml:space="preserve">), </w:t>
      </w:r>
      <w:r w:rsidR="0045303B">
        <w:rPr>
          <w:rFonts w:ascii="Times New Roman" w:hAnsi="Times New Roman" w:cs="Times New Roman"/>
          <w:sz w:val="24"/>
          <w:szCs w:val="24"/>
        </w:rPr>
        <w:t>the remaining genetic instruments constitute</w:t>
      </w:r>
      <w:r w:rsidR="00174315">
        <w:rPr>
          <w:rFonts w:ascii="Times New Roman" w:hAnsi="Times New Roman" w:cs="Times New Roman"/>
          <w:sz w:val="24"/>
          <w:szCs w:val="24"/>
        </w:rPr>
        <w:t>d</w:t>
      </w:r>
      <w:r w:rsidR="0045303B">
        <w:rPr>
          <w:rFonts w:ascii="Times New Roman" w:hAnsi="Times New Roman" w:cs="Times New Roman"/>
          <w:sz w:val="24"/>
          <w:szCs w:val="24"/>
        </w:rPr>
        <w:t xml:space="preserve"> the basis of the main MR analysis. T</w:t>
      </w:r>
      <w:r w:rsidR="0045303B" w:rsidRPr="00C873D9">
        <w:rPr>
          <w:rFonts w:ascii="Times New Roman" w:hAnsi="Times New Roman" w:cs="Times New Roman"/>
          <w:sz w:val="24"/>
          <w:szCs w:val="24"/>
        </w:rPr>
        <w:t xml:space="preserve">he </w:t>
      </w:r>
      <w:r w:rsidRPr="00C873D9">
        <w:rPr>
          <w:rFonts w:ascii="Times New Roman" w:hAnsi="Times New Roman" w:cs="Times New Roman"/>
          <w:sz w:val="24"/>
          <w:szCs w:val="24"/>
        </w:rPr>
        <w:t xml:space="preserve">summary statistics of genetic instruments adopted in each </w:t>
      </w:r>
      <w:r w:rsidR="00174315">
        <w:rPr>
          <w:rFonts w:ascii="Times New Roman" w:hAnsi="Times New Roman" w:cs="Times New Roman"/>
          <w:sz w:val="24"/>
          <w:szCs w:val="24"/>
        </w:rPr>
        <w:t xml:space="preserve">main </w:t>
      </w:r>
      <w:r w:rsidRPr="00C873D9">
        <w:rPr>
          <w:rFonts w:ascii="Times New Roman" w:hAnsi="Times New Roman" w:cs="Times New Roman"/>
          <w:sz w:val="24"/>
          <w:szCs w:val="24"/>
        </w:rPr>
        <w:t xml:space="preserve">MR analysis were retrieved </w:t>
      </w:r>
      <w:r w:rsidR="004C7696">
        <w:rPr>
          <w:rFonts w:ascii="Times New Roman" w:hAnsi="Times New Roman" w:cs="Times New Roman"/>
          <w:sz w:val="24"/>
          <w:szCs w:val="24"/>
        </w:rPr>
        <w:t xml:space="preserve">from the datasets of exposure, potential mediator and outcome, </w:t>
      </w:r>
      <w:r w:rsidRPr="00C873D9">
        <w:rPr>
          <w:rFonts w:ascii="Times New Roman" w:hAnsi="Times New Roman" w:cs="Times New Roman"/>
          <w:sz w:val="24"/>
          <w:szCs w:val="24"/>
        </w:rPr>
        <w:t xml:space="preserve">and they are listed out in Supplementary Tables </w:t>
      </w:r>
      <w:r w:rsidR="00E57CBB">
        <w:rPr>
          <w:rFonts w:ascii="Times New Roman" w:hAnsi="Times New Roman" w:cs="Times New Roman"/>
          <w:sz w:val="24"/>
          <w:szCs w:val="24"/>
        </w:rPr>
        <w:t>S</w:t>
      </w:r>
      <w:r w:rsidRPr="00C873D9">
        <w:rPr>
          <w:rFonts w:ascii="Times New Roman" w:hAnsi="Times New Roman" w:cs="Times New Roman"/>
          <w:sz w:val="24"/>
          <w:szCs w:val="24"/>
        </w:rPr>
        <w:t>2-</w:t>
      </w:r>
      <w:r w:rsidR="00E57CBB">
        <w:rPr>
          <w:rFonts w:ascii="Times New Roman" w:hAnsi="Times New Roman" w:cs="Times New Roman"/>
          <w:sz w:val="24"/>
          <w:szCs w:val="24"/>
        </w:rPr>
        <w:t>S</w:t>
      </w:r>
      <w:r w:rsidRPr="00C873D9">
        <w:rPr>
          <w:rFonts w:ascii="Times New Roman" w:hAnsi="Times New Roman" w:cs="Times New Roman"/>
          <w:sz w:val="24"/>
          <w:szCs w:val="24"/>
        </w:rPr>
        <w:t xml:space="preserve">7. </w:t>
      </w:r>
    </w:p>
    <w:p w14:paraId="6141AB6E" w14:textId="4BE05294" w:rsidR="00AF62F8" w:rsidRDefault="00AF62F8" w:rsidP="001B6AF4">
      <w:pPr>
        <w:spacing w:line="480" w:lineRule="auto"/>
        <w:jc w:val="both"/>
        <w:rPr>
          <w:rFonts w:ascii="Times New Roman" w:hAnsi="Times New Roman" w:cs="Times New Roman"/>
          <w:sz w:val="24"/>
          <w:szCs w:val="24"/>
        </w:rPr>
      </w:pPr>
    </w:p>
    <w:p w14:paraId="77CCC7A3" w14:textId="0480E770" w:rsidR="00E57CBB" w:rsidRDefault="00E57CBB" w:rsidP="001B6AF4">
      <w:pPr>
        <w:spacing w:line="480" w:lineRule="auto"/>
        <w:jc w:val="both"/>
        <w:rPr>
          <w:rFonts w:ascii="Times New Roman" w:hAnsi="Times New Roman" w:cs="Times New Roman"/>
          <w:sz w:val="24"/>
          <w:szCs w:val="24"/>
        </w:rPr>
      </w:pPr>
      <w:r w:rsidRPr="007D3EAA">
        <w:rPr>
          <w:rFonts w:ascii="Times New Roman" w:hAnsi="Times New Roman" w:cs="Times New Roman"/>
          <w:sz w:val="24"/>
          <w:szCs w:val="24"/>
        </w:rPr>
        <w:t xml:space="preserve">For depression, publicly available summary statistics were obtained from a reduced sample without participants of 23andMe cohort. </w:t>
      </w:r>
      <w:bookmarkStart w:id="7" w:name="_Hlk47834894"/>
      <w:r w:rsidRPr="007D3EAA">
        <w:rPr>
          <w:rFonts w:ascii="Times New Roman" w:hAnsi="Times New Roman" w:cs="Times New Roman"/>
          <w:sz w:val="24"/>
          <w:szCs w:val="24"/>
        </w:rPr>
        <w:t>The decreased sample size resulted in lower power of the GWAS meta-analysis that some of the 102 independent SNPs could no longer reach genome-wide significance</w:t>
      </w:r>
      <w:r w:rsidR="009E6BFB">
        <w:rPr>
          <w:rFonts w:ascii="Times New Roman" w:hAnsi="Times New Roman" w:cs="Times New Roman"/>
          <w:sz w:val="24"/>
          <w:szCs w:val="24"/>
        </w:rPr>
        <w:t xml:space="preserve"> in the depression dataset</w:t>
      </w:r>
      <w:r w:rsidRPr="007D3EAA">
        <w:rPr>
          <w:rFonts w:ascii="Times New Roman" w:hAnsi="Times New Roman" w:cs="Times New Roman"/>
          <w:sz w:val="24"/>
          <w:szCs w:val="24"/>
        </w:rPr>
        <w:t>. Together with proxies</w:t>
      </w:r>
      <w:r w:rsidR="009E6BFB">
        <w:rPr>
          <w:rFonts w:ascii="Times New Roman" w:hAnsi="Times New Roman" w:cs="Times New Roman"/>
          <w:sz w:val="24"/>
          <w:szCs w:val="24"/>
        </w:rPr>
        <w:t xml:space="preserve"> which were not genome-wide significantly associated with depression, these instruments were </w:t>
      </w:r>
      <w:r w:rsidR="004C7696">
        <w:rPr>
          <w:rFonts w:ascii="Times New Roman" w:hAnsi="Times New Roman" w:cs="Times New Roman"/>
          <w:sz w:val="24"/>
          <w:szCs w:val="24"/>
        </w:rPr>
        <w:t>excluded,</w:t>
      </w:r>
      <w:r w:rsidR="009E6BFB">
        <w:rPr>
          <w:rFonts w:ascii="Times New Roman" w:hAnsi="Times New Roman" w:cs="Times New Roman"/>
          <w:sz w:val="24"/>
          <w:szCs w:val="24"/>
        </w:rPr>
        <w:t xml:space="preserve"> and the MR analysis was repeated as </w:t>
      </w:r>
      <w:bookmarkEnd w:id="7"/>
      <w:r w:rsidR="009E6BFB">
        <w:rPr>
          <w:rFonts w:ascii="Times New Roman" w:hAnsi="Times New Roman" w:cs="Times New Roman"/>
          <w:sz w:val="24"/>
          <w:szCs w:val="24"/>
        </w:rPr>
        <w:t>a s</w:t>
      </w:r>
      <w:r w:rsidRPr="007D3EAA">
        <w:rPr>
          <w:rFonts w:ascii="Times New Roman" w:hAnsi="Times New Roman" w:cs="Times New Roman"/>
          <w:sz w:val="24"/>
          <w:szCs w:val="24"/>
        </w:rPr>
        <w:t>ensitivity analys</w:t>
      </w:r>
      <w:r w:rsidR="00376D1C">
        <w:rPr>
          <w:rFonts w:ascii="Times New Roman" w:hAnsi="Times New Roman" w:cs="Times New Roman"/>
          <w:sz w:val="24"/>
          <w:szCs w:val="24"/>
        </w:rPr>
        <w:t>i</w:t>
      </w:r>
      <w:r w:rsidRPr="007D3EAA">
        <w:rPr>
          <w:rFonts w:ascii="Times New Roman" w:hAnsi="Times New Roman" w:cs="Times New Roman"/>
          <w:sz w:val="24"/>
          <w:szCs w:val="24"/>
        </w:rPr>
        <w:t>s</w:t>
      </w:r>
      <w:r w:rsidR="009E6BFB">
        <w:rPr>
          <w:rFonts w:ascii="Times New Roman" w:hAnsi="Times New Roman" w:cs="Times New Roman"/>
          <w:sz w:val="24"/>
          <w:szCs w:val="24"/>
        </w:rPr>
        <w:t>.</w:t>
      </w:r>
    </w:p>
    <w:p w14:paraId="5D8D3DD1" w14:textId="77777777" w:rsidR="00D8223C" w:rsidRDefault="00D8223C" w:rsidP="001B6AF4">
      <w:pPr>
        <w:spacing w:line="480" w:lineRule="auto"/>
        <w:jc w:val="both"/>
        <w:rPr>
          <w:rFonts w:ascii="Times New Roman" w:hAnsi="Times New Roman" w:cs="Times New Roman"/>
          <w:sz w:val="24"/>
          <w:szCs w:val="24"/>
        </w:rPr>
      </w:pPr>
    </w:p>
    <w:p w14:paraId="609FA0E9" w14:textId="1FC43052" w:rsidR="001B6AF4" w:rsidRDefault="001B6AF4" w:rsidP="001B6AF4">
      <w:pPr>
        <w:spacing w:line="480" w:lineRule="auto"/>
        <w:jc w:val="both"/>
        <w:rPr>
          <w:rFonts w:ascii="Times New Roman" w:hAnsi="Times New Roman" w:cs="Times New Roman"/>
          <w:sz w:val="24"/>
          <w:szCs w:val="24"/>
        </w:rPr>
      </w:pPr>
      <w:r w:rsidRPr="00C873D9">
        <w:rPr>
          <w:rFonts w:ascii="Times New Roman" w:hAnsi="Times New Roman" w:cs="Times New Roman"/>
          <w:sz w:val="24"/>
          <w:szCs w:val="24"/>
        </w:rPr>
        <w:lastRenderedPageBreak/>
        <w:t>We also tested the bi-directional causal association between broad depression and various CVD</w:t>
      </w:r>
      <w:r w:rsidR="00C539CC">
        <w:rPr>
          <w:rFonts w:ascii="Times New Roman" w:hAnsi="Times New Roman" w:cs="Times New Roman"/>
          <w:sz w:val="24"/>
          <w:szCs w:val="24"/>
        </w:rPr>
        <w:t xml:space="preserve"> as </w:t>
      </w:r>
      <w:r w:rsidR="003F474D">
        <w:rPr>
          <w:rFonts w:ascii="Times New Roman" w:hAnsi="Times New Roman" w:cs="Times New Roman"/>
          <w:sz w:val="24"/>
          <w:szCs w:val="24"/>
        </w:rPr>
        <w:t xml:space="preserve">secondary </w:t>
      </w:r>
      <w:r w:rsidR="00C539CC">
        <w:rPr>
          <w:rFonts w:ascii="Times New Roman" w:hAnsi="Times New Roman" w:cs="Times New Roman"/>
          <w:sz w:val="24"/>
          <w:szCs w:val="24"/>
        </w:rPr>
        <w:t>analyses</w:t>
      </w:r>
      <w:r w:rsidRPr="00C873D9">
        <w:rPr>
          <w:rFonts w:ascii="Times New Roman" w:hAnsi="Times New Roman" w:cs="Times New Roman"/>
          <w:sz w:val="24"/>
          <w:szCs w:val="24"/>
        </w:rPr>
        <w:t>. The selection method of genetic instruments was the same as above. Fourteen independent SNPs with genome-wide significant association with broad depression</w:t>
      </w:r>
      <w:r w:rsidR="002C54DF">
        <w:rPr>
          <w:rFonts w:ascii="Times New Roman" w:hAnsi="Times New Roman" w:cs="Times New Roman"/>
          <w:sz w:val="24"/>
          <w:szCs w:val="24"/>
        </w:rPr>
        <w:t xml:space="preserve"> </w:t>
      </w:r>
      <w:r w:rsidRPr="00C873D9">
        <w:rPr>
          <w:rFonts w:ascii="Times New Roman" w:hAnsi="Times New Roman" w:cs="Times New Roman"/>
          <w:sz w:val="24"/>
          <w:szCs w:val="24"/>
        </w:rPr>
        <w:fldChar w:fldCharType="begin">
          <w:fldData xml:space="preserve">PEVuZE5vdGU+PENpdGU+PEF1dGhvcj5Ib3dhcmQ8L0F1dGhvcj48WWVhcj4yMDE4PC9ZZWFyPjxS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</w:fldData>
        </w:fldChar>
      </w:r>
      <w:r w:rsidR="004C2928">
        <w:rPr>
          <w:rFonts w:ascii="Times New Roman" w:hAnsi="Times New Roman" w:cs="Times New Roman"/>
          <w:sz w:val="24"/>
          <w:szCs w:val="24"/>
        </w:rPr>
        <w:instrText xml:space="preserve"> ADDIN EN.CITE </w:instrText>
      </w:r>
      <w:r w:rsidR="004C2928">
        <w:rPr>
          <w:rFonts w:ascii="Times New Roman" w:hAnsi="Times New Roman" w:cs="Times New Roman"/>
          <w:sz w:val="24"/>
          <w:szCs w:val="24"/>
        </w:rPr>
        <w:fldChar w:fldCharType="begin">
          <w:fldData xml:space="preserve">PEVuZE5vdGU+PENpdGU+PEF1dGhvcj5Ib3dhcmQ8L0F1dGhvcj48WWVhcj4yMDE4PC9ZZWFyPjxS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</w:fldData>
        </w:fldChar>
      </w:r>
      <w:r w:rsidR="004C2928">
        <w:rPr>
          <w:rFonts w:ascii="Times New Roman" w:hAnsi="Times New Roman" w:cs="Times New Roman"/>
          <w:sz w:val="24"/>
          <w:szCs w:val="24"/>
        </w:rPr>
        <w:instrText xml:space="preserve"> ADDIN EN.CITE.DATA </w:instrText>
      </w:r>
      <w:r w:rsidR="004C2928">
        <w:rPr>
          <w:rFonts w:ascii="Times New Roman" w:hAnsi="Times New Roman" w:cs="Times New Roman"/>
          <w:sz w:val="24"/>
          <w:szCs w:val="24"/>
        </w:rPr>
      </w:r>
      <w:r w:rsidR="004C2928">
        <w:rPr>
          <w:rFonts w:ascii="Times New Roman" w:hAnsi="Times New Roman" w:cs="Times New Roman"/>
          <w:sz w:val="24"/>
          <w:szCs w:val="24"/>
        </w:rPr>
        <w:fldChar w:fldCharType="end"/>
      </w:r>
      <w:r w:rsidRPr="00C873D9">
        <w:rPr>
          <w:rFonts w:ascii="Times New Roman" w:hAnsi="Times New Roman" w:cs="Times New Roman"/>
          <w:sz w:val="24"/>
          <w:szCs w:val="24"/>
        </w:rPr>
        <w:fldChar w:fldCharType="separate"/>
      </w:r>
      <w:r w:rsidR="004C2928">
        <w:rPr>
          <w:rFonts w:ascii="Times New Roman" w:hAnsi="Times New Roman" w:cs="Times New Roman"/>
          <w:noProof/>
          <w:sz w:val="24"/>
          <w:szCs w:val="24"/>
        </w:rPr>
        <w:t>(Howard et al., 2018)</w:t>
      </w:r>
      <w:r w:rsidRPr="00C873D9">
        <w:rPr>
          <w:rFonts w:ascii="Times New Roman" w:hAnsi="Times New Roman" w:cs="Times New Roman"/>
          <w:sz w:val="24"/>
          <w:szCs w:val="24"/>
        </w:rPr>
        <w:fldChar w:fldCharType="end"/>
      </w:r>
      <w:r w:rsidRPr="00C873D9">
        <w:rPr>
          <w:rFonts w:ascii="Times New Roman" w:hAnsi="Times New Roman" w:cs="Times New Roman"/>
          <w:sz w:val="24"/>
          <w:szCs w:val="24"/>
        </w:rPr>
        <w:t xml:space="preserve"> were initially employed as genetic instruments. </w:t>
      </w:r>
      <w:r w:rsidR="004C7696">
        <w:rPr>
          <w:rFonts w:ascii="Times New Roman" w:hAnsi="Times New Roman" w:cs="Times New Roman"/>
          <w:sz w:val="24"/>
          <w:szCs w:val="24"/>
        </w:rPr>
        <w:t xml:space="preserve">Sensitivity analysis was also conducted after excluding proxies which were not genome-wide significantly associated with the broad depression dataset. </w:t>
      </w:r>
      <w:r w:rsidRPr="00C873D9">
        <w:rPr>
          <w:rFonts w:ascii="Times New Roman" w:hAnsi="Times New Roman" w:cs="Times New Roman"/>
          <w:sz w:val="24"/>
          <w:szCs w:val="24"/>
        </w:rPr>
        <w:t xml:space="preserve">The summary statistics of the selected genetic instruments for each MR analysis are listed in Supplementary Tables 8-13. </w:t>
      </w:r>
      <w:r w:rsidR="00514D05">
        <w:rPr>
          <w:rFonts w:ascii="Times New Roman" w:hAnsi="Times New Roman" w:cs="Times New Roman"/>
          <w:sz w:val="24"/>
          <w:szCs w:val="24"/>
        </w:rPr>
        <w:t>The number of genetic instruments adopted in each MR analysis is listed out in Table 1.</w:t>
      </w:r>
    </w:p>
    <w:p w14:paraId="739E3D1F" w14:textId="77777777" w:rsidR="001B6AF4" w:rsidRDefault="001B6AF4" w:rsidP="00347A13">
      <w:pPr>
        <w:spacing w:line="480" w:lineRule="auto"/>
        <w:jc w:val="both"/>
        <w:rPr>
          <w:rFonts w:ascii="Times New Roman" w:hAnsi="Times New Roman" w:cs="Times New Roman"/>
          <w:i/>
          <w:iCs/>
          <w:sz w:val="24"/>
          <w:szCs w:val="24"/>
        </w:rPr>
      </w:pPr>
    </w:p>
    <w:p w14:paraId="5909BDD8" w14:textId="77777777" w:rsidR="00A3283D" w:rsidRDefault="00A3283D">
      <w:pPr>
        <w:rPr>
          <w:rFonts w:ascii="Times New Roman" w:hAnsi="Times New Roman" w:cs="Times New Roman"/>
          <w:i/>
          <w:iCs/>
          <w:sz w:val="24"/>
          <w:szCs w:val="24"/>
        </w:rPr>
      </w:pPr>
      <w:r>
        <w:rPr>
          <w:rFonts w:ascii="Times New Roman" w:hAnsi="Times New Roman" w:cs="Times New Roman"/>
          <w:i/>
          <w:iCs/>
          <w:sz w:val="24"/>
          <w:szCs w:val="24"/>
        </w:rPr>
        <w:br w:type="page"/>
      </w:r>
    </w:p>
    <w:p w14:paraId="19F129C3" w14:textId="72051E64" w:rsidR="00347A13" w:rsidRPr="005406B3" w:rsidRDefault="00A3283D" w:rsidP="00347A13">
      <w:pPr>
        <w:spacing w:line="480" w:lineRule="auto"/>
        <w:jc w:val="both"/>
        <w:rPr>
          <w:rFonts w:ascii="Times New Roman" w:hAnsi="Times New Roman" w:cs="Times New Roman"/>
          <w:b/>
          <w:bCs/>
          <w:i/>
          <w:iCs/>
          <w:sz w:val="24"/>
          <w:szCs w:val="24"/>
        </w:rPr>
      </w:pPr>
      <w:r w:rsidRPr="00B93857">
        <w:rPr>
          <w:rFonts w:ascii="Times New Roman" w:hAnsi="Times New Roman" w:cs="Times New Roman"/>
          <w:b/>
          <w:bCs/>
          <w:sz w:val="24"/>
          <w:szCs w:val="24"/>
        </w:rPr>
        <w:lastRenderedPageBreak/>
        <w:t>Supplementary Methods 2.</w:t>
      </w:r>
      <w:r w:rsidRPr="00B93857">
        <w:rPr>
          <w:rFonts w:ascii="Times New Roman" w:hAnsi="Times New Roman" w:cs="Times New Roman"/>
          <w:sz w:val="24"/>
          <w:szCs w:val="24"/>
        </w:rPr>
        <w:t xml:space="preserve"> </w:t>
      </w:r>
      <w:r w:rsidR="00347A13" w:rsidRPr="00B93857">
        <w:rPr>
          <w:rFonts w:ascii="Times New Roman" w:hAnsi="Times New Roman" w:cs="Times New Roman"/>
          <w:sz w:val="24"/>
          <w:szCs w:val="24"/>
        </w:rPr>
        <w:t>Mendelian randomization analyses</w:t>
      </w:r>
      <w:bookmarkEnd w:id="2"/>
    </w:p>
    <w:p w14:paraId="6CF8F573" w14:textId="2672B846" w:rsidR="001F6CC5" w:rsidRDefault="00347A13" w:rsidP="00347A13">
      <w:pPr>
        <w:spacing w:line="480" w:lineRule="auto"/>
        <w:jc w:val="both"/>
        <w:rPr>
          <w:rFonts w:ascii="Times New Roman" w:hAnsi="Times New Roman" w:cs="Times New Roman"/>
          <w:sz w:val="24"/>
          <w:szCs w:val="24"/>
        </w:rPr>
      </w:pPr>
      <w:r w:rsidRPr="00353B97">
        <w:rPr>
          <w:rFonts w:ascii="Times New Roman" w:hAnsi="Times New Roman" w:cs="Times New Roman"/>
          <w:sz w:val="24"/>
          <w:szCs w:val="24"/>
        </w:rPr>
        <w:t>Univariable inverse-variance weighted (IVW)</w:t>
      </w:r>
      <w:r w:rsidR="002C54DF">
        <w:rPr>
          <w:rFonts w:ascii="Times New Roman" w:hAnsi="Times New Roman" w:cs="Times New Roman"/>
          <w:sz w:val="24"/>
          <w:szCs w:val="24"/>
        </w:rPr>
        <w:t xml:space="preserve"> </w:t>
      </w:r>
      <w:r w:rsidRPr="00353B97">
        <w:rPr>
          <w:rFonts w:ascii="Times New Roman" w:hAnsi="Times New Roman" w:cs="Times New Roman"/>
          <w:sz w:val="24"/>
          <w:szCs w:val="24"/>
        </w:rPr>
        <w:fldChar w:fldCharType="begin">
          <w:fldData xml:space="preserve">PEVuZE5vdGU+PENpdGU+PEF1dGhvcj5CdXJnZXNzPC9BdXRob3I+PFllYXI+MjAxMzwvWWVhcj48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</w:fldData>
        </w:fldChar>
      </w:r>
      <w:r w:rsidR="004C2928">
        <w:rPr>
          <w:rFonts w:ascii="Times New Roman" w:hAnsi="Times New Roman" w:cs="Times New Roman"/>
          <w:sz w:val="24"/>
          <w:szCs w:val="24"/>
        </w:rPr>
        <w:instrText xml:space="preserve"> ADDIN EN.CITE </w:instrText>
      </w:r>
      <w:r w:rsidR="004C2928">
        <w:rPr>
          <w:rFonts w:ascii="Times New Roman" w:hAnsi="Times New Roman" w:cs="Times New Roman"/>
          <w:sz w:val="24"/>
          <w:szCs w:val="24"/>
        </w:rPr>
        <w:fldChar w:fldCharType="begin">
          <w:fldData xml:space="preserve">PEVuZE5vdGU+PENpdGU+PEF1dGhvcj5CdXJnZXNzPC9BdXRob3I+PFllYXI+MjAxMzwvWWVhcj48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</w:fldData>
        </w:fldChar>
      </w:r>
      <w:r w:rsidR="004C2928">
        <w:rPr>
          <w:rFonts w:ascii="Times New Roman" w:hAnsi="Times New Roman" w:cs="Times New Roman"/>
          <w:sz w:val="24"/>
          <w:szCs w:val="24"/>
        </w:rPr>
        <w:instrText xml:space="preserve"> ADDIN EN.CITE.DATA </w:instrText>
      </w:r>
      <w:r w:rsidR="004C2928">
        <w:rPr>
          <w:rFonts w:ascii="Times New Roman" w:hAnsi="Times New Roman" w:cs="Times New Roman"/>
          <w:sz w:val="24"/>
          <w:szCs w:val="24"/>
        </w:rPr>
      </w:r>
      <w:r w:rsidR="004C2928">
        <w:rPr>
          <w:rFonts w:ascii="Times New Roman" w:hAnsi="Times New Roman" w:cs="Times New Roman"/>
          <w:sz w:val="24"/>
          <w:szCs w:val="24"/>
        </w:rPr>
        <w:fldChar w:fldCharType="end"/>
      </w:r>
      <w:r w:rsidRPr="00353B97">
        <w:rPr>
          <w:rFonts w:ascii="Times New Roman" w:hAnsi="Times New Roman" w:cs="Times New Roman"/>
          <w:sz w:val="24"/>
          <w:szCs w:val="24"/>
        </w:rPr>
        <w:fldChar w:fldCharType="separate"/>
      </w:r>
      <w:r w:rsidR="004C2928">
        <w:rPr>
          <w:rFonts w:ascii="Times New Roman" w:hAnsi="Times New Roman" w:cs="Times New Roman"/>
          <w:noProof/>
          <w:sz w:val="24"/>
          <w:szCs w:val="24"/>
        </w:rPr>
        <w:t>(Burgess et al., 2013)</w:t>
      </w:r>
      <w:r w:rsidRPr="00353B97">
        <w:rPr>
          <w:rFonts w:ascii="Times New Roman" w:hAnsi="Times New Roman" w:cs="Times New Roman"/>
          <w:sz w:val="24"/>
          <w:szCs w:val="24"/>
        </w:rPr>
        <w:fldChar w:fldCharType="end"/>
      </w:r>
      <w:r w:rsidRPr="00353B97">
        <w:rPr>
          <w:rFonts w:ascii="Times New Roman" w:hAnsi="Times New Roman" w:cs="Times New Roman"/>
          <w:sz w:val="24"/>
          <w:szCs w:val="24"/>
        </w:rPr>
        <w:t xml:space="preserve"> method was used for main MR analysis to assess the total effect of the exposure on the outcome</w:t>
      </w:r>
      <w:r w:rsidR="002C54DF">
        <w:rPr>
          <w:rFonts w:ascii="Times New Roman" w:hAnsi="Times New Roman" w:cs="Times New Roman"/>
          <w:sz w:val="24"/>
          <w:szCs w:val="24"/>
        </w:rPr>
        <w:t xml:space="preserve"> </w:t>
      </w:r>
      <w:r w:rsidRPr="00353B97">
        <w:rPr>
          <w:rFonts w:ascii="Times New Roman" w:hAnsi="Times New Roman" w:cs="Times New Roman"/>
          <w:sz w:val="24"/>
          <w:szCs w:val="24"/>
        </w:rPr>
        <w:fldChar w:fldCharType="begin">
          <w:fldData xml:space="preserve">PEVuZE5vdGU+PENpdGU+PEF1dGhvcj5CdXJnZXNzPC9BdXRob3I+PFllYXI+MjAxNzwvWWVhcj48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</w:fldData>
        </w:fldChar>
      </w:r>
      <w:r w:rsidR="004C2928">
        <w:rPr>
          <w:rFonts w:ascii="Times New Roman" w:hAnsi="Times New Roman" w:cs="Times New Roman"/>
          <w:sz w:val="24"/>
          <w:szCs w:val="24"/>
        </w:rPr>
        <w:instrText xml:space="preserve"> ADDIN EN.CITE </w:instrText>
      </w:r>
      <w:r w:rsidR="004C2928">
        <w:rPr>
          <w:rFonts w:ascii="Times New Roman" w:hAnsi="Times New Roman" w:cs="Times New Roman"/>
          <w:sz w:val="24"/>
          <w:szCs w:val="24"/>
        </w:rPr>
        <w:fldChar w:fldCharType="begin">
          <w:fldData xml:space="preserve">PEVuZE5vdGU+PENpdGU+PEF1dGhvcj5CdXJnZXNzPC9BdXRob3I+PFllYXI+MjAxNzwvWWVhcj48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</w:fldData>
        </w:fldChar>
      </w:r>
      <w:r w:rsidR="004C2928">
        <w:rPr>
          <w:rFonts w:ascii="Times New Roman" w:hAnsi="Times New Roman" w:cs="Times New Roman"/>
          <w:sz w:val="24"/>
          <w:szCs w:val="24"/>
        </w:rPr>
        <w:instrText xml:space="preserve"> ADDIN EN.CITE.DATA </w:instrText>
      </w:r>
      <w:r w:rsidR="004C2928">
        <w:rPr>
          <w:rFonts w:ascii="Times New Roman" w:hAnsi="Times New Roman" w:cs="Times New Roman"/>
          <w:sz w:val="24"/>
          <w:szCs w:val="24"/>
        </w:rPr>
      </w:r>
      <w:r w:rsidR="004C2928">
        <w:rPr>
          <w:rFonts w:ascii="Times New Roman" w:hAnsi="Times New Roman" w:cs="Times New Roman"/>
          <w:sz w:val="24"/>
          <w:szCs w:val="24"/>
        </w:rPr>
        <w:fldChar w:fldCharType="end"/>
      </w:r>
      <w:r w:rsidRPr="00353B97">
        <w:rPr>
          <w:rFonts w:ascii="Times New Roman" w:hAnsi="Times New Roman" w:cs="Times New Roman"/>
          <w:sz w:val="24"/>
          <w:szCs w:val="24"/>
        </w:rPr>
        <w:fldChar w:fldCharType="separate"/>
      </w:r>
      <w:r w:rsidR="004C2928">
        <w:rPr>
          <w:rFonts w:ascii="Times New Roman" w:hAnsi="Times New Roman" w:cs="Times New Roman"/>
          <w:noProof/>
          <w:sz w:val="24"/>
          <w:szCs w:val="24"/>
        </w:rPr>
        <w:t>(Burgess et al., 2017)</w:t>
      </w:r>
      <w:r w:rsidRPr="00353B97">
        <w:rPr>
          <w:rFonts w:ascii="Times New Roman" w:hAnsi="Times New Roman" w:cs="Times New Roman"/>
          <w:sz w:val="24"/>
          <w:szCs w:val="24"/>
        </w:rPr>
        <w:fldChar w:fldCharType="end"/>
      </w:r>
      <w:r w:rsidR="002C54DF">
        <w:rPr>
          <w:rFonts w:ascii="Times New Roman" w:hAnsi="Times New Roman" w:cs="Times New Roman"/>
          <w:sz w:val="24"/>
          <w:szCs w:val="24"/>
        </w:rPr>
        <w:t>.</w:t>
      </w:r>
      <w:r w:rsidRPr="00353B97">
        <w:rPr>
          <w:rFonts w:ascii="Times New Roman" w:hAnsi="Times New Roman" w:cs="Times New Roman"/>
          <w:sz w:val="24"/>
          <w:szCs w:val="24"/>
        </w:rPr>
        <w:t xml:space="preserve"> Although inverse-variance weighted (IVW) is the conventional method of MR analysis, the major drawback is that it assumes all instrumental variables are valid. Weighted median method provides consistent estimates even when up to 50% of the information comes from invalid instrumental variables</w:t>
      </w:r>
      <w:r w:rsidR="002C54DF">
        <w:rPr>
          <w:rFonts w:ascii="Times New Roman" w:hAnsi="Times New Roman" w:cs="Times New Roman"/>
          <w:sz w:val="24"/>
          <w:szCs w:val="24"/>
        </w:rPr>
        <w:t xml:space="preserve"> </w:t>
      </w:r>
      <w:r w:rsidRPr="00353B97">
        <w:rPr>
          <w:rFonts w:ascii="Times New Roman" w:hAnsi="Times New Roman" w:cs="Times New Roman"/>
          <w:sz w:val="24"/>
          <w:szCs w:val="24"/>
        </w:rPr>
        <w:fldChar w:fldCharType="begin">
          <w:fldData xml:space="preserve">PEVuZE5vdGU+PENpdGU+PEF1dGhvcj5Cb3dkZW48L0F1dGhvcj48WWVhcj4yMDE2PC9ZZWFyPjxS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=
</w:fldData>
        </w:fldChar>
      </w:r>
      <w:r w:rsidR="004C2928">
        <w:rPr>
          <w:rFonts w:ascii="Times New Roman" w:hAnsi="Times New Roman" w:cs="Times New Roman"/>
          <w:sz w:val="24"/>
          <w:szCs w:val="24"/>
        </w:rPr>
        <w:instrText xml:space="preserve"> ADDIN EN.CITE </w:instrText>
      </w:r>
      <w:r w:rsidR="004C2928">
        <w:rPr>
          <w:rFonts w:ascii="Times New Roman" w:hAnsi="Times New Roman" w:cs="Times New Roman"/>
          <w:sz w:val="24"/>
          <w:szCs w:val="24"/>
        </w:rPr>
        <w:fldChar w:fldCharType="begin">
          <w:fldData xml:space="preserve">PEVuZE5vdGU+PENpdGU+PEF1dGhvcj5Cb3dkZW48L0F1dGhvcj48WWVhcj4yMDE2PC9ZZWFyPjxS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=
</w:fldData>
        </w:fldChar>
      </w:r>
      <w:r w:rsidR="004C2928">
        <w:rPr>
          <w:rFonts w:ascii="Times New Roman" w:hAnsi="Times New Roman" w:cs="Times New Roman"/>
          <w:sz w:val="24"/>
          <w:szCs w:val="24"/>
        </w:rPr>
        <w:instrText xml:space="preserve"> ADDIN EN.CITE.DATA </w:instrText>
      </w:r>
      <w:r w:rsidR="004C2928">
        <w:rPr>
          <w:rFonts w:ascii="Times New Roman" w:hAnsi="Times New Roman" w:cs="Times New Roman"/>
          <w:sz w:val="24"/>
          <w:szCs w:val="24"/>
        </w:rPr>
      </w:r>
      <w:r w:rsidR="004C2928">
        <w:rPr>
          <w:rFonts w:ascii="Times New Roman" w:hAnsi="Times New Roman" w:cs="Times New Roman"/>
          <w:sz w:val="24"/>
          <w:szCs w:val="24"/>
        </w:rPr>
        <w:fldChar w:fldCharType="end"/>
      </w:r>
      <w:r w:rsidRPr="00353B97">
        <w:rPr>
          <w:rFonts w:ascii="Times New Roman" w:hAnsi="Times New Roman" w:cs="Times New Roman"/>
          <w:sz w:val="24"/>
          <w:szCs w:val="24"/>
        </w:rPr>
        <w:fldChar w:fldCharType="separate"/>
      </w:r>
      <w:r w:rsidR="004C2928">
        <w:rPr>
          <w:rFonts w:ascii="Times New Roman" w:hAnsi="Times New Roman" w:cs="Times New Roman"/>
          <w:noProof/>
          <w:sz w:val="24"/>
          <w:szCs w:val="24"/>
        </w:rPr>
        <w:t>(Bowden et al., 2016)</w:t>
      </w:r>
      <w:r w:rsidRPr="00353B97">
        <w:rPr>
          <w:rFonts w:ascii="Times New Roman" w:hAnsi="Times New Roman" w:cs="Times New Roman"/>
          <w:sz w:val="24"/>
          <w:szCs w:val="24"/>
        </w:rPr>
        <w:fldChar w:fldCharType="end"/>
      </w:r>
      <w:r w:rsidRPr="00353B97">
        <w:rPr>
          <w:rFonts w:ascii="Times New Roman" w:hAnsi="Times New Roman" w:cs="Times New Roman"/>
          <w:sz w:val="24"/>
          <w:szCs w:val="24"/>
        </w:rPr>
        <w:t xml:space="preserve"> and it was used as a sensitivity analysis. </w:t>
      </w:r>
      <w:bookmarkStart w:id="8" w:name="_Hlk11970348"/>
      <w:r w:rsidRPr="00353B97">
        <w:rPr>
          <w:rFonts w:ascii="Times New Roman" w:hAnsi="Times New Roman" w:cs="Times New Roman"/>
          <w:sz w:val="24"/>
          <w:szCs w:val="24"/>
        </w:rPr>
        <w:t>MR-Egger</w:t>
      </w:r>
      <w:r w:rsidR="002C54DF">
        <w:rPr>
          <w:rFonts w:ascii="Times New Roman" w:hAnsi="Times New Roman" w:cs="Times New Roman"/>
          <w:sz w:val="24"/>
          <w:szCs w:val="24"/>
        </w:rPr>
        <w:t xml:space="preserve"> </w:t>
      </w:r>
      <w:r w:rsidRPr="00353B97">
        <w:rPr>
          <w:rFonts w:ascii="Times New Roman" w:hAnsi="Times New Roman" w:cs="Times New Roman"/>
          <w:sz w:val="24"/>
          <w:szCs w:val="24"/>
        </w:rPr>
        <w:fldChar w:fldCharType="begin">
          <w:fldData xml:space="preserve">PEVuZE5vdGU+PENpdGU+PEF1dGhvcj5Cb3dkZW48L0F1dGhvcj48WWVhcj4yMDE1PC9ZZWFyPjxS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</w:fldData>
        </w:fldChar>
      </w:r>
      <w:r w:rsidR="004C2928">
        <w:rPr>
          <w:rFonts w:ascii="Times New Roman" w:hAnsi="Times New Roman" w:cs="Times New Roman"/>
          <w:sz w:val="24"/>
          <w:szCs w:val="24"/>
        </w:rPr>
        <w:instrText xml:space="preserve"> ADDIN EN.CITE </w:instrText>
      </w:r>
      <w:r w:rsidR="004C2928">
        <w:rPr>
          <w:rFonts w:ascii="Times New Roman" w:hAnsi="Times New Roman" w:cs="Times New Roman"/>
          <w:sz w:val="24"/>
          <w:szCs w:val="24"/>
        </w:rPr>
        <w:fldChar w:fldCharType="begin">
          <w:fldData xml:space="preserve">PEVuZE5vdGU+PENpdGU+PEF1dGhvcj5Cb3dkZW48L0F1dGhvcj48WWVhcj4yMDE1PC9ZZWFyPjxS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</w:fldData>
        </w:fldChar>
      </w:r>
      <w:r w:rsidR="004C2928">
        <w:rPr>
          <w:rFonts w:ascii="Times New Roman" w:hAnsi="Times New Roman" w:cs="Times New Roman"/>
          <w:sz w:val="24"/>
          <w:szCs w:val="24"/>
        </w:rPr>
        <w:instrText xml:space="preserve"> ADDIN EN.CITE.DATA </w:instrText>
      </w:r>
      <w:r w:rsidR="004C2928">
        <w:rPr>
          <w:rFonts w:ascii="Times New Roman" w:hAnsi="Times New Roman" w:cs="Times New Roman"/>
          <w:sz w:val="24"/>
          <w:szCs w:val="24"/>
        </w:rPr>
      </w:r>
      <w:r w:rsidR="004C2928">
        <w:rPr>
          <w:rFonts w:ascii="Times New Roman" w:hAnsi="Times New Roman" w:cs="Times New Roman"/>
          <w:sz w:val="24"/>
          <w:szCs w:val="24"/>
        </w:rPr>
        <w:fldChar w:fldCharType="end"/>
      </w:r>
      <w:r w:rsidRPr="00353B97">
        <w:rPr>
          <w:rFonts w:ascii="Times New Roman" w:hAnsi="Times New Roman" w:cs="Times New Roman"/>
          <w:sz w:val="24"/>
          <w:szCs w:val="24"/>
        </w:rPr>
        <w:fldChar w:fldCharType="separate"/>
      </w:r>
      <w:r w:rsidR="004C2928">
        <w:rPr>
          <w:rFonts w:ascii="Times New Roman" w:hAnsi="Times New Roman" w:cs="Times New Roman"/>
          <w:noProof/>
          <w:sz w:val="24"/>
          <w:szCs w:val="24"/>
        </w:rPr>
        <w:t>(Bowden et al., 2015)</w:t>
      </w:r>
      <w:r w:rsidRPr="00353B97">
        <w:rPr>
          <w:rFonts w:ascii="Times New Roman" w:hAnsi="Times New Roman" w:cs="Times New Roman"/>
          <w:sz w:val="24"/>
          <w:szCs w:val="24"/>
        </w:rPr>
        <w:fldChar w:fldCharType="end"/>
      </w:r>
      <w:r w:rsidRPr="00353B97">
        <w:rPr>
          <w:rFonts w:ascii="Times New Roman" w:hAnsi="Times New Roman" w:cs="Times New Roman"/>
          <w:sz w:val="24"/>
          <w:szCs w:val="24"/>
        </w:rPr>
        <w:t xml:space="preserve"> and MR pleiotropy residual sum and outlier (MR-PRESSO)</w:t>
      </w:r>
      <w:r w:rsidR="002C54DF">
        <w:rPr>
          <w:rFonts w:ascii="Times New Roman" w:hAnsi="Times New Roman" w:cs="Times New Roman"/>
          <w:sz w:val="24"/>
          <w:szCs w:val="24"/>
        </w:rPr>
        <w:t xml:space="preserve"> </w:t>
      </w:r>
      <w:r w:rsidRPr="00353B97">
        <w:rPr>
          <w:rFonts w:ascii="Times New Roman" w:hAnsi="Times New Roman" w:cs="Times New Roman"/>
          <w:sz w:val="24"/>
          <w:szCs w:val="24"/>
        </w:rPr>
        <w:fldChar w:fldCharType="begin">
          <w:fldData xml:space="preserve">PEVuZE5vdGU+PENpdGU+PEF1dGhvcj5WZXJiYW5jazwvQXV0aG9yPjxZZWFyPjIwMTg8L1llYXI+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</w:fldData>
        </w:fldChar>
      </w:r>
      <w:r w:rsidR="004C2928">
        <w:rPr>
          <w:rFonts w:ascii="Times New Roman" w:hAnsi="Times New Roman" w:cs="Times New Roman"/>
          <w:sz w:val="24"/>
          <w:szCs w:val="24"/>
        </w:rPr>
        <w:instrText xml:space="preserve"> ADDIN EN.CITE </w:instrText>
      </w:r>
      <w:r w:rsidR="004C2928">
        <w:rPr>
          <w:rFonts w:ascii="Times New Roman" w:hAnsi="Times New Roman" w:cs="Times New Roman"/>
          <w:sz w:val="24"/>
          <w:szCs w:val="24"/>
        </w:rPr>
        <w:fldChar w:fldCharType="begin">
          <w:fldData xml:space="preserve">PEVuZE5vdGU+PENpdGU+PEF1dGhvcj5WZXJiYW5jazwvQXV0aG9yPjxZZWFyPjIwMTg8L1llYXI+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</w:fldData>
        </w:fldChar>
      </w:r>
      <w:r w:rsidR="004C2928">
        <w:rPr>
          <w:rFonts w:ascii="Times New Roman" w:hAnsi="Times New Roman" w:cs="Times New Roman"/>
          <w:sz w:val="24"/>
          <w:szCs w:val="24"/>
        </w:rPr>
        <w:instrText xml:space="preserve"> ADDIN EN.CITE.DATA </w:instrText>
      </w:r>
      <w:r w:rsidR="004C2928">
        <w:rPr>
          <w:rFonts w:ascii="Times New Roman" w:hAnsi="Times New Roman" w:cs="Times New Roman"/>
          <w:sz w:val="24"/>
          <w:szCs w:val="24"/>
        </w:rPr>
      </w:r>
      <w:r w:rsidR="004C2928">
        <w:rPr>
          <w:rFonts w:ascii="Times New Roman" w:hAnsi="Times New Roman" w:cs="Times New Roman"/>
          <w:sz w:val="24"/>
          <w:szCs w:val="24"/>
        </w:rPr>
        <w:fldChar w:fldCharType="end"/>
      </w:r>
      <w:r w:rsidRPr="00353B97">
        <w:rPr>
          <w:rFonts w:ascii="Times New Roman" w:hAnsi="Times New Roman" w:cs="Times New Roman"/>
          <w:sz w:val="24"/>
          <w:szCs w:val="24"/>
        </w:rPr>
        <w:fldChar w:fldCharType="separate"/>
      </w:r>
      <w:r w:rsidR="004C2928">
        <w:rPr>
          <w:rFonts w:ascii="Times New Roman" w:hAnsi="Times New Roman" w:cs="Times New Roman"/>
          <w:noProof/>
          <w:sz w:val="24"/>
          <w:szCs w:val="24"/>
        </w:rPr>
        <w:t>(Verbanck et al., 2018)</w:t>
      </w:r>
      <w:r w:rsidRPr="00353B97">
        <w:rPr>
          <w:rFonts w:ascii="Times New Roman" w:hAnsi="Times New Roman" w:cs="Times New Roman"/>
          <w:sz w:val="24"/>
          <w:szCs w:val="24"/>
        </w:rPr>
        <w:fldChar w:fldCharType="end"/>
      </w:r>
      <w:r w:rsidRPr="00353B97">
        <w:rPr>
          <w:rFonts w:ascii="Times New Roman" w:hAnsi="Times New Roman" w:cs="Times New Roman"/>
          <w:sz w:val="24"/>
          <w:szCs w:val="24"/>
        </w:rPr>
        <w:t xml:space="preserve"> were employed to test for the presence of directional pleiotropy. </w:t>
      </w:r>
      <w:bookmarkEnd w:id="8"/>
      <w:r w:rsidRPr="00353B97">
        <w:rPr>
          <w:rFonts w:ascii="Times New Roman" w:hAnsi="Times New Roman" w:cs="Times New Roman"/>
          <w:sz w:val="24"/>
          <w:szCs w:val="24"/>
        </w:rPr>
        <w:t xml:space="preserve">The intercept of MR-Egger regression represents the average pleiotropic effects across all SNPs, under the assumption that </w:t>
      </w:r>
      <w:r w:rsidRPr="00353B97">
        <w:rPr>
          <w:rFonts w:ascii="Times New Roman" w:hAnsi="Times New Roman" w:cs="Times New Roman"/>
          <w:color w:val="333333"/>
          <w:sz w:val="24"/>
          <w:szCs w:val="24"/>
        </w:rPr>
        <w:t>the magnitude of the pleiotropic effects are independent of the SNP-risk factor associations across all variants</w:t>
      </w:r>
      <w:r w:rsidRPr="00353B97">
        <w:rPr>
          <w:rFonts w:ascii="Times New Roman" w:hAnsi="Times New Roman" w:cs="Times New Roman"/>
          <w:sz w:val="24"/>
          <w:szCs w:val="24"/>
        </w:rPr>
        <w:t>, also known as the INstrument Strength Independent of Direct Effect (INSIDE) assumption</w:t>
      </w:r>
      <w:r w:rsidR="002C54DF">
        <w:rPr>
          <w:rFonts w:ascii="Times New Roman" w:hAnsi="Times New Roman" w:cs="Times New Roman"/>
          <w:sz w:val="24"/>
          <w:szCs w:val="24"/>
        </w:rPr>
        <w:t xml:space="preserve"> </w:t>
      </w:r>
      <w:r w:rsidRPr="00353B97">
        <w:rPr>
          <w:rFonts w:ascii="Times New Roman" w:hAnsi="Times New Roman" w:cs="Times New Roman"/>
          <w:sz w:val="24"/>
          <w:szCs w:val="24"/>
        </w:rPr>
        <w:fldChar w:fldCharType="begin">
          <w:fldData xml:space="preserve">PEVuZE5vdGU+PENpdGU+PEF1dGhvcj5Cb3dkZW48L0F1dGhvcj48WWVhcj4yMDE1PC9ZZWFyPjxS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=
</w:fldData>
        </w:fldChar>
      </w:r>
      <w:r w:rsidR="004C2928">
        <w:rPr>
          <w:rFonts w:ascii="Times New Roman" w:hAnsi="Times New Roman" w:cs="Times New Roman"/>
          <w:sz w:val="24"/>
          <w:szCs w:val="24"/>
        </w:rPr>
        <w:instrText xml:space="preserve"> ADDIN EN.CITE </w:instrText>
      </w:r>
      <w:r w:rsidR="004C2928">
        <w:rPr>
          <w:rFonts w:ascii="Times New Roman" w:hAnsi="Times New Roman" w:cs="Times New Roman"/>
          <w:sz w:val="24"/>
          <w:szCs w:val="24"/>
        </w:rPr>
        <w:fldChar w:fldCharType="begin">
          <w:fldData xml:space="preserve">PEVuZE5vdGU+PENpdGU+PEF1dGhvcj5Cb3dkZW48L0F1dGhvcj48WWVhcj4yMDE1PC9ZZWFyPjxS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=
</w:fldData>
        </w:fldChar>
      </w:r>
      <w:r w:rsidR="004C2928">
        <w:rPr>
          <w:rFonts w:ascii="Times New Roman" w:hAnsi="Times New Roman" w:cs="Times New Roman"/>
          <w:sz w:val="24"/>
          <w:szCs w:val="24"/>
        </w:rPr>
        <w:instrText xml:space="preserve"> ADDIN EN.CITE.DATA </w:instrText>
      </w:r>
      <w:r w:rsidR="004C2928">
        <w:rPr>
          <w:rFonts w:ascii="Times New Roman" w:hAnsi="Times New Roman" w:cs="Times New Roman"/>
          <w:sz w:val="24"/>
          <w:szCs w:val="24"/>
        </w:rPr>
      </w:r>
      <w:r w:rsidR="004C2928">
        <w:rPr>
          <w:rFonts w:ascii="Times New Roman" w:hAnsi="Times New Roman" w:cs="Times New Roman"/>
          <w:sz w:val="24"/>
          <w:szCs w:val="24"/>
        </w:rPr>
        <w:fldChar w:fldCharType="end"/>
      </w:r>
      <w:r w:rsidRPr="00353B97">
        <w:rPr>
          <w:rFonts w:ascii="Times New Roman" w:hAnsi="Times New Roman" w:cs="Times New Roman"/>
          <w:sz w:val="24"/>
          <w:szCs w:val="24"/>
        </w:rPr>
        <w:fldChar w:fldCharType="separate"/>
      </w:r>
      <w:r w:rsidR="00604755">
        <w:rPr>
          <w:rFonts w:ascii="Times New Roman" w:hAnsi="Times New Roman" w:cs="Times New Roman"/>
          <w:noProof/>
          <w:sz w:val="24"/>
          <w:szCs w:val="24"/>
        </w:rPr>
        <w:t>(Bowden</w:t>
      </w:r>
      <w:r w:rsidR="00604755" w:rsidRPr="00604755">
        <w:rPr>
          <w:rFonts w:ascii="Times New Roman" w:hAnsi="Times New Roman" w:cs="Times New Roman"/>
          <w:i/>
          <w:noProof/>
          <w:sz w:val="24"/>
          <w:szCs w:val="24"/>
        </w:rPr>
        <w:t xml:space="preserve"> et al.</w:t>
      </w:r>
      <w:r w:rsidR="00604755">
        <w:rPr>
          <w:rFonts w:ascii="Times New Roman" w:hAnsi="Times New Roman" w:cs="Times New Roman"/>
          <w:noProof/>
          <w:sz w:val="24"/>
          <w:szCs w:val="24"/>
        </w:rPr>
        <w:t>, 2015)</w:t>
      </w:r>
      <w:r w:rsidRPr="00353B97">
        <w:rPr>
          <w:rFonts w:ascii="Times New Roman" w:hAnsi="Times New Roman" w:cs="Times New Roman"/>
          <w:sz w:val="24"/>
          <w:szCs w:val="24"/>
        </w:rPr>
        <w:fldChar w:fldCharType="end"/>
      </w:r>
      <w:r w:rsidR="002C54DF">
        <w:rPr>
          <w:rFonts w:ascii="Times New Roman" w:hAnsi="Times New Roman" w:cs="Times New Roman"/>
          <w:sz w:val="24"/>
          <w:szCs w:val="24"/>
        </w:rPr>
        <w:t>.</w:t>
      </w:r>
      <w:r w:rsidRPr="00353B97">
        <w:rPr>
          <w:rFonts w:ascii="Times New Roman" w:hAnsi="Times New Roman" w:cs="Times New Roman"/>
          <w:sz w:val="24"/>
          <w:szCs w:val="24"/>
        </w:rPr>
        <w:t xml:space="preserve"> Whereas, MR-PRESSO comprises of 3 components: (i) global test has adequate power to evaluate the overall horizontal pleiotropy among all instruments even if pleiotropy just occurs in less than half of the instruments; (ii) outlier test provides the causal estimate upon removal of pleiotropic genetic instruments; and (iii) distortion test determines if there is significant difference in the causal estimate before and after the removal of pleiotropic genetic instruments</w:t>
      </w:r>
      <w:r w:rsidR="002C54DF">
        <w:rPr>
          <w:rFonts w:ascii="Times New Roman" w:hAnsi="Times New Roman" w:cs="Times New Roman"/>
          <w:sz w:val="24"/>
          <w:szCs w:val="24"/>
        </w:rPr>
        <w:t xml:space="preserve"> </w:t>
      </w:r>
      <w:r w:rsidRPr="00353B97">
        <w:rPr>
          <w:rFonts w:ascii="Times New Roman" w:hAnsi="Times New Roman" w:cs="Times New Roman"/>
          <w:sz w:val="24"/>
          <w:szCs w:val="24"/>
        </w:rPr>
        <w:fldChar w:fldCharType="begin">
          <w:fldData xml:space="preserve">PEVuZE5vdGU+PENpdGU+PEF1dGhvcj5WZXJiYW5jazwvQXV0aG9yPjxZZWFyPjIwMTg8L1llYXI+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</w:fldData>
        </w:fldChar>
      </w:r>
      <w:r w:rsidR="004C2928">
        <w:rPr>
          <w:rFonts w:ascii="Times New Roman" w:hAnsi="Times New Roman" w:cs="Times New Roman"/>
          <w:sz w:val="24"/>
          <w:szCs w:val="24"/>
        </w:rPr>
        <w:instrText xml:space="preserve"> ADDIN EN.CITE </w:instrText>
      </w:r>
      <w:r w:rsidR="004C2928">
        <w:rPr>
          <w:rFonts w:ascii="Times New Roman" w:hAnsi="Times New Roman" w:cs="Times New Roman"/>
          <w:sz w:val="24"/>
          <w:szCs w:val="24"/>
        </w:rPr>
        <w:fldChar w:fldCharType="begin">
          <w:fldData xml:space="preserve">PEVuZE5vdGU+PENpdGU+PEF1dGhvcj5WZXJiYW5jazwvQXV0aG9yPjxZZWFyPjIwMTg8L1llYXI+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</w:fldData>
        </w:fldChar>
      </w:r>
      <w:r w:rsidR="004C2928">
        <w:rPr>
          <w:rFonts w:ascii="Times New Roman" w:hAnsi="Times New Roman" w:cs="Times New Roman"/>
          <w:sz w:val="24"/>
          <w:szCs w:val="24"/>
        </w:rPr>
        <w:instrText xml:space="preserve"> ADDIN EN.CITE.DATA </w:instrText>
      </w:r>
      <w:r w:rsidR="004C2928">
        <w:rPr>
          <w:rFonts w:ascii="Times New Roman" w:hAnsi="Times New Roman" w:cs="Times New Roman"/>
          <w:sz w:val="24"/>
          <w:szCs w:val="24"/>
        </w:rPr>
      </w:r>
      <w:r w:rsidR="004C2928">
        <w:rPr>
          <w:rFonts w:ascii="Times New Roman" w:hAnsi="Times New Roman" w:cs="Times New Roman"/>
          <w:sz w:val="24"/>
          <w:szCs w:val="24"/>
        </w:rPr>
        <w:fldChar w:fldCharType="end"/>
      </w:r>
      <w:r w:rsidRPr="00353B97">
        <w:rPr>
          <w:rFonts w:ascii="Times New Roman" w:hAnsi="Times New Roman" w:cs="Times New Roman"/>
          <w:sz w:val="24"/>
          <w:szCs w:val="24"/>
        </w:rPr>
        <w:fldChar w:fldCharType="separate"/>
      </w:r>
      <w:r w:rsidR="00604755">
        <w:rPr>
          <w:rFonts w:ascii="Times New Roman" w:hAnsi="Times New Roman" w:cs="Times New Roman"/>
          <w:noProof/>
          <w:sz w:val="24"/>
          <w:szCs w:val="24"/>
        </w:rPr>
        <w:t>(Verbanck</w:t>
      </w:r>
      <w:r w:rsidR="00604755" w:rsidRPr="00604755">
        <w:rPr>
          <w:rFonts w:ascii="Times New Roman" w:hAnsi="Times New Roman" w:cs="Times New Roman"/>
          <w:i/>
          <w:noProof/>
          <w:sz w:val="24"/>
          <w:szCs w:val="24"/>
        </w:rPr>
        <w:t xml:space="preserve"> et al.</w:t>
      </w:r>
      <w:r w:rsidR="00604755">
        <w:rPr>
          <w:rFonts w:ascii="Times New Roman" w:hAnsi="Times New Roman" w:cs="Times New Roman"/>
          <w:noProof/>
          <w:sz w:val="24"/>
          <w:szCs w:val="24"/>
        </w:rPr>
        <w:t>, 2018)</w:t>
      </w:r>
      <w:r w:rsidRPr="00353B97">
        <w:rPr>
          <w:rFonts w:ascii="Times New Roman" w:hAnsi="Times New Roman" w:cs="Times New Roman"/>
          <w:sz w:val="24"/>
          <w:szCs w:val="24"/>
        </w:rPr>
        <w:fldChar w:fldCharType="end"/>
      </w:r>
      <w:r w:rsidR="002C54DF">
        <w:rPr>
          <w:rFonts w:ascii="Times New Roman" w:hAnsi="Times New Roman" w:cs="Times New Roman"/>
          <w:sz w:val="24"/>
          <w:szCs w:val="24"/>
        </w:rPr>
        <w:t>.</w:t>
      </w:r>
      <w:r w:rsidRPr="00353B97">
        <w:rPr>
          <w:rFonts w:ascii="Times New Roman" w:hAnsi="Times New Roman" w:cs="Times New Roman"/>
          <w:sz w:val="24"/>
          <w:szCs w:val="24"/>
        </w:rPr>
        <w:t xml:space="preserve"> MR-PRESSO analysis was performed using “MRPRESSO” package in R</w:t>
      </w:r>
      <w:r w:rsidR="00204EFD">
        <w:rPr>
          <w:rFonts w:ascii="Times New Roman" w:hAnsi="Times New Roman" w:cs="Times New Roman"/>
          <w:sz w:val="24"/>
          <w:szCs w:val="24"/>
        </w:rPr>
        <w:t xml:space="preserve"> </w:t>
      </w:r>
      <w:r w:rsidRPr="00353B97">
        <w:rPr>
          <w:rFonts w:ascii="Times New Roman" w:hAnsi="Times New Roman" w:cs="Times New Roman"/>
          <w:sz w:val="24"/>
          <w:szCs w:val="24"/>
        </w:rPr>
        <w:fldChar w:fldCharType="begin">
          <w:fldData xml:space="preserve">PEVuZE5vdGU+PENpdGU+PEF1dGhvcj5WZXJiYW5jazwvQXV0aG9yPjxZZWFyPjIwMTg8L1llYXI+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</w:fldData>
        </w:fldChar>
      </w:r>
      <w:r w:rsidR="004C2928">
        <w:rPr>
          <w:rFonts w:ascii="Times New Roman" w:hAnsi="Times New Roman" w:cs="Times New Roman"/>
          <w:sz w:val="24"/>
          <w:szCs w:val="24"/>
        </w:rPr>
        <w:instrText xml:space="preserve"> ADDIN EN.CITE </w:instrText>
      </w:r>
      <w:r w:rsidR="004C2928">
        <w:rPr>
          <w:rFonts w:ascii="Times New Roman" w:hAnsi="Times New Roman" w:cs="Times New Roman"/>
          <w:sz w:val="24"/>
          <w:szCs w:val="24"/>
        </w:rPr>
        <w:fldChar w:fldCharType="begin">
          <w:fldData xml:space="preserve">PEVuZE5vdGU+PENpdGU+PEF1dGhvcj5WZXJiYW5jazwvQXV0aG9yPjxZZWFyPjIwMTg8L1llYXI+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</w:fldData>
        </w:fldChar>
      </w:r>
      <w:r w:rsidR="004C2928">
        <w:rPr>
          <w:rFonts w:ascii="Times New Roman" w:hAnsi="Times New Roman" w:cs="Times New Roman"/>
          <w:sz w:val="24"/>
          <w:szCs w:val="24"/>
        </w:rPr>
        <w:instrText xml:space="preserve"> ADDIN EN.CITE.DATA </w:instrText>
      </w:r>
      <w:r w:rsidR="004C2928">
        <w:rPr>
          <w:rFonts w:ascii="Times New Roman" w:hAnsi="Times New Roman" w:cs="Times New Roman"/>
          <w:sz w:val="24"/>
          <w:szCs w:val="24"/>
        </w:rPr>
      </w:r>
      <w:r w:rsidR="004C2928">
        <w:rPr>
          <w:rFonts w:ascii="Times New Roman" w:hAnsi="Times New Roman" w:cs="Times New Roman"/>
          <w:sz w:val="24"/>
          <w:szCs w:val="24"/>
        </w:rPr>
        <w:fldChar w:fldCharType="end"/>
      </w:r>
      <w:r w:rsidRPr="00353B97">
        <w:rPr>
          <w:rFonts w:ascii="Times New Roman" w:hAnsi="Times New Roman" w:cs="Times New Roman"/>
          <w:sz w:val="24"/>
          <w:szCs w:val="24"/>
        </w:rPr>
        <w:fldChar w:fldCharType="separate"/>
      </w:r>
      <w:r w:rsidR="00604755">
        <w:rPr>
          <w:rFonts w:ascii="Times New Roman" w:hAnsi="Times New Roman" w:cs="Times New Roman"/>
          <w:noProof/>
          <w:sz w:val="24"/>
          <w:szCs w:val="24"/>
        </w:rPr>
        <w:t>(Verbanck</w:t>
      </w:r>
      <w:r w:rsidR="00604755" w:rsidRPr="00604755">
        <w:rPr>
          <w:rFonts w:ascii="Times New Roman" w:hAnsi="Times New Roman" w:cs="Times New Roman"/>
          <w:i/>
          <w:noProof/>
          <w:sz w:val="24"/>
          <w:szCs w:val="24"/>
        </w:rPr>
        <w:t xml:space="preserve"> et al.</w:t>
      </w:r>
      <w:r w:rsidR="00604755">
        <w:rPr>
          <w:rFonts w:ascii="Times New Roman" w:hAnsi="Times New Roman" w:cs="Times New Roman"/>
          <w:noProof/>
          <w:sz w:val="24"/>
          <w:szCs w:val="24"/>
        </w:rPr>
        <w:t>, 2018)</w:t>
      </w:r>
      <w:r w:rsidRPr="00353B97">
        <w:rPr>
          <w:rFonts w:ascii="Times New Roman" w:hAnsi="Times New Roman" w:cs="Times New Roman"/>
          <w:sz w:val="24"/>
          <w:szCs w:val="24"/>
        </w:rPr>
        <w:fldChar w:fldCharType="end"/>
      </w:r>
      <w:r w:rsidR="00257740">
        <w:rPr>
          <w:rFonts w:ascii="Times New Roman" w:hAnsi="Times New Roman" w:cs="Times New Roman"/>
          <w:sz w:val="24"/>
          <w:szCs w:val="24"/>
        </w:rPr>
        <w:t>.</w:t>
      </w:r>
      <w:r w:rsidRPr="00353B97">
        <w:rPr>
          <w:rFonts w:ascii="Times New Roman" w:hAnsi="Times New Roman" w:cs="Times New Roman"/>
          <w:sz w:val="24"/>
          <w:szCs w:val="24"/>
        </w:rPr>
        <w:t xml:space="preserve"> </w:t>
      </w:r>
      <w:r w:rsidR="00543BE2">
        <w:rPr>
          <w:rFonts w:ascii="Times New Roman" w:hAnsi="Times New Roman" w:cs="Times New Roman"/>
          <w:sz w:val="24"/>
          <w:szCs w:val="24"/>
        </w:rPr>
        <w:t>In case univariable MR analysis revealed a causal association between the exposure and outcome, m</w:t>
      </w:r>
      <w:r w:rsidRPr="00353B97">
        <w:rPr>
          <w:rFonts w:ascii="Times New Roman" w:hAnsi="Times New Roman" w:cs="Times New Roman"/>
          <w:sz w:val="24"/>
          <w:szCs w:val="24"/>
        </w:rPr>
        <w:t>ultivariable IVW analysis was also performed to dissect the mechanisms in the causal pathway from the risk factor to the outcome</w:t>
      </w:r>
      <w:r w:rsidR="002C54DF">
        <w:rPr>
          <w:rFonts w:ascii="Times New Roman" w:hAnsi="Times New Roman" w:cs="Times New Roman"/>
          <w:sz w:val="24"/>
          <w:szCs w:val="24"/>
        </w:rPr>
        <w:t xml:space="preserve"> </w:t>
      </w:r>
      <w:r w:rsidRPr="00353B97">
        <w:rPr>
          <w:rFonts w:ascii="Times New Roman" w:hAnsi="Times New Roman" w:cs="Times New Roman"/>
          <w:sz w:val="24"/>
          <w:szCs w:val="24"/>
        </w:rPr>
        <w:fldChar w:fldCharType="begin">
          <w:fldData xml:space="preserve">PEVuZE5vdGU+PENpdGU+PEF1dGhvcj5CdXJnZXNzPC9BdXRob3I+PFllYXI+MjAxNzwvWWVhcj48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</w:fldData>
        </w:fldChar>
      </w:r>
      <w:r w:rsidR="004C2928">
        <w:rPr>
          <w:rFonts w:ascii="Times New Roman" w:hAnsi="Times New Roman" w:cs="Times New Roman"/>
          <w:sz w:val="24"/>
          <w:szCs w:val="24"/>
        </w:rPr>
        <w:instrText xml:space="preserve"> ADDIN EN.CITE </w:instrText>
      </w:r>
      <w:r w:rsidR="004C2928">
        <w:rPr>
          <w:rFonts w:ascii="Times New Roman" w:hAnsi="Times New Roman" w:cs="Times New Roman"/>
          <w:sz w:val="24"/>
          <w:szCs w:val="24"/>
        </w:rPr>
        <w:fldChar w:fldCharType="begin">
          <w:fldData xml:space="preserve">PEVuZE5vdGU+PENpdGU+PEF1dGhvcj5CdXJnZXNzPC9BdXRob3I+PFllYXI+MjAxNzwvWWVhcj48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</w:fldData>
        </w:fldChar>
      </w:r>
      <w:r w:rsidR="004C2928">
        <w:rPr>
          <w:rFonts w:ascii="Times New Roman" w:hAnsi="Times New Roman" w:cs="Times New Roman"/>
          <w:sz w:val="24"/>
          <w:szCs w:val="24"/>
        </w:rPr>
        <w:instrText xml:space="preserve"> ADDIN EN.CITE.DATA </w:instrText>
      </w:r>
      <w:r w:rsidR="004C2928">
        <w:rPr>
          <w:rFonts w:ascii="Times New Roman" w:hAnsi="Times New Roman" w:cs="Times New Roman"/>
          <w:sz w:val="24"/>
          <w:szCs w:val="24"/>
        </w:rPr>
      </w:r>
      <w:r w:rsidR="004C2928">
        <w:rPr>
          <w:rFonts w:ascii="Times New Roman" w:hAnsi="Times New Roman" w:cs="Times New Roman"/>
          <w:sz w:val="24"/>
          <w:szCs w:val="24"/>
        </w:rPr>
        <w:fldChar w:fldCharType="end"/>
      </w:r>
      <w:r w:rsidRPr="00353B97">
        <w:rPr>
          <w:rFonts w:ascii="Times New Roman" w:hAnsi="Times New Roman" w:cs="Times New Roman"/>
          <w:sz w:val="24"/>
          <w:szCs w:val="24"/>
        </w:rPr>
        <w:fldChar w:fldCharType="separate"/>
      </w:r>
      <w:r w:rsidR="004C2928">
        <w:rPr>
          <w:rFonts w:ascii="Times New Roman" w:hAnsi="Times New Roman" w:cs="Times New Roman"/>
          <w:noProof/>
          <w:sz w:val="24"/>
          <w:szCs w:val="24"/>
        </w:rPr>
        <w:t>(Burgess</w:t>
      </w:r>
      <w:r w:rsidR="004C2928" w:rsidRPr="004C2928">
        <w:rPr>
          <w:rFonts w:ascii="Times New Roman" w:hAnsi="Times New Roman" w:cs="Times New Roman"/>
          <w:i/>
          <w:noProof/>
          <w:sz w:val="24"/>
          <w:szCs w:val="24"/>
        </w:rPr>
        <w:t xml:space="preserve"> et al.</w:t>
      </w:r>
      <w:r w:rsidR="004C2928">
        <w:rPr>
          <w:rFonts w:ascii="Times New Roman" w:hAnsi="Times New Roman" w:cs="Times New Roman"/>
          <w:noProof/>
          <w:sz w:val="24"/>
          <w:szCs w:val="24"/>
        </w:rPr>
        <w:t>, 2017, Burgess et al., 2015)</w:t>
      </w:r>
      <w:r w:rsidRPr="00353B97">
        <w:rPr>
          <w:rFonts w:ascii="Times New Roman" w:hAnsi="Times New Roman" w:cs="Times New Roman"/>
          <w:sz w:val="24"/>
          <w:szCs w:val="24"/>
        </w:rPr>
        <w:fldChar w:fldCharType="end"/>
      </w:r>
      <w:r w:rsidR="002C54DF">
        <w:rPr>
          <w:rFonts w:ascii="Times New Roman" w:hAnsi="Times New Roman" w:cs="Times New Roman"/>
          <w:sz w:val="24"/>
          <w:szCs w:val="24"/>
        </w:rPr>
        <w:t>.</w:t>
      </w:r>
      <w:r w:rsidRPr="00353B97">
        <w:rPr>
          <w:rFonts w:ascii="Times New Roman" w:hAnsi="Times New Roman" w:cs="Times New Roman"/>
          <w:sz w:val="24"/>
          <w:szCs w:val="24"/>
        </w:rPr>
        <w:t xml:space="preserve"> The direct causal effect of the risk factors on the outcome were evaluated by multivariable IVW by adjusting for the beta </w:t>
      </w:r>
      <w:r w:rsidRPr="00353B97">
        <w:rPr>
          <w:rFonts w:ascii="Times New Roman" w:hAnsi="Times New Roman" w:cs="Times New Roman"/>
          <w:sz w:val="24"/>
          <w:szCs w:val="24"/>
        </w:rPr>
        <w:lastRenderedPageBreak/>
        <w:t>estimates of potential mediators, including blood lipid levels, diabetes, BMI, blood pressure, IL-6 level, CRP level</w:t>
      </w:r>
      <w:r>
        <w:rPr>
          <w:rFonts w:ascii="Times New Roman" w:hAnsi="Times New Roman" w:cs="Times New Roman"/>
          <w:sz w:val="24"/>
          <w:szCs w:val="24"/>
        </w:rPr>
        <w:t xml:space="preserve">, </w:t>
      </w:r>
      <w:r w:rsidRPr="00353B97">
        <w:rPr>
          <w:rFonts w:ascii="Times New Roman" w:hAnsi="Times New Roman" w:cs="Times New Roman"/>
          <w:sz w:val="24"/>
          <w:szCs w:val="24"/>
        </w:rPr>
        <w:t>physical activity</w:t>
      </w:r>
      <w:r w:rsidR="001F6CC5">
        <w:rPr>
          <w:rFonts w:ascii="Times New Roman" w:hAnsi="Times New Roman" w:cs="Times New Roman"/>
          <w:sz w:val="24"/>
          <w:szCs w:val="24"/>
        </w:rPr>
        <w:t xml:space="preserve">, </w:t>
      </w:r>
      <w:r>
        <w:rPr>
          <w:rFonts w:ascii="Times New Roman" w:hAnsi="Times New Roman" w:cs="Times New Roman"/>
          <w:sz w:val="24"/>
          <w:szCs w:val="24"/>
        </w:rPr>
        <w:t>smoking status</w:t>
      </w:r>
      <w:r w:rsidR="001F6CC5">
        <w:rPr>
          <w:rFonts w:ascii="Times New Roman" w:hAnsi="Times New Roman" w:cs="Times New Roman"/>
          <w:sz w:val="24"/>
          <w:szCs w:val="24"/>
        </w:rPr>
        <w:t xml:space="preserve"> and insomnia</w:t>
      </w:r>
      <w:r w:rsidRPr="00353B97">
        <w:rPr>
          <w:rFonts w:ascii="Times New Roman" w:hAnsi="Times New Roman" w:cs="Times New Roman"/>
          <w:sz w:val="24"/>
          <w:szCs w:val="24"/>
        </w:rPr>
        <w:t>.</w:t>
      </w:r>
      <w:r w:rsidR="00843CC5">
        <w:rPr>
          <w:rFonts w:ascii="Times New Roman" w:hAnsi="Times New Roman" w:cs="Times New Roman"/>
          <w:sz w:val="24"/>
          <w:szCs w:val="24"/>
        </w:rPr>
        <w:t xml:space="preserve"> </w:t>
      </w:r>
      <w:r w:rsidR="00257740">
        <w:rPr>
          <w:rFonts w:ascii="Times New Roman" w:hAnsi="Times New Roman" w:cs="Times New Roman"/>
          <w:sz w:val="24"/>
          <w:szCs w:val="24"/>
        </w:rPr>
        <w:t xml:space="preserve">If the multivariable IVW </w:t>
      </w:r>
      <w:r w:rsidR="00B7607D">
        <w:rPr>
          <w:rFonts w:ascii="Times New Roman" w:hAnsi="Times New Roman" w:cs="Times New Roman"/>
          <w:sz w:val="24"/>
          <w:szCs w:val="24"/>
        </w:rPr>
        <w:t xml:space="preserve">analysis </w:t>
      </w:r>
      <w:r w:rsidR="00257740">
        <w:rPr>
          <w:rFonts w:ascii="Times New Roman" w:hAnsi="Times New Roman" w:cs="Times New Roman"/>
          <w:sz w:val="24"/>
          <w:szCs w:val="24"/>
        </w:rPr>
        <w:t>yielded a</w:t>
      </w:r>
      <w:r w:rsidR="00B7607D">
        <w:rPr>
          <w:rFonts w:ascii="Times New Roman" w:hAnsi="Times New Roman" w:cs="Times New Roman"/>
          <w:sz w:val="24"/>
          <w:szCs w:val="24"/>
        </w:rPr>
        <w:t xml:space="preserve">n estimate </w:t>
      </w:r>
      <w:r w:rsidR="00DE5E5D">
        <w:rPr>
          <w:rFonts w:ascii="Times New Roman" w:hAnsi="Times New Roman" w:cs="Times New Roman"/>
          <w:sz w:val="24"/>
          <w:szCs w:val="24"/>
        </w:rPr>
        <w:t xml:space="preserve">which is </w:t>
      </w:r>
      <w:r w:rsidR="00B7607D">
        <w:rPr>
          <w:rFonts w:ascii="Times New Roman" w:hAnsi="Times New Roman" w:cs="Times New Roman"/>
          <w:sz w:val="24"/>
          <w:szCs w:val="24"/>
        </w:rPr>
        <w:t xml:space="preserve">deviated from the null, </w:t>
      </w:r>
      <w:r w:rsidR="00DE5E5D">
        <w:rPr>
          <w:rFonts w:ascii="Times New Roman" w:hAnsi="Times New Roman" w:cs="Times New Roman"/>
          <w:sz w:val="24"/>
          <w:szCs w:val="24"/>
        </w:rPr>
        <w:t xml:space="preserve">this implies </w:t>
      </w:r>
      <w:r w:rsidR="00B7607D">
        <w:rPr>
          <w:rFonts w:ascii="Times New Roman" w:hAnsi="Times New Roman" w:cs="Times New Roman"/>
          <w:sz w:val="24"/>
          <w:szCs w:val="24"/>
        </w:rPr>
        <w:t>the risk factor is</w:t>
      </w:r>
      <w:r w:rsidR="00DE5E5D">
        <w:rPr>
          <w:rFonts w:ascii="Times New Roman" w:hAnsi="Times New Roman" w:cs="Times New Roman"/>
          <w:sz w:val="24"/>
          <w:szCs w:val="24"/>
        </w:rPr>
        <w:t xml:space="preserve"> independent that keeping </w:t>
      </w:r>
      <w:r w:rsidR="005D3E1B">
        <w:rPr>
          <w:rFonts w:ascii="Times New Roman" w:hAnsi="Times New Roman" w:cs="Times New Roman"/>
          <w:sz w:val="24"/>
          <w:szCs w:val="24"/>
        </w:rPr>
        <w:t xml:space="preserve">the </w:t>
      </w:r>
      <w:r w:rsidR="00DE5E5D">
        <w:rPr>
          <w:rFonts w:ascii="Times New Roman" w:hAnsi="Times New Roman" w:cs="Times New Roman"/>
          <w:sz w:val="24"/>
          <w:szCs w:val="24"/>
        </w:rPr>
        <w:t>potential mediators unchanged would not affect the outcome</w:t>
      </w:r>
      <w:r w:rsidR="002C54DF">
        <w:rPr>
          <w:rFonts w:ascii="Times New Roman" w:hAnsi="Times New Roman" w:cs="Times New Roman"/>
          <w:sz w:val="24"/>
          <w:szCs w:val="24"/>
        </w:rPr>
        <w:t xml:space="preserve"> </w:t>
      </w:r>
      <w:r w:rsidR="004D6C23">
        <w:rPr>
          <w:rFonts w:ascii="Times New Roman" w:hAnsi="Times New Roman" w:cs="Times New Roman"/>
          <w:sz w:val="24"/>
          <w:szCs w:val="24"/>
        </w:rPr>
        <w:fldChar w:fldCharType="begin">
          <w:fldData xml:space="preserve">PEVuZE5vdGU+PENpdGU+PEF1dGhvcj5CdXJnZXNzPC9BdXRob3I+PFllYXI+MjAxNTwvWWVhcj48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</w:fldData>
        </w:fldChar>
      </w:r>
      <w:r w:rsidR="004C2928">
        <w:rPr>
          <w:rFonts w:ascii="Times New Roman" w:hAnsi="Times New Roman" w:cs="Times New Roman"/>
          <w:sz w:val="24"/>
          <w:szCs w:val="24"/>
        </w:rPr>
        <w:instrText xml:space="preserve"> ADDIN EN.CITE </w:instrText>
      </w:r>
      <w:r w:rsidR="004C2928">
        <w:rPr>
          <w:rFonts w:ascii="Times New Roman" w:hAnsi="Times New Roman" w:cs="Times New Roman"/>
          <w:sz w:val="24"/>
          <w:szCs w:val="24"/>
        </w:rPr>
        <w:fldChar w:fldCharType="begin">
          <w:fldData xml:space="preserve">PEVuZE5vdGU+PENpdGU+PEF1dGhvcj5CdXJnZXNzPC9BdXRob3I+PFllYXI+MjAxNTwvWWVhcj48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</w:fldData>
        </w:fldChar>
      </w:r>
      <w:r w:rsidR="004C2928">
        <w:rPr>
          <w:rFonts w:ascii="Times New Roman" w:hAnsi="Times New Roman" w:cs="Times New Roman"/>
          <w:sz w:val="24"/>
          <w:szCs w:val="24"/>
        </w:rPr>
        <w:instrText xml:space="preserve"> ADDIN EN.CITE.DATA </w:instrText>
      </w:r>
      <w:r w:rsidR="004C2928">
        <w:rPr>
          <w:rFonts w:ascii="Times New Roman" w:hAnsi="Times New Roman" w:cs="Times New Roman"/>
          <w:sz w:val="24"/>
          <w:szCs w:val="24"/>
        </w:rPr>
      </w:r>
      <w:r w:rsidR="004C2928">
        <w:rPr>
          <w:rFonts w:ascii="Times New Roman" w:hAnsi="Times New Roman" w:cs="Times New Roman"/>
          <w:sz w:val="24"/>
          <w:szCs w:val="24"/>
        </w:rPr>
        <w:fldChar w:fldCharType="end"/>
      </w:r>
      <w:r w:rsidR="004D6C23">
        <w:rPr>
          <w:rFonts w:ascii="Times New Roman" w:hAnsi="Times New Roman" w:cs="Times New Roman"/>
          <w:sz w:val="24"/>
          <w:szCs w:val="24"/>
        </w:rPr>
        <w:fldChar w:fldCharType="separate"/>
      </w:r>
      <w:r w:rsidR="00604755">
        <w:rPr>
          <w:rFonts w:ascii="Times New Roman" w:hAnsi="Times New Roman" w:cs="Times New Roman"/>
          <w:noProof/>
          <w:sz w:val="24"/>
          <w:szCs w:val="24"/>
        </w:rPr>
        <w:t>(Burgess and Thompson, 2015)</w:t>
      </w:r>
      <w:r w:rsidR="004D6C23">
        <w:rPr>
          <w:rFonts w:ascii="Times New Roman" w:hAnsi="Times New Roman" w:cs="Times New Roman"/>
          <w:sz w:val="24"/>
          <w:szCs w:val="24"/>
        </w:rPr>
        <w:fldChar w:fldCharType="end"/>
      </w:r>
      <w:r w:rsidR="002C54DF">
        <w:rPr>
          <w:rFonts w:ascii="Times New Roman" w:hAnsi="Times New Roman" w:cs="Times New Roman"/>
          <w:sz w:val="24"/>
          <w:szCs w:val="24"/>
        </w:rPr>
        <w:t>.</w:t>
      </w:r>
      <w:r w:rsidR="004D6C23">
        <w:rPr>
          <w:rFonts w:ascii="Times New Roman" w:hAnsi="Times New Roman" w:cs="Times New Roman"/>
          <w:sz w:val="24"/>
          <w:szCs w:val="24"/>
        </w:rPr>
        <w:t xml:space="preserve"> On the contrary, attenuation of causal estimates to null upon adjustment for beta </w:t>
      </w:r>
      <w:r w:rsidR="00E512F4">
        <w:rPr>
          <w:rFonts w:ascii="Times New Roman" w:hAnsi="Times New Roman" w:cs="Times New Roman"/>
          <w:sz w:val="24"/>
          <w:szCs w:val="24"/>
        </w:rPr>
        <w:t xml:space="preserve">estimates </w:t>
      </w:r>
      <w:r w:rsidR="004D6C23">
        <w:rPr>
          <w:rFonts w:ascii="Times New Roman" w:hAnsi="Times New Roman" w:cs="Times New Roman"/>
          <w:sz w:val="24"/>
          <w:szCs w:val="24"/>
        </w:rPr>
        <w:t xml:space="preserve">of potential mediators </w:t>
      </w:r>
      <w:r w:rsidR="00E512F4">
        <w:rPr>
          <w:rFonts w:ascii="Times New Roman" w:hAnsi="Times New Roman" w:cs="Times New Roman"/>
          <w:sz w:val="24"/>
          <w:szCs w:val="24"/>
        </w:rPr>
        <w:t xml:space="preserve">implies that the mediators play a role in the causal pathway that keeping them constant would affect the outcome. </w:t>
      </w:r>
      <w:r w:rsidR="00843CC5">
        <w:rPr>
          <w:rFonts w:ascii="Times New Roman" w:hAnsi="Times New Roman" w:cs="Times New Roman"/>
          <w:sz w:val="24"/>
          <w:szCs w:val="24"/>
        </w:rPr>
        <w:t>Multivariable MR-Egger intercept test was applied to detect for presence of residual pleiotropy via other unmeasured risk factors</w:t>
      </w:r>
      <w:r w:rsidR="002C54DF">
        <w:rPr>
          <w:rFonts w:ascii="Times New Roman" w:hAnsi="Times New Roman" w:cs="Times New Roman"/>
          <w:sz w:val="24"/>
          <w:szCs w:val="24"/>
        </w:rPr>
        <w:t xml:space="preserve"> </w:t>
      </w:r>
      <w:r w:rsidR="00843CC5">
        <w:rPr>
          <w:rFonts w:ascii="Times New Roman" w:hAnsi="Times New Roman" w:cs="Times New Roman"/>
          <w:sz w:val="24"/>
          <w:szCs w:val="24"/>
        </w:rPr>
        <w:fldChar w:fldCharType="begin"/>
      </w:r>
      <w:r w:rsidR="004C2928">
        <w:rPr>
          <w:rFonts w:ascii="Times New Roman" w:hAnsi="Times New Roman" w:cs="Times New Roman"/>
          <w:sz w:val="24"/>
          <w:szCs w:val="24"/>
        </w:rPr>
        <w:instrText xml:space="preserve"> ADDIN EN.CITE &lt;EndNote&gt;&lt;Cite&gt;&lt;Author&gt;Rees&lt;/Author&gt;&lt;Year&gt;2017&lt;/Year&gt;&lt;RecNum&gt;101&lt;/RecNum&gt;&lt;DisplayText&gt;(Rees et al., 2017)&lt;/DisplayText&gt;&lt;record&gt;&lt;rec-number&gt;101&lt;/rec-number&gt;&lt;foreign-keys&gt;&lt;key app="EN" db-id="strfxzsapx5xasedfrmp5p5ae92awe9pp5rs" timestamp="1584342712"&gt;101&lt;/key&gt;&lt;/foreign-keys&gt;&lt;ref-type name="Journal Article"&gt;17&lt;/ref-type&gt;&lt;contributors&gt;&lt;authors&gt;&lt;author&gt;Rees, J. M. B.&lt;/author&gt;&lt;author&gt;Wood, A. M.&lt;/author&gt;&lt;author&gt;Burgess, S.&lt;/author&gt;&lt;/authors&gt;&lt;/contributors&gt;&lt;auth-address&gt;Cardiovascular Epidemiology Unit, University of Cambridge, Cambridge, UK.&amp;#xD;MRC Biostatistics Unit, University of Cambridge, Cambridge, UK.&lt;/auth-address&gt;&lt;titles&gt;&lt;title&gt;Extending the MR-Egger method for multivariable Mendelian randomization to correct for both measured and unmeasured pleiotropy&lt;/title&gt;&lt;secondary-title&gt;Stat Med&lt;/secondary-title&gt;&lt;/titles&gt;&lt;periodical&gt;&lt;full-title&gt;Statistics in Medicine&lt;/full-title&gt;&lt;abbr-1&gt;Stat Med&lt;/abbr-1&gt;&lt;/periodical&gt;&lt;pages&gt;4705-4718&lt;/pages&gt;&lt;volume&gt;36&lt;/volume&gt;&lt;number&gt;29&lt;/number&gt;&lt;edition&gt;2017/09/30&lt;/edition&gt;&lt;keywords&gt;&lt;keyword&gt;Causality&lt;/keyword&gt;&lt;keyword&gt;Cholesterol, HDL&lt;/keyword&gt;&lt;keyword&gt;Computer Simulation&lt;/keyword&gt;&lt;keyword&gt;Coronary Disease/etiology&lt;/keyword&gt;&lt;keyword&gt;*Genetic Pleiotropy&lt;/keyword&gt;&lt;keyword&gt;*Genetic Predisposition to Disease&lt;/keyword&gt;&lt;keyword&gt;Genetic Variation&lt;/keyword&gt;&lt;keyword&gt;Humans&lt;/keyword&gt;&lt;keyword&gt;Mendelian Randomization Analysis/*methods&lt;/keyword&gt;&lt;keyword&gt;Multivariate Analysis&lt;/keyword&gt;&lt;keyword&gt;Risk Factors&lt;/keyword&gt;&lt;keyword&gt;MR-Egger&lt;/keyword&gt;&lt;keyword&gt;Mendelian randomization&lt;/keyword&gt;&lt;keyword&gt;invalid instruments&lt;/keyword&gt;&lt;keyword&gt;multivariable&lt;/keyword&gt;&lt;keyword&gt;pleiotropy&lt;/keyword&gt;&lt;/keywords&gt;&lt;dates&gt;&lt;year&gt;2017&lt;/year&gt;&lt;pub-dates&gt;&lt;date&gt;Dec 20&lt;/date&gt;&lt;/pub-dates&gt;&lt;/dates&gt;&lt;isbn&gt;1097-0258 (Electronic)&amp;#xD;0277-6715 (Linking)&lt;/isbn&gt;&lt;accession-num&gt;28960498&lt;/accession-num&gt;&lt;urls&gt;&lt;related-urls&gt;&lt;url&gt;https://www.ncbi.nlm.nih.gov/pubmed/28960498&lt;/url&gt;&lt;/related-urls&gt;&lt;/urls&gt;&lt;custom2&gt;PMC5725762&lt;/custom2&gt;&lt;electronic-resource-num&gt;10.1002/sim.7492&lt;/electronic-resource-num&gt;&lt;/record&gt;&lt;/Cite&gt;&lt;/EndNote&gt;</w:instrText>
      </w:r>
      <w:r w:rsidR="00843CC5">
        <w:rPr>
          <w:rFonts w:ascii="Times New Roman" w:hAnsi="Times New Roman" w:cs="Times New Roman"/>
          <w:sz w:val="24"/>
          <w:szCs w:val="24"/>
        </w:rPr>
        <w:fldChar w:fldCharType="separate"/>
      </w:r>
      <w:r w:rsidR="004C2928">
        <w:rPr>
          <w:rFonts w:ascii="Times New Roman" w:hAnsi="Times New Roman" w:cs="Times New Roman"/>
          <w:noProof/>
          <w:sz w:val="24"/>
          <w:szCs w:val="24"/>
        </w:rPr>
        <w:t>(Rees et al., 2017)</w:t>
      </w:r>
      <w:r w:rsidR="00843CC5">
        <w:rPr>
          <w:rFonts w:ascii="Times New Roman" w:hAnsi="Times New Roman" w:cs="Times New Roman"/>
          <w:sz w:val="24"/>
          <w:szCs w:val="24"/>
        </w:rPr>
        <w:fldChar w:fldCharType="end"/>
      </w:r>
      <w:r w:rsidR="002C54DF">
        <w:rPr>
          <w:rFonts w:ascii="Times New Roman" w:hAnsi="Times New Roman" w:cs="Times New Roman"/>
          <w:sz w:val="24"/>
          <w:szCs w:val="24"/>
        </w:rPr>
        <w:t>.</w:t>
      </w:r>
      <w:r w:rsidR="00257740">
        <w:rPr>
          <w:rFonts w:ascii="Times New Roman" w:hAnsi="Times New Roman" w:cs="Times New Roman"/>
          <w:sz w:val="24"/>
          <w:szCs w:val="24"/>
        </w:rPr>
        <w:t xml:space="preserve"> Weighted median method, univariable and multivariable</w:t>
      </w:r>
      <w:r w:rsidR="00257740" w:rsidRPr="00353B97">
        <w:rPr>
          <w:rFonts w:ascii="Times New Roman" w:hAnsi="Times New Roman" w:cs="Times New Roman"/>
          <w:sz w:val="24"/>
          <w:szCs w:val="24"/>
        </w:rPr>
        <w:t xml:space="preserve"> IVW and MR-Egger analyses were conducted with ‘MendelianRandomization’ package in R</w:t>
      </w:r>
      <w:r w:rsidR="002C54DF">
        <w:rPr>
          <w:rFonts w:ascii="Times New Roman" w:hAnsi="Times New Roman" w:cs="Times New Roman"/>
          <w:sz w:val="24"/>
          <w:szCs w:val="24"/>
        </w:rPr>
        <w:t xml:space="preserve"> </w:t>
      </w:r>
      <w:r w:rsidR="00257740" w:rsidRPr="00353B97">
        <w:rPr>
          <w:rFonts w:ascii="Times New Roman" w:hAnsi="Times New Roman" w:cs="Times New Roman"/>
          <w:sz w:val="24"/>
          <w:szCs w:val="24"/>
        </w:rPr>
        <w:fldChar w:fldCharType="begin"/>
      </w:r>
      <w:r w:rsidR="004C2928">
        <w:rPr>
          <w:rFonts w:ascii="Times New Roman" w:hAnsi="Times New Roman" w:cs="Times New Roman"/>
          <w:sz w:val="24"/>
          <w:szCs w:val="24"/>
        </w:rPr>
        <w:instrText xml:space="preserve"> ADDIN EN.CITE &lt;EndNote&gt;&lt;Cite&gt;&lt;Author&gt;Yavorska&lt;/Author&gt;&lt;Year&gt;2017&lt;/Year&gt;&lt;RecNum&gt;34&lt;/RecNum&gt;&lt;DisplayText&gt;(Yavorska et al., 2017)&lt;/DisplayText&gt;&lt;record&gt;&lt;rec-number&gt;34&lt;/rec-number&gt;&lt;foreign-keys&gt;&lt;key app="EN" db-id="strfxzsapx5xasedfrmp5p5ae92awe9pp5rs" timestamp="1548608134"&gt;34&lt;/key&gt;&lt;/foreign-keys&gt;&lt;ref-type name="Journal Article"&gt;17&lt;/ref-type&gt;&lt;contributors&gt;&lt;authors&gt;&lt;author&gt;Yavorska, O. O.&lt;/author&gt;&lt;author&gt;Burgess, S.&lt;/author&gt;&lt;/authors&gt;&lt;/contributors&gt;&lt;auth-address&gt;Newnham College, University of Cambridge.&amp;#xD;Department of Public Health and Primary Care, University of Cambridge, Cambridge, UK.&lt;/auth-address&gt;&lt;titles&gt;&lt;title&gt;MendelianRandomization: an R package for performing Mendelian randomization analyses using summarized data&lt;/title&gt;&lt;secondary-title&gt;Int J Epidemiol&lt;/secondary-title&gt;&lt;/titles&gt;&lt;periodical&gt;&lt;full-title&gt;International Journal of Epidemiology&lt;/full-title&gt;&lt;abbr-1&gt;Int J Epidemiol&lt;/abbr-1&gt;&lt;/periodical&gt;&lt;pages&gt;1734-1739&lt;/pages&gt;&lt;volume&gt;46&lt;/volume&gt;&lt;number&gt;6&lt;/number&gt;&lt;edition&gt;2017/04/12&lt;/edition&gt;&lt;keywords&gt;&lt;keyword&gt;Causality&lt;/keyword&gt;&lt;keyword&gt;Genetic Variation&lt;/keyword&gt;&lt;keyword&gt;Humans&lt;/keyword&gt;&lt;keyword&gt;Mendelian Randomization Analysis/*methods&lt;/keyword&gt;&lt;keyword&gt;*Software&lt;/keyword&gt;&lt;keyword&gt;*Mendelian randomization&lt;/keyword&gt;&lt;keyword&gt;*causal inference&lt;/keyword&gt;&lt;keyword&gt;*data parasite&lt;/keyword&gt;&lt;keyword&gt;*instrumental variable&lt;/keyword&gt;&lt;keyword&gt;*summarized data&lt;/keyword&gt;&lt;keyword&gt;*two-sample&lt;/keyword&gt;&lt;/keywords&gt;&lt;dates&gt;&lt;year&gt;2017&lt;/year&gt;&lt;pub-dates&gt;&lt;date&gt;Dec 1&lt;/date&gt;&lt;/pub-dates&gt;&lt;/dates&gt;&lt;isbn&gt;1464-3685 (Electronic)&amp;#xD;0300-5771 (Linking)&lt;/isbn&gt;&lt;accession-num&gt;28398548&lt;/accession-num&gt;&lt;urls&gt;&lt;related-urls&gt;&lt;url&gt;https://www.ncbi.nlm.nih.gov/pubmed/28398548&lt;/url&gt;&lt;/related-urls&gt;&lt;/urls&gt;&lt;custom2&gt;PMC5510723&lt;/custom2&gt;&lt;electronic-resource-num&gt;10.1093/ije/dyx034&lt;/electronic-resource-num&gt;&lt;/record&gt;&lt;/Cite&gt;&lt;/EndNote&gt;</w:instrText>
      </w:r>
      <w:r w:rsidR="00257740" w:rsidRPr="00353B97">
        <w:rPr>
          <w:rFonts w:ascii="Times New Roman" w:hAnsi="Times New Roman" w:cs="Times New Roman"/>
          <w:sz w:val="24"/>
          <w:szCs w:val="24"/>
        </w:rPr>
        <w:fldChar w:fldCharType="separate"/>
      </w:r>
      <w:r w:rsidR="004C2928">
        <w:rPr>
          <w:rFonts w:ascii="Times New Roman" w:hAnsi="Times New Roman" w:cs="Times New Roman"/>
          <w:noProof/>
          <w:sz w:val="24"/>
          <w:szCs w:val="24"/>
        </w:rPr>
        <w:t>(Yavorska et al., 2017)</w:t>
      </w:r>
      <w:r w:rsidR="00257740" w:rsidRPr="00353B97">
        <w:rPr>
          <w:rFonts w:ascii="Times New Roman" w:hAnsi="Times New Roman" w:cs="Times New Roman"/>
          <w:sz w:val="24"/>
          <w:szCs w:val="24"/>
        </w:rPr>
        <w:fldChar w:fldCharType="end"/>
      </w:r>
      <w:r w:rsidR="002C54DF">
        <w:rPr>
          <w:rFonts w:ascii="Times New Roman" w:hAnsi="Times New Roman" w:cs="Times New Roman"/>
          <w:sz w:val="24"/>
          <w:szCs w:val="24"/>
        </w:rPr>
        <w:t>.</w:t>
      </w:r>
    </w:p>
    <w:p w14:paraId="16861ABF" w14:textId="77777777" w:rsidR="001F6CC5" w:rsidRDefault="001F6CC5" w:rsidP="00347A13">
      <w:pPr>
        <w:spacing w:line="480" w:lineRule="auto"/>
        <w:jc w:val="both"/>
        <w:rPr>
          <w:rFonts w:ascii="Times New Roman" w:hAnsi="Times New Roman" w:cs="Times New Roman"/>
          <w:sz w:val="24"/>
          <w:szCs w:val="24"/>
        </w:rPr>
      </w:pPr>
    </w:p>
    <w:p w14:paraId="785DAAB4" w14:textId="77777777" w:rsidR="00832074" w:rsidRDefault="00832074">
      <w:pPr>
        <w:rPr>
          <w:rFonts w:ascii="Times New Roman" w:hAnsi="Times New Roman" w:cs="Times New Roman"/>
          <w:b/>
          <w:bCs/>
          <w:sz w:val="24"/>
          <w:szCs w:val="24"/>
        </w:rPr>
      </w:pPr>
      <w:r>
        <w:rPr>
          <w:rFonts w:ascii="Times New Roman" w:hAnsi="Times New Roman" w:cs="Times New Roman"/>
          <w:b/>
          <w:bCs/>
          <w:sz w:val="24"/>
          <w:szCs w:val="24"/>
        </w:rPr>
        <w:br w:type="page"/>
      </w:r>
    </w:p>
    <w:p w14:paraId="16D96DAC" w14:textId="7F3B2718" w:rsidR="00CD4FAD" w:rsidRDefault="00347A13" w:rsidP="00CD4FAD">
      <w:pPr>
        <w:jc w:val="both"/>
        <w:rPr>
          <w:rFonts w:ascii="Times New Roman" w:hAnsi="Times New Roman" w:cs="Times New Roman"/>
          <w:sz w:val="24"/>
          <w:szCs w:val="24"/>
        </w:rPr>
      </w:pPr>
      <w:r>
        <w:rPr>
          <w:rFonts w:ascii="Times New Roman" w:hAnsi="Times New Roman" w:cs="Times New Roman"/>
          <w:b/>
          <w:bCs/>
          <w:sz w:val="24"/>
          <w:szCs w:val="24"/>
        </w:rPr>
        <w:lastRenderedPageBreak/>
        <w:t>Supplementary Text</w:t>
      </w:r>
      <w:r w:rsidR="003B5570">
        <w:rPr>
          <w:rFonts w:ascii="Times New Roman" w:hAnsi="Times New Roman" w:cs="Times New Roman"/>
          <w:b/>
          <w:bCs/>
          <w:sz w:val="24"/>
          <w:szCs w:val="24"/>
        </w:rPr>
        <w:t xml:space="preserve"> 1</w:t>
      </w:r>
      <w:r w:rsidRPr="00353B97">
        <w:rPr>
          <w:rFonts w:ascii="Times New Roman" w:hAnsi="Times New Roman" w:cs="Times New Roman"/>
          <w:b/>
          <w:bCs/>
          <w:sz w:val="24"/>
          <w:szCs w:val="24"/>
        </w:rPr>
        <w:t xml:space="preserve">. </w:t>
      </w:r>
      <w:r w:rsidR="00CD4FAD">
        <w:rPr>
          <w:rFonts w:ascii="Times New Roman" w:hAnsi="Times New Roman" w:cs="Times New Roman"/>
          <w:sz w:val="24"/>
          <w:szCs w:val="24"/>
        </w:rPr>
        <w:t>Secondary analysis in evaluating the causal association between broad depression and various CVD</w:t>
      </w:r>
    </w:p>
    <w:p w14:paraId="1017A92C" w14:textId="6078C7A6" w:rsidR="009C2EA8" w:rsidRDefault="009C2EA8" w:rsidP="009C2EA8">
      <w:pPr>
        <w:spacing w:line="480" w:lineRule="auto"/>
        <w:jc w:val="both"/>
        <w:rPr>
          <w:rFonts w:ascii="Times New Roman" w:eastAsia="PMingLiU" w:hAnsi="Times New Roman" w:cs="Times New Roman"/>
          <w:sz w:val="24"/>
          <w:szCs w:val="24"/>
        </w:rPr>
      </w:pPr>
    </w:p>
    <w:p w14:paraId="14902212" w14:textId="670E2289" w:rsidR="00AD0D38" w:rsidRPr="007D3EAA" w:rsidRDefault="00AD0D38" w:rsidP="009C2EA8">
      <w:pPr>
        <w:spacing w:line="480" w:lineRule="auto"/>
        <w:jc w:val="both"/>
        <w:rPr>
          <w:rFonts w:ascii="Times New Roman" w:eastAsia="PMingLiU" w:hAnsi="Times New Roman" w:cs="Times New Roman"/>
          <w:i/>
          <w:iCs/>
          <w:sz w:val="24"/>
          <w:szCs w:val="24"/>
        </w:rPr>
      </w:pPr>
      <w:r>
        <w:rPr>
          <w:rFonts w:ascii="Times New Roman" w:eastAsia="PMingLiU" w:hAnsi="Times New Roman" w:cs="Times New Roman"/>
          <w:i/>
          <w:iCs/>
          <w:sz w:val="24"/>
          <w:szCs w:val="24"/>
        </w:rPr>
        <w:t>Broad depression and CAD</w:t>
      </w:r>
    </w:p>
    <w:p w14:paraId="754223DB" w14:textId="5C9481AE" w:rsidR="009C2EA8" w:rsidRDefault="009C2EA8" w:rsidP="009C2EA8">
      <w:pPr>
        <w:spacing w:line="480" w:lineRule="auto"/>
        <w:jc w:val="both"/>
        <w:rPr>
          <w:rFonts w:ascii="Times New Roman" w:eastAsia="PMingLiU" w:hAnsi="Times New Roman" w:cs="Times New Roman"/>
          <w:sz w:val="24"/>
          <w:szCs w:val="24"/>
        </w:rPr>
      </w:pPr>
      <w:r>
        <w:rPr>
          <w:rFonts w:ascii="Times New Roman" w:eastAsia="PMingLiU" w:hAnsi="Times New Roman" w:cs="Times New Roman"/>
          <w:sz w:val="24"/>
          <w:szCs w:val="24"/>
        </w:rPr>
        <w:t>With 1</w:t>
      </w:r>
      <w:r w:rsidR="007E6345">
        <w:rPr>
          <w:rFonts w:ascii="Times New Roman" w:eastAsia="PMingLiU" w:hAnsi="Times New Roman" w:cs="Times New Roman"/>
          <w:sz w:val="24"/>
          <w:szCs w:val="24"/>
        </w:rPr>
        <w:t xml:space="preserve">0 </w:t>
      </w:r>
      <w:r>
        <w:rPr>
          <w:rFonts w:ascii="Times New Roman" w:eastAsia="PMingLiU" w:hAnsi="Times New Roman" w:cs="Times New Roman"/>
          <w:sz w:val="24"/>
          <w:szCs w:val="24"/>
        </w:rPr>
        <w:t>genetic instruments</w:t>
      </w:r>
      <w:r w:rsidR="007E6345">
        <w:rPr>
          <w:rFonts w:ascii="Times New Roman" w:eastAsia="PMingLiU" w:hAnsi="Times New Roman" w:cs="Times New Roman"/>
          <w:sz w:val="24"/>
          <w:szCs w:val="24"/>
        </w:rPr>
        <w:t xml:space="preserve"> in the main analysis</w:t>
      </w:r>
      <w:r>
        <w:rPr>
          <w:rFonts w:ascii="Times New Roman" w:eastAsia="PMingLiU" w:hAnsi="Times New Roman" w:cs="Times New Roman"/>
          <w:sz w:val="24"/>
          <w:szCs w:val="24"/>
        </w:rPr>
        <w:t>, genetically d</w:t>
      </w:r>
      <w:r w:rsidRPr="004356DB">
        <w:rPr>
          <w:rFonts w:ascii="Times New Roman" w:eastAsia="PMingLiU" w:hAnsi="Times New Roman" w:cs="Times New Roman"/>
          <w:sz w:val="24"/>
          <w:szCs w:val="24"/>
        </w:rPr>
        <w:t>oubling the odds of broad depression was associated with increased risk of CAD</w:t>
      </w:r>
      <w:r>
        <w:rPr>
          <w:rFonts w:ascii="Times New Roman" w:eastAsia="PMingLiU" w:hAnsi="Times New Roman" w:cs="Times New Roman"/>
          <w:sz w:val="24"/>
          <w:szCs w:val="24"/>
        </w:rPr>
        <w:t xml:space="preserve"> in the univariable IVW analysis</w:t>
      </w:r>
      <w:r w:rsidRPr="004356DB">
        <w:rPr>
          <w:rFonts w:ascii="Times New Roman" w:eastAsia="PMingLiU" w:hAnsi="Times New Roman" w:cs="Times New Roman"/>
          <w:sz w:val="24"/>
          <w:szCs w:val="24"/>
        </w:rPr>
        <w:t xml:space="preserve"> (OR=2.</w:t>
      </w:r>
      <w:r>
        <w:rPr>
          <w:rFonts w:ascii="Times New Roman" w:eastAsia="PMingLiU" w:hAnsi="Times New Roman" w:cs="Times New Roman"/>
          <w:sz w:val="24"/>
          <w:szCs w:val="24"/>
        </w:rPr>
        <w:t>06</w:t>
      </w:r>
      <w:r w:rsidR="007E6345">
        <w:rPr>
          <w:rFonts w:ascii="Times New Roman" w:eastAsia="PMingLiU" w:hAnsi="Times New Roman" w:cs="Times New Roman"/>
          <w:sz w:val="24"/>
          <w:szCs w:val="24"/>
        </w:rPr>
        <w:t>7</w:t>
      </w:r>
      <w:r w:rsidRPr="004356DB">
        <w:rPr>
          <w:rFonts w:ascii="Times New Roman" w:eastAsia="PMingLiU" w:hAnsi="Times New Roman" w:cs="Times New Roman"/>
          <w:sz w:val="24"/>
          <w:szCs w:val="24"/>
        </w:rPr>
        <w:t>; 95% CI:1.</w:t>
      </w:r>
      <w:r>
        <w:rPr>
          <w:rFonts w:ascii="Times New Roman" w:eastAsia="PMingLiU" w:hAnsi="Times New Roman" w:cs="Times New Roman"/>
          <w:sz w:val="24"/>
          <w:szCs w:val="24"/>
        </w:rPr>
        <w:t>1</w:t>
      </w:r>
      <w:r w:rsidR="007E6345">
        <w:rPr>
          <w:rFonts w:ascii="Times New Roman" w:eastAsia="PMingLiU" w:hAnsi="Times New Roman" w:cs="Times New Roman"/>
          <w:sz w:val="24"/>
          <w:szCs w:val="24"/>
        </w:rPr>
        <w:t>41</w:t>
      </w:r>
      <w:r>
        <w:rPr>
          <w:rFonts w:ascii="Times New Roman" w:eastAsia="PMingLiU" w:hAnsi="Times New Roman" w:cs="Times New Roman"/>
          <w:sz w:val="24"/>
          <w:szCs w:val="24"/>
        </w:rPr>
        <w:t>-</w:t>
      </w:r>
      <w:r w:rsidRPr="004356DB">
        <w:rPr>
          <w:rFonts w:ascii="Times New Roman" w:eastAsia="PMingLiU" w:hAnsi="Times New Roman" w:cs="Times New Roman"/>
          <w:sz w:val="24"/>
          <w:szCs w:val="24"/>
        </w:rPr>
        <w:t>3.</w:t>
      </w:r>
      <w:r w:rsidR="007E6345">
        <w:rPr>
          <w:rFonts w:ascii="Times New Roman" w:eastAsia="PMingLiU" w:hAnsi="Times New Roman" w:cs="Times New Roman"/>
          <w:sz w:val="24"/>
          <w:szCs w:val="24"/>
        </w:rPr>
        <w:t>742</w:t>
      </w:r>
      <w:r w:rsidRPr="004356DB">
        <w:rPr>
          <w:rFonts w:ascii="Times New Roman" w:eastAsia="PMingLiU" w:hAnsi="Times New Roman" w:cs="Times New Roman"/>
          <w:sz w:val="24"/>
          <w:szCs w:val="24"/>
        </w:rPr>
        <w:t>) (</w:t>
      </w:r>
      <w:r>
        <w:rPr>
          <w:rFonts w:ascii="Times New Roman" w:eastAsia="PMingLiU" w:hAnsi="Times New Roman" w:cs="Times New Roman"/>
          <w:sz w:val="24"/>
          <w:szCs w:val="24"/>
        </w:rPr>
        <w:t>Supplementary Figure</w:t>
      </w:r>
      <w:r w:rsidR="002238AE">
        <w:rPr>
          <w:rFonts w:ascii="Times New Roman" w:eastAsia="PMingLiU" w:hAnsi="Times New Roman" w:cs="Times New Roman"/>
          <w:sz w:val="24"/>
          <w:szCs w:val="24"/>
        </w:rPr>
        <w:t>s</w:t>
      </w:r>
      <w:r w:rsidRPr="004356DB">
        <w:rPr>
          <w:rFonts w:ascii="Times New Roman" w:eastAsia="PMingLiU" w:hAnsi="Times New Roman" w:cs="Times New Roman"/>
          <w:sz w:val="24"/>
          <w:szCs w:val="24"/>
        </w:rPr>
        <w:t xml:space="preserve"> </w:t>
      </w:r>
      <w:r>
        <w:rPr>
          <w:rFonts w:ascii="Times New Roman" w:eastAsia="PMingLiU" w:hAnsi="Times New Roman" w:cs="Times New Roman"/>
          <w:sz w:val="24"/>
          <w:szCs w:val="24"/>
        </w:rPr>
        <w:t>S</w:t>
      </w:r>
      <w:r w:rsidR="00CE7811">
        <w:rPr>
          <w:rFonts w:ascii="Times New Roman" w:eastAsia="PMingLiU" w:hAnsi="Times New Roman" w:cs="Times New Roman"/>
          <w:sz w:val="24"/>
          <w:szCs w:val="24"/>
        </w:rPr>
        <w:t>8</w:t>
      </w:r>
      <w:r w:rsidR="007E6345">
        <w:rPr>
          <w:rFonts w:ascii="Times New Roman" w:eastAsia="PMingLiU" w:hAnsi="Times New Roman" w:cs="Times New Roman"/>
          <w:sz w:val="24"/>
          <w:szCs w:val="24"/>
        </w:rPr>
        <w:t>a and S</w:t>
      </w:r>
      <w:r w:rsidR="00CE7811">
        <w:rPr>
          <w:rFonts w:ascii="Times New Roman" w:eastAsia="PMingLiU" w:hAnsi="Times New Roman" w:cs="Times New Roman"/>
          <w:sz w:val="24"/>
          <w:szCs w:val="24"/>
        </w:rPr>
        <w:t>10</w:t>
      </w:r>
      <w:r w:rsidR="007E6345">
        <w:rPr>
          <w:rFonts w:ascii="Times New Roman" w:eastAsia="PMingLiU" w:hAnsi="Times New Roman" w:cs="Times New Roman"/>
          <w:sz w:val="24"/>
          <w:szCs w:val="24"/>
        </w:rPr>
        <w:t>a</w:t>
      </w:r>
      <w:r w:rsidRPr="004356DB">
        <w:rPr>
          <w:rFonts w:ascii="Times New Roman" w:eastAsia="PMingLiU" w:hAnsi="Times New Roman" w:cs="Times New Roman"/>
          <w:sz w:val="24"/>
          <w:szCs w:val="24"/>
        </w:rPr>
        <w:t>)</w:t>
      </w:r>
      <w:r>
        <w:rPr>
          <w:rFonts w:ascii="Times New Roman" w:eastAsia="PMingLiU" w:hAnsi="Times New Roman" w:cs="Times New Roman"/>
          <w:sz w:val="24"/>
          <w:szCs w:val="24"/>
        </w:rPr>
        <w:t xml:space="preserve">. </w:t>
      </w:r>
      <w:r w:rsidR="00AF7056">
        <w:rPr>
          <w:rFonts w:ascii="Times New Roman" w:eastAsia="PMingLiU" w:hAnsi="Times New Roman" w:cs="Times New Roman"/>
          <w:sz w:val="24"/>
          <w:szCs w:val="24"/>
        </w:rPr>
        <w:t xml:space="preserve">The result had a wide confidence interval and it was no longer significant after corrected for multiple testing. </w:t>
      </w:r>
      <w:r w:rsidRPr="004356DB">
        <w:rPr>
          <w:rFonts w:ascii="Times New Roman" w:eastAsia="PMingLiU" w:hAnsi="Times New Roman" w:cs="Times New Roman"/>
          <w:sz w:val="24"/>
          <w:szCs w:val="24"/>
        </w:rPr>
        <w:t>In multivariable MR analyses adjust</w:t>
      </w:r>
      <w:r>
        <w:rPr>
          <w:rFonts w:ascii="Times New Roman" w:eastAsia="PMingLiU" w:hAnsi="Times New Roman" w:cs="Times New Roman"/>
          <w:sz w:val="24"/>
          <w:szCs w:val="24"/>
        </w:rPr>
        <w:t>ed</w:t>
      </w:r>
      <w:r w:rsidRPr="004356DB">
        <w:rPr>
          <w:rFonts w:ascii="Times New Roman" w:eastAsia="PMingLiU" w:hAnsi="Times New Roman" w:cs="Times New Roman"/>
          <w:sz w:val="24"/>
          <w:szCs w:val="24"/>
        </w:rPr>
        <w:t xml:space="preserve"> for beta estimates of </w:t>
      </w:r>
      <w:r w:rsidR="00BC0429">
        <w:rPr>
          <w:rFonts w:ascii="Times New Roman" w:eastAsia="PMingLiU" w:hAnsi="Times New Roman" w:cs="Times New Roman"/>
          <w:sz w:val="24"/>
          <w:szCs w:val="24"/>
        </w:rPr>
        <w:t xml:space="preserve">blood lipid levels (OR=1.656; 95% CI: 0.880-3.117), type 2 diabetes (OR=1.599; 95% CI: 0.783-3.263), </w:t>
      </w:r>
      <w:r>
        <w:rPr>
          <w:rFonts w:ascii="Times New Roman" w:eastAsia="PMingLiU" w:hAnsi="Times New Roman" w:cs="Times New Roman"/>
          <w:sz w:val="24"/>
          <w:szCs w:val="24"/>
        </w:rPr>
        <w:t>BMI</w:t>
      </w:r>
      <w:r w:rsidR="00BC0429">
        <w:rPr>
          <w:rFonts w:ascii="Times New Roman" w:eastAsia="PMingLiU" w:hAnsi="Times New Roman" w:cs="Times New Roman"/>
          <w:sz w:val="24"/>
          <w:szCs w:val="24"/>
        </w:rPr>
        <w:t xml:space="preserve"> (OR=1.744; 95% CI: 0.846-3.595)</w:t>
      </w:r>
      <w:r>
        <w:rPr>
          <w:rFonts w:ascii="Times New Roman" w:eastAsia="PMingLiU" w:hAnsi="Times New Roman" w:cs="Times New Roman"/>
          <w:sz w:val="24"/>
          <w:szCs w:val="24"/>
        </w:rPr>
        <w:t>, blood pressure</w:t>
      </w:r>
      <w:r w:rsidR="00BC0429">
        <w:rPr>
          <w:rFonts w:ascii="Times New Roman" w:eastAsia="PMingLiU" w:hAnsi="Times New Roman" w:cs="Times New Roman"/>
          <w:sz w:val="24"/>
          <w:szCs w:val="24"/>
        </w:rPr>
        <w:t xml:space="preserve"> (OR=1.843; 95% CI: 0.936-3.630) and</w:t>
      </w:r>
      <w:r>
        <w:rPr>
          <w:rFonts w:ascii="Times New Roman" w:eastAsia="PMingLiU" w:hAnsi="Times New Roman" w:cs="Times New Roman"/>
          <w:sz w:val="24"/>
          <w:szCs w:val="24"/>
        </w:rPr>
        <w:t xml:space="preserve"> smoking status</w:t>
      </w:r>
      <w:r w:rsidR="00BC0429">
        <w:rPr>
          <w:rFonts w:ascii="Times New Roman" w:eastAsia="PMingLiU" w:hAnsi="Times New Roman" w:cs="Times New Roman"/>
          <w:sz w:val="24"/>
          <w:szCs w:val="24"/>
        </w:rPr>
        <w:t xml:space="preserve"> (OR=1.470; 95% CI: 0.772-2.799)</w:t>
      </w:r>
      <w:r>
        <w:rPr>
          <w:rFonts w:ascii="Times New Roman" w:eastAsia="PMingLiU" w:hAnsi="Times New Roman" w:cs="Times New Roman"/>
          <w:sz w:val="24"/>
          <w:szCs w:val="24"/>
        </w:rPr>
        <w:t xml:space="preserve">, </w:t>
      </w:r>
      <w:r w:rsidRPr="004356DB">
        <w:rPr>
          <w:rFonts w:ascii="Times New Roman" w:eastAsia="PMingLiU" w:hAnsi="Times New Roman" w:cs="Times New Roman"/>
          <w:sz w:val="24"/>
          <w:szCs w:val="24"/>
        </w:rPr>
        <w:t xml:space="preserve">the causal association was </w:t>
      </w:r>
      <w:r>
        <w:rPr>
          <w:rFonts w:ascii="Times New Roman" w:eastAsia="PMingLiU" w:hAnsi="Times New Roman" w:cs="Times New Roman"/>
          <w:sz w:val="24"/>
          <w:szCs w:val="24"/>
        </w:rPr>
        <w:t>attenuated but little change in causal estimates were observed after adjustment for other potential mediators (</w:t>
      </w:r>
      <w:r w:rsidR="00BC0429">
        <w:rPr>
          <w:rFonts w:ascii="Times New Roman" w:eastAsia="PMingLiU" w:hAnsi="Times New Roman" w:cs="Times New Roman"/>
          <w:sz w:val="24"/>
          <w:szCs w:val="24"/>
        </w:rPr>
        <w:t xml:space="preserve">Supplementary </w:t>
      </w:r>
      <w:r>
        <w:rPr>
          <w:rFonts w:ascii="Times New Roman" w:eastAsia="PMingLiU" w:hAnsi="Times New Roman" w:cs="Times New Roman"/>
          <w:sz w:val="24"/>
          <w:szCs w:val="24"/>
        </w:rPr>
        <w:t xml:space="preserve">Figure </w:t>
      </w:r>
      <w:r w:rsidR="00BC0429">
        <w:rPr>
          <w:rFonts w:ascii="Times New Roman" w:eastAsia="PMingLiU" w:hAnsi="Times New Roman" w:cs="Times New Roman"/>
          <w:sz w:val="24"/>
          <w:szCs w:val="24"/>
        </w:rPr>
        <w:t>S</w:t>
      </w:r>
      <w:r w:rsidR="00CE7811">
        <w:rPr>
          <w:rFonts w:ascii="Times New Roman" w:eastAsia="PMingLiU" w:hAnsi="Times New Roman" w:cs="Times New Roman"/>
          <w:sz w:val="24"/>
          <w:szCs w:val="24"/>
        </w:rPr>
        <w:t>8</w:t>
      </w:r>
      <w:r>
        <w:rPr>
          <w:rFonts w:ascii="Times New Roman" w:eastAsia="PMingLiU" w:hAnsi="Times New Roman" w:cs="Times New Roman"/>
          <w:sz w:val="24"/>
          <w:szCs w:val="24"/>
        </w:rPr>
        <w:t>b)</w:t>
      </w:r>
      <w:r>
        <w:rPr>
          <w:rFonts w:ascii="Times New Roman" w:hAnsi="Times New Roman" w:cs="Times New Roman"/>
          <w:sz w:val="24"/>
          <w:szCs w:val="24"/>
        </w:rPr>
        <w:t>.</w:t>
      </w:r>
      <w:r w:rsidR="00C26834">
        <w:rPr>
          <w:rFonts w:ascii="Times New Roman" w:hAnsi="Times New Roman" w:cs="Times New Roman"/>
          <w:sz w:val="24"/>
          <w:szCs w:val="24"/>
        </w:rPr>
        <w:t xml:space="preserve"> </w:t>
      </w:r>
      <w:r w:rsidR="0059045D">
        <w:rPr>
          <w:rFonts w:ascii="Times New Roman" w:hAnsi="Times New Roman" w:cs="Times New Roman"/>
          <w:sz w:val="24"/>
          <w:szCs w:val="24"/>
        </w:rPr>
        <w:t>Similar causal estimate</w:t>
      </w:r>
      <w:r w:rsidR="00604BC7">
        <w:rPr>
          <w:rFonts w:ascii="Times New Roman" w:hAnsi="Times New Roman" w:cs="Times New Roman"/>
          <w:sz w:val="24"/>
          <w:szCs w:val="24"/>
        </w:rPr>
        <w:t>s</w:t>
      </w:r>
      <w:r w:rsidR="0059045D">
        <w:rPr>
          <w:rFonts w:ascii="Times New Roman" w:hAnsi="Times New Roman" w:cs="Times New Roman"/>
          <w:sz w:val="24"/>
          <w:szCs w:val="24"/>
        </w:rPr>
        <w:t xml:space="preserve"> were yielded</w:t>
      </w:r>
      <w:r w:rsidR="00C26834">
        <w:rPr>
          <w:rFonts w:ascii="Times New Roman" w:hAnsi="Times New Roman" w:cs="Times New Roman"/>
          <w:sz w:val="24"/>
          <w:szCs w:val="24"/>
        </w:rPr>
        <w:t xml:space="preserve"> </w:t>
      </w:r>
      <w:r w:rsidR="0059045D">
        <w:rPr>
          <w:rFonts w:ascii="Times New Roman" w:hAnsi="Times New Roman" w:cs="Times New Roman"/>
          <w:sz w:val="24"/>
          <w:szCs w:val="24"/>
        </w:rPr>
        <w:t xml:space="preserve">from the </w:t>
      </w:r>
      <w:r w:rsidR="00C26834">
        <w:rPr>
          <w:rFonts w:ascii="Times New Roman" w:hAnsi="Times New Roman" w:cs="Times New Roman"/>
          <w:sz w:val="24"/>
          <w:szCs w:val="24"/>
        </w:rPr>
        <w:t>sensitivity analysis after excluding 1 genetic instrument which was not significantly associated with broad depression</w:t>
      </w:r>
      <w:r w:rsidR="0059045D">
        <w:rPr>
          <w:rFonts w:ascii="Times New Roman" w:hAnsi="Times New Roman" w:cs="Times New Roman"/>
          <w:sz w:val="24"/>
          <w:szCs w:val="24"/>
        </w:rPr>
        <w:t>.</w:t>
      </w:r>
      <w:r w:rsidR="00C26834">
        <w:rPr>
          <w:rFonts w:ascii="Times New Roman" w:hAnsi="Times New Roman" w:cs="Times New Roman"/>
          <w:sz w:val="24"/>
          <w:szCs w:val="24"/>
        </w:rPr>
        <w:t xml:space="preserve"> </w:t>
      </w:r>
      <w:r w:rsidR="004947EC">
        <w:rPr>
          <w:rFonts w:ascii="Times New Roman" w:hAnsi="Times New Roman" w:cs="Times New Roman"/>
          <w:sz w:val="24"/>
          <w:szCs w:val="24"/>
        </w:rPr>
        <w:t>With 9 genetic instruments, univariable IVW analysis showed that doubling the odds of broad depression was causally associated with increased risk of CAD (OR=2.136; 95% CI: 1.120-4.072)</w:t>
      </w:r>
      <w:r w:rsidR="00E43256">
        <w:rPr>
          <w:rFonts w:ascii="Times New Roman" w:hAnsi="Times New Roman" w:cs="Times New Roman"/>
          <w:sz w:val="24"/>
          <w:szCs w:val="24"/>
        </w:rPr>
        <w:t xml:space="preserve"> (Supplementary Figure</w:t>
      </w:r>
      <w:r w:rsidR="002238AE">
        <w:rPr>
          <w:rFonts w:ascii="Times New Roman" w:hAnsi="Times New Roman" w:cs="Times New Roman"/>
          <w:sz w:val="24"/>
          <w:szCs w:val="24"/>
        </w:rPr>
        <w:t>s</w:t>
      </w:r>
      <w:r w:rsidR="00E43256">
        <w:rPr>
          <w:rFonts w:ascii="Times New Roman" w:hAnsi="Times New Roman" w:cs="Times New Roman"/>
          <w:sz w:val="24"/>
          <w:szCs w:val="24"/>
        </w:rPr>
        <w:t xml:space="preserve"> S</w:t>
      </w:r>
      <w:r w:rsidR="00CE7811">
        <w:rPr>
          <w:rFonts w:ascii="Times New Roman" w:hAnsi="Times New Roman" w:cs="Times New Roman"/>
          <w:sz w:val="24"/>
          <w:szCs w:val="24"/>
        </w:rPr>
        <w:t>9</w:t>
      </w:r>
      <w:r w:rsidR="00E43256">
        <w:rPr>
          <w:rFonts w:ascii="Times New Roman" w:hAnsi="Times New Roman" w:cs="Times New Roman"/>
          <w:sz w:val="24"/>
          <w:szCs w:val="24"/>
        </w:rPr>
        <w:t>a and S</w:t>
      </w:r>
      <w:r w:rsidR="00CE7811">
        <w:rPr>
          <w:rFonts w:ascii="Times New Roman" w:hAnsi="Times New Roman" w:cs="Times New Roman"/>
          <w:sz w:val="24"/>
          <w:szCs w:val="24"/>
        </w:rPr>
        <w:t>10</w:t>
      </w:r>
      <w:r w:rsidR="00E43256">
        <w:rPr>
          <w:rFonts w:ascii="Times New Roman" w:hAnsi="Times New Roman" w:cs="Times New Roman"/>
          <w:sz w:val="24"/>
          <w:szCs w:val="24"/>
        </w:rPr>
        <w:t>b)</w:t>
      </w:r>
      <w:r w:rsidR="004947EC">
        <w:rPr>
          <w:rFonts w:ascii="Times New Roman" w:hAnsi="Times New Roman" w:cs="Times New Roman"/>
          <w:sz w:val="24"/>
          <w:szCs w:val="24"/>
        </w:rPr>
        <w:t xml:space="preserve">. </w:t>
      </w:r>
      <w:r w:rsidR="00AA3236">
        <w:rPr>
          <w:rFonts w:ascii="Times New Roman" w:hAnsi="Times New Roman" w:cs="Times New Roman"/>
          <w:sz w:val="24"/>
          <w:szCs w:val="24"/>
        </w:rPr>
        <w:t>Causal association was attenuated after adjusted for the same set of potential mediators in multivariable MR analysis</w:t>
      </w:r>
      <w:r w:rsidR="002238AE">
        <w:rPr>
          <w:rFonts w:ascii="Times New Roman" w:hAnsi="Times New Roman" w:cs="Times New Roman"/>
          <w:sz w:val="24"/>
          <w:szCs w:val="24"/>
        </w:rPr>
        <w:t xml:space="preserve"> (Supplementary Figure S</w:t>
      </w:r>
      <w:r w:rsidR="00CE7811">
        <w:rPr>
          <w:rFonts w:ascii="Times New Roman" w:hAnsi="Times New Roman" w:cs="Times New Roman"/>
          <w:sz w:val="24"/>
          <w:szCs w:val="24"/>
        </w:rPr>
        <w:t>9</w:t>
      </w:r>
      <w:r w:rsidR="002238AE">
        <w:rPr>
          <w:rFonts w:ascii="Times New Roman" w:hAnsi="Times New Roman" w:cs="Times New Roman"/>
          <w:sz w:val="24"/>
          <w:szCs w:val="24"/>
        </w:rPr>
        <w:t>b)</w:t>
      </w:r>
      <w:r w:rsidR="00AA3236">
        <w:rPr>
          <w:rFonts w:ascii="Times New Roman" w:hAnsi="Times New Roman" w:cs="Times New Roman"/>
          <w:sz w:val="24"/>
          <w:szCs w:val="24"/>
        </w:rPr>
        <w:t>. MR-PRESSO global test and MR-Egger intercept tests in both univariable and multivariable MR analyses were insignificant</w:t>
      </w:r>
      <w:r w:rsidR="00020D79">
        <w:rPr>
          <w:rFonts w:ascii="Times New Roman" w:hAnsi="Times New Roman" w:cs="Times New Roman"/>
          <w:sz w:val="24"/>
          <w:szCs w:val="24"/>
        </w:rPr>
        <w:t xml:space="preserve"> (P&gt;0.05)</w:t>
      </w:r>
      <w:r w:rsidR="00AA3236">
        <w:rPr>
          <w:rFonts w:ascii="Times New Roman" w:hAnsi="Times New Roman" w:cs="Times New Roman"/>
          <w:sz w:val="24"/>
          <w:szCs w:val="24"/>
        </w:rPr>
        <w:t xml:space="preserve">, indicating the absence of horizontal pleiotropy. </w:t>
      </w:r>
    </w:p>
    <w:p w14:paraId="05667B5A" w14:textId="77777777" w:rsidR="009C2EA8" w:rsidRDefault="009C2EA8" w:rsidP="009C2EA8">
      <w:pPr>
        <w:spacing w:line="480" w:lineRule="auto"/>
        <w:jc w:val="both"/>
        <w:rPr>
          <w:rFonts w:ascii="Times New Roman" w:eastAsia="PMingLiU" w:hAnsi="Times New Roman" w:cs="Times New Roman"/>
          <w:sz w:val="24"/>
          <w:szCs w:val="24"/>
        </w:rPr>
      </w:pPr>
    </w:p>
    <w:p w14:paraId="6C1C2B61" w14:textId="77777777" w:rsidR="00AD0D38" w:rsidRDefault="00AD0D38">
      <w:pPr>
        <w:rPr>
          <w:rFonts w:ascii="Times New Roman" w:eastAsia="PMingLiU" w:hAnsi="Times New Roman" w:cs="Times New Roman"/>
          <w:i/>
          <w:iCs/>
          <w:sz w:val="24"/>
          <w:szCs w:val="24"/>
        </w:rPr>
      </w:pPr>
      <w:r>
        <w:rPr>
          <w:rFonts w:ascii="Times New Roman" w:eastAsia="PMingLiU" w:hAnsi="Times New Roman" w:cs="Times New Roman"/>
          <w:i/>
          <w:iCs/>
          <w:sz w:val="24"/>
          <w:szCs w:val="24"/>
        </w:rPr>
        <w:br w:type="page"/>
      </w:r>
    </w:p>
    <w:p w14:paraId="252FFB11" w14:textId="07C6AE5F" w:rsidR="00AD0D38" w:rsidRPr="007D3EAA" w:rsidRDefault="00AD0D38" w:rsidP="00171748">
      <w:pPr>
        <w:spacing w:line="480" w:lineRule="auto"/>
        <w:jc w:val="both"/>
        <w:rPr>
          <w:rFonts w:ascii="Times New Roman" w:eastAsia="PMingLiU" w:hAnsi="Times New Roman" w:cs="Times New Roman"/>
          <w:i/>
          <w:iCs/>
          <w:sz w:val="24"/>
          <w:szCs w:val="24"/>
        </w:rPr>
      </w:pPr>
      <w:r>
        <w:rPr>
          <w:rFonts w:ascii="Times New Roman" w:eastAsia="PMingLiU" w:hAnsi="Times New Roman" w:cs="Times New Roman"/>
          <w:i/>
          <w:iCs/>
          <w:sz w:val="24"/>
          <w:szCs w:val="24"/>
        </w:rPr>
        <w:lastRenderedPageBreak/>
        <w:t>Broad depression and MI</w:t>
      </w:r>
    </w:p>
    <w:p w14:paraId="5826DD22" w14:textId="19019133" w:rsidR="00171748" w:rsidRDefault="00E43256" w:rsidP="00171748">
      <w:pPr>
        <w:spacing w:line="480" w:lineRule="auto"/>
        <w:jc w:val="both"/>
        <w:rPr>
          <w:rFonts w:ascii="Times New Roman" w:eastAsia="PMingLiU" w:hAnsi="Times New Roman" w:cs="Times New Roman"/>
          <w:sz w:val="24"/>
          <w:szCs w:val="24"/>
        </w:rPr>
      </w:pPr>
      <w:r>
        <w:rPr>
          <w:rFonts w:ascii="Times New Roman" w:eastAsia="PMingLiU" w:hAnsi="Times New Roman" w:cs="Times New Roman"/>
          <w:sz w:val="24"/>
          <w:szCs w:val="24"/>
        </w:rPr>
        <w:t xml:space="preserve">In assessing the causal association between broad depression and MI, </w:t>
      </w:r>
      <w:r w:rsidR="00F6416E">
        <w:rPr>
          <w:rFonts w:ascii="Times New Roman" w:eastAsia="PMingLiU" w:hAnsi="Times New Roman" w:cs="Times New Roman"/>
          <w:sz w:val="24"/>
          <w:szCs w:val="24"/>
        </w:rPr>
        <w:t xml:space="preserve">univariable </w:t>
      </w:r>
      <w:r>
        <w:rPr>
          <w:rFonts w:ascii="Times New Roman" w:eastAsia="PMingLiU" w:hAnsi="Times New Roman" w:cs="Times New Roman"/>
          <w:sz w:val="24"/>
          <w:szCs w:val="24"/>
        </w:rPr>
        <w:t xml:space="preserve">IVW </w:t>
      </w:r>
      <w:r w:rsidR="00F6416E">
        <w:rPr>
          <w:rFonts w:ascii="Times New Roman" w:eastAsia="PMingLiU" w:hAnsi="Times New Roman" w:cs="Times New Roman"/>
          <w:sz w:val="24"/>
          <w:szCs w:val="24"/>
        </w:rPr>
        <w:t xml:space="preserve">and weighted median methods of the main </w:t>
      </w:r>
      <w:r>
        <w:rPr>
          <w:rFonts w:ascii="Times New Roman" w:eastAsia="PMingLiU" w:hAnsi="Times New Roman" w:cs="Times New Roman"/>
          <w:sz w:val="24"/>
          <w:szCs w:val="24"/>
        </w:rPr>
        <w:t>analys</w:t>
      </w:r>
      <w:r w:rsidR="00F6416E">
        <w:rPr>
          <w:rFonts w:ascii="Times New Roman" w:eastAsia="PMingLiU" w:hAnsi="Times New Roman" w:cs="Times New Roman"/>
          <w:sz w:val="24"/>
          <w:szCs w:val="24"/>
        </w:rPr>
        <w:t>i</w:t>
      </w:r>
      <w:r>
        <w:rPr>
          <w:rFonts w:ascii="Times New Roman" w:eastAsia="PMingLiU" w:hAnsi="Times New Roman" w:cs="Times New Roman"/>
          <w:sz w:val="24"/>
          <w:szCs w:val="24"/>
        </w:rPr>
        <w:t>s suggested that g</w:t>
      </w:r>
      <w:r w:rsidR="009C2EA8">
        <w:rPr>
          <w:rFonts w:ascii="Times New Roman" w:eastAsia="PMingLiU" w:hAnsi="Times New Roman" w:cs="Times New Roman"/>
          <w:sz w:val="24"/>
          <w:szCs w:val="24"/>
        </w:rPr>
        <w:t xml:space="preserve">enetically doubling the odds of broad depression was associated with increased risk of </w:t>
      </w:r>
      <w:r w:rsidR="009C2EA8" w:rsidRPr="004356DB">
        <w:rPr>
          <w:rFonts w:ascii="Times New Roman" w:eastAsia="PMingLiU" w:hAnsi="Times New Roman" w:cs="Times New Roman"/>
          <w:sz w:val="24"/>
          <w:szCs w:val="24"/>
        </w:rPr>
        <w:t>MI (</w:t>
      </w:r>
      <w:r w:rsidR="00F6416E">
        <w:rPr>
          <w:rFonts w:ascii="Times New Roman" w:eastAsia="PMingLiU" w:hAnsi="Times New Roman" w:cs="Times New Roman"/>
          <w:sz w:val="24"/>
          <w:szCs w:val="24"/>
        </w:rPr>
        <w:t xml:space="preserve">IVW: </w:t>
      </w:r>
      <w:r w:rsidR="009C2EA8">
        <w:rPr>
          <w:rFonts w:ascii="Times New Roman" w:eastAsia="PMingLiU" w:hAnsi="Times New Roman" w:cs="Times New Roman"/>
          <w:sz w:val="24"/>
          <w:szCs w:val="24"/>
        </w:rPr>
        <w:t>OR=3.</w:t>
      </w:r>
      <w:r w:rsidR="00F6416E">
        <w:rPr>
          <w:rFonts w:ascii="Times New Roman" w:eastAsia="PMingLiU" w:hAnsi="Times New Roman" w:cs="Times New Roman"/>
          <w:sz w:val="24"/>
          <w:szCs w:val="24"/>
        </w:rPr>
        <w:t>779</w:t>
      </w:r>
      <w:r w:rsidR="009C2EA8">
        <w:rPr>
          <w:rFonts w:ascii="Times New Roman" w:eastAsia="PMingLiU" w:hAnsi="Times New Roman" w:cs="Times New Roman"/>
          <w:sz w:val="24"/>
          <w:szCs w:val="24"/>
        </w:rPr>
        <w:t xml:space="preserve">; </w:t>
      </w:r>
      <w:r w:rsidR="009C2EA8" w:rsidRPr="004356DB">
        <w:rPr>
          <w:rFonts w:ascii="Times New Roman" w:eastAsia="PMingLiU" w:hAnsi="Times New Roman" w:cs="Times New Roman"/>
          <w:sz w:val="24"/>
          <w:szCs w:val="24"/>
        </w:rPr>
        <w:t>95% CI:2.</w:t>
      </w:r>
      <w:r w:rsidR="00F6416E">
        <w:rPr>
          <w:rFonts w:ascii="Times New Roman" w:eastAsia="PMingLiU" w:hAnsi="Times New Roman" w:cs="Times New Roman"/>
          <w:sz w:val="24"/>
          <w:szCs w:val="24"/>
        </w:rPr>
        <w:t>013</w:t>
      </w:r>
      <w:r w:rsidR="009C2EA8">
        <w:rPr>
          <w:rFonts w:ascii="Times New Roman" w:eastAsia="PMingLiU" w:hAnsi="Times New Roman" w:cs="Times New Roman"/>
          <w:sz w:val="24"/>
          <w:szCs w:val="24"/>
        </w:rPr>
        <w:t>-7.</w:t>
      </w:r>
      <w:r w:rsidR="00F6416E">
        <w:rPr>
          <w:rFonts w:ascii="Times New Roman" w:eastAsia="PMingLiU" w:hAnsi="Times New Roman" w:cs="Times New Roman"/>
          <w:sz w:val="24"/>
          <w:szCs w:val="24"/>
        </w:rPr>
        <w:t>092; weighted median: OR=3.870; 95% CI: 1.604-9.335)</w:t>
      </w:r>
      <w:r w:rsidR="009C2EA8">
        <w:rPr>
          <w:rFonts w:ascii="Times New Roman" w:eastAsia="PMingLiU" w:hAnsi="Times New Roman" w:cs="Times New Roman"/>
          <w:sz w:val="24"/>
          <w:szCs w:val="24"/>
        </w:rPr>
        <w:t xml:space="preserve"> (</w:t>
      </w:r>
      <w:r w:rsidR="00F6416E">
        <w:rPr>
          <w:rFonts w:ascii="Times New Roman" w:eastAsia="PMingLiU" w:hAnsi="Times New Roman" w:cs="Times New Roman"/>
          <w:sz w:val="24"/>
          <w:szCs w:val="24"/>
        </w:rPr>
        <w:t xml:space="preserve">Supplementary </w:t>
      </w:r>
      <w:r w:rsidR="009C2EA8">
        <w:rPr>
          <w:rFonts w:ascii="Times New Roman" w:eastAsia="PMingLiU" w:hAnsi="Times New Roman" w:cs="Times New Roman"/>
          <w:sz w:val="24"/>
          <w:szCs w:val="24"/>
        </w:rPr>
        <w:t>Figure</w:t>
      </w:r>
      <w:r w:rsidR="00DE6253">
        <w:rPr>
          <w:rFonts w:ascii="Times New Roman" w:eastAsia="PMingLiU" w:hAnsi="Times New Roman" w:cs="Times New Roman"/>
          <w:sz w:val="24"/>
          <w:szCs w:val="24"/>
        </w:rPr>
        <w:t>s</w:t>
      </w:r>
      <w:r w:rsidR="009C2EA8">
        <w:rPr>
          <w:rFonts w:ascii="Times New Roman" w:eastAsia="PMingLiU" w:hAnsi="Times New Roman" w:cs="Times New Roman"/>
          <w:sz w:val="24"/>
          <w:szCs w:val="24"/>
        </w:rPr>
        <w:t xml:space="preserve"> </w:t>
      </w:r>
      <w:r w:rsidR="00F6416E">
        <w:rPr>
          <w:rFonts w:ascii="Times New Roman" w:eastAsia="PMingLiU" w:hAnsi="Times New Roman" w:cs="Times New Roman"/>
          <w:sz w:val="24"/>
          <w:szCs w:val="24"/>
        </w:rPr>
        <w:t>S</w:t>
      </w:r>
      <w:r w:rsidR="00CE7811">
        <w:rPr>
          <w:rFonts w:ascii="Times New Roman" w:eastAsia="PMingLiU" w:hAnsi="Times New Roman" w:cs="Times New Roman"/>
          <w:sz w:val="24"/>
          <w:szCs w:val="24"/>
        </w:rPr>
        <w:t>8</w:t>
      </w:r>
      <w:r w:rsidR="00F6416E">
        <w:rPr>
          <w:rFonts w:ascii="Times New Roman" w:eastAsia="PMingLiU" w:hAnsi="Times New Roman" w:cs="Times New Roman"/>
          <w:sz w:val="24"/>
          <w:szCs w:val="24"/>
        </w:rPr>
        <w:t>a</w:t>
      </w:r>
      <w:r w:rsidR="009C2EA8">
        <w:rPr>
          <w:rFonts w:ascii="Times New Roman" w:eastAsia="PMingLiU" w:hAnsi="Times New Roman" w:cs="Times New Roman"/>
          <w:sz w:val="24"/>
          <w:szCs w:val="24"/>
        </w:rPr>
        <w:t xml:space="preserve"> and </w:t>
      </w:r>
      <w:r w:rsidR="00F6416E">
        <w:rPr>
          <w:rFonts w:ascii="Times New Roman" w:eastAsia="PMingLiU" w:hAnsi="Times New Roman" w:cs="Times New Roman"/>
          <w:sz w:val="24"/>
          <w:szCs w:val="24"/>
        </w:rPr>
        <w:t>S1</w:t>
      </w:r>
      <w:r w:rsidR="00CE7811">
        <w:rPr>
          <w:rFonts w:ascii="Times New Roman" w:eastAsia="PMingLiU" w:hAnsi="Times New Roman" w:cs="Times New Roman"/>
          <w:sz w:val="24"/>
          <w:szCs w:val="24"/>
        </w:rPr>
        <w:t>1</w:t>
      </w:r>
      <w:r w:rsidR="00F6416E">
        <w:rPr>
          <w:rFonts w:ascii="Times New Roman" w:eastAsia="PMingLiU" w:hAnsi="Times New Roman" w:cs="Times New Roman"/>
          <w:sz w:val="24"/>
          <w:szCs w:val="24"/>
        </w:rPr>
        <w:t>a</w:t>
      </w:r>
      <w:r w:rsidR="009C2EA8">
        <w:rPr>
          <w:rFonts w:ascii="Times New Roman" w:eastAsia="PMingLiU" w:hAnsi="Times New Roman" w:cs="Times New Roman"/>
          <w:sz w:val="24"/>
          <w:szCs w:val="24"/>
        </w:rPr>
        <w:t xml:space="preserve">). </w:t>
      </w:r>
      <w:r w:rsidR="00E931A2">
        <w:rPr>
          <w:rFonts w:ascii="Times New Roman" w:eastAsia="PMingLiU" w:hAnsi="Times New Roman" w:cs="Times New Roman"/>
          <w:sz w:val="24"/>
          <w:szCs w:val="24"/>
        </w:rPr>
        <w:t xml:space="preserve">The association remained significant after multiple testing correction. </w:t>
      </w:r>
      <w:r w:rsidR="009C2EA8">
        <w:rPr>
          <w:rFonts w:ascii="Times New Roman" w:eastAsia="PMingLiU" w:hAnsi="Times New Roman" w:cs="Times New Roman"/>
          <w:sz w:val="24"/>
          <w:szCs w:val="24"/>
        </w:rPr>
        <w:t xml:space="preserve">There was little change in causal estimates in multivariable MR analysis adjusted for </w:t>
      </w:r>
      <w:r w:rsidR="00171748">
        <w:rPr>
          <w:rFonts w:ascii="Times New Roman" w:eastAsia="PMingLiU" w:hAnsi="Times New Roman" w:cs="Times New Roman"/>
          <w:sz w:val="24"/>
          <w:szCs w:val="24"/>
        </w:rPr>
        <w:t>various</w:t>
      </w:r>
      <w:r w:rsidR="009C2EA8">
        <w:rPr>
          <w:rFonts w:ascii="Times New Roman" w:eastAsia="PMingLiU" w:hAnsi="Times New Roman" w:cs="Times New Roman"/>
          <w:sz w:val="24"/>
          <w:szCs w:val="24"/>
        </w:rPr>
        <w:t xml:space="preserve"> potential mediators</w:t>
      </w:r>
      <w:r w:rsidR="009C2EA8">
        <w:rPr>
          <w:rFonts w:ascii="Times New Roman" w:hAnsi="Times New Roman" w:cs="Times New Roman"/>
          <w:sz w:val="24"/>
          <w:szCs w:val="24"/>
        </w:rPr>
        <w:t xml:space="preserve"> (</w:t>
      </w:r>
      <w:r w:rsidR="00171748">
        <w:rPr>
          <w:rFonts w:ascii="Times New Roman" w:hAnsi="Times New Roman" w:cs="Times New Roman"/>
          <w:sz w:val="24"/>
          <w:szCs w:val="24"/>
        </w:rPr>
        <w:t xml:space="preserve">Supplementary </w:t>
      </w:r>
      <w:r w:rsidR="009C2EA8">
        <w:rPr>
          <w:rFonts w:ascii="Times New Roman" w:hAnsi="Times New Roman" w:cs="Times New Roman"/>
          <w:sz w:val="24"/>
          <w:szCs w:val="24"/>
        </w:rPr>
        <w:t xml:space="preserve">Figure </w:t>
      </w:r>
      <w:r w:rsidR="00171748">
        <w:rPr>
          <w:rFonts w:ascii="Times New Roman" w:hAnsi="Times New Roman" w:cs="Times New Roman"/>
          <w:sz w:val="24"/>
          <w:szCs w:val="24"/>
        </w:rPr>
        <w:t>S</w:t>
      </w:r>
      <w:r w:rsidR="00CE7811">
        <w:rPr>
          <w:rFonts w:ascii="Times New Roman" w:hAnsi="Times New Roman" w:cs="Times New Roman"/>
          <w:sz w:val="24"/>
          <w:szCs w:val="24"/>
        </w:rPr>
        <w:t>8</w:t>
      </w:r>
      <w:r w:rsidR="009C2EA8">
        <w:rPr>
          <w:rFonts w:ascii="Times New Roman" w:hAnsi="Times New Roman" w:cs="Times New Roman"/>
          <w:sz w:val="24"/>
          <w:szCs w:val="24"/>
        </w:rPr>
        <w:t xml:space="preserve">b). </w:t>
      </w:r>
      <w:r w:rsidR="007E1A43">
        <w:rPr>
          <w:rFonts w:ascii="Times New Roman" w:hAnsi="Times New Roman" w:cs="Times New Roman"/>
          <w:sz w:val="24"/>
          <w:szCs w:val="24"/>
        </w:rPr>
        <w:t>Sensitivity analysis after excluding one genetic instrument insignificantly associated with broad depression yielded similar results. Both IVW and weighted median methods demonstrated that genetically doubling the odds of broad depression were associated  with increased risk of MI (IVW: OR=3.868; 95% CI: .963-7.620; weighted median: OR=5.624; 95% CI: 2.232-14.172)</w:t>
      </w:r>
      <w:r w:rsidR="00CE7811">
        <w:rPr>
          <w:rFonts w:ascii="Times New Roman" w:hAnsi="Times New Roman" w:cs="Times New Roman"/>
          <w:sz w:val="24"/>
          <w:szCs w:val="24"/>
        </w:rPr>
        <w:t xml:space="preserve"> (Supplementary Figures S9a and S11b)</w:t>
      </w:r>
      <w:r w:rsidR="007E1A43">
        <w:rPr>
          <w:rFonts w:ascii="Times New Roman" w:hAnsi="Times New Roman" w:cs="Times New Roman"/>
          <w:sz w:val="24"/>
          <w:szCs w:val="24"/>
        </w:rPr>
        <w:t xml:space="preserve">. </w:t>
      </w:r>
      <w:r w:rsidR="00AD0D38">
        <w:rPr>
          <w:rFonts w:ascii="Times New Roman" w:hAnsi="Times New Roman" w:cs="Times New Roman"/>
          <w:sz w:val="24"/>
          <w:szCs w:val="24"/>
        </w:rPr>
        <w:t>Similarly, l</w:t>
      </w:r>
      <w:r w:rsidR="007E1A43">
        <w:rPr>
          <w:rFonts w:ascii="Times New Roman" w:hAnsi="Times New Roman" w:cs="Times New Roman"/>
          <w:sz w:val="24"/>
          <w:szCs w:val="24"/>
        </w:rPr>
        <w:t>ittle changes were observed in the causal estimates in multivariable IVW analysis after adjustment for each of the potential mediator</w:t>
      </w:r>
      <w:r w:rsidR="00CE7811">
        <w:rPr>
          <w:rFonts w:ascii="Times New Roman" w:hAnsi="Times New Roman" w:cs="Times New Roman"/>
          <w:sz w:val="24"/>
          <w:szCs w:val="24"/>
        </w:rPr>
        <w:t xml:space="preserve"> (Supplementary Figure S9b)</w:t>
      </w:r>
      <w:r w:rsidR="007E1A43">
        <w:rPr>
          <w:rFonts w:ascii="Times New Roman" w:hAnsi="Times New Roman" w:cs="Times New Roman"/>
          <w:sz w:val="24"/>
          <w:szCs w:val="24"/>
        </w:rPr>
        <w:t>. In both the main and sensitivity analyses, MR-PRESSO global test was insignificant (P&gt;0.05), but univariable and multivariable MR-Egger intercept tests after adjustment for physical activity and insomnia were significant (P&lt;0.05), indicating some evidence of pleiotropy.</w:t>
      </w:r>
    </w:p>
    <w:p w14:paraId="16CB8E07" w14:textId="0FB92346" w:rsidR="00AD0D38" w:rsidRDefault="00AD0D38">
      <w:pPr>
        <w:rPr>
          <w:rFonts w:ascii="Times New Roman" w:hAnsi="Times New Roman" w:cs="Times New Roman"/>
          <w:sz w:val="24"/>
          <w:szCs w:val="24"/>
        </w:rPr>
      </w:pPr>
      <w:r>
        <w:rPr>
          <w:rFonts w:ascii="Times New Roman" w:hAnsi="Times New Roman" w:cs="Times New Roman"/>
          <w:sz w:val="24"/>
          <w:szCs w:val="24"/>
        </w:rPr>
        <w:br w:type="page"/>
      </w:r>
    </w:p>
    <w:p w14:paraId="4C8AF1CC" w14:textId="41CEE80E" w:rsidR="00171748" w:rsidRPr="007D3EAA" w:rsidRDefault="00AD0D38" w:rsidP="009C2EA8">
      <w:pPr>
        <w:spacing w:line="480" w:lineRule="auto"/>
        <w:jc w:val="both"/>
        <w:rPr>
          <w:rFonts w:ascii="Times New Roman" w:hAnsi="Times New Roman" w:cs="Times New Roman"/>
          <w:i/>
          <w:iCs/>
          <w:sz w:val="24"/>
          <w:szCs w:val="24"/>
        </w:rPr>
      </w:pPr>
      <w:r>
        <w:rPr>
          <w:rFonts w:ascii="Times New Roman" w:hAnsi="Times New Roman" w:cs="Times New Roman"/>
          <w:i/>
          <w:iCs/>
          <w:sz w:val="24"/>
          <w:szCs w:val="24"/>
        </w:rPr>
        <w:lastRenderedPageBreak/>
        <w:t>Broad depression and AF</w:t>
      </w:r>
    </w:p>
    <w:p w14:paraId="4796E9A9" w14:textId="06B45A21" w:rsidR="009C2EA8" w:rsidRDefault="00AD0D38" w:rsidP="009C2EA8">
      <w:pPr>
        <w:spacing w:line="480" w:lineRule="auto"/>
        <w:jc w:val="both"/>
        <w:rPr>
          <w:rFonts w:ascii="Times New Roman" w:eastAsia="PMingLiU" w:hAnsi="Times New Roman" w:cs="Times New Roman"/>
          <w:sz w:val="24"/>
          <w:szCs w:val="24"/>
        </w:rPr>
      </w:pPr>
      <w:r>
        <w:rPr>
          <w:rFonts w:ascii="Times New Roman" w:eastAsia="PMingLiU" w:hAnsi="Times New Roman" w:cs="Times New Roman"/>
          <w:sz w:val="24"/>
          <w:szCs w:val="24"/>
        </w:rPr>
        <w:t>In b</w:t>
      </w:r>
      <w:r w:rsidR="007E1A43">
        <w:rPr>
          <w:rFonts w:ascii="Times New Roman" w:eastAsia="PMingLiU" w:hAnsi="Times New Roman" w:cs="Times New Roman"/>
          <w:sz w:val="24"/>
          <w:szCs w:val="24"/>
        </w:rPr>
        <w:t>oth the main and sensitivity analyses</w:t>
      </w:r>
      <w:r>
        <w:rPr>
          <w:rFonts w:ascii="Times New Roman" w:eastAsia="PMingLiU" w:hAnsi="Times New Roman" w:cs="Times New Roman"/>
          <w:sz w:val="24"/>
          <w:szCs w:val="24"/>
        </w:rPr>
        <w:t>,</w:t>
      </w:r>
      <w:r w:rsidR="007E1A43">
        <w:rPr>
          <w:rFonts w:ascii="Times New Roman" w:eastAsia="PMingLiU" w:hAnsi="Times New Roman" w:cs="Times New Roman"/>
          <w:sz w:val="24"/>
          <w:szCs w:val="24"/>
        </w:rPr>
        <w:t xml:space="preserve"> u</w:t>
      </w:r>
      <w:r w:rsidR="009C2EA8">
        <w:rPr>
          <w:rFonts w:ascii="Times New Roman" w:eastAsia="PMingLiU" w:hAnsi="Times New Roman" w:cs="Times New Roman"/>
          <w:sz w:val="24"/>
          <w:szCs w:val="24"/>
        </w:rPr>
        <w:t xml:space="preserve">nivariable </w:t>
      </w:r>
      <w:r>
        <w:rPr>
          <w:rFonts w:ascii="Times New Roman" w:eastAsia="PMingLiU" w:hAnsi="Times New Roman" w:cs="Times New Roman"/>
          <w:sz w:val="24"/>
          <w:szCs w:val="24"/>
        </w:rPr>
        <w:t>IVW and weighted median methods</w:t>
      </w:r>
      <w:r w:rsidR="009C2EA8">
        <w:rPr>
          <w:rFonts w:ascii="Times New Roman" w:eastAsia="PMingLiU" w:hAnsi="Times New Roman" w:cs="Times New Roman"/>
          <w:sz w:val="24"/>
          <w:szCs w:val="24"/>
        </w:rPr>
        <w:t xml:space="preserve"> </w:t>
      </w:r>
      <w:r w:rsidR="00772EDF">
        <w:rPr>
          <w:rFonts w:ascii="Times New Roman" w:eastAsia="PMingLiU" w:hAnsi="Times New Roman" w:cs="Times New Roman"/>
          <w:sz w:val="24"/>
          <w:szCs w:val="24"/>
        </w:rPr>
        <w:t>demonstrat</w:t>
      </w:r>
      <w:r w:rsidR="009C2EA8">
        <w:rPr>
          <w:rFonts w:ascii="Times New Roman" w:eastAsia="PMingLiU" w:hAnsi="Times New Roman" w:cs="Times New Roman"/>
          <w:sz w:val="24"/>
          <w:szCs w:val="24"/>
        </w:rPr>
        <w:t>ed that genetic susceptibility to b</w:t>
      </w:r>
      <w:r w:rsidR="009C2EA8" w:rsidRPr="004356DB">
        <w:rPr>
          <w:rFonts w:ascii="Times New Roman" w:eastAsia="PMingLiU" w:hAnsi="Times New Roman" w:cs="Times New Roman"/>
          <w:sz w:val="24"/>
          <w:szCs w:val="24"/>
        </w:rPr>
        <w:t xml:space="preserve">road depression did not have causal association with </w:t>
      </w:r>
      <w:r w:rsidR="009C2EA8">
        <w:rPr>
          <w:rFonts w:ascii="Times New Roman" w:eastAsia="PMingLiU" w:hAnsi="Times New Roman" w:cs="Times New Roman"/>
          <w:sz w:val="24"/>
          <w:szCs w:val="24"/>
        </w:rPr>
        <w:t>AF</w:t>
      </w:r>
      <w:r w:rsidR="009C2EA8" w:rsidRPr="004356DB">
        <w:rPr>
          <w:rFonts w:ascii="Times New Roman" w:eastAsia="PMingLiU" w:hAnsi="Times New Roman" w:cs="Times New Roman"/>
          <w:sz w:val="24"/>
          <w:szCs w:val="24"/>
        </w:rPr>
        <w:t xml:space="preserve"> (</w:t>
      </w:r>
      <w:r w:rsidR="007E1A43">
        <w:rPr>
          <w:rFonts w:ascii="Times New Roman" w:eastAsia="PMingLiU" w:hAnsi="Times New Roman" w:cs="Times New Roman"/>
          <w:sz w:val="24"/>
          <w:szCs w:val="24"/>
        </w:rPr>
        <w:t xml:space="preserve">Supplementary </w:t>
      </w:r>
      <w:r w:rsidR="009C2EA8">
        <w:rPr>
          <w:rFonts w:ascii="Times New Roman" w:eastAsia="PMingLiU" w:hAnsi="Times New Roman" w:cs="Times New Roman"/>
          <w:sz w:val="24"/>
          <w:szCs w:val="24"/>
        </w:rPr>
        <w:t>Figure</w:t>
      </w:r>
      <w:r w:rsidR="0067728A">
        <w:rPr>
          <w:rFonts w:ascii="Times New Roman" w:eastAsia="PMingLiU" w:hAnsi="Times New Roman" w:cs="Times New Roman"/>
          <w:sz w:val="24"/>
          <w:szCs w:val="24"/>
        </w:rPr>
        <w:t>s</w:t>
      </w:r>
      <w:r w:rsidR="009C2EA8">
        <w:rPr>
          <w:rFonts w:ascii="Times New Roman" w:eastAsia="PMingLiU" w:hAnsi="Times New Roman" w:cs="Times New Roman"/>
          <w:sz w:val="24"/>
          <w:szCs w:val="24"/>
        </w:rPr>
        <w:t xml:space="preserve"> </w:t>
      </w:r>
      <w:r w:rsidR="007E1A43">
        <w:rPr>
          <w:rFonts w:ascii="Times New Roman" w:eastAsia="PMingLiU" w:hAnsi="Times New Roman" w:cs="Times New Roman"/>
          <w:sz w:val="24"/>
          <w:szCs w:val="24"/>
        </w:rPr>
        <w:t>S</w:t>
      </w:r>
      <w:r w:rsidR="0067728A">
        <w:rPr>
          <w:rFonts w:ascii="Times New Roman" w:eastAsia="PMingLiU" w:hAnsi="Times New Roman" w:cs="Times New Roman"/>
          <w:sz w:val="24"/>
          <w:szCs w:val="24"/>
        </w:rPr>
        <w:t>8</w:t>
      </w:r>
      <w:r w:rsidR="007E1A43">
        <w:rPr>
          <w:rFonts w:ascii="Times New Roman" w:eastAsia="PMingLiU" w:hAnsi="Times New Roman" w:cs="Times New Roman"/>
          <w:sz w:val="24"/>
          <w:szCs w:val="24"/>
        </w:rPr>
        <w:t>a, S</w:t>
      </w:r>
      <w:r w:rsidR="0067728A">
        <w:rPr>
          <w:rFonts w:ascii="Times New Roman" w:eastAsia="PMingLiU" w:hAnsi="Times New Roman" w:cs="Times New Roman"/>
          <w:sz w:val="24"/>
          <w:szCs w:val="24"/>
        </w:rPr>
        <w:t>9</w:t>
      </w:r>
      <w:r w:rsidR="007E1A43">
        <w:rPr>
          <w:rFonts w:ascii="Times New Roman" w:eastAsia="PMingLiU" w:hAnsi="Times New Roman" w:cs="Times New Roman"/>
          <w:sz w:val="24"/>
          <w:szCs w:val="24"/>
        </w:rPr>
        <w:t>a</w:t>
      </w:r>
      <w:r w:rsidR="009C2EA8" w:rsidRPr="004356DB">
        <w:rPr>
          <w:rFonts w:ascii="Times New Roman" w:eastAsia="PMingLiU" w:hAnsi="Times New Roman" w:cs="Times New Roman"/>
          <w:sz w:val="24"/>
          <w:szCs w:val="24"/>
        </w:rPr>
        <w:t xml:space="preserve">, </w:t>
      </w:r>
      <w:r w:rsidR="007E1A43">
        <w:rPr>
          <w:rFonts w:ascii="Times New Roman" w:eastAsia="PMingLiU" w:hAnsi="Times New Roman" w:cs="Times New Roman"/>
          <w:sz w:val="24"/>
          <w:szCs w:val="24"/>
        </w:rPr>
        <w:t>S1</w:t>
      </w:r>
      <w:r w:rsidR="0067728A">
        <w:rPr>
          <w:rFonts w:ascii="Times New Roman" w:eastAsia="PMingLiU" w:hAnsi="Times New Roman" w:cs="Times New Roman"/>
          <w:sz w:val="24"/>
          <w:szCs w:val="24"/>
        </w:rPr>
        <w:t>2</w:t>
      </w:r>
      <w:r w:rsidR="009C2EA8" w:rsidRPr="004356DB">
        <w:rPr>
          <w:rFonts w:ascii="Times New Roman" w:eastAsia="PMingLiU" w:hAnsi="Times New Roman" w:cs="Times New Roman"/>
          <w:sz w:val="24"/>
          <w:szCs w:val="24"/>
        </w:rPr>
        <w:t>).</w:t>
      </w:r>
      <w:r>
        <w:rPr>
          <w:rFonts w:ascii="Times New Roman" w:eastAsia="PMingLiU" w:hAnsi="Times New Roman" w:cs="Times New Roman"/>
          <w:sz w:val="24"/>
          <w:szCs w:val="24"/>
        </w:rPr>
        <w:t xml:space="preserve"> No evidence of pleiotropy was</w:t>
      </w:r>
      <w:r w:rsidR="00772EDF">
        <w:rPr>
          <w:rFonts w:ascii="Times New Roman" w:eastAsia="PMingLiU" w:hAnsi="Times New Roman" w:cs="Times New Roman"/>
          <w:sz w:val="24"/>
          <w:szCs w:val="24"/>
        </w:rPr>
        <w:t xml:space="preserve"> shown by both MR-Egger intercept and MR-PRESSO global tests</w:t>
      </w:r>
      <w:r w:rsidR="007B5EBF">
        <w:rPr>
          <w:rFonts w:ascii="Times New Roman" w:eastAsia="PMingLiU" w:hAnsi="Times New Roman" w:cs="Times New Roman"/>
          <w:sz w:val="24"/>
          <w:szCs w:val="24"/>
        </w:rPr>
        <w:t xml:space="preserve"> (P&gt;0.05)</w:t>
      </w:r>
      <w:r w:rsidR="00772EDF">
        <w:rPr>
          <w:rFonts w:ascii="Times New Roman" w:eastAsia="PMingLiU" w:hAnsi="Times New Roman" w:cs="Times New Roman"/>
          <w:sz w:val="24"/>
          <w:szCs w:val="24"/>
        </w:rPr>
        <w:t>.</w:t>
      </w:r>
      <w:r w:rsidR="009C2EA8" w:rsidRPr="004356DB">
        <w:rPr>
          <w:rFonts w:ascii="Times New Roman" w:eastAsia="PMingLiU" w:hAnsi="Times New Roman" w:cs="Times New Roman"/>
          <w:sz w:val="24"/>
          <w:szCs w:val="24"/>
        </w:rPr>
        <w:t xml:space="preserve"> </w:t>
      </w:r>
    </w:p>
    <w:p w14:paraId="613F069C" w14:textId="39A93EF9" w:rsidR="007E1A43" w:rsidRDefault="007E1A43" w:rsidP="009C2EA8">
      <w:pPr>
        <w:spacing w:line="480" w:lineRule="auto"/>
        <w:jc w:val="both"/>
        <w:rPr>
          <w:rFonts w:ascii="Times New Roman" w:eastAsia="PMingLiU" w:hAnsi="Times New Roman" w:cs="Times New Roman"/>
          <w:sz w:val="24"/>
          <w:szCs w:val="24"/>
        </w:rPr>
      </w:pPr>
    </w:p>
    <w:p w14:paraId="2CE1A0CA" w14:textId="3C9D7C39" w:rsidR="00AD0D38" w:rsidRPr="007D3EAA" w:rsidRDefault="00AD0D38" w:rsidP="009C2EA8">
      <w:pPr>
        <w:spacing w:line="480" w:lineRule="auto"/>
        <w:jc w:val="both"/>
        <w:rPr>
          <w:rFonts w:ascii="Times New Roman" w:eastAsia="PMingLiU" w:hAnsi="Times New Roman" w:cs="Times New Roman"/>
          <w:i/>
          <w:iCs/>
          <w:sz w:val="24"/>
          <w:szCs w:val="24"/>
        </w:rPr>
      </w:pPr>
      <w:r>
        <w:rPr>
          <w:rFonts w:ascii="Times New Roman" w:eastAsia="PMingLiU" w:hAnsi="Times New Roman" w:cs="Times New Roman"/>
          <w:i/>
          <w:iCs/>
          <w:sz w:val="24"/>
          <w:szCs w:val="24"/>
        </w:rPr>
        <w:t>Various CVD and broad depression</w:t>
      </w:r>
    </w:p>
    <w:p w14:paraId="1A632B1E" w14:textId="184FF45E" w:rsidR="009C2EA8" w:rsidRDefault="009C2EA8" w:rsidP="009C2EA8">
      <w:pPr>
        <w:spacing w:line="480" w:lineRule="auto"/>
        <w:jc w:val="both"/>
        <w:rPr>
          <w:rFonts w:ascii="Times New Roman" w:eastAsia="PMingLiU" w:hAnsi="Times New Roman" w:cs="Times New Roman"/>
          <w:sz w:val="24"/>
          <w:szCs w:val="24"/>
        </w:rPr>
      </w:pPr>
      <w:r>
        <w:rPr>
          <w:rFonts w:ascii="Times New Roman" w:eastAsia="PMingLiU" w:hAnsi="Times New Roman" w:cs="Times New Roman"/>
          <w:sz w:val="24"/>
          <w:szCs w:val="24"/>
        </w:rPr>
        <w:t>We found no evidence of causal effects of any CVD on broad depression</w:t>
      </w:r>
      <w:r w:rsidRPr="004356DB">
        <w:rPr>
          <w:rFonts w:ascii="Times New Roman" w:eastAsia="PMingLiU" w:hAnsi="Times New Roman" w:cs="Times New Roman"/>
          <w:sz w:val="24"/>
          <w:szCs w:val="24"/>
        </w:rPr>
        <w:t xml:space="preserve"> (</w:t>
      </w:r>
      <w:r>
        <w:rPr>
          <w:rFonts w:ascii="Times New Roman" w:eastAsia="PMingLiU" w:hAnsi="Times New Roman" w:cs="Times New Roman"/>
          <w:sz w:val="24"/>
          <w:szCs w:val="24"/>
        </w:rPr>
        <w:t>Supplementary Table S14b</w:t>
      </w:r>
      <w:r w:rsidRPr="004356DB">
        <w:rPr>
          <w:rFonts w:ascii="Times New Roman" w:eastAsia="PMingLiU" w:hAnsi="Times New Roman" w:cs="Times New Roman"/>
          <w:sz w:val="24"/>
          <w:szCs w:val="24"/>
        </w:rPr>
        <w:t xml:space="preserve">, </w:t>
      </w:r>
      <w:r>
        <w:rPr>
          <w:rFonts w:ascii="Times New Roman" w:eastAsia="PMingLiU" w:hAnsi="Times New Roman" w:cs="Times New Roman"/>
          <w:sz w:val="24"/>
          <w:szCs w:val="24"/>
        </w:rPr>
        <w:t>Supplementary Figure</w:t>
      </w:r>
      <w:r w:rsidRPr="004356DB">
        <w:rPr>
          <w:rFonts w:ascii="Times New Roman" w:eastAsia="PMingLiU" w:hAnsi="Times New Roman" w:cs="Times New Roman"/>
          <w:sz w:val="24"/>
          <w:szCs w:val="24"/>
        </w:rPr>
        <w:t xml:space="preserve">s </w:t>
      </w:r>
      <w:r>
        <w:rPr>
          <w:rFonts w:ascii="Times New Roman" w:eastAsia="PMingLiU" w:hAnsi="Times New Roman" w:cs="Times New Roman"/>
          <w:sz w:val="24"/>
          <w:szCs w:val="24"/>
        </w:rPr>
        <w:t>S</w:t>
      </w:r>
      <w:r w:rsidRPr="004356DB">
        <w:rPr>
          <w:rFonts w:ascii="Times New Roman" w:eastAsia="PMingLiU" w:hAnsi="Times New Roman" w:cs="Times New Roman"/>
          <w:sz w:val="24"/>
          <w:szCs w:val="24"/>
        </w:rPr>
        <w:t>1</w:t>
      </w:r>
      <w:r w:rsidR="007D53E7">
        <w:rPr>
          <w:rFonts w:ascii="Times New Roman" w:eastAsia="PMingLiU" w:hAnsi="Times New Roman" w:cs="Times New Roman"/>
          <w:sz w:val="24"/>
          <w:szCs w:val="24"/>
        </w:rPr>
        <w:t>3</w:t>
      </w:r>
      <w:r>
        <w:rPr>
          <w:rFonts w:ascii="Times New Roman" w:eastAsia="PMingLiU" w:hAnsi="Times New Roman" w:cs="Times New Roman"/>
          <w:sz w:val="24"/>
          <w:szCs w:val="24"/>
        </w:rPr>
        <w:t>-S</w:t>
      </w:r>
      <w:r w:rsidRPr="004356DB">
        <w:rPr>
          <w:rFonts w:ascii="Times New Roman" w:eastAsia="PMingLiU" w:hAnsi="Times New Roman" w:cs="Times New Roman"/>
          <w:sz w:val="24"/>
          <w:szCs w:val="24"/>
        </w:rPr>
        <w:t>1</w:t>
      </w:r>
      <w:r w:rsidR="007D53E7">
        <w:rPr>
          <w:rFonts w:ascii="Times New Roman" w:eastAsia="PMingLiU" w:hAnsi="Times New Roman" w:cs="Times New Roman"/>
          <w:sz w:val="24"/>
          <w:szCs w:val="24"/>
        </w:rPr>
        <w:t>5</w:t>
      </w:r>
      <w:r w:rsidRPr="004356DB">
        <w:rPr>
          <w:rFonts w:ascii="Times New Roman" w:eastAsia="PMingLiU" w:hAnsi="Times New Roman" w:cs="Times New Roman"/>
          <w:sz w:val="24"/>
          <w:szCs w:val="24"/>
        </w:rPr>
        <w:t xml:space="preserve">). </w:t>
      </w:r>
      <w:r>
        <w:rPr>
          <w:rFonts w:ascii="Times New Roman" w:eastAsia="PMingLiU" w:hAnsi="Times New Roman" w:cs="Times New Roman"/>
          <w:sz w:val="24"/>
          <w:szCs w:val="24"/>
        </w:rPr>
        <w:t xml:space="preserve">In all the MR analyses </w:t>
      </w:r>
      <w:r w:rsidR="00B431EE">
        <w:rPr>
          <w:rFonts w:ascii="Times New Roman" w:eastAsia="PMingLiU" w:hAnsi="Times New Roman" w:cs="Times New Roman"/>
          <w:sz w:val="24"/>
          <w:szCs w:val="24"/>
        </w:rPr>
        <w:t>evaluating the causal effects of various</w:t>
      </w:r>
      <w:r>
        <w:rPr>
          <w:rFonts w:ascii="Times New Roman" w:eastAsia="PMingLiU" w:hAnsi="Times New Roman" w:cs="Times New Roman"/>
          <w:sz w:val="24"/>
          <w:szCs w:val="24"/>
        </w:rPr>
        <w:t xml:space="preserve"> CVD</w:t>
      </w:r>
      <w:r w:rsidR="00B431EE">
        <w:rPr>
          <w:rFonts w:ascii="Times New Roman" w:eastAsia="PMingLiU" w:hAnsi="Times New Roman" w:cs="Times New Roman"/>
          <w:sz w:val="24"/>
          <w:szCs w:val="24"/>
        </w:rPr>
        <w:t xml:space="preserve"> on broad depression</w:t>
      </w:r>
      <w:r>
        <w:rPr>
          <w:rFonts w:ascii="Times New Roman" w:eastAsia="PMingLiU" w:hAnsi="Times New Roman" w:cs="Times New Roman"/>
          <w:sz w:val="24"/>
          <w:szCs w:val="24"/>
        </w:rPr>
        <w:t xml:space="preserve">, </w:t>
      </w:r>
      <w:r w:rsidRPr="004356DB">
        <w:rPr>
          <w:rFonts w:ascii="Times New Roman" w:eastAsia="PMingLiU" w:hAnsi="Times New Roman" w:cs="Times New Roman"/>
          <w:sz w:val="24"/>
          <w:szCs w:val="24"/>
        </w:rPr>
        <w:t>MR-PRESSO global test</w:t>
      </w:r>
      <w:r>
        <w:rPr>
          <w:rFonts w:ascii="Times New Roman" w:eastAsia="PMingLiU" w:hAnsi="Times New Roman" w:cs="Times New Roman"/>
          <w:sz w:val="24"/>
          <w:szCs w:val="24"/>
        </w:rPr>
        <w:t xml:space="preserve">s, univariable and multivariable </w:t>
      </w:r>
      <w:r w:rsidRPr="004356DB">
        <w:rPr>
          <w:rFonts w:ascii="Times New Roman" w:eastAsia="PMingLiU" w:hAnsi="Times New Roman" w:cs="Times New Roman"/>
          <w:sz w:val="24"/>
          <w:szCs w:val="24"/>
        </w:rPr>
        <w:t xml:space="preserve">MR-Egger intercept </w:t>
      </w:r>
      <w:r>
        <w:rPr>
          <w:rFonts w:ascii="Times New Roman" w:eastAsia="PMingLiU" w:hAnsi="Times New Roman" w:cs="Times New Roman"/>
          <w:sz w:val="24"/>
          <w:szCs w:val="24"/>
        </w:rPr>
        <w:t>tests</w:t>
      </w:r>
      <w:r w:rsidRPr="004356DB">
        <w:rPr>
          <w:rFonts w:ascii="Times New Roman" w:eastAsia="PMingLiU" w:hAnsi="Times New Roman" w:cs="Times New Roman"/>
          <w:sz w:val="24"/>
          <w:szCs w:val="24"/>
        </w:rPr>
        <w:t xml:space="preserve"> suggested the absence of horizontal pleiotropy</w:t>
      </w:r>
      <w:r>
        <w:rPr>
          <w:rFonts w:ascii="Times New Roman" w:eastAsia="PMingLiU" w:hAnsi="Times New Roman" w:cs="Times New Roman"/>
          <w:sz w:val="24"/>
          <w:szCs w:val="24"/>
        </w:rPr>
        <w:t xml:space="preserve"> (Supplementary Table S14b</w:t>
      </w:r>
      <w:r w:rsidR="00FC524D">
        <w:rPr>
          <w:rFonts w:ascii="Times New Roman" w:eastAsia="PMingLiU" w:hAnsi="Times New Roman" w:cs="Times New Roman"/>
          <w:sz w:val="24"/>
          <w:szCs w:val="24"/>
        </w:rPr>
        <w:t>)</w:t>
      </w:r>
      <w:r>
        <w:rPr>
          <w:rFonts w:ascii="Times New Roman" w:eastAsia="PMingLiU" w:hAnsi="Times New Roman" w:cs="Times New Roman"/>
          <w:sz w:val="24"/>
          <w:szCs w:val="24"/>
        </w:rPr>
        <w:t>.</w:t>
      </w:r>
    </w:p>
    <w:p w14:paraId="4E5E8839" w14:textId="1B9CD6E4" w:rsidR="004A72B9" w:rsidRDefault="004A72B9" w:rsidP="009C2EA8">
      <w:pPr>
        <w:spacing w:line="480" w:lineRule="auto"/>
        <w:jc w:val="both"/>
        <w:rPr>
          <w:rFonts w:ascii="Times New Roman" w:eastAsia="PMingLiU" w:hAnsi="Times New Roman" w:cs="Times New Roman"/>
          <w:sz w:val="24"/>
          <w:szCs w:val="24"/>
        </w:rPr>
      </w:pPr>
    </w:p>
    <w:p w14:paraId="6AEC96AF" w14:textId="7154458B" w:rsidR="004A72B9" w:rsidRDefault="004A72B9" w:rsidP="009C2EA8">
      <w:pPr>
        <w:spacing w:line="480" w:lineRule="auto"/>
        <w:jc w:val="both"/>
        <w:rPr>
          <w:rFonts w:ascii="Times New Roman" w:eastAsia="PMingLiU" w:hAnsi="Times New Roman" w:cs="Times New Roman"/>
          <w:i/>
          <w:iCs/>
          <w:sz w:val="24"/>
          <w:szCs w:val="24"/>
        </w:rPr>
      </w:pPr>
      <w:r w:rsidRPr="007D3EAA">
        <w:rPr>
          <w:rFonts w:ascii="Times New Roman" w:eastAsia="PMingLiU" w:hAnsi="Times New Roman" w:cs="Times New Roman"/>
          <w:i/>
          <w:iCs/>
          <w:sz w:val="24"/>
          <w:szCs w:val="24"/>
        </w:rPr>
        <w:t>Discussion</w:t>
      </w:r>
    </w:p>
    <w:p w14:paraId="48FCCA20" w14:textId="4BB922E4" w:rsidR="004A72B9" w:rsidRPr="007D3EAA" w:rsidRDefault="004A72B9" w:rsidP="009C2EA8">
      <w:pPr>
        <w:spacing w:line="480" w:lineRule="auto"/>
        <w:jc w:val="both"/>
        <w:rPr>
          <w:rFonts w:ascii="Times New Roman" w:eastAsia="PMingLiU" w:hAnsi="Times New Roman" w:cs="Times New Roman"/>
          <w:i/>
          <w:iCs/>
          <w:sz w:val="24"/>
          <w:szCs w:val="24"/>
        </w:rPr>
      </w:pPr>
      <w:r w:rsidRPr="0074360C">
        <w:rPr>
          <w:rFonts w:ascii="Times New Roman" w:hAnsi="Times New Roman" w:cs="Times New Roman"/>
          <w:sz w:val="24"/>
          <w:szCs w:val="24"/>
        </w:rPr>
        <w:t>Fo</w:t>
      </w:r>
      <w:r w:rsidRPr="00431E7C">
        <w:rPr>
          <w:rFonts w:ascii="Times New Roman" w:hAnsi="Times New Roman" w:cs="Times New Roman"/>
          <w:sz w:val="24"/>
          <w:szCs w:val="24"/>
        </w:rPr>
        <w:t xml:space="preserve">r broad depression, the causal association with CAD was attenuated after adjusting for blood lipid levels, </w:t>
      </w:r>
      <w:r w:rsidRPr="001554F6">
        <w:rPr>
          <w:rFonts w:ascii="Times New Roman" w:hAnsi="Times New Roman" w:cs="Times New Roman"/>
          <w:sz w:val="24"/>
          <w:szCs w:val="24"/>
        </w:rPr>
        <w:t>type 2 diabetes</w:t>
      </w:r>
      <w:r w:rsidRPr="00431E7C">
        <w:rPr>
          <w:rFonts w:ascii="Times New Roman" w:hAnsi="Times New Roman" w:cs="Times New Roman"/>
          <w:sz w:val="24"/>
          <w:szCs w:val="24"/>
        </w:rPr>
        <w:t xml:space="preserve">, BMI, blood pressure and smoking status in multivariable MR analysis, indicating that causality might be partly mediated by these factors. </w:t>
      </w:r>
      <w:r>
        <w:rPr>
          <w:rFonts w:ascii="Times New Roman" w:hAnsi="Times New Roman" w:cs="Times New Roman"/>
          <w:sz w:val="24"/>
          <w:szCs w:val="24"/>
        </w:rPr>
        <w:t>How blood lipid levels and smoking status might media</w:t>
      </w:r>
      <w:r w:rsidR="00624780">
        <w:rPr>
          <w:rFonts w:ascii="Times New Roman" w:hAnsi="Times New Roman" w:cs="Times New Roman"/>
          <w:sz w:val="24"/>
          <w:szCs w:val="24"/>
        </w:rPr>
        <w:t>te</w:t>
      </w:r>
      <w:r>
        <w:rPr>
          <w:rFonts w:ascii="Times New Roman" w:hAnsi="Times New Roman" w:cs="Times New Roman"/>
          <w:sz w:val="24"/>
          <w:szCs w:val="24"/>
        </w:rPr>
        <w:t xml:space="preserve"> the causal pathway from broad depression and CVD were discussed in the main text. </w:t>
      </w:r>
      <w:r w:rsidR="00AC144E">
        <w:rPr>
          <w:rFonts w:ascii="Times New Roman" w:hAnsi="Times New Roman" w:cs="Times New Roman"/>
          <w:sz w:val="24"/>
          <w:szCs w:val="24"/>
        </w:rPr>
        <w:t xml:space="preserve">A meta-analysis demonstrated that patients with MDD had a higher risk of type 2 diabetes when compared to population controls </w:t>
      </w:r>
      <w:r w:rsidR="00AC144E">
        <w:rPr>
          <w:rFonts w:ascii="Times New Roman" w:hAnsi="Times New Roman" w:cs="Times New Roman"/>
          <w:sz w:val="24"/>
          <w:szCs w:val="24"/>
        </w:rPr>
        <w:fldChar w:fldCharType="begin">
          <w:fldData xml:space="preserve">PEVuZE5vdGU+PENpdGU+PEF1dGhvcj5WYW5jYW1wZm9ydDwvQXV0aG9yPjxZZWFyPjIwMTU8L1ll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=
</w:fldData>
        </w:fldChar>
      </w:r>
      <w:r w:rsidR="004C2928">
        <w:rPr>
          <w:rFonts w:ascii="Times New Roman" w:hAnsi="Times New Roman" w:cs="Times New Roman"/>
          <w:sz w:val="24"/>
          <w:szCs w:val="24"/>
        </w:rPr>
        <w:instrText xml:space="preserve"> ADDIN EN.CITE </w:instrText>
      </w:r>
      <w:r w:rsidR="004C2928">
        <w:rPr>
          <w:rFonts w:ascii="Times New Roman" w:hAnsi="Times New Roman" w:cs="Times New Roman"/>
          <w:sz w:val="24"/>
          <w:szCs w:val="24"/>
        </w:rPr>
        <w:fldChar w:fldCharType="begin">
          <w:fldData xml:space="preserve">PEVuZE5vdGU+PENpdGU+PEF1dGhvcj5WYW5jYW1wZm9ydDwvQXV0aG9yPjxZZWFyPjIwMTU8L1ll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=
</w:fldData>
        </w:fldChar>
      </w:r>
      <w:r w:rsidR="004C2928">
        <w:rPr>
          <w:rFonts w:ascii="Times New Roman" w:hAnsi="Times New Roman" w:cs="Times New Roman"/>
          <w:sz w:val="24"/>
          <w:szCs w:val="24"/>
        </w:rPr>
        <w:instrText xml:space="preserve"> ADDIN EN.CITE.DATA </w:instrText>
      </w:r>
      <w:r w:rsidR="004C2928">
        <w:rPr>
          <w:rFonts w:ascii="Times New Roman" w:hAnsi="Times New Roman" w:cs="Times New Roman"/>
          <w:sz w:val="24"/>
          <w:szCs w:val="24"/>
        </w:rPr>
      </w:r>
      <w:r w:rsidR="004C2928">
        <w:rPr>
          <w:rFonts w:ascii="Times New Roman" w:hAnsi="Times New Roman" w:cs="Times New Roman"/>
          <w:sz w:val="24"/>
          <w:szCs w:val="24"/>
        </w:rPr>
        <w:fldChar w:fldCharType="end"/>
      </w:r>
      <w:r w:rsidR="00AC144E">
        <w:rPr>
          <w:rFonts w:ascii="Times New Roman" w:hAnsi="Times New Roman" w:cs="Times New Roman"/>
          <w:sz w:val="24"/>
          <w:szCs w:val="24"/>
        </w:rPr>
        <w:fldChar w:fldCharType="separate"/>
      </w:r>
      <w:r w:rsidR="004C2928">
        <w:rPr>
          <w:rFonts w:ascii="Times New Roman" w:hAnsi="Times New Roman" w:cs="Times New Roman"/>
          <w:noProof/>
          <w:sz w:val="24"/>
          <w:szCs w:val="24"/>
        </w:rPr>
        <w:t>(Vancampfort et al., 2015)</w:t>
      </w:r>
      <w:r w:rsidR="00AC144E">
        <w:rPr>
          <w:rFonts w:ascii="Times New Roman" w:hAnsi="Times New Roman" w:cs="Times New Roman"/>
          <w:sz w:val="24"/>
          <w:szCs w:val="24"/>
        </w:rPr>
        <w:fldChar w:fldCharType="end"/>
      </w:r>
      <w:r w:rsidR="00AC144E">
        <w:rPr>
          <w:rFonts w:ascii="Times New Roman" w:hAnsi="Times New Roman" w:cs="Times New Roman"/>
          <w:sz w:val="24"/>
          <w:szCs w:val="24"/>
        </w:rPr>
        <w:t xml:space="preserve">. </w:t>
      </w:r>
      <w:r w:rsidR="0022666F">
        <w:rPr>
          <w:rFonts w:ascii="Times New Roman" w:hAnsi="Times New Roman" w:cs="Times New Roman"/>
          <w:sz w:val="24"/>
          <w:szCs w:val="24"/>
        </w:rPr>
        <w:t xml:space="preserve">Type 2 diabetes has been recognized as a major risk factor of CVD for a long time, with the incidence of CVD </w:t>
      </w:r>
      <w:r w:rsidR="0022666F">
        <w:rPr>
          <w:rFonts w:ascii="Times New Roman" w:hAnsi="Times New Roman" w:cs="Times New Roman"/>
          <w:sz w:val="24"/>
          <w:szCs w:val="24"/>
        </w:rPr>
        <w:lastRenderedPageBreak/>
        <w:t>among diabetic patients doubling and tripling in males and females, respectively, when compared with non-diabetic individuals</w:t>
      </w:r>
      <w:r w:rsidR="00D478FB">
        <w:rPr>
          <w:rFonts w:ascii="Times New Roman" w:hAnsi="Times New Roman" w:cs="Times New Roman"/>
          <w:sz w:val="24"/>
          <w:szCs w:val="24"/>
        </w:rPr>
        <w:t xml:space="preserve"> </w:t>
      </w:r>
      <w:r w:rsidR="00D478FB">
        <w:rPr>
          <w:rFonts w:ascii="Times New Roman" w:hAnsi="Times New Roman" w:cs="Times New Roman"/>
          <w:sz w:val="24"/>
          <w:szCs w:val="24"/>
        </w:rPr>
        <w:fldChar w:fldCharType="begin"/>
      </w:r>
      <w:r w:rsidR="004C2928">
        <w:rPr>
          <w:rFonts w:ascii="Times New Roman" w:hAnsi="Times New Roman" w:cs="Times New Roman"/>
          <w:sz w:val="24"/>
          <w:szCs w:val="24"/>
        </w:rPr>
        <w:instrText xml:space="preserve"> ADDIN EN.CITE &lt;EndNote&gt;&lt;Cite&gt;&lt;Author&gt;Kannel&lt;/Author&gt;&lt;Year&gt;1979&lt;/Year&gt;&lt;RecNum&gt;125&lt;/RecNum&gt;&lt;DisplayText&gt;(Kannel et al., 1979)&lt;/DisplayText&gt;&lt;record&gt;&lt;rec-number&gt;125&lt;/rec-number&gt;&lt;foreign-keys&gt;&lt;key app="EN" db-id="strfxzsapx5xasedfrmp5p5ae92awe9pp5rs" timestamp="1597118018"&gt;125&lt;/key&gt;&lt;/foreign-keys&gt;&lt;ref-type name="Journal Article"&gt;17&lt;/ref-type&gt;&lt;contributors&gt;&lt;authors&gt;&lt;author&gt;Kannel, W. B.&lt;/author&gt;&lt;author&gt;McGee, D. L.&lt;/author&gt;&lt;/authors&gt;&lt;/contributors&gt;&lt;titles&gt;&lt;title&gt;Diabetes and cardiovascular disease. The Framingham study&lt;/title&gt;&lt;secondary-title&gt;JAMA&lt;/secondary-title&gt;&lt;/titles&gt;&lt;periodical&gt;&lt;full-title&gt;JAMA&lt;/full-title&gt;&lt;/periodical&gt;&lt;pages&gt;2035-8&lt;/pages&gt;&lt;volume&gt;241&lt;/volume&gt;&lt;number&gt;19&lt;/number&gt;&lt;edition&gt;1979/05/11&lt;/edition&gt;&lt;keywords&gt;&lt;keyword&gt;Aged&lt;/keyword&gt;&lt;keyword&gt;Cardiovascular Diseases/diagnosis/*epidemiology/mortality&lt;/keyword&gt;&lt;keyword&gt;Cerebral Infarction/complications&lt;/keyword&gt;&lt;keyword&gt;Coronary Disease/complications&lt;/keyword&gt;&lt;keyword&gt;*Diabetes Complications&lt;/keyword&gt;&lt;keyword&gt;Diabetic Angiopathies/*epidemiology&lt;/keyword&gt;&lt;keyword&gt;Electrocardiography&lt;/keyword&gt;&lt;keyword&gt;Female&lt;/keyword&gt;&lt;keyword&gt;Heart Failure/complications&lt;/keyword&gt;&lt;keyword&gt;Humans&lt;/keyword&gt;&lt;keyword&gt;Hypertension&lt;/keyword&gt;&lt;keyword&gt;Intermittent Claudication/complications&lt;/keyword&gt;&lt;keyword&gt;Male&lt;/keyword&gt;&lt;keyword&gt;Massachusetts&lt;/keyword&gt;&lt;keyword&gt;Middle Aged&lt;/keyword&gt;&lt;keyword&gt;Population Surveillance&lt;/keyword&gt;&lt;keyword&gt;Risk&lt;/keyword&gt;&lt;keyword&gt;Smoking&lt;/keyword&gt;&lt;/keywords&gt;&lt;dates&gt;&lt;year&gt;1979&lt;/year&gt;&lt;pub-dates&gt;&lt;date&gt;May 11&lt;/date&gt;&lt;/pub-dates&gt;&lt;/dates&gt;&lt;isbn&gt;0098-7484 (Print)&amp;#xD;0098-7484 (Linking)&lt;/isbn&gt;&lt;accession-num&gt;430798&lt;/accession-num&gt;&lt;urls&gt;&lt;related-urls&gt;&lt;url&gt;https://www.ncbi.nlm.nih.gov/pubmed/430798&lt;/url&gt;&lt;/related-urls&gt;&lt;/urls&gt;&lt;electronic-resource-num&gt;10.1001/jama.241.19.2035&lt;/electronic-resource-num&gt;&lt;/record&gt;&lt;/Cite&gt;&lt;/EndNote&gt;</w:instrText>
      </w:r>
      <w:r w:rsidR="00D478FB">
        <w:rPr>
          <w:rFonts w:ascii="Times New Roman" w:hAnsi="Times New Roman" w:cs="Times New Roman"/>
          <w:sz w:val="24"/>
          <w:szCs w:val="24"/>
        </w:rPr>
        <w:fldChar w:fldCharType="separate"/>
      </w:r>
      <w:r w:rsidR="004C2928">
        <w:rPr>
          <w:rFonts w:ascii="Times New Roman" w:hAnsi="Times New Roman" w:cs="Times New Roman"/>
          <w:noProof/>
          <w:sz w:val="24"/>
          <w:szCs w:val="24"/>
        </w:rPr>
        <w:t>(Kannel et al., 1979)</w:t>
      </w:r>
      <w:r w:rsidR="00D478FB">
        <w:rPr>
          <w:rFonts w:ascii="Times New Roman" w:hAnsi="Times New Roman" w:cs="Times New Roman"/>
          <w:sz w:val="24"/>
          <w:szCs w:val="24"/>
        </w:rPr>
        <w:fldChar w:fldCharType="end"/>
      </w:r>
      <w:r w:rsidR="0022666F">
        <w:rPr>
          <w:rFonts w:ascii="Times New Roman" w:hAnsi="Times New Roman" w:cs="Times New Roman"/>
          <w:sz w:val="24"/>
          <w:szCs w:val="24"/>
        </w:rPr>
        <w:t xml:space="preserve">. </w:t>
      </w:r>
      <w:r w:rsidR="00D478FB">
        <w:rPr>
          <w:rFonts w:ascii="Times New Roman" w:hAnsi="Times New Roman" w:cs="Times New Roman"/>
          <w:sz w:val="24"/>
          <w:szCs w:val="24"/>
        </w:rPr>
        <w:t>This can be explained by t</w:t>
      </w:r>
      <w:r w:rsidR="00692338">
        <w:rPr>
          <w:rFonts w:ascii="Times New Roman" w:hAnsi="Times New Roman" w:cs="Times New Roman"/>
          <w:sz w:val="24"/>
          <w:szCs w:val="24"/>
        </w:rPr>
        <w:t>he high blood glucose level in type 2 diabetes patients</w:t>
      </w:r>
      <w:r w:rsidR="00C96456">
        <w:rPr>
          <w:rFonts w:ascii="Times New Roman" w:hAnsi="Times New Roman" w:cs="Times New Roman"/>
          <w:sz w:val="24"/>
          <w:szCs w:val="24"/>
        </w:rPr>
        <w:t xml:space="preserve"> which</w:t>
      </w:r>
      <w:r w:rsidR="00692338">
        <w:rPr>
          <w:rFonts w:ascii="Times New Roman" w:hAnsi="Times New Roman" w:cs="Times New Roman"/>
          <w:sz w:val="24"/>
          <w:szCs w:val="24"/>
        </w:rPr>
        <w:t xml:space="preserve"> </w:t>
      </w:r>
      <w:r w:rsidR="0025058D">
        <w:rPr>
          <w:rFonts w:ascii="Times New Roman" w:hAnsi="Times New Roman" w:cs="Times New Roman"/>
          <w:sz w:val="24"/>
          <w:szCs w:val="24"/>
        </w:rPr>
        <w:t>cause damage to large</w:t>
      </w:r>
      <w:r w:rsidR="00D478FB">
        <w:rPr>
          <w:rFonts w:ascii="Times New Roman" w:hAnsi="Times New Roman" w:cs="Times New Roman"/>
          <w:sz w:val="24"/>
          <w:szCs w:val="24"/>
        </w:rPr>
        <w:t xml:space="preserve"> </w:t>
      </w:r>
      <w:r w:rsidR="00692338">
        <w:rPr>
          <w:rFonts w:ascii="Times New Roman" w:hAnsi="Times New Roman" w:cs="Times New Roman"/>
          <w:sz w:val="24"/>
          <w:szCs w:val="24"/>
        </w:rPr>
        <w:t>blood vessels</w:t>
      </w:r>
      <w:r w:rsidR="00D478FB">
        <w:rPr>
          <w:rFonts w:ascii="Times New Roman" w:hAnsi="Times New Roman" w:cs="Times New Roman"/>
          <w:sz w:val="24"/>
          <w:szCs w:val="24"/>
        </w:rPr>
        <w:t xml:space="preserve">. </w:t>
      </w:r>
      <w:r w:rsidR="00AC144E">
        <w:rPr>
          <w:rFonts w:ascii="Times New Roman" w:hAnsi="Times New Roman" w:cs="Times New Roman"/>
          <w:sz w:val="24"/>
          <w:szCs w:val="24"/>
        </w:rPr>
        <w:t>Regarding</w:t>
      </w:r>
      <w:r w:rsidR="00260ACA">
        <w:rPr>
          <w:rFonts w:ascii="Times New Roman" w:hAnsi="Times New Roman" w:cs="Times New Roman"/>
          <w:sz w:val="24"/>
          <w:szCs w:val="24"/>
        </w:rPr>
        <w:t xml:space="preserve"> </w:t>
      </w:r>
      <w:r w:rsidRPr="0088192D">
        <w:rPr>
          <w:rFonts w:ascii="Times New Roman" w:hAnsi="Times New Roman" w:cs="Times New Roman"/>
          <w:sz w:val="24"/>
          <w:szCs w:val="24"/>
        </w:rPr>
        <w:t>BMI, a</w:t>
      </w:r>
      <w:r w:rsidRPr="007D3EAA">
        <w:rPr>
          <w:rFonts w:ascii="Times New Roman" w:hAnsi="Times New Roman" w:cs="Times New Roman"/>
          <w:sz w:val="24"/>
          <w:szCs w:val="24"/>
        </w:rPr>
        <w:t xml:space="preserve"> meta-analysis </w:t>
      </w:r>
      <w:r w:rsidR="00AC144E">
        <w:rPr>
          <w:rFonts w:ascii="Times New Roman" w:hAnsi="Times New Roman" w:cs="Times New Roman"/>
          <w:sz w:val="24"/>
          <w:szCs w:val="24"/>
        </w:rPr>
        <w:t>reveal</w:t>
      </w:r>
      <w:r w:rsidRPr="007D3EAA">
        <w:rPr>
          <w:rFonts w:ascii="Times New Roman" w:hAnsi="Times New Roman" w:cs="Times New Roman"/>
          <w:sz w:val="24"/>
          <w:szCs w:val="24"/>
        </w:rPr>
        <w:t xml:space="preserve">ed that people with depression had an increased risk of obesity (defined as BMI≥30; pooled OR=1.58), which may be contributed by neuroendocrine disturbances </w:t>
      </w:r>
      <w:r w:rsidRPr="007D3EAA">
        <w:rPr>
          <w:rFonts w:ascii="Times New Roman" w:hAnsi="Times New Roman" w:cs="Times New Roman"/>
          <w:sz w:val="24"/>
          <w:szCs w:val="24"/>
        </w:rPr>
        <w:fldChar w:fldCharType="begin"/>
      </w:r>
      <w:r w:rsidR="004C2928">
        <w:rPr>
          <w:rFonts w:ascii="Times New Roman" w:hAnsi="Times New Roman" w:cs="Times New Roman"/>
          <w:sz w:val="24"/>
          <w:szCs w:val="24"/>
        </w:rPr>
        <w:instrText xml:space="preserve"> ADDIN EN.CITE &lt;EndNote&gt;&lt;Cite&gt;&lt;Author&gt;Luppino&lt;/Author&gt;&lt;Year&gt;2010&lt;/Year&gt;&lt;RecNum&gt;106&lt;/RecNum&gt;&lt;DisplayText&gt;(Luppino et al., 2010)&lt;/DisplayText&gt;&lt;record&gt;&lt;rec-number&gt;106&lt;/rec-number&gt;&lt;foreign-keys&gt;&lt;key app="EN" db-id="strfxzsapx5xasedfrmp5p5ae92awe9pp5rs" timestamp="1584429506"&gt;106&lt;/key&gt;&lt;/foreign-keys&gt;&lt;ref-type name="Journal Article"&gt;17&lt;/ref-type&gt;&lt;contributors&gt;&lt;authors&gt;&lt;author&gt;Luppino, F. S.&lt;/author&gt;&lt;author&gt;de Wit, L. M.&lt;/author&gt;&lt;author&gt;Bouvy, P. F.&lt;/author&gt;&lt;author&gt;Stijnen, T.&lt;/author&gt;&lt;author&gt;Cuijpers, P.&lt;/author&gt;&lt;author&gt;Penninx, B. W.&lt;/author&gt;&lt;author&gt;Zitman, F. G.&lt;/author&gt;&lt;/authors&gt;&lt;/contributors&gt;&lt;auth-address&gt;Department of Psychiatry, Leiden University Medical Center, Albinusdreef 2, 2333 ZA Leiden, the Netherlands. f.s.lent-luppino@lumc.nl&lt;/auth-address&gt;&lt;titles&gt;&lt;title&gt;Overweight, obesity, and depression: a systematic review and meta-analysis of longitudinal studies&lt;/title&gt;&lt;secondary-title&gt;Arch Gen Psychiatry&lt;/secondary-title&gt;&lt;/titles&gt;&lt;periodical&gt;&lt;full-title&gt;Archives Of General Psychiatry&lt;/full-title&gt;&lt;abbr-1&gt;Arch Gen Psychiatry&lt;/abbr-1&gt;&lt;/periodical&gt;&lt;pages&gt;220-9&lt;/pages&gt;&lt;volume&gt;67&lt;/volume&gt;&lt;number&gt;3&lt;/number&gt;&lt;edition&gt;2010/03/03&lt;/edition&gt;&lt;keywords&gt;&lt;keyword&gt;Adult&lt;/keyword&gt;&lt;keyword&gt;Body Mass Index&lt;/keyword&gt;&lt;keyword&gt;Comorbidity&lt;/keyword&gt;&lt;keyword&gt;Depressive Disorder/complications/*epidemiology/etiology&lt;/keyword&gt;&lt;keyword&gt;Female&lt;/keyword&gt;&lt;keyword&gt;Humans&lt;/keyword&gt;&lt;keyword&gt;Longitudinal Studies&lt;/keyword&gt;&lt;keyword&gt;Male&lt;/keyword&gt;&lt;keyword&gt;Middle Aged&lt;/keyword&gt;&lt;keyword&gt;Obesity/complications/*epidemiology/etiology&lt;/keyword&gt;&lt;keyword&gt;Overweight/complications/*epidemiology/etiology&lt;/keyword&gt;&lt;keyword&gt;Risk Factors&lt;/keyword&gt;&lt;/keywords&gt;&lt;dates&gt;&lt;year&gt;2010&lt;/year&gt;&lt;pub-dates&gt;&lt;date&gt;Mar&lt;/date&gt;&lt;/pub-dates&gt;&lt;/dates&gt;&lt;isbn&gt;1538-3636 (Electronic)&amp;#xD;0003-990X (Linking)&lt;/isbn&gt;&lt;accession-num&gt;20194822&lt;/accession-num&gt;&lt;urls&gt;&lt;related-urls&gt;&lt;url&gt;https://www.ncbi.nlm.nih.gov/pubmed/20194822&lt;/url&gt;&lt;/related-urls&gt;&lt;/urls&gt;&lt;electronic-resource-num&gt;10.1001/archgenpsychiatry.2010.2&lt;/electronic-resource-num&gt;&lt;/record&gt;&lt;/Cite&gt;&lt;/EndNote&gt;</w:instrText>
      </w:r>
      <w:r w:rsidRPr="007D3EAA">
        <w:rPr>
          <w:rFonts w:ascii="Times New Roman" w:hAnsi="Times New Roman" w:cs="Times New Roman"/>
          <w:sz w:val="24"/>
          <w:szCs w:val="24"/>
        </w:rPr>
        <w:fldChar w:fldCharType="separate"/>
      </w:r>
      <w:r w:rsidR="004C2928">
        <w:rPr>
          <w:rFonts w:ascii="Times New Roman" w:hAnsi="Times New Roman" w:cs="Times New Roman"/>
          <w:noProof/>
          <w:sz w:val="24"/>
          <w:szCs w:val="24"/>
        </w:rPr>
        <w:t>(Luppino et al., 2010)</w:t>
      </w:r>
      <w:r w:rsidRPr="007D3EAA">
        <w:rPr>
          <w:rFonts w:ascii="Times New Roman" w:hAnsi="Times New Roman" w:cs="Times New Roman"/>
          <w:sz w:val="24"/>
          <w:szCs w:val="24"/>
        </w:rPr>
        <w:fldChar w:fldCharType="end"/>
      </w:r>
      <w:r w:rsidRPr="007D3EAA">
        <w:rPr>
          <w:rFonts w:ascii="Times New Roman" w:hAnsi="Times New Roman" w:cs="Times New Roman"/>
          <w:sz w:val="24"/>
          <w:szCs w:val="24"/>
        </w:rPr>
        <w:t xml:space="preserve">. Meanwhile, people with higher BMI had higher risk of experiencing a CVD event </w:t>
      </w:r>
      <w:r w:rsidRPr="007D3EAA">
        <w:rPr>
          <w:rFonts w:ascii="Times New Roman" w:hAnsi="Times New Roman" w:cs="Times New Roman"/>
          <w:sz w:val="24"/>
          <w:szCs w:val="24"/>
        </w:rPr>
        <w:fldChar w:fldCharType="begin">
          <w:fldData xml:space="preserve">PEVuZE5vdGU+PENpdGU+PEF1dGhvcj5LaGFuPC9BdXRob3I+PFllYXI+MjAxODwvWWVhcj48UmVj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</w:fldData>
        </w:fldChar>
      </w:r>
      <w:r w:rsidR="004C2928">
        <w:rPr>
          <w:rFonts w:ascii="Times New Roman" w:hAnsi="Times New Roman" w:cs="Times New Roman"/>
          <w:sz w:val="24"/>
          <w:szCs w:val="24"/>
        </w:rPr>
        <w:instrText xml:space="preserve"> ADDIN EN.CITE </w:instrText>
      </w:r>
      <w:r w:rsidR="004C2928">
        <w:rPr>
          <w:rFonts w:ascii="Times New Roman" w:hAnsi="Times New Roman" w:cs="Times New Roman"/>
          <w:sz w:val="24"/>
          <w:szCs w:val="24"/>
        </w:rPr>
        <w:fldChar w:fldCharType="begin">
          <w:fldData xml:space="preserve">PEVuZE5vdGU+PENpdGU+PEF1dGhvcj5LaGFuPC9BdXRob3I+PFllYXI+MjAxODwvWWVhcj48UmVj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</w:fldData>
        </w:fldChar>
      </w:r>
      <w:r w:rsidR="004C2928">
        <w:rPr>
          <w:rFonts w:ascii="Times New Roman" w:hAnsi="Times New Roman" w:cs="Times New Roman"/>
          <w:sz w:val="24"/>
          <w:szCs w:val="24"/>
        </w:rPr>
        <w:instrText xml:space="preserve"> ADDIN EN.CITE.DATA </w:instrText>
      </w:r>
      <w:r w:rsidR="004C2928">
        <w:rPr>
          <w:rFonts w:ascii="Times New Roman" w:hAnsi="Times New Roman" w:cs="Times New Roman"/>
          <w:sz w:val="24"/>
          <w:szCs w:val="24"/>
        </w:rPr>
      </w:r>
      <w:r w:rsidR="004C2928">
        <w:rPr>
          <w:rFonts w:ascii="Times New Roman" w:hAnsi="Times New Roman" w:cs="Times New Roman"/>
          <w:sz w:val="24"/>
          <w:szCs w:val="24"/>
        </w:rPr>
        <w:fldChar w:fldCharType="end"/>
      </w:r>
      <w:r w:rsidRPr="007D3EAA">
        <w:rPr>
          <w:rFonts w:ascii="Times New Roman" w:hAnsi="Times New Roman" w:cs="Times New Roman"/>
          <w:sz w:val="24"/>
          <w:szCs w:val="24"/>
        </w:rPr>
        <w:fldChar w:fldCharType="separate"/>
      </w:r>
      <w:r w:rsidR="004C2928">
        <w:rPr>
          <w:rFonts w:ascii="Times New Roman" w:hAnsi="Times New Roman" w:cs="Times New Roman"/>
          <w:noProof/>
          <w:sz w:val="24"/>
          <w:szCs w:val="24"/>
        </w:rPr>
        <w:t>(Khan et al., 2018)</w:t>
      </w:r>
      <w:r w:rsidRPr="007D3EAA">
        <w:rPr>
          <w:rFonts w:ascii="Times New Roman" w:hAnsi="Times New Roman" w:cs="Times New Roman"/>
          <w:sz w:val="24"/>
          <w:szCs w:val="24"/>
        </w:rPr>
        <w:fldChar w:fldCharType="end"/>
      </w:r>
      <w:r w:rsidRPr="007D3EAA">
        <w:rPr>
          <w:rFonts w:ascii="Times New Roman" w:hAnsi="Times New Roman" w:cs="Times New Roman"/>
          <w:sz w:val="24"/>
          <w:szCs w:val="24"/>
        </w:rPr>
        <w:t>. We also found that broad depression had a significant genetic correlation with diastolic blood pressure (DBP) (r=0.0684; SE=0.0314; P=0.0294) but not systolic blood pressure (r=0.0292; SE=0.0323; P=0.3664)</w:t>
      </w:r>
      <w:r w:rsidR="00260ACA">
        <w:rPr>
          <w:rFonts w:ascii="Times New Roman" w:hAnsi="Times New Roman" w:cs="Times New Roman"/>
          <w:sz w:val="24"/>
          <w:szCs w:val="24"/>
        </w:rPr>
        <w:t xml:space="preserve"> using LDSC</w:t>
      </w:r>
      <w:r w:rsidRPr="007D3EAA">
        <w:rPr>
          <w:rFonts w:ascii="Times New Roman" w:hAnsi="Times New Roman" w:cs="Times New Roman"/>
          <w:sz w:val="24"/>
          <w:szCs w:val="24"/>
        </w:rPr>
        <w:t xml:space="preserve">. Broad depression might be a proxy phenotype for stress (Supplementary Text 2 on details of depression phenotypes), which is positively associated with hypertension </w:t>
      </w:r>
      <w:r w:rsidRPr="007D3EAA">
        <w:rPr>
          <w:rFonts w:ascii="Times New Roman" w:hAnsi="Times New Roman" w:cs="Times New Roman"/>
          <w:sz w:val="24"/>
          <w:szCs w:val="24"/>
        </w:rPr>
        <w:fldChar w:fldCharType="begin"/>
      </w:r>
      <w:r w:rsidR="004C2928">
        <w:rPr>
          <w:rFonts w:ascii="Times New Roman" w:hAnsi="Times New Roman" w:cs="Times New Roman"/>
          <w:sz w:val="24"/>
          <w:szCs w:val="24"/>
        </w:rPr>
        <w:instrText xml:space="preserve"> ADDIN EN.CITE &lt;EndNote&gt;&lt;Cite&gt;&lt;Author&gt;Sparrenberger&lt;/Author&gt;&lt;Year&gt;2009&lt;/Year&gt;&lt;RecNum&gt;85&lt;/RecNum&gt;&lt;DisplayText&gt;(Sparrenberger et al., 2009)&lt;/DisplayText&gt;&lt;record&gt;&lt;rec-number&gt;85&lt;/rec-number&gt;&lt;foreign-keys&gt;&lt;key app="EN" db-id="strfxzsapx5xasedfrmp5p5ae92awe9pp5rs" timestamp="1560605265"&gt;85&lt;/key&gt;&lt;/foreign-keys&gt;&lt;ref-type name="Journal Article"&gt;17&lt;/ref-type&gt;&lt;contributors&gt;&lt;authors&gt;&lt;author&gt;Sparrenberger, F.&lt;/author&gt;&lt;author&gt;Cichelero, F. T.&lt;/author&gt;&lt;author&gt;Ascoli, A. M.&lt;/author&gt;&lt;author&gt;Fonseca, F. P.&lt;/author&gt;&lt;author&gt;Weiss, G.&lt;/author&gt;&lt;author&gt;Berwanger, O.&lt;/author&gt;&lt;author&gt;Fuchs, S. C.&lt;/author&gt;&lt;author&gt;Moreira, L. B.&lt;/author&gt;&lt;author&gt;Fuchs, F. D.&lt;/author&gt;&lt;/authors&gt;&lt;/contributors&gt;&lt;auth-address&gt;Department of Medicine, Universidade Regional de Blumenau, Blumenau, Brazil.&lt;/auth-address&gt;&lt;titles&gt;&lt;title&gt;Does psychosocial stress cause hypertension? A systematic review of observational studies&lt;/title&gt;&lt;secondary-title&gt;J Hum Hypertens&lt;/secondary-title&gt;&lt;/titles&gt;&lt;periodical&gt;&lt;full-title&gt;Journal of Human Hypertension&lt;/full-title&gt;&lt;abbr-1&gt;J Hum Hypertens&lt;/abbr-1&gt;&lt;/periodical&gt;&lt;pages&gt;12-9&lt;/pages&gt;&lt;volume&gt;23&lt;/volume&gt;&lt;number&gt;1&lt;/number&gt;&lt;edition&gt;2008/07/11&lt;/edition&gt;&lt;keywords&gt;&lt;keyword&gt;Blood Pressure/physiology&lt;/keyword&gt;&lt;keyword&gt;Case-Control Studies&lt;/keyword&gt;&lt;keyword&gt;Cohort Studies&lt;/keyword&gt;&lt;keyword&gt;Humans&lt;/keyword&gt;&lt;keyword&gt;Hypertension/*etiology/physiopathology/*psychology&lt;/keyword&gt;&lt;keyword&gt;Psychology&lt;/keyword&gt;&lt;keyword&gt;Risk Factors&lt;/keyword&gt;&lt;keyword&gt;Stress, Psychological/physiopathology/*psychology&lt;/keyword&gt;&lt;/keywords&gt;&lt;dates&gt;&lt;year&gt;2009&lt;/year&gt;&lt;pub-dates&gt;&lt;date&gt;Jan&lt;/date&gt;&lt;/pub-dates&gt;&lt;/dates&gt;&lt;isbn&gt;0950-9240 (Print)&amp;#xD;0950-9240 (Linking)&lt;/isbn&gt;&lt;accession-num&gt;18615099&lt;/accession-num&gt;&lt;urls&gt;&lt;related-urls&gt;&lt;url&gt;https://www.ncbi.nlm.nih.gov/pubmed/18615099&lt;/url&gt;&lt;/related-urls&gt;&lt;/urls&gt;&lt;electronic-resource-num&gt;10.1038/jhh.2008.74&lt;/electronic-resource-num&gt;&lt;/record&gt;&lt;/Cite&gt;&lt;/EndNote&gt;</w:instrText>
      </w:r>
      <w:r w:rsidRPr="007D3EAA">
        <w:rPr>
          <w:rFonts w:ascii="Times New Roman" w:hAnsi="Times New Roman" w:cs="Times New Roman"/>
          <w:sz w:val="24"/>
          <w:szCs w:val="24"/>
        </w:rPr>
        <w:fldChar w:fldCharType="separate"/>
      </w:r>
      <w:r w:rsidR="004C2928">
        <w:rPr>
          <w:rFonts w:ascii="Times New Roman" w:hAnsi="Times New Roman" w:cs="Times New Roman"/>
          <w:noProof/>
          <w:sz w:val="24"/>
          <w:szCs w:val="24"/>
        </w:rPr>
        <w:t>(Sparrenberger et al., 2009)</w:t>
      </w:r>
      <w:r w:rsidRPr="007D3EAA">
        <w:rPr>
          <w:rFonts w:ascii="Times New Roman" w:hAnsi="Times New Roman" w:cs="Times New Roman"/>
          <w:sz w:val="24"/>
          <w:szCs w:val="24"/>
        </w:rPr>
        <w:fldChar w:fldCharType="end"/>
      </w:r>
      <w:r w:rsidRPr="007D3EAA">
        <w:rPr>
          <w:rFonts w:ascii="Times New Roman" w:hAnsi="Times New Roman" w:cs="Times New Roman"/>
          <w:sz w:val="24"/>
          <w:szCs w:val="24"/>
        </w:rPr>
        <w:t>, a known risk factor for CAD. This may explain how blood pressure mediates the causal effects of broad depression on CAD.</w:t>
      </w:r>
    </w:p>
    <w:p w14:paraId="1D9F6FC6" w14:textId="77777777" w:rsidR="00CD4FAD" w:rsidRDefault="00CD4FAD">
      <w:pPr>
        <w:rPr>
          <w:rFonts w:ascii="Times New Roman" w:hAnsi="Times New Roman" w:cs="Times New Roman"/>
          <w:sz w:val="24"/>
          <w:szCs w:val="24"/>
        </w:rPr>
      </w:pPr>
      <w:r>
        <w:rPr>
          <w:rFonts w:ascii="Times New Roman" w:hAnsi="Times New Roman" w:cs="Times New Roman"/>
          <w:sz w:val="24"/>
          <w:szCs w:val="24"/>
        </w:rPr>
        <w:br w:type="page"/>
      </w:r>
    </w:p>
    <w:p w14:paraId="31FCED7B" w14:textId="06EB9E1E" w:rsidR="00347A13" w:rsidRPr="00353B97" w:rsidRDefault="00CD4FAD" w:rsidP="00347A13">
      <w:pPr>
        <w:spacing w:line="480" w:lineRule="auto"/>
        <w:jc w:val="both"/>
        <w:rPr>
          <w:rFonts w:ascii="Times New Roman" w:hAnsi="Times New Roman" w:cs="Times New Roman"/>
          <w:sz w:val="24"/>
          <w:szCs w:val="24"/>
        </w:rPr>
      </w:pPr>
      <w:r w:rsidRPr="007D3EAA">
        <w:rPr>
          <w:rFonts w:ascii="Times New Roman" w:hAnsi="Times New Roman" w:cs="Times New Roman"/>
          <w:b/>
          <w:bCs/>
          <w:sz w:val="24"/>
          <w:szCs w:val="24"/>
        </w:rPr>
        <w:lastRenderedPageBreak/>
        <w:t xml:space="preserve">Supplementary Text 2. </w:t>
      </w:r>
      <w:r w:rsidR="00347A13" w:rsidRPr="00353B97">
        <w:rPr>
          <w:rFonts w:ascii="Times New Roman" w:hAnsi="Times New Roman" w:cs="Times New Roman"/>
          <w:sz w:val="24"/>
          <w:szCs w:val="24"/>
        </w:rPr>
        <w:t>Discussion on depression phenotypes</w:t>
      </w:r>
    </w:p>
    <w:p w14:paraId="034E3C64" w14:textId="1ADE1B0E" w:rsidR="00347A13" w:rsidRDefault="00347A13" w:rsidP="00347A13">
      <w:pPr>
        <w:spacing w:line="480" w:lineRule="auto"/>
        <w:jc w:val="both"/>
        <w:rPr>
          <w:rFonts w:ascii="Times New Roman" w:hAnsi="Times New Roman" w:cs="Times New Roman"/>
          <w:sz w:val="24"/>
          <w:szCs w:val="24"/>
        </w:rPr>
      </w:pPr>
      <w:r w:rsidRPr="00353B97">
        <w:rPr>
          <w:rFonts w:ascii="Times New Roman" w:eastAsia="PMingLiU" w:hAnsi="Times New Roman" w:cs="Times New Roman"/>
          <w:sz w:val="24"/>
          <w:szCs w:val="24"/>
        </w:rPr>
        <w:t>Intrinsic heterogeneity may exist across different depression definitions, including but not limited to clinically diagnosed depression, self-declaration of clinically diagnosed depression and self-declared depressive symptoms</w:t>
      </w:r>
      <w:r w:rsidR="002C54DF">
        <w:rPr>
          <w:rFonts w:ascii="Times New Roman" w:eastAsia="PMingLiU" w:hAnsi="Times New Roman" w:cs="Times New Roman"/>
          <w:sz w:val="24"/>
          <w:szCs w:val="24"/>
        </w:rPr>
        <w:t xml:space="preserve"> </w:t>
      </w:r>
      <w:r w:rsidRPr="00353B97">
        <w:rPr>
          <w:rFonts w:ascii="Times New Roman" w:eastAsia="PMingLiU" w:hAnsi="Times New Roman" w:cs="Times New Roman"/>
          <w:sz w:val="24"/>
          <w:szCs w:val="24"/>
        </w:rPr>
        <w:fldChar w:fldCharType="begin">
          <w:fldData xml:space="preserve">PEVuZE5vdGU+PENpdGU+PEF1dGhvcj5aZW5nPC9BdXRob3I+PFllYXI+MjAxNjwvWWVhcj48UmVj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</w:fldData>
        </w:fldChar>
      </w:r>
      <w:r w:rsidR="004C2928">
        <w:rPr>
          <w:rFonts w:ascii="Times New Roman" w:eastAsia="PMingLiU" w:hAnsi="Times New Roman" w:cs="Times New Roman"/>
          <w:sz w:val="24"/>
          <w:szCs w:val="24"/>
        </w:rPr>
        <w:instrText xml:space="preserve"> ADDIN EN.CITE </w:instrText>
      </w:r>
      <w:r w:rsidR="004C2928">
        <w:rPr>
          <w:rFonts w:ascii="Times New Roman" w:eastAsia="PMingLiU" w:hAnsi="Times New Roman" w:cs="Times New Roman"/>
          <w:sz w:val="24"/>
          <w:szCs w:val="24"/>
        </w:rPr>
        <w:fldChar w:fldCharType="begin">
          <w:fldData xml:space="preserve">PEVuZE5vdGU+PENpdGU+PEF1dGhvcj5aZW5nPC9BdXRob3I+PFllYXI+MjAxNjwvWWVhcj48UmVj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</w:fldData>
        </w:fldChar>
      </w:r>
      <w:r w:rsidR="004C2928">
        <w:rPr>
          <w:rFonts w:ascii="Times New Roman" w:eastAsia="PMingLiU" w:hAnsi="Times New Roman" w:cs="Times New Roman"/>
          <w:sz w:val="24"/>
          <w:szCs w:val="24"/>
        </w:rPr>
        <w:instrText xml:space="preserve"> ADDIN EN.CITE.DATA </w:instrText>
      </w:r>
      <w:r w:rsidR="004C2928">
        <w:rPr>
          <w:rFonts w:ascii="Times New Roman" w:eastAsia="PMingLiU" w:hAnsi="Times New Roman" w:cs="Times New Roman"/>
          <w:sz w:val="24"/>
          <w:szCs w:val="24"/>
        </w:rPr>
      </w:r>
      <w:r w:rsidR="004C2928">
        <w:rPr>
          <w:rFonts w:ascii="Times New Roman" w:eastAsia="PMingLiU" w:hAnsi="Times New Roman" w:cs="Times New Roman"/>
          <w:sz w:val="24"/>
          <w:szCs w:val="24"/>
        </w:rPr>
        <w:fldChar w:fldCharType="end"/>
      </w:r>
      <w:r w:rsidRPr="00353B97">
        <w:rPr>
          <w:rFonts w:ascii="Times New Roman" w:eastAsia="PMingLiU" w:hAnsi="Times New Roman" w:cs="Times New Roman"/>
          <w:sz w:val="24"/>
          <w:szCs w:val="24"/>
        </w:rPr>
        <w:fldChar w:fldCharType="separate"/>
      </w:r>
      <w:r w:rsidR="004C2928">
        <w:rPr>
          <w:rFonts w:ascii="Times New Roman" w:eastAsia="PMingLiU" w:hAnsi="Times New Roman" w:cs="Times New Roman"/>
          <w:noProof/>
          <w:sz w:val="24"/>
          <w:szCs w:val="24"/>
        </w:rPr>
        <w:t>(Zeng et al., 2016)</w:t>
      </w:r>
      <w:r w:rsidRPr="00353B97">
        <w:rPr>
          <w:rFonts w:ascii="Times New Roman" w:eastAsia="PMingLiU" w:hAnsi="Times New Roman" w:cs="Times New Roman"/>
          <w:sz w:val="24"/>
          <w:szCs w:val="24"/>
        </w:rPr>
        <w:fldChar w:fldCharType="end"/>
      </w:r>
      <w:r w:rsidR="002C54DF">
        <w:rPr>
          <w:rFonts w:ascii="Times New Roman" w:eastAsia="PMingLiU" w:hAnsi="Times New Roman" w:cs="Times New Roman"/>
          <w:sz w:val="24"/>
          <w:szCs w:val="24"/>
        </w:rPr>
        <w:t>.</w:t>
      </w:r>
      <w:r w:rsidRPr="00353B97">
        <w:rPr>
          <w:rFonts w:ascii="Times New Roman" w:eastAsia="PMingLiU" w:hAnsi="Times New Roman" w:cs="Times New Roman"/>
          <w:sz w:val="24"/>
          <w:szCs w:val="24"/>
        </w:rPr>
        <w:t xml:space="preserve"> MDD is a clinically diagnosed definition of depression but GWAS of MDD has been proved to be difficult in identifying genome-wide significant variants, mainly due to the</w:t>
      </w:r>
      <w:r w:rsidRPr="00353B97">
        <w:rPr>
          <w:rFonts w:ascii="Times New Roman" w:hAnsi="Times New Roman" w:cs="Times New Roman"/>
          <w:sz w:val="24"/>
          <w:szCs w:val="24"/>
        </w:rPr>
        <w:t xml:space="preserve"> large number of loci of small effect sizes that are associated with MDD</w:t>
      </w:r>
      <w:r w:rsidR="002C54DF">
        <w:rPr>
          <w:rFonts w:ascii="Times New Roman" w:hAnsi="Times New Roman" w:cs="Times New Roman"/>
          <w:sz w:val="24"/>
          <w:szCs w:val="24"/>
        </w:rPr>
        <w:t xml:space="preserve"> </w:t>
      </w:r>
      <w:r w:rsidRPr="00353B97">
        <w:rPr>
          <w:rFonts w:ascii="Times New Roman" w:hAnsi="Times New Roman" w:cs="Times New Roman"/>
          <w:sz w:val="24"/>
          <w:szCs w:val="24"/>
        </w:rPr>
        <w:fldChar w:fldCharType="begin">
          <w:fldData xml:space="preserve">PEVuZE5vdGU+PENpdGU+PEF1dGhvcj5XcmF5PC9BdXRob3I+PFllYXI+MjAxODwvWWVhcj48UmVj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==
</w:fldData>
        </w:fldChar>
      </w:r>
      <w:r w:rsidR="004C2928">
        <w:rPr>
          <w:rFonts w:ascii="Times New Roman" w:hAnsi="Times New Roman" w:cs="Times New Roman"/>
          <w:sz w:val="24"/>
          <w:szCs w:val="24"/>
        </w:rPr>
        <w:instrText xml:space="preserve"> ADDIN EN.CITE </w:instrText>
      </w:r>
      <w:r w:rsidR="004C2928">
        <w:rPr>
          <w:rFonts w:ascii="Times New Roman" w:hAnsi="Times New Roman" w:cs="Times New Roman"/>
          <w:sz w:val="24"/>
          <w:szCs w:val="24"/>
        </w:rPr>
        <w:fldChar w:fldCharType="begin">
          <w:fldData xml:space="preserve">PEVuZE5vdGU+PENpdGU+PEF1dGhvcj5XcmF5PC9BdXRob3I+PFllYXI+MjAxODwvWWVhcj48UmVj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==
</w:fldData>
        </w:fldChar>
      </w:r>
      <w:r w:rsidR="004C2928">
        <w:rPr>
          <w:rFonts w:ascii="Times New Roman" w:hAnsi="Times New Roman" w:cs="Times New Roman"/>
          <w:sz w:val="24"/>
          <w:szCs w:val="24"/>
        </w:rPr>
        <w:instrText xml:space="preserve"> ADDIN EN.CITE.DATA </w:instrText>
      </w:r>
      <w:r w:rsidR="004C2928">
        <w:rPr>
          <w:rFonts w:ascii="Times New Roman" w:hAnsi="Times New Roman" w:cs="Times New Roman"/>
          <w:sz w:val="24"/>
          <w:szCs w:val="24"/>
        </w:rPr>
      </w:r>
      <w:r w:rsidR="004C2928">
        <w:rPr>
          <w:rFonts w:ascii="Times New Roman" w:hAnsi="Times New Roman" w:cs="Times New Roman"/>
          <w:sz w:val="24"/>
          <w:szCs w:val="24"/>
        </w:rPr>
        <w:fldChar w:fldCharType="end"/>
      </w:r>
      <w:r w:rsidRPr="00353B97">
        <w:rPr>
          <w:rFonts w:ascii="Times New Roman" w:hAnsi="Times New Roman" w:cs="Times New Roman"/>
          <w:sz w:val="24"/>
          <w:szCs w:val="24"/>
        </w:rPr>
        <w:fldChar w:fldCharType="separate"/>
      </w:r>
      <w:r w:rsidR="00604755">
        <w:rPr>
          <w:rFonts w:ascii="Times New Roman" w:hAnsi="Times New Roman" w:cs="Times New Roman"/>
          <w:noProof/>
          <w:sz w:val="24"/>
          <w:szCs w:val="24"/>
        </w:rPr>
        <w:t>(Wray</w:t>
      </w:r>
      <w:r w:rsidR="00604755" w:rsidRPr="00604755">
        <w:rPr>
          <w:rFonts w:ascii="Times New Roman" w:hAnsi="Times New Roman" w:cs="Times New Roman"/>
          <w:i/>
          <w:noProof/>
          <w:sz w:val="24"/>
          <w:szCs w:val="24"/>
        </w:rPr>
        <w:t xml:space="preserve"> et al.</w:t>
      </w:r>
      <w:r w:rsidR="00604755">
        <w:rPr>
          <w:rFonts w:ascii="Times New Roman" w:hAnsi="Times New Roman" w:cs="Times New Roman"/>
          <w:noProof/>
          <w:sz w:val="24"/>
          <w:szCs w:val="24"/>
        </w:rPr>
        <w:t>, 2018)</w:t>
      </w:r>
      <w:r w:rsidRPr="00353B97">
        <w:rPr>
          <w:rFonts w:ascii="Times New Roman" w:hAnsi="Times New Roman" w:cs="Times New Roman"/>
          <w:sz w:val="24"/>
          <w:szCs w:val="24"/>
        </w:rPr>
        <w:fldChar w:fldCharType="end"/>
      </w:r>
      <w:r w:rsidR="002C54DF">
        <w:rPr>
          <w:rFonts w:ascii="Times New Roman" w:hAnsi="Times New Roman" w:cs="Times New Roman"/>
          <w:sz w:val="24"/>
          <w:szCs w:val="24"/>
        </w:rPr>
        <w:t>,</w:t>
      </w:r>
      <w:r w:rsidRPr="00353B97">
        <w:rPr>
          <w:rFonts w:ascii="Times New Roman" w:eastAsia="PMingLiU" w:hAnsi="Times New Roman" w:cs="Times New Roman"/>
          <w:sz w:val="24"/>
          <w:szCs w:val="24"/>
        </w:rPr>
        <w:t xml:space="preserve"> moderate heritability, high prevalence, heterogeneity of genetic and non-genetic factors</w:t>
      </w:r>
      <w:r w:rsidR="002C54DF">
        <w:rPr>
          <w:rFonts w:ascii="Times New Roman" w:eastAsia="PMingLiU" w:hAnsi="Times New Roman" w:cs="Times New Roman"/>
          <w:sz w:val="24"/>
          <w:szCs w:val="24"/>
        </w:rPr>
        <w:t xml:space="preserve"> </w:t>
      </w:r>
      <w:r w:rsidRPr="00353B97">
        <w:rPr>
          <w:rFonts w:ascii="Times New Roman" w:eastAsia="PMingLiU" w:hAnsi="Times New Roman" w:cs="Times New Roman"/>
          <w:sz w:val="24"/>
          <w:szCs w:val="24"/>
        </w:rPr>
        <w:t xml:space="preserve"> and </w:t>
      </w:r>
      <w:r w:rsidRPr="00353B97">
        <w:rPr>
          <w:rFonts w:ascii="Times New Roman" w:hAnsi="Times New Roman" w:cs="Times New Roman"/>
          <w:sz w:val="24"/>
          <w:szCs w:val="24"/>
        </w:rPr>
        <w:t>misdiagnosis of MDD</w:t>
      </w:r>
      <w:r w:rsidR="002C54DF">
        <w:rPr>
          <w:rFonts w:ascii="Times New Roman" w:hAnsi="Times New Roman" w:cs="Times New Roman"/>
          <w:sz w:val="24"/>
          <w:szCs w:val="24"/>
        </w:rPr>
        <w:t xml:space="preserve"> </w:t>
      </w:r>
      <w:r w:rsidRPr="00353B97">
        <w:rPr>
          <w:rFonts w:ascii="Times New Roman" w:eastAsia="PMingLiU" w:hAnsi="Times New Roman" w:cs="Times New Roman"/>
          <w:sz w:val="24"/>
          <w:szCs w:val="24"/>
        </w:rPr>
        <w:fldChar w:fldCharType="begin">
          <w:fldData xml:space="preserve">PEVuZE5vdGU+PENpdGU+PEF1dGhvcj5MZXZpbnNvbjwvQXV0aG9yPjxZZWFyPjIwMTQ8L1llYXI+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</w:fldData>
        </w:fldChar>
      </w:r>
      <w:r w:rsidR="004C2928">
        <w:rPr>
          <w:rFonts w:ascii="Times New Roman" w:eastAsia="PMingLiU" w:hAnsi="Times New Roman" w:cs="Times New Roman"/>
          <w:sz w:val="24"/>
          <w:szCs w:val="24"/>
        </w:rPr>
        <w:instrText xml:space="preserve"> ADDIN EN.CITE </w:instrText>
      </w:r>
      <w:r w:rsidR="004C2928">
        <w:rPr>
          <w:rFonts w:ascii="Times New Roman" w:eastAsia="PMingLiU" w:hAnsi="Times New Roman" w:cs="Times New Roman"/>
          <w:sz w:val="24"/>
          <w:szCs w:val="24"/>
        </w:rPr>
        <w:fldChar w:fldCharType="begin">
          <w:fldData xml:space="preserve">PEVuZE5vdGU+PENpdGU+PEF1dGhvcj5MZXZpbnNvbjwvQXV0aG9yPjxZZWFyPjIwMTQ8L1llYXI+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</w:fldData>
        </w:fldChar>
      </w:r>
      <w:r w:rsidR="004C2928">
        <w:rPr>
          <w:rFonts w:ascii="Times New Roman" w:eastAsia="PMingLiU" w:hAnsi="Times New Roman" w:cs="Times New Roman"/>
          <w:sz w:val="24"/>
          <w:szCs w:val="24"/>
        </w:rPr>
        <w:instrText xml:space="preserve"> ADDIN EN.CITE.DATA </w:instrText>
      </w:r>
      <w:r w:rsidR="004C2928">
        <w:rPr>
          <w:rFonts w:ascii="Times New Roman" w:eastAsia="PMingLiU" w:hAnsi="Times New Roman" w:cs="Times New Roman"/>
          <w:sz w:val="24"/>
          <w:szCs w:val="24"/>
        </w:rPr>
      </w:r>
      <w:r w:rsidR="004C2928">
        <w:rPr>
          <w:rFonts w:ascii="Times New Roman" w:eastAsia="PMingLiU" w:hAnsi="Times New Roman" w:cs="Times New Roman"/>
          <w:sz w:val="24"/>
          <w:szCs w:val="24"/>
        </w:rPr>
        <w:fldChar w:fldCharType="end"/>
      </w:r>
      <w:r w:rsidRPr="00353B97">
        <w:rPr>
          <w:rFonts w:ascii="Times New Roman" w:eastAsia="PMingLiU" w:hAnsi="Times New Roman" w:cs="Times New Roman"/>
          <w:sz w:val="24"/>
          <w:szCs w:val="24"/>
        </w:rPr>
        <w:fldChar w:fldCharType="separate"/>
      </w:r>
      <w:r w:rsidR="004C2928">
        <w:rPr>
          <w:rFonts w:ascii="Times New Roman" w:eastAsia="PMingLiU" w:hAnsi="Times New Roman" w:cs="Times New Roman"/>
          <w:noProof/>
          <w:sz w:val="24"/>
          <w:szCs w:val="24"/>
        </w:rPr>
        <w:t>(Levinson et al., 2014)</w:t>
      </w:r>
      <w:r w:rsidRPr="00353B97">
        <w:rPr>
          <w:rFonts w:ascii="Times New Roman" w:eastAsia="PMingLiU" w:hAnsi="Times New Roman" w:cs="Times New Roman"/>
          <w:sz w:val="24"/>
          <w:szCs w:val="24"/>
        </w:rPr>
        <w:fldChar w:fldCharType="end"/>
      </w:r>
      <w:r w:rsidR="002C54DF">
        <w:rPr>
          <w:rFonts w:ascii="Times New Roman" w:eastAsia="PMingLiU" w:hAnsi="Times New Roman" w:cs="Times New Roman"/>
          <w:sz w:val="24"/>
          <w:szCs w:val="24"/>
        </w:rPr>
        <w:t>.</w:t>
      </w:r>
      <w:r w:rsidRPr="00353B97">
        <w:rPr>
          <w:rFonts w:ascii="Times New Roman" w:eastAsia="PMingLiU" w:hAnsi="Times New Roman" w:cs="Times New Roman"/>
          <w:sz w:val="24"/>
          <w:szCs w:val="24"/>
        </w:rPr>
        <w:t xml:space="preserve"> It was reported that even genetic correlation among MDD phenotypes in independent cohorts are relatively low</w:t>
      </w:r>
      <w:r w:rsidR="002C54DF">
        <w:rPr>
          <w:rFonts w:ascii="Times New Roman" w:eastAsia="PMingLiU" w:hAnsi="Times New Roman" w:cs="Times New Roman"/>
          <w:sz w:val="24"/>
          <w:szCs w:val="24"/>
        </w:rPr>
        <w:t xml:space="preserve"> </w:t>
      </w:r>
      <w:r w:rsidRPr="00353B97">
        <w:rPr>
          <w:rFonts w:ascii="Times New Roman" w:eastAsia="PMingLiU" w:hAnsi="Times New Roman" w:cs="Times New Roman"/>
          <w:sz w:val="24"/>
          <w:szCs w:val="24"/>
        </w:rPr>
        <w:fldChar w:fldCharType="begin">
          <w:fldData xml:space="preserve">PEVuZE5vdGU+PENpdGU+PEF1dGhvcj5HcmF0dGVuPC9BdXRob3I+PFllYXI+MjAxNDwvWWVhcj48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</w:fldData>
        </w:fldChar>
      </w:r>
      <w:r w:rsidR="004C2928">
        <w:rPr>
          <w:rFonts w:ascii="Times New Roman" w:eastAsia="PMingLiU" w:hAnsi="Times New Roman" w:cs="Times New Roman"/>
          <w:sz w:val="24"/>
          <w:szCs w:val="24"/>
        </w:rPr>
        <w:instrText xml:space="preserve"> ADDIN EN.CITE </w:instrText>
      </w:r>
      <w:r w:rsidR="004C2928">
        <w:rPr>
          <w:rFonts w:ascii="Times New Roman" w:eastAsia="PMingLiU" w:hAnsi="Times New Roman" w:cs="Times New Roman"/>
          <w:sz w:val="24"/>
          <w:szCs w:val="24"/>
        </w:rPr>
        <w:fldChar w:fldCharType="begin">
          <w:fldData xml:space="preserve">PEVuZE5vdGU+PENpdGU+PEF1dGhvcj5HcmF0dGVuPC9BdXRob3I+PFllYXI+MjAxNDwvWWVhcj48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</w:fldData>
        </w:fldChar>
      </w:r>
      <w:r w:rsidR="004C2928">
        <w:rPr>
          <w:rFonts w:ascii="Times New Roman" w:eastAsia="PMingLiU" w:hAnsi="Times New Roman" w:cs="Times New Roman"/>
          <w:sz w:val="24"/>
          <w:szCs w:val="24"/>
        </w:rPr>
        <w:instrText xml:space="preserve"> ADDIN EN.CITE.DATA </w:instrText>
      </w:r>
      <w:r w:rsidR="004C2928">
        <w:rPr>
          <w:rFonts w:ascii="Times New Roman" w:eastAsia="PMingLiU" w:hAnsi="Times New Roman" w:cs="Times New Roman"/>
          <w:sz w:val="24"/>
          <w:szCs w:val="24"/>
        </w:rPr>
      </w:r>
      <w:r w:rsidR="004C2928">
        <w:rPr>
          <w:rFonts w:ascii="Times New Roman" w:eastAsia="PMingLiU" w:hAnsi="Times New Roman" w:cs="Times New Roman"/>
          <w:sz w:val="24"/>
          <w:szCs w:val="24"/>
        </w:rPr>
        <w:fldChar w:fldCharType="end"/>
      </w:r>
      <w:r w:rsidRPr="00353B97">
        <w:rPr>
          <w:rFonts w:ascii="Times New Roman" w:eastAsia="PMingLiU" w:hAnsi="Times New Roman" w:cs="Times New Roman"/>
          <w:sz w:val="24"/>
          <w:szCs w:val="24"/>
        </w:rPr>
        <w:fldChar w:fldCharType="separate"/>
      </w:r>
      <w:r w:rsidR="004C2928">
        <w:rPr>
          <w:rFonts w:ascii="Times New Roman" w:eastAsia="PMingLiU" w:hAnsi="Times New Roman" w:cs="Times New Roman"/>
          <w:noProof/>
          <w:sz w:val="24"/>
          <w:szCs w:val="24"/>
        </w:rPr>
        <w:t>(Gratten et al., 2014, Zeng</w:t>
      </w:r>
      <w:r w:rsidR="004C2928" w:rsidRPr="004C2928">
        <w:rPr>
          <w:rFonts w:ascii="Times New Roman" w:eastAsia="PMingLiU" w:hAnsi="Times New Roman" w:cs="Times New Roman"/>
          <w:i/>
          <w:noProof/>
          <w:sz w:val="24"/>
          <w:szCs w:val="24"/>
        </w:rPr>
        <w:t xml:space="preserve"> et al.</w:t>
      </w:r>
      <w:r w:rsidR="004C2928">
        <w:rPr>
          <w:rFonts w:ascii="Times New Roman" w:eastAsia="PMingLiU" w:hAnsi="Times New Roman" w:cs="Times New Roman"/>
          <w:noProof/>
          <w:sz w:val="24"/>
          <w:szCs w:val="24"/>
        </w:rPr>
        <w:t>, 2016)</w:t>
      </w:r>
      <w:r w:rsidRPr="00353B97">
        <w:rPr>
          <w:rFonts w:ascii="Times New Roman" w:eastAsia="PMingLiU" w:hAnsi="Times New Roman" w:cs="Times New Roman"/>
          <w:sz w:val="24"/>
          <w:szCs w:val="24"/>
        </w:rPr>
        <w:fldChar w:fldCharType="end"/>
      </w:r>
      <w:r w:rsidR="002C54DF">
        <w:rPr>
          <w:rFonts w:ascii="Times New Roman" w:eastAsia="PMingLiU" w:hAnsi="Times New Roman" w:cs="Times New Roman"/>
          <w:sz w:val="24"/>
          <w:szCs w:val="24"/>
        </w:rPr>
        <w:t>.</w:t>
      </w:r>
      <w:r w:rsidRPr="00353B97">
        <w:rPr>
          <w:rFonts w:ascii="Times New Roman" w:eastAsia="PMingLiU" w:hAnsi="Times New Roman" w:cs="Times New Roman"/>
          <w:sz w:val="24"/>
          <w:szCs w:val="24"/>
        </w:rPr>
        <w:t xml:space="preserve"> Studies demonstrated that self-declared depression is a scalable alternative to MDD due to their high correlation</w:t>
      </w:r>
      <w:r w:rsidR="002C54DF">
        <w:rPr>
          <w:rFonts w:ascii="Times New Roman" w:eastAsia="PMingLiU" w:hAnsi="Times New Roman" w:cs="Times New Roman"/>
          <w:sz w:val="24"/>
          <w:szCs w:val="24"/>
        </w:rPr>
        <w:t xml:space="preserve"> </w:t>
      </w:r>
      <w:r w:rsidRPr="00353B97">
        <w:rPr>
          <w:rFonts w:ascii="Times New Roman" w:eastAsia="PMingLiU" w:hAnsi="Times New Roman" w:cs="Times New Roman"/>
          <w:sz w:val="24"/>
          <w:szCs w:val="24"/>
        </w:rPr>
        <w:fldChar w:fldCharType="begin">
          <w:fldData xml:space="preserve">PEVuZE5vdGU+PENpdGU+PEF1dGhvcj5Ib3dhcmQ8L0F1dGhvcj48WWVhcj4yMDE4PC9ZZWFyPjxS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=
</w:fldData>
        </w:fldChar>
      </w:r>
      <w:r w:rsidR="004C2928">
        <w:rPr>
          <w:rFonts w:ascii="Times New Roman" w:eastAsia="PMingLiU" w:hAnsi="Times New Roman" w:cs="Times New Roman"/>
          <w:sz w:val="24"/>
          <w:szCs w:val="24"/>
        </w:rPr>
        <w:instrText xml:space="preserve"> ADDIN EN.CITE </w:instrText>
      </w:r>
      <w:r w:rsidR="004C2928">
        <w:rPr>
          <w:rFonts w:ascii="Times New Roman" w:eastAsia="PMingLiU" w:hAnsi="Times New Roman" w:cs="Times New Roman"/>
          <w:sz w:val="24"/>
          <w:szCs w:val="24"/>
        </w:rPr>
        <w:fldChar w:fldCharType="begin">
          <w:fldData xml:space="preserve">PEVuZE5vdGU+PENpdGU+PEF1dGhvcj5Ib3dhcmQ8L0F1dGhvcj48WWVhcj4yMDE4PC9ZZWFyPjxS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=
</w:fldData>
        </w:fldChar>
      </w:r>
      <w:r w:rsidR="004C2928">
        <w:rPr>
          <w:rFonts w:ascii="Times New Roman" w:eastAsia="PMingLiU" w:hAnsi="Times New Roman" w:cs="Times New Roman"/>
          <w:sz w:val="24"/>
          <w:szCs w:val="24"/>
        </w:rPr>
        <w:instrText xml:space="preserve"> ADDIN EN.CITE.DATA </w:instrText>
      </w:r>
      <w:r w:rsidR="004C2928">
        <w:rPr>
          <w:rFonts w:ascii="Times New Roman" w:eastAsia="PMingLiU" w:hAnsi="Times New Roman" w:cs="Times New Roman"/>
          <w:sz w:val="24"/>
          <w:szCs w:val="24"/>
        </w:rPr>
      </w:r>
      <w:r w:rsidR="004C2928">
        <w:rPr>
          <w:rFonts w:ascii="Times New Roman" w:eastAsia="PMingLiU" w:hAnsi="Times New Roman" w:cs="Times New Roman"/>
          <w:sz w:val="24"/>
          <w:szCs w:val="24"/>
        </w:rPr>
        <w:fldChar w:fldCharType="end"/>
      </w:r>
      <w:r w:rsidRPr="00353B97">
        <w:rPr>
          <w:rFonts w:ascii="Times New Roman" w:eastAsia="PMingLiU" w:hAnsi="Times New Roman" w:cs="Times New Roman"/>
          <w:sz w:val="24"/>
          <w:szCs w:val="24"/>
        </w:rPr>
        <w:fldChar w:fldCharType="separate"/>
      </w:r>
      <w:r w:rsidR="00604755">
        <w:rPr>
          <w:rFonts w:ascii="Times New Roman" w:eastAsia="PMingLiU" w:hAnsi="Times New Roman" w:cs="Times New Roman"/>
          <w:noProof/>
          <w:sz w:val="24"/>
          <w:szCs w:val="24"/>
        </w:rPr>
        <w:t>(Fabbri, 2016, Howard</w:t>
      </w:r>
      <w:r w:rsidR="00604755" w:rsidRPr="00604755">
        <w:rPr>
          <w:rFonts w:ascii="Times New Roman" w:eastAsia="PMingLiU" w:hAnsi="Times New Roman" w:cs="Times New Roman"/>
          <w:i/>
          <w:noProof/>
          <w:sz w:val="24"/>
          <w:szCs w:val="24"/>
        </w:rPr>
        <w:t xml:space="preserve"> et al.</w:t>
      </w:r>
      <w:r w:rsidR="00604755">
        <w:rPr>
          <w:rFonts w:ascii="Times New Roman" w:eastAsia="PMingLiU" w:hAnsi="Times New Roman" w:cs="Times New Roman"/>
          <w:noProof/>
          <w:sz w:val="24"/>
          <w:szCs w:val="24"/>
        </w:rPr>
        <w:t>, 2018, Zeng</w:t>
      </w:r>
      <w:r w:rsidR="00604755" w:rsidRPr="00604755">
        <w:rPr>
          <w:rFonts w:ascii="Times New Roman" w:eastAsia="PMingLiU" w:hAnsi="Times New Roman" w:cs="Times New Roman"/>
          <w:i/>
          <w:noProof/>
          <w:sz w:val="24"/>
          <w:szCs w:val="24"/>
        </w:rPr>
        <w:t xml:space="preserve"> et al.</w:t>
      </w:r>
      <w:r w:rsidR="00604755">
        <w:rPr>
          <w:rFonts w:ascii="Times New Roman" w:eastAsia="PMingLiU" w:hAnsi="Times New Roman" w:cs="Times New Roman"/>
          <w:noProof/>
          <w:sz w:val="24"/>
          <w:szCs w:val="24"/>
        </w:rPr>
        <w:t>, 2016)</w:t>
      </w:r>
      <w:r w:rsidRPr="00353B97">
        <w:rPr>
          <w:rFonts w:ascii="Times New Roman" w:eastAsia="PMingLiU" w:hAnsi="Times New Roman" w:cs="Times New Roman"/>
          <w:sz w:val="24"/>
          <w:szCs w:val="24"/>
        </w:rPr>
        <w:fldChar w:fldCharType="end"/>
      </w:r>
      <w:r w:rsidR="002C54DF">
        <w:rPr>
          <w:rFonts w:ascii="Times New Roman" w:eastAsia="PMingLiU" w:hAnsi="Times New Roman" w:cs="Times New Roman"/>
          <w:sz w:val="24"/>
          <w:szCs w:val="24"/>
        </w:rPr>
        <w:t>.</w:t>
      </w:r>
      <w:r w:rsidRPr="00353B97">
        <w:rPr>
          <w:rFonts w:ascii="Times New Roman" w:eastAsia="PMingLiU" w:hAnsi="Times New Roman" w:cs="Times New Roman"/>
          <w:sz w:val="24"/>
          <w:szCs w:val="24"/>
        </w:rPr>
        <w:t xml:space="preserve"> Meanwhile, it is relatively easier to collect and hence increasing the sample size and power. </w:t>
      </w:r>
      <w:bookmarkStart w:id="9" w:name="_Hlk48210544"/>
      <w:r w:rsidRPr="00353B97">
        <w:rPr>
          <w:rFonts w:ascii="Times New Roman" w:hAnsi="Times New Roman" w:cs="Times New Roman"/>
          <w:sz w:val="24"/>
          <w:szCs w:val="24"/>
        </w:rPr>
        <w:t xml:space="preserve">The depression </w:t>
      </w:r>
      <w:r w:rsidR="00764FF7">
        <w:rPr>
          <w:rFonts w:ascii="Times New Roman" w:hAnsi="Times New Roman" w:cs="Times New Roman"/>
          <w:sz w:val="24"/>
          <w:szCs w:val="24"/>
        </w:rPr>
        <w:t xml:space="preserve">definition adopted in the primary analysis of </w:t>
      </w:r>
      <w:r w:rsidRPr="00353B97">
        <w:rPr>
          <w:rFonts w:ascii="Times New Roman" w:hAnsi="Times New Roman" w:cs="Times New Roman"/>
          <w:sz w:val="24"/>
          <w:szCs w:val="24"/>
        </w:rPr>
        <w:t xml:space="preserve">the current study is indeed a combination of </w:t>
      </w:r>
      <w:r w:rsidRPr="00353B97">
        <w:rPr>
          <w:rFonts w:ascii="Times New Roman" w:eastAsia="PMingLiU" w:hAnsi="Times New Roman" w:cs="Times New Roman"/>
          <w:sz w:val="24"/>
          <w:szCs w:val="24"/>
        </w:rPr>
        <w:t xml:space="preserve">broad depression, structured diagnostic interviews, electronic medical records, </w:t>
      </w:r>
      <w:r w:rsidRPr="00353B97">
        <w:rPr>
          <w:rFonts w:ascii="Times New Roman" w:hAnsi="Times New Roman" w:cs="Times New Roman"/>
          <w:sz w:val="24"/>
          <w:szCs w:val="24"/>
        </w:rPr>
        <w:t>traditional diagnosis methods and treatment registries</w:t>
      </w:r>
      <w:r w:rsidR="00AD6A8D">
        <w:rPr>
          <w:rFonts w:ascii="Times New Roman" w:hAnsi="Times New Roman" w:cs="Times New Roman"/>
          <w:sz w:val="24"/>
          <w:szCs w:val="24"/>
        </w:rPr>
        <w:t>. A</w:t>
      </w:r>
      <w:r w:rsidR="00BF193F">
        <w:rPr>
          <w:rFonts w:ascii="Times New Roman" w:hAnsi="Times New Roman" w:cs="Times New Roman"/>
          <w:sz w:val="24"/>
          <w:szCs w:val="24"/>
        </w:rPr>
        <w:t>mong which, approximately</w:t>
      </w:r>
      <w:r w:rsidR="00C311EB">
        <w:rPr>
          <w:rFonts w:ascii="Times New Roman" w:hAnsi="Times New Roman" w:cs="Times New Roman"/>
          <w:sz w:val="24"/>
          <w:szCs w:val="24"/>
        </w:rPr>
        <w:t xml:space="preserve"> 74.70% of the depression cases were participants with broad depression. </w:t>
      </w:r>
      <w:r w:rsidR="00AD6A8D">
        <w:rPr>
          <w:rFonts w:ascii="Times New Roman" w:hAnsi="Times New Roman" w:cs="Times New Roman"/>
          <w:sz w:val="24"/>
          <w:szCs w:val="24"/>
        </w:rPr>
        <w:t>The remaining 25.3</w:t>
      </w:r>
      <w:r w:rsidR="001000C1">
        <w:rPr>
          <w:rFonts w:ascii="Times New Roman" w:hAnsi="Times New Roman" w:cs="Times New Roman"/>
          <w:sz w:val="24"/>
          <w:szCs w:val="24"/>
        </w:rPr>
        <w:t>0</w:t>
      </w:r>
      <w:r w:rsidR="00AD6A8D">
        <w:rPr>
          <w:rFonts w:ascii="Times New Roman" w:hAnsi="Times New Roman" w:cs="Times New Roman"/>
          <w:sz w:val="24"/>
          <w:szCs w:val="24"/>
        </w:rPr>
        <w:t xml:space="preserve">% cases had clinical diagnosis of depression, which is considered a more homogeneous population </w:t>
      </w:r>
      <w:r w:rsidRPr="00353B97">
        <w:rPr>
          <w:rFonts w:ascii="Times New Roman" w:hAnsi="Times New Roman" w:cs="Times New Roman"/>
          <w:sz w:val="24"/>
          <w:szCs w:val="24"/>
        </w:rPr>
        <w:t>Whereas, b</w:t>
      </w:r>
      <w:bookmarkStart w:id="10" w:name="_Hlk48206590"/>
      <w:r w:rsidRPr="00353B97">
        <w:rPr>
          <w:rFonts w:ascii="Times New Roman" w:hAnsi="Times New Roman" w:cs="Times New Roman"/>
          <w:sz w:val="24"/>
          <w:szCs w:val="24"/>
        </w:rPr>
        <w:t xml:space="preserve">road depression is defined as self-reported help-seeking </w:t>
      </w:r>
      <w:r w:rsidR="006A3796" w:rsidRPr="00353B97">
        <w:rPr>
          <w:rFonts w:ascii="Times New Roman" w:hAnsi="Times New Roman" w:cs="Times New Roman"/>
          <w:sz w:val="24"/>
          <w:szCs w:val="24"/>
        </w:rPr>
        <w:t>behavio</w:t>
      </w:r>
      <w:r w:rsidR="000F1BDC">
        <w:rPr>
          <w:rFonts w:ascii="Times New Roman" w:hAnsi="Times New Roman" w:cs="Times New Roman"/>
          <w:sz w:val="24"/>
          <w:szCs w:val="24"/>
        </w:rPr>
        <w:t>u</w:t>
      </w:r>
      <w:r w:rsidR="006A3796">
        <w:rPr>
          <w:rFonts w:ascii="Times New Roman" w:hAnsi="Times New Roman" w:cs="Times New Roman"/>
          <w:sz w:val="24"/>
          <w:szCs w:val="24"/>
        </w:rPr>
        <w:t>r</w:t>
      </w:r>
      <w:r w:rsidRPr="00353B97">
        <w:rPr>
          <w:rFonts w:ascii="Times New Roman" w:hAnsi="Times New Roman" w:cs="Times New Roman"/>
          <w:sz w:val="24"/>
          <w:szCs w:val="24"/>
        </w:rPr>
        <w:t xml:space="preserve"> from general practitioner or psychiatrist </w:t>
      </w:r>
      <w:r w:rsidRPr="00353B97">
        <w:rPr>
          <w:rFonts w:ascii="Times New Roman" w:eastAsia="PMingLiU" w:hAnsi="Times New Roman" w:cs="Times New Roman"/>
          <w:sz w:val="24"/>
          <w:szCs w:val="24"/>
        </w:rPr>
        <w:t>for problems with nerves, anxiety, tension or depression</w:t>
      </w:r>
      <w:r w:rsidR="002C54DF">
        <w:rPr>
          <w:rFonts w:ascii="Times New Roman" w:eastAsia="PMingLiU" w:hAnsi="Times New Roman" w:cs="Times New Roman"/>
          <w:sz w:val="24"/>
          <w:szCs w:val="24"/>
        </w:rPr>
        <w:t xml:space="preserve"> </w:t>
      </w:r>
      <w:r w:rsidRPr="00353B97">
        <w:rPr>
          <w:rFonts w:ascii="Times New Roman" w:eastAsia="PMingLiU" w:hAnsi="Times New Roman" w:cs="Times New Roman"/>
          <w:sz w:val="24"/>
          <w:szCs w:val="24"/>
        </w:rPr>
        <w:fldChar w:fldCharType="begin">
          <w:fldData xml:space="preserve">PEVuZE5vdGU+PENpdGU+PEF1dGhvcj5Ib3dhcmQ8L0F1dGhvcj48WWVhcj4yMDE4PC9ZZWFyPjxS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</w:fldData>
        </w:fldChar>
      </w:r>
      <w:r w:rsidR="004C2928">
        <w:rPr>
          <w:rFonts w:ascii="Times New Roman" w:eastAsia="PMingLiU" w:hAnsi="Times New Roman" w:cs="Times New Roman"/>
          <w:sz w:val="24"/>
          <w:szCs w:val="24"/>
        </w:rPr>
        <w:instrText xml:space="preserve"> ADDIN EN.CITE </w:instrText>
      </w:r>
      <w:r w:rsidR="004C2928">
        <w:rPr>
          <w:rFonts w:ascii="Times New Roman" w:eastAsia="PMingLiU" w:hAnsi="Times New Roman" w:cs="Times New Roman"/>
          <w:sz w:val="24"/>
          <w:szCs w:val="24"/>
        </w:rPr>
        <w:fldChar w:fldCharType="begin">
          <w:fldData xml:space="preserve">PEVuZE5vdGU+PENpdGU+PEF1dGhvcj5Ib3dhcmQ8L0F1dGhvcj48WWVhcj4yMDE4PC9ZZWFyPjxS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</w:fldData>
        </w:fldChar>
      </w:r>
      <w:r w:rsidR="004C2928">
        <w:rPr>
          <w:rFonts w:ascii="Times New Roman" w:eastAsia="PMingLiU" w:hAnsi="Times New Roman" w:cs="Times New Roman"/>
          <w:sz w:val="24"/>
          <w:szCs w:val="24"/>
        </w:rPr>
        <w:instrText xml:space="preserve"> ADDIN EN.CITE.DATA </w:instrText>
      </w:r>
      <w:r w:rsidR="004C2928">
        <w:rPr>
          <w:rFonts w:ascii="Times New Roman" w:eastAsia="PMingLiU" w:hAnsi="Times New Roman" w:cs="Times New Roman"/>
          <w:sz w:val="24"/>
          <w:szCs w:val="24"/>
        </w:rPr>
      </w:r>
      <w:r w:rsidR="004C2928">
        <w:rPr>
          <w:rFonts w:ascii="Times New Roman" w:eastAsia="PMingLiU" w:hAnsi="Times New Roman" w:cs="Times New Roman"/>
          <w:sz w:val="24"/>
          <w:szCs w:val="24"/>
        </w:rPr>
        <w:fldChar w:fldCharType="end"/>
      </w:r>
      <w:r w:rsidRPr="00353B97">
        <w:rPr>
          <w:rFonts w:ascii="Times New Roman" w:eastAsia="PMingLiU" w:hAnsi="Times New Roman" w:cs="Times New Roman"/>
          <w:sz w:val="24"/>
          <w:szCs w:val="24"/>
        </w:rPr>
        <w:fldChar w:fldCharType="separate"/>
      </w:r>
      <w:r w:rsidR="00604755">
        <w:rPr>
          <w:rFonts w:ascii="Times New Roman" w:eastAsia="PMingLiU" w:hAnsi="Times New Roman" w:cs="Times New Roman"/>
          <w:noProof/>
          <w:sz w:val="24"/>
          <w:szCs w:val="24"/>
        </w:rPr>
        <w:t>(Howard</w:t>
      </w:r>
      <w:r w:rsidR="00604755" w:rsidRPr="00604755">
        <w:rPr>
          <w:rFonts w:ascii="Times New Roman" w:eastAsia="PMingLiU" w:hAnsi="Times New Roman" w:cs="Times New Roman"/>
          <w:i/>
          <w:noProof/>
          <w:sz w:val="24"/>
          <w:szCs w:val="24"/>
        </w:rPr>
        <w:t xml:space="preserve"> et al.</w:t>
      </w:r>
      <w:r w:rsidR="00604755">
        <w:rPr>
          <w:rFonts w:ascii="Times New Roman" w:eastAsia="PMingLiU" w:hAnsi="Times New Roman" w:cs="Times New Roman"/>
          <w:noProof/>
          <w:sz w:val="24"/>
          <w:szCs w:val="24"/>
        </w:rPr>
        <w:t>, 2018)</w:t>
      </w:r>
      <w:r w:rsidRPr="00353B97">
        <w:rPr>
          <w:rFonts w:ascii="Times New Roman" w:eastAsia="PMingLiU" w:hAnsi="Times New Roman" w:cs="Times New Roman"/>
          <w:sz w:val="24"/>
          <w:szCs w:val="24"/>
        </w:rPr>
        <w:fldChar w:fldCharType="end"/>
      </w:r>
      <w:r w:rsidR="00304B53">
        <w:rPr>
          <w:rFonts w:ascii="Times New Roman" w:eastAsia="PMingLiU" w:hAnsi="Times New Roman" w:cs="Times New Roman"/>
          <w:sz w:val="24"/>
          <w:szCs w:val="24"/>
        </w:rPr>
        <w:t>.</w:t>
      </w:r>
      <w:r w:rsidRPr="00353B97">
        <w:rPr>
          <w:rFonts w:ascii="Times New Roman" w:eastAsia="PMingLiU" w:hAnsi="Times New Roman" w:cs="Times New Roman"/>
          <w:sz w:val="24"/>
          <w:szCs w:val="24"/>
        </w:rPr>
        <w:t xml:space="preserve"> </w:t>
      </w:r>
      <w:r w:rsidR="00764FF7">
        <w:rPr>
          <w:rFonts w:ascii="Times New Roman" w:eastAsia="PMingLiU" w:hAnsi="Times New Roman" w:cs="Times New Roman"/>
          <w:sz w:val="24"/>
          <w:szCs w:val="24"/>
        </w:rPr>
        <w:t>I</w:t>
      </w:r>
      <w:r w:rsidRPr="00353B97">
        <w:rPr>
          <w:rFonts w:ascii="Times New Roman" w:eastAsia="PMingLiU" w:hAnsi="Times New Roman" w:cs="Times New Roman"/>
          <w:sz w:val="24"/>
          <w:szCs w:val="24"/>
        </w:rPr>
        <w:t>t may include participants with early depression or other mood disorder symptoms but not yet meeting the conventional diagnostic criteria of MDD</w:t>
      </w:r>
      <w:r w:rsidR="002C54DF">
        <w:rPr>
          <w:rFonts w:ascii="Times New Roman" w:eastAsia="PMingLiU" w:hAnsi="Times New Roman" w:cs="Times New Roman"/>
          <w:sz w:val="24"/>
          <w:szCs w:val="24"/>
        </w:rPr>
        <w:t xml:space="preserve"> </w:t>
      </w:r>
      <w:r w:rsidRPr="00353B97">
        <w:rPr>
          <w:rFonts w:ascii="Times New Roman" w:eastAsia="PMingLiU" w:hAnsi="Times New Roman" w:cs="Times New Roman"/>
          <w:sz w:val="24"/>
          <w:szCs w:val="24"/>
        </w:rPr>
        <w:fldChar w:fldCharType="begin">
          <w:fldData xml:space="preserve">PEVuZE5vdGU+PENpdGU+PEF1dGhvcj5Ib3dhcmQ8L0F1dGhvcj48WWVhcj4yMDE4PC9ZZWFyPjxS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</w:fldData>
        </w:fldChar>
      </w:r>
      <w:r w:rsidR="004C2928">
        <w:rPr>
          <w:rFonts w:ascii="Times New Roman" w:eastAsia="PMingLiU" w:hAnsi="Times New Roman" w:cs="Times New Roman"/>
          <w:sz w:val="24"/>
          <w:szCs w:val="24"/>
        </w:rPr>
        <w:instrText xml:space="preserve"> ADDIN EN.CITE </w:instrText>
      </w:r>
      <w:r w:rsidR="004C2928">
        <w:rPr>
          <w:rFonts w:ascii="Times New Roman" w:eastAsia="PMingLiU" w:hAnsi="Times New Roman" w:cs="Times New Roman"/>
          <w:sz w:val="24"/>
          <w:szCs w:val="24"/>
        </w:rPr>
        <w:fldChar w:fldCharType="begin">
          <w:fldData xml:space="preserve">PEVuZE5vdGU+PENpdGU+PEF1dGhvcj5Ib3dhcmQ8L0F1dGhvcj48WWVhcj4yMDE4PC9ZZWFyPjxS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</w:fldData>
        </w:fldChar>
      </w:r>
      <w:r w:rsidR="004C2928">
        <w:rPr>
          <w:rFonts w:ascii="Times New Roman" w:eastAsia="PMingLiU" w:hAnsi="Times New Roman" w:cs="Times New Roman"/>
          <w:sz w:val="24"/>
          <w:szCs w:val="24"/>
        </w:rPr>
        <w:instrText xml:space="preserve"> ADDIN EN.CITE.DATA </w:instrText>
      </w:r>
      <w:r w:rsidR="004C2928">
        <w:rPr>
          <w:rFonts w:ascii="Times New Roman" w:eastAsia="PMingLiU" w:hAnsi="Times New Roman" w:cs="Times New Roman"/>
          <w:sz w:val="24"/>
          <w:szCs w:val="24"/>
        </w:rPr>
      </w:r>
      <w:r w:rsidR="004C2928">
        <w:rPr>
          <w:rFonts w:ascii="Times New Roman" w:eastAsia="PMingLiU" w:hAnsi="Times New Roman" w:cs="Times New Roman"/>
          <w:sz w:val="24"/>
          <w:szCs w:val="24"/>
        </w:rPr>
        <w:fldChar w:fldCharType="end"/>
      </w:r>
      <w:r w:rsidRPr="00353B97">
        <w:rPr>
          <w:rFonts w:ascii="Times New Roman" w:eastAsia="PMingLiU" w:hAnsi="Times New Roman" w:cs="Times New Roman"/>
          <w:sz w:val="24"/>
          <w:szCs w:val="24"/>
        </w:rPr>
        <w:fldChar w:fldCharType="separate"/>
      </w:r>
      <w:r w:rsidR="00604755">
        <w:rPr>
          <w:rFonts w:ascii="Times New Roman" w:eastAsia="PMingLiU" w:hAnsi="Times New Roman" w:cs="Times New Roman"/>
          <w:noProof/>
          <w:sz w:val="24"/>
          <w:szCs w:val="24"/>
        </w:rPr>
        <w:t>(Howard</w:t>
      </w:r>
      <w:r w:rsidR="00604755" w:rsidRPr="00604755">
        <w:rPr>
          <w:rFonts w:ascii="Times New Roman" w:eastAsia="PMingLiU" w:hAnsi="Times New Roman" w:cs="Times New Roman"/>
          <w:i/>
          <w:noProof/>
          <w:sz w:val="24"/>
          <w:szCs w:val="24"/>
        </w:rPr>
        <w:t xml:space="preserve"> et al.</w:t>
      </w:r>
      <w:r w:rsidR="00604755">
        <w:rPr>
          <w:rFonts w:ascii="Times New Roman" w:eastAsia="PMingLiU" w:hAnsi="Times New Roman" w:cs="Times New Roman"/>
          <w:noProof/>
          <w:sz w:val="24"/>
          <w:szCs w:val="24"/>
        </w:rPr>
        <w:t>, 2018)</w:t>
      </w:r>
      <w:r w:rsidRPr="00353B97">
        <w:rPr>
          <w:rFonts w:ascii="Times New Roman" w:eastAsia="PMingLiU" w:hAnsi="Times New Roman" w:cs="Times New Roman"/>
          <w:sz w:val="24"/>
          <w:szCs w:val="24"/>
        </w:rPr>
        <w:fldChar w:fldCharType="end"/>
      </w:r>
      <w:r w:rsidR="002C54DF">
        <w:rPr>
          <w:rFonts w:ascii="Times New Roman" w:eastAsia="PMingLiU" w:hAnsi="Times New Roman" w:cs="Times New Roman"/>
          <w:sz w:val="24"/>
          <w:szCs w:val="24"/>
        </w:rPr>
        <w:t>.</w:t>
      </w:r>
      <w:r w:rsidRPr="00353B97">
        <w:rPr>
          <w:rFonts w:ascii="Times New Roman" w:eastAsia="PMingLiU" w:hAnsi="Times New Roman" w:cs="Times New Roman"/>
          <w:sz w:val="24"/>
          <w:szCs w:val="24"/>
        </w:rPr>
        <w:t xml:space="preserve"> </w:t>
      </w:r>
      <w:bookmarkEnd w:id="10"/>
      <w:r w:rsidRPr="00353B97">
        <w:rPr>
          <w:rFonts w:ascii="Times New Roman" w:hAnsi="Times New Roman" w:cs="Times New Roman"/>
          <w:sz w:val="24"/>
          <w:szCs w:val="24"/>
        </w:rPr>
        <w:t xml:space="preserve">Broad depression also implies self-awareness of potential depression and other mood problems like anxiety, nerves or tension. Such awareness to possible mood </w:t>
      </w:r>
      <w:r w:rsidRPr="00353B97">
        <w:rPr>
          <w:rFonts w:ascii="Times New Roman" w:hAnsi="Times New Roman" w:cs="Times New Roman"/>
          <w:sz w:val="24"/>
          <w:szCs w:val="24"/>
        </w:rPr>
        <w:lastRenderedPageBreak/>
        <w:t>problems might trigger or mark the presence of stress, turning broad depression a proxy phenotype of stress.</w:t>
      </w:r>
    </w:p>
    <w:bookmarkEnd w:id="9"/>
    <w:p w14:paraId="591D7787" w14:textId="77777777" w:rsidR="00497894" w:rsidRDefault="00497894">
      <w:pPr>
        <w:rPr>
          <w:rFonts w:ascii="Times New Roman" w:hAnsi="Times New Roman" w:cs="Times New Roman"/>
          <w:b/>
          <w:bCs/>
          <w:sz w:val="24"/>
          <w:szCs w:val="24"/>
        </w:rPr>
      </w:pPr>
      <w:r>
        <w:rPr>
          <w:rFonts w:ascii="Times New Roman" w:hAnsi="Times New Roman" w:cs="Times New Roman"/>
          <w:b/>
          <w:bCs/>
          <w:sz w:val="24"/>
          <w:szCs w:val="24"/>
        </w:rPr>
        <w:br w:type="page"/>
      </w:r>
    </w:p>
    <w:p w14:paraId="1A3A51F8" w14:textId="48A3BEF2" w:rsidR="003B5570" w:rsidRPr="007018BF" w:rsidRDefault="003B5570" w:rsidP="003B5570">
      <w:pPr>
        <w:jc w:val="both"/>
        <w:rPr>
          <w:rFonts w:ascii="Times New Roman" w:hAnsi="Times New Roman" w:cs="Times New Roman"/>
          <w:sz w:val="24"/>
          <w:szCs w:val="24"/>
        </w:rPr>
      </w:pPr>
      <w:r w:rsidRPr="00C873D9">
        <w:rPr>
          <w:rFonts w:ascii="Times New Roman" w:hAnsi="Times New Roman" w:cs="Times New Roman"/>
          <w:b/>
          <w:bCs/>
          <w:sz w:val="24"/>
          <w:szCs w:val="24"/>
        </w:rPr>
        <w:lastRenderedPageBreak/>
        <w:t xml:space="preserve">Supplementary Text </w:t>
      </w:r>
      <w:r w:rsidR="000B67BE">
        <w:rPr>
          <w:rFonts w:ascii="Times New Roman" w:hAnsi="Times New Roman" w:cs="Times New Roman"/>
          <w:b/>
          <w:bCs/>
          <w:sz w:val="24"/>
          <w:szCs w:val="24"/>
        </w:rPr>
        <w:t>3</w:t>
      </w:r>
      <w:r>
        <w:rPr>
          <w:rFonts w:ascii="Times New Roman" w:hAnsi="Times New Roman" w:cs="Times New Roman"/>
          <w:sz w:val="24"/>
          <w:szCs w:val="24"/>
        </w:rPr>
        <w:t xml:space="preserve">. Discussion on different results observed for </w:t>
      </w:r>
      <w:r w:rsidRPr="00C873D9">
        <w:rPr>
          <w:rFonts w:ascii="Times New Roman" w:hAnsi="Times New Roman" w:cs="Times New Roman"/>
          <w:sz w:val="24"/>
          <w:szCs w:val="24"/>
        </w:rPr>
        <w:t xml:space="preserve">MR analyses of </w:t>
      </w:r>
      <w:r w:rsidRPr="007018BF">
        <w:rPr>
          <w:rFonts w:ascii="Times New Roman" w:hAnsi="Times New Roman" w:cs="Times New Roman"/>
          <w:sz w:val="24"/>
          <w:szCs w:val="24"/>
        </w:rPr>
        <w:t>depression and broad depression on CAD/MI</w:t>
      </w:r>
    </w:p>
    <w:p w14:paraId="7EA7FEE6" w14:textId="6404D45A" w:rsidR="003B5570" w:rsidRPr="007018BF" w:rsidRDefault="003B5570" w:rsidP="003B5570">
      <w:pPr>
        <w:spacing w:line="480" w:lineRule="auto"/>
        <w:jc w:val="both"/>
        <w:rPr>
          <w:rFonts w:ascii="Times New Roman" w:hAnsi="Times New Roman" w:cs="Times New Roman"/>
          <w:sz w:val="24"/>
          <w:szCs w:val="24"/>
        </w:rPr>
      </w:pPr>
      <w:r w:rsidRPr="00B93857">
        <w:rPr>
          <w:rFonts w:ascii="Times New Roman" w:hAnsi="Times New Roman" w:cs="Times New Roman"/>
          <w:sz w:val="24"/>
          <w:szCs w:val="24"/>
        </w:rPr>
        <w:t xml:space="preserve">The MR analyses of depression and broad depression on CAD and MI showed consistent causal direction but some differences were observed. </w:t>
      </w:r>
      <w:bookmarkStart w:id="11" w:name="_Hlk48210464"/>
      <w:r w:rsidRPr="00B93857">
        <w:rPr>
          <w:rFonts w:ascii="Times New Roman" w:hAnsi="Times New Roman" w:cs="Times New Roman"/>
          <w:sz w:val="24"/>
          <w:szCs w:val="24"/>
        </w:rPr>
        <w:t xml:space="preserve">Firstly, the magnitude of causal estimates and standard error of broad depression were higher than that of depression. </w:t>
      </w:r>
      <w:bookmarkEnd w:id="11"/>
      <w:r w:rsidRPr="00B93857">
        <w:rPr>
          <w:rFonts w:ascii="Times New Roman" w:hAnsi="Times New Roman" w:cs="Times New Roman"/>
          <w:sz w:val="24"/>
          <w:szCs w:val="24"/>
        </w:rPr>
        <w:t xml:space="preserve">Secondly, our multivariable analysis demonstrated that the causal association between broad depression and CAD may be partly mediated by </w:t>
      </w:r>
      <w:r w:rsidR="008E0F3E">
        <w:rPr>
          <w:rFonts w:ascii="Times New Roman" w:hAnsi="Times New Roman" w:cs="Times New Roman"/>
          <w:sz w:val="24"/>
          <w:szCs w:val="24"/>
        </w:rPr>
        <w:t xml:space="preserve">BMI, </w:t>
      </w:r>
      <w:r w:rsidRPr="00B93857">
        <w:rPr>
          <w:rFonts w:ascii="Times New Roman" w:hAnsi="Times New Roman" w:cs="Times New Roman"/>
          <w:sz w:val="24"/>
          <w:szCs w:val="24"/>
        </w:rPr>
        <w:t xml:space="preserve">blood pressure and CRP level, which was not observed for depression on CAD. Similarly, smoking was a mediator in the causal pathway for depression, but not broad depression to MI. Thirdly, there was some evidence of causal association between depression and AF, but null for broad depression and AF.  </w:t>
      </w:r>
      <w:bookmarkStart w:id="12" w:name="_Hlk48052548"/>
      <w:bookmarkStart w:id="13" w:name="_Hlk47805657"/>
      <w:r w:rsidRPr="00B93857">
        <w:rPr>
          <w:rFonts w:ascii="Times New Roman" w:hAnsi="Times New Roman" w:cs="Times New Roman"/>
          <w:sz w:val="24"/>
          <w:szCs w:val="24"/>
        </w:rPr>
        <w:t>The above discrepancies may be largely attributed to the different definition of depression and broad depression cases (Supplementary Text</w:t>
      </w:r>
      <w:r w:rsidR="00B17994">
        <w:rPr>
          <w:rFonts w:ascii="Times New Roman" w:hAnsi="Times New Roman" w:cs="Times New Roman"/>
          <w:sz w:val="24"/>
          <w:szCs w:val="24"/>
        </w:rPr>
        <w:t xml:space="preserve"> </w:t>
      </w:r>
      <w:r w:rsidR="00847BF5">
        <w:rPr>
          <w:rFonts w:ascii="Times New Roman" w:hAnsi="Times New Roman" w:cs="Times New Roman"/>
          <w:sz w:val="24"/>
          <w:szCs w:val="24"/>
        </w:rPr>
        <w:t>2</w:t>
      </w:r>
      <w:r w:rsidRPr="00B93857">
        <w:rPr>
          <w:rFonts w:ascii="Times New Roman" w:hAnsi="Times New Roman" w:cs="Times New Roman"/>
          <w:sz w:val="24"/>
          <w:szCs w:val="24"/>
        </w:rPr>
        <w:t>)</w:t>
      </w:r>
      <w:r w:rsidR="00EC183C">
        <w:rPr>
          <w:rFonts w:ascii="Times New Roman" w:hAnsi="Times New Roman" w:cs="Times New Roman"/>
          <w:sz w:val="24"/>
          <w:szCs w:val="24"/>
        </w:rPr>
        <w:t xml:space="preserve">, with depression </w:t>
      </w:r>
      <w:r w:rsidR="006F5509">
        <w:rPr>
          <w:rFonts w:ascii="Times New Roman" w:hAnsi="Times New Roman" w:cs="Times New Roman"/>
          <w:sz w:val="24"/>
          <w:szCs w:val="24"/>
        </w:rPr>
        <w:t>definition</w:t>
      </w:r>
      <w:r w:rsidR="00EC183C">
        <w:rPr>
          <w:rFonts w:ascii="Times New Roman" w:hAnsi="Times New Roman" w:cs="Times New Roman"/>
          <w:sz w:val="24"/>
          <w:szCs w:val="24"/>
        </w:rPr>
        <w:t xml:space="preserve"> slight</w:t>
      </w:r>
      <w:r w:rsidR="006F5509">
        <w:rPr>
          <w:rFonts w:ascii="Times New Roman" w:hAnsi="Times New Roman" w:cs="Times New Roman"/>
          <w:sz w:val="24"/>
          <w:szCs w:val="24"/>
        </w:rPr>
        <w:t>ly</w:t>
      </w:r>
      <w:r w:rsidR="00EC183C">
        <w:rPr>
          <w:rFonts w:ascii="Times New Roman" w:hAnsi="Times New Roman" w:cs="Times New Roman"/>
          <w:sz w:val="24"/>
          <w:szCs w:val="24"/>
        </w:rPr>
        <w:t xml:space="preserve"> more homogeneous than </w:t>
      </w:r>
      <w:r w:rsidR="006F5509">
        <w:rPr>
          <w:rFonts w:ascii="Times New Roman" w:hAnsi="Times New Roman" w:cs="Times New Roman"/>
          <w:sz w:val="24"/>
          <w:szCs w:val="24"/>
        </w:rPr>
        <w:t xml:space="preserve">that of </w:t>
      </w:r>
      <w:r w:rsidR="00EC183C">
        <w:rPr>
          <w:rFonts w:ascii="Times New Roman" w:hAnsi="Times New Roman" w:cs="Times New Roman"/>
          <w:sz w:val="24"/>
          <w:szCs w:val="24"/>
        </w:rPr>
        <w:t>broad depression</w:t>
      </w:r>
      <w:r w:rsidRPr="00B93857">
        <w:rPr>
          <w:rFonts w:ascii="Times New Roman" w:hAnsi="Times New Roman" w:cs="Times New Roman"/>
          <w:sz w:val="24"/>
          <w:szCs w:val="24"/>
        </w:rPr>
        <w:t>. Moreover, only 14 independent SNPs were found to reach genome-wide significance in the GWAS of broad depression (n=322,580)</w:t>
      </w:r>
      <w:r w:rsidR="002C54DF">
        <w:rPr>
          <w:rFonts w:ascii="Times New Roman" w:hAnsi="Times New Roman" w:cs="Times New Roman"/>
          <w:sz w:val="24"/>
          <w:szCs w:val="24"/>
        </w:rPr>
        <w:t xml:space="preserve"> </w:t>
      </w:r>
      <w:r w:rsidRPr="00B93857">
        <w:rPr>
          <w:rFonts w:ascii="Times New Roman" w:hAnsi="Times New Roman" w:cs="Times New Roman"/>
          <w:sz w:val="24"/>
          <w:szCs w:val="24"/>
        </w:rPr>
        <w:fldChar w:fldCharType="begin">
          <w:fldData xml:space="preserve">PEVuZE5vdGU+PENpdGU+PEF1dGhvcj5Ib3dhcmQ8L0F1dGhvcj48WWVhcj4yMDE4PC9ZZWFyPjxS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</w:fldData>
        </w:fldChar>
      </w:r>
      <w:r w:rsidR="004C2928">
        <w:rPr>
          <w:rFonts w:ascii="Times New Roman" w:hAnsi="Times New Roman" w:cs="Times New Roman"/>
          <w:sz w:val="24"/>
          <w:szCs w:val="24"/>
        </w:rPr>
        <w:instrText xml:space="preserve"> ADDIN EN.CITE </w:instrText>
      </w:r>
      <w:r w:rsidR="004C2928">
        <w:rPr>
          <w:rFonts w:ascii="Times New Roman" w:hAnsi="Times New Roman" w:cs="Times New Roman"/>
          <w:sz w:val="24"/>
          <w:szCs w:val="24"/>
        </w:rPr>
        <w:fldChar w:fldCharType="begin">
          <w:fldData xml:space="preserve">PEVuZE5vdGU+PENpdGU+PEF1dGhvcj5Ib3dhcmQ8L0F1dGhvcj48WWVhcj4yMDE4PC9ZZWFyPjxS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</w:fldData>
        </w:fldChar>
      </w:r>
      <w:r w:rsidR="004C2928">
        <w:rPr>
          <w:rFonts w:ascii="Times New Roman" w:hAnsi="Times New Roman" w:cs="Times New Roman"/>
          <w:sz w:val="24"/>
          <w:szCs w:val="24"/>
        </w:rPr>
        <w:instrText xml:space="preserve"> ADDIN EN.CITE.DATA </w:instrText>
      </w:r>
      <w:r w:rsidR="004C2928">
        <w:rPr>
          <w:rFonts w:ascii="Times New Roman" w:hAnsi="Times New Roman" w:cs="Times New Roman"/>
          <w:sz w:val="24"/>
          <w:szCs w:val="24"/>
        </w:rPr>
      </w:r>
      <w:r w:rsidR="004C2928">
        <w:rPr>
          <w:rFonts w:ascii="Times New Roman" w:hAnsi="Times New Roman" w:cs="Times New Roman"/>
          <w:sz w:val="24"/>
          <w:szCs w:val="24"/>
        </w:rPr>
        <w:fldChar w:fldCharType="end"/>
      </w:r>
      <w:r w:rsidRPr="00B93857">
        <w:rPr>
          <w:rFonts w:ascii="Times New Roman" w:hAnsi="Times New Roman" w:cs="Times New Roman"/>
          <w:sz w:val="24"/>
          <w:szCs w:val="24"/>
        </w:rPr>
        <w:fldChar w:fldCharType="separate"/>
      </w:r>
      <w:r w:rsidR="00604755">
        <w:rPr>
          <w:rFonts w:ascii="Times New Roman" w:hAnsi="Times New Roman" w:cs="Times New Roman"/>
          <w:noProof/>
          <w:sz w:val="24"/>
          <w:szCs w:val="24"/>
        </w:rPr>
        <w:t>(Howard</w:t>
      </w:r>
      <w:r w:rsidR="00604755" w:rsidRPr="00604755">
        <w:rPr>
          <w:rFonts w:ascii="Times New Roman" w:hAnsi="Times New Roman" w:cs="Times New Roman"/>
          <w:i/>
          <w:noProof/>
          <w:sz w:val="24"/>
          <w:szCs w:val="24"/>
        </w:rPr>
        <w:t xml:space="preserve"> et al.</w:t>
      </w:r>
      <w:r w:rsidR="00604755">
        <w:rPr>
          <w:rFonts w:ascii="Times New Roman" w:hAnsi="Times New Roman" w:cs="Times New Roman"/>
          <w:noProof/>
          <w:sz w:val="24"/>
          <w:szCs w:val="24"/>
        </w:rPr>
        <w:t>, 2018)</w:t>
      </w:r>
      <w:r w:rsidRPr="00B93857">
        <w:rPr>
          <w:rFonts w:ascii="Times New Roman" w:hAnsi="Times New Roman" w:cs="Times New Roman"/>
          <w:sz w:val="24"/>
          <w:szCs w:val="24"/>
        </w:rPr>
        <w:fldChar w:fldCharType="end"/>
      </w:r>
      <w:r w:rsidR="002C54DF">
        <w:rPr>
          <w:rFonts w:ascii="Times New Roman" w:hAnsi="Times New Roman" w:cs="Times New Roman"/>
          <w:sz w:val="24"/>
          <w:szCs w:val="24"/>
        </w:rPr>
        <w:t>.</w:t>
      </w:r>
      <w:r w:rsidRPr="00B93857">
        <w:rPr>
          <w:rFonts w:ascii="Times New Roman" w:hAnsi="Times New Roman" w:cs="Times New Roman"/>
          <w:sz w:val="24"/>
          <w:szCs w:val="24"/>
        </w:rPr>
        <w:t xml:space="preserve"> The small number of genetic instruments may lead to the higher standard error in MR analysis.</w:t>
      </w:r>
      <w:r w:rsidRPr="007018BF">
        <w:rPr>
          <w:rFonts w:ascii="Times New Roman" w:hAnsi="Times New Roman" w:cs="Times New Roman"/>
          <w:sz w:val="24"/>
          <w:szCs w:val="24"/>
        </w:rPr>
        <w:t xml:space="preserve"> </w:t>
      </w:r>
      <w:bookmarkEnd w:id="12"/>
    </w:p>
    <w:bookmarkEnd w:id="13"/>
    <w:p w14:paraId="0DEAC627" w14:textId="77777777" w:rsidR="003B5570" w:rsidRPr="007018BF" w:rsidRDefault="003B5570" w:rsidP="003B5570">
      <w:pPr>
        <w:spacing w:line="480" w:lineRule="auto"/>
        <w:jc w:val="both"/>
        <w:rPr>
          <w:rFonts w:ascii="Times New Roman" w:hAnsi="Times New Roman" w:cs="Times New Roman"/>
          <w:sz w:val="24"/>
          <w:szCs w:val="24"/>
        </w:rPr>
      </w:pPr>
    </w:p>
    <w:p w14:paraId="21762BAA" w14:textId="77777777" w:rsidR="003B5570" w:rsidRPr="007018BF" w:rsidRDefault="003B5570" w:rsidP="003B5570">
      <w:pPr>
        <w:jc w:val="both"/>
        <w:rPr>
          <w:rFonts w:ascii="Times New Roman" w:hAnsi="Times New Roman" w:cs="Times New Roman"/>
          <w:sz w:val="24"/>
          <w:szCs w:val="24"/>
        </w:rPr>
      </w:pPr>
    </w:p>
    <w:p w14:paraId="2B47F82C" w14:textId="77777777" w:rsidR="003B5570" w:rsidRPr="007018BF" w:rsidRDefault="003B5570">
      <w:pPr>
        <w:rPr>
          <w:rFonts w:ascii="Times New Roman" w:hAnsi="Times New Roman" w:cs="Times New Roman"/>
          <w:b/>
          <w:bCs/>
          <w:sz w:val="24"/>
          <w:szCs w:val="24"/>
        </w:rPr>
      </w:pPr>
      <w:r w:rsidRPr="007018BF">
        <w:rPr>
          <w:rFonts w:ascii="Times New Roman" w:hAnsi="Times New Roman" w:cs="Times New Roman"/>
          <w:b/>
          <w:bCs/>
          <w:sz w:val="24"/>
          <w:szCs w:val="24"/>
        </w:rPr>
        <w:br w:type="page"/>
      </w:r>
    </w:p>
    <w:p w14:paraId="4A6747B9" w14:textId="7ACEFB02" w:rsidR="003B5570" w:rsidRPr="007018BF" w:rsidRDefault="003B5570" w:rsidP="003B5570">
      <w:pPr>
        <w:jc w:val="both"/>
        <w:rPr>
          <w:rFonts w:ascii="Times New Roman" w:hAnsi="Times New Roman" w:cs="Times New Roman"/>
          <w:sz w:val="24"/>
          <w:szCs w:val="24"/>
        </w:rPr>
      </w:pPr>
      <w:r w:rsidRPr="007018BF">
        <w:rPr>
          <w:rFonts w:ascii="Times New Roman" w:hAnsi="Times New Roman" w:cs="Times New Roman"/>
          <w:b/>
          <w:bCs/>
          <w:sz w:val="24"/>
          <w:szCs w:val="24"/>
        </w:rPr>
        <w:lastRenderedPageBreak/>
        <w:t xml:space="preserve">Supplementary Text </w:t>
      </w:r>
      <w:r w:rsidR="000B67BE">
        <w:rPr>
          <w:rFonts w:ascii="Times New Roman" w:hAnsi="Times New Roman" w:cs="Times New Roman"/>
          <w:b/>
          <w:bCs/>
          <w:sz w:val="24"/>
          <w:szCs w:val="24"/>
        </w:rPr>
        <w:t>4</w:t>
      </w:r>
      <w:r w:rsidRPr="007018BF">
        <w:rPr>
          <w:rFonts w:ascii="Times New Roman" w:hAnsi="Times New Roman" w:cs="Times New Roman"/>
          <w:sz w:val="24"/>
          <w:szCs w:val="24"/>
        </w:rPr>
        <w:t>. Comparison of present study with previous MR publications</w:t>
      </w:r>
    </w:p>
    <w:p w14:paraId="3CCCB4A3" w14:textId="14C5616C" w:rsidR="003B5570" w:rsidRPr="00AE3207" w:rsidRDefault="003B5570" w:rsidP="003B5570">
      <w:pPr>
        <w:spacing w:line="480" w:lineRule="auto"/>
        <w:jc w:val="both"/>
        <w:rPr>
          <w:rFonts w:ascii="Times New Roman" w:eastAsia="PMingLiU" w:hAnsi="Times New Roman" w:cs="Times New Roman"/>
          <w:sz w:val="24"/>
          <w:szCs w:val="24"/>
        </w:rPr>
      </w:pPr>
      <w:r w:rsidRPr="00B93857">
        <w:rPr>
          <w:rFonts w:ascii="Times New Roman" w:hAnsi="Times New Roman" w:cs="Times New Roman"/>
          <w:sz w:val="24"/>
          <w:szCs w:val="24"/>
        </w:rPr>
        <w:t>By bi-directional MR approach, the PGC used the summary statistics derived from their GWAS meta-analysis of MDD to evaluate the causal relationship between MDD and CAD</w:t>
      </w:r>
      <w:r w:rsidR="002C54DF">
        <w:rPr>
          <w:rFonts w:ascii="Times New Roman" w:hAnsi="Times New Roman" w:cs="Times New Roman"/>
          <w:sz w:val="24"/>
          <w:szCs w:val="24"/>
        </w:rPr>
        <w:t xml:space="preserve"> </w:t>
      </w:r>
      <w:r w:rsidRPr="00B93857">
        <w:rPr>
          <w:rFonts w:ascii="Times New Roman" w:hAnsi="Times New Roman" w:cs="Times New Roman"/>
          <w:sz w:val="24"/>
          <w:szCs w:val="24"/>
        </w:rPr>
        <w:fldChar w:fldCharType="begin">
          <w:fldData xml:space="preserve">PEVuZE5vdGU+PENpdGU+PEF1dGhvcj5XcmF5PC9BdXRob3I+PFllYXI+MjAxODwvWWVhcj48UmVj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==
</w:fldData>
        </w:fldChar>
      </w:r>
      <w:r w:rsidR="004C2928">
        <w:rPr>
          <w:rFonts w:ascii="Times New Roman" w:hAnsi="Times New Roman" w:cs="Times New Roman"/>
          <w:sz w:val="24"/>
          <w:szCs w:val="24"/>
        </w:rPr>
        <w:instrText xml:space="preserve"> ADDIN EN.CITE </w:instrText>
      </w:r>
      <w:r w:rsidR="004C2928">
        <w:rPr>
          <w:rFonts w:ascii="Times New Roman" w:hAnsi="Times New Roman" w:cs="Times New Roman"/>
          <w:sz w:val="24"/>
          <w:szCs w:val="24"/>
        </w:rPr>
        <w:fldChar w:fldCharType="begin">
          <w:fldData xml:space="preserve">PEVuZE5vdGU+PENpdGU+PEF1dGhvcj5XcmF5PC9BdXRob3I+PFllYXI+MjAxODwvWWVhcj48UmVj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==
</w:fldData>
        </w:fldChar>
      </w:r>
      <w:r w:rsidR="004C2928">
        <w:rPr>
          <w:rFonts w:ascii="Times New Roman" w:hAnsi="Times New Roman" w:cs="Times New Roman"/>
          <w:sz w:val="24"/>
          <w:szCs w:val="24"/>
        </w:rPr>
        <w:instrText xml:space="preserve"> ADDIN EN.CITE.DATA </w:instrText>
      </w:r>
      <w:r w:rsidR="004C2928">
        <w:rPr>
          <w:rFonts w:ascii="Times New Roman" w:hAnsi="Times New Roman" w:cs="Times New Roman"/>
          <w:sz w:val="24"/>
          <w:szCs w:val="24"/>
        </w:rPr>
      </w:r>
      <w:r w:rsidR="004C2928">
        <w:rPr>
          <w:rFonts w:ascii="Times New Roman" w:hAnsi="Times New Roman" w:cs="Times New Roman"/>
          <w:sz w:val="24"/>
          <w:szCs w:val="24"/>
        </w:rPr>
        <w:fldChar w:fldCharType="end"/>
      </w:r>
      <w:r w:rsidRPr="00B93857">
        <w:rPr>
          <w:rFonts w:ascii="Times New Roman" w:hAnsi="Times New Roman" w:cs="Times New Roman"/>
          <w:sz w:val="24"/>
          <w:szCs w:val="24"/>
        </w:rPr>
        <w:fldChar w:fldCharType="separate"/>
      </w:r>
      <w:r w:rsidR="00604755">
        <w:rPr>
          <w:rFonts w:ascii="Times New Roman" w:hAnsi="Times New Roman" w:cs="Times New Roman"/>
          <w:noProof/>
          <w:sz w:val="24"/>
          <w:szCs w:val="24"/>
        </w:rPr>
        <w:t>(Wray</w:t>
      </w:r>
      <w:r w:rsidR="00604755" w:rsidRPr="00604755">
        <w:rPr>
          <w:rFonts w:ascii="Times New Roman" w:hAnsi="Times New Roman" w:cs="Times New Roman"/>
          <w:i/>
          <w:noProof/>
          <w:sz w:val="24"/>
          <w:szCs w:val="24"/>
        </w:rPr>
        <w:t xml:space="preserve"> et al.</w:t>
      </w:r>
      <w:r w:rsidR="00604755">
        <w:rPr>
          <w:rFonts w:ascii="Times New Roman" w:hAnsi="Times New Roman" w:cs="Times New Roman"/>
          <w:noProof/>
          <w:sz w:val="24"/>
          <w:szCs w:val="24"/>
        </w:rPr>
        <w:t>, 2018)</w:t>
      </w:r>
      <w:r w:rsidRPr="00B93857">
        <w:rPr>
          <w:rFonts w:ascii="Times New Roman" w:hAnsi="Times New Roman" w:cs="Times New Roman"/>
          <w:sz w:val="24"/>
          <w:szCs w:val="24"/>
        </w:rPr>
        <w:fldChar w:fldCharType="end"/>
      </w:r>
      <w:r w:rsidR="002C54DF">
        <w:rPr>
          <w:rFonts w:ascii="Times New Roman" w:hAnsi="Times New Roman" w:cs="Times New Roman"/>
          <w:sz w:val="24"/>
          <w:szCs w:val="24"/>
        </w:rPr>
        <w:t>.</w:t>
      </w:r>
      <w:r w:rsidRPr="00B93857">
        <w:rPr>
          <w:rFonts w:ascii="Times New Roman" w:hAnsi="Times New Roman" w:cs="Times New Roman"/>
          <w:sz w:val="24"/>
          <w:szCs w:val="24"/>
        </w:rPr>
        <w:t xml:space="preserve"> Their MR analyses suggested insignificant causality in both directions. Whereas, our study provides robust evidence inferring causality of both depression phenotypes on CAD using genetic instruments derived from GWAS with increased sample size and power. Similarly, </w:t>
      </w:r>
      <w:r w:rsidRPr="00B93857">
        <w:rPr>
          <w:rFonts w:ascii="Times New Roman" w:eastAsia="PMingLiU" w:hAnsi="Times New Roman" w:cs="Times New Roman"/>
          <w:sz w:val="24"/>
          <w:szCs w:val="24"/>
        </w:rPr>
        <w:t xml:space="preserve">Howard </w:t>
      </w:r>
      <w:r w:rsidRPr="00B93857">
        <w:rPr>
          <w:rFonts w:ascii="Times New Roman" w:eastAsia="PMingLiU" w:hAnsi="Times New Roman" w:cs="Times New Roman"/>
          <w:i/>
          <w:sz w:val="24"/>
          <w:szCs w:val="24"/>
        </w:rPr>
        <w:t xml:space="preserve">et al </w:t>
      </w:r>
      <w:r w:rsidRPr="00B93857">
        <w:rPr>
          <w:rFonts w:ascii="Times New Roman" w:eastAsia="PMingLiU" w:hAnsi="Times New Roman" w:cs="Times New Roman"/>
          <w:iCs/>
          <w:sz w:val="24"/>
          <w:szCs w:val="24"/>
        </w:rPr>
        <w:t>made use of the results of their GWAS meta-analysis to conduct two-sample MR analyses to examine causality of depression on 24 other traits, and nine other traits on depression</w:t>
      </w:r>
      <w:r w:rsidR="002C54DF">
        <w:rPr>
          <w:rFonts w:ascii="Times New Roman" w:eastAsia="PMingLiU" w:hAnsi="Times New Roman" w:cs="Times New Roman"/>
          <w:iCs/>
          <w:sz w:val="24"/>
          <w:szCs w:val="24"/>
        </w:rPr>
        <w:t xml:space="preserve"> </w:t>
      </w:r>
      <w:r w:rsidRPr="00B93857">
        <w:rPr>
          <w:rFonts w:ascii="Times New Roman" w:eastAsia="PMingLiU" w:hAnsi="Times New Roman" w:cs="Times New Roman"/>
          <w:iCs/>
          <w:sz w:val="24"/>
          <w:szCs w:val="24"/>
        </w:rPr>
        <w:fldChar w:fldCharType="begin">
          <w:fldData xml:space="preserve">PEVuZE5vdGU+PENpdGU+PEF1dGhvcj5Ib3dhcmQ8L0F1dGhvcj48WWVhcj4yMDE5PC9ZZWFyPjxS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</w:fldData>
        </w:fldChar>
      </w:r>
      <w:r w:rsidR="004C2928">
        <w:rPr>
          <w:rFonts w:ascii="Times New Roman" w:eastAsia="PMingLiU" w:hAnsi="Times New Roman" w:cs="Times New Roman"/>
          <w:iCs/>
          <w:sz w:val="24"/>
          <w:szCs w:val="24"/>
        </w:rPr>
        <w:instrText xml:space="preserve"> ADDIN EN.CITE </w:instrText>
      </w:r>
      <w:r w:rsidR="004C2928">
        <w:rPr>
          <w:rFonts w:ascii="Times New Roman" w:eastAsia="PMingLiU" w:hAnsi="Times New Roman" w:cs="Times New Roman"/>
          <w:iCs/>
          <w:sz w:val="24"/>
          <w:szCs w:val="24"/>
        </w:rPr>
        <w:fldChar w:fldCharType="begin">
          <w:fldData xml:space="preserve">PEVuZE5vdGU+PENpdGU+PEF1dGhvcj5Ib3dhcmQ8L0F1dGhvcj48WWVhcj4yMDE5PC9ZZWFyPjxS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</w:fldData>
        </w:fldChar>
      </w:r>
      <w:r w:rsidR="004C2928">
        <w:rPr>
          <w:rFonts w:ascii="Times New Roman" w:eastAsia="PMingLiU" w:hAnsi="Times New Roman" w:cs="Times New Roman"/>
          <w:iCs/>
          <w:sz w:val="24"/>
          <w:szCs w:val="24"/>
        </w:rPr>
        <w:instrText xml:space="preserve"> ADDIN EN.CITE.DATA </w:instrText>
      </w:r>
      <w:r w:rsidR="004C2928">
        <w:rPr>
          <w:rFonts w:ascii="Times New Roman" w:eastAsia="PMingLiU" w:hAnsi="Times New Roman" w:cs="Times New Roman"/>
          <w:iCs/>
          <w:sz w:val="24"/>
          <w:szCs w:val="24"/>
        </w:rPr>
      </w:r>
      <w:r w:rsidR="004C2928">
        <w:rPr>
          <w:rFonts w:ascii="Times New Roman" w:eastAsia="PMingLiU" w:hAnsi="Times New Roman" w:cs="Times New Roman"/>
          <w:iCs/>
          <w:sz w:val="24"/>
          <w:szCs w:val="24"/>
        </w:rPr>
        <w:fldChar w:fldCharType="end"/>
      </w:r>
      <w:r w:rsidRPr="00B93857">
        <w:rPr>
          <w:rFonts w:ascii="Times New Roman" w:eastAsia="PMingLiU" w:hAnsi="Times New Roman" w:cs="Times New Roman"/>
          <w:iCs/>
          <w:sz w:val="24"/>
          <w:szCs w:val="24"/>
        </w:rPr>
        <w:fldChar w:fldCharType="separate"/>
      </w:r>
      <w:r w:rsidR="00604755">
        <w:rPr>
          <w:rFonts w:ascii="Times New Roman" w:eastAsia="PMingLiU" w:hAnsi="Times New Roman" w:cs="Times New Roman"/>
          <w:iCs/>
          <w:noProof/>
          <w:sz w:val="24"/>
          <w:szCs w:val="24"/>
        </w:rPr>
        <w:t>(Howard</w:t>
      </w:r>
      <w:r w:rsidR="00604755" w:rsidRPr="00604755">
        <w:rPr>
          <w:rFonts w:ascii="Times New Roman" w:eastAsia="PMingLiU" w:hAnsi="Times New Roman" w:cs="Times New Roman"/>
          <w:i/>
          <w:iCs/>
          <w:noProof/>
          <w:sz w:val="24"/>
          <w:szCs w:val="24"/>
        </w:rPr>
        <w:t xml:space="preserve"> et al.</w:t>
      </w:r>
      <w:r w:rsidR="00604755">
        <w:rPr>
          <w:rFonts w:ascii="Times New Roman" w:eastAsia="PMingLiU" w:hAnsi="Times New Roman" w:cs="Times New Roman"/>
          <w:iCs/>
          <w:noProof/>
          <w:sz w:val="24"/>
          <w:szCs w:val="24"/>
        </w:rPr>
        <w:t>, 2019)</w:t>
      </w:r>
      <w:r w:rsidRPr="00B93857">
        <w:rPr>
          <w:rFonts w:ascii="Times New Roman" w:eastAsia="PMingLiU" w:hAnsi="Times New Roman" w:cs="Times New Roman"/>
          <w:iCs/>
          <w:sz w:val="24"/>
          <w:szCs w:val="24"/>
        </w:rPr>
        <w:fldChar w:fldCharType="end"/>
      </w:r>
      <w:r w:rsidR="009E40A7">
        <w:rPr>
          <w:rFonts w:ascii="Times New Roman" w:eastAsia="PMingLiU" w:hAnsi="Times New Roman" w:cs="Times New Roman"/>
          <w:iCs/>
          <w:sz w:val="24"/>
          <w:szCs w:val="24"/>
        </w:rPr>
        <w:t>.</w:t>
      </w:r>
      <w:r w:rsidRPr="00B93857">
        <w:rPr>
          <w:rFonts w:ascii="Times New Roman" w:eastAsia="PMingLiU" w:hAnsi="Times New Roman" w:cs="Times New Roman"/>
          <w:iCs/>
          <w:sz w:val="24"/>
          <w:szCs w:val="24"/>
        </w:rPr>
        <w:t xml:space="preserve"> </w:t>
      </w:r>
      <w:bookmarkStart w:id="14" w:name="_Hlk14479943"/>
      <w:r w:rsidRPr="00B93857">
        <w:rPr>
          <w:rFonts w:ascii="Times New Roman" w:eastAsia="PMingLiU" w:hAnsi="Times New Roman" w:cs="Times New Roman"/>
          <w:iCs/>
          <w:sz w:val="24"/>
          <w:szCs w:val="24"/>
        </w:rPr>
        <w:t>Their findings were indeed supportive on the presence of causal effects of depression on CAD (IVW test: beta=0.158; SE=0.057; P=5.44x10</w:t>
      </w:r>
      <w:r w:rsidRPr="00B93857">
        <w:rPr>
          <w:rFonts w:ascii="Times New Roman" w:eastAsia="PMingLiU" w:hAnsi="Times New Roman" w:cs="Times New Roman"/>
          <w:iCs/>
          <w:sz w:val="24"/>
          <w:szCs w:val="24"/>
          <w:vertAlign w:val="superscript"/>
        </w:rPr>
        <w:t>-3</w:t>
      </w:r>
      <w:r w:rsidRPr="00B93857">
        <w:rPr>
          <w:rFonts w:ascii="Times New Roman" w:eastAsia="PMingLiU" w:hAnsi="Times New Roman" w:cs="Times New Roman"/>
          <w:iCs/>
          <w:sz w:val="24"/>
          <w:szCs w:val="24"/>
        </w:rPr>
        <w:t>), but they concluded there was no evidence of causal relationship after correction for multiple testing. Notably, they</w:t>
      </w:r>
      <w:r w:rsidRPr="00B93857">
        <w:rPr>
          <w:rFonts w:ascii="Times New Roman" w:eastAsia="PMingLiU" w:hAnsi="Times New Roman" w:cs="Times New Roman"/>
          <w:i/>
          <w:sz w:val="24"/>
          <w:szCs w:val="24"/>
        </w:rPr>
        <w:t xml:space="preserve"> </w:t>
      </w:r>
      <w:r w:rsidRPr="00B93857">
        <w:rPr>
          <w:rFonts w:ascii="Times New Roman" w:eastAsia="PMingLiU" w:hAnsi="Times New Roman" w:cs="Times New Roman"/>
          <w:iCs/>
          <w:sz w:val="24"/>
          <w:szCs w:val="24"/>
        </w:rPr>
        <w:t xml:space="preserve">only used 58 out of the 102 independent SNPs </w:t>
      </w:r>
      <w:r w:rsidRPr="00B93857">
        <w:rPr>
          <w:rFonts w:ascii="Times New Roman" w:eastAsia="PMingLiU" w:hAnsi="Times New Roman" w:cs="Times New Roman"/>
          <w:sz w:val="24"/>
          <w:szCs w:val="24"/>
        </w:rPr>
        <w:t>and employed summary statistics derived from the meta-analysis including 23andme and UK Biobank participants</w:t>
      </w:r>
      <w:r w:rsidR="009E40A7">
        <w:rPr>
          <w:rFonts w:ascii="Times New Roman" w:eastAsia="PMingLiU" w:hAnsi="Times New Roman" w:cs="Times New Roman"/>
          <w:sz w:val="24"/>
          <w:szCs w:val="24"/>
        </w:rPr>
        <w:t xml:space="preserve"> </w:t>
      </w:r>
      <w:r w:rsidRPr="00B93857">
        <w:rPr>
          <w:rFonts w:ascii="Times New Roman" w:eastAsia="PMingLiU" w:hAnsi="Times New Roman" w:cs="Times New Roman"/>
          <w:iCs/>
          <w:sz w:val="24"/>
          <w:szCs w:val="24"/>
        </w:rPr>
        <w:fldChar w:fldCharType="begin">
          <w:fldData xml:space="preserve">PEVuZE5vdGU+PENpdGU+PEF1dGhvcj5Ib3dhcmQ8L0F1dGhvcj48WWVhcj4yMDE5PC9ZZWFyPjxS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</w:fldData>
        </w:fldChar>
      </w:r>
      <w:r w:rsidR="004C2928">
        <w:rPr>
          <w:rFonts w:ascii="Times New Roman" w:eastAsia="PMingLiU" w:hAnsi="Times New Roman" w:cs="Times New Roman"/>
          <w:iCs/>
          <w:sz w:val="24"/>
          <w:szCs w:val="24"/>
        </w:rPr>
        <w:instrText xml:space="preserve"> ADDIN EN.CITE </w:instrText>
      </w:r>
      <w:r w:rsidR="004C2928">
        <w:rPr>
          <w:rFonts w:ascii="Times New Roman" w:eastAsia="PMingLiU" w:hAnsi="Times New Roman" w:cs="Times New Roman"/>
          <w:iCs/>
          <w:sz w:val="24"/>
          <w:szCs w:val="24"/>
        </w:rPr>
        <w:fldChar w:fldCharType="begin">
          <w:fldData xml:space="preserve">PEVuZE5vdGU+PENpdGU+PEF1dGhvcj5Ib3dhcmQ8L0F1dGhvcj48WWVhcj4yMDE5PC9ZZWFyPjxS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</w:fldData>
        </w:fldChar>
      </w:r>
      <w:r w:rsidR="004C2928">
        <w:rPr>
          <w:rFonts w:ascii="Times New Roman" w:eastAsia="PMingLiU" w:hAnsi="Times New Roman" w:cs="Times New Roman"/>
          <w:iCs/>
          <w:sz w:val="24"/>
          <w:szCs w:val="24"/>
        </w:rPr>
        <w:instrText xml:space="preserve"> ADDIN EN.CITE.DATA </w:instrText>
      </w:r>
      <w:r w:rsidR="004C2928">
        <w:rPr>
          <w:rFonts w:ascii="Times New Roman" w:eastAsia="PMingLiU" w:hAnsi="Times New Roman" w:cs="Times New Roman"/>
          <w:iCs/>
          <w:sz w:val="24"/>
          <w:szCs w:val="24"/>
        </w:rPr>
      </w:r>
      <w:r w:rsidR="004C2928">
        <w:rPr>
          <w:rFonts w:ascii="Times New Roman" w:eastAsia="PMingLiU" w:hAnsi="Times New Roman" w:cs="Times New Roman"/>
          <w:iCs/>
          <w:sz w:val="24"/>
          <w:szCs w:val="24"/>
        </w:rPr>
        <w:fldChar w:fldCharType="end"/>
      </w:r>
      <w:r w:rsidRPr="00B93857">
        <w:rPr>
          <w:rFonts w:ascii="Times New Roman" w:eastAsia="PMingLiU" w:hAnsi="Times New Roman" w:cs="Times New Roman"/>
          <w:iCs/>
          <w:sz w:val="24"/>
          <w:szCs w:val="24"/>
        </w:rPr>
        <w:fldChar w:fldCharType="separate"/>
      </w:r>
      <w:r w:rsidR="00604755">
        <w:rPr>
          <w:rFonts w:ascii="Times New Roman" w:eastAsia="PMingLiU" w:hAnsi="Times New Roman" w:cs="Times New Roman"/>
          <w:iCs/>
          <w:noProof/>
          <w:sz w:val="24"/>
          <w:szCs w:val="24"/>
        </w:rPr>
        <w:t>(Howard</w:t>
      </w:r>
      <w:r w:rsidR="00604755" w:rsidRPr="00604755">
        <w:rPr>
          <w:rFonts w:ascii="Times New Roman" w:eastAsia="PMingLiU" w:hAnsi="Times New Roman" w:cs="Times New Roman"/>
          <w:i/>
          <w:iCs/>
          <w:noProof/>
          <w:sz w:val="24"/>
          <w:szCs w:val="24"/>
        </w:rPr>
        <w:t xml:space="preserve"> et al.</w:t>
      </w:r>
      <w:r w:rsidR="00604755">
        <w:rPr>
          <w:rFonts w:ascii="Times New Roman" w:eastAsia="PMingLiU" w:hAnsi="Times New Roman" w:cs="Times New Roman"/>
          <w:iCs/>
          <w:noProof/>
          <w:sz w:val="24"/>
          <w:szCs w:val="24"/>
        </w:rPr>
        <w:t>, 2019)</w:t>
      </w:r>
      <w:r w:rsidRPr="00B93857">
        <w:rPr>
          <w:rFonts w:ascii="Times New Roman" w:eastAsia="PMingLiU" w:hAnsi="Times New Roman" w:cs="Times New Roman"/>
          <w:iCs/>
          <w:sz w:val="24"/>
          <w:szCs w:val="24"/>
        </w:rPr>
        <w:fldChar w:fldCharType="end"/>
      </w:r>
      <w:r w:rsidR="009E40A7">
        <w:rPr>
          <w:rFonts w:ascii="Times New Roman" w:eastAsia="PMingLiU" w:hAnsi="Times New Roman" w:cs="Times New Roman"/>
          <w:iCs/>
          <w:sz w:val="24"/>
          <w:szCs w:val="24"/>
        </w:rPr>
        <w:t>.</w:t>
      </w:r>
      <w:r w:rsidRPr="00B93857">
        <w:rPr>
          <w:rFonts w:ascii="Times New Roman" w:eastAsia="PMingLiU" w:hAnsi="Times New Roman" w:cs="Times New Roman"/>
          <w:sz w:val="24"/>
          <w:szCs w:val="24"/>
        </w:rPr>
        <w:t xml:space="preserve"> Meanwhile, we identified proxies for the genetic variants and utilized a total of 89 (out of 102) genetic instruments explaining higher proportion for phenotypic variance. Our study and Howard </w:t>
      </w:r>
      <w:r w:rsidRPr="00B93857">
        <w:rPr>
          <w:rFonts w:ascii="Times New Roman" w:eastAsia="PMingLiU" w:hAnsi="Times New Roman" w:cs="Times New Roman"/>
          <w:i/>
          <w:iCs/>
          <w:sz w:val="24"/>
          <w:szCs w:val="24"/>
        </w:rPr>
        <w:t xml:space="preserve">et al </w:t>
      </w:r>
      <w:r w:rsidRPr="00B93857">
        <w:rPr>
          <w:rFonts w:ascii="Times New Roman" w:eastAsia="PMingLiU" w:hAnsi="Times New Roman" w:cs="Times New Roman"/>
          <w:sz w:val="24"/>
          <w:szCs w:val="24"/>
        </w:rPr>
        <w:t>utilized summary statistics from different genetic instruments derived from different subsets of participants but we still yielded consistent evidence on the causal effects of depression on CAD, implying robustness of the causality</w:t>
      </w:r>
      <w:bookmarkStart w:id="15" w:name="_Hlk14480624"/>
      <w:bookmarkEnd w:id="14"/>
      <w:r w:rsidRPr="00B93857">
        <w:rPr>
          <w:rFonts w:ascii="Times New Roman" w:eastAsia="PMingLiU" w:hAnsi="Times New Roman" w:cs="Times New Roman"/>
          <w:sz w:val="24"/>
          <w:szCs w:val="24"/>
        </w:rPr>
        <w:t>.</w:t>
      </w:r>
      <w:bookmarkEnd w:id="15"/>
      <w:r w:rsidRPr="00B93857">
        <w:rPr>
          <w:rFonts w:ascii="Times New Roman" w:eastAsia="PMingLiU" w:hAnsi="Times New Roman" w:cs="Times New Roman"/>
          <w:sz w:val="24"/>
          <w:szCs w:val="24"/>
        </w:rPr>
        <w:t xml:space="preserve"> </w:t>
      </w:r>
      <w:r w:rsidRPr="00B93857">
        <w:rPr>
          <w:rFonts w:ascii="Times New Roman" w:hAnsi="Times New Roman" w:cs="Times New Roman"/>
          <w:sz w:val="24"/>
          <w:szCs w:val="24"/>
        </w:rPr>
        <w:t>On the other hand, a</w:t>
      </w:r>
      <w:r w:rsidRPr="00B93857">
        <w:rPr>
          <w:rFonts w:ascii="Times New Roman" w:eastAsia="PMingLiU" w:hAnsi="Times New Roman" w:cs="Times New Roman"/>
          <w:sz w:val="24"/>
          <w:szCs w:val="24"/>
        </w:rPr>
        <w:t xml:space="preserve"> recent one-sample MR study in 367,703 unrelated UK Biobank participants demonstrated that coronary heart disease is not causally associated with probable lifetime major depression</w:t>
      </w:r>
      <w:r w:rsidR="002C54DF">
        <w:rPr>
          <w:rFonts w:ascii="Times New Roman" w:eastAsia="PMingLiU" w:hAnsi="Times New Roman" w:cs="Times New Roman"/>
          <w:sz w:val="24"/>
          <w:szCs w:val="24"/>
        </w:rPr>
        <w:t xml:space="preserve"> </w:t>
      </w:r>
      <w:r w:rsidRPr="00B93857">
        <w:rPr>
          <w:rFonts w:ascii="Times New Roman" w:eastAsia="PMingLiU" w:hAnsi="Times New Roman" w:cs="Times New Roman"/>
          <w:sz w:val="24"/>
          <w:szCs w:val="24"/>
        </w:rPr>
        <w:fldChar w:fldCharType="begin"/>
      </w:r>
      <w:r w:rsidR="004C2928">
        <w:rPr>
          <w:rFonts w:ascii="Times New Roman" w:eastAsia="PMingLiU" w:hAnsi="Times New Roman" w:cs="Times New Roman"/>
          <w:sz w:val="24"/>
          <w:szCs w:val="24"/>
        </w:rPr>
        <w:instrText xml:space="preserve"> ADDIN EN.CITE &lt;EndNote&gt;&lt;Cite&gt;&lt;Author&gt;Khandaker&lt;/Author&gt;&lt;Year&gt;2019&lt;/Year&gt;&lt;RecNum&gt;51&lt;/RecNum&gt;&lt;DisplayText&gt;(Khandaker et al., 2019)&lt;/DisplayText&gt;&lt;record&gt;&lt;rec-number&gt;51&lt;/rec-number&gt;&lt;foreign-keys&gt;&lt;key app="EN" db-id="strfxzsapx5xasedfrmp5p5ae92awe9pp5rs" timestamp="1555929037"&gt;51&lt;/key&gt;&lt;/foreign-keys&gt;&lt;ref-type name="Journal Article"&gt;17&lt;/ref-type&gt;&lt;contributors&gt;&lt;authors&gt;&lt;author&gt;Khandaker, G. M.&lt;/author&gt;&lt;author&gt;Zuber, V.&lt;/author&gt;&lt;author&gt;Rees, J. M. B.&lt;/author&gt;&lt;author&gt;Carvalho, L.&lt;/author&gt;&lt;author&gt;Mason, A. M.&lt;/author&gt;&lt;author&gt;Foley, C. N.&lt;/author&gt;&lt;author&gt;Gkatzionis, A.&lt;/author&gt;&lt;author&gt;Jones, P. B.&lt;/author&gt;&lt;author&gt;Burgess, S.&lt;/author&gt;&lt;/authors&gt;&lt;/contributors&gt;&lt;auth-address&gt;Department of Psychiatry, University of Cambridge, Cambridge, UK.&amp;#xD;Cambridgeshire and Peterborough NHS Foundation Trust, Cambridge, UK.&amp;#xD;MRC Biostatistics Unit, University of Cambridge, Cambridge, UK.&amp;#xD;Cardiovascular Epidemiology Unit, Department of Public Health and Primary Care, University of Cambridge, Cambridge, UK.&amp;#xD;Department of Clinical Pharmacology, Queen Mary University of London, London, UK.&amp;#xD;MRC Biostatistics Unit, University of Cambridge, Cambridge, UK. sb452@medschl.cam.ac.uk.&amp;#xD;Cardiovascular Epidemiology Unit, Department of Public Health and Primary Care, University of Cambridge, Cambridge, UK. sb452@medschl.cam.ac.uk.&lt;/auth-address&gt;&lt;titles&gt;&lt;title&gt;Shared mechanisms between coronary heart disease and depression: findings from a large UK general population-based cohort&lt;/title&gt;&lt;secondary-title&gt;Mol Psychiatry&lt;/secondary-title&gt;&lt;/titles&gt;&lt;periodical&gt;&lt;full-title&gt;Molecular Psychiatry&lt;/full-title&gt;&lt;abbr-1&gt;Mol Psychiatry&lt;/abbr-1&gt;&lt;/periodical&gt;&lt;edition&gt;2019/03/20&lt;/edition&gt;&lt;dates&gt;&lt;year&gt;2019&lt;/year&gt;&lt;pub-dates&gt;&lt;date&gt;Mar 19&lt;/date&gt;&lt;/pub-dates&gt;&lt;/dates&gt;&lt;isbn&gt;1476-5578 (Electronic)&amp;#xD;1359-4184 (Linking)&lt;/isbn&gt;&lt;accession-num&gt;30886334&lt;/accession-num&gt;&lt;urls&gt;&lt;related-urls&gt;&lt;url&gt;https://www.ncbi.nlm.nih.gov/pubmed/30886334&lt;/url&gt;&lt;/related-urls&gt;&lt;/urls&gt;&lt;electronic-resource-num&gt;10.1038/s41380-019-0395-3&lt;/electronic-resource-num&gt;&lt;/record&gt;&lt;/Cite&gt;&lt;/EndNote&gt;</w:instrText>
      </w:r>
      <w:r w:rsidRPr="00B93857">
        <w:rPr>
          <w:rFonts w:ascii="Times New Roman" w:eastAsia="PMingLiU" w:hAnsi="Times New Roman" w:cs="Times New Roman"/>
          <w:sz w:val="24"/>
          <w:szCs w:val="24"/>
        </w:rPr>
        <w:fldChar w:fldCharType="separate"/>
      </w:r>
      <w:r w:rsidR="004C2928">
        <w:rPr>
          <w:rFonts w:ascii="Times New Roman" w:eastAsia="PMingLiU" w:hAnsi="Times New Roman" w:cs="Times New Roman"/>
          <w:noProof/>
          <w:sz w:val="24"/>
          <w:szCs w:val="24"/>
        </w:rPr>
        <w:t>(Khandaker et al., 2019)</w:t>
      </w:r>
      <w:r w:rsidRPr="00B93857">
        <w:rPr>
          <w:rFonts w:ascii="Times New Roman" w:eastAsia="PMingLiU" w:hAnsi="Times New Roman" w:cs="Times New Roman"/>
          <w:sz w:val="24"/>
          <w:szCs w:val="24"/>
        </w:rPr>
        <w:fldChar w:fldCharType="end"/>
      </w:r>
      <w:r w:rsidR="002C54DF">
        <w:rPr>
          <w:rFonts w:ascii="Times New Roman" w:eastAsia="PMingLiU" w:hAnsi="Times New Roman" w:cs="Times New Roman"/>
          <w:sz w:val="24"/>
          <w:szCs w:val="24"/>
        </w:rPr>
        <w:t>,</w:t>
      </w:r>
      <w:r w:rsidRPr="00B93857">
        <w:rPr>
          <w:rFonts w:ascii="Times New Roman" w:eastAsia="PMingLiU" w:hAnsi="Times New Roman" w:cs="Times New Roman"/>
          <w:sz w:val="24"/>
          <w:szCs w:val="24"/>
        </w:rPr>
        <w:t xml:space="preserve"> which is consistent with our findings. Nevertheless, the study has not investigated the reverse causation of depression on coronary heart disease. Thus, </w:t>
      </w:r>
      <w:r w:rsidRPr="00B93857">
        <w:rPr>
          <w:rFonts w:ascii="Times New Roman" w:eastAsia="PMingLiU" w:hAnsi="Times New Roman" w:cs="Times New Roman"/>
          <w:sz w:val="24"/>
          <w:szCs w:val="24"/>
        </w:rPr>
        <w:lastRenderedPageBreak/>
        <w:t>our study provides a complementary evidence that both depression phenotypes are causal factors of CAD and MI.</w:t>
      </w:r>
      <w:r>
        <w:rPr>
          <w:rFonts w:ascii="Times New Roman" w:eastAsia="PMingLiU" w:hAnsi="Times New Roman" w:cs="Times New Roman"/>
          <w:sz w:val="24"/>
          <w:szCs w:val="24"/>
        </w:rPr>
        <w:t xml:space="preserve"> </w:t>
      </w:r>
    </w:p>
    <w:p w14:paraId="02A7F383" w14:textId="77777777" w:rsidR="009E40A7" w:rsidRDefault="009E40A7">
      <w:pPr>
        <w:rPr>
          <w:rFonts w:ascii="Times New Roman" w:hAnsi="Times New Roman" w:cs="Times New Roman"/>
          <w:b/>
          <w:bCs/>
          <w:sz w:val="24"/>
          <w:szCs w:val="24"/>
        </w:rPr>
      </w:pPr>
      <w:r>
        <w:rPr>
          <w:rFonts w:ascii="Times New Roman" w:hAnsi="Times New Roman" w:cs="Times New Roman"/>
          <w:b/>
          <w:bCs/>
          <w:sz w:val="24"/>
          <w:szCs w:val="24"/>
        </w:rPr>
        <w:br w:type="page"/>
      </w:r>
    </w:p>
    <w:p w14:paraId="73F21371" w14:textId="63D87907" w:rsidR="00F66DDF" w:rsidRPr="00C873D9" w:rsidRDefault="00F66DDF" w:rsidP="00F66DDF">
      <w:pPr>
        <w:jc w:val="both"/>
        <w:rPr>
          <w:rFonts w:ascii="Times New Roman" w:hAnsi="Times New Roman" w:cs="Times New Roman"/>
          <w:sz w:val="24"/>
          <w:szCs w:val="24"/>
        </w:rPr>
      </w:pPr>
      <w:r w:rsidRPr="00C873D9">
        <w:rPr>
          <w:rFonts w:ascii="Times New Roman" w:hAnsi="Times New Roman" w:cs="Times New Roman"/>
          <w:b/>
          <w:bCs/>
          <w:sz w:val="24"/>
          <w:szCs w:val="24"/>
        </w:rPr>
        <w:lastRenderedPageBreak/>
        <w:t xml:space="preserve">Supplementary Tables S1-S14. </w:t>
      </w:r>
      <w:r>
        <w:rPr>
          <w:rFonts w:ascii="Times New Roman" w:hAnsi="Times New Roman" w:cs="Times New Roman"/>
          <w:sz w:val="24"/>
          <w:szCs w:val="24"/>
        </w:rPr>
        <w:t xml:space="preserve">Large data files </w:t>
      </w:r>
      <w:r w:rsidRPr="00C873D9">
        <w:rPr>
          <w:rFonts w:ascii="Times New Roman" w:hAnsi="Times New Roman" w:cs="Times New Roman"/>
          <w:sz w:val="24"/>
          <w:szCs w:val="24"/>
        </w:rPr>
        <w:t>are uploaded to the following hyperlink for easy viewing</w:t>
      </w:r>
      <w:r>
        <w:rPr>
          <w:rFonts w:ascii="Times New Roman" w:hAnsi="Times New Roman" w:cs="Times New Roman"/>
          <w:sz w:val="24"/>
          <w:szCs w:val="24"/>
        </w:rPr>
        <w:t>:</w:t>
      </w:r>
    </w:p>
    <w:p w14:paraId="248A97E6" w14:textId="5C1C19E7" w:rsidR="00F66DDF" w:rsidRPr="009B2FEF" w:rsidRDefault="00E7511F">
      <w:pPr>
        <w:rPr>
          <w:rFonts w:ascii="Times New Roman" w:hAnsi="Times New Roman" w:cs="Times New Roman"/>
          <w:sz w:val="24"/>
          <w:szCs w:val="24"/>
        </w:rPr>
      </w:pPr>
      <w:hyperlink r:id="rId8" w:history="1">
        <w:r w:rsidR="009B2FEF" w:rsidRPr="00203E3E">
          <w:rPr>
            <w:rStyle w:val="Hyperlink"/>
            <w:rFonts w:ascii="Times New Roman" w:hAnsi="Times New Roman" w:cs="Times New Roman"/>
            <w:sz w:val="24"/>
            <w:szCs w:val="24"/>
          </w:rPr>
          <w:t>https://drive.google.com/file/d/1FMhKHW9ussaRahOAPK0NLvZHL3P10x4k/view?usp=sharing</w:t>
        </w:r>
      </w:hyperlink>
      <w:r w:rsidR="00F66DDF" w:rsidRPr="009B2FEF">
        <w:rPr>
          <w:rFonts w:ascii="Times New Roman" w:hAnsi="Times New Roman" w:cs="Times New Roman"/>
          <w:sz w:val="24"/>
          <w:szCs w:val="24"/>
        </w:rPr>
        <w:br w:type="page"/>
      </w:r>
    </w:p>
    <w:p w14:paraId="09A3F20B" w14:textId="5723B3E2" w:rsidR="006447C4" w:rsidRDefault="00A3423C" w:rsidP="00A3423C">
      <w:pPr>
        <w:jc w:val="both"/>
        <w:rPr>
          <w:rFonts w:ascii="Times New Roman" w:hAnsi="Times New Roman" w:cs="Times New Roman"/>
          <w:sz w:val="24"/>
          <w:szCs w:val="24"/>
        </w:rPr>
      </w:pPr>
      <w:r>
        <w:rPr>
          <w:rFonts w:ascii="Times New Roman" w:hAnsi="Times New Roman" w:cs="Times New Roman"/>
          <w:b/>
          <w:bCs/>
          <w:sz w:val="24"/>
          <w:szCs w:val="24"/>
        </w:rPr>
        <w:lastRenderedPageBreak/>
        <w:t>Supplementary Figure</w:t>
      </w:r>
      <w:r w:rsidRPr="00E106EB">
        <w:rPr>
          <w:rFonts w:ascii="Times New Roman" w:hAnsi="Times New Roman" w:cs="Times New Roman"/>
          <w:b/>
          <w:bCs/>
          <w:sz w:val="24"/>
          <w:szCs w:val="24"/>
        </w:rPr>
        <w:t xml:space="preserve"> </w:t>
      </w:r>
      <w:r>
        <w:rPr>
          <w:rFonts w:ascii="Times New Roman" w:hAnsi="Times New Roman" w:cs="Times New Roman"/>
          <w:b/>
          <w:bCs/>
          <w:sz w:val="24"/>
          <w:szCs w:val="24"/>
        </w:rPr>
        <w:t>S</w:t>
      </w:r>
      <w:r w:rsidRPr="00E106EB">
        <w:rPr>
          <w:rFonts w:ascii="Times New Roman" w:hAnsi="Times New Roman" w:cs="Times New Roman"/>
          <w:b/>
          <w:bCs/>
          <w:sz w:val="24"/>
          <w:szCs w:val="24"/>
        </w:rPr>
        <w:t>1.</w:t>
      </w:r>
      <w:r w:rsidRPr="00E106EB">
        <w:rPr>
          <w:rFonts w:ascii="Times New Roman" w:hAnsi="Times New Roman" w:cs="Times New Roman"/>
          <w:sz w:val="24"/>
          <w:szCs w:val="24"/>
        </w:rPr>
        <w:t xml:space="preserve"> </w:t>
      </w:r>
      <w:r w:rsidR="006447C4">
        <w:rPr>
          <w:rFonts w:ascii="Times New Roman" w:hAnsi="Times New Roman" w:cs="Times New Roman"/>
          <w:sz w:val="24"/>
          <w:szCs w:val="24"/>
        </w:rPr>
        <w:t>Power calculation of MR analyses.</w:t>
      </w:r>
    </w:p>
    <w:p w14:paraId="0B6AC560" w14:textId="7BBE7445" w:rsidR="007B47AD" w:rsidRDefault="007B47AD" w:rsidP="007B47AD">
      <w:pPr>
        <w:pStyle w:val="ListParagraph"/>
        <w:numPr>
          <w:ilvl w:val="0"/>
          <w:numId w:val="16"/>
        </w:numPr>
        <w:ind w:left="426" w:hanging="426"/>
        <w:jc w:val="both"/>
        <w:rPr>
          <w:rFonts w:ascii="Times New Roman" w:hAnsi="Times New Roman" w:cs="Times New Roman"/>
          <w:sz w:val="24"/>
          <w:szCs w:val="24"/>
        </w:rPr>
      </w:pPr>
      <w:r w:rsidRPr="00431E7C">
        <w:rPr>
          <w:rFonts w:ascii="Times New Roman" w:hAnsi="Times New Roman" w:cs="Times New Roman"/>
          <w:sz w:val="24"/>
          <w:szCs w:val="24"/>
        </w:rPr>
        <w:t>Power of MR analysis in evaluating the causal association between genetic predisposition to depression and CAD</w:t>
      </w:r>
      <w:r>
        <w:rPr>
          <w:rFonts w:ascii="Times New Roman" w:hAnsi="Times New Roman" w:cs="Times New Roman"/>
          <w:sz w:val="24"/>
          <w:szCs w:val="24"/>
        </w:rPr>
        <w:t>.</w:t>
      </w:r>
    </w:p>
    <w:p w14:paraId="1A7016E4" w14:textId="592AF69A" w:rsidR="007B47AD" w:rsidRDefault="007B47AD" w:rsidP="007B47AD">
      <w:pPr>
        <w:pStyle w:val="ListParagraph"/>
        <w:ind w:left="426"/>
        <w:jc w:val="both"/>
        <w:rPr>
          <w:rFonts w:ascii="Times New Roman" w:hAnsi="Times New Roman" w:cs="Times New Roman"/>
          <w:sz w:val="24"/>
          <w:szCs w:val="24"/>
        </w:rPr>
      </w:pPr>
    </w:p>
    <w:p w14:paraId="6043609D" w14:textId="01F2C9C2" w:rsidR="007B47AD" w:rsidRDefault="00934286" w:rsidP="007B47AD">
      <w:pPr>
        <w:pStyle w:val="ListParagraph"/>
        <w:ind w:left="426"/>
        <w:jc w:val="both"/>
        <w:rPr>
          <w:rFonts w:ascii="Times New Roman" w:hAnsi="Times New Roman" w:cs="Times New Roman"/>
          <w:sz w:val="24"/>
          <w:szCs w:val="24"/>
        </w:rPr>
      </w:pPr>
      <w:r>
        <w:rPr>
          <w:noProof/>
        </w:rPr>
        <w:drawing>
          <wp:inline distT="0" distB="0" distL="0" distR="0" wp14:anchorId="5A32CC4D" wp14:editId="3FCDEE1C">
            <wp:extent cx="5274310" cy="3463290"/>
            <wp:effectExtent l="0" t="0" r="2540" b="3810"/>
            <wp:docPr id="4" name="Chart 4">
              <a:extLst xmlns:a="http://schemas.openxmlformats.org/drawingml/2006/main">
                <a:ext uri="{FF2B5EF4-FFF2-40B4-BE49-F238E27FC236}">
                  <a16:creationId xmlns:a16="http://schemas.microsoft.com/office/drawing/2014/main" id="{8820ACE5-A52D-3B4D-91D5-50DB609774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20C704B" w14:textId="423CD6E5" w:rsidR="007B47AD" w:rsidRDefault="007B47AD" w:rsidP="007B47AD">
      <w:pPr>
        <w:pStyle w:val="ListParagraph"/>
        <w:ind w:left="426"/>
        <w:jc w:val="both"/>
        <w:rPr>
          <w:rFonts w:ascii="Times New Roman" w:hAnsi="Times New Roman" w:cs="Times New Roman"/>
          <w:sz w:val="24"/>
          <w:szCs w:val="24"/>
        </w:rPr>
      </w:pPr>
    </w:p>
    <w:p w14:paraId="4062278C" w14:textId="1D0FB04C" w:rsidR="00963999" w:rsidRDefault="00963999" w:rsidP="00963999">
      <w:pPr>
        <w:pStyle w:val="ListParagraph"/>
        <w:numPr>
          <w:ilvl w:val="0"/>
          <w:numId w:val="16"/>
        </w:numPr>
        <w:ind w:left="426" w:hanging="426"/>
        <w:jc w:val="both"/>
        <w:rPr>
          <w:rFonts w:ascii="Times New Roman" w:hAnsi="Times New Roman" w:cs="Times New Roman"/>
          <w:sz w:val="24"/>
          <w:szCs w:val="24"/>
        </w:rPr>
      </w:pPr>
      <w:r w:rsidRPr="00431E7C">
        <w:rPr>
          <w:rFonts w:ascii="Times New Roman" w:hAnsi="Times New Roman" w:cs="Times New Roman"/>
          <w:sz w:val="24"/>
          <w:szCs w:val="24"/>
        </w:rPr>
        <w:t xml:space="preserve">Power of MR analysis in evaluating the causal association between genetic predisposition to depression and </w:t>
      </w:r>
      <w:r>
        <w:rPr>
          <w:rFonts w:ascii="Times New Roman" w:hAnsi="Times New Roman" w:cs="Times New Roman"/>
          <w:sz w:val="24"/>
          <w:szCs w:val="24"/>
        </w:rPr>
        <w:t>MI.</w:t>
      </w:r>
    </w:p>
    <w:p w14:paraId="7DEB0CB4" w14:textId="3D533EF7" w:rsidR="00963999" w:rsidRDefault="00963999" w:rsidP="00963999">
      <w:pPr>
        <w:pStyle w:val="ListParagraph"/>
        <w:ind w:left="426"/>
        <w:jc w:val="both"/>
        <w:rPr>
          <w:rFonts w:ascii="Times New Roman" w:hAnsi="Times New Roman" w:cs="Times New Roman"/>
          <w:sz w:val="24"/>
          <w:szCs w:val="24"/>
        </w:rPr>
      </w:pPr>
    </w:p>
    <w:p w14:paraId="3DA36106" w14:textId="31909F6A" w:rsidR="00963999" w:rsidRDefault="00DF5FA0" w:rsidP="007D3EAA">
      <w:pPr>
        <w:pStyle w:val="ListParagraph"/>
        <w:ind w:left="426"/>
        <w:jc w:val="both"/>
        <w:rPr>
          <w:rFonts w:ascii="Times New Roman" w:hAnsi="Times New Roman" w:cs="Times New Roman"/>
          <w:sz w:val="24"/>
          <w:szCs w:val="24"/>
        </w:rPr>
      </w:pPr>
      <w:r>
        <w:rPr>
          <w:noProof/>
        </w:rPr>
        <w:drawing>
          <wp:inline distT="0" distB="0" distL="0" distR="0" wp14:anchorId="144084E5" wp14:editId="1361274D">
            <wp:extent cx="5274310" cy="3561715"/>
            <wp:effectExtent l="0" t="0" r="2540" b="635"/>
            <wp:docPr id="39" name="Chart 39">
              <a:extLst xmlns:a="http://schemas.openxmlformats.org/drawingml/2006/main">
                <a:ext uri="{FF2B5EF4-FFF2-40B4-BE49-F238E27FC236}">
                  <a16:creationId xmlns:a16="http://schemas.microsoft.com/office/drawing/2014/main" id="{5D1135AF-94B0-6349-863D-4C8AC9D016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093F6DC" w14:textId="66AE6A6D" w:rsidR="00963999" w:rsidRDefault="00963999" w:rsidP="00963999">
      <w:pPr>
        <w:pStyle w:val="ListParagraph"/>
        <w:numPr>
          <w:ilvl w:val="0"/>
          <w:numId w:val="16"/>
        </w:numPr>
        <w:ind w:left="426" w:hanging="426"/>
        <w:jc w:val="both"/>
        <w:rPr>
          <w:rFonts w:ascii="Times New Roman" w:hAnsi="Times New Roman" w:cs="Times New Roman"/>
          <w:sz w:val="24"/>
          <w:szCs w:val="24"/>
        </w:rPr>
      </w:pPr>
      <w:r w:rsidRPr="00431E7C">
        <w:rPr>
          <w:rFonts w:ascii="Times New Roman" w:hAnsi="Times New Roman" w:cs="Times New Roman"/>
          <w:sz w:val="24"/>
          <w:szCs w:val="24"/>
        </w:rPr>
        <w:lastRenderedPageBreak/>
        <w:t xml:space="preserve">Power of MR analysis in evaluating the causal association between genetic predisposition to depression and </w:t>
      </w:r>
      <w:r>
        <w:rPr>
          <w:rFonts w:ascii="Times New Roman" w:hAnsi="Times New Roman" w:cs="Times New Roman"/>
          <w:sz w:val="24"/>
          <w:szCs w:val="24"/>
        </w:rPr>
        <w:t>AF.</w:t>
      </w:r>
    </w:p>
    <w:p w14:paraId="4C35CF42" w14:textId="2D0B8A35" w:rsidR="00963999" w:rsidRDefault="00963999" w:rsidP="007D3EAA">
      <w:pPr>
        <w:pStyle w:val="ListParagraph"/>
        <w:ind w:left="426"/>
        <w:jc w:val="both"/>
        <w:rPr>
          <w:rFonts w:ascii="Times New Roman" w:hAnsi="Times New Roman" w:cs="Times New Roman"/>
          <w:sz w:val="24"/>
          <w:szCs w:val="24"/>
        </w:rPr>
      </w:pPr>
      <w:r>
        <w:rPr>
          <w:noProof/>
        </w:rPr>
        <w:drawing>
          <wp:inline distT="0" distB="0" distL="0" distR="0" wp14:anchorId="2EC1F077" wp14:editId="120DE00E">
            <wp:extent cx="5274310" cy="3509962"/>
            <wp:effectExtent l="0" t="0" r="2540" b="14605"/>
            <wp:docPr id="22" name="Chart 22">
              <a:extLst xmlns:a="http://schemas.openxmlformats.org/drawingml/2006/main">
                <a:ext uri="{FF2B5EF4-FFF2-40B4-BE49-F238E27FC236}">
                  <a16:creationId xmlns:a16="http://schemas.microsoft.com/office/drawing/2014/main" id="{2CB66C87-32B4-DF49-9A10-A5F9ECB1F4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1175650" w14:textId="42C52FB9" w:rsidR="00963999" w:rsidRDefault="00963999" w:rsidP="00963999">
      <w:pPr>
        <w:pStyle w:val="ListParagraph"/>
        <w:ind w:left="426"/>
        <w:jc w:val="both"/>
        <w:rPr>
          <w:rFonts w:ascii="Times New Roman" w:hAnsi="Times New Roman" w:cs="Times New Roman"/>
          <w:sz w:val="24"/>
          <w:szCs w:val="24"/>
        </w:rPr>
      </w:pPr>
    </w:p>
    <w:p w14:paraId="4C1FD894" w14:textId="77777777" w:rsidR="00963999" w:rsidRDefault="00963999" w:rsidP="007D3EAA">
      <w:pPr>
        <w:pStyle w:val="ListParagraph"/>
        <w:ind w:left="426"/>
        <w:jc w:val="both"/>
        <w:rPr>
          <w:rFonts w:ascii="Times New Roman" w:hAnsi="Times New Roman" w:cs="Times New Roman"/>
          <w:sz w:val="24"/>
          <w:szCs w:val="24"/>
        </w:rPr>
      </w:pPr>
    </w:p>
    <w:p w14:paraId="177216F6" w14:textId="395927C4" w:rsidR="00963999" w:rsidRDefault="00963999" w:rsidP="00963999">
      <w:pPr>
        <w:pStyle w:val="ListParagraph"/>
        <w:numPr>
          <w:ilvl w:val="0"/>
          <w:numId w:val="16"/>
        </w:numPr>
        <w:ind w:left="426" w:hanging="426"/>
        <w:jc w:val="both"/>
        <w:rPr>
          <w:rFonts w:ascii="Times New Roman" w:hAnsi="Times New Roman" w:cs="Times New Roman"/>
          <w:sz w:val="24"/>
          <w:szCs w:val="24"/>
        </w:rPr>
      </w:pPr>
      <w:r w:rsidRPr="00431E7C">
        <w:rPr>
          <w:rFonts w:ascii="Times New Roman" w:hAnsi="Times New Roman" w:cs="Times New Roman"/>
          <w:sz w:val="24"/>
          <w:szCs w:val="24"/>
        </w:rPr>
        <w:t xml:space="preserve">Power of MR analysis in evaluating the causal association between genetic predisposition to </w:t>
      </w:r>
      <w:r>
        <w:rPr>
          <w:rFonts w:ascii="Times New Roman" w:hAnsi="Times New Roman" w:cs="Times New Roman"/>
          <w:sz w:val="24"/>
          <w:szCs w:val="24"/>
        </w:rPr>
        <w:t>CAD</w:t>
      </w:r>
      <w:r w:rsidRPr="00431E7C">
        <w:rPr>
          <w:rFonts w:ascii="Times New Roman" w:hAnsi="Times New Roman" w:cs="Times New Roman"/>
          <w:sz w:val="24"/>
          <w:szCs w:val="24"/>
        </w:rPr>
        <w:t xml:space="preserve"> and </w:t>
      </w:r>
      <w:r>
        <w:rPr>
          <w:rFonts w:ascii="Times New Roman" w:hAnsi="Times New Roman" w:cs="Times New Roman"/>
          <w:sz w:val="24"/>
          <w:szCs w:val="24"/>
        </w:rPr>
        <w:t>depression.</w:t>
      </w:r>
    </w:p>
    <w:p w14:paraId="2C576A43" w14:textId="309460EF" w:rsidR="00963999" w:rsidRDefault="00963999" w:rsidP="00963999">
      <w:pPr>
        <w:pStyle w:val="ListParagraph"/>
        <w:ind w:left="426"/>
        <w:jc w:val="both"/>
        <w:rPr>
          <w:rFonts w:ascii="Times New Roman" w:hAnsi="Times New Roman" w:cs="Times New Roman"/>
          <w:sz w:val="24"/>
          <w:szCs w:val="24"/>
        </w:rPr>
      </w:pPr>
    </w:p>
    <w:p w14:paraId="47578D6F" w14:textId="45B89933" w:rsidR="00963999" w:rsidRDefault="00963999" w:rsidP="007D3EAA">
      <w:pPr>
        <w:pStyle w:val="ListParagraph"/>
        <w:ind w:left="426"/>
        <w:jc w:val="both"/>
        <w:rPr>
          <w:rFonts w:ascii="Times New Roman" w:hAnsi="Times New Roman" w:cs="Times New Roman"/>
          <w:sz w:val="24"/>
          <w:szCs w:val="24"/>
        </w:rPr>
      </w:pPr>
      <w:r>
        <w:rPr>
          <w:noProof/>
        </w:rPr>
        <w:drawing>
          <wp:inline distT="0" distB="0" distL="0" distR="0" wp14:anchorId="55DA0E92" wp14:editId="70842268">
            <wp:extent cx="5274310" cy="3314065"/>
            <wp:effectExtent l="0" t="0" r="2540" b="635"/>
            <wp:docPr id="28" name="Chart 28">
              <a:extLst xmlns:a="http://schemas.openxmlformats.org/drawingml/2006/main">
                <a:ext uri="{FF2B5EF4-FFF2-40B4-BE49-F238E27FC236}">
                  <a16:creationId xmlns:a16="http://schemas.microsoft.com/office/drawing/2014/main" id="{B2C4F1A1-E131-444A-9552-89D0CA73FE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0F5BD28" w14:textId="0E6674DC" w:rsidR="00963999" w:rsidRDefault="00963999" w:rsidP="00963999">
      <w:pPr>
        <w:pStyle w:val="ListParagraph"/>
        <w:ind w:left="426"/>
        <w:jc w:val="both"/>
        <w:rPr>
          <w:rFonts w:ascii="Times New Roman" w:hAnsi="Times New Roman" w:cs="Times New Roman"/>
          <w:sz w:val="24"/>
          <w:szCs w:val="24"/>
        </w:rPr>
      </w:pPr>
    </w:p>
    <w:p w14:paraId="0B9DE0C9" w14:textId="77777777" w:rsidR="00963999" w:rsidRDefault="00963999" w:rsidP="007D3EAA">
      <w:pPr>
        <w:pStyle w:val="ListParagraph"/>
        <w:ind w:left="426"/>
        <w:jc w:val="both"/>
        <w:rPr>
          <w:rFonts w:ascii="Times New Roman" w:hAnsi="Times New Roman" w:cs="Times New Roman"/>
          <w:sz w:val="24"/>
          <w:szCs w:val="24"/>
        </w:rPr>
      </w:pPr>
    </w:p>
    <w:p w14:paraId="0EE7A852" w14:textId="493D25AB" w:rsidR="00963999" w:rsidRDefault="00963999" w:rsidP="00963999">
      <w:pPr>
        <w:pStyle w:val="ListParagraph"/>
        <w:numPr>
          <w:ilvl w:val="0"/>
          <w:numId w:val="16"/>
        </w:numPr>
        <w:ind w:left="426" w:hanging="426"/>
        <w:jc w:val="both"/>
        <w:rPr>
          <w:rFonts w:ascii="Times New Roman" w:hAnsi="Times New Roman" w:cs="Times New Roman"/>
          <w:sz w:val="24"/>
          <w:szCs w:val="24"/>
        </w:rPr>
      </w:pPr>
      <w:r w:rsidRPr="00431E7C">
        <w:rPr>
          <w:rFonts w:ascii="Times New Roman" w:hAnsi="Times New Roman" w:cs="Times New Roman"/>
          <w:sz w:val="24"/>
          <w:szCs w:val="24"/>
        </w:rPr>
        <w:lastRenderedPageBreak/>
        <w:t xml:space="preserve">Power of MR analysis in evaluating the causal association between genetic predisposition to </w:t>
      </w:r>
      <w:r>
        <w:rPr>
          <w:rFonts w:ascii="Times New Roman" w:hAnsi="Times New Roman" w:cs="Times New Roman"/>
          <w:sz w:val="24"/>
          <w:szCs w:val="24"/>
        </w:rPr>
        <w:t>MI</w:t>
      </w:r>
      <w:r w:rsidRPr="00431E7C">
        <w:rPr>
          <w:rFonts w:ascii="Times New Roman" w:hAnsi="Times New Roman" w:cs="Times New Roman"/>
          <w:sz w:val="24"/>
          <w:szCs w:val="24"/>
        </w:rPr>
        <w:t xml:space="preserve"> and </w:t>
      </w:r>
      <w:r>
        <w:rPr>
          <w:rFonts w:ascii="Times New Roman" w:hAnsi="Times New Roman" w:cs="Times New Roman"/>
          <w:sz w:val="24"/>
          <w:szCs w:val="24"/>
        </w:rPr>
        <w:t>depression.</w:t>
      </w:r>
    </w:p>
    <w:p w14:paraId="49DAFEBE" w14:textId="716BA5E6" w:rsidR="00963999" w:rsidRDefault="00963999" w:rsidP="00963999">
      <w:pPr>
        <w:pStyle w:val="ListParagraph"/>
        <w:ind w:left="426"/>
        <w:jc w:val="both"/>
        <w:rPr>
          <w:rFonts w:ascii="Times New Roman" w:hAnsi="Times New Roman" w:cs="Times New Roman"/>
          <w:sz w:val="24"/>
          <w:szCs w:val="24"/>
        </w:rPr>
      </w:pPr>
    </w:p>
    <w:p w14:paraId="49C85174" w14:textId="721D18F1" w:rsidR="00963999" w:rsidRDefault="00963999" w:rsidP="00963999">
      <w:pPr>
        <w:pStyle w:val="ListParagraph"/>
        <w:ind w:left="426"/>
        <w:jc w:val="both"/>
        <w:rPr>
          <w:rFonts w:ascii="Times New Roman" w:hAnsi="Times New Roman" w:cs="Times New Roman"/>
          <w:sz w:val="24"/>
          <w:szCs w:val="24"/>
        </w:rPr>
      </w:pPr>
      <w:r>
        <w:rPr>
          <w:noProof/>
        </w:rPr>
        <w:drawing>
          <wp:inline distT="0" distB="0" distL="0" distR="0" wp14:anchorId="3B91D007" wp14:editId="28111A93">
            <wp:extent cx="5274310" cy="3448050"/>
            <wp:effectExtent l="0" t="0" r="2540" b="0"/>
            <wp:docPr id="29" name="Chart 29">
              <a:extLst xmlns:a="http://schemas.openxmlformats.org/drawingml/2006/main">
                <a:ext uri="{FF2B5EF4-FFF2-40B4-BE49-F238E27FC236}">
                  <a16:creationId xmlns:a16="http://schemas.microsoft.com/office/drawing/2014/main" id="{E4DCEE0E-86F7-2540-B270-DF4142AF2D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C07E63D" w14:textId="77777777" w:rsidR="00963999" w:rsidRDefault="00963999" w:rsidP="007D3EAA">
      <w:pPr>
        <w:pStyle w:val="ListParagraph"/>
        <w:ind w:left="426"/>
        <w:jc w:val="both"/>
        <w:rPr>
          <w:rFonts w:ascii="Times New Roman" w:hAnsi="Times New Roman" w:cs="Times New Roman"/>
          <w:sz w:val="24"/>
          <w:szCs w:val="24"/>
        </w:rPr>
      </w:pPr>
    </w:p>
    <w:p w14:paraId="68311A2B" w14:textId="562362BB" w:rsidR="00963999" w:rsidRDefault="00963999" w:rsidP="00963999">
      <w:pPr>
        <w:pStyle w:val="ListParagraph"/>
        <w:numPr>
          <w:ilvl w:val="0"/>
          <w:numId w:val="16"/>
        </w:numPr>
        <w:ind w:left="426" w:hanging="426"/>
        <w:jc w:val="both"/>
        <w:rPr>
          <w:rFonts w:ascii="Times New Roman" w:hAnsi="Times New Roman" w:cs="Times New Roman"/>
          <w:sz w:val="24"/>
          <w:szCs w:val="24"/>
        </w:rPr>
      </w:pPr>
      <w:r w:rsidRPr="00431E7C">
        <w:rPr>
          <w:rFonts w:ascii="Times New Roman" w:hAnsi="Times New Roman" w:cs="Times New Roman"/>
          <w:sz w:val="24"/>
          <w:szCs w:val="24"/>
        </w:rPr>
        <w:t xml:space="preserve">Power of MR analysis in evaluating the causal association between genetic predisposition to </w:t>
      </w:r>
      <w:r>
        <w:rPr>
          <w:rFonts w:ascii="Times New Roman" w:hAnsi="Times New Roman" w:cs="Times New Roman"/>
          <w:sz w:val="24"/>
          <w:szCs w:val="24"/>
        </w:rPr>
        <w:t>AF</w:t>
      </w:r>
      <w:r w:rsidRPr="00431E7C">
        <w:rPr>
          <w:rFonts w:ascii="Times New Roman" w:hAnsi="Times New Roman" w:cs="Times New Roman"/>
          <w:sz w:val="24"/>
          <w:szCs w:val="24"/>
        </w:rPr>
        <w:t xml:space="preserve"> and </w:t>
      </w:r>
      <w:r>
        <w:rPr>
          <w:rFonts w:ascii="Times New Roman" w:hAnsi="Times New Roman" w:cs="Times New Roman"/>
          <w:sz w:val="24"/>
          <w:szCs w:val="24"/>
        </w:rPr>
        <w:t>depression.</w:t>
      </w:r>
    </w:p>
    <w:p w14:paraId="268F7581" w14:textId="689B99F9" w:rsidR="009861A6" w:rsidRDefault="009861A6" w:rsidP="009861A6">
      <w:pPr>
        <w:pStyle w:val="ListParagraph"/>
        <w:ind w:left="426"/>
        <w:jc w:val="both"/>
        <w:rPr>
          <w:rFonts w:ascii="Times New Roman" w:hAnsi="Times New Roman" w:cs="Times New Roman"/>
          <w:sz w:val="24"/>
          <w:szCs w:val="24"/>
        </w:rPr>
      </w:pPr>
    </w:p>
    <w:p w14:paraId="346EC391" w14:textId="6B52FD39" w:rsidR="009861A6" w:rsidRDefault="009861A6" w:rsidP="009861A6">
      <w:pPr>
        <w:pStyle w:val="ListParagraph"/>
        <w:ind w:left="426"/>
        <w:jc w:val="both"/>
        <w:rPr>
          <w:rFonts w:ascii="Times New Roman" w:hAnsi="Times New Roman" w:cs="Times New Roman"/>
          <w:sz w:val="24"/>
          <w:szCs w:val="24"/>
        </w:rPr>
      </w:pPr>
      <w:r>
        <w:rPr>
          <w:noProof/>
        </w:rPr>
        <w:drawing>
          <wp:inline distT="0" distB="0" distL="0" distR="0" wp14:anchorId="69C9728F" wp14:editId="0822D7E0">
            <wp:extent cx="5274310" cy="3500437"/>
            <wp:effectExtent l="0" t="0" r="2540" b="5080"/>
            <wp:docPr id="30" name="Chart 30">
              <a:extLst xmlns:a="http://schemas.openxmlformats.org/drawingml/2006/main">
                <a:ext uri="{FF2B5EF4-FFF2-40B4-BE49-F238E27FC236}">
                  <a16:creationId xmlns:a16="http://schemas.microsoft.com/office/drawing/2014/main" id="{97DC6290-9C1F-0843-881E-F790B53F1F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7656F51" w14:textId="77777777" w:rsidR="009861A6" w:rsidRDefault="009861A6" w:rsidP="007D3EAA">
      <w:pPr>
        <w:pStyle w:val="ListParagraph"/>
        <w:ind w:left="426"/>
        <w:jc w:val="both"/>
        <w:rPr>
          <w:rFonts w:ascii="Times New Roman" w:hAnsi="Times New Roman" w:cs="Times New Roman"/>
          <w:sz w:val="24"/>
          <w:szCs w:val="24"/>
        </w:rPr>
      </w:pPr>
    </w:p>
    <w:p w14:paraId="3EC5CF4B" w14:textId="3335301A" w:rsidR="00963999" w:rsidRDefault="00963999" w:rsidP="00963999">
      <w:pPr>
        <w:pStyle w:val="ListParagraph"/>
        <w:numPr>
          <w:ilvl w:val="0"/>
          <w:numId w:val="16"/>
        </w:numPr>
        <w:ind w:left="426" w:hanging="426"/>
        <w:jc w:val="both"/>
        <w:rPr>
          <w:rFonts w:ascii="Times New Roman" w:hAnsi="Times New Roman" w:cs="Times New Roman"/>
          <w:sz w:val="24"/>
          <w:szCs w:val="24"/>
        </w:rPr>
      </w:pPr>
      <w:r w:rsidRPr="00431E7C">
        <w:rPr>
          <w:rFonts w:ascii="Times New Roman" w:hAnsi="Times New Roman" w:cs="Times New Roman"/>
          <w:sz w:val="24"/>
          <w:szCs w:val="24"/>
        </w:rPr>
        <w:lastRenderedPageBreak/>
        <w:t xml:space="preserve">Power of MR analysis in evaluating the causal association between genetic predisposition to </w:t>
      </w:r>
      <w:r>
        <w:rPr>
          <w:rFonts w:ascii="Times New Roman" w:hAnsi="Times New Roman" w:cs="Times New Roman"/>
          <w:sz w:val="24"/>
          <w:szCs w:val="24"/>
        </w:rPr>
        <w:t xml:space="preserve">broad </w:t>
      </w:r>
      <w:r w:rsidRPr="00431E7C">
        <w:rPr>
          <w:rFonts w:ascii="Times New Roman" w:hAnsi="Times New Roman" w:cs="Times New Roman"/>
          <w:sz w:val="24"/>
          <w:szCs w:val="24"/>
        </w:rPr>
        <w:t>depression and CAD</w:t>
      </w:r>
      <w:r>
        <w:rPr>
          <w:rFonts w:ascii="Times New Roman" w:hAnsi="Times New Roman" w:cs="Times New Roman"/>
          <w:sz w:val="24"/>
          <w:szCs w:val="24"/>
        </w:rPr>
        <w:t>.</w:t>
      </w:r>
    </w:p>
    <w:p w14:paraId="1A831FDA" w14:textId="3369AFD5" w:rsidR="00242C37" w:rsidRDefault="00242C37" w:rsidP="00242C37">
      <w:pPr>
        <w:pStyle w:val="ListParagraph"/>
        <w:ind w:left="426"/>
        <w:jc w:val="both"/>
        <w:rPr>
          <w:rFonts w:ascii="Times New Roman" w:hAnsi="Times New Roman" w:cs="Times New Roman"/>
          <w:sz w:val="24"/>
          <w:szCs w:val="24"/>
        </w:rPr>
      </w:pPr>
    </w:p>
    <w:p w14:paraId="788B5CB6" w14:textId="1728B969" w:rsidR="00242C37" w:rsidRDefault="00493628" w:rsidP="007D3EAA">
      <w:pPr>
        <w:pStyle w:val="ListParagraph"/>
        <w:ind w:left="426"/>
        <w:jc w:val="both"/>
        <w:rPr>
          <w:rFonts w:ascii="Times New Roman" w:hAnsi="Times New Roman" w:cs="Times New Roman"/>
          <w:sz w:val="24"/>
          <w:szCs w:val="24"/>
        </w:rPr>
      </w:pPr>
      <w:r>
        <w:rPr>
          <w:noProof/>
        </w:rPr>
        <w:drawing>
          <wp:inline distT="0" distB="0" distL="0" distR="0" wp14:anchorId="105DBEB3" wp14:editId="016F0D4D">
            <wp:extent cx="5274310" cy="3319462"/>
            <wp:effectExtent l="0" t="0" r="2540" b="14605"/>
            <wp:docPr id="32" name="Chart 32">
              <a:extLst xmlns:a="http://schemas.openxmlformats.org/drawingml/2006/main">
                <a:ext uri="{FF2B5EF4-FFF2-40B4-BE49-F238E27FC236}">
                  <a16:creationId xmlns:a16="http://schemas.microsoft.com/office/drawing/2014/main" id="{A112AE21-3593-EB43-B07C-F4EED31950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9A7C2C2" w14:textId="77777777" w:rsidR="00493628" w:rsidRDefault="00493628" w:rsidP="007D3EAA">
      <w:pPr>
        <w:pStyle w:val="ListParagraph"/>
        <w:ind w:left="426"/>
        <w:jc w:val="both"/>
        <w:rPr>
          <w:rFonts w:ascii="Times New Roman" w:hAnsi="Times New Roman" w:cs="Times New Roman"/>
          <w:sz w:val="24"/>
          <w:szCs w:val="24"/>
        </w:rPr>
      </w:pPr>
    </w:p>
    <w:p w14:paraId="45AE4AC2" w14:textId="33E78B68" w:rsidR="00963999" w:rsidRDefault="00963999" w:rsidP="00963999">
      <w:pPr>
        <w:pStyle w:val="ListParagraph"/>
        <w:numPr>
          <w:ilvl w:val="0"/>
          <w:numId w:val="16"/>
        </w:numPr>
        <w:ind w:left="426" w:hanging="426"/>
        <w:jc w:val="both"/>
        <w:rPr>
          <w:rFonts w:ascii="Times New Roman" w:hAnsi="Times New Roman" w:cs="Times New Roman"/>
          <w:sz w:val="24"/>
          <w:szCs w:val="24"/>
        </w:rPr>
      </w:pPr>
      <w:r w:rsidRPr="00431E7C">
        <w:rPr>
          <w:rFonts w:ascii="Times New Roman" w:hAnsi="Times New Roman" w:cs="Times New Roman"/>
          <w:sz w:val="24"/>
          <w:szCs w:val="24"/>
        </w:rPr>
        <w:t xml:space="preserve">Power of MR analysis in evaluating the causal association between genetic predisposition to </w:t>
      </w:r>
      <w:r>
        <w:rPr>
          <w:rFonts w:ascii="Times New Roman" w:hAnsi="Times New Roman" w:cs="Times New Roman"/>
          <w:sz w:val="24"/>
          <w:szCs w:val="24"/>
        </w:rPr>
        <w:t xml:space="preserve">broad </w:t>
      </w:r>
      <w:r w:rsidRPr="00431E7C">
        <w:rPr>
          <w:rFonts w:ascii="Times New Roman" w:hAnsi="Times New Roman" w:cs="Times New Roman"/>
          <w:sz w:val="24"/>
          <w:szCs w:val="24"/>
        </w:rPr>
        <w:t xml:space="preserve">depression and </w:t>
      </w:r>
      <w:r>
        <w:rPr>
          <w:rFonts w:ascii="Times New Roman" w:hAnsi="Times New Roman" w:cs="Times New Roman"/>
          <w:sz w:val="24"/>
          <w:szCs w:val="24"/>
        </w:rPr>
        <w:t>MI.</w:t>
      </w:r>
    </w:p>
    <w:p w14:paraId="54DBE33B" w14:textId="1C5DFFD1" w:rsidR="00493628" w:rsidRDefault="00493628" w:rsidP="00493628">
      <w:pPr>
        <w:pStyle w:val="ListParagraph"/>
        <w:ind w:left="426"/>
        <w:jc w:val="both"/>
        <w:rPr>
          <w:rFonts w:ascii="Times New Roman" w:hAnsi="Times New Roman" w:cs="Times New Roman"/>
          <w:sz w:val="24"/>
          <w:szCs w:val="24"/>
        </w:rPr>
      </w:pPr>
    </w:p>
    <w:p w14:paraId="5D2BBB48" w14:textId="68B72833" w:rsidR="00843BEC" w:rsidRDefault="00843BEC" w:rsidP="00493628">
      <w:pPr>
        <w:pStyle w:val="ListParagraph"/>
        <w:ind w:left="426"/>
        <w:jc w:val="both"/>
        <w:rPr>
          <w:rFonts w:ascii="Times New Roman" w:hAnsi="Times New Roman" w:cs="Times New Roman"/>
          <w:sz w:val="24"/>
          <w:szCs w:val="24"/>
        </w:rPr>
      </w:pPr>
      <w:r>
        <w:rPr>
          <w:noProof/>
        </w:rPr>
        <w:drawing>
          <wp:inline distT="0" distB="0" distL="0" distR="0" wp14:anchorId="558E1C18" wp14:editId="76C3CFC7">
            <wp:extent cx="5274310" cy="3855720"/>
            <wp:effectExtent l="0" t="0" r="2540" b="11430"/>
            <wp:docPr id="33" name="Chart 33">
              <a:extLst xmlns:a="http://schemas.openxmlformats.org/drawingml/2006/main">
                <a:ext uri="{FF2B5EF4-FFF2-40B4-BE49-F238E27FC236}">
                  <a16:creationId xmlns:a16="http://schemas.microsoft.com/office/drawing/2014/main" id="{F5C97A87-DA28-A34A-9DDD-F5FA4575ED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F806B54" w14:textId="77777777" w:rsidR="00493628" w:rsidRDefault="00493628" w:rsidP="007D3EAA">
      <w:pPr>
        <w:pStyle w:val="ListParagraph"/>
        <w:ind w:left="426"/>
        <w:jc w:val="both"/>
        <w:rPr>
          <w:rFonts w:ascii="Times New Roman" w:hAnsi="Times New Roman" w:cs="Times New Roman"/>
          <w:sz w:val="24"/>
          <w:szCs w:val="24"/>
        </w:rPr>
      </w:pPr>
    </w:p>
    <w:p w14:paraId="4A76DE80" w14:textId="5106F768" w:rsidR="00963999" w:rsidRDefault="00963999" w:rsidP="00963999">
      <w:pPr>
        <w:pStyle w:val="ListParagraph"/>
        <w:numPr>
          <w:ilvl w:val="0"/>
          <w:numId w:val="16"/>
        </w:numPr>
        <w:ind w:left="426" w:hanging="426"/>
        <w:jc w:val="both"/>
        <w:rPr>
          <w:rFonts w:ascii="Times New Roman" w:hAnsi="Times New Roman" w:cs="Times New Roman"/>
          <w:sz w:val="24"/>
          <w:szCs w:val="24"/>
        </w:rPr>
      </w:pPr>
      <w:r w:rsidRPr="00431E7C">
        <w:rPr>
          <w:rFonts w:ascii="Times New Roman" w:hAnsi="Times New Roman" w:cs="Times New Roman"/>
          <w:sz w:val="24"/>
          <w:szCs w:val="24"/>
        </w:rPr>
        <w:lastRenderedPageBreak/>
        <w:t xml:space="preserve">Power of MR analysis in evaluating the causal association between genetic predisposition to </w:t>
      </w:r>
      <w:r>
        <w:rPr>
          <w:rFonts w:ascii="Times New Roman" w:hAnsi="Times New Roman" w:cs="Times New Roman"/>
          <w:sz w:val="24"/>
          <w:szCs w:val="24"/>
        </w:rPr>
        <w:t xml:space="preserve">broad </w:t>
      </w:r>
      <w:r w:rsidRPr="00431E7C">
        <w:rPr>
          <w:rFonts w:ascii="Times New Roman" w:hAnsi="Times New Roman" w:cs="Times New Roman"/>
          <w:sz w:val="24"/>
          <w:szCs w:val="24"/>
        </w:rPr>
        <w:t xml:space="preserve">depression and </w:t>
      </w:r>
      <w:r>
        <w:rPr>
          <w:rFonts w:ascii="Times New Roman" w:hAnsi="Times New Roman" w:cs="Times New Roman"/>
          <w:sz w:val="24"/>
          <w:szCs w:val="24"/>
        </w:rPr>
        <w:t>AF.</w:t>
      </w:r>
    </w:p>
    <w:p w14:paraId="134E4333" w14:textId="4F88D5DD" w:rsidR="00843BEC" w:rsidRDefault="008C5F53" w:rsidP="00843BEC">
      <w:pPr>
        <w:pStyle w:val="ListParagraph"/>
        <w:ind w:left="426"/>
        <w:jc w:val="both"/>
        <w:rPr>
          <w:rFonts w:ascii="Times New Roman" w:hAnsi="Times New Roman" w:cs="Times New Roman"/>
          <w:sz w:val="24"/>
          <w:szCs w:val="24"/>
        </w:rPr>
      </w:pPr>
      <w:r>
        <w:rPr>
          <w:noProof/>
        </w:rPr>
        <w:drawing>
          <wp:inline distT="0" distB="0" distL="0" distR="0" wp14:anchorId="32B9FA5A" wp14:editId="4344AB06">
            <wp:extent cx="5274310" cy="3714750"/>
            <wp:effectExtent l="0" t="0" r="2540" b="0"/>
            <wp:docPr id="34" name="Chart 34">
              <a:extLst xmlns:a="http://schemas.openxmlformats.org/drawingml/2006/main">
                <a:ext uri="{FF2B5EF4-FFF2-40B4-BE49-F238E27FC236}">
                  <a16:creationId xmlns:a16="http://schemas.microsoft.com/office/drawing/2014/main" id="{36429A01-CBE3-5B4B-A390-B09A7CDC6A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B0281C8" w14:textId="77777777" w:rsidR="008C5F53" w:rsidRDefault="008C5F53" w:rsidP="007D3EAA">
      <w:pPr>
        <w:pStyle w:val="ListParagraph"/>
        <w:ind w:left="426"/>
        <w:jc w:val="both"/>
        <w:rPr>
          <w:rFonts w:ascii="Times New Roman" w:hAnsi="Times New Roman" w:cs="Times New Roman"/>
          <w:sz w:val="24"/>
          <w:szCs w:val="24"/>
        </w:rPr>
      </w:pPr>
    </w:p>
    <w:p w14:paraId="4D42AF2A" w14:textId="709B8827" w:rsidR="00963999" w:rsidRDefault="00963999" w:rsidP="00963999">
      <w:pPr>
        <w:pStyle w:val="ListParagraph"/>
        <w:numPr>
          <w:ilvl w:val="0"/>
          <w:numId w:val="16"/>
        </w:numPr>
        <w:ind w:left="426" w:hanging="426"/>
        <w:jc w:val="both"/>
        <w:rPr>
          <w:rFonts w:ascii="Times New Roman" w:hAnsi="Times New Roman" w:cs="Times New Roman"/>
          <w:sz w:val="24"/>
          <w:szCs w:val="24"/>
        </w:rPr>
      </w:pPr>
      <w:r w:rsidRPr="00431E7C">
        <w:rPr>
          <w:rFonts w:ascii="Times New Roman" w:hAnsi="Times New Roman" w:cs="Times New Roman"/>
          <w:sz w:val="24"/>
          <w:szCs w:val="24"/>
        </w:rPr>
        <w:t xml:space="preserve">Power of MR analysis in evaluating the causal association between genetic predisposition to </w:t>
      </w:r>
      <w:r>
        <w:rPr>
          <w:rFonts w:ascii="Times New Roman" w:hAnsi="Times New Roman" w:cs="Times New Roman"/>
          <w:sz w:val="24"/>
          <w:szCs w:val="24"/>
        </w:rPr>
        <w:t>CAD</w:t>
      </w:r>
      <w:r w:rsidRPr="00431E7C">
        <w:rPr>
          <w:rFonts w:ascii="Times New Roman" w:hAnsi="Times New Roman" w:cs="Times New Roman"/>
          <w:sz w:val="24"/>
          <w:szCs w:val="24"/>
        </w:rPr>
        <w:t xml:space="preserve"> and </w:t>
      </w:r>
      <w:r>
        <w:rPr>
          <w:rFonts w:ascii="Times New Roman" w:hAnsi="Times New Roman" w:cs="Times New Roman"/>
          <w:sz w:val="24"/>
          <w:szCs w:val="24"/>
        </w:rPr>
        <w:t>broad depression.</w:t>
      </w:r>
    </w:p>
    <w:p w14:paraId="19C32B51" w14:textId="26CD8220" w:rsidR="00D8660B" w:rsidRDefault="0028114F" w:rsidP="00D8660B">
      <w:pPr>
        <w:pStyle w:val="ListParagraph"/>
        <w:ind w:left="426"/>
        <w:jc w:val="both"/>
        <w:rPr>
          <w:rFonts w:ascii="Times New Roman" w:hAnsi="Times New Roman" w:cs="Times New Roman"/>
          <w:sz w:val="24"/>
          <w:szCs w:val="24"/>
        </w:rPr>
      </w:pPr>
      <w:r>
        <w:rPr>
          <w:noProof/>
        </w:rPr>
        <w:drawing>
          <wp:inline distT="0" distB="0" distL="0" distR="0" wp14:anchorId="3505DD11" wp14:editId="294BB1EC">
            <wp:extent cx="5274310" cy="3600450"/>
            <wp:effectExtent l="0" t="0" r="2540" b="0"/>
            <wp:docPr id="35" name="Chart 35">
              <a:extLst xmlns:a="http://schemas.openxmlformats.org/drawingml/2006/main">
                <a:ext uri="{FF2B5EF4-FFF2-40B4-BE49-F238E27FC236}">
                  <a16:creationId xmlns:a16="http://schemas.microsoft.com/office/drawing/2014/main" id="{2457465A-7EE3-C245-8446-43CDC9F9C0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D44BEEF" w14:textId="77777777" w:rsidR="00D8660B" w:rsidRDefault="00D8660B" w:rsidP="007D3EAA">
      <w:pPr>
        <w:pStyle w:val="ListParagraph"/>
        <w:ind w:left="426"/>
        <w:jc w:val="both"/>
        <w:rPr>
          <w:rFonts w:ascii="Times New Roman" w:hAnsi="Times New Roman" w:cs="Times New Roman"/>
          <w:sz w:val="24"/>
          <w:szCs w:val="24"/>
        </w:rPr>
      </w:pPr>
    </w:p>
    <w:p w14:paraId="1246AFDC" w14:textId="57F56840" w:rsidR="00963999" w:rsidRDefault="00963999" w:rsidP="00963999">
      <w:pPr>
        <w:pStyle w:val="ListParagraph"/>
        <w:numPr>
          <w:ilvl w:val="0"/>
          <w:numId w:val="16"/>
        </w:numPr>
        <w:ind w:left="426" w:hanging="426"/>
        <w:jc w:val="both"/>
        <w:rPr>
          <w:rFonts w:ascii="Times New Roman" w:hAnsi="Times New Roman" w:cs="Times New Roman"/>
          <w:sz w:val="24"/>
          <w:szCs w:val="24"/>
        </w:rPr>
      </w:pPr>
      <w:r w:rsidRPr="00431E7C">
        <w:rPr>
          <w:rFonts w:ascii="Times New Roman" w:hAnsi="Times New Roman" w:cs="Times New Roman"/>
          <w:sz w:val="24"/>
          <w:szCs w:val="24"/>
        </w:rPr>
        <w:lastRenderedPageBreak/>
        <w:t xml:space="preserve">Power of MR analysis in evaluating the causal association between genetic predisposition to </w:t>
      </w:r>
      <w:r>
        <w:rPr>
          <w:rFonts w:ascii="Times New Roman" w:hAnsi="Times New Roman" w:cs="Times New Roman"/>
          <w:sz w:val="24"/>
          <w:szCs w:val="24"/>
        </w:rPr>
        <w:t>MI</w:t>
      </w:r>
      <w:r w:rsidRPr="00431E7C">
        <w:rPr>
          <w:rFonts w:ascii="Times New Roman" w:hAnsi="Times New Roman" w:cs="Times New Roman"/>
          <w:sz w:val="24"/>
          <w:szCs w:val="24"/>
        </w:rPr>
        <w:t xml:space="preserve"> and </w:t>
      </w:r>
      <w:r>
        <w:rPr>
          <w:rFonts w:ascii="Times New Roman" w:hAnsi="Times New Roman" w:cs="Times New Roman"/>
          <w:sz w:val="24"/>
          <w:szCs w:val="24"/>
        </w:rPr>
        <w:t>broad depression.</w:t>
      </w:r>
    </w:p>
    <w:p w14:paraId="7CAD3DF5" w14:textId="1D2ED0A0" w:rsidR="0028114F" w:rsidRDefault="0028114F" w:rsidP="0028114F">
      <w:pPr>
        <w:pStyle w:val="ListParagraph"/>
        <w:ind w:left="426"/>
        <w:jc w:val="both"/>
        <w:rPr>
          <w:rFonts w:ascii="Times New Roman" w:hAnsi="Times New Roman" w:cs="Times New Roman"/>
          <w:sz w:val="24"/>
          <w:szCs w:val="24"/>
        </w:rPr>
      </w:pPr>
    </w:p>
    <w:p w14:paraId="28063DE7" w14:textId="1B8D7492" w:rsidR="0028114F" w:rsidRDefault="00A4252A" w:rsidP="0028114F">
      <w:pPr>
        <w:pStyle w:val="ListParagraph"/>
        <w:ind w:left="426"/>
        <w:jc w:val="both"/>
        <w:rPr>
          <w:rFonts w:ascii="Times New Roman" w:hAnsi="Times New Roman" w:cs="Times New Roman"/>
          <w:sz w:val="24"/>
          <w:szCs w:val="24"/>
        </w:rPr>
      </w:pPr>
      <w:r>
        <w:rPr>
          <w:noProof/>
        </w:rPr>
        <w:drawing>
          <wp:inline distT="0" distB="0" distL="0" distR="0" wp14:anchorId="7DDC5CA3" wp14:editId="6A46A8E9">
            <wp:extent cx="5274310" cy="3748087"/>
            <wp:effectExtent l="0" t="0" r="2540" b="5080"/>
            <wp:docPr id="36" name="Chart 36">
              <a:extLst xmlns:a="http://schemas.openxmlformats.org/drawingml/2006/main">
                <a:ext uri="{FF2B5EF4-FFF2-40B4-BE49-F238E27FC236}">
                  <a16:creationId xmlns:a16="http://schemas.microsoft.com/office/drawing/2014/main" id="{B8BA51C0-33ED-A147-8E6C-F38F745C8C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CBDD1EB" w14:textId="77777777" w:rsidR="00A4252A" w:rsidRDefault="00A4252A" w:rsidP="007D3EAA">
      <w:pPr>
        <w:pStyle w:val="ListParagraph"/>
        <w:ind w:left="426"/>
        <w:jc w:val="both"/>
        <w:rPr>
          <w:rFonts w:ascii="Times New Roman" w:hAnsi="Times New Roman" w:cs="Times New Roman"/>
          <w:sz w:val="24"/>
          <w:szCs w:val="24"/>
        </w:rPr>
      </w:pPr>
    </w:p>
    <w:p w14:paraId="3CD536FB" w14:textId="77777777" w:rsidR="00963999" w:rsidRDefault="00963999" w:rsidP="007D3EAA">
      <w:pPr>
        <w:pStyle w:val="ListParagraph"/>
        <w:numPr>
          <w:ilvl w:val="0"/>
          <w:numId w:val="16"/>
        </w:numPr>
        <w:ind w:left="426" w:hanging="426"/>
        <w:jc w:val="both"/>
        <w:rPr>
          <w:rFonts w:ascii="Times New Roman" w:hAnsi="Times New Roman" w:cs="Times New Roman"/>
          <w:sz w:val="24"/>
          <w:szCs w:val="24"/>
        </w:rPr>
      </w:pPr>
      <w:r w:rsidRPr="00431E7C">
        <w:rPr>
          <w:rFonts w:ascii="Times New Roman" w:hAnsi="Times New Roman" w:cs="Times New Roman"/>
          <w:sz w:val="24"/>
          <w:szCs w:val="24"/>
        </w:rPr>
        <w:t xml:space="preserve">Power of MR analysis in evaluating the causal association between genetic predisposition to </w:t>
      </w:r>
      <w:r>
        <w:rPr>
          <w:rFonts w:ascii="Times New Roman" w:hAnsi="Times New Roman" w:cs="Times New Roman"/>
          <w:sz w:val="24"/>
          <w:szCs w:val="24"/>
        </w:rPr>
        <w:t>AF</w:t>
      </w:r>
      <w:r w:rsidRPr="00431E7C">
        <w:rPr>
          <w:rFonts w:ascii="Times New Roman" w:hAnsi="Times New Roman" w:cs="Times New Roman"/>
          <w:sz w:val="24"/>
          <w:szCs w:val="24"/>
        </w:rPr>
        <w:t xml:space="preserve"> and </w:t>
      </w:r>
      <w:r>
        <w:rPr>
          <w:rFonts w:ascii="Times New Roman" w:hAnsi="Times New Roman" w:cs="Times New Roman"/>
          <w:sz w:val="24"/>
          <w:szCs w:val="24"/>
        </w:rPr>
        <w:t>broad depression.</w:t>
      </w:r>
    </w:p>
    <w:p w14:paraId="0FB8BAD3" w14:textId="1E8374E7" w:rsidR="006447C4" w:rsidRDefault="005F7A74" w:rsidP="00A3423C">
      <w:pPr>
        <w:jc w:val="both"/>
        <w:rPr>
          <w:rFonts w:ascii="Times New Roman" w:hAnsi="Times New Roman" w:cs="Times New Roman"/>
          <w:sz w:val="24"/>
          <w:szCs w:val="24"/>
        </w:rPr>
      </w:pPr>
      <w:r>
        <w:rPr>
          <w:noProof/>
        </w:rPr>
        <w:drawing>
          <wp:inline distT="0" distB="0" distL="0" distR="0" wp14:anchorId="34287ED6" wp14:editId="2022CD57">
            <wp:extent cx="5274310" cy="3643313"/>
            <wp:effectExtent l="0" t="0" r="2540" b="14605"/>
            <wp:docPr id="37" name="Chart 37">
              <a:extLst xmlns:a="http://schemas.openxmlformats.org/drawingml/2006/main">
                <a:ext uri="{FF2B5EF4-FFF2-40B4-BE49-F238E27FC236}">
                  <a16:creationId xmlns:a16="http://schemas.microsoft.com/office/drawing/2014/main" id="{801606AF-7D09-D149-8E77-8C74255A52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7B77B49" w14:textId="3F02DEDF" w:rsidR="00A3423C" w:rsidRDefault="006447C4" w:rsidP="00A3423C">
      <w:pPr>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Supplementary Figure S2. </w:t>
      </w:r>
      <w:r w:rsidR="00A3423C" w:rsidRPr="00E106EB">
        <w:rPr>
          <w:rFonts w:ascii="Times New Roman" w:hAnsi="Times New Roman" w:cs="Times New Roman"/>
          <w:sz w:val="24"/>
          <w:szCs w:val="24"/>
        </w:rPr>
        <w:t>Scatter plot of potential effects of genetic instruments on depression versus their effects on coronary artery disease.</w:t>
      </w:r>
    </w:p>
    <w:p w14:paraId="25D998C4" w14:textId="28F84520" w:rsidR="007D629D" w:rsidRPr="007D3EAA" w:rsidRDefault="007D629D" w:rsidP="007D3EAA">
      <w:pPr>
        <w:pStyle w:val="ListParagraph"/>
        <w:numPr>
          <w:ilvl w:val="0"/>
          <w:numId w:val="4"/>
        </w:numPr>
        <w:ind w:left="426" w:hanging="426"/>
        <w:jc w:val="both"/>
        <w:rPr>
          <w:rFonts w:ascii="Times New Roman" w:hAnsi="Times New Roman" w:cs="Times New Roman"/>
          <w:sz w:val="24"/>
          <w:szCs w:val="24"/>
        </w:rPr>
      </w:pPr>
      <w:r>
        <w:rPr>
          <w:rFonts w:ascii="Times New Roman" w:hAnsi="Times New Roman" w:cs="Times New Roman"/>
          <w:sz w:val="24"/>
          <w:szCs w:val="24"/>
        </w:rPr>
        <w:t>Primary analysis using all 93 genetic instruments</w:t>
      </w:r>
    </w:p>
    <w:p w14:paraId="2C0288EC" w14:textId="739C6CD1" w:rsidR="00A3423C" w:rsidRDefault="007527FB" w:rsidP="00A3423C">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077494" wp14:editId="0173AD03">
            <wp:extent cx="3781426" cy="3781426"/>
            <wp:effectExtent l="0" t="0" r="9525" b="9525"/>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pression2019_CAD2015_93SNP_ExPleio_univariableMR_rev.jpeg"/>
                    <pic:cNvPicPr/>
                  </pic:nvPicPr>
                  <pic:blipFill>
                    <a:blip r:embed="rId21">
                      <a:extLst>
                        <a:ext uri="{28A0092B-C50C-407E-A947-70E740481C1C}">
                          <a14:useLocalDpi xmlns:a14="http://schemas.microsoft.com/office/drawing/2010/main" val="0"/>
                        </a:ext>
                      </a:extLst>
                    </a:blip>
                    <a:stretch>
                      <a:fillRect/>
                    </a:stretch>
                  </pic:blipFill>
                  <pic:spPr>
                    <a:xfrm>
                      <a:off x="0" y="0"/>
                      <a:ext cx="3782016" cy="3782016"/>
                    </a:xfrm>
                    <a:prstGeom prst="rect">
                      <a:avLst/>
                    </a:prstGeom>
                  </pic:spPr>
                </pic:pic>
              </a:graphicData>
            </a:graphic>
          </wp:inline>
        </w:drawing>
      </w:r>
    </w:p>
    <w:p w14:paraId="1F7C8963" w14:textId="10AA745C" w:rsidR="00EC466E" w:rsidRDefault="00EC466E" w:rsidP="00EC466E">
      <w:pPr>
        <w:pStyle w:val="ListParagraph"/>
        <w:numPr>
          <w:ilvl w:val="0"/>
          <w:numId w:val="4"/>
        </w:numPr>
        <w:ind w:left="426" w:hanging="426"/>
        <w:rPr>
          <w:rFonts w:ascii="Times New Roman" w:hAnsi="Times New Roman" w:cs="Times New Roman"/>
          <w:sz w:val="24"/>
          <w:szCs w:val="24"/>
        </w:rPr>
      </w:pPr>
      <w:r>
        <w:rPr>
          <w:rFonts w:ascii="Times New Roman" w:hAnsi="Times New Roman" w:cs="Times New Roman"/>
          <w:sz w:val="24"/>
          <w:szCs w:val="24"/>
        </w:rPr>
        <w:t>Sensitivity analysis using 34 genetic instruments which remained genome-wide significant in the reduced sample after excluding samples from 23andme cohort</w:t>
      </w:r>
    </w:p>
    <w:p w14:paraId="763EB9EC" w14:textId="35BF2B03" w:rsidR="002611D0" w:rsidRPr="007D3EAA" w:rsidRDefault="002611D0" w:rsidP="007D3EAA">
      <w:pPr>
        <w:pStyle w:val="ListParagraph"/>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E1ED22" wp14:editId="3C089EBC">
            <wp:extent cx="3667126" cy="3667126"/>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pression2019_CAD2015_34SNPs_ExInsigSNPs_ExPleio_univariableMR_rev.jpeg"/>
                    <pic:cNvPicPr/>
                  </pic:nvPicPr>
                  <pic:blipFill>
                    <a:blip r:embed="rId22">
                      <a:extLst>
                        <a:ext uri="{28A0092B-C50C-407E-A947-70E740481C1C}">
                          <a14:useLocalDpi xmlns:a14="http://schemas.microsoft.com/office/drawing/2010/main" val="0"/>
                        </a:ext>
                      </a:extLst>
                    </a:blip>
                    <a:stretch>
                      <a:fillRect/>
                    </a:stretch>
                  </pic:blipFill>
                  <pic:spPr>
                    <a:xfrm>
                      <a:off x="0" y="0"/>
                      <a:ext cx="3667178" cy="3667178"/>
                    </a:xfrm>
                    <a:prstGeom prst="rect">
                      <a:avLst/>
                    </a:prstGeom>
                  </pic:spPr>
                </pic:pic>
              </a:graphicData>
            </a:graphic>
          </wp:inline>
        </w:drawing>
      </w:r>
    </w:p>
    <w:p w14:paraId="750156F7" w14:textId="7B7906F8" w:rsidR="00A3423C" w:rsidRDefault="00A3423C" w:rsidP="00B93857">
      <w:pPr>
        <w:rPr>
          <w:rFonts w:ascii="Times New Roman" w:hAnsi="Times New Roman" w:cs="Times New Roman"/>
          <w:sz w:val="24"/>
          <w:szCs w:val="24"/>
        </w:rPr>
      </w:pPr>
      <w:r>
        <w:rPr>
          <w:rFonts w:ascii="Times New Roman" w:hAnsi="Times New Roman" w:cs="Times New Roman"/>
          <w:b/>
          <w:bCs/>
          <w:sz w:val="24"/>
          <w:szCs w:val="24"/>
        </w:rPr>
        <w:lastRenderedPageBreak/>
        <w:t>Supplementary Figure</w:t>
      </w:r>
      <w:r w:rsidRPr="00E106EB">
        <w:rPr>
          <w:rFonts w:ascii="Times New Roman" w:hAnsi="Times New Roman" w:cs="Times New Roman"/>
          <w:b/>
          <w:bCs/>
          <w:sz w:val="24"/>
          <w:szCs w:val="24"/>
        </w:rPr>
        <w:t xml:space="preserve"> </w:t>
      </w:r>
      <w:r w:rsidR="00DF5965">
        <w:rPr>
          <w:rFonts w:ascii="Times New Roman" w:hAnsi="Times New Roman" w:cs="Times New Roman"/>
          <w:b/>
          <w:bCs/>
          <w:sz w:val="24"/>
          <w:szCs w:val="24"/>
        </w:rPr>
        <w:t>S3</w:t>
      </w:r>
      <w:r w:rsidRPr="00E106EB">
        <w:rPr>
          <w:rFonts w:ascii="Times New Roman" w:hAnsi="Times New Roman" w:cs="Times New Roman"/>
          <w:b/>
          <w:bCs/>
          <w:sz w:val="24"/>
          <w:szCs w:val="24"/>
        </w:rPr>
        <w:t>.</w:t>
      </w:r>
      <w:r w:rsidRPr="00E106EB">
        <w:rPr>
          <w:rFonts w:ascii="Times New Roman" w:hAnsi="Times New Roman" w:cs="Times New Roman"/>
          <w:sz w:val="24"/>
          <w:szCs w:val="24"/>
        </w:rPr>
        <w:t xml:space="preserve"> Scatter plot of potential effects of genetic instruments on depression versus their effects on myocardial infarction.</w:t>
      </w:r>
    </w:p>
    <w:p w14:paraId="0C4A77F4" w14:textId="77777777" w:rsidR="002611D0" w:rsidRPr="005A5187" w:rsidRDefault="002611D0" w:rsidP="007D3EAA">
      <w:pPr>
        <w:pStyle w:val="ListParagraph"/>
        <w:numPr>
          <w:ilvl w:val="0"/>
          <w:numId w:val="5"/>
        </w:numPr>
        <w:ind w:left="426" w:hanging="426"/>
        <w:jc w:val="both"/>
        <w:rPr>
          <w:rFonts w:ascii="Times New Roman" w:hAnsi="Times New Roman" w:cs="Times New Roman"/>
          <w:sz w:val="24"/>
          <w:szCs w:val="24"/>
        </w:rPr>
      </w:pPr>
      <w:r>
        <w:rPr>
          <w:rFonts w:ascii="Times New Roman" w:hAnsi="Times New Roman" w:cs="Times New Roman"/>
          <w:sz w:val="24"/>
          <w:szCs w:val="24"/>
        </w:rPr>
        <w:t>Primary analysis using all 93 genetic instruments</w:t>
      </w:r>
    </w:p>
    <w:p w14:paraId="46174838" w14:textId="2D3B1DF0" w:rsidR="00A3423C" w:rsidRDefault="007527FB" w:rsidP="00A3423C">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F853A8" wp14:editId="14865A6D">
            <wp:extent cx="3599816" cy="3599816"/>
            <wp:effectExtent l="0" t="0" r="635" b="635"/>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pression2019_MI2015_93SNPs_ExPleio_univariableMR.jpeg"/>
                    <pic:cNvPicPr/>
                  </pic:nvPicPr>
                  <pic:blipFill>
                    <a:blip r:embed="rId23">
                      <a:extLst>
                        <a:ext uri="{28A0092B-C50C-407E-A947-70E740481C1C}">
                          <a14:useLocalDpi xmlns:a14="http://schemas.microsoft.com/office/drawing/2010/main" val="0"/>
                        </a:ext>
                      </a:extLst>
                    </a:blip>
                    <a:stretch>
                      <a:fillRect/>
                    </a:stretch>
                  </pic:blipFill>
                  <pic:spPr>
                    <a:xfrm>
                      <a:off x="0" y="0"/>
                      <a:ext cx="3608055" cy="3608055"/>
                    </a:xfrm>
                    <a:prstGeom prst="rect">
                      <a:avLst/>
                    </a:prstGeom>
                  </pic:spPr>
                </pic:pic>
              </a:graphicData>
            </a:graphic>
          </wp:inline>
        </w:drawing>
      </w:r>
    </w:p>
    <w:p w14:paraId="3917CB88" w14:textId="77777777" w:rsidR="002611D0" w:rsidRDefault="002611D0" w:rsidP="007D3EAA">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Sensitivity analysis using 34 genetic instruments which remained genome-wide significant in the reduced sample after excluding samples from 23andme cohort</w:t>
      </w:r>
    </w:p>
    <w:p w14:paraId="2CFE7694" w14:textId="01117BD1" w:rsidR="002611D0" w:rsidRDefault="00E157E3" w:rsidP="00A3423C">
      <w:pPr>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6C7A724" wp14:editId="02DC933A">
            <wp:extent cx="3514726" cy="3514726"/>
            <wp:effectExtent l="0" t="0" r="9525" b="9525"/>
            <wp:docPr id="9"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pression2019_MI2015_34SNPs_ExInsigSNPs_ExPleio_univariableMR.jpeg"/>
                    <pic:cNvPicPr/>
                  </pic:nvPicPr>
                  <pic:blipFill>
                    <a:blip r:embed="rId24">
                      <a:extLst>
                        <a:ext uri="{28A0092B-C50C-407E-A947-70E740481C1C}">
                          <a14:useLocalDpi xmlns:a14="http://schemas.microsoft.com/office/drawing/2010/main" val="0"/>
                        </a:ext>
                      </a:extLst>
                    </a:blip>
                    <a:stretch>
                      <a:fillRect/>
                    </a:stretch>
                  </pic:blipFill>
                  <pic:spPr>
                    <a:xfrm>
                      <a:off x="0" y="0"/>
                      <a:ext cx="3514736" cy="3514736"/>
                    </a:xfrm>
                    <a:prstGeom prst="rect">
                      <a:avLst/>
                    </a:prstGeom>
                  </pic:spPr>
                </pic:pic>
              </a:graphicData>
            </a:graphic>
          </wp:inline>
        </w:drawing>
      </w:r>
    </w:p>
    <w:p w14:paraId="4F722B74" w14:textId="2380EAC4" w:rsidR="00A3423C" w:rsidRDefault="00A3423C" w:rsidP="00A3423C">
      <w:pPr>
        <w:jc w:val="both"/>
        <w:rPr>
          <w:rFonts w:ascii="Times New Roman" w:hAnsi="Times New Roman" w:cs="Times New Roman"/>
          <w:sz w:val="24"/>
          <w:szCs w:val="24"/>
        </w:rPr>
      </w:pPr>
      <w:r>
        <w:rPr>
          <w:rFonts w:ascii="Times New Roman" w:hAnsi="Times New Roman" w:cs="Times New Roman"/>
          <w:b/>
          <w:bCs/>
          <w:sz w:val="24"/>
          <w:szCs w:val="24"/>
        </w:rPr>
        <w:lastRenderedPageBreak/>
        <w:t>Supplementary Figure</w:t>
      </w:r>
      <w:r w:rsidRPr="00E106EB">
        <w:rPr>
          <w:rFonts w:ascii="Times New Roman" w:hAnsi="Times New Roman" w:cs="Times New Roman"/>
          <w:b/>
          <w:bCs/>
          <w:sz w:val="24"/>
          <w:szCs w:val="24"/>
        </w:rPr>
        <w:t xml:space="preserve"> </w:t>
      </w:r>
      <w:r w:rsidR="00DF5965">
        <w:rPr>
          <w:rFonts w:ascii="Times New Roman" w:hAnsi="Times New Roman" w:cs="Times New Roman"/>
          <w:b/>
          <w:bCs/>
          <w:sz w:val="24"/>
          <w:szCs w:val="24"/>
        </w:rPr>
        <w:t>S4</w:t>
      </w:r>
      <w:r w:rsidRPr="00E106EB">
        <w:rPr>
          <w:rFonts w:ascii="Times New Roman" w:hAnsi="Times New Roman" w:cs="Times New Roman"/>
          <w:b/>
          <w:bCs/>
          <w:sz w:val="24"/>
          <w:szCs w:val="24"/>
        </w:rPr>
        <w:t>.</w:t>
      </w:r>
      <w:r w:rsidRPr="00E106EB">
        <w:rPr>
          <w:rFonts w:ascii="Times New Roman" w:hAnsi="Times New Roman" w:cs="Times New Roman"/>
          <w:sz w:val="24"/>
          <w:szCs w:val="24"/>
        </w:rPr>
        <w:t xml:space="preserve"> Scatter plot of potential effects of genetic instruments on depression versus their effects on atrial fibrillation.</w:t>
      </w:r>
    </w:p>
    <w:p w14:paraId="30E6556D" w14:textId="77777777" w:rsidR="0049245E" w:rsidRPr="005A5187" w:rsidRDefault="0049245E" w:rsidP="007D3EAA">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Primary analysis using all 93 genetic instruments</w:t>
      </w:r>
    </w:p>
    <w:p w14:paraId="2A362ECF" w14:textId="6FA9F90B" w:rsidR="007527FB" w:rsidRDefault="00E91E64" w:rsidP="00A3423C">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C3FB34" wp14:editId="0B67B264">
            <wp:extent cx="3620136" cy="3620136"/>
            <wp:effectExtent l="0" t="0" r="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pression2019_AF_93SNPs_ExPleio_univariableMR_rev.jpeg"/>
                    <pic:cNvPicPr/>
                  </pic:nvPicPr>
                  <pic:blipFill>
                    <a:blip r:embed="rId25">
                      <a:extLst>
                        <a:ext uri="{28A0092B-C50C-407E-A947-70E740481C1C}">
                          <a14:useLocalDpi xmlns:a14="http://schemas.microsoft.com/office/drawing/2010/main" val="0"/>
                        </a:ext>
                      </a:extLst>
                    </a:blip>
                    <a:stretch>
                      <a:fillRect/>
                    </a:stretch>
                  </pic:blipFill>
                  <pic:spPr>
                    <a:xfrm>
                      <a:off x="0" y="0"/>
                      <a:ext cx="3623335" cy="3623335"/>
                    </a:xfrm>
                    <a:prstGeom prst="rect">
                      <a:avLst/>
                    </a:prstGeom>
                  </pic:spPr>
                </pic:pic>
              </a:graphicData>
            </a:graphic>
          </wp:inline>
        </w:drawing>
      </w:r>
    </w:p>
    <w:p w14:paraId="73F62AFE" w14:textId="77777777" w:rsidR="000E2880" w:rsidRDefault="000E2880" w:rsidP="007D3EAA">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Sensitivity analysis using 34 genetic instruments which remained genome-wide significant in the reduced sample after excluding samples from 23andme cohort</w:t>
      </w:r>
    </w:p>
    <w:p w14:paraId="3AE4BB67" w14:textId="269E35A7" w:rsidR="000E2880" w:rsidRDefault="000E2880" w:rsidP="00A3423C">
      <w:pPr>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E7D18F8" wp14:editId="4DD8B96A">
            <wp:extent cx="3590926" cy="3590926"/>
            <wp:effectExtent l="0" t="0" r="9525" b="9525"/>
            <wp:docPr id="11" name="Picture 1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pression2019_AF_34SNPs_ExInsigSNPs_ExPleio_univariableMR_rev.jpeg"/>
                    <pic:cNvPicPr/>
                  </pic:nvPicPr>
                  <pic:blipFill>
                    <a:blip r:embed="rId26">
                      <a:extLst>
                        <a:ext uri="{28A0092B-C50C-407E-A947-70E740481C1C}">
                          <a14:useLocalDpi xmlns:a14="http://schemas.microsoft.com/office/drawing/2010/main" val="0"/>
                        </a:ext>
                      </a:extLst>
                    </a:blip>
                    <a:stretch>
                      <a:fillRect/>
                    </a:stretch>
                  </pic:blipFill>
                  <pic:spPr>
                    <a:xfrm>
                      <a:off x="0" y="0"/>
                      <a:ext cx="3591003" cy="3591003"/>
                    </a:xfrm>
                    <a:prstGeom prst="rect">
                      <a:avLst/>
                    </a:prstGeom>
                  </pic:spPr>
                </pic:pic>
              </a:graphicData>
            </a:graphic>
          </wp:inline>
        </w:drawing>
      </w:r>
    </w:p>
    <w:p w14:paraId="69F9E65E" w14:textId="6E8095F0" w:rsidR="00A3423C" w:rsidRDefault="00A3423C" w:rsidP="00A3423C">
      <w:pPr>
        <w:jc w:val="both"/>
        <w:rPr>
          <w:rFonts w:ascii="Times New Roman" w:hAnsi="Times New Roman" w:cs="Times New Roman"/>
          <w:sz w:val="24"/>
          <w:szCs w:val="24"/>
        </w:rPr>
      </w:pPr>
      <w:r>
        <w:rPr>
          <w:rFonts w:ascii="Times New Roman" w:hAnsi="Times New Roman" w:cs="Times New Roman"/>
          <w:b/>
          <w:bCs/>
          <w:sz w:val="24"/>
          <w:szCs w:val="24"/>
        </w:rPr>
        <w:lastRenderedPageBreak/>
        <w:t>Supplementary Figure</w:t>
      </w:r>
      <w:r w:rsidRPr="00E106EB">
        <w:rPr>
          <w:rFonts w:ascii="Times New Roman" w:hAnsi="Times New Roman" w:cs="Times New Roman"/>
          <w:b/>
          <w:bCs/>
          <w:sz w:val="24"/>
          <w:szCs w:val="24"/>
        </w:rPr>
        <w:t xml:space="preserve"> </w:t>
      </w:r>
      <w:r w:rsidR="00DF5965">
        <w:rPr>
          <w:rFonts w:ascii="Times New Roman" w:hAnsi="Times New Roman" w:cs="Times New Roman"/>
          <w:b/>
          <w:bCs/>
          <w:sz w:val="24"/>
          <w:szCs w:val="24"/>
        </w:rPr>
        <w:t>S5</w:t>
      </w:r>
      <w:r w:rsidRPr="00E106EB">
        <w:rPr>
          <w:rFonts w:ascii="Times New Roman" w:hAnsi="Times New Roman" w:cs="Times New Roman"/>
          <w:b/>
          <w:bCs/>
          <w:sz w:val="24"/>
          <w:szCs w:val="24"/>
        </w:rPr>
        <w:t>.</w:t>
      </w:r>
      <w:r w:rsidRPr="00E106EB">
        <w:rPr>
          <w:rFonts w:ascii="Times New Roman" w:hAnsi="Times New Roman" w:cs="Times New Roman"/>
          <w:sz w:val="24"/>
          <w:szCs w:val="24"/>
        </w:rPr>
        <w:t xml:space="preserve"> Scatter plot of potential effects of genetic instruments on CAD versus their effects on depression.</w:t>
      </w:r>
    </w:p>
    <w:p w14:paraId="31155B97" w14:textId="6B93806F" w:rsidR="007527FB" w:rsidRDefault="007527FB" w:rsidP="00A3423C">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B3023C" wp14:editId="461B4EB4">
            <wp:extent cx="3571876" cy="3571876"/>
            <wp:effectExtent l="0" t="0" r="9525" b="9525"/>
            <wp:docPr id="13" name="Picture 1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D2015_Depression2019_47SNPs_univariableMR.jpeg"/>
                    <pic:cNvPicPr/>
                  </pic:nvPicPr>
                  <pic:blipFill>
                    <a:blip r:embed="rId27">
                      <a:extLst>
                        <a:ext uri="{28A0092B-C50C-407E-A947-70E740481C1C}">
                          <a14:useLocalDpi xmlns:a14="http://schemas.microsoft.com/office/drawing/2010/main" val="0"/>
                        </a:ext>
                      </a:extLst>
                    </a:blip>
                    <a:stretch>
                      <a:fillRect/>
                    </a:stretch>
                  </pic:blipFill>
                  <pic:spPr>
                    <a:xfrm>
                      <a:off x="0" y="0"/>
                      <a:ext cx="3571891" cy="3571891"/>
                    </a:xfrm>
                    <a:prstGeom prst="rect">
                      <a:avLst/>
                    </a:prstGeom>
                  </pic:spPr>
                </pic:pic>
              </a:graphicData>
            </a:graphic>
          </wp:inline>
        </w:drawing>
      </w:r>
    </w:p>
    <w:p w14:paraId="33078D33" w14:textId="1A8B9CD7" w:rsidR="00A3423C" w:rsidRDefault="00A3423C" w:rsidP="00A3423C">
      <w:pPr>
        <w:jc w:val="both"/>
        <w:rPr>
          <w:rFonts w:ascii="Times New Roman" w:hAnsi="Times New Roman" w:cs="Times New Roman"/>
          <w:sz w:val="24"/>
          <w:szCs w:val="24"/>
        </w:rPr>
      </w:pPr>
      <w:r>
        <w:rPr>
          <w:rFonts w:ascii="Times New Roman" w:hAnsi="Times New Roman" w:cs="Times New Roman"/>
          <w:b/>
          <w:bCs/>
          <w:sz w:val="24"/>
          <w:szCs w:val="24"/>
        </w:rPr>
        <w:t>Supplementary Figure</w:t>
      </w:r>
      <w:r w:rsidRPr="00E106EB">
        <w:rPr>
          <w:rFonts w:ascii="Times New Roman" w:hAnsi="Times New Roman" w:cs="Times New Roman"/>
          <w:b/>
          <w:bCs/>
          <w:sz w:val="24"/>
          <w:szCs w:val="24"/>
        </w:rPr>
        <w:t xml:space="preserve"> </w:t>
      </w:r>
      <w:r w:rsidR="00DF5965">
        <w:rPr>
          <w:rFonts w:ascii="Times New Roman" w:hAnsi="Times New Roman" w:cs="Times New Roman"/>
          <w:b/>
          <w:bCs/>
          <w:sz w:val="24"/>
          <w:szCs w:val="24"/>
        </w:rPr>
        <w:t>S6</w:t>
      </w:r>
      <w:r w:rsidRPr="00E106EB">
        <w:rPr>
          <w:rFonts w:ascii="Times New Roman" w:hAnsi="Times New Roman" w:cs="Times New Roman"/>
          <w:b/>
          <w:bCs/>
          <w:sz w:val="24"/>
          <w:szCs w:val="24"/>
        </w:rPr>
        <w:t>.</w:t>
      </w:r>
      <w:r w:rsidRPr="00E106EB">
        <w:rPr>
          <w:rFonts w:ascii="Times New Roman" w:hAnsi="Times New Roman" w:cs="Times New Roman"/>
          <w:sz w:val="24"/>
          <w:szCs w:val="24"/>
        </w:rPr>
        <w:t xml:space="preserve"> Scatter plot of potential effects of genetic instruments on myocardial infarction versus their effects on depression.</w:t>
      </w:r>
    </w:p>
    <w:p w14:paraId="203105C6" w14:textId="6A2AD41D" w:rsidR="00193F23" w:rsidRDefault="00B12DEC" w:rsidP="00A3423C">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185EFD" wp14:editId="2CA49AAE">
            <wp:extent cx="3724276" cy="3724276"/>
            <wp:effectExtent l="0" t="0" r="9525" b="9525"/>
            <wp:docPr id="17" name="Picture 1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I2015_Depression2019_ExPleio_25SNPs_univariableMR.jpeg"/>
                    <pic:cNvPicPr/>
                  </pic:nvPicPr>
                  <pic:blipFill>
                    <a:blip r:embed="rId28">
                      <a:extLst>
                        <a:ext uri="{28A0092B-C50C-407E-A947-70E740481C1C}">
                          <a14:useLocalDpi xmlns:a14="http://schemas.microsoft.com/office/drawing/2010/main" val="0"/>
                        </a:ext>
                      </a:extLst>
                    </a:blip>
                    <a:stretch>
                      <a:fillRect/>
                    </a:stretch>
                  </pic:blipFill>
                  <pic:spPr>
                    <a:xfrm>
                      <a:off x="0" y="0"/>
                      <a:ext cx="3724297" cy="3724297"/>
                    </a:xfrm>
                    <a:prstGeom prst="rect">
                      <a:avLst/>
                    </a:prstGeom>
                  </pic:spPr>
                </pic:pic>
              </a:graphicData>
            </a:graphic>
          </wp:inline>
        </w:drawing>
      </w:r>
    </w:p>
    <w:p w14:paraId="43C0AA54" w14:textId="73901BC1" w:rsidR="00A3423C" w:rsidRDefault="00A3423C" w:rsidP="00A3423C">
      <w:pPr>
        <w:jc w:val="both"/>
        <w:rPr>
          <w:rFonts w:ascii="Times New Roman" w:hAnsi="Times New Roman" w:cs="Times New Roman"/>
          <w:sz w:val="24"/>
          <w:szCs w:val="24"/>
        </w:rPr>
      </w:pPr>
      <w:r>
        <w:rPr>
          <w:rFonts w:ascii="Times New Roman" w:hAnsi="Times New Roman" w:cs="Times New Roman"/>
          <w:b/>
          <w:bCs/>
          <w:sz w:val="24"/>
          <w:szCs w:val="24"/>
        </w:rPr>
        <w:lastRenderedPageBreak/>
        <w:t>Supplementary Figure</w:t>
      </w:r>
      <w:r w:rsidRPr="00E106EB">
        <w:rPr>
          <w:rFonts w:ascii="Times New Roman" w:hAnsi="Times New Roman" w:cs="Times New Roman"/>
          <w:b/>
          <w:bCs/>
          <w:sz w:val="24"/>
          <w:szCs w:val="24"/>
        </w:rPr>
        <w:t xml:space="preserve"> </w:t>
      </w:r>
      <w:r w:rsidR="00DF5965">
        <w:rPr>
          <w:rFonts w:ascii="Times New Roman" w:hAnsi="Times New Roman" w:cs="Times New Roman"/>
          <w:b/>
          <w:bCs/>
          <w:sz w:val="24"/>
          <w:szCs w:val="24"/>
        </w:rPr>
        <w:t>S7</w:t>
      </w:r>
      <w:r w:rsidRPr="00E106EB">
        <w:rPr>
          <w:rFonts w:ascii="Times New Roman" w:hAnsi="Times New Roman" w:cs="Times New Roman"/>
          <w:b/>
          <w:bCs/>
          <w:sz w:val="24"/>
          <w:szCs w:val="24"/>
        </w:rPr>
        <w:t>.</w:t>
      </w:r>
      <w:r w:rsidRPr="00E106EB">
        <w:rPr>
          <w:rFonts w:ascii="Times New Roman" w:hAnsi="Times New Roman" w:cs="Times New Roman"/>
          <w:sz w:val="24"/>
          <w:szCs w:val="24"/>
        </w:rPr>
        <w:t xml:space="preserve"> Scatter plot of potential effects of genetic instruments on atrial fibrillation versus their effects on depression.</w:t>
      </w:r>
    </w:p>
    <w:p w14:paraId="7391AFCA" w14:textId="40224185" w:rsidR="008F4773" w:rsidRDefault="008F4773" w:rsidP="00A3423C">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387377" wp14:editId="5D38F014">
            <wp:extent cx="3952876" cy="3952876"/>
            <wp:effectExtent l="0" t="0" r="9525" b="9525"/>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_DEP2019_ExPleio_149SNPs_MRplot.jpeg"/>
                    <pic:cNvPicPr/>
                  </pic:nvPicPr>
                  <pic:blipFill>
                    <a:blip r:embed="rId29">
                      <a:extLst>
                        <a:ext uri="{28A0092B-C50C-407E-A947-70E740481C1C}">
                          <a14:useLocalDpi xmlns:a14="http://schemas.microsoft.com/office/drawing/2010/main" val="0"/>
                        </a:ext>
                      </a:extLst>
                    </a:blip>
                    <a:stretch>
                      <a:fillRect/>
                    </a:stretch>
                  </pic:blipFill>
                  <pic:spPr>
                    <a:xfrm>
                      <a:off x="0" y="0"/>
                      <a:ext cx="3952951" cy="3952951"/>
                    </a:xfrm>
                    <a:prstGeom prst="rect">
                      <a:avLst/>
                    </a:prstGeom>
                  </pic:spPr>
                </pic:pic>
              </a:graphicData>
            </a:graphic>
          </wp:inline>
        </w:drawing>
      </w:r>
    </w:p>
    <w:p w14:paraId="567A3925" w14:textId="6C5F1863" w:rsidR="003270CA" w:rsidRDefault="003270CA">
      <w:pPr>
        <w:rPr>
          <w:rFonts w:ascii="Times New Roman" w:hAnsi="Times New Roman" w:cs="Times New Roman"/>
          <w:sz w:val="24"/>
          <w:szCs w:val="24"/>
        </w:rPr>
      </w:pPr>
      <w:r>
        <w:rPr>
          <w:rFonts w:ascii="Times New Roman" w:hAnsi="Times New Roman" w:cs="Times New Roman"/>
          <w:sz w:val="24"/>
          <w:szCs w:val="24"/>
        </w:rPr>
        <w:br w:type="page"/>
      </w:r>
    </w:p>
    <w:p w14:paraId="4B663DB7" w14:textId="764AB15C" w:rsidR="001F4C85" w:rsidRPr="007D3EAA" w:rsidRDefault="00A3423C" w:rsidP="001F4C85">
      <w:pPr>
        <w:jc w:val="both"/>
        <w:rPr>
          <w:rFonts w:ascii="Times New Roman" w:hAnsi="Times New Roman" w:cs="Times New Roman"/>
          <w:sz w:val="24"/>
          <w:szCs w:val="24"/>
          <w:lang w:val="en-HK"/>
        </w:rPr>
      </w:pPr>
      <w:r>
        <w:rPr>
          <w:rFonts w:ascii="Times New Roman" w:hAnsi="Times New Roman" w:cs="Times New Roman"/>
          <w:b/>
          <w:bCs/>
          <w:sz w:val="24"/>
          <w:szCs w:val="24"/>
        </w:rPr>
        <w:lastRenderedPageBreak/>
        <w:t>Supplementary Figure</w:t>
      </w:r>
      <w:r w:rsidRPr="00E106EB">
        <w:rPr>
          <w:rFonts w:ascii="Times New Roman" w:hAnsi="Times New Roman" w:cs="Times New Roman"/>
          <w:b/>
          <w:bCs/>
          <w:sz w:val="24"/>
          <w:szCs w:val="24"/>
        </w:rPr>
        <w:t xml:space="preserve"> </w:t>
      </w:r>
      <w:r w:rsidR="00DF5965">
        <w:rPr>
          <w:rFonts w:ascii="Times New Roman" w:hAnsi="Times New Roman" w:cs="Times New Roman"/>
          <w:b/>
          <w:bCs/>
          <w:sz w:val="24"/>
          <w:szCs w:val="24"/>
        </w:rPr>
        <w:t>S8</w:t>
      </w:r>
      <w:r w:rsidRPr="00E106EB">
        <w:rPr>
          <w:rFonts w:ascii="Times New Roman" w:hAnsi="Times New Roman" w:cs="Times New Roman"/>
          <w:b/>
          <w:bCs/>
          <w:sz w:val="24"/>
          <w:szCs w:val="24"/>
        </w:rPr>
        <w:t>.</w:t>
      </w:r>
      <w:r w:rsidRPr="00E106EB">
        <w:rPr>
          <w:rFonts w:ascii="Times New Roman" w:hAnsi="Times New Roman" w:cs="Times New Roman"/>
          <w:sz w:val="24"/>
          <w:szCs w:val="24"/>
        </w:rPr>
        <w:t xml:space="preserve"> </w:t>
      </w:r>
      <w:r w:rsidR="001F4C85" w:rsidRPr="007D3EAA">
        <w:rPr>
          <w:rFonts w:ascii="Times New Roman" w:hAnsi="Times New Roman" w:cs="Times New Roman"/>
          <w:sz w:val="24"/>
          <w:szCs w:val="24"/>
          <w:lang w:val="en-HK"/>
        </w:rPr>
        <w:t>Result of Mendelian Randomization analysis in evaluating the causal association between broad depression and various cardiovascular diseases.</w:t>
      </w:r>
    </w:p>
    <w:p w14:paraId="572F08E5" w14:textId="00038BE1" w:rsidR="001F4C85" w:rsidRPr="007D3EAA" w:rsidRDefault="001F4C85" w:rsidP="007D3EAA">
      <w:pPr>
        <w:pStyle w:val="ListParagraph"/>
        <w:numPr>
          <w:ilvl w:val="0"/>
          <w:numId w:val="2"/>
        </w:numPr>
        <w:ind w:left="426" w:hanging="426"/>
        <w:jc w:val="both"/>
        <w:rPr>
          <w:rFonts w:ascii="Times New Roman" w:hAnsi="Times New Roman" w:cs="Times New Roman"/>
          <w:sz w:val="24"/>
          <w:szCs w:val="24"/>
        </w:rPr>
      </w:pPr>
      <w:r w:rsidRPr="007D3EAA">
        <w:rPr>
          <w:rFonts w:ascii="Times New Roman" w:hAnsi="Times New Roman" w:cs="Times New Roman"/>
          <w:sz w:val="24"/>
          <w:szCs w:val="24"/>
        </w:rPr>
        <w:t>Causal estimates for various CVD (in odds ratio) per doubling of the odds of broad depression in univariable MR analysis.</w:t>
      </w:r>
    </w:p>
    <w:p w14:paraId="08AFEFAE" w14:textId="77777777" w:rsidR="001F4C85" w:rsidRDefault="001F4C85" w:rsidP="007D3EAA">
      <w:pPr>
        <w:pStyle w:val="ListParagraph"/>
        <w:jc w:val="both"/>
        <w:rPr>
          <w:rFonts w:ascii="Times New Roman" w:hAnsi="Times New Roman" w:cs="Times New Roman"/>
          <w:sz w:val="24"/>
          <w:szCs w:val="24"/>
        </w:rPr>
      </w:pPr>
    </w:p>
    <w:p w14:paraId="03474F7B" w14:textId="4C6EFFB4" w:rsidR="001F4C85" w:rsidRDefault="001F4C85" w:rsidP="007D3EAA">
      <w:pPr>
        <w:pStyle w:val="ListParagraph"/>
        <w:ind w:left="142"/>
        <w:jc w:val="center"/>
        <w:rPr>
          <w:rFonts w:ascii="Times New Roman" w:hAnsi="Times New Roman" w:cs="Times New Roman"/>
          <w:sz w:val="24"/>
          <w:szCs w:val="24"/>
        </w:rPr>
      </w:pPr>
      <w:r>
        <w:rPr>
          <w:noProof/>
        </w:rPr>
        <w:drawing>
          <wp:inline distT="0" distB="0" distL="0" distR="0" wp14:anchorId="59547D7F" wp14:editId="2B8D71A3">
            <wp:extent cx="5819370" cy="4411980"/>
            <wp:effectExtent l="0" t="0" r="0" b="7620"/>
            <wp:docPr id="3" name="Picture 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Fig7a_manuscript.tif"/>
                    <pic:cNvPicPr/>
                  </pic:nvPicPr>
                  <pic:blipFill rotWithShape="1">
                    <a:blip r:embed="rId30">
                      <a:extLst>
                        <a:ext uri="{28A0092B-C50C-407E-A947-70E740481C1C}">
                          <a14:useLocalDpi xmlns:a14="http://schemas.microsoft.com/office/drawing/2010/main" val="0"/>
                        </a:ext>
                      </a:extLst>
                    </a:blip>
                    <a:srcRect l="4109" t="16894"/>
                    <a:stretch/>
                  </pic:blipFill>
                  <pic:spPr bwMode="auto">
                    <a:xfrm>
                      <a:off x="0" y="0"/>
                      <a:ext cx="5824564" cy="4415918"/>
                    </a:xfrm>
                    <a:prstGeom prst="rect">
                      <a:avLst/>
                    </a:prstGeom>
                    <a:ln>
                      <a:noFill/>
                    </a:ln>
                    <a:extLst>
                      <a:ext uri="{53640926-AAD7-44D8-BBD7-CCE9431645EC}">
                        <a14:shadowObscured xmlns:a14="http://schemas.microsoft.com/office/drawing/2010/main"/>
                      </a:ext>
                    </a:extLst>
                  </pic:spPr>
                </pic:pic>
              </a:graphicData>
            </a:graphic>
          </wp:inline>
        </w:drawing>
      </w:r>
    </w:p>
    <w:p w14:paraId="3C234A10" w14:textId="77777777" w:rsidR="001F4C85" w:rsidRDefault="001F4C85" w:rsidP="001F4C85">
      <w:pPr>
        <w:pStyle w:val="ListParagraph"/>
        <w:rPr>
          <w:rFonts w:ascii="Times New Roman" w:hAnsi="Times New Roman" w:cs="Times New Roman"/>
          <w:sz w:val="24"/>
          <w:szCs w:val="24"/>
        </w:rPr>
      </w:pPr>
    </w:p>
    <w:p w14:paraId="0ADD0BEE" w14:textId="669E6CFE" w:rsidR="001F4C85" w:rsidRPr="007D3EAA" w:rsidRDefault="00E871F1" w:rsidP="007D3EAA">
      <w:pPr>
        <w:rPr>
          <w:rFonts w:ascii="Times New Roman" w:hAnsi="Times New Roman" w:cs="Times New Roman"/>
          <w:sz w:val="24"/>
          <w:szCs w:val="24"/>
        </w:rPr>
      </w:pPr>
      <w:r>
        <w:rPr>
          <w:rFonts w:ascii="Times New Roman" w:hAnsi="Times New Roman" w:cs="Times New Roman"/>
          <w:sz w:val="24"/>
          <w:szCs w:val="24"/>
        </w:rPr>
        <w:br w:type="page"/>
      </w:r>
    </w:p>
    <w:p w14:paraId="6F866CA7" w14:textId="181C5794" w:rsidR="001F4C85" w:rsidRPr="007D3EAA" w:rsidRDefault="001F4C85" w:rsidP="007D3EAA">
      <w:pPr>
        <w:pStyle w:val="ListParagraph"/>
        <w:numPr>
          <w:ilvl w:val="0"/>
          <w:numId w:val="2"/>
        </w:numPr>
        <w:ind w:left="426" w:hanging="720"/>
        <w:rPr>
          <w:rFonts w:ascii="Times New Roman" w:hAnsi="Times New Roman" w:cs="Times New Roman"/>
          <w:sz w:val="24"/>
          <w:szCs w:val="24"/>
        </w:rPr>
      </w:pPr>
      <w:r w:rsidRPr="007D3EAA">
        <w:rPr>
          <w:rFonts w:ascii="Times New Roman" w:hAnsi="Times New Roman" w:cs="Times New Roman"/>
          <w:sz w:val="24"/>
          <w:szCs w:val="24"/>
        </w:rPr>
        <w:lastRenderedPageBreak/>
        <w:t>Causal estimates for various CVD (in odds ratio) per doubling of the odds of broad depression in multivariable MR analysis</w:t>
      </w:r>
    </w:p>
    <w:p w14:paraId="41160C7D" w14:textId="406D9956" w:rsidR="001F4C85" w:rsidRPr="007D3EAA" w:rsidRDefault="001F4C85" w:rsidP="007D3EAA">
      <w:r>
        <w:rPr>
          <w:noProof/>
        </w:rPr>
        <w:drawing>
          <wp:inline distT="0" distB="0" distL="0" distR="0" wp14:anchorId="6C2E1C89" wp14:editId="289A8D12">
            <wp:extent cx="5904228" cy="4714720"/>
            <wp:effectExtent l="0" t="0" r="1905" b="0"/>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Fig7b_manuscript.tif"/>
                    <pic:cNvPicPr/>
                  </pic:nvPicPr>
                  <pic:blipFill rotWithShape="1">
                    <a:blip r:embed="rId31" cstate="print">
                      <a:extLst>
                        <a:ext uri="{28A0092B-C50C-407E-A947-70E740481C1C}">
                          <a14:useLocalDpi xmlns:a14="http://schemas.microsoft.com/office/drawing/2010/main" val="0"/>
                        </a:ext>
                      </a:extLst>
                    </a:blip>
                    <a:srcRect l="3222" t="6246" r="1478" b="1477"/>
                    <a:stretch/>
                  </pic:blipFill>
                  <pic:spPr bwMode="auto">
                    <a:xfrm>
                      <a:off x="0" y="0"/>
                      <a:ext cx="5910358" cy="4719615"/>
                    </a:xfrm>
                    <a:prstGeom prst="rect">
                      <a:avLst/>
                    </a:prstGeom>
                    <a:ln>
                      <a:noFill/>
                    </a:ln>
                    <a:extLst>
                      <a:ext uri="{53640926-AAD7-44D8-BBD7-CCE9431645EC}">
                        <a14:shadowObscured xmlns:a14="http://schemas.microsoft.com/office/drawing/2010/main"/>
                      </a:ext>
                    </a:extLst>
                  </pic:spPr>
                </pic:pic>
              </a:graphicData>
            </a:graphic>
          </wp:inline>
        </w:drawing>
      </w:r>
    </w:p>
    <w:p w14:paraId="32E5543E" w14:textId="2C5A6BB9" w:rsidR="00905AA2" w:rsidRPr="007D3EAA" w:rsidRDefault="00905AA2" w:rsidP="00A3423C">
      <w:pPr>
        <w:jc w:val="both"/>
        <w:rPr>
          <w:rFonts w:ascii="Times New Roman" w:hAnsi="Times New Roman" w:cs="Times New Roman"/>
          <w:sz w:val="24"/>
          <w:szCs w:val="24"/>
          <w:lang w:val="en-HK"/>
        </w:rPr>
      </w:pPr>
    </w:p>
    <w:p w14:paraId="72391FE1" w14:textId="77777777" w:rsidR="005A283F" w:rsidRDefault="005A283F">
      <w:pPr>
        <w:rPr>
          <w:rFonts w:ascii="Times New Roman" w:hAnsi="Times New Roman" w:cs="Times New Roman"/>
          <w:b/>
          <w:bCs/>
          <w:sz w:val="24"/>
          <w:szCs w:val="24"/>
        </w:rPr>
      </w:pPr>
      <w:r>
        <w:rPr>
          <w:rFonts w:ascii="Times New Roman" w:hAnsi="Times New Roman" w:cs="Times New Roman"/>
          <w:b/>
          <w:bCs/>
          <w:sz w:val="24"/>
          <w:szCs w:val="24"/>
        </w:rPr>
        <w:br w:type="page"/>
      </w:r>
    </w:p>
    <w:p w14:paraId="1AD70536" w14:textId="3C2B8408" w:rsidR="00CF6144" w:rsidRDefault="001F4C85" w:rsidP="00CF6144">
      <w:pPr>
        <w:jc w:val="both"/>
        <w:rPr>
          <w:rFonts w:ascii="Times New Roman" w:hAnsi="Times New Roman" w:cs="Times New Roman"/>
          <w:sz w:val="24"/>
          <w:szCs w:val="24"/>
          <w:lang w:val="en-HK"/>
        </w:rPr>
      </w:pPr>
      <w:r w:rsidRPr="007D3EAA">
        <w:rPr>
          <w:rFonts w:ascii="Times New Roman" w:hAnsi="Times New Roman" w:cs="Times New Roman"/>
          <w:b/>
          <w:bCs/>
          <w:sz w:val="24"/>
          <w:szCs w:val="24"/>
        </w:rPr>
        <w:lastRenderedPageBreak/>
        <w:t>Supplementary Figure S</w:t>
      </w:r>
      <w:r w:rsidR="00DF5965">
        <w:rPr>
          <w:rFonts w:ascii="Times New Roman" w:hAnsi="Times New Roman" w:cs="Times New Roman"/>
          <w:b/>
          <w:bCs/>
          <w:sz w:val="24"/>
          <w:szCs w:val="24"/>
        </w:rPr>
        <w:t>9</w:t>
      </w:r>
      <w:r w:rsidRPr="007D3EAA">
        <w:rPr>
          <w:rFonts w:ascii="Times New Roman" w:hAnsi="Times New Roman" w:cs="Times New Roman"/>
          <w:b/>
          <w:bCs/>
          <w:sz w:val="24"/>
          <w:szCs w:val="24"/>
        </w:rPr>
        <w:t xml:space="preserve">. </w:t>
      </w:r>
      <w:r w:rsidR="00CF6144" w:rsidRPr="007D3EAA">
        <w:rPr>
          <w:rFonts w:ascii="Times New Roman" w:hAnsi="Times New Roman" w:cs="Times New Roman"/>
          <w:sz w:val="24"/>
          <w:szCs w:val="24"/>
          <w:lang w:val="en-HK"/>
        </w:rPr>
        <w:t>Sensitivity analysis result in evaluating the causal association between broad depression and various CVD after excluding proxies which were not genome-wide significant.</w:t>
      </w:r>
    </w:p>
    <w:p w14:paraId="0EB5609A" w14:textId="7D3658EF" w:rsidR="00CF6144" w:rsidRDefault="00CF6144" w:rsidP="00CF6144">
      <w:pPr>
        <w:pStyle w:val="ListParagraph"/>
        <w:numPr>
          <w:ilvl w:val="0"/>
          <w:numId w:val="3"/>
        </w:numPr>
        <w:ind w:left="426" w:hanging="426"/>
        <w:jc w:val="both"/>
        <w:rPr>
          <w:rFonts w:ascii="Times New Roman" w:hAnsi="Times New Roman" w:cs="Times New Roman"/>
          <w:sz w:val="24"/>
          <w:szCs w:val="24"/>
        </w:rPr>
      </w:pPr>
      <w:r w:rsidRPr="007D3EAA">
        <w:rPr>
          <w:rFonts w:ascii="Times New Roman" w:hAnsi="Times New Roman" w:cs="Times New Roman"/>
          <w:sz w:val="24"/>
          <w:szCs w:val="24"/>
        </w:rPr>
        <w:t>Causal estimates for various CVD (in odds ratio) per doubling of the odds of broad depression in univariable MR analysis.</w:t>
      </w:r>
    </w:p>
    <w:p w14:paraId="28FEB699" w14:textId="4EAFC31A" w:rsidR="00CF6144" w:rsidRDefault="00CF6144" w:rsidP="00CF6144">
      <w:pPr>
        <w:pStyle w:val="ListParagraph"/>
        <w:ind w:left="426"/>
        <w:jc w:val="both"/>
        <w:rPr>
          <w:rFonts w:ascii="Times New Roman" w:hAnsi="Times New Roman" w:cs="Times New Roman"/>
          <w:sz w:val="24"/>
          <w:szCs w:val="24"/>
        </w:rPr>
      </w:pPr>
    </w:p>
    <w:p w14:paraId="47DCAD23" w14:textId="681BC86F" w:rsidR="00CF6144" w:rsidRPr="007D3EAA" w:rsidRDefault="00CF6144" w:rsidP="007D3EAA">
      <w:pPr>
        <w:pStyle w:val="ListParagraph"/>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E52C1C" wp14:editId="67AF9F9E">
            <wp:extent cx="5721350" cy="4348054"/>
            <wp:effectExtent l="0" t="0" r="0" b="0"/>
            <wp:docPr id="5" name="Picture 5"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Fig8a_manuscript.tif"/>
                    <pic:cNvPicPr/>
                  </pic:nvPicPr>
                  <pic:blipFill rotWithShape="1">
                    <a:blip r:embed="rId32">
                      <a:extLst>
                        <a:ext uri="{28A0092B-C50C-407E-A947-70E740481C1C}">
                          <a14:useLocalDpi xmlns:a14="http://schemas.microsoft.com/office/drawing/2010/main" val="0"/>
                        </a:ext>
                      </a:extLst>
                    </a:blip>
                    <a:srcRect l="3974" t="16611"/>
                    <a:stretch/>
                  </pic:blipFill>
                  <pic:spPr bwMode="auto">
                    <a:xfrm>
                      <a:off x="0" y="0"/>
                      <a:ext cx="5725229" cy="4351002"/>
                    </a:xfrm>
                    <a:prstGeom prst="rect">
                      <a:avLst/>
                    </a:prstGeom>
                    <a:ln>
                      <a:noFill/>
                    </a:ln>
                    <a:extLst>
                      <a:ext uri="{53640926-AAD7-44D8-BBD7-CCE9431645EC}">
                        <a14:shadowObscured xmlns:a14="http://schemas.microsoft.com/office/drawing/2010/main"/>
                      </a:ext>
                    </a:extLst>
                  </pic:spPr>
                </pic:pic>
              </a:graphicData>
            </a:graphic>
          </wp:inline>
        </w:drawing>
      </w:r>
    </w:p>
    <w:p w14:paraId="0308D259" w14:textId="6B28DA55" w:rsidR="00CF6144" w:rsidRDefault="00CF6144">
      <w:pPr>
        <w:rPr>
          <w:rFonts w:ascii="Times New Roman" w:hAnsi="Times New Roman" w:cs="Times New Roman"/>
          <w:sz w:val="24"/>
          <w:szCs w:val="24"/>
          <w:lang w:val="en-HK"/>
        </w:rPr>
      </w:pPr>
      <w:r>
        <w:rPr>
          <w:rFonts w:ascii="Times New Roman" w:hAnsi="Times New Roman" w:cs="Times New Roman"/>
          <w:sz w:val="24"/>
          <w:szCs w:val="24"/>
          <w:lang w:val="en-HK"/>
        </w:rPr>
        <w:br w:type="page"/>
      </w:r>
    </w:p>
    <w:p w14:paraId="27706AD1" w14:textId="42F64809" w:rsidR="00CF6144" w:rsidRPr="007D3EAA" w:rsidRDefault="00CF6144" w:rsidP="007D3EAA">
      <w:pPr>
        <w:pStyle w:val="ListParagraph"/>
        <w:numPr>
          <w:ilvl w:val="0"/>
          <w:numId w:val="3"/>
        </w:numPr>
        <w:ind w:left="426" w:hanging="426"/>
        <w:jc w:val="both"/>
        <w:rPr>
          <w:rFonts w:ascii="Times New Roman" w:hAnsi="Times New Roman" w:cs="Times New Roman"/>
          <w:sz w:val="24"/>
          <w:szCs w:val="24"/>
        </w:rPr>
      </w:pPr>
      <w:r w:rsidRPr="007D3EAA">
        <w:rPr>
          <w:rFonts w:ascii="Times New Roman" w:hAnsi="Times New Roman" w:cs="Times New Roman"/>
          <w:sz w:val="24"/>
          <w:szCs w:val="24"/>
        </w:rPr>
        <w:lastRenderedPageBreak/>
        <w:t>Causal estimates for various CVD (in odds ratio) per doubling of the odds of broad depression in multivariable MR analysis.</w:t>
      </w:r>
    </w:p>
    <w:p w14:paraId="5F88320D" w14:textId="67695F79" w:rsidR="001F4C85" w:rsidRPr="00CF6144" w:rsidRDefault="00CF6144" w:rsidP="00A3423C">
      <w:pPr>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080883D" wp14:editId="78AF03E1">
            <wp:extent cx="5675536" cy="4542336"/>
            <wp:effectExtent l="0" t="0" r="1905" b="0"/>
            <wp:docPr id="6" name="Picture 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Fig8b_manuscript.tif"/>
                    <pic:cNvPicPr/>
                  </pic:nvPicPr>
                  <pic:blipFill rotWithShape="1">
                    <a:blip r:embed="rId33" cstate="print">
                      <a:extLst>
                        <a:ext uri="{28A0092B-C50C-407E-A947-70E740481C1C}">
                          <a14:useLocalDpi xmlns:a14="http://schemas.microsoft.com/office/drawing/2010/main" val="0"/>
                        </a:ext>
                      </a:extLst>
                    </a:blip>
                    <a:srcRect l="2709" t="5584"/>
                    <a:stretch/>
                  </pic:blipFill>
                  <pic:spPr bwMode="auto">
                    <a:xfrm>
                      <a:off x="0" y="0"/>
                      <a:ext cx="5679581" cy="4545574"/>
                    </a:xfrm>
                    <a:prstGeom prst="rect">
                      <a:avLst/>
                    </a:prstGeom>
                    <a:ln>
                      <a:noFill/>
                    </a:ln>
                    <a:extLst>
                      <a:ext uri="{53640926-AAD7-44D8-BBD7-CCE9431645EC}">
                        <a14:shadowObscured xmlns:a14="http://schemas.microsoft.com/office/drawing/2010/main"/>
                      </a:ext>
                    </a:extLst>
                  </pic:spPr>
                </pic:pic>
              </a:graphicData>
            </a:graphic>
          </wp:inline>
        </w:drawing>
      </w:r>
    </w:p>
    <w:p w14:paraId="6B79BD3D" w14:textId="385DB5B0" w:rsidR="00BA6BA9" w:rsidRDefault="00BA6BA9" w:rsidP="00A3423C">
      <w:pPr>
        <w:jc w:val="both"/>
        <w:rPr>
          <w:rFonts w:ascii="Times New Roman" w:hAnsi="Times New Roman" w:cs="Times New Roman"/>
          <w:b/>
          <w:bCs/>
          <w:sz w:val="24"/>
          <w:szCs w:val="24"/>
        </w:rPr>
      </w:pPr>
    </w:p>
    <w:p w14:paraId="7E0FE365" w14:textId="77777777" w:rsidR="00BA6BA9" w:rsidRPr="007D3EAA" w:rsidRDefault="00BA6BA9" w:rsidP="00A3423C">
      <w:pPr>
        <w:jc w:val="both"/>
        <w:rPr>
          <w:rFonts w:ascii="Times New Roman" w:hAnsi="Times New Roman" w:cs="Times New Roman"/>
          <w:b/>
          <w:bCs/>
          <w:sz w:val="24"/>
          <w:szCs w:val="24"/>
          <w:lang w:val="en-HK"/>
        </w:rPr>
      </w:pPr>
    </w:p>
    <w:p w14:paraId="599D93C7" w14:textId="77777777" w:rsidR="008300C8" w:rsidRDefault="008300C8">
      <w:pPr>
        <w:rPr>
          <w:rFonts w:ascii="Times New Roman" w:hAnsi="Times New Roman" w:cs="Times New Roman"/>
          <w:b/>
          <w:bCs/>
          <w:sz w:val="24"/>
          <w:szCs w:val="24"/>
        </w:rPr>
      </w:pPr>
      <w:r>
        <w:rPr>
          <w:rFonts w:ascii="Times New Roman" w:hAnsi="Times New Roman" w:cs="Times New Roman"/>
          <w:b/>
          <w:bCs/>
          <w:sz w:val="24"/>
          <w:szCs w:val="24"/>
        </w:rPr>
        <w:br w:type="page"/>
      </w:r>
    </w:p>
    <w:p w14:paraId="51533952" w14:textId="16E772A0" w:rsidR="00A3423C" w:rsidRDefault="00905AA2" w:rsidP="00A3423C">
      <w:pPr>
        <w:jc w:val="both"/>
        <w:rPr>
          <w:rFonts w:ascii="Times New Roman" w:hAnsi="Times New Roman" w:cs="Times New Roman"/>
          <w:sz w:val="24"/>
          <w:szCs w:val="24"/>
        </w:rPr>
      </w:pPr>
      <w:r w:rsidRPr="007D3EAA">
        <w:rPr>
          <w:rFonts w:ascii="Times New Roman" w:hAnsi="Times New Roman" w:cs="Times New Roman"/>
          <w:b/>
          <w:bCs/>
          <w:sz w:val="24"/>
          <w:szCs w:val="24"/>
        </w:rPr>
        <w:lastRenderedPageBreak/>
        <w:t>Supplementary Figure S</w:t>
      </w:r>
      <w:r w:rsidR="00DF5965">
        <w:rPr>
          <w:rFonts w:ascii="Times New Roman" w:hAnsi="Times New Roman" w:cs="Times New Roman"/>
          <w:b/>
          <w:bCs/>
          <w:sz w:val="24"/>
          <w:szCs w:val="24"/>
        </w:rPr>
        <w:t>10</w:t>
      </w:r>
      <w:r w:rsidRPr="007D3EAA">
        <w:rPr>
          <w:rFonts w:ascii="Times New Roman" w:hAnsi="Times New Roman" w:cs="Times New Roman"/>
          <w:b/>
          <w:bCs/>
          <w:sz w:val="24"/>
          <w:szCs w:val="24"/>
        </w:rPr>
        <w:t>.</w:t>
      </w:r>
      <w:r>
        <w:rPr>
          <w:rFonts w:ascii="Times New Roman" w:hAnsi="Times New Roman" w:cs="Times New Roman"/>
          <w:sz w:val="24"/>
          <w:szCs w:val="24"/>
        </w:rPr>
        <w:t xml:space="preserve"> </w:t>
      </w:r>
      <w:r w:rsidR="00A3423C" w:rsidRPr="00E106EB">
        <w:rPr>
          <w:rFonts w:ascii="Times New Roman" w:hAnsi="Times New Roman" w:cs="Times New Roman"/>
          <w:sz w:val="24"/>
          <w:szCs w:val="24"/>
        </w:rPr>
        <w:t>Scatter plot of potential effects of genetic instruments on broad depression versus their effects on coronary artery disease.</w:t>
      </w:r>
    </w:p>
    <w:p w14:paraId="193C2A3C" w14:textId="18E68D31" w:rsidR="003270CA" w:rsidRPr="007D3EAA" w:rsidRDefault="003270CA" w:rsidP="007D3EAA">
      <w:pPr>
        <w:pStyle w:val="ListParagraph"/>
        <w:numPr>
          <w:ilvl w:val="0"/>
          <w:numId w:val="9"/>
        </w:numPr>
        <w:ind w:left="426" w:hanging="426"/>
        <w:jc w:val="both"/>
        <w:rPr>
          <w:rFonts w:ascii="Times New Roman" w:hAnsi="Times New Roman" w:cs="Times New Roman"/>
          <w:sz w:val="24"/>
          <w:szCs w:val="24"/>
        </w:rPr>
      </w:pPr>
      <w:r>
        <w:rPr>
          <w:rFonts w:ascii="Times New Roman" w:hAnsi="Times New Roman" w:cs="Times New Roman"/>
          <w:sz w:val="24"/>
          <w:szCs w:val="24"/>
        </w:rPr>
        <w:t xml:space="preserve">Analysis using </w:t>
      </w:r>
      <w:r w:rsidR="002055E5">
        <w:rPr>
          <w:rFonts w:ascii="Times New Roman" w:hAnsi="Times New Roman" w:cs="Times New Roman"/>
          <w:sz w:val="24"/>
          <w:szCs w:val="24"/>
        </w:rPr>
        <w:t>10 genetic instruments</w:t>
      </w:r>
    </w:p>
    <w:p w14:paraId="0C705A9A" w14:textId="73C39AC1" w:rsidR="009C6C05" w:rsidRDefault="00E95080" w:rsidP="00A3423C">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14C418" wp14:editId="387305C8">
            <wp:extent cx="3781426" cy="3781426"/>
            <wp:effectExtent l="0" t="0" r="9525" b="9525"/>
            <wp:docPr id="19" name="Picture 1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roadDepression_CAD_ExPleio_10SNPsMRplot_rev.jpeg"/>
                    <pic:cNvPicPr/>
                  </pic:nvPicPr>
                  <pic:blipFill>
                    <a:blip r:embed="rId34">
                      <a:extLst>
                        <a:ext uri="{28A0092B-C50C-407E-A947-70E740481C1C}">
                          <a14:useLocalDpi xmlns:a14="http://schemas.microsoft.com/office/drawing/2010/main" val="0"/>
                        </a:ext>
                      </a:extLst>
                    </a:blip>
                    <a:stretch>
                      <a:fillRect/>
                    </a:stretch>
                  </pic:blipFill>
                  <pic:spPr>
                    <a:xfrm>
                      <a:off x="0" y="0"/>
                      <a:ext cx="3781456" cy="3781456"/>
                    </a:xfrm>
                    <a:prstGeom prst="rect">
                      <a:avLst/>
                    </a:prstGeom>
                  </pic:spPr>
                </pic:pic>
              </a:graphicData>
            </a:graphic>
          </wp:inline>
        </w:drawing>
      </w:r>
    </w:p>
    <w:p w14:paraId="5254E078" w14:textId="771B4078" w:rsidR="002055E5" w:rsidRDefault="002055E5" w:rsidP="002055E5">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Sensitivity analysis using 9 genetic instruments after excluding 1 proxy which did not reach genome-wide significance with broad depression</w:t>
      </w:r>
    </w:p>
    <w:p w14:paraId="6B852D8F" w14:textId="5F8A64C4" w:rsidR="002055E5" w:rsidRDefault="002055E5" w:rsidP="007D3EAA">
      <w:pPr>
        <w:pStyle w:val="ListParagraph"/>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4889E5" wp14:editId="32FB463B">
            <wp:extent cx="3381376" cy="3381376"/>
            <wp:effectExtent l="0" t="0" r="9525" b="9525"/>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roadDepression_CAD_ExPleio_ExInsig_9SNPsMRplot_rev.jpeg"/>
                    <pic:cNvPicPr/>
                  </pic:nvPicPr>
                  <pic:blipFill>
                    <a:blip r:embed="rId35">
                      <a:extLst>
                        <a:ext uri="{28A0092B-C50C-407E-A947-70E740481C1C}">
                          <a14:useLocalDpi xmlns:a14="http://schemas.microsoft.com/office/drawing/2010/main" val="0"/>
                        </a:ext>
                      </a:extLst>
                    </a:blip>
                    <a:stretch>
                      <a:fillRect/>
                    </a:stretch>
                  </pic:blipFill>
                  <pic:spPr>
                    <a:xfrm>
                      <a:off x="0" y="0"/>
                      <a:ext cx="3381407" cy="3381407"/>
                    </a:xfrm>
                    <a:prstGeom prst="rect">
                      <a:avLst/>
                    </a:prstGeom>
                  </pic:spPr>
                </pic:pic>
              </a:graphicData>
            </a:graphic>
          </wp:inline>
        </w:drawing>
      </w:r>
    </w:p>
    <w:p w14:paraId="60A66EE5" w14:textId="77777777" w:rsidR="002055E5" w:rsidRDefault="002055E5" w:rsidP="00A3423C">
      <w:pPr>
        <w:jc w:val="both"/>
        <w:rPr>
          <w:rFonts w:ascii="Times New Roman" w:hAnsi="Times New Roman" w:cs="Times New Roman"/>
          <w:b/>
          <w:bCs/>
          <w:sz w:val="24"/>
          <w:szCs w:val="24"/>
        </w:rPr>
      </w:pPr>
    </w:p>
    <w:p w14:paraId="00CAF2B5" w14:textId="34D4EB92" w:rsidR="00A3423C" w:rsidRDefault="00A3423C" w:rsidP="00A3423C">
      <w:pPr>
        <w:jc w:val="both"/>
        <w:rPr>
          <w:rFonts w:ascii="Times New Roman" w:hAnsi="Times New Roman" w:cs="Times New Roman"/>
          <w:sz w:val="24"/>
          <w:szCs w:val="24"/>
        </w:rPr>
      </w:pPr>
      <w:r>
        <w:rPr>
          <w:rFonts w:ascii="Times New Roman" w:hAnsi="Times New Roman" w:cs="Times New Roman"/>
          <w:b/>
          <w:bCs/>
          <w:sz w:val="24"/>
          <w:szCs w:val="24"/>
        </w:rPr>
        <w:lastRenderedPageBreak/>
        <w:t>Supplementary Figure</w:t>
      </w:r>
      <w:r w:rsidRPr="00E106EB">
        <w:rPr>
          <w:rFonts w:ascii="Times New Roman" w:hAnsi="Times New Roman" w:cs="Times New Roman"/>
          <w:b/>
          <w:bCs/>
          <w:sz w:val="24"/>
          <w:szCs w:val="24"/>
        </w:rPr>
        <w:t xml:space="preserve"> </w:t>
      </w:r>
      <w:r>
        <w:rPr>
          <w:rFonts w:ascii="Times New Roman" w:hAnsi="Times New Roman" w:cs="Times New Roman"/>
          <w:b/>
          <w:bCs/>
          <w:sz w:val="24"/>
          <w:szCs w:val="24"/>
        </w:rPr>
        <w:t>S</w:t>
      </w:r>
      <w:r w:rsidR="00905AA2">
        <w:rPr>
          <w:rFonts w:ascii="Times New Roman" w:hAnsi="Times New Roman" w:cs="Times New Roman"/>
          <w:b/>
          <w:bCs/>
          <w:sz w:val="24"/>
          <w:szCs w:val="24"/>
        </w:rPr>
        <w:t>1</w:t>
      </w:r>
      <w:r w:rsidR="00DF5965">
        <w:rPr>
          <w:rFonts w:ascii="Times New Roman" w:hAnsi="Times New Roman" w:cs="Times New Roman"/>
          <w:b/>
          <w:bCs/>
          <w:sz w:val="24"/>
          <w:szCs w:val="24"/>
        </w:rPr>
        <w:t>1</w:t>
      </w:r>
      <w:r w:rsidRPr="00E106EB">
        <w:rPr>
          <w:rFonts w:ascii="Times New Roman" w:hAnsi="Times New Roman" w:cs="Times New Roman"/>
          <w:b/>
          <w:bCs/>
          <w:sz w:val="24"/>
          <w:szCs w:val="24"/>
        </w:rPr>
        <w:t>.</w:t>
      </w:r>
      <w:r w:rsidRPr="00E106EB">
        <w:rPr>
          <w:rFonts w:ascii="Times New Roman" w:hAnsi="Times New Roman" w:cs="Times New Roman"/>
          <w:sz w:val="24"/>
          <w:szCs w:val="24"/>
        </w:rPr>
        <w:t xml:space="preserve"> Scatter plot of potential effects of genetic instruments on broad depression versus their effects on myocardial infarction.</w:t>
      </w:r>
    </w:p>
    <w:p w14:paraId="4EFE1623" w14:textId="02E4084F" w:rsidR="002055E5" w:rsidRPr="007D3EAA" w:rsidRDefault="002055E5" w:rsidP="007D3EAA">
      <w:pPr>
        <w:pStyle w:val="ListParagraph"/>
        <w:numPr>
          <w:ilvl w:val="0"/>
          <w:numId w:val="11"/>
        </w:numPr>
        <w:ind w:left="426" w:hanging="426"/>
        <w:jc w:val="both"/>
        <w:rPr>
          <w:rFonts w:ascii="Times New Roman" w:hAnsi="Times New Roman" w:cs="Times New Roman"/>
          <w:sz w:val="24"/>
          <w:szCs w:val="24"/>
        </w:rPr>
      </w:pPr>
      <w:r>
        <w:rPr>
          <w:rFonts w:ascii="Times New Roman" w:hAnsi="Times New Roman" w:cs="Times New Roman"/>
          <w:sz w:val="24"/>
          <w:szCs w:val="24"/>
        </w:rPr>
        <w:t>Analysis using 10 genetic instruments</w:t>
      </w:r>
    </w:p>
    <w:p w14:paraId="6DDDC60C" w14:textId="39F346B3" w:rsidR="00E95080" w:rsidRDefault="009A2D54" w:rsidP="00A3423C">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EC1BC4" wp14:editId="0927A1DC">
            <wp:extent cx="3552826" cy="3552826"/>
            <wp:effectExtent l="0" t="0" r="9525" b="9525"/>
            <wp:docPr id="23" name="Picture 2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roadDepression_MI_MRplot_ExPleio_10SNPs.jpeg"/>
                    <pic:cNvPicPr/>
                  </pic:nvPicPr>
                  <pic:blipFill>
                    <a:blip r:embed="rId36">
                      <a:extLst>
                        <a:ext uri="{28A0092B-C50C-407E-A947-70E740481C1C}">
                          <a14:useLocalDpi xmlns:a14="http://schemas.microsoft.com/office/drawing/2010/main" val="0"/>
                        </a:ext>
                      </a:extLst>
                    </a:blip>
                    <a:stretch>
                      <a:fillRect/>
                    </a:stretch>
                  </pic:blipFill>
                  <pic:spPr>
                    <a:xfrm>
                      <a:off x="0" y="0"/>
                      <a:ext cx="3552855" cy="3552855"/>
                    </a:xfrm>
                    <a:prstGeom prst="rect">
                      <a:avLst/>
                    </a:prstGeom>
                  </pic:spPr>
                </pic:pic>
              </a:graphicData>
            </a:graphic>
          </wp:inline>
        </w:drawing>
      </w:r>
    </w:p>
    <w:p w14:paraId="3C71979A" w14:textId="0D4CEEAD" w:rsidR="002055E5" w:rsidRDefault="002055E5" w:rsidP="002055E5">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Sensitivity analysis using 9 genetic instruments after excluding 1 proxy which did not reach genome-wide significance with broad depression</w:t>
      </w:r>
    </w:p>
    <w:p w14:paraId="5B6D08FC" w14:textId="41EDBA81" w:rsidR="002055E5" w:rsidRDefault="002055E5" w:rsidP="007D3EAA">
      <w:pPr>
        <w:pStyle w:val="ListParagraph"/>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18BF21" wp14:editId="4E01BF60">
            <wp:extent cx="3638552" cy="3638552"/>
            <wp:effectExtent l="0" t="0" r="0" b="0"/>
            <wp:docPr id="14" name="Picture 1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roadDepression_MI_MRplot_ExPleio_ExInsig_9SNPs.jpeg"/>
                    <pic:cNvPicPr/>
                  </pic:nvPicPr>
                  <pic:blipFill>
                    <a:blip r:embed="rId37">
                      <a:extLst>
                        <a:ext uri="{28A0092B-C50C-407E-A947-70E740481C1C}">
                          <a14:useLocalDpi xmlns:a14="http://schemas.microsoft.com/office/drawing/2010/main" val="0"/>
                        </a:ext>
                      </a:extLst>
                    </a:blip>
                    <a:stretch>
                      <a:fillRect/>
                    </a:stretch>
                  </pic:blipFill>
                  <pic:spPr>
                    <a:xfrm>
                      <a:off x="0" y="0"/>
                      <a:ext cx="3638573" cy="3638573"/>
                    </a:xfrm>
                    <a:prstGeom prst="rect">
                      <a:avLst/>
                    </a:prstGeom>
                  </pic:spPr>
                </pic:pic>
              </a:graphicData>
            </a:graphic>
          </wp:inline>
        </w:drawing>
      </w:r>
    </w:p>
    <w:p w14:paraId="04CDBD29" w14:textId="51CEBE2C" w:rsidR="00A3423C" w:rsidRDefault="00A3423C" w:rsidP="00A3423C">
      <w:pPr>
        <w:jc w:val="both"/>
        <w:rPr>
          <w:rFonts w:ascii="Times New Roman" w:hAnsi="Times New Roman" w:cs="Times New Roman"/>
          <w:sz w:val="24"/>
          <w:szCs w:val="24"/>
        </w:rPr>
      </w:pPr>
      <w:r>
        <w:rPr>
          <w:rFonts w:ascii="Times New Roman" w:hAnsi="Times New Roman" w:cs="Times New Roman"/>
          <w:b/>
          <w:bCs/>
          <w:sz w:val="24"/>
          <w:szCs w:val="24"/>
        </w:rPr>
        <w:lastRenderedPageBreak/>
        <w:t>Supplementary Figure</w:t>
      </w:r>
      <w:r w:rsidRPr="00E106EB">
        <w:rPr>
          <w:rFonts w:ascii="Times New Roman" w:hAnsi="Times New Roman" w:cs="Times New Roman"/>
          <w:b/>
          <w:bCs/>
          <w:sz w:val="24"/>
          <w:szCs w:val="24"/>
        </w:rPr>
        <w:t xml:space="preserve"> </w:t>
      </w:r>
      <w:r w:rsidR="00905AA2">
        <w:rPr>
          <w:rFonts w:ascii="Times New Roman" w:hAnsi="Times New Roman" w:cs="Times New Roman"/>
          <w:b/>
          <w:bCs/>
          <w:sz w:val="24"/>
          <w:szCs w:val="24"/>
        </w:rPr>
        <w:t>S1</w:t>
      </w:r>
      <w:r w:rsidR="00DF5965">
        <w:rPr>
          <w:rFonts w:ascii="Times New Roman" w:hAnsi="Times New Roman" w:cs="Times New Roman"/>
          <w:b/>
          <w:bCs/>
          <w:sz w:val="24"/>
          <w:szCs w:val="24"/>
        </w:rPr>
        <w:t>2</w:t>
      </w:r>
      <w:r w:rsidRPr="00E106EB">
        <w:rPr>
          <w:rFonts w:ascii="Times New Roman" w:hAnsi="Times New Roman" w:cs="Times New Roman"/>
          <w:b/>
          <w:bCs/>
          <w:sz w:val="24"/>
          <w:szCs w:val="24"/>
        </w:rPr>
        <w:t>.</w:t>
      </w:r>
      <w:r w:rsidRPr="00E106EB">
        <w:rPr>
          <w:rFonts w:ascii="Times New Roman" w:hAnsi="Times New Roman" w:cs="Times New Roman"/>
          <w:sz w:val="24"/>
          <w:szCs w:val="24"/>
        </w:rPr>
        <w:t xml:space="preserve"> Scatter plot of potential effects of genetic instruments on broad depression versus their effects on atrial fibrillation.</w:t>
      </w:r>
    </w:p>
    <w:p w14:paraId="6DFF2E01" w14:textId="0A458ACA" w:rsidR="002055E5" w:rsidRPr="007D3EAA" w:rsidRDefault="002055E5" w:rsidP="007D3EAA">
      <w:pPr>
        <w:pStyle w:val="ListParagraph"/>
        <w:numPr>
          <w:ilvl w:val="0"/>
          <w:numId w:val="13"/>
        </w:numPr>
        <w:ind w:left="426" w:hanging="426"/>
        <w:jc w:val="both"/>
        <w:rPr>
          <w:rFonts w:ascii="Times New Roman" w:hAnsi="Times New Roman" w:cs="Times New Roman"/>
          <w:sz w:val="24"/>
          <w:szCs w:val="24"/>
        </w:rPr>
      </w:pPr>
      <w:r>
        <w:rPr>
          <w:rFonts w:ascii="Times New Roman" w:hAnsi="Times New Roman" w:cs="Times New Roman"/>
          <w:sz w:val="24"/>
          <w:szCs w:val="24"/>
        </w:rPr>
        <w:t>Analysis using 10 genetic instruments</w:t>
      </w:r>
    </w:p>
    <w:p w14:paraId="43CA5F4F" w14:textId="3AD49969" w:rsidR="0061175D" w:rsidRDefault="009A2D54" w:rsidP="00A3423C">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0E2811" wp14:editId="1784B285">
            <wp:extent cx="3819526" cy="3819526"/>
            <wp:effectExtent l="0" t="0" r="9525" b="9525"/>
            <wp:docPr id="21" name="Picture 2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roadDepression_AF_MRplot_ExPleio_10SNPs.jpeg"/>
                    <pic:cNvPicPr/>
                  </pic:nvPicPr>
                  <pic:blipFill>
                    <a:blip r:embed="rId38">
                      <a:extLst>
                        <a:ext uri="{28A0092B-C50C-407E-A947-70E740481C1C}">
                          <a14:useLocalDpi xmlns:a14="http://schemas.microsoft.com/office/drawing/2010/main" val="0"/>
                        </a:ext>
                      </a:extLst>
                    </a:blip>
                    <a:stretch>
                      <a:fillRect/>
                    </a:stretch>
                  </pic:blipFill>
                  <pic:spPr>
                    <a:xfrm>
                      <a:off x="0" y="0"/>
                      <a:ext cx="3819542" cy="3819542"/>
                    </a:xfrm>
                    <a:prstGeom prst="rect">
                      <a:avLst/>
                    </a:prstGeom>
                  </pic:spPr>
                </pic:pic>
              </a:graphicData>
            </a:graphic>
          </wp:inline>
        </w:drawing>
      </w:r>
    </w:p>
    <w:p w14:paraId="1162F5F9" w14:textId="02F04B64" w:rsidR="002055E5" w:rsidRDefault="002055E5" w:rsidP="002055E5">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Sensitivity analysis using 9 genetic instruments after excluding 1 proxy which did not reach genome-wide significance with broad depression</w:t>
      </w:r>
    </w:p>
    <w:p w14:paraId="5788F82B" w14:textId="32B9EDF4" w:rsidR="002055E5" w:rsidRDefault="002055E5" w:rsidP="007D3EAA">
      <w:pPr>
        <w:pStyle w:val="ListParagraph"/>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EA7745" wp14:editId="32A2EB4A">
            <wp:extent cx="3638550" cy="3638550"/>
            <wp:effectExtent l="0" t="0" r="0" b="0"/>
            <wp:docPr id="15" name="Picture 1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roadDepression_AF_MRplot_ExPleio_ExInsig_9SNPs.jpeg"/>
                    <pic:cNvPicPr/>
                  </pic:nvPicPr>
                  <pic:blipFill>
                    <a:blip r:embed="rId39">
                      <a:extLst>
                        <a:ext uri="{28A0092B-C50C-407E-A947-70E740481C1C}">
                          <a14:useLocalDpi xmlns:a14="http://schemas.microsoft.com/office/drawing/2010/main" val="0"/>
                        </a:ext>
                      </a:extLst>
                    </a:blip>
                    <a:stretch>
                      <a:fillRect/>
                    </a:stretch>
                  </pic:blipFill>
                  <pic:spPr>
                    <a:xfrm>
                      <a:off x="0" y="0"/>
                      <a:ext cx="3638571" cy="3638571"/>
                    </a:xfrm>
                    <a:prstGeom prst="rect">
                      <a:avLst/>
                    </a:prstGeom>
                  </pic:spPr>
                </pic:pic>
              </a:graphicData>
            </a:graphic>
          </wp:inline>
        </w:drawing>
      </w:r>
    </w:p>
    <w:p w14:paraId="63DE723C" w14:textId="648C0F51" w:rsidR="00A3423C" w:rsidRDefault="00A3423C" w:rsidP="00A3423C">
      <w:pPr>
        <w:jc w:val="both"/>
        <w:rPr>
          <w:rFonts w:ascii="Times New Roman" w:hAnsi="Times New Roman" w:cs="Times New Roman"/>
          <w:sz w:val="24"/>
          <w:szCs w:val="24"/>
        </w:rPr>
      </w:pPr>
      <w:r>
        <w:rPr>
          <w:rFonts w:ascii="Times New Roman" w:hAnsi="Times New Roman" w:cs="Times New Roman"/>
          <w:b/>
          <w:bCs/>
          <w:sz w:val="24"/>
          <w:szCs w:val="24"/>
        </w:rPr>
        <w:lastRenderedPageBreak/>
        <w:t>Supplementary Figure</w:t>
      </w:r>
      <w:r w:rsidRPr="00E106EB">
        <w:rPr>
          <w:rFonts w:ascii="Times New Roman" w:hAnsi="Times New Roman" w:cs="Times New Roman"/>
          <w:b/>
          <w:bCs/>
          <w:sz w:val="24"/>
          <w:szCs w:val="24"/>
        </w:rPr>
        <w:t xml:space="preserve"> </w:t>
      </w:r>
      <w:r w:rsidR="00905AA2">
        <w:rPr>
          <w:rFonts w:ascii="Times New Roman" w:hAnsi="Times New Roman" w:cs="Times New Roman"/>
          <w:b/>
          <w:bCs/>
          <w:sz w:val="24"/>
          <w:szCs w:val="24"/>
        </w:rPr>
        <w:t>S</w:t>
      </w:r>
      <w:r w:rsidR="00905AA2" w:rsidRPr="00E106EB">
        <w:rPr>
          <w:rFonts w:ascii="Times New Roman" w:hAnsi="Times New Roman" w:cs="Times New Roman"/>
          <w:b/>
          <w:bCs/>
          <w:sz w:val="24"/>
          <w:szCs w:val="24"/>
        </w:rPr>
        <w:t>1</w:t>
      </w:r>
      <w:r w:rsidR="00DF5965">
        <w:rPr>
          <w:rFonts w:ascii="Times New Roman" w:hAnsi="Times New Roman" w:cs="Times New Roman"/>
          <w:b/>
          <w:bCs/>
          <w:sz w:val="24"/>
          <w:szCs w:val="24"/>
        </w:rPr>
        <w:t>3</w:t>
      </w:r>
      <w:r w:rsidRPr="00E106EB">
        <w:rPr>
          <w:rFonts w:ascii="Times New Roman" w:hAnsi="Times New Roman" w:cs="Times New Roman"/>
          <w:b/>
          <w:bCs/>
          <w:sz w:val="24"/>
          <w:szCs w:val="24"/>
        </w:rPr>
        <w:t>.</w:t>
      </w:r>
      <w:r w:rsidRPr="00E106EB">
        <w:rPr>
          <w:rFonts w:ascii="Times New Roman" w:hAnsi="Times New Roman" w:cs="Times New Roman"/>
          <w:sz w:val="24"/>
          <w:szCs w:val="24"/>
        </w:rPr>
        <w:t xml:space="preserve"> Scatter plot of potential effects of genetic instruments on CAD versus their effects on broad depression.</w:t>
      </w:r>
    </w:p>
    <w:p w14:paraId="5599457F" w14:textId="1CD21409" w:rsidR="009A2D54" w:rsidRDefault="009A2D54" w:rsidP="00A3423C">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5750E5" wp14:editId="798B44AD">
            <wp:extent cx="3562350" cy="3562350"/>
            <wp:effectExtent l="0" t="0" r="0" b="0"/>
            <wp:docPr id="24" name="Picture 2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D2015_BroadDepression_47SNPs_MRplot.jpeg"/>
                    <pic:cNvPicPr/>
                  </pic:nvPicPr>
                  <pic:blipFill>
                    <a:blip r:embed="rId40">
                      <a:extLst>
                        <a:ext uri="{28A0092B-C50C-407E-A947-70E740481C1C}">
                          <a14:useLocalDpi xmlns:a14="http://schemas.microsoft.com/office/drawing/2010/main" val="0"/>
                        </a:ext>
                      </a:extLst>
                    </a:blip>
                    <a:stretch>
                      <a:fillRect/>
                    </a:stretch>
                  </pic:blipFill>
                  <pic:spPr>
                    <a:xfrm>
                      <a:off x="0" y="0"/>
                      <a:ext cx="3562369" cy="3562369"/>
                    </a:xfrm>
                    <a:prstGeom prst="rect">
                      <a:avLst/>
                    </a:prstGeom>
                  </pic:spPr>
                </pic:pic>
              </a:graphicData>
            </a:graphic>
          </wp:inline>
        </w:drawing>
      </w:r>
    </w:p>
    <w:p w14:paraId="2C89005F" w14:textId="7A399F42" w:rsidR="009C6C05" w:rsidRDefault="009C6C05" w:rsidP="00A3423C">
      <w:pPr>
        <w:jc w:val="both"/>
        <w:rPr>
          <w:rFonts w:ascii="Times New Roman" w:hAnsi="Times New Roman" w:cs="Times New Roman"/>
          <w:sz w:val="24"/>
          <w:szCs w:val="24"/>
        </w:rPr>
      </w:pPr>
    </w:p>
    <w:p w14:paraId="67D150CD" w14:textId="34282257" w:rsidR="00A3423C" w:rsidRDefault="00A3423C" w:rsidP="00A3423C">
      <w:pPr>
        <w:jc w:val="both"/>
        <w:rPr>
          <w:rFonts w:ascii="Times New Roman" w:hAnsi="Times New Roman" w:cs="Times New Roman"/>
          <w:sz w:val="24"/>
          <w:szCs w:val="24"/>
        </w:rPr>
      </w:pPr>
      <w:r>
        <w:rPr>
          <w:rFonts w:ascii="Times New Roman" w:hAnsi="Times New Roman" w:cs="Times New Roman"/>
          <w:b/>
          <w:bCs/>
          <w:sz w:val="24"/>
          <w:szCs w:val="24"/>
        </w:rPr>
        <w:t>Supplementary Figure</w:t>
      </w:r>
      <w:r w:rsidRPr="00E106EB">
        <w:rPr>
          <w:rFonts w:ascii="Times New Roman" w:hAnsi="Times New Roman" w:cs="Times New Roman"/>
          <w:b/>
          <w:bCs/>
          <w:sz w:val="24"/>
          <w:szCs w:val="24"/>
        </w:rPr>
        <w:t xml:space="preserve"> </w:t>
      </w:r>
      <w:r w:rsidR="00905AA2">
        <w:rPr>
          <w:rFonts w:ascii="Times New Roman" w:hAnsi="Times New Roman" w:cs="Times New Roman"/>
          <w:b/>
          <w:bCs/>
          <w:sz w:val="24"/>
          <w:szCs w:val="24"/>
        </w:rPr>
        <w:t>S</w:t>
      </w:r>
      <w:r w:rsidR="00905AA2" w:rsidRPr="00E106EB">
        <w:rPr>
          <w:rFonts w:ascii="Times New Roman" w:hAnsi="Times New Roman" w:cs="Times New Roman"/>
          <w:b/>
          <w:bCs/>
          <w:sz w:val="24"/>
          <w:szCs w:val="24"/>
        </w:rPr>
        <w:t>1</w:t>
      </w:r>
      <w:r w:rsidR="00DF5965">
        <w:rPr>
          <w:rFonts w:ascii="Times New Roman" w:hAnsi="Times New Roman" w:cs="Times New Roman"/>
          <w:b/>
          <w:bCs/>
          <w:sz w:val="24"/>
          <w:szCs w:val="24"/>
        </w:rPr>
        <w:t>4</w:t>
      </w:r>
      <w:r w:rsidRPr="00E106EB">
        <w:rPr>
          <w:rFonts w:ascii="Times New Roman" w:hAnsi="Times New Roman" w:cs="Times New Roman"/>
          <w:b/>
          <w:bCs/>
          <w:sz w:val="24"/>
          <w:szCs w:val="24"/>
        </w:rPr>
        <w:t>.</w:t>
      </w:r>
      <w:r w:rsidRPr="00E106EB">
        <w:rPr>
          <w:rFonts w:ascii="Times New Roman" w:hAnsi="Times New Roman" w:cs="Times New Roman"/>
          <w:sz w:val="24"/>
          <w:szCs w:val="24"/>
        </w:rPr>
        <w:t xml:space="preserve"> Scatter plot of potential effects of genetic instruments on myocardial infarction versus their effects on broad depression.</w:t>
      </w:r>
    </w:p>
    <w:p w14:paraId="59E563DE" w14:textId="37661704" w:rsidR="00BA438F" w:rsidRDefault="009A2D54" w:rsidP="00A3423C">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8DD243" wp14:editId="75C83E10">
            <wp:extent cx="3609974" cy="3609974"/>
            <wp:effectExtent l="0" t="0" r="0" b="0"/>
            <wp:docPr id="20" name="Picture 2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I_Depression_ExPleio_25SNPs_MRplot.jpeg"/>
                    <pic:cNvPicPr/>
                  </pic:nvPicPr>
                  <pic:blipFill>
                    <a:blip r:embed="rId41">
                      <a:extLst>
                        <a:ext uri="{28A0092B-C50C-407E-A947-70E740481C1C}">
                          <a14:useLocalDpi xmlns:a14="http://schemas.microsoft.com/office/drawing/2010/main" val="0"/>
                        </a:ext>
                      </a:extLst>
                    </a:blip>
                    <a:stretch>
                      <a:fillRect/>
                    </a:stretch>
                  </pic:blipFill>
                  <pic:spPr>
                    <a:xfrm>
                      <a:off x="0" y="0"/>
                      <a:ext cx="3611889" cy="3611889"/>
                    </a:xfrm>
                    <a:prstGeom prst="rect">
                      <a:avLst/>
                    </a:prstGeom>
                  </pic:spPr>
                </pic:pic>
              </a:graphicData>
            </a:graphic>
          </wp:inline>
        </w:drawing>
      </w:r>
    </w:p>
    <w:p w14:paraId="6415C3BA" w14:textId="3BF125D0" w:rsidR="00A3423C" w:rsidRDefault="00A3423C" w:rsidP="00A3423C">
      <w:pPr>
        <w:jc w:val="both"/>
        <w:rPr>
          <w:rFonts w:ascii="Times New Roman" w:hAnsi="Times New Roman" w:cs="Times New Roman"/>
          <w:sz w:val="24"/>
          <w:szCs w:val="24"/>
        </w:rPr>
      </w:pPr>
      <w:r>
        <w:rPr>
          <w:rFonts w:ascii="Times New Roman" w:hAnsi="Times New Roman" w:cs="Times New Roman"/>
          <w:b/>
          <w:bCs/>
          <w:sz w:val="24"/>
          <w:szCs w:val="24"/>
        </w:rPr>
        <w:lastRenderedPageBreak/>
        <w:t>Supplementary Figure</w:t>
      </w:r>
      <w:r w:rsidRPr="00E106EB">
        <w:rPr>
          <w:rFonts w:ascii="Times New Roman" w:hAnsi="Times New Roman" w:cs="Times New Roman"/>
          <w:b/>
          <w:bCs/>
          <w:sz w:val="24"/>
          <w:szCs w:val="24"/>
        </w:rPr>
        <w:t xml:space="preserve"> </w:t>
      </w:r>
      <w:r w:rsidR="00905AA2">
        <w:rPr>
          <w:rFonts w:ascii="Times New Roman" w:hAnsi="Times New Roman" w:cs="Times New Roman"/>
          <w:b/>
          <w:bCs/>
          <w:sz w:val="24"/>
          <w:szCs w:val="24"/>
        </w:rPr>
        <w:t>S</w:t>
      </w:r>
      <w:r w:rsidR="00905AA2" w:rsidRPr="00E106EB">
        <w:rPr>
          <w:rFonts w:ascii="Times New Roman" w:hAnsi="Times New Roman" w:cs="Times New Roman"/>
          <w:b/>
          <w:bCs/>
          <w:sz w:val="24"/>
          <w:szCs w:val="24"/>
        </w:rPr>
        <w:t>1</w:t>
      </w:r>
      <w:r w:rsidR="00DF5965">
        <w:rPr>
          <w:rFonts w:ascii="Times New Roman" w:hAnsi="Times New Roman" w:cs="Times New Roman"/>
          <w:b/>
          <w:bCs/>
          <w:sz w:val="24"/>
          <w:szCs w:val="24"/>
        </w:rPr>
        <w:t>5</w:t>
      </w:r>
      <w:r w:rsidRPr="00E106EB">
        <w:rPr>
          <w:rFonts w:ascii="Times New Roman" w:hAnsi="Times New Roman" w:cs="Times New Roman"/>
          <w:b/>
          <w:bCs/>
          <w:sz w:val="24"/>
          <w:szCs w:val="24"/>
        </w:rPr>
        <w:t>.</w:t>
      </w:r>
      <w:r w:rsidRPr="00E106EB">
        <w:rPr>
          <w:rFonts w:ascii="Times New Roman" w:hAnsi="Times New Roman" w:cs="Times New Roman"/>
          <w:sz w:val="24"/>
          <w:szCs w:val="24"/>
        </w:rPr>
        <w:t xml:space="preserve"> Scatter plot of potential effects of genetic instruments on atrial fibrillation versus their effects on broad depression.</w:t>
      </w:r>
    </w:p>
    <w:p w14:paraId="3A5AA7FE" w14:textId="5F1801E9" w:rsidR="009A2D54" w:rsidRDefault="009A2D54" w:rsidP="00A3423C">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0E36FD" wp14:editId="582FE441">
            <wp:extent cx="3533776" cy="3533776"/>
            <wp:effectExtent l="0" t="0" r="9525" b="9525"/>
            <wp:docPr id="26" name="Picture 2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_BroadDep_ExPleio_152SNPs_MRplot.jpeg"/>
                    <pic:cNvPicPr/>
                  </pic:nvPicPr>
                  <pic:blipFill>
                    <a:blip r:embed="rId42">
                      <a:extLst>
                        <a:ext uri="{28A0092B-C50C-407E-A947-70E740481C1C}">
                          <a14:useLocalDpi xmlns:a14="http://schemas.microsoft.com/office/drawing/2010/main" val="0"/>
                        </a:ext>
                      </a:extLst>
                    </a:blip>
                    <a:stretch>
                      <a:fillRect/>
                    </a:stretch>
                  </pic:blipFill>
                  <pic:spPr>
                    <a:xfrm>
                      <a:off x="0" y="0"/>
                      <a:ext cx="3533800" cy="3533800"/>
                    </a:xfrm>
                    <a:prstGeom prst="rect">
                      <a:avLst/>
                    </a:prstGeom>
                  </pic:spPr>
                </pic:pic>
              </a:graphicData>
            </a:graphic>
          </wp:inline>
        </w:drawing>
      </w:r>
    </w:p>
    <w:p w14:paraId="55580620" w14:textId="7A2B2979" w:rsidR="00920EE1" w:rsidRPr="00EB7009" w:rsidRDefault="00920EE1" w:rsidP="00204EFD">
      <w:pPr>
        <w:jc w:val="both"/>
        <w:rPr>
          <w:rFonts w:ascii="Times New Roman" w:hAnsi="Times New Roman" w:cs="Times New Roman"/>
          <w:sz w:val="24"/>
          <w:szCs w:val="24"/>
        </w:rPr>
      </w:pPr>
    </w:p>
    <w:p w14:paraId="5E3FAB61" w14:textId="77777777" w:rsidR="00B77A59" w:rsidRDefault="00B77A59">
      <w:pPr>
        <w:rPr>
          <w:rFonts w:ascii="Times New Roman" w:hAnsi="Times New Roman" w:cs="Times New Roman"/>
          <w:b/>
          <w:bCs/>
          <w:sz w:val="24"/>
          <w:szCs w:val="24"/>
        </w:rPr>
      </w:pPr>
      <w:r>
        <w:rPr>
          <w:rFonts w:ascii="Times New Roman" w:hAnsi="Times New Roman" w:cs="Times New Roman"/>
          <w:b/>
          <w:bCs/>
          <w:sz w:val="24"/>
          <w:szCs w:val="24"/>
        </w:rPr>
        <w:br w:type="page"/>
      </w:r>
    </w:p>
    <w:p w14:paraId="67F8612F" w14:textId="6C5399C9" w:rsidR="00684C2E" w:rsidRPr="00353B97" w:rsidRDefault="00410E0D" w:rsidP="00347A13">
      <w:pPr>
        <w:spacing w:line="480" w:lineRule="auto"/>
        <w:jc w:val="both"/>
        <w:rPr>
          <w:rFonts w:ascii="Times New Roman" w:hAnsi="Times New Roman" w:cs="Times New Roman"/>
          <w:b/>
          <w:bCs/>
          <w:sz w:val="24"/>
          <w:szCs w:val="24"/>
        </w:rPr>
      </w:pPr>
      <w:r w:rsidRPr="00353B97">
        <w:rPr>
          <w:rFonts w:ascii="Times New Roman" w:hAnsi="Times New Roman" w:cs="Times New Roman"/>
          <w:b/>
          <w:bCs/>
          <w:sz w:val="24"/>
          <w:szCs w:val="24"/>
        </w:rPr>
        <w:lastRenderedPageBreak/>
        <w:t>References</w:t>
      </w:r>
    </w:p>
    <w:p w14:paraId="1BBC7045" w14:textId="77777777" w:rsidR="004C2928" w:rsidRPr="004C2928" w:rsidRDefault="00B165CE" w:rsidP="004C2928">
      <w:pPr>
        <w:pStyle w:val="EndNoteBibliography"/>
        <w:spacing w:after="0"/>
        <w:rPr>
          <w:rFonts w:ascii="Times New Roman" w:hAnsi="Times New Roman" w:cs="Times New Roman"/>
          <w:sz w:val="24"/>
          <w:szCs w:val="24"/>
        </w:rPr>
      </w:pPr>
      <w:r w:rsidRPr="004C2928">
        <w:rPr>
          <w:rFonts w:ascii="Times New Roman" w:hAnsi="Times New Roman" w:cs="Times New Roman"/>
          <w:b/>
          <w:bCs/>
          <w:sz w:val="24"/>
          <w:szCs w:val="24"/>
        </w:rPr>
        <w:fldChar w:fldCharType="begin"/>
      </w:r>
      <w:r w:rsidRPr="004C2928">
        <w:rPr>
          <w:rFonts w:ascii="Times New Roman" w:hAnsi="Times New Roman" w:cs="Times New Roman"/>
          <w:b/>
          <w:bCs/>
          <w:sz w:val="24"/>
          <w:szCs w:val="24"/>
        </w:rPr>
        <w:instrText xml:space="preserve"> ADDIN EN.REFLIST </w:instrText>
      </w:r>
      <w:r w:rsidRPr="004C2928">
        <w:rPr>
          <w:rFonts w:ascii="Times New Roman" w:hAnsi="Times New Roman" w:cs="Times New Roman"/>
          <w:b/>
          <w:bCs/>
          <w:sz w:val="24"/>
          <w:szCs w:val="24"/>
        </w:rPr>
        <w:fldChar w:fldCharType="separate"/>
      </w:r>
      <w:r w:rsidR="004C2928" w:rsidRPr="004C2928">
        <w:rPr>
          <w:rFonts w:ascii="Times New Roman" w:hAnsi="Times New Roman" w:cs="Times New Roman"/>
          <w:sz w:val="24"/>
          <w:szCs w:val="24"/>
        </w:rPr>
        <w:t>Bowden, J., Davey Smith, G. &amp; Burgess, S.</w:t>
      </w:r>
      <w:r w:rsidR="004C2928" w:rsidRPr="004C2928">
        <w:rPr>
          <w:rFonts w:ascii="Times New Roman" w:hAnsi="Times New Roman" w:cs="Times New Roman"/>
          <w:b/>
          <w:sz w:val="24"/>
          <w:szCs w:val="24"/>
        </w:rPr>
        <w:t xml:space="preserve"> </w:t>
      </w:r>
      <w:r w:rsidR="004C2928" w:rsidRPr="004C2928">
        <w:rPr>
          <w:rFonts w:ascii="Times New Roman" w:hAnsi="Times New Roman" w:cs="Times New Roman"/>
          <w:sz w:val="24"/>
          <w:szCs w:val="24"/>
        </w:rPr>
        <w:t xml:space="preserve">(2015). Mendelian randomization with invalid instruments: effect estimation and bias detection through Egger regression. </w:t>
      </w:r>
      <w:r w:rsidR="004C2928" w:rsidRPr="004C2928">
        <w:rPr>
          <w:rFonts w:ascii="Times New Roman" w:hAnsi="Times New Roman" w:cs="Times New Roman"/>
          <w:i/>
          <w:sz w:val="24"/>
          <w:szCs w:val="24"/>
        </w:rPr>
        <w:t>International Journal of Epidemiology</w:t>
      </w:r>
      <w:r w:rsidR="004C2928" w:rsidRPr="004C2928">
        <w:rPr>
          <w:rFonts w:ascii="Times New Roman" w:hAnsi="Times New Roman" w:cs="Times New Roman"/>
          <w:sz w:val="24"/>
          <w:szCs w:val="24"/>
        </w:rPr>
        <w:t>, 44, 512-25. doi:  10.1093/ije/dyv080.</w:t>
      </w:r>
    </w:p>
    <w:p w14:paraId="1C7CE2EB" w14:textId="77777777" w:rsidR="004C2928" w:rsidRPr="004C2928" w:rsidRDefault="004C2928" w:rsidP="004C2928">
      <w:pPr>
        <w:pStyle w:val="EndNoteBibliography"/>
        <w:spacing w:after="0"/>
        <w:rPr>
          <w:rFonts w:ascii="Times New Roman" w:hAnsi="Times New Roman" w:cs="Times New Roman"/>
          <w:sz w:val="24"/>
          <w:szCs w:val="24"/>
        </w:rPr>
      </w:pPr>
      <w:r w:rsidRPr="004C2928">
        <w:rPr>
          <w:rFonts w:ascii="Times New Roman" w:hAnsi="Times New Roman" w:cs="Times New Roman"/>
          <w:sz w:val="24"/>
          <w:szCs w:val="24"/>
        </w:rPr>
        <w:t>Bowden, J., Davey Smith, G., Haycock, P. C. &amp; Burgess, S.</w:t>
      </w:r>
      <w:r w:rsidRPr="004C2928">
        <w:rPr>
          <w:rFonts w:ascii="Times New Roman" w:hAnsi="Times New Roman" w:cs="Times New Roman"/>
          <w:b/>
          <w:sz w:val="24"/>
          <w:szCs w:val="24"/>
        </w:rPr>
        <w:t xml:space="preserve"> </w:t>
      </w:r>
      <w:r w:rsidRPr="004C2928">
        <w:rPr>
          <w:rFonts w:ascii="Times New Roman" w:hAnsi="Times New Roman" w:cs="Times New Roman"/>
          <w:sz w:val="24"/>
          <w:szCs w:val="24"/>
        </w:rPr>
        <w:t xml:space="preserve">(2016). Consistent Estimation in Mendelian Randomization with Some Invalid Instruments Using a Weighted Median Estimator. </w:t>
      </w:r>
      <w:r w:rsidRPr="004C2928">
        <w:rPr>
          <w:rFonts w:ascii="Times New Roman" w:hAnsi="Times New Roman" w:cs="Times New Roman"/>
          <w:i/>
          <w:sz w:val="24"/>
          <w:szCs w:val="24"/>
        </w:rPr>
        <w:t>Genetic Epidemiology</w:t>
      </w:r>
      <w:r w:rsidRPr="004C2928">
        <w:rPr>
          <w:rFonts w:ascii="Times New Roman" w:hAnsi="Times New Roman" w:cs="Times New Roman"/>
          <w:sz w:val="24"/>
          <w:szCs w:val="24"/>
        </w:rPr>
        <w:t>, 40, 304-14. doi:  10.1002/gepi.21965.</w:t>
      </w:r>
    </w:p>
    <w:p w14:paraId="351A5AAB" w14:textId="77777777" w:rsidR="004C2928" w:rsidRPr="004C2928" w:rsidRDefault="004C2928" w:rsidP="004C2928">
      <w:pPr>
        <w:pStyle w:val="EndNoteBibliography"/>
        <w:spacing w:after="0"/>
        <w:rPr>
          <w:rFonts w:ascii="Times New Roman" w:hAnsi="Times New Roman" w:cs="Times New Roman"/>
          <w:sz w:val="24"/>
          <w:szCs w:val="24"/>
        </w:rPr>
      </w:pPr>
      <w:r w:rsidRPr="004C2928">
        <w:rPr>
          <w:rFonts w:ascii="Times New Roman" w:hAnsi="Times New Roman" w:cs="Times New Roman"/>
          <w:sz w:val="24"/>
          <w:szCs w:val="24"/>
        </w:rPr>
        <w:t>Burgess, S., Butterworth, A. &amp; Thompson, S. G.</w:t>
      </w:r>
      <w:r w:rsidRPr="004C2928">
        <w:rPr>
          <w:rFonts w:ascii="Times New Roman" w:hAnsi="Times New Roman" w:cs="Times New Roman"/>
          <w:b/>
          <w:sz w:val="24"/>
          <w:szCs w:val="24"/>
        </w:rPr>
        <w:t xml:space="preserve"> </w:t>
      </w:r>
      <w:r w:rsidRPr="004C2928">
        <w:rPr>
          <w:rFonts w:ascii="Times New Roman" w:hAnsi="Times New Roman" w:cs="Times New Roman"/>
          <w:sz w:val="24"/>
          <w:szCs w:val="24"/>
        </w:rPr>
        <w:t xml:space="preserve">(2013). Mendelian randomization analysis with multiple genetic variants using summarized data. </w:t>
      </w:r>
      <w:r w:rsidRPr="004C2928">
        <w:rPr>
          <w:rFonts w:ascii="Times New Roman" w:hAnsi="Times New Roman" w:cs="Times New Roman"/>
          <w:i/>
          <w:sz w:val="24"/>
          <w:szCs w:val="24"/>
        </w:rPr>
        <w:t>Genetic Epidemiology</w:t>
      </w:r>
      <w:r w:rsidRPr="004C2928">
        <w:rPr>
          <w:rFonts w:ascii="Times New Roman" w:hAnsi="Times New Roman" w:cs="Times New Roman"/>
          <w:sz w:val="24"/>
          <w:szCs w:val="24"/>
        </w:rPr>
        <w:t>, 37, 658-65. doi:  10.1002/gepi.21758.</w:t>
      </w:r>
    </w:p>
    <w:p w14:paraId="48F8F602" w14:textId="77777777" w:rsidR="004C2928" w:rsidRPr="004C2928" w:rsidRDefault="004C2928" w:rsidP="004C2928">
      <w:pPr>
        <w:pStyle w:val="EndNoteBibliography"/>
        <w:spacing w:after="0"/>
        <w:rPr>
          <w:rFonts w:ascii="Times New Roman" w:hAnsi="Times New Roman" w:cs="Times New Roman"/>
          <w:sz w:val="24"/>
          <w:szCs w:val="24"/>
        </w:rPr>
      </w:pPr>
      <w:r w:rsidRPr="004C2928">
        <w:rPr>
          <w:rFonts w:ascii="Times New Roman" w:hAnsi="Times New Roman" w:cs="Times New Roman"/>
          <w:sz w:val="24"/>
          <w:szCs w:val="24"/>
        </w:rPr>
        <w:t>Burgess, S., Thompson, D. J., Rees, J. M. B., Day, F. R., Perry, J. R. &amp; Ong, K. K.</w:t>
      </w:r>
      <w:r w:rsidRPr="004C2928">
        <w:rPr>
          <w:rFonts w:ascii="Times New Roman" w:hAnsi="Times New Roman" w:cs="Times New Roman"/>
          <w:b/>
          <w:sz w:val="24"/>
          <w:szCs w:val="24"/>
        </w:rPr>
        <w:t xml:space="preserve"> </w:t>
      </w:r>
      <w:r w:rsidRPr="004C2928">
        <w:rPr>
          <w:rFonts w:ascii="Times New Roman" w:hAnsi="Times New Roman" w:cs="Times New Roman"/>
          <w:sz w:val="24"/>
          <w:szCs w:val="24"/>
        </w:rPr>
        <w:t xml:space="preserve">(2017). Dissecting Causal Pathways Using Mendelian Randomization with Summarized Genetic Data: Application to Age at Menarche and Risk of Breast Cancer. </w:t>
      </w:r>
      <w:r w:rsidRPr="004C2928">
        <w:rPr>
          <w:rFonts w:ascii="Times New Roman" w:hAnsi="Times New Roman" w:cs="Times New Roman"/>
          <w:i/>
          <w:sz w:val="24"/>
          <w:szCs w:val="24"/>
        </w:rPr>
        <w:t>Genetics</w:t>
      </w:r>
      <w:r w:rsidRPr="004C2928">
        <w:rPr>
          <w:rFonts w:ascii="Times New Roman" w:hAnsi="Times New Roman" w:cs="Times New Roman"/>
          <w:sz w:val="24"/>
          <w:szCs w:val="24"/>
        </w:rPr>
        <w:t>, 207, 481-487. doi:  10.1534/genetics.117.300191.</w:t>
      </w:r>
    </w:p>
    <w:p w14:paraId="6BD9F596" w14:textId="77777777" w:rsidR="004C2928" w:rsidRPr="004C2928" w:rsidRDefault="004C2928" w:rsidP="004C2928">
      <w:pPr>
        <w:pStyle w:val="EndNoteBibliography"/>
        <w:spacing w:after="0"/>
        <w:rPr>
          <w:rFonts w:ascii="Times New Roman" w:hAnsi="Times New Roman" w:cs="Times New Roman"/>
          <w:sz w:val="24"/>
          <w:szCs w:val="24"/>
        </w:rPr>
      </w:pPr>
      <w:r w:rsidRPr="004C2928">
        <w:rPr>
          <w:rFonts w:ascii="Times New Roman" w:hAnsi="Times New Roman" w:cs="Times New Roman"/>
          <w:sz w:val="24"/>
          <w:szCs w:val="24"/>
        </w:rPr>
        <w:t>Burgess, S. &amp; Thompson, S. G.</w:t>
      </w:r>
      <w:r w:rsidRPr="004C2928">
        <w:rPr>
          <w:rFonts w:ascii="Times New Roman" w:hAnsi="Times New Roman" w:cs="Times New Roman"/>
          <w:b/>
          <w:sz w:val="24"/>
          <w:szCs w:val="24"/>
        </w:rPr>
        <w:t xml:space="preserve"> </w:t>
      </w:r>
      <w:r w:rsidRPr="004C2928">
        <w:rPr>
          <w:rFonts w:ascii="Times New Roman" w:hAnsi="Times New Roman" w:cs="Times New Roman"/>
          <w:sz w:val="24"/>
          <w:szCs w:val="24"/>
        </w:rPr>
        <w:t xml:space="preserve">(2015). Multivariable Mendelian randomization: the use of pleiotropic genetic variants to estimate causal effects. </w:t>
      </w:r>
      <w:r w:rsidRPr="004C2928">
        <w:rPr>
          <w:rFonts w:ascii="Times New Roman" w:hAnsi="Times New Roman" w:cs="Times New Roman"/>
          <w:i/>
          <w:sz w:val="24"/>
          <w:szCs w:val="24"/>
        </w:rPr>
        <w:t>American Journal of Epidemiology</w:t>
      </w:r>
      <w:r w:rsidRPr="004C2928">
        <w:rPr>
          <w:rFonts w:ascii="Times New Roman" w:hAnsi="Times New Roman" w:cs="Times New Roman"/>
          <w:sz w:val="24"/>
          <w:szCs w:val="24"/>
        </w:rPr>
        <w:t>, 181, 251-60. doi:  10.1093/aje/kwu283.</w:t>
      </w:r>
    </w:p>
    <w:p w14:paraId="3EB4E5F5" w14:textId="77777777" w:rsidR="004C2928" w:rsidRPr="004C2928" w:rsidRDefault="004C2928" w:rsidP="004C2928">
      <w:pPr>
        <w:pStyle w:val="EndNoteBibliography"/>
        <w:spacing w:after="0"/>
        <w:rPr>
          <w:rFonts w:ascii="Times New Roman" w:hAnsi="Times New Roman" w:cs="Times New Roman"/>
          <w:sz w:val="24"/>
          <w:szCs w:val="24"/>
        </w:rPr>
      </w:pPr>
      <w:r w:rsidRPr="004C2928">
        <w:rPr>
          <w:rFonts w:ascii="Times New Roman" w:hAnsi="Times New Roman" w:cs="Times New Roman"/>
          <w:sz w:val="24"/>
          <w:szCs w:val="24"/>
        </w:rPr>
        <w:t>Chang, C. C., Chow, C. C., Tellier, L. C., Vattikuti, S., Purcell, S. M. &amp; Lee, J. J.</w:t>
      </w:r>
      <w:r w:rsidRPr="004C2928">
        <w:rPr>
          <w:rFonts w:ascii="Times New Roman" w:hAnsi="Times New Roman" w:cs="Times New Roman"/>
          <w:b/>
          <w:sz w:val="24"/>
          <w:szCs w:val="24"/>
        </w:rPr>
        <w:t xml:space="preserve"> </w:t>
      </w:r>
      <w:r w:rsidRPr="004C2928">
        <w:rPr>
          <w:rFonts w:ascii="Times New Roman" w:hAnsi="Times New Roman" w:cs="Times New Roman"/>
          <w:sz w:val="24"/>
          <w:szCs w:val="24"/>
        </w:rPr>
        <w:t xml:space="preserve">(2015). Second-generation PLINK: rising to the challenge of larger and richer datasets. </w:t>
      </w:r>
      <w:r w:rsidRPr="004C2928">
        <w:rPr>
          <w:rFonts w:ascii="Times New Roman" w:hAnsi="Times New Roman" w:cs="Times New Roman"/>
          <w:i/>
          <w:sz w:val="24"/>
          <w:szCs w:val="24"/>
        </w:rPr>
        <w:t>Gigascience</w:t>
      </w:r>
      <w:r w:rsidRPr="004C2928">
        <w:rPr>
          <w:rFonts w:ascii="Times New Roman" w:hAnsi="Times New Roman" w:cs="Times New Roman"/>
          <w:sz w:val="24"/>
          <w:szCs w:val="24"/>
        </w:rPr>
        <w:t>, 4, 7. doi:  10.1186/s13742-015-0047-8.</w:t>
      </w:r>
    </w:p>
    <w:p w14:paraId="5C526878" w14:textId="77777777" w:rsidR="004C2928" w:rsidRPr="004C2928" w:rsidRDefault="004C2928" w:rsidP="004C2928">
      <w:pPr>
        <w:pStyle w:val="EndNoteBibliography"/>
        <w:spacing w:after="0"/>
        <w:rPr>
          <w:rFonts w:ascii="Times New Roman" w:hAnsi="Times New Roman" w:cs="Times New Roman"/>
          <w:sz w:val="24"/>
          <w:szCs w:val="24"/>
        </w:rPr>
      </w:pPr>
      <w:r w:rsidRPr="004C2928">
        <w:rPr>
          <w:rFonts w:ascii="Times New Roman" w:hAnsi="Times New Roman" w:cs="Times New Roman"/>
          <w:sz w:val="24"/>
          <w:szCs w:val="24"/>
        </w:rPr>
        <w:t>Correll, C. U., Solmi, M., Veronese, N., Bortolato, B., Rosson, S., Santonastaso, P., . . . Stubbs, B.</w:t>
      </w:r>
      <w:r w:rsidRPr="004C2928">
        <w:rPr>
          <w:rFonts w:ascii="Times New Roman" w:hAnsi="Times New Roman" w:cs="Times New Roman"/>
          <w:b/>
          <w:sz w:val="24"/>
          <w:szCs w:val="24"/>
        </w:rPr>
        <w:t xml:space="preserve"> </w:t>
      </w:r>
      <w:r w:rsidRPr="004C2928">
        <w:rPr>
          <w:rFonts w:ascii="Times New Roman" w:hAnsi="Times New Roman" w:cs="Times New Roman"/>
          <w:sz w:val="24"/>
          <w:szCs w:val="24"/>
        </w:rPr>
        <w:t xml:space="preserve">(2017). Prevalence, incidence and mortality from cardiovascular disease in patients with pooled and specific severe mental illness: a large-scale meta-analysis of 3,211,768 patients and 113,383,368 controls. </w:t>
      </w:r>
      <w:r w:rsidRPr="004C2928">
        <w:rPr>
          <w:rFonts w:ascii="Times New Roman" w:hAnsi="Times New Roman" w:cs="Times New Roman"/>
          <w:i/>
          <w:sz w:val="24"/>
          <w:szCs w:val="24"/>
        </w:rPr>
        <w:t>World Psychiatry</w:t>
      </w:r>
      <w:r w:rsidRPr="004C2928">
        <w:rPr>
          <w:rFonts w:ascii="Times New Roman" w:hAnsi="Times New Roman" w:cs="Times New Roman"/>
          <w:sz w:val="24"/>
          <w:szCs w:val="24"/>
        </w:rPr>
        <w:t>, 16, 163-180. doi:  10.1002/wps.20420.</w:t>
      </w:r>
    </w:p>
    <w:p w14:paraId="7567719D" w14:textId="77777777" w:rsidR="004C2928" w:rsidRPr="004C2928" w:rsidRDefault="004C2928" w:rsidP="004C2928">
      <w:pPr>
        <w:pStyle w:val="EndNoteBibliography"/>
        <w:spacing w:after="0"/>
        <w:rPr>
          <w:rFonts w:ascii="Times New Roman" w:hAnsi="Times New Roman" w:cs="Times New Roman"/>
          <w:sz w:val="24"/>
          <w:szCs w:val="24"/>
        </w:rPr>
      </w:pPr>
      <w:r w:rsidRPr="004C2928">
        <w:rPr>
          <w:rFonts w:ascii="Times New Roman" w:hAnsi="Times New Roman" w:cs="Times New Roman"/>
          <w:sz w:val="24"/>
          <w:szCs w:val="24"/>
        </w:rPr>
        <w:t>Fabbri, C.</w:t>
      </w:r>
      <w:r w:rsidRPr="004C2928">
        <w:rPr>
          <w:rFonts w:ascii="Times New Roman" w:hAnsi="Times New Roman" w:cs="Times New Roman"/>
          <w:b/>
          <w:sz w:val="24"/>
          <w:szCs w:val="24"/>
        </w:rPr>
        <w:t xml:space="preserve"> </w:t>
      </w:r>
      <w:r w:rsidRPr="004C2928">
        <w:rPr>
          <w:rFonts w:ascii="Times New Roman" w:hAnsi="Times New Roman" w:cs="Times New Roman"/>
          <w:sz w:val="24"/>
          <w:szCs w:val="24"/>
        </w:rPr>
        <w:t xml:space="preserve">(2016). Genetic and Environmental Contribution to Major Depressive Disorder and Self-declared Depression. </w:t>
      </w:r>
      <w:r w:rsidRPr="004C2928">
        <w:rPr>
          <w:rFonts w:ascii="Times New Roman" w:hAnsi="Times New Roman" w:cs="Times New Roman"/>
          <w:i/>
          <w:sz w:val="24"/>
          <w:szCs w:val="24"/>
        </w:rPr>
        <w:t>EBioMedicine</w:t>
      </w:r>
      <w:r w:rsidRPr="004C2928">
        <w:rPr>
          <w:rFonts w:ascii="Times New Roman" w:hAnsi="Times New Roman" w:cs="Times New Roman"/>
          <w:sz w:val="24"/>
          <w:szCs w:val="24"/>
        </w:rPr>
        <w:t>, 14, 7-8. doi:  10.1016/j.ebiom.2016.11.030.</w:t>
      </w:r>
    </w:p>
    <w:p w14:paraId="6DB767A9" w14:textId="77777777" w:rsidR="004C2928" w:rsidRPr="004C2928" w:rsidRDefault="004C2928" w:rsidP="004C2928">
      <w:pPr>
        <w:pStyle w:val="EndNoteBibliography"/>
        <w:spacing w:after="0"/>
        <w:rPr>
          <w:rFonts w:ascii="Times New Roman" w:hAnsi="Times New Roman" w:cs="Times New Roman"/>
          <w:sz w:val="24"/>
          <w:szCs w:val="24"/>
        </w:rPr>
      </w:pPr>
      <w:r w:rsidRPr="004C2928">
        <w:rPr>
          <w:rFonts w:ascii="Times New Roman" w:hAnsi="Times New Roman" w:cs="Times New Roman"/>
          <w:sz w:val="24"/>
          <w:szCs w:val="24"/>
        </w:rPr>
        <w:t>Gratten, J., Wray, N. R., Keller, M. C. &amp; Visscher, P. M.</w:t>
      </w:r>
      <w:r w:rsidRPr="004C2928">
        <w:rPr>
          <w:rFonts w:ascii="Times New Roman" w:hAnsi="Times New Roman" w:cs="Times New Roman"/>
          <w:b/>
          <w:sz w:val="24"/>
          <w:szCs w:val="24"/>
        </w:rPr>
        <w:t xml:space="preserve"> </w:t>
      </w:r>
      <w:r w:rsidRPr="004C2928">
        <w:rPr>
          <w:rFonts w:ascii="Times New Roman" w:hAnsi="Times New Roman" w:cs="Times New Roman"/>
          <w:sz w:val="24"/>
          <w:szCs w:val="24"/>
        </w:rPr>
        <w:t xml:space="preserve">(2014). Large-scale genomics unveils the genetic architecture of psychiatric disorders. </w:t>
      </w:r>
      <w:r w:rsidRPr="004C2928">
        <w:rPr>
          <w:rFonts w:ascii="Times New Roman" w:hAnsi="Times New Roman" w:cs="Times New Roman"/>
          <w:i/>
          <w:sz w:val="24"/>
          <w:szCs w:val="24"/>
        </w:rPr>
        <w:t>Nature Neuroscience</w:t>
      </w:r>
      <w:r w:rsidRPr="004C2928">
        <w:rPr>
          <w:rFonts w:ascii="Times New Roman" w:hAnsi="Times New Roman" w:cs="Times New Roman"/>
          <w:sz w:val="24"/>
          <w:szCs w:val="24"/>
        </w:rPr>
        <w:t>, 17, 782-90. doi:  10.1038/nn.3708.</w:t>
      </w:r>
    </w:p>
    <w:p w14:paraId="296F80FC" w14:textId="77777777" w:rsidR="004C2928" w:rsidRPr="004C2928" w:rsidRDefault="004C2928" w:rsidP="004C2928">
      <w:pPr>
        <w:pStyle w:val="EndNoteBibliography"/>
        <w:spacing w:after="0"/>
        <w:rPr>
          <w:rFonts w:ascii="Times New Roman" w:hAnsi="Times New Roman" w:cs="Times New Roman"/>
          <w:sz w:val="24"/>
          <w:szCs w:val="24"/>
        </w:rPr>
      </w:pPr>
      <w:r w:rsidRPr="004C2928">
        <w:rPr>
          <w:rFonts w:ascii="Times New Roman" w:hAnsi="Times New Roman" w:cs="Times New Roman"/>
          <w:sz w:val="24"/>
          <w:szCs w:val="24"/>
        </w:rPr>
        <w:t>Harter, K., Hammel, G., Krabiell, L., Linkohr, B., Peters, A., Schwettmann, L., . . . Traidl-Hoffmann, C.</w:t>
      </w:r>
      <w:r w:rsidRPr="004C2928">
        <w:rPr>
          <w:rFonts w:ascii="Times New Roman" w:hAnsi="Times New Roman" w:cs="Times New Roman"/>
          <w:b/>
          <w:sz w:val="24"/>
          <w:szCs w:val="24"/>
        </w:rPr>
        <w:t xml:space="preserve"> </w:t>
      </w:r>
      <w:r w:rsidRPr="004C2928">
        <w:rPr>
          <w:rFonts w:ascii="Times New Roman" w:hAnsi="Times New Roman" w:cs="Times New Roman"/>
          <w:sz w:val="24"/>
          <w:szCs w:val="24"/>
        </w:rPr>
        <w:t xml:space="preserve">(2019). Different Psychosocial Factors Are Associated with Seasonal and Perennial Allergies in Adults: Cross-Sectional Results of the KORA FF4 Study. </w:t>
      </w:r>
      <w:r w:rsidRPr="004C2928">
        <w:rPr>
          <w:rFonts w:ascii="Times New Roman" w:hAnsi="Times New Roman" w:cs="Times New Roman"/>
          <w:i/>
          <w:sz w:val="24"/>
          <w:szCs w:val="24"/>
        </w:rPr>
        <w:t>International Archives of Allergy and Immunology</w:t>
      </w:r>
      <w:r w:rsidRPr="004C2928">
        <w:rPr>
          <w:rFonts w:ascii="Times New Roman" w:hAnsi="Times New Roman" w:cs="Times New Roman"/>
          <w:sz w:val="24"/>
          <w:szCs w:val="24"/>
        </w:rPr>
        <w:t>, 179, 262-272. doi:  10.1159/000499042.</w:t>
      </w:r>
    </w:p>
    <w:p w14:paraId="6BBAFE04" w14:textId="77777777" w:rsidR="004C2928" w:rsidRPr="004C2928" w:rsidRDefault="004C2928" w:rsidP="004C2928">
      <w:pPr>
        <w:pStyle w:val="EndNoteBibliography"/>
        <w:spacing w:after="0"/>
        <w:rPr>
          <w:rFonts w:ascii="Times New Roman" w:hAnsi="Times New Roman" w:cs="Times New Roman"/>
          <w:sz w:val="24"/>
          <w:szCs w:val="24"/>
        </w:rPr>
      </w:pPr>
      <w:r w:rsidRPr="004C2928">
        <w:rPr>
          <w:rFonts w:ascii="Times New Roman" w:hAnsi="Times New Roman" w:cs="Times New Roman"/>
          <w:sz w:val="24"/>
          <w:szCs w:val="24"/>
        </w:rPr>
        <w:t>Howard, D. M., Adams, M. J., Clarke, T. K., Hafferty, J. D., Gibson, J., Shirali, M., . . . McIntosh, A. M.</w:t>
      </w:r>
      <w:r w:rsidRPr="004C2928">
        <w:rPr>
          <w:rFonts w:ascii="Times New Roman" w:hAnsi="Times New Roman" w:cs="Times New Roman"/>
          <w:b/>
          <w:sz w:val="24"/>
          <w:szCs w:val="24"/>
        </w:rPr>
        <w:t xml:space="preserve"> </w:t>
      </w:r>
      <w:r w:rsidRPr="004C2928">
        <w:rPr>
          <w:rFonts w:ascii="Times New Roman" w:hAnsi="Times New Roman" w:cs="Times New Roman"/>
          <w:sz w:val="24"/>
          <w:szCs w:val="24"/>
        </w:rPr>
        <w:t xml:space="preserve">(2019). Genome-wide meta-analysis of depression identifies 102 independent variants and highlights the importance of the prefrontal brain regions. </w:t>
      </w:r>
      <w:r w:rsidRPr="004C2928">
        <w:rPr>
          <w:rFonts w:ascii="Times New Roman" w:hAnsi="Times New Roman" w:cs="Times New Roman"/>
          <w:i/>
          <w:sz w:val="24"/>
          <w:szCs w:val="24"/>
        </w:rPr>
        <w:t>Nature Neuroscience</w:t>
      </w:r>
      <w:r w:rsidRPr="004C2928">
        <w:rPr>
          <w:rFonts w:ascii="Times New Roman" w:hAnsi="Times New Roman" w:cs="Times New Roman"/>
          <w:sz w:val="24"/>
          <w:szCs w:val="24"/>
        </w:rPr>
        <w:t>, 22, 343-352. doi:  10.1038/s41593-018-0326-7.</w:t>
      </w:r>
    </w:p>
    <w:p w14:paraId="3954B05F" w14:textId="77777777" w:rsidR="004C2928" w:rsidRPr="004C2928" w:rsidRDefault="004C2928" w:rsidP="004C2928">
      <w:pPr>
        <w:pStyle w:val="EndNoteBibliography"/>
        <w:spacing w:after="0"/>
        <w:rPr>
          <w:rFonts w:ascii="Times New Roman" w:hAnsi="Times New Roman" w:cs="Times New Roman"/>
          <w:sz w:val="24"/>
          <w:szCs w:val="24"/>
        </w:rPr>
      </w:pPr>
      <w:r w:rsidRPr="004C2928">
        <w:rPr>
          <w:rFonts w:ascii="Times New Roman" w:hAnsi="Times New Roman" w:cs="Times New Roman"/>
          <w:sz w:val="24"/>
          <w:szCs w:val="24"/>
        </w:rPr>
        <w:t>Howard, D. M., Adams, M. J., Shirali, M., Clarke, T. K., Marioni, R. E., Davies, G., . . . McIntosh, A. M.</w:t>
      </w:r>
      <w:r w:rsidRPr="004C2928">
        <w:rPr>
          <w:rFonts w:ascii="Times New Roman" w:hAnsi="Times New Roman" w:cs="Times New Roman"/>
          <w:b/>
          <w:sz w:val="24"/>
          <w:szCs w:val="24"/>
        </w:rPr>
        <w:t xml:space="preserve"> </w:t>
      </w:r>
      <w:r w:rsidRPr="004C2928">
        <w:rPr>
          <w:rFonts w:ascii="Times New Roman" w:hAnsi="Times New Roman" w:cs="Times New Roman"/>
          <w:sz w:val="24"/>
          <w:szCs w:val="24"/>
        </w:rPr>
        <w:t xml:space="preserve">(2018). Genome-wide association study of depression phenotypes in UK Biobank identifies variants in excitatory synaptic pathways. </w:t>
      </w:r>
      <w:r w:rsidRPr="004C2928">
        <w:rPr>
          <w:rFonts w:ascii="Times New Roman" w:hAnsi="Times New Roman" w:cs="Times New Roman"/>
          <w:i/>
          <w:sz w:val="24"/>
          <w:szCs w:val="24"/>
        </w:rPr>
        <w:t>Nature Communications</w:t>
      </w:r>
      <w:r w:rsidRPr="004C2928">
        <w:rPr>
          <w:rFonts w:ascii="Times New Roman" w:hAnsi="Times New Roman" w:cs="Times New Roman"/>
          <w:sz w:val="24"/>
          <w:szCs w:val="24"/>
        </w:rPr>
        <w:t>, 9, 1470. doi:  10.1038/s41467-018-03819-3.</w:t>
      </w:r>
    </w:p>
    <w:p w14:paraId="53DCCE45" w14:textId="77777777" w:rsidR="004C2928" w:rsidRPr="004C2928" w:rsidRDefault="004C2928" w:rsidP="004C2928">
      <w:pPr>
        <w:pStyle w:val="EndNoteBibliography"/>
        <w:spacing w:after="0"/>
        <w:rPr>
          <w:rFonts w:ascii="Times New Roman" w:hAnsi="Times New Roman" w:cs="Times New Roman"/>
          <w:sz w:val="24"/>
          <w:szCs w:val="24"/>
        </w:rPr>
      </w:pPr>
      <w:r w:rsidRPr="004C2928">
        <w:rPr>
          <w:rFonts w:ascii="Times New Roman" w:hAnsi="Times New Roman" w:cs="Times New Roman"/>
          <w:sz w:val="24"/>
          <w:szCs w:val="24"/>
        </w:rPr>
        <w:t>Kannel, W. B. &amp; McGee, D. L.</w:t>
      </w:r>
      <w:r w:rsidRPr="004C2928">
        <w:rPr>
          <w:rFonts w:ascii="Times New Roman" w:hAnsi="Times New Roman" w:cs="Times New Roman"/>
          <w:b/>
          <w:sz w:val="24"/>
          <w:szCs w:val="24"/>
        </w:rPr>
        <w:t xml:space="preserve"> </w:t>
      </w:r>
      <w:r w:rsidRPr="004C2928">
        <w:rPr>
          <w:rFonts w:ascii="Times New Roman" w:hAnsi="Times New Roman" w:cs="Times New Roman"/>
          <w:sz w:val="24"/>
          <w:szCs w:val="24"/>
        </w:rPr>
        <w:t xml:space="preserve">(1979). Diabetes and cardiovascular disease. The Framingham study. </w:t>
      </w:r>
      <w:r w:rsidRPr="004C2928">
        <w:rPr>
          <w:rFonts w:ascii="Times New Roman" w:hAnsi="Times New Roman" w:cs="Times New Roman"/>
          <w:i/>
          <w:sz w:val="24"/>
          <w:szCs w:val="24"/>
        </w:rPr>
        <w:t>JAMA</w:t>
      </w:r>
      <w:r w:rsidRPr="004C2928">
        <w:rPr>
          <w:rFonts w:ascii="Times New Roman" w:hAnsi="Times New Roman" w:cs="Times New Roman"/>
          <w:sz w:val="24"/>
          <w:szCs w:val="24"/>
        </w:rPr>
        <w:t>, 241, 2035-8. doi:  10.1001/jama.241.19.2035.</w:t>
      </w:r>
    </w:p>
    <w:p w14:paraId="488A339C" w14:textId="77777777" w:rsidR="004C2928" w:rsidRPr="004C2928" w:rsidRDefault="004C2928" w:rsidP="004C2928">
      <w:pPr>
        <w:pStyle w:val="EndNoteBibliography"/>
        <w:spacing w:after="0"/>
        <w:rPr>
          <w:rFonts w:ascii="Times New Roman" w:hAnsi="Times New Roman" w:cs="Times New Roman"/>
          <w:sz w:val="24"/>
          <w:szCs w:val="24"/>
        </w:rPr>
      </w:pPr>
      <w:r w:rsidRPr="004C2928">
        <w:rPr>
          <w:rFonts w:ascii="Times New Roman" w:hAnsi="Times New Roman" w:cs="Times New Roman"/>
          <w:sz w:val="24"/>
          <w:szCs w:val="24"/>
        </w:rPr>
        <w:lastRenderedPageBreak/>
        <w:t>Khan, S. S., Ning, H., Wilkins, J. T., Allen, N., Carnethon, M., Berry, J. D., . . . Lloyd-Jones, D. M.</w:t>
      </w:r>
      <w:r w:rsidRPr="004C2928">
        <w:rPr>
          <w:rFonts w:ascii="Times New Roman" w:hAnsi="Times New Roman" w:cs="Times New Roman"/>
          <w:b/>
          <w:sz w:val="24"/>
          <w:szCs w:val="24"/>
        </w:rPr>
        <w:t xml:space="preserve"> </w:t>
      </w:r>
      <w:r w:rsidRPr="004C2928">
        <w:rPr>
          <w:rFonts w:ascii="Times New Roman" w:hAnsi="Times New Roman" w:cs="Times New Roman"/>
          <w:sz w:val="24"/>
          <w:szCs w:val="24"/>
        </w:rPr>
        <w:t xml:space="preserve">(2018). Association of Body Mass Index With Lifetime Risk of Cardiovascular Disease and Compression of Morbidity. </w:t>
      </w:r>
      <w:r w:rsidRPr="004C2928">
        <w:rPr>
          <w:rFonts w:ascii="Times New Roman" w:hAnsi="Times New Roman" w:cs="Times New Roman"/>
          <w:i/>
          <w:sz w:val="24"/>
          <w:szCs w:val="24"/>
        </w:rPr>
        <w:t>JAMA Cardiology</w:t>
      </w:r>
      <w:r w:rsidRPr="004C2928">
        <w:rPr>
          <w:rFonts w:ascii="Times New Roman" w:hAnsi="Times New Roman" w:cs="Times New Roman"/>
          <w:sz w:val="24"/>
          <w:szCs w:val="24"/>
        </w:rPr>
        <w:t>, 3, 280-287. doi:  10.1001/jamacardio.2018.0022.</w:t>
      </w:r>
    </w:p>
    <w:p w14:paraId="7F0BD7E0" w14:textId="77777777" w:rsidR="004C2928" w:rsidRPr="004C2928" w:rsidRDefault="004C2928" w:rsidP="004C2928">
      <w:pPr>
        <w:pStyle w:val="EndNoteBibliography"/>
        <w:spacing w:after="0"/>
        <w:rPr>
          <w:rFonts w:ascii="Times New Roman" w:hAnsi="Times New Roman" w:cs="Times New Roman"/>
          <w:sz w:val="24"/>
          <w:szCs w:val="24"/>
        </w:rPr>
      </w:pPr>
      <w:r w:rsidRPr="004C2928">
        <w:rPr>
          <w:rFonts w:ascii="Times New Roman" w:hAnsi="Times New Roman" w:cs="Times New Roman"/>
          <w:sz w:val="24"/>
          <w:szCs w:val="24"/>
        </w:rPr>
        <w:t>Khandaker, G. M., Zuber, V., Rees, J. M. B., Carvalho, L., Mason, A. M., Foley, C. N., . . . Burgess, S.</w:t>
      </w:r>
      <w:r w:rsidRPr="004C2928">
        <w:rPr>
          <w:rFonts w:ascii="Times New Roman" w:hAnsi="Times New Roman" w:cs="Times New Roman"/>
          <w:b/>
          <w:sz w:val="24"/>
          <w:szCs w:val="24"/>
        </w:rPr>
        <w:t xml:space="preserve"> </w:t>
      </w:r>
      <w:r w:rsidRPr="004C2928">
        <w:rPr>
          <w:rFonts w:ascii="Times New Roman" w:hAnsi="Times New Roman" w:cs="Times New Roman"/>
          <w:sz w:val="24"/>
          <w:szCs w:val="24"/>
        </w:rPr>
        <w:t xml:space="preserve">(2019). Shared mechanisms between coronary heart disease and depression: findings from a large UK general population-based cohort. </w:t>
      </w:r>
      <w:r w:rsidRPr="004C2928">
        <w:rPr>
          <w:rFonts w:ascii="Times New Roman" w:hAnsi="Times New Roman" w:cs="Times New Roman"/>
          <w:i/>
          <w:sz w:val="24"/>
          <w:szCs w:val="24"/>
        </w:rPr>
        <w:t>Molecular Psychiatry</w:t>
      </w:r>
      <w:r w:rsidRPr="004C2928">
        <w:rPr>
          <w:rFonts w:ascii="Times New Roman" w:hAnsi="Times New Roman" w:cs="Times New Roman"/>
          <w:sz w:val="24"/>
          <w:szCs w:val="24"/>
        </w:rPr>
        <w:t>. doi:  10.1038/s41380-019-0395-3.</w:t>
      </w:r>
    </w:p>
    <w:p w14:paraId="7CF1A308" w14:textId="77777777" w:rsidR="004C2928" w:rsidRPr="004C2928" w:rsidRDefault="004C2928" w:rsidP="004C2928">
      <w:pPr>
        <w:pStyle w:val="EndNoteBibliography"/>
        <w:spacing w:after="0"/>
        <w:rPr>
          <w:rFonts w:ascii="Times New Roman" w:hAnsi="Times New Roman" w:cs="Times New Roman"/>
          <w:sz w:val="24"/>
          <w:szCs w:val="24"/>
        </w:rPr>
      </w:pPr>
      <w:r w:rsidRPr="004C2928">
        <w:rPr>
          <w:rFonts w:ascii="Times New Roman" w:hAnsi="Times New Roman" w:cs="Times New Roman"/>
          <w:sz w:val="24"/>
          <w:szCs w:val="24"/>
        </w:rPr>
        <w:t>Levinson, D. F., Mostafavi, S., Milaneschi, Y., Rivera, M., Ripke, S., Wray, N. R. &amp; Sullivan, P. F.</w:t>
      </w:r>
      <w:r w:rsidRPr="004C2928">
        <w:rPr>
          <w:rFonts w:ascii="Times New Roman" w:hAnsi="Times New Roman" w:cs="Times New Roman"/>
          <w:b/>
          <w:sz w:val="24"/>
          <w:szCs w:val="24"/>
        </w:rPr>
        <w:t xml:space="preserve"> </w:t>
      </w:r>
      <w:r w:rsidRPr="004C2928">
        <w:rPr>
          <w:rFonts w:ascii="Times New Roman" w:hAnsi="Times New Roman" w:cs="Times New Roman"/>
          <w:sz w:val="24"/>
          <w:szCs w:val="24"/>
        </w:rPr>
        <w:t xml:space="preserve">(2014). Genetic studies of major depressive disorder: why are there no genome-wide association study findings and what can we do about it? </w:t>
      </w:r>
      <w:r w:rsidRPr="004C2928">
        <w:rPr>
          <w:rFonts w:ascii="Times New Roman" w:hAnsi="Times New Roman" w:cs="Times New Roman"/>
          <w:i/>
          <w:sz w:val="24"/>
          <w:szCs w:val="24"/>
        </w:rPr>
        <w:t>Biological Psychiatry</w:t>
      </w:r>
      <w:r w:rsidRPr="004C2928">
        <w:rPr>
          <w:rFonts w:ascii="Times New Roman" w:hAnsi="Times New Roman" w:cs="Times New Roman"/>
          <w:sz w:val="24"/>
          <w:szCs w:val="24"/>
        </w:rPr>
        <w:t>, 76, 510-2. doi:  10.1016/j.biopsych.2014.07.029.</w:t>
      </w:r>
    </w:p>
    <w:p w14:paraId="60C45628" w14:textId="77777777" w:rsidR="004C2928" w:rsidRPr="004C2928" w:rsidRDefault="004C2928" w:rsidP="004C2928">
      <w:pPr>
        <w:pStyle w:val="EndNoteBibliography"/>
        <w:spacing w:after="0"/>
        <w:rPr>
          <w:rFonts w:ascii="Times New Roman" w:hAnsi="Times New Roman" w:cs="Times New Roman"/>
          <w:sz w:val="24"/>
          <w:szCs w:val="24"/>
        </w:rPr>
      </w:pPr>
      <w:r w:rsidRPr="004C2928">
        <w:rPr>
          <w:rFonts w:ascii="Times New Roman" w:hAnsi="Times New Roman" w:cs="Times New Roman"/>
          <w:sz w:val="24"/>
          <w:szCs w:val="24"/>
        </w:rPr>
        <w:t>Luppino, F. S., de Wit, L. M., Bouvy, P. F., Stijnen, T., Cuijpers, P., Penninx, B. W. &amp; Zitman, F. G.</w:t>
      </w:r>
      <w:r w:rsidRPr="004C2928">
        <w:rPr>
          <w:rFonts w:ascii="Times New Roman" w:hAnsi="Times New Roman" w:cs="Times New Roman"/>
          <w:b/>
          <w:sz w:val="24"/>
          <w:szCs w:val="24"/>
        </w:rPr>
        <w:t xml:space="preserve"> </w:t>
      </w:r>
      <w:r w:rsidRPr="004C2928">
        <w:rPr>
          <w:rFonts w:ascii="Times New Roman" w:hAnsi="Times New Roman" w:cs="Times New Roman"/>
          <w:sz w:val="24"/>
          <w:szCs w:val="24"/>
        </w:rPr>
        <w:t xml:space="preserve">(2010). Overweight, obesity, and depression: a systematic review and meta-analysis of longitudinal studies. </w:t>
      </w:r>
      <w:r w:rsidRPr="004C2928">
        <w:rPr>
          <w:rFonts w:ascii="Times New Roman" w:hAnsi="Times New Roman" w:cs="Times New Roman"/>
          <w:i/>
          <w:sz w:val="24"/>
          <w:szCs w:val="24"/>
        </w:rPr>
        <w:t>Archives Of General Psychiatry</w:t>
      </w:r>
      <w:r w:rsidRPr="004C2928">
        <w:rPr>
          <w:rFonts w:ascii="Times New Roman" w:hAnsi="Times New Roman" w:cs="Times New Roman"/>
          <w:sz w:val="24"/>
          <w:szCs w:val="24"/>
        </w:rPr>
        <w:t>, 67, 220-9. doi:  10.1001/archgenpsychiatry.2010.2.</w:t>
      </w:r>
    </w:p>
    <w:p w14:paraId="7F705EA1" w14:textId="77777777" w:rsidR="004C2928" w:rsidRPr="004C2928" w:rsidRDefault="004C2928" w:rsidP="004C2928">
      <w:pPr>
        <w:pStyle w:val="EndNoteBibliography"/>
        <w:spacing w:after="0"/>
        <w:rPr>
          <w:rFonts w:ascii="Times New Roman" w:hAnsi="Times New Roman" w:cs="Times New Roman"/>
          <w:sz w:val="24"/>
          <w:szCs w:val="24"/>
        </w:rPr>
      </w:pPr>
      <w:r w:rsidRPr="004C2928">
        <w:rPr>
          <w:rFonts w:ascii="Times New Roman" w:hAnsi="Times New Roman" w:cs="Times New Roman"/>
          <w:sz w:val="24"/>
          <w:szCs w:val="24"/>
        </w:rPr>
        <w:t>Nelson, C. P., Hamby, S. E., Saleheen, D., Hopewell, J. C., Zeng, L., Assimes, T. L., . . . Consortium, C. A. C. D.</w:t>
      </w:r>
      <w:r w:rsidRPr="004C2928">
        <w:rPr>
          <w:rFonts w:ascii="Times New Roman" w:hAnsi="Times New Roman" w:cs="Times New Roman"/>
          <w:b/>
          <w:sz w:val="24"/>
          <w:szCs w:val="24"/>
        </w:rPr>
        <w:t xml:space="preserve"> </w:t>
      </w:r>
      <w:r w:rsidRPr="004C2928">
        <w:rPr>
          <w:rFonts w:ascii="Times New Roman" w:hAnsi="Times New Roman" w:cs="Times New Roman"/>
          <w:sz w:val="24"/>
          <w:szCs w:val="24"/>
        </w:rPr>
        <w:t xml:space="preserve">(2015). Genetically determined height and coronary artery disease. </w:t>
      </w:r>
      <w:r w:rsidRPr="004C2928">
        <w:rPr>
          <w:rFonts w:ascii="Times New Roman" w:hAnsi="Times New Roman" w:cs="Times New Roman"/>
          <w:i/>
          <w:sz w:val="24"/>
          <w:szCs w:val="24"/>
        </w:rPr>
        <w:t>The New England Journal of Medicine</w:t>
      </w:r>
      <w:r w:rsidRPr="004C2928">
        <w:rPr>
          <w:rFonts w:ascii="Times New Roman" w:hAnsi="Times New Roman" w:cs="Times New Roman"/>
          <w:sz w:val="24"/>
          <w:szCs w:val="24"/>
        </w:rPr>
        <w:t>, 372, 1608-18. doi:  10.1056/NEJMoa1404881.</w:t>
      </w:r>
    </w:p>
    <w:p w14:paraId="758E9C52" w14:textId="77777777" w:rsidR="004C2928" w:rsidRPr="004C2928" w:rsidRDefault="004C2928" w:rsidP="004C2928">
      <w:pPr>
        <w:pStyle w:val="EndNoteBibliography"/>
        <w:spacing w:after="0"/>
        <w:rPr>
          <w:rFonts w:ascii="Times New Roman" w:hAnsi="Times New Roman" w:cs="Times New Roman"/>
          <w:sz w:val="24"/>
          <w:szCs w:val="24"/>
        </w:rPr>
      </w:pPr>
      <w:r w:rsidRPr="004C2928">
        <w:rPr>
          <w:rFonts w:ascii="Times New Roman" w:hAnsi="Times New Roman" w:cs="Times New Roman"/>
          <w:sz w:val="24"/>
          <w:szCs w:val="24"/>
        </w:rPr>
        <w:t>Nikpay, M., Goel, A., Won, H. H., Hall, L. M., Willenborg, C., Kanoni, S., . . . Farrall, M.</w:t>
      </w:r>
      <w:r w:rsidRPr="004C2928">
        <w:rPr>
          <w:rFonts w:ascii="Times New Roman" w:hAnsi="Times New Roman" w:cs="Times New Roman"/>
          <w:b/>
          <w:sz w:val="24"/>
          <w:szCs w:val="24"/>
        </w:rPr>
        <w:t xml:space="preserve"> </w:t>
      </w:r>
      <w:r w:rsidRPr="004C2928">
        <w:rPr>
          <w:rFonts w:ascii="Times New Roman" w:hAnsi="Times New Roman" w:cs="Times New Roman"/>
          <w:sz w:val="24"/>
          <w:szCs w:val="24"/>
        </w:rPr>
        <w:t xml:space="preserve">(2015). A comprehensive 1,000 Genomes-based genome-wide association meta-analysis of coronary artery disease. </w:t>
      </w:r>
      <w:r w:rsidRPr="004C2928">
        <w:rPr>
          <w:rFonts w:ascii="Times New Roman" w:hAnsi="Times New Roman" w:cs="Times New Roman"/>
          <w:i/>
          <w:sz w:val="24"/>
          <w:szCs w:val="24"/>
        </w:rPr>
        <w:t>Nature Genetics</w:t>
      </w:r>
      <w:r w:rsidRPr="004C2928">
        <w:rPr>
          <w:rFonts w:ascii="Times New Roman" w:hAnsi="Times New Roman" w:cs="Times New Roman"/>
          <w:sz w:val="24"/>
          <w:szCs w:val="24"/>
        </w:rPr>
        <w:t>, 47, 1121-1130. doi:  10.1038/ng.3396.</w:t>
      </w:r>
    </w:p>
    <w:p w14:paraId="153D22E8" w14:textId="77777777" w:rsidR="004C2928" w:rsidRPr="004C2928" w:rsidRDefault="004C2928" w:rsidP="004C2928">
      <w:pPr>
        <w:pStyle w:val="EndNoteBibliography"/>
        <w:spacing w:after="0"/>
        <w:rPr>
          <w:rFonts w:ascii="Times New Roman" w:hAnsi="Times New Roman" w:cs="Times New Roman"/>
          <w:sz w:val="24"/>
          <w:szCs w:val="24"/>
        </w:rPr>
      </w:pPr>
      <w:r w:rsidRPr="004C2928">
        <w:rPr>
          <w:rFonts w:ascii="Times New Roman" w:hAnsi="Times New Roman" w:cs="Times New Roman"/>
          <w:sz w:val="24"/>
          <w:szCs w:val="24"/>
        </w:rPr>
        <w:t>Nuesch, E., Dale, C., Palmer, T. M., White, J., Keating, B. J., van Iperen, E. P., . . . Casas, J. P.</w:t>
      </w:r>
      <w:r w:rsidRPr="004C2928">
        <w:rPr>
          <w:rFonts w:ascii="Times New Roman" w:hAnsi="Times New Roman" w:cs="Times New Roman"/>
          <w:b/>
          <w:sz w:val="24"/>
          <w:szCs w:val="24"/>
        </w:rPr>
        <w:t xml:space="preserve"> </w:t>
      </w:r>
      <w:r w:rsidRPr="004C2928">
        <w:rPr>
          <w:rFonts w:ascii="Times New Roman" w:hAnsi="Times New Roman" w:cs="Times New Roman"/>
          <w:sz w:val="24"/>
          <w:szCs w:val="24"/>
        </w:rPr>
        <w:t xml:space="preserve">(2016). Adult height, coronary heart disease and stroke: a multi-locus Mendelian randomization meta-analysis. </w:t>
      </w:r>
      <w:r w:rsidRPr="004C2928">
        <w:rPr>
          <w:rFonts w:ascii="Times New Roman" w:hAnsi="Times New Roman" w:cs="Times New Roman"/>
          <w:i/>
          <w:sz w:val="24"/>
          <w:szCs w:val="24"/>
        </w:rPr>
        <w:t>International Journal of Epidemiology</w:t>
      </w:r>
      <w:r w:rsidRPr="004C2928">
        <w:rPr>
          <w:rFonts w:ascii="Times New Roman" w:hAnsi="Times New Roman" w:cs="Times New Roman"/>
          <w:sz w:val="24"/>
          <w:szCs w:val="24"/>
        </w:rPr>
        <w:t>, 45, 1927-1937. doi:  10.1093/ije/dyv074.</w:t>
      </w:r>
    </w:p>
    <w:p w14:paraId="72641545" w14:textId="77777777" w:rsidR="004C2928" w:rsidRPr="004C2928" w:rsidRDefault="004C2928" w:rsidP="004C2928">
      <w:pPr>
        <w:pStyle w:val="EndNoteBibliography"/>
        <w:spacing w:after="0"/>
        <w:rPr>
          <w:rFonts w:ascii="Times New Roman" w:hAnsi="Times New Roman" w:cs="Times New Roman"/>
          <w:sz w:val="24"/>
          <w:szCs w:val="24"/>
        </w:rPr>
      </w:pPr>
      <w:r w:rsidRPr="004C2928">
        <w:rPr>
          <w:rFonts w:ascii="Times New Roman" w:hAnsi="Times New Roman" w:cs="Times New Roman"/>
          <w:sz w:val="24"/>
          <w:szCs w:val="24"/>
        </w:rPr>
        <w:t>Rees, J. M. B., Wood, A. M. &amp; Burgess, S.</w:t>
      </w:r>
      <w:r w:rsidRPr="004C2928">
        <w:rPr>
          <w:rFonts w:ascii="Times New Roman" w:hAnsi="Times New Roman" w:cs="Times New Roman"/>
          <w:b/>
          <w:sz w:val="24"/>
          <w:szCs w:val="24"/>
        </w:rPr>
        <w:t xml:space="preserve"> </w:t>
      </w:r>
      <w:r w:rsidRPr="004C2928">
        <w:rPr>
          <w:rFonts w:ascii="Times New Roman" w:hAnsi="Times New Roman" w:cs="Times New Roman"/>
          <w:sz w:val="24"/>
          <w:szCs w:val="24"/>
        </w:rPr>
        <w:t xml:space="preserve">(2017). Extending the MR-Egger method for multivariable Mendelian randomization to correct for both measured and unmeasured pleiotropy. </w:t>
      </w:r>
      <w:r w:rsidRPr="004C2928">
        <w:rPr>
          <w:rFonts w:ascii="Times New Roman" w:hAnsi="Times New Roman" w:cs="Times New Roman"/>
          <w:i/>
          <w:sz w:val="24"/>
          <w:szCs w:val="24"/>
        </w:rPr>
        <w:t>Statistics in Medicine</w:t>
      </w:r>
      <w:r w:rsidRPr="004C2928">
        <w:rPr>
          <w:rFonts w:ascii="Times New Roman" w:hAnsi="Times New Roman" w:cs="Times New Roman"/>
          <w:sz w:val="24"/>
          <w:szCs w:val="24"/>
        </w:rPr>
        <w:t>, 36, 4705-4718. doi:  10.1002/sim.7492.</w:t>
      </w:r>
    </w:p>
    <w:p w14:paraId="2EB14045" w14:textId="77777777" w:rsidR="004C2928" w:rsidRPr="004C2928" w:rsidRDefault="004C2928" w:rsidP="004C2928">
      <w:pPr>
        <w:pStyle w:val="EndNoteBibliography"/>
        <w:spacing w:after="0"/>
        <w:rPr>
          <w:rFonts w:ascii="Times New Roman" w:hAnsi="Times New Roman" w:cs="Times New Roman"/>
          <w:sz w:val="24"/>
          <w:szCs w:val="24"/>
        </w:rPr>
      </w:pPr>
      <w:r w:rsidRPr="004C2928">
        <w:rPr>
          <w:rFonts w:ascii="Times New Roman" w:hAnsi="Times New Roman" w:cs="Times New Roman"/>
          <w:sz w:val="24"/>
          <w:szCs w:val="24"/>
        </w:rPr>
        <w:t>Saczynski, J. S., Beiser, A., Seshadri, S., Auerbach, S., Wolf, P. A. &amp; Au, R.</w:t>
      </w:r>
      <w:r w:rsidRPr="004C2928">
        <w:rPr>
          <w:rFonts w:ascii="Times New Roman" w:hAnsi="Times New Roman" w:cs="Times New Roman"/>
          <w:b/>
          <w:sz w:val="24"/>
          <w:szCs w:val="24"/>
        </w:rPr>
        <w:t xml:space="preserve"> </w:t>
      </w:r>
      <w:r w:rsidRPr="004C2928">
        <w:rPr>
          <w:rFonts w:ascii="Times New Roman" w:hAnsi="Times New Roman" w:cs="Times New Roman"/>
          <w:sz w:val="24"/>
          <w:szCs w:val="24"/>
        </w:rPr>
        <w:t xml:space="preserve">(2010). Depressive symptoms and risk of dementia: the Framingham Heart Study. </w:t>
      </w:r>
      <w:r w:rsidRPr="004C2928">
        <w:rPr>
          <w:rFonts w:ascii="Times New Roman" w:hAnsi="Times New Roman" w:cs="Times New Roman"/>
          <w:i/>
          <w:sz w:val="24"/>
          <w:szCs w:val="24"/>
        </w:rPr>
        <w:t>Neurology</w:t>
      </w:r>
      <w:r w:rsidRPr="004C2928">
        <w:rPr>
          <w:rFonts w:ascii="Times New Roman" w:hAnsi="Times New Roman" w:cs="Times New Roman"/>
          <w:sz w:val="24"/>
          <w:szCs w:val="24"/>
        </w:rPr>
        <w:t>, 75, 35-41. doi:  10.1212/WNL.0b013e3181e62138.</w:t>
      </w:r>
    </w:p>
    <w:p w14:paraId="24619BB5" w14:textId="77777777" w:rsidR="004C2928" w:rsidRPr="004C2928" w:rsidRDefault="004C2928" w:rsidP="004C2928">
      <w:pPr>
        <w:pStyle w:val="EndNoteBibliography"/>
        <w:spacing w:after="0"/>
        <w:rPr>
          <w:rFonts w:ascii="Times New Roman" w:hAnsi="Times New Roman" w:cs="Times New Roman"/>
          <w:sz w:val="24"/>
          <w:szCs w:val="24"/>
        </w:rPr>
      </w:pPr>
      <w:r w:rsidRPr="004C2928">
        <w:rPr>
          <w:rFonts w:ascii="Times New Roman" w:hAnsi="Times New Roman" w:cs="Times New Roman"/>
          <w:sz w:val="24"/>
          <w:szCs w:val="24"/>
        </w:rPr>
        <w:t>Sparrenberger, F., Cichelero, F. T., Ascoli, A. M., Fonseca, F. P., Weiss, G., Berwanger, O., . . . Fuchs, F. D.</w:t>
      </w:r>
      <w:r w:rsidRPr="004C2928">
        <w:rPr>
          <w:rFonts w:ascii="Times New Roman" w:hAnsi="Times New Roman" w:cs="Times New Roman"/>
          <w:b/>
          <w:sz w:val="24"/>
          <w:szCs w:val="24"/>
        </w:rPr>
        <w:t xml:space="preserve"> </w:t>
      </w:r>
      <w:r w:rsidRPr="004C2928">
        <w:rPr>
          <w:rFonts w:ascii="Times New Roman" w:hAnsi="Times New Roman" w:cs="Times New Roman"/>
          <w:sz w:val="24"/>
          <w:szCs w:val="24"/>
        </w:rPr>
        <w:t xml:space="preserve">(2009). Does psychosocial stress cause hypertension? A systematic review of observational studies. </w:t>
      </w:r>
      <w:r w:rsidRPr="004C2928">
        <w:rPr>
          <w:rFonts w:ascii="Times New Roman" w:hAnsi="Times New Roman" w:cs="Times New Roman"/>
          <w:i/>
          <w:sz w:val="24"/>
          <w:szCs w:val="24"/>
        </w:rPr>
        <w:t>Journal of Human Hypertension</w:t>
      </w:r>
      <w:r w:rsidRPr="004C2928">
        <w:rPr>
          <w:rFonts w:ascii="Times New Roman" w:hAnsi="Times New Roman" w:cs="Times New Roman"/>
          <w:sz w:val="24"/>
          <w:szCs w:val="24"/>
        </w:rPr>
        <w:t>, 23, 12-9. doi:  10.1038/jhh.2008.74.</w:t>
      </w:r>
    </w:p>
    <w:p w14:paraId="3E24A297" w14:textId="77777777" w:rsidR="004C2928" w:rsidRPr="004C2928" w:rsidRDefault="004C2928" w:rsidP="004C2928">
      <w:pPr>
        <w:pStyle w:val="EndNoteBibliography"/>
        <w:spacing w:after="0"/>
        <w:rPr>
          <w:rFonts w:ascii="Times New Roman" w:hAnsi="Times New Roman" w:cs="Times New Roman"/>
          <w:sz w:val="24"/>
          <w:szCs w:val="24"/>
        </w:rPr>
      </w:pPr>
      <w:r w:rsidRPr="004C2928">
        <w:rPr>
          <w:rFonts w:ascii="Times New Roman" w:hAnsi="Times New Roman" w:cs="Times New Roman"/>
          <w:sz w:val="24"/>
          <w:szCs w:val="24"/>
        </w:rPr>
        <w:t>Tillmann, T., Vaucher, J., Okbay, A., Pikhart, H., Peasey, A., Kubinova, R., . . . Holmes, M. V.</w:t>
      </w:r>
      <w:r w:rsidRPr="004C2928">
        <w:rPr>
          <w:rFonts w:ascii="Times New Roman" w:hAnsi="Times New Roman" w:cs="Times New Roman"/>
          <w:b/>
          <w:sz w:val="24"/>
          <w:szCs w:val="24"/>
        </w:rPr>
        <w:t xml:space="preserve"> </w:t>
      </w:r>
      <w:r w:rsidRPr="004C2928">
        <w:rPr>
          <w:rFonts w:ascii="Times New Roman" w:hAnsi="Times New Roman" w:cs="Times New Roman"/>
          <w:sz w:val="24"/>
          <w:szCs w:val="24"/>
        </w:rPr>
        <w:t xml:space="preserve">(2017). Education and coronary heart disease: mendelian randomisation study. </w:t>
      </w:r>
      <w:r w:rsidRPr="004C2928">
        <w:rPr>
          <w:rFonts w:ascii="Times New Roman" w:hAnsi="Times New Roman" w:cs="Times New Roman"/>
          <w:i/>
          <w:sz w:val="24"/>
          <w:szCs w:val="24"/>
        </w:rPr>
        <w:t>BMJ</w:t>
      </w:r>
      <w:r w:rsidRPr="004C2928">
        <w:rPr>
          <w:rFonts w:ascii="Times New Roman" w:hAnsi="Times New Roman" w:cs="Times New Roman"/>
          <w:sz w:val="24"/>
          <w:szCs w:val="24"/>
        </w:rPr>
        <w:t>, 358, j3542. doi:  10.1136/bmj.j3542.</w:t>
      </w:r>
    </w:p>
    <w:p w14:paraId="051A998B" w14:textId="77777777" w:rsidR="004C2928" w:rsidRPr="004C2928" w:rsidRDefault="004C2928" w:rsidP="004C2928">
      <w:pPr>
        <w:pStyle w:val="EndNoteBibliography"/>
        <w:spacing w:after="0"/>
        <w:rPr>
          <w:rFonts w:ascii="Times New Roman" w:hAnsi="Times New Roman" w:cs="Times New Roman"/>
          <w:sz w:val="24"/>
          <w:szCs w:val="24"/>
        </w:rPr>
      </w:pPr>
      <w:r w:rsidRPr="004C2928">
        <w:rPr>
          <w:rFonts w:ascii="Times New Roman" w:hAnsi="Times New Roman" w:cs="Times New Roman"/>
          <w:sz w:val="24"/>
          <w:szCs w:val="24"/>
        </w:rPr>
        <w:t>Vancampfort, D., Mitchell, A. J., De Hert, M., Sienaert, P., Probst, M., Buys, R. &amp; Stubbs, B.</w:t>
      </w:r>
      <w:r w:rsidRPr="004C2928">
        <w:rPr>
          <w:rFonts w:ascii="Times New Roman" w:hAnsi="Times New Roman" w:cs="Times New Roman"/>
          <w:b/>
          <w:sz w:val="24"/>
          <w:szCs w:val="24"/>
        </w:rPr>
        <w:t xml:space="preserve"> </w:t>
      </w:r>
      <w:r w:rsidRPr="004C2928">
        <w:rPr>
          <w:rFonts w:ascii="Times New Roman" w:hAnsi="Times New Roman" w:cs="Times New Roman"/>
          <w:sz w:val="24"/>
          <w:szCs w:val="24"/>
        </w:rPr>
        <w:t xml:space="preserve">(2015). Type 2 Diabetes in Patients with Major Depressive Disorder: A Meta-Analysis of Prevalence Estimates and Predictors. </w:t>
      </w:r>
      <w:r w:rsidRPr="004C2928">
        <w:rPr>
          <w:rFonts w:ascii="Times New Roman" w:hAnsi="Times New Roman" w:cs="Times New Roman"/>
          <w:i/>
          <w:sz w:val="24"/>
          <w:szCs w:val="24"/>
        </w:rPr>
        <w:t>Depression and Anxiety</w:t>
      </w:r>
      <w:r w:rsidRPr="004C2928">
        <w:rPr>
          <w:rFonts w:ascii="Times New Roman" w:hAnsi="Times New Roman" w:cs="Times New Roman"/>
          <w:sz w:val="24"/>
          <w:szCs w:val="24"/>
        </w:rPr>
        <w:t>, 32, 763-73. doi:  10.1002/da.22387.</w:t>
      </w:r>
    </w:p>
    <w:p w14:paraId="63C41CBF" w14:textId="77777777" w:rsidR="004C2928" w:rsidRPr="004C2928" w:rsidRDefault="004C2928" w:rsidP="004C2928">
      <w:pPr>
        <w:pStyle w:val="EndNoteBibliography"/>
        <w:spacing w:after="0"/>
        <w:rPr>
          <w:rFonts w:ascii="Times New Roman" w:hAnsi="Times New Roman" w:cs="Times New Roman"/>
          <w:sz w:val="24"/>
          <w:szCs w:val="24"/>
        </w:rPr>
      </w:pPr>
      <w:r w:rsidRPr="004C2928">
        <w:rPr>
          <w:rFonts w:ascii="Times New Roman" w:hAnsi="Times New Roman" w:cs="Times New Roman"/>
          <w:sz w:val="24"/>
          <w:szCs w:val="24"/>
        </w:rPr>
        <w:t>Verbanck, M., Chen, C. Y., Neale, B. &amp; Do, R.</w:t>
      </w:r>
      <w:r w:rsidRPr="004C2928">
        <w:rPr>
          <w:rFonts w:ascii="Times New Roman" w:hAnsi="Times New Roman" w:cs="Times New Roman"/>
          <w:b/>
          <w:sz w:val="24"/>
          <w:szCs w:val="24"/>
        </w:rPr>
        <w:t xml:space="preserve"> </w:t>
      </w:r>
      <w:r w:rsidRPr="004C2928">
        <w:rPr>
          <w:rFonts w:ascii="Times New Roman" w:hAnsi="Times New Roman" w:cs="Times New Roman"/>
          <w:sz w:val="24"/>
          <w:szCs w:val="24"/>
        </w:rPr>
        <w:t xml:space="preserve">(2018). Detection of widespread horizontal pleiotropy in causal relationships inferred from Mendelian randomization between complex traits and diseases. </w:t>
      </w:r>
      <w:r w:rsidRPr="004C2928">
        <w:rPr>
          <w:rFonts w:ascii="Times New Roman" w:hAnsi="Times New Roman" w:cs="Times New Roman"/>
          <w:i/>
          <w:sz w:val="24"/>
          <w:szCs w:val="24"/>
        </w:rPr>
        <w:t>Nature Genetics</w:t>
      </w:r>
      <w:r w:rsidRPr="004C2928">
        <w:rPr>
          <w:rFonts w:ascii="Times New Roman" w:hAnsi="Times New Roman" w:cs="Times New Roman"/>
          <w:sz w:val="24"/>
          <w:szCs w:val="24"/>
        </w:rPr>
        <w:t>, 50, 693-698. doi:  10.1038/s41588-018-0099-7.</w:t>
      </w:r>
    </w:p>
    <w:p w14:paraId="6EDD7554" w14:textId="77777777" w:rsidR="004C2928" w:rsidRPr="004C2928" w:rsidRDefault="004C2928" w:rsidP="004C2928">
      <w:pPr>
        <w:pStyle w:val="EndNoteBibliography"/>
        <w:spacing w:after="0"/>
        <w:rPr>
          <w:rFonts w:ascii="Times New Roman" w:hAnsi="Times New Roman" w:cs="Times New Roman"/>
          <w:sz w:val="24"/>
          <w:szCs w:val="24"/>
        </w:rPr>
      </w:pPr>
      <w:r w:rsidRPr="004C2928">
        <w:rPr>
          <w:rFonts w:ascii="Times New Roman" w:hAnsi="Times New Roman" w:cs="Times New Roman"/>
          <w:sz w:val="24"/>
          <w:szCs w:val="24"/>
        </w:rPr>
        <w:lastRenderedPageBreak/>
        <w:t>Wray, N. R., Ripke, S., Mattheisen, M., Trzaskowski, M., Byrne, E. M., Abdellaoui, A., . . . Major Depressive Disorder Working Group of the Psychiatric Genomics, C.</w:t>
      </w:r>
      <w:r w:rsidRPr="004C2928">
        <w:rPr>
          <w:rFonts w:ascii="Times New Roman" w:hAnsi="Times New Roman" w:cs="Times New Roman"/>
          <w:b/>
          <w:sz w:val="24"/>
          <w:szCs w:val="24"/>
        </w:rPr>
        <w:t xml:space="preserve"> </w:t>
      </w:r>
      <w:r w:rsidRPr="004C2928">
        <w:rPr>
          <w:rFonts w:ascii="Times New Roman" w:hAnsi="Times New Roman" w:cs="Times New Roman"/>
          <w:sz w:val="24"/>
          <w:szCs w:val="24"/>
        </w:rPr>
        <w:t xml:space="preserve">(2018). Genome-wide association analyses identify 44 risk variants and refine the genetic architecture of major depression. </w:t>
      </w:r>
      <w:r w:rsidRPr="004C2928">
        <w:rPr>
          <w:rFonts w:ascii="Times New Roman" w:hAnsi="Times New Roman" w:cs="Times New Roman"/>
          <w:i/>
          <w:sz w:val="24"/>
          <w:szCs w:val="24"/>
        </w:rPr>
        <w:t>Nature Genetics</w:t>
      </w:r>
      <w:r w:rsidRPr="004C2928">
        <w:rPr>
          <w:rFonts w:ascii="Times New Roman" w:hAnsi="Times New Roman" w:cs="Times New Roman"/>
          <w:sz w:val="24"/>
          <w:szCs w:val="24"/>
        </w:rPr>
        <w:t>, 50, 668-681. doi:  10.1038/s41588-018-0090-3.</w:t>
      </w:r>
    </w:p>
    <w:p w14:paraId="6ED5C9FD" w14:textId="77777777" w:rsidR="004C2928" w:rsidRPr="004C2928" w:rsidRDefault="004C2928" w:rsidP="004C2928">
      <w:pPr>
        <w:pStyle w:val="EndNoteBibliography"/>
        <w:spacing w:after="0"/>
        <w:rPr>
          <w:rFonts w:ascii="Times New Roman" w:hAnsi="Times New Roman" w:cs="Times New Roman"/>
          <w:sz w:val="24"/>
          <w:szCs w:val="24"/>
        </w:rPr>
      </w:pPr>
      <w:r w:rsidRPr="004C2928">
        <w:rPr>
          <w:rFonts w:ascii="Times New Roman" w:hAnsi="Times New Roman" w:cs="Times New Roman"/>
          <w:sz w:val="24"/>
          <w:szCs w:val="24"/>
        </w:rPr>
        <w:t>Yavorska, O. O. &amp; Burgess, S.</w:t>
      </w:r>
      <w:r w:rsidRPr="004C2928">
        <w:rPr>
          <w:rFonts w:ascii="Times New Roman" w:hAnsi="Times New Roman" w:cs="Times New Roman"/>
          <w:b/>
          <w:sz w:val="24"/>
          <w:szCs w:val="24"/>
        </w:rPr>
        <w:t xml:space="preserve"> </w:t>
      </w:r>
      <w:r w:rsidRPr="004C2928">
        <w:rPr>
          <w:rFonts w:ascii="Times New Roman" w:hAnsi="Times New Roman" w:cs="Times New Roman"/>
          <w:sz w:val="24"/>
          <w:szCs w:val="24"/>
        </w:rPr>
        <w:t xml:space="preserve">(2017). MendelianRandomization: an R package for performing Mendelian randomization analyses using summarized data. </w:t>
      </w:r>
      <w:r w:rsidRPr="004C2928">
        <w:rPr>
          <w:rFonts w:ascii="Times New Roman" w:hAnsi="Times New Roman" w:cs="Times New Roman"/>
          <w:i/>
          <w:sz w:val="24"/>
          <w:szCs w:val="24"/>
        </w:rPr>
        <w:t>International Journal of Epidemiology</w:t>
      </w:r>
      <w:r w:rsidRPr="004C2928">
        <w:rPr>
          <w:rFonts w:ascii="Times New Roman" w:hAnsi="Times New Roman" w:cs="Times New Roman"/>
          <w:sz w:val="24"/>
          <w:szCs w:val="24"/>
        </w:rPr>
        <w:t>, 46, 1734-1739. doi:  10.1093/ije/dyx034.</w:t>
      </w:r>
    </w:p>
    <w:p w14:paraId="7B22D08A" w14:textId="77777777" w:rsidR="004C2928" w:rsidRPr="004C2928" w:rsidRDefault="004C2928" w:rsidP="004C2928">
      <w:pPr>
        <w:pStyle w:val="EndNoteBibliography"/>
        <w:rPr>
          <w:rFonts w:ascii="Times New Roman" w:hAnsi="Times New Roman" w:cs="Times New Roman"/>
          <w:sz w:val="24"/>
          <w:szCs w:val="24"/>
        </w:rPr>
      </w:pPr>
      <w:r w:rsidRPr="004C2928">
        <w:rPr>
          <w:rFonts w:ascii="Times New Roman" w:hAnsi="Times New Roman" w:cs="Times New Roman"/>
          <w:sz w:val="24"/>
          <w:szCs w:val="24"/>
        </w:rPr>
        <w:t>Zeng, Y., Navarro, P., Xia, C., Amador, C., Fernandez-Pujals, A. M., Thomson, P. A., . . . McIntosh, A. M.</w:t>
      </w:r>
      <w:r w:rsidRPr="004C2928">
        <w:rPr>
          <w:rFonts w:ascii="Times New Roman" w:hAnsi="Times New Roman" w:cs="Times New Roman"/>
          <w:b/>
          <w:sz w:val="24"/>
          <w:szCs w:val="24"/>
        </w:rPr>
        <w:t xml:space="preserve"> </w:t>
      </w:r>
      <w:r w:rsidRPr="004C2928">
        <w:rPr>
          <w:rFonts w:ascii="Times New Roman" w:hAnsi="Times New Roman" w:cs="Times New Roman"/>
          <w:sz w:val="24"/>
          <w:szCs w:val="24"/>
        </w:rPr>
        <w:t xml:space="preserve">(2016). Shared Genetics and Couple-Associated Environment Are Major Contributors to the Risk of Both Clinical and Self-Declared Depression. </w:t>
      </w:r>
      <w:r w:rsidRPr="004C2928">
        <w:rPr>
          <w:rFonts w:ascii="Times New Roman" w:hAnsi="Times New Roman" w:cs="Times New Roman"/>
          <w:i/>
          <w:sz w:val="24"/>
          <w:szCs w:val="24"/>
        </w:rPr>
        <w:t>EBioMedicine</w:t>
      </w:r>
      <w:r w:rsidRPr="004C2928">
        <w:rPr>
          <w:rFonts w:ascii="Times New Roman" w:hAnsi="Times New Roman" w:cs="Times New Roman"/>
          <w:sz w:val="24"/>
          <w:szCs w:val="24"/>
        </w:rPr>
        <w:t>, 14, 161-167. doi:  10.1016/j.ebiom.2016.11.003.</w:t>
      </w:r>
    </w:p>
    <w:p w14:paraId="59E3269D" w14:textId="46F3341B" w:rsidR="008A2F6C" w:rsidRPr="00410E0D" w:rsidRDefault="00B165CE" w:rsidP="00347A13">
      <w:pPr>
        <w:rPr>
          <w:rFonts w:ascii="Times New Roman" w:hAnsi="Times New Roman" w:cs="Times New Roman"/>
          <w:b/>
          <w:bCs/>
          <w:sz w:val="24"/>
          <w:szCs w:val="24"/>
        </w:rPr>
      </w:pPr>
      <w:r w:rsidRPr="004C2928">
        <w:rPr>
          <w:rFonts w:ascii="Times New Roman" w:hAnsi="Times New Roman" w:cs="Times New Roman"/>
          <w:b/>
          <w:bCs/>
          <w:sz w:val="24"/>
          <w:szCs w:val="24"/>
        </w:rPr>
        <w:fldChar w:fldCharType="end"/>
      </w:r>
    </w:p>
    <w:sectPr w:rsidR="008A2F6C" w:rsidRPr="00410E0D" w:rsidSect="00961FE7">
      <w:footerReference w:type="default" r:id="rId43"/>
      <w:pgSz w:w="11906" w:h="16838"/>
      <w:pgMar w:top="1440" w:right="1800" w:bottom="1440" w:left="180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51A357" w14:textId="77777777" w:rsidR="00E7511F" w:rsidRDefault="00E7511F" w:rsidP="00757116">
      <w:pPr>
        <w:spacing w:after="0" w:line="240" w:lineRule="auto"/>
      </w:pPr>
      <w:r>
        <w:separator/>
      </w:r>
    </w:p>
  </w:endnote>
  <w:endnote w:type="continuationSeparator" w:id="0">
    <w:p w14:paraId="07400941" w14:textId="77777777" w:rsidR="00E7511F" w:rsidRDefault="00E7511F" w:rsidP="007571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4787012"/>
      <w:docPartObj>
        <w:docPartGallery w:val="Page Numbers (Bottom of Page)"/>
        <w:docPartUnique/>
      </w:docPartObj>
    </w:sdtPr>
    <w:sdtEndPr>
      <w:rPr>
        <w:noProof/>
      </w:rPr>
    </w:sdtEndPr>
    <w:sdtContent>
      <w:p w14:paraId="017A7B88" w14:textId="39CE4AA8" w:rsidR="00D54A74" w:rsidRDefault="00D54A7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B5CEB7" w14:textId="77777777" w:rsidR="00D54A74" w:rsidRDefault="00D54A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4F7AE7" w14:textId="77777777" w:rsidR="00E7511F" w:rsidRDefault="00E7511F" w:rsidP="00757116">
      <w:pPr>
        <w:spacing w:after="0" w:line="240" w:lineRule="auto"/>
      </w:pPr>
      <w:r>
        <w:separator/>
      </w:r>
    </w:p>
  </w:footnote>
  <w:footnote w:type="continuationSeparator" w:id="0">
    <w:p w14:paraId="3595E61A" w14:textId="77777777" w:rsidR="00E7511F" w:rsidRDefault="00E7511F" w:rsidP="007571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F56B7"/>
    <w:multiLevelType w:val="hybridMultilevel"/>
    <w:tmpl w:val="F416A81E"/>
    <w:lvl w:ilvl="0" w:tplc="07D03178">
      <w:start w:val="2"/>
      <w:numFmt w:val="lowerLetter"/>
      <w:lvlText w:val="(%1)"/>
      <w:lvlJc w:val="left"/>
      <w:pPr>
        <w:ind w:left="36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 w15:restartNumberingAfterBreak="0">
    <w:nsid w:val="127841EF"/>
    <w:multiLevelType w:val="hybridMultilevel"/>
    <w:tmpl w:val="4168BDEE"/>
    <w:lvl w:ilvl="0" w:tplc="5778E928">
      <w:start w:val="1"/>
      <w:numFmt w:val="lowerLetter"/>
      <w:lvlText w:val="(%1)"/>
      <w:lvlJc w:val="left"/>
      <w:pPr>
        <w:ind w:left="36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2" w15:restartNumberingAfterBreak="0">
    <w:nsid w:val="12D82150"/>
    <w:multiLevelType w:val="hybridMultilevel"/>
    <w:tmpl w:val="BFD60B42"/>
    <w:lvl w:ilvl="0" w:tplc="EA0ED2A0">
      <w:start w:val="1"/>
      <w:numFmt w:val="lowerLetter"/>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3" w15:restartNumberingAfterBreak="0">
    <w:nsid w:val="1C7E55D7"/>
    <w:multiLevelType w:val="hybridMultilevel"/>
    <w:tmpl w:val="C7AA3BE6"/>
    <w:lvl w:ilvl="0" w:tplc="2D1836B6">
      <w:start w:val="2"/>
      <w:numFmt w:val="lowerLetter"/>
      <w:lvlText w:val="(%1)"/>
      <w:lvlJc w:val="left"/>
      <w:pPr>
        <w:ind w:left="36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4" w15:restartNumberingAfterBreak="0">
    <w:nsid w:val="231931C5"/>
    <w:multiLevelType w:val="hybridMultilevel"/>
    <w:tmpl w:val="53AEB522"/>
    <w:lvl w:ilvl="0" w:tplc="1C7E7B80">
      <w:start w:val="1"/>
      <w:numFmt w:val="lowerLetter"/>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5" w15:restartNumberingAfterBreak="0">
    <w:nsid w:val="2445214B"/>
    <w:multiLevelType w:val="hybridMultilevel"/>
    <w:tmpl w:val="0610D202"/>
    <w:lvl w:ilvl="0" w:tplc="1C7E7B80">
      <w:start w:val="1"/>
      <w:numFmt w:val="lowerLetter"/>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6" w15:restartNumberingAfterBreak="0">
    <w:nsid w:val="2A467F9B"/>
    <w:multiLevelType w:val="hybridMultilevel"/>
    <w:tmpl w:val="B3BCC284"/>
    <w:lvl w:ilvl="0" w:tplc="72A6DC52">
      <w:start w:val="1"/>
      <w:numFmt w:val="lowerLetter"/>
      <w:lvlText w:val="(%1)"/>
      <w:lvlJc w:val="left"/>
      <w:pPr>
        <w:ind w:left="720" w:hanging="360"/>
      </w:pPr>
      <w:rPr>
        <w:rFonts w:hint="default"/>
        <w:b w:val="0"/>
        <w:bCs w:val="0"/>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7" w15:restartNumberingAfterBreak="0">
    <w:nsid w:val="33F754FF"/>
    <w:multiLevelType w:val="hybridMultilevel"/>
    <w:tmpl w:val="08982194"/>
    <w:lvl w:ilvl="0" w:tplc="E3F49848">
      <w:start w:val="2"/>
      <w:numFmt w:val="lowerLetter"/>
      <w:lvlText w:val="(%1)"/>
      <w:lvlJc w:val="left"/>
      <w:pPr>
        <w:ind w:left="36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8" w15:restartNumberingAfterBreak="0">
    <w:nsid w:val="3A841C10"/>
    <w:multiLevelType w:val="hybridMultilevel"/>
    <w:tmpl w:val="E56628D8"/>
    <w:lvl w:ilvl="0" w:tplc="56383990">
      <w:start w:val="1"/>
      <w:numFmt w:val="lowerLetter"/>
      <w:lvlText w:val="(%1)"/>
      <w:lvlJc w:val="left"/>
      <w:pPr>
        <w:ind w:left="720" w:hanging="360"/>
      </w:pPr>
      <w:rPr>
        <w:rFonts w:hint="default"/>
        <w:b w:val="0"/>
        <w:bCs w:val="0"/>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9" w15:restartNumberingAfterBreak="0">
    <w:nsid w:val="4B5E1C9C"/>
    <w:multiLevelType w:val="hybridMultilevel"/>
    <w:tmpl w:val="60BA12D2"/>
    <w:lvl w:ilvl="0" w:tplc="16C6F6C4">
      <w:start w:val="1"/>
      <w:numFmt w:val="lowerLetter"/>
      <w:lvlText w:val="(%1)"/>
      <w:lvlJc w:val="left"/>
      <w:pPr>
        <w:ind w:left="36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0" w15:restartNumberingAfterBreak="0">
    <w:nsid w:val="56A2445A"/>
    <w:multiLevelType w:val="hybridMultilevel"/>
    <w:tmpl w:val="07A81A6C"/>
    <w:lvl w:ilvl="0" w:tplc="79DA2312">
      <w:start w:val="2"/>
      <w:numFmt w:val="lowerLetter"/>
      <w:lvlText w:val="(%1)"/>
      <w:lvlJc w:val="left"/>
      <w:pPr>
        <w:ind w:left="36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1" w15:restartNumberingAfterBreak="0">
    <w:nsid w:val="62885215"/>
    <w:multiLevelType w:val="hybridMultilevel"/>
    <w:tmpl w:val="63AC5800"/>
    <w:lvl w:ilvl="0" w:tplc="8E200258">
      <w:start w:val="1"/>
      <w:numFmt w:val="lowerLetter"/>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2" w15:restartNumberingAfterBreak="0">
    <w:nsid w:val="665E675B"/>
    <w:multiLevelType w:val="hybridMultilevel"/>
    <w:tmpl w:val="D9B8E76C"/>
    <w:lvl w:ilvl="0" w:tplc="ED4E79F2">
      <w:start w:val="1"/>
      <w:numFmt w:val="lowerLetter"/>
      <w:lvlText w:val="(%1)"/>
      <w:lvlJc w:val="left"/>
      <w:pPr>
        <w:ind w:left="36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3" w15:restartNumberingAfterBreak="0">
    <w:nsid w:val="6A9C27EF"/>
    <w:multiLevelType w:val="hybridMultilevel"/>
    <w:tmpl w:val="0BC4CE18"/>
    <w:lvl w:ilvl="0" w:tplc="D9E83D1E">
      <w:start w:val="1"/>
      <w:numFmt w:val="lowerLetter"/>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4" w15:restartNumberingAfterBreak="0">
    <w:nsid w:val="7884456F"/>
    <w:multiLevelType w:val="hybridMultilevel"/>
    <w:tmpl w:val="865011A0"/>
    <w:lvl w:ilvl="0" w:tplc="5EEE5580">
      <w:start w:val="1"/>
      <w:numFmt w:val="lowerLetter"/>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5" w15:restartNumberingAfterBreak="0">
    <w:nsid w:val="7E276677"/>
    <w:multiLevelType w:val="hybridMultilevel"/>
    <w:tmpl w:val="81DC3426"/>
    <w:lvl w:ilvl="0" w:tplc="943E785C">
      <w:start w:val="2"/>
      <w:numFmt w:val="lowerLetter"/>
      <w:lvlText w:val="(%1)"/>
      <w:lvlJc w:val="left"/>
      <w:pPr>
        <w:ind w:left="36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num w:numId="1">
    <w:abstractNumId w:val="14"/>
  </w:num>
  <w:num w:numId="2">
    <w:abstractNumId w:val="4"/>
  </w:num>
  <w:num w:numId="3">
    <w:abstractNumId w:val="11"/>
  </w:num>
  <w:num w:numId="4">
    <w:abstractNumId w:val="9"/>
  </w:num>
  <w:num w:numId="5">
    <w:abstractNumId w:val="1"/>
  </w:num>
  <w:num w:numId="6">
    <w:abstractNumId w:val="7"/>
  </w:num>
  <w:num w:numId="7">
    <w:abstractNumId w:val="12"/>
  </w:num>
  <w:num w:numId="8">
    <w:abstractNumId w:val="0"/>
  </w:num>
  <w:num w:numId="9">
    <w:abstractNumId w:val="13"/>
  </w:num>
  <w:num w:numId="10">
    <w:abstractNumId w:val="3"/>
  </w:num>
  <w:num w:numId="11">
    <w:abstractNumId w:val="5"/>
  </w:num>
  <w:num w:numId="12">
    <w:abstractNumId w:val="10"/>
  </w:num>
  <w:num w:numId="13">
    <w:abstractNumId w:val="2"/>
  </w:num>
  <w:num w:numId="14">
    <w:abstractNumId w:val="15"/>
  </w:num>
  <w:num w:numId="15">
    <w:abstractNumId w:val="8"/>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Psychological Medicine Cop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trfxzsapx5xasedfrmp5p5ae92awe9pp5rs&quot;&gt;MR_DEP_Cardiovascular&lt;record-ids&gt;&lt;item&gt;14&lt;/item&gt;&lt;item&gt;19&lt;/item&gt;&lt;item&gt;20&lt;/item&gt;&lt;item&gt;22&lt;/item&gt;&lt;item&gt;24&lt;/item&gt;&lt;item&gt;30&lt;/item&gt;&lt;item&gt;31&lt;/item&gt;&lt;item&gt;32&lt;/item&gt;&lt;item&gt;33&lt;/item&gt;&lt;item&gt;34&lt;/item&gt;&lt;item&gt;35&lt;/item&gt;&lt;item&gt;41&lt;/item&gt;&lt;item&gt;42&lt;/item&gt;&lt;item&gt;43&lt;/item&gt;&lt;item&gt;46&lt;/item&gt;&lt;item&gt;51&lt;/item&gt;&lt;item&gt;81&lt;/item&gt;&lt;item&gt;85&lt;/item&gt;&lt;item&gt;101&lt;/item&gt;&lt;item&gt;102&lt;/item&gt;&lt;item&gt;103&lt;/item&gt;&lt;item&gt;104&lt;/item&gt;&lt;item&gt;105&lt;/item&gt;&lt;item&gt;106&lt;/item&gt;&lt;item&gt;107&lt;/item&gt;&lt;item&gt;114&lt;/item&gt;&lt;item&gt;115&lt;/item&gt;&lt;item&gt;124&lt;/item&gt;&lt;item&gt;125&lt;/item&gt;&lt;/record-ids&gt;&lt;/item&gt;&lt;/Libraries&gt;"/>
  </w:docVars>
  <w:rsids>
    <w:rsidRoot w:val="000C3F81"/>
    <w:rsid w:val="00001EE4"/>
    <w:rsid w:val="00020D79"/>
    <w:rsid w:val="00030D85"/>
    <w:rsid w:val="00034A12"/>
    <w:rsid w:val="000409E0"/>
    <w:rsid w:val="00046A25"/>
    <w:rsid w:val="000568F1"/>
    <w:rsid w:val="00057F9C"/>
    <w:rsid w:val="0006091C"/>
    <w:rsid w:val="000728B2"/>
    <w:rsid w:val="00075299"/>
    <w:rsid w:val="00094F0D"/>
    <w:rsid w:val="000B2919"/>
    <w:rsid w:val="000B67BE"/>
    <w:rsid w:val="000B6C9A"/>
    <w:rsid w:val="000C3F81"/>
    <w:rsid w:val="000D2BD9"/>
    <w:rsid w:val="000D62F7"/>
    <w:rsid w:val="000D6953"/>
    <w:rsid w:val="000E1E7B"/>
    <w:rsid w:val="000E2880"/>
    <w:rsid w:val="000F1BDC"/>
    <w:rsid w:val="001000C1"/>
    <w:rsid w:val="00104705"/>
    <w:rsid w:val="00117D1D"/>
    <w:rsid w:val="00124CE9"/>
    <w:rsid w:val="00130783"/>
    <w:rsid w:val="001361C7"/>
    <w:rsid w:val="001524E4"/>
    <w:rsid w:val="001554F6"/>
    <w:rsid w:val="001602F3"/>
    <w:rsid w:val="00171038"/>
    <w:rsid w:val="00171748"/>
    <w:rsid w:val="001725A6"/>
    <w:rsid w:val="00174315"/>
    <w:rsid w:val="00193F23"/>
    <w:rsid w:val="001B6AF4"/>
    <w:rsid w:val="001C16C3"/>
    <w:rsid w:val="001F4C85"/>
    <w:rsid w:val="001F6A56"/>
    <w:rsid w:val="001F6CC5"/>
    <w:rsid w:val="00203E3E"/>
    <w:rsid w:val="00204EFD"/>
    <w:rsid w:val="002055E5"/>
    <w:rsid w:val="00215725"/>
    <w:rsid w:val="00222C33"/>
    <w:rsid w:val="002238AE"/>
    <w:rsid w:val="0022666F"/>
    <w:rsid w:val="002313B2"/>
    <w:rsid w:val="0023797B"/>
    <w:rsid w:val="00242C37"/>
    <w:rsid w:val="00246A89"/>
    <w:rsid w:val="0025058D"/>
    <w:rsid w:val="00254529"/>
    <w:rsid w:val="002557D1"/>
    <w:rsid w:val="00257740"/>
    <w:rsid w:val="00260ACA"/>
    <w:rsid w:val="002611D0"/>
    <w:rsid w:val="00261E4A"/>
    <w:rsid w:val="002670A1"/>
    <w:rsid w:val="0027761E"/>
    <w:rsid w:val="00277A27"/>
    <w:rsid w:val="0028114F"/>
    <w:rsid w:val="00290696"/>
    <w:rsid w:val="002967F8"/>
    <w:rsid w:val="00296825"/>
    <w:rsid w:val="002A2225"/>
    <w:rsid w:val="002A5F53"/>
    <w:rsid w:val="002B69D3"/>
    <w:rsid w:val="002C54DF"/>
    <w:rsid w:val="002D72A4"/>
    <w:rsid w:val="002E3ED0"/>
    <w:rsid w:val="00304B53"/>
    <w:rsid w:val="00305DC1"/>
    <w:rsid w:val="003270CA"/>
    <w:rsid w:val="00335407"/>
    <w:rsid w:val="00343722"/>
    <w:rsid w:val="00346EAF"/>
    <w:rsid w:val="00347A13"/>
    <w:rsid w:val="00350ED1"/>
    <w:rsid w:val="00353B97"/>
    <w:rsid w:val="0037046F"/>
    <w:rsid w:val="00373A75"/>
    <w:rsid w:val="00376D1C"/>
    <w:rsid w:val="003A2E2E"/>
    <w:rsid w:val="003A71BB"/>
    <w:rsid w:val="003B5570"/>
    <w:rsid w:val="003B668F"/>
    <w:rsid w:val="003D2006"/>
    <w:rsid w:val="003E049C"/>
    <w:rsid w:val="003E6E34"/>
    <w:rsid w:val="003F474D"/>
    <w:rsid w:val="003F4C3B"/>
    <w:rsid w:val="00401EAB"/>
    <w:rsid w:val="00403581"/>
    <w:rsid w:val="00410E0D"/>
    <w:rsid w:val="00413393"/>
    <w:rsid w:val="00415893"/>
    <w:rsid w:val="00417C2C"/>
    <w:rsid w:val="004258ED"/>
    <w:rsid w:val="00436B53"/>
    <w:rsid w:val="0045303B"/>
    <w:rsid w:val="004554A6"/>
    <w:rsid w:val="004564A2"/>
    <w:rsid w:val="00474DE6"/>
    <w:rsid w:val="004756B2"/>
    <w:rsid w:val="004866F6"/>
    <w:rsid w:val="0048740F"/>
    <w:rsid w:val="0049245E"/>
    <w:rsid w:val="00493628"/>
    <w:rsid w:val="004947EC"/>
    <w:rsid w:val="00497894"/>
    <w:rsid w:val="004A283C"/>
    <w:rsid w:val="004A64B1"/>
    <w:rsid w:val="004A72B9"/>
    <w:rsid w:val="004B48D6"/>
    <w:rsid w:val="004B5661"/>
    <w:rsid w:val="004C2928"/>
    <w:rsid w:val="004C7696"/>
    <w:rsid w:val="004D00BE"/>
    <w:rsid w:val="004D69CE"/>
    <w:rsid w:val="004D6C23"/>
    <w:rsid w:val="004E7833"/>
    <w:rsid w:val="004F0784"/>
    <w:rsid w:val="004F511C"/>
    <w:rsid w:val="004F7295"/>
    <w:rsid w:val="00504435"/>
    <w:rsid w:val="00510C22"/>
    <w:rsid w:val="00514D05"/>
    <w:rsid w:val="00525A65"/>
    <w:rsid w:val="00533CFA"/>
    <w:rsid w:val="00534AA0"/>
    <w:rsid w:val="005406B3"/>
    <w:rsid w:val="00541C12"/>
    <w:rsid w:val="00543BE2"/>
    <w:rsid w:val="00551EDA"/>
    <w:rsid w:val="00552A56"/>
    <w:rsid w:val="00556D21"/>
    <w:rsid w:val="005636AD"/>
    <w:rsid w:val="00575FE5"/>
    <w:rsid w:val="005814B2"/>
    <w:rsid w:val="005814D2"/>
    <w:rsid w:val="0059045D"/>
    <w:rsid w:val="00590A73"/>
    <w:rsid w:val="00596717"/>
    <w:rsid w:val="005A283F"/>
    <w:rsid w:val="005A5CD3"/>
    <w:rsid w:val="005B2E28"/>
    <w:rsid w:val="005B5A9C"/>
    <w:rsid w:val="005B7E33"/>
    <w:rsid w:val="005C2D45"/>
    <w:rsid w:val="005D3E1B"/>
    <w:rsid w:val="005D6C37"/>
    <w:rsid w:val="005F3489"/>
    <w:rsid w:val="005F7A74"/>
    <w:rsid w:val="00604755"/>
    <w:rsid w:val="00604BC7"/>
    <w:rsid w:val="0061175D"/>
    <w:rsid w:val="00612654"/>
    <w:rsid w:val="0061476C"/>
    <w:rsid w:val="00624780"/>
    <w:rsid w:val="006271CC"/>
    <w:rsid w:val="00627328"/>
    <w:rsid w:val="006278B5"/>
    <w:rsid w:val="006313B0"/>
    <w:rsid w:val="006447C4"/>
    <w:rsid w:val="006466DC"/>
    <w:rsid w:val="006511F2"/>
    <w:rsid w:val="0066074F"/>
    <w:rsid w:val="006716B8"/>
    <w:rsid w:val="00671928"/>
    <w:rsid w:val="0067728A"/>
    <w:rsid w:val="00684C2E"/>
    <w:rsid w:val="00692338"/>
    <w:rsid w:val="00695065"/>
    <w:rsid w:val="006A3796"/>
    <w:rsid w:val="006B01CE"/>
    <w:rsid w:val="006B1F6A"/>
    <w:rsid w:val="006D71CE"/>
    <w:rsid w:val="006F5509"/>
    <w:rsid w:val="007018BF"/>
    <w:rsid w:val="00706846"/>
    <w:rsid w:val="00715D97"/>
    <w:rsid w:val="00730C88"/>
    <w:rsid w:val="00735A60"/>
    <w:rsid w:val="00736012"/>
    <w:rsid w:val="00750968"/>
    <w:rsid w:val="007527FB"/>
    <w:rsid w:val="007556F7"/>
    <w:rsid w:val="007557A1"/>
    <w:rsid w:val="00757116"/>
    <w:rsid w:val="00764FF7"/>
    <w:rsid w:val="00772EDF"/>
    <w:rsid w:val="0077561F"/>
    <w:rsid w:val="0077795E"/>
    <w:rsid w:val="0079770F"/>
    <w:rsid w:val="007A33CD"/>
    <w:rsid w:val="007A417A"/>
    <w:rsid w:val="007B2510"/>
    <w:rsid w:val="007B47AD"/>
    <w:rsid w:val="007B5EBF"/>
    <w:rsid w:val="007B60EC"/>
    <w:rsid w:val="007C5AEC"/>
    <w:rsid w:val="007D3EAA"/>
    <w:rsid w:val="007D53E7"/>
    <w:rsid w:val="007D629D"/>
    <w:rsid w:val="007E1A43"/>
    <w:rsid w:val="007E6345"/>
    <w:rsid w:val="007F0475"/>
    <w:rsid w:val="0080208D"/>
    <w:rsid w:val="0080346E"/>
    <w:rsid w:val="00806F28"/>
    <w:rsid w:val="00811A99"/>
    <w:rsid w:val="008300C8"/>
    <w:rsid w:val="00832074"/>
    <w:rsid w:val="00843BEC"/>
    <w:rsid w:val="00843CC5"/>
    <w:rsid w:val="00847BF5"/>
    <w:rsid w:val="00851735"/>
    <w:rsid w:val="00865757"/>
    <w:rsid w:val="00870F72"/>
    <w:rsid w:val="0088192D"/>
    <w:rsid w:val="008A2F6C"/>
    <w:rsid w:val="008B693C"/>
    <w:rsid w:val="008C4FCA"/>
    <w:rsid w:val="008C5F53"/>
    <w:rsid w:val="008D457A"/>
    <w:rsid w:val="008E008B"/>
    <w:rsid w:val="008E0F3E"/>
    <w:rsid w:val="008F4773"/>
    <w:rsid w:val="008F52CC"/>
    <w:rsid w:val="008F76C3"/>
    <w:rsid w:val="00902FD9"/>
    <w:rsid w:val="00905AA2"/>
    <w:rsid w:val="00920EE1"/>
    <w:rsid w:val="009307A8"/>
    <w:rsid w:val="00933644"/>
    <w:rsid w:val="00934286"/>
    <w:rsid w:val="0096034B"/>
    <w:rsid w:val="00961FE7"/>
    <w:rsid w:val="00963999"/>
    <w:rsid w:val="009808E2"/>
    <w:rsid w:val="009861A6"/>
    <w:rsid w:val="009A1AB3"/>
    <w:rsid w:val="009A2D54"/>
    <w:rsid w:val="009A5A59"/>
    <w:rsid w:val="009B1F39"/>
    <w:rsid w:val="009B2FEF"/>
    <w:rsid w:val="009C2EA8"/>
    <w:rsid w:val="009C6C05"/>
    <w:rsid w:val="009D2009"/>
    <w:rsid w:val="009D30AF"/>
    <w:rsid w:val="009D3894"/>
    <w:rsid w:val="009D4658"/>
    <w:rsid w:val="009E40A7"/>
    <w:rsid w:val="009E6BFB"/>
    <w:rsid w:val="009F04B2"/>
    <w:rsid w:val="009F3229"/>
    <w:rsid w:val="009F5161"/>
    <w:rsid w:val="009F6AF2"/>
    <w:rsid w:val="00A13800"/>
    <w:rsid w:val="00A15947"/>
    <w:rsid w:val="00A21698"/>
    <w:rsid w:val="00A24E05"/>
    <w:rsid w:val="00A3283D"/>
    <w:rsid w:val="00A3423C"/>
    <w:rsid w:val="00A353E2"/>
    <w:rsid w:val="00A4252A"/>
    <w:rsid w:val="00A518EF"/>
    <w:rsid w:val="00A60AF8"/>
    <w:rsid w:val="00A6770C"/>
    <w:rsid w:val="00A70086"/>
    <w:rsid w:val="00A71263"/>
    <w:rsid w:val="00A72D04"/>
    <w:rsid w:val="00A75CD9"/>
    <w:rsid w:val="00A80AC0"/>
    <w:rsid w:val="00A824AA"/>
    <w:rsid w:val="00A92781"/>
    <w:rsid w:val="00A97152"/>
    <w:rsid w:val="00AA3236"/>
    <w:rsid w:val="00AB0ECA"/>
    <w:rsid w:val="00AC144E"/>
    <w:rsid w:val="00AC148E"/>
    <w:rsid w:val="00AC15E0"/>
    <w:rsid w:val="00AC4E30"/>
    <w:rsid w:val="00AC6C3B"/>
    <w:rsid w:val="00AD0D38"/>
    <w:rsid w:val="00AD34A2"/>
    <w:rsid w:val="00AD6A8D"/>
    <w:rsid w:val="00AE0B39"/>
    <w:rsid w:val="00AE2306"/>
    <w:rsid w:val="00AE4926"/>
    <w:rsid w:val="00AF3040"/>
    <w:rsid w:val="00AF62F8"/>
    <w:rsid w:val="00AF7056"/>
    <w:rsid w:val="00B00BF3"/>
    <w:rsid w:val="00B11EEA"/>
    <w:rsid w:val="00B12DEC"/>
    <w:rsid w:val="00B14DCB"/>
    <w:rsid w:val="00B165CE"/>
    <w:rsid w:val="00B17994"/>
    <w:rsid w:val="00B259EB"/>
    <w:rsid w:val="00B31162"/>
    <w:rsid w:val="00B37BC3"/>
    <w:rsid w:val="00B41092"/>
    <w:rsid w:val="00B431EE"/>
    <w:rsid w:val="00B52637"/>
    <w:rsid w:val="00B53818"/>
    <w:rsid w:val="00B57983"/>
    <w:rsid w:val="00B60116"/>
    <w:rsid w:val="00B7607D"/>
    <w:rsid w:val="00B77A59"/>
    <w:rsid w:val="00B83BCE"/>
    <w:rsid w:val="00B93857"/>
    <w:rsid w:val="00B93ED6"/>
    <w:rsid w:val="00B970CD"/>
    <w:rsid w:val="00BA438F"/>
    <w:rsid w:val="00BA6BA9"/>
    <w:rsid w:val="00BC0429"/>
    <w:rsid w:val="00BC0C05"/>
    <w:rsid w:val="00BC5C83"/>
    <w:rsid w:val="00BD56C7"/>
    <w:rsid w:val="00BE53BB"/>
    <w:rsid w:val="00BF193F"/>
    <w:rsid w:val="00BF787C"/>
    <w:rsid w:val="00C0462A"/>
    <w:rsid w:val="00C04AFC"/>
    <w:rsid w:val="00C1247A"/>
    <w:rsid w:val="00C163B9"/>
    <w:rsid w:val="00C2311A"/>
    <w:rsid w:val="00C26834"/>
    <w:rsid w:val="00C311EB"/>
    <w:rsid w:val="00C4187D"/>
    <w:rsid w:val="00C426CE"/>
    <w:rsid w:val="00C430F4"/>
    <w:rsid w:val="00C443E9"/>
    <w:rsid w:val="00C47F4B"/>
    <w:rsid w:val="00C539CC"/>
    <w:rsid w:val="00C83068"/>
    <w:rsid w:val="00C85A63"/>
    <w:rsid w:val="00C96456"/>
    <w:rsid w:val="00CA351B"/>
    <w:rsid w:val="00CB2265"/>
    <w:rsid w:val="00CB23D8"/>
    <w:rsid w:val="00CB50BE"/>
    <w:rsid w:val="00CB68D7"/>
    <w:rsid w:val="00CD4FAD"/>
    <w:rsid w:val="00CE1622"/>
    <w:rsid w:val="00CE7811"/>
    <w:rsid w:val="00CF4D51"/>
    <w:rsid w:val="00CF6144"/>
    <w:rsid w:val="00D22476"/>
    <w:rsid w:val="00D3101E"/>
    <w:rsid w:val="00D37B59"/>
    <w:rsid w:val="00D43DFF"/>
    <w:rsid w:val="00D478FB"/>
    <w:rsid w:val="00D54A74"/>
    <w:rsid w:val="00D645AF"/>
    <w:rsid w:val="00D70A86"/>
    <w:rsid w:val="00D8223C"/>
    <w:rsid w:val="00D8660B"/>
    <w:rsid w:val="00D86B96"/>
    <w:rsid w:val="00D93D45"/>
    <w:rsid w:val="00D95992"/>
    <w:rsid w:val="00DA6239"/>
    <w:rsid w:val="00DB0DA7"/>
    <w:rsid w:val="00DB3979"/>
    <w:rsid w:val="00DC038C"/>
    <w:rsid w:val="00DC4763"/>
    <w:rsid w:val="00DC6B2E"/>
    <w:rsid w:val="00DD5A83"/>
    <w:rsid w:val="00DD79DB"/>
    <w:rsid w:val="00DE35E4"/>
    <w:rsid w:val="00DE5E5D"/>
    <w:rsid w:val="00DE6253"/>
    <w:rsid w:val="00DF0D1D"/>
    <w:rsid w:val="00DF5965"/>
    <w:rsid w:val="00DF5FA0"/>
    <w:rsid w:val="00E02A9F"/>
    <w:rsid w:val="00E03D38"/>
    <w:rsid w:val="00E0625A"/>
    <w:rsid w:val="00E11EF9"/>
    <w:rsid w:val="00E1216C"/>
    <w:rsid w:val="00E157E3"/>
    <w:rsid w:val="00E270F3"/>
    <w:rsid w:val="00E30149"/>
    <w:rsid w:val="00E32DEE"/>
    <w:rsid w:val="00E43256"/>
    <w:rsid w:val="00E45E2E"/>
    <w:rsid w:val="00E512F4"/>
    <w:rsid w:val="00E52FC0"/>
    <w:rsid w:val="00E57CBB"/>
    <w:rsid w:val="00E62737"/>
    <w:rsid w:val="00E7511F"/>
    <w:rsid w:val="00E75F92"/>
    <w:rsid w:val="00E8115F"/>
    <w:rsid w:val="00E84971"/>
    <w:rsid w:val="00E871F1"/>
    <w:rsid w:val="00E91E64"/>
    <w:rsid w:val="00E931A2"/>
    <w:rsid w:val="00E95080"/>
    <w:rsid w:val="00EB3CEC"/>
    <w:rsid w:val="00EB488E"/>
    <w:rsid w:val="00EC1378"/>
    <w:rsid w:val="00EC183C"/>
    <w:rsid w:val="00EC466E"/>
    <w:rsid w:val="00EC56D4"/>
    <w:rsid w:val="00EE148E"/>
    <w:rsid w:val="00EE3DE9"/>
    <w:rsid w:val="00EE461B"/>
    <w:rsid w:val="00EF2D74"/>
    <w:rsid w:val="00F026C3"/>
    <w:rsid w:val="00F07011"/>
    <w:rsid w:val="00F20118"/>
    <w:rsid w:val="00F3205C"/>
    <w:rsid w:val="00F32B1B"/>
    <w:rsid w:val="00F62A07"/>
    <w:rsid w:val="00F6416E"/>
    <w:rsid w:val="00F66DDF"/>
    <w:rsid w:val="00F75282"/>
    <w:rsid w:val="00F957DD"/>
    <w:rsid w:val="00FA42B6"/>
    <w:rsid w:val="00FA5377"/>
    <w:rsid w:val="00FC524D"/>
    <w:rsid w:val="00FD125D"/>
    <w:rsid w:val="00FD4DE5"/>
    <w:rsid w:val="00FE758A"/>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29D9D2"/>
  <w15:chartTrackingRefBased/>
  <w15:docId w15:val="{B5D616CD-2733-46C5-BA2C-3EDDFAB4C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F9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684C2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684C2E"/>
    <w:rPr>
      <w:rFonts w:ascii="Calibri" w:hAnsi="Calibri" w:cs="Calibri"/>
      <w:noProof/>
    </w:rPr>
  </w:style>
  <w:style w:type="paragraph" w:customStyle="1" w:styleId="EndNoteBibliography">
    <w:name w:val="EndNote Bibliography"/>
    <w:basedOn w:val="Normal"/>
    <w:link w:val="EndNoteBibliographyChar"/>
    <w:rsid w:val="00684C2E"/>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684C2E"/>
    <w:rPr>
      <w:rFonts w:ascii="Calibri" w:hAnsi="Calibri" w:cs="Calibri"/>
      <w:noProof/>
    </w:rPr>
  </w:style>
  <w:style w:type="paragraph" w:styleId="Header">
    <w:name w:val="header"/>
    <w:basedOn w:val="Normal"/>
    <w:link w:val="HeaderChar"/>
    <w:uiPriority w:val="99"/>
    <w:unhideWhenUsed/>
    <w:rsid w:val="00757116"/>
    <w:pPr>
      <w:tabs>
        <w:tab w:val="center" w:pos="4320"/>
        <w:tab w:val="right" w:pos="8640"/>
      </w:tabs>
      <w:spacing w:after="0" w:line="240" w:lineRule="auto"/>
    </w:pPr>
  </w:style>
  <w:style w:type="character" w:customStyle="1" w:styleId="HeaderChar">
    <w:name w:val="Header Char"/>
    <w:basedOn w:val="DefaultParagraphFont"/>
    <w:link w:val="Header"/>
    <w:uiPriority w:val="99"/>
    <w:rsid w:val="00757116"/>
  </w:style>
  <w:style w:type="paragraph" w:styleId="Footer">
    <w:name w:val="footer"/>
    <w:basedOn w:val="Normal"/>
    <w:link w:val="FooterChar"/>
    <w:uiPriority w:val="99"/>
    <w:unhideWhenUsed/>
    <w:rsid w:val="00757116"/>
    <w:pPr>
      <w:tabs>
        <w:tab w:val="center" w:pos="4320"/>
        <w:tab w:val="right" w:pos="8640"/>
      </w:tabs>
      <w:spacing w:after="0" w:line="240" w:lineRule="auto"/>
    </w:pPr>
  </w:style>
  <w:style w:type="character" w:customStyle="1" w:styleId="FooterChar">
    <w:name w:val="Footer Char"/>
    <w:basedOn w:val="DefaultParagraphFont"/>
    <w:link w:val="Footer"/>
    <w:uiPriority w:val="99"/>
    <w:rsid w:val="00757116"/>
  </w:style>
  <w:style w:type="character" w:styleId="Hyperlink">
    <w:name w:val="Hyperlink"/>
    <w:basedOn w:val="DefaultParagraphFont"/>
    <w:uiPriority w:val="99"/>
    <w:unhideWhenUsed/>
    <w:rsid w:val="007A417A"/>
    <w:rPr>
      <w:color w:val="0563C1"/>
      <w:u w:val="single"/>
    </w:rPr>
  </w:style>
  <w:style w:type="character" w:styleId="FollowedHyperlink">
    <w:name w:val="FollowedHyperlink"/>
    <w:basedOn w:val="DefaultParagraphFont"/>
    <w:uiPriority w:val="99"/>
    <w:semiHidden/>
    <w:unhideWhenUsed/>
    <w:rsid w:val="007A417A"/>
    <w:rPr>
      <w:color w:val="954F72"/>
      <w:u w:val="single"/>
    </w:rPr>
  </w:style>
  <w:style w:type="paragraph" w:customStyle="1" w:styleId="msonormal0">
    <w:name w:val="msonormal"/>
    <w:basedOn w:val="Normal"/>
    <w:rsid w:val="007A41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7A417A"/>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Normal"/>
    <w:rsid w:val="007A417A"/>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7A417A"/>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7A417A"/>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Normal"/>
    <w:rsid w:val="007A417A"/>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7A417A"/>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7A417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7A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7A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4">
    <w:name w:val="xl74"/>
    <w:basedOn w:val="Normal"/>
    <w:rsid w:val="007A417A"/>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Normal"/>
    <w:rsid w:val="007A417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6">
    <w:name w:val="xl76"/>
    <w:basedOn w:val="Normal"/>
    <w:rsid w:val="007A417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7">
    <w:name w:val="xl77"/>
    <w:basedOn w:val="Normal"/>
    <w:rsid w:val="007A417A"/>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Normal"/>
    <w:rsid w:val="007A417A"/>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Normal"/>
    <w:rsid w:val="007A417A"/>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Normal"/>
    <w:rsid w:val="007A417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1">
    <w:name w:val="xl81"/>
    <w:basedOn w:val="Normal"/>
    <w:rsid w:val="007A417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2">
    <w:name w:val="xl82"/>
    <w:basedOn w:val="Normal"/>
    <w:rsid w:val="007A417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3">
    <w:name w:val="xl83"/>
    <w:basedOn w:val="Normal"/>
    <w:rsid w:val="007A417A"/>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4">
    <w:name w:val="xl84"/>
    <w:basedOn w:val="Normal"/>
    <w:rsid w:val="007A417A"/>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5">
    <w:name w:val="xl85"/>
    <w:basedOn w:val="Normal"/>
    <w:rsid w:val="007A417A"/>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6">
    <w:name w:val="xl86"/>
    <w:basedOn w:val="Normal"/>
    <w:rsid w:val="007A417A"/>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Normal"/>
    <w:rsid w:val="007A417A"/>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8">
    <w:name w:val="xl88"/>
    <w:basedOn w:val="Normal"/>
    <w:rsid w:val="007A417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Normal"/>
    <w:rsid w:val="007A417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Normal"/>
    <w:rsid w:val="007A417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Normal"/>
    <w:rsid w:val="007A417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2">
    <w:name w:val="xl92"/>
    <w:basedOn w:val="Normal"/>
    <w:rsid w:val="007A417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3">
    <w:name w:val="xl93"/>
    <w:basedOn w:val="Normal"/>
    <w:rsid w:val="007A417A"/>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4">
    <w:name w:val="xl94"/>
    <w:basedOn w:val="Normal"/>
    <w:rsid w:val="007A417A"/>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5">
    <w:name w:val="xl95"/>
    <w:basedOn w:val="Normal"/>
    <w:rsid w:val="007A417A"/>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6">
    <w:name w:val="xl96"/>
    <w:basedOn w:val="Normal"/>
    <w:rsid w:val="007A417A"/>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7">
    <w:name w:val="xl97"/>
    <w:basedOn w:val="Normal"/>
    <w:rsid w:val="007A417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character" w:styleId="UnresolvedMention">
    <w:name w:val="Unresolved Mention"/>
    <w:basedOn w:val="DefaultParagraphFont"/>
    <w:uiPriority w:val="99"/>
    <w:semiHidden/>
    <w:unhideWhenUsed/>
    <w:rsid w:val="004D69CE"/>
    <w:rPr>
      <w:color w:val="605E5C"/>
      <w:shd w:val="clear" w:color="auto" w:fill="E1DFDD"/>
    </w:rPr>
  </w:style>
  <w:style w:type="table" w:styleId="TableGrid">
    <w:name w:val="Table Grid"/>
    <w:basedOn w:val="TableNormal"/>
    <w:uiPriority w:val="39"/>
    <w:rsid w:val="00920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11E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1EEA"/>
    <w:rPr>
      <w:rFonts w:ascii="Segoe UI" w:hAnsi="Segoe UI" w:cs="Segoe UI"/>
      <w:sz w:val="18"/>
      <w:szCs w:val="18"/>
    </w:rPr>
  </w:style>
  <w:style w:type="paragraph" w:styleId="NormalWeb">
    <w:name w:val="Normal (Web)"/>
    <w:basedOn w:val="Normal"/>
    <w:uiPriority w:val="99"/>
    <w:semiHidden/>
    <w:unhideWhenUsed/>
    <w:rsid w:val="00D3101E"/>
    <w:pPr>
      <w:spacing w:before="100" w:beforeAutospacing="1" w:after="100" w:afterAutospacing="1" w:line="240" w:lineRule="auto"/>
    </w:pPr>
    <w:rPr>
      <w:rFonts w:ascii="Times New Roman" w:eastAsia="Times New Roman" w:hAnsi="Times New Roman" w:cs="Times New Roman"/>
      <w:sz w:val="24"/>
      <w:szCs w:val="24"/>
      <w:lang w:val="en-HK"/>
    </w:rPr>
  </w:style>
  <w:style w:type="paragraph" w:styleId="ListParagraph">
    <w:name w:val="List Paragraph"/>
    <w:basedOn w:val="Normal"/>
    <w:uiPriority w:val="34"/>
    <w:qFormat/>
    <w:rsid w:val="001F4C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100975">
      <w:bodyDiv w:val="1"/>
      <w:marLeft w:val="0"/>
      <w:marRight w:val="0"/>
      <w:marTop w:val="0"/>
      <w:marBottom w:val="0"/>
      <w:divBdr>
        <w:top w:val="none" w:sz="0" w:space="0" w:color="auto"/>
        <w:left w:val="none" w:sz="0" w:space="0" w:color="auto"/>
        <w:bottom w:val="none" w:sz="0" w:space="0" w:color="auto"/>
        <w:right w:val="none" w:sz="0" w:space="0" w:color="auto"/>
      </w:divBdr>
    </w:div>
    <w:div w:id="349183429">
      <w:bodyDiv w:val="1"/>
      <w:marLeft w:val="0"/>
      <w:marRight w:val="0"/>
      <w:marTop w:val="0"/>
      <w:marBottom w:val="0"/>
      <w:divBdr>
        <w:top w:val="none" w:sz="0" w:space="0" w:color="auto"/>
        <w:left w:val="none" w:sz="0" w:space="0" w:color="auto"/>
        <w:bottom w:val="none" w:sz="0" w:space="0" w:color="auto"/>
        <w:right w:val="none" w:sz="0" w:space="0" w:color="auto"/>
      </w:divBdr>
    </w:div>
    <w:div w:id="903218508">
      <w:bodyDiv w:val="1"/>
      <w:marLeft w:val="0"/>
      <w:marRight w:val="0"/>
      <w:marTop w:val="0"/>
      <w:marBottom w:val="0"/>
      <w:divBdr>
        <w:top w:val="none" w:sz="0" w:space="0" w:color="auto"/>
        <w:left w:val="none" w:sz="0" w:space="0" w:color="auto"/>
        <w:bottom w:val="none" w:sz="0" w:space="0" w:color="auto"/>
        <w:right w:val="none" w:sz="0" w:space="0" w:color="auto"/>
      </w:divBdr>
    </w:div>
    <w:div w:id="1111323081">
      <w:bodyDiv w:val="1"/>
      <w:marLeft w:val="0"/>
      <w:marRight w:val="0"/>
      <w:marTop w:val="0"/>
      <w:marBottom w:val="0"/>
      <w:divBdr>
        <w:top w:val="none" w:sz="0" w:space="0" w:color="auto"/>
        <w:left w:val="none" w:sz="0" w:space="0" w:color="auto"/>
        <w:bottom w:val="none" w:sz="0" w:space="0" w:color="auto"/>
        <w:right w:val="none" w:sz="0" w:space="0" w:color="auto"/>
      </w:divBdr>
    </w:div>
    <w:div w:id="1473980757">
      <w:bodyDiv w:val="1"/>
      <w:marLeft w:val="0"/>
      <w:marRight w:val="0"/>
      <w:marTop w:val="0"/>
      <w:marBottom w:val="0"/>
      <w:divBdr>
        <w:top w:val="none" w:sz="0" w:space="0" w:color="auto"/>
        <w:left w:val="none" w:sz="0" w:space="0" w:color="auto"/>
        <w:bottom w:val="none" w:sz="0" w:space="0" w:color="auto"/>
        <w:right w:val="none" w:sz="0" w:space="0" w:color="auto"/>
      </w:divBdr>
    </w:div>
    <w:div w:id="1490947133">
      <w:bodyDiv w:val="1"/>
      <w:marLeft w:val="0"/>
      <w:marRight w:val="0"/>
      <w:marTop w:val="0"/>
      <w:marBottom w:val="0"/>
      <w:divBdr>
        <w:top w:val="none" w:sz="0" w:space="0" w:color="auto"/>
        <w:left w:val="none" w:sz="0" w:space="0" w:color="auto"/>
        <w:bottom w:val="none" w:sz="0" w:space="0" w:color="auto"/>
        <w:right w:val="none" w:sz="0" w:space="0" w:color="auto"/>
      </w:divBdr>
    </w:div>
    <w:div w:id="1765222730">
      <w:bodyDiv w:val="1"/>
      <w:marLeft w:val="0"/>
      <w:marRight w:val="0"/>
      <w:marTop w:val="0"/>
      <w:marBottom w:val="0"/>
      <w:divBdr>
        <w:top w:val="none" w:sz="0" w:space="0" w:color="auto"/>
        <w:left w:val="none" w:sz="0" w:space="0" w:color="auto"/>
        <w:bottom w:val="none" w:sz="0" w:space="0" w:color="auto"/>
        <w:right w:val="none" w:sz="0" w:space="0" w:color="auto"/>
      </w:divBdr>
    </w:div>
    <w:div w:id="1766883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image" Target="media/image1.jpeg"/><Relationship Id="rId34" Type="http://schemas.openxmlformats.org/officeDocument/2006/relationships/image" Target="media/image14.jpeg"/><Relationship Id="rId42" Type="http://schemas.openxmlformats.org/officeDocument/2006/relationships/image" Target="media/image2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4.jpeg"/><Relationship Id="rId32" Type="http://schemas.openxmlformats.org/officeDocument/2006/relationships/image" Target="media/image12.tif"/><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image" Target="media/image11.tif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tif"/><Relationship Id="rId35" Type="http://schemas.openxmlformats.org/officeDocument/2006/relationships/image" Target="media/image15.jpeg"/><Relationship Id="rId43" Type="http://schemas.openxmlformats.org/officeDocument/2006/relationships/footer" Target="footer1.xml"/><Relationship Id="rId8" Type="http://schemas.openxmlformats.org/officeDocument/2006/relationships/hyperlink" Target="https://drive.google.com/file/d/1FMhKHW9ussaRahOAPK0NLvZHL3P10x4k/view?usp=sharing" TargetMode="Externa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5.jpeg"/><Relationship Id="rId33" Type="http://schemas.openxmlformats.org/officeDocument/2006/relationships/image" Target="media/image13.tif"/><Relationship Id="rId38" Type="http://schemas.openxmlformats.org/officeDocument/2006/relationships/image" Target="media/image18.jpeg"/><Relationship Id="rId20" Type="http://schemas.openxmlformats.org/officeDocument/2006/relationships/chart" Target="charts/chart12.xml"/><Relationship Id="rId41" Type="http://schemas.openxmlformats.org/officeDocument/2006/relationships/image" Target="media/image2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glori\Desktop\depression_cardiovascular\Power_Results_Fina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glori\Desktop\depression_cardiovascular\Power_Results_Final.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glori\Desktop\depression_cardiovascular\Power_Results_Final.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glori\Desktop\depression_cardiovascular\Power_Results_Final.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6.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lori\Desktop\depression_cardiovascular\Power_Results_Fina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lori\Desktop\depression_cardiovascular\Power_Results_Fina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glori\Desktop\depression_cardiovascular\Power_Results_Final.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glori\Desktop\depression_cardiovascular\Power_Results_Final.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glori\Desktop\depression_cardiovascular\Power_Results_Final.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3.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glori\Desktop\depression_cardiovascular\Power_Results_Final.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glori\Desktop\depression_cardiovascular\Power_Results_Final.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glori\Desktop\depression_cardiovascular\Power_Results_Final.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none" strike="noStrike" baseline="0">
                <a:effectLst/>
              </a:rPr>
              <a:t>Power of MR analysis in evaluating the causal association between genetic predisposition to depression and coronary artery disease </a:t>
            </a:r>
            <a:endParaRPr lang="en-GB" sz="1200"/>
          </a:p>
        </c:rich>
      </c:tx>
      <c:layout>
        <c:manualLayout>
          <c:xMode val="edge"/>
          <c:yMode val="edge"/>
          <c:x val="0.105923428846616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2177942539388324E-2"/>
          <c:y val="0.15543758967001434"/>
          <c:w val="0.8464924507235484"/>
          <c:h val="0.71717348817767934"/>
        </c:manualLayout>
      </c:layout>
      <c:scatterChart>
        <c:scatterStyle val="lineMarker"/>
        <c:varyColors val="0"/>
        <c:ser>
          <c:idx val="0"/>
          <c:order val="0"/>
          <c:tx>
            <c:v>Primary</c:v>
          </c:tx>
          <c:spPr>
            <a:ln w="25400" cap="rnd">
              <a:noFill/>
              <a:round/>
            </a:ln>
            <a:effectLst/>
          </c:spPr>
          <c:marker>
            <c:symbol val="circle"/>
            <c:size val="5"/>
            <c:spPr>
              <a:solidFill>
                <a:schemeClr val="accent1"/>
              </a:solidFill>
              <a:ln w="9525">
                <a:solidFill>
                  <a:schemeClr val="accent1"/>
                </a:solidFill>
              </a:ln>
              <a:effectLst/>
            </c:spPr>
          </c:marker>
          <c:xVal>
            <c:numRef>
              <c:f>Depression_CAD!$A$4:$A$34</c:f>
              <c:numCache>
                <c:formatCode>General</c:formatCode>
                <c:ptCount val="31"/>
                <c:pt idx="0">
                  <c:v>1.01</c:v>
                </c:pt>
                <c:pt idx="1">
                  <c:v>1.02</c:v>
                </c:pt>
                <c:pt idx="2">
                  <c:v>1.03</c:v>
                </c:pt>
                <c:pt idx="3">
                  <c:v>1.04</c:v>
                </c:pt>
                <c:pt idx="4">
                  <c:v>1.05</c:v>
                </c:pt>
                <c:pt idx="5">
                  <c:v>1.06</c:v>
                </c:pt>
                <c:pt idx="6">
                  <c:v>1.07</c:v>
                </c:pt>
                <c:pt idx="7">
                  <c:v>1.08</c:v>
                </c:pt>
                <c:pt idx="8">
                  <c:v>1.0900000000000001</c:v>
                </c:pt>
                <c:pt idx="9">
                  <c:v>1.1000000000000001</c:v>
                </c:pt>
                <c:pt idx="10">
                  <c:v>1.1100000000000001</c:v>
                </c:pt>
                <c:pt idx="11">
                  <c:v>1.1200000000000001</c:v>
                </c:pt>
                <c:pt idx="12">
                  <c:v>1.1299999999999999</c:v>
                </c:pt>
                <c:pt idx="13">
                  <c:v>1.1399999999999999</c:v>
                </c:pt>
                <c:pt idx="14">
                  <c:v>1.1499999999999999</c:v>
                </c:pt>
                <c:pt idx="15">
                  <c:v>1.1599999999999999</c:v>
                </c:pt>
                <c:pt idx="16">
                  <c:v>1.17</c:v>
                </c:pt>
                <c:pt idx="17">
                  <c:v>1.18</c:v>
                </c:pt>
                <c:pt idx="18">
                  <c:v>1.19</c:v>
                </c:pt>
                <c:pt idx="19">
                  <c:v>1.2</c:v>
                </c:pt>
                <c:pt idx="20">
                  <c:v>1.21</c:v>
                </c:pt>
                <c:pt idx="21">
                  <c:v>1.22</c:v>
                </c:pt>
                <c:pt idx="22">
                  <c:v>1.23</c:v>
                </c:pt>
                <c:pt idx="23">
                  <c:v>1.24</c:v>
                </c:pt>
                <c:pt idx="24">
                  <c:v>1.25</c:v>
                </c:pt>
                <c:pt idx="25">
                  <c:v>1.26</c:v>
                </c:pt>
                <c:pt idx="26">
                  <c:v>1.27</c:v>
                </c:pt>
                <c:pt idx="27">
                  <c:v>1.28</c:v>
                </c:pt>
                <c:pt idx="28">
                  <c:v>1.29</c:v>
                </c:pt>
                <c:pt idx="29">
                  <c:v>1.3</c:v>
                </c:pt>
                <c:pt idx="30">
                  <c:v>1.31</c:v>
                </c:pt>
              </c:numCache>
            </c:numRef>
          </c:xVal>
          <c:yVal>
            <c:numRef>
              <c:f>Depression_CAD!$C$4:$C$34</c:f>
              <c:numCache>
                <c:formatCode>General</c:formatCode>
                <c:ptCount val="31"/>
                <c:pt idx="0">
                  <c:v>1</c:v>
                </c:pt>
                <c:pt idx="1">
                  <c:v>1</c:v>
                </c:pt>
                <c:pt idx="2">
                  <c:v>2</c:v>
                </c:pt>
                <c:pt idx="3">
                  <c:v>4</c:v>
                </c:pt>
                <c:pt idx="4">
                  <c:v>6</c:v>
                </c:pt>
                <c:pt idx="5">
                  <c:v>11</c:v>
                </c:pt>
                <c:pt idx="6">
                  <c:v>16</c:v>
                </c:pt>
                <c:pt idx="7">
                  <c:v>23</c:v>
                </c:pt>
                <c:pt idx="8">
                  <c:v>32</c:v>
                </c:pt>
                <c:pt idx="9">
                  <c:v>42</c:v>
                </c:pt>
                <c:pt idx="10">
                  <c:v>52</c:v>
                </c:pt>
                <c:pt idx="11">
                  <c:v>62</c:v>
                </c:pt>
                <c:pt idx="12">
                  <c:v>72</c:v>
                </c:pt>
                <c:pt idx="13">
                  <c:v>80</c:v>
                </c:pt>
                <c:pt idx="14">
                  <c:v>86</c:v>
                </c:pt>
                <c:pt idx="15">
                  <c:v>91</c:v>
                </c:pt>
                <c:pt idx="16">
                  <c:v>94</c:v>
                </c:pt>
                <c:pt idx="17">
                  <c:v>97</c:v>
                </c:pt>
                <c:pt idx="18">
                  <c:v>98</c:v>
                </c:pt>
                <c:pt idx="19">
                  <c:v>99</c:v>
                </c:pt>
                <c:pt idx="20">
                  <c:v>100</c:v>
                </c:pt>
                <c:pt idx="21">
                  <c:v>100</c:v>
                </c:pt>
                <c:pt idx="22">
                  <c:v>100</c:v>
                </c:pt>
                <c:pt idx="23">
                  <c:v>100</c:v>
                </c:pt>
                <c:pt idx="24">
                  <c:v>100</c:v>
                </c:pt>
                <c:pt idx="25">
                  <c:v>100</c:v>
                </c:pt>
                <c:pt idx="26">
                  <c:v>100</c:v>
                </c:pt>
                <c:pt idx="27">
                  <c:v>100</c:v>
                </c:pt>
                <c:pt idx="28">
                  <c:v>100</c:v>
                </c:pt>
                <c:pt idx="29">
                  <c:v>100</c:v>
                </c:pt>
                <c:pt idx="30">
                  <c:v>100</c:v>
                </c:pt>
              </c:numCache>
            </c:numRef>
          </c:yVal>
          <c:smooth val="0"/>
          <c:extLst>
            <c:ext xmlns:c16="http://schemas.microsoft.com/office/drawing/2014/chart" uri="{C3380CC4-5D6E-409C-BE32-E72D297353CC}">
              <c16:uniqueId val="{00000000-B750-425A-9BF9-6DDAB240ED9E}"/>
            </c:ext>
          </c:extLst>
        </c:ser>
        <c:ser>
          <c:idx val="1"/>
          <c:order val="1"/>
          <c:tx>
            <c:v>Sensitivity</c:v>
          </c:tx>
          <c:spPr>
            <a:ln w="25400" cap="rnd">
              <a:noFill/>
              <a:round/>
            </a:ln>
            <a:effectLst/>
          </c:spPr>
          <c:marker>
            <c:symbol val="circle"/>
            <c:size val="5"/>
            <c:spPr>
              <a:solidFill>
                <a:schemeClr val="accent2"/>
              </a:solidFill>
              <a:ln w="9525">
                <a:solidFill>
                  <a:schemeClr val="accent2"/>
                </a:solidFill>
              </a:ln>
              <a:effectLst/>
            </c:spPr>
          </c:marker>
          <c:xVal>
            <c:numRef>
              <c:f>Depression_CAD!$D$4:$D$34</c:f>
              <c:numCache>
                <c:formatCode>General</c:formatCode>
                <c:ptCount val="31"/>
                <c:pt idx="0">
                  <c:v>1.01</c:v>
                </c:pt>
                <c:pt idx="1">
                  <c:v>1.02</c:v>
                </c:pt>
                <c:pt idx="2">
                  <c:v>1.03</c:v>
                </c:pt>
                <c:pt idx="3">
                  <c:v>1.04</c:v>
                </c:pt>
                <c:pt idx="4">
                  <c:v>1.05</c:v>
                </c:pt>
                <c:pt idx="5">
                  <c:v>1.06</c:v>
                </c:pt>
                <c:pt idx="6">
                  <c:v>1.07</c:v>
                </c:pt>
                <c:pt idx="7">
                  <c:v>1.08</c:v>
                </c:pt>
                <c:pt idx="8">
                  <c:v>1.0900000000000001</c:v>
                </c:pt>
                <c:pt idx="9">
                  <c:v>1.1000000000000001</c:v>
                </c:pt>
                <c:pt idx="10">
                  <c:v>1.1100000000000001</c:v>
                </c:pt>
                <c:pt idx="11">
                  <c:v>1.1200000000000001</c:v>
                </c:pt>
                <c:pt idx="12">
                  <c:v>1.1299999999999999</c:v>
                </c:pt>
                <c:pt idx="13">
                  <c:v>1.1399999999999999</c:v>
                </c:pt>
                <c:pt idx="14">
                  <c:v>1.1499999999999999</c:v>
                </c:pt>
                <c:pt idx="15">
                  <c:v>1.1599999999999999</c:v>
                </c:pt>
                <c:pt idx="16">
                  <c:v>1.17</c:v>
                </c:pt>
                <c:pt idx="17">
                  <c:v>1.18</c:v>
                </c:pt>
                <c:pt idx="18">
                  <c:v>1.19</c:v>
                </c:pt>
                <c:pt idx="19">
                  <c:v>1.2</c:v>
                </c:pt>
                <c:pt idx="20">
                  <c:v>1.21</c:v>
                </c:pt>
                <c:pt idx="21">
                  <c:v>1.22</c:v>
                </c:pt>
                <c:pt idx="22">
                  <c:v>1.23</c:v>
                </c:pt>
                <c:pt idx="23">
                  <c:v>1.24</c:v>
                </c:pt>
                <c:pt idx="24">
                  <c:v>1.25</c:v>
                </c:pt>
                <c:pt idx="25">
                  <c:v>1.26</c:v>
                </c:pt>
                <c:pt idx="26">
                  <c:v>1.27</c:v>
                </c:pt>
                <c:pt idx="27">
                  <c:v>1.28</c:v>
                </c:pt>
                <c:pt idx="28">
                  <c:v>1.29</c:v>
                </c:pt>
                <c:pt idx="29">
                  <c:v>1.3</c:v>
                </c:pt>
                <c:pt idx="30">
                  <c:v>1.31</c:v>
                </c:pt>
              </c:numCache>
            </c:numRef>
          </c:xVal>
          <c:yVal>
            <c:numRef>
              <c:f>Depression_CAD!$F$4:$F$34</c:f>
              <c:numCache>
                <c:formatCode>General</c:formatCode>
                <c:ptCount val="31"/>
                <c:pt idx="0">
                  <c:v>0</c:v>
                </c:pt>
                <c:pt idx="1">
                  <c:v>1</c:v>
                </c:pt>
                <c:pt idx="2">
                  <c:v>1</c:v>
                </c:pt>
                <c:pt idx="3">
                  <c:v>2</c:v>
                </c:pt>
                <c:pt idx="4">
                  <c:v>3</c:v>
                </c:pt>
                <c:pt idx="5">
                  <c:v>4</c:v>
                </c:pt>
                <c:pt idx="6">
                  <c:v>6</c:v>
                </c:pt>
                <c:pt idx="7">
                  <c:v>9</c:v>
                </c:pt>
                <c:pt idx="8">
                  <c:v>12</c:v>
                </c:pt>
                <c:pt idx="9">
                  <c:v>16</c:v>
                </c:pt>
                <c:pt idx="10">
                  <c:v>21</c:v>
                </c:pt>
                <c:pt idx="11">
                  <c:v>27</c:v>
                </c:pt>
                <c:pt idx="12">
                  <c:v>33</c:v>
                </c:pt>
                <c:pt idx="13">
                  <c:v>40</c:v>
                </c:pt>
                <c:pt idx="14">
                  <c:v>47</c:v>
                </c:pt>
                <c:pt idx="15">
                  <c:v>54</c:v>
                </c:pt>
                <c:pt idx="16">
                  <c:v>61</c:v>
                </c:pt>
                <c:pt idx="17">
                  <c:v>68</c:v>
                </c:pt>
                <c:pt idx="18">
                  <c:v>74</c:v>
                </c:pt>
                <c:pt idx="19">
                  <c:v>80</c:v>
                </c:pt>
                <c:pt idx="20">
                  <c:v>84</c:v>
                </c:pt>
                <c:pt idx="21">
                  <c:v>88</c:v>
                </c:pt>
                <c:pt idx="22">
                  <c:v>91</c:v>
                </c:pt>
                <c:pt idx="23">
                  <c:v>94</c:v>
                </c:pt>
                <c:pt idx="24">
                  <c:v>96</c:v>
                </c:pt>
                <c:pt idx="25">
                  <c:v>97</c:v>
                </c:pt>
                <c:pt idx="26">
                  <c:v>98</c:v>
                </c:pt>
                <c:pt idx="27">
                  <c:v>99</c:v>
                </c:pt>
                <c:pt idx="28">
                  <c:v>99</c:v>
                </c:pt>
                <c:pt idx="29">
                  <c:v>99</c:v>
                </c:pt>
                <c:pt idx="30">
                  <c:v>100</c:v>
                </c:pt>
              </c:numCache>
            </c:numRef>
          </c:yVal>
          <c:smooth val="0"/>
          <c:extLst>
            <c:ext xmlns:c16="http://schemas.microsoft.com/office/drawing/2014/chart" uri="{C3380CC4-5D6E-409C-BE32-E72D297353CC}">
              <c16:uniqueId val="{00000001-B750-425A-9BF9-6DDAB240ED9E}"/>
            </c:ext>
          </c:extLst>
        </c:ser>
        <c:dLbls>
          <c:showLegendKey val="0"/>
          <c:showVal val="0"/>
          <c:showCatName val="0"/>
          <c:showSerName val="0"/>
          <c:showPercent val="0"/>
          <c:showBubbleSize val="0"/>
        </c:dLbls>
        <c:axId val="1314151231"/>
        <c:axId val="1384463583"/>
      </c:scatterChart>
      <c:valAx>
        <c:axId val="1314151231"/>
        <c:scaling>
          <c:orientation val="minMax"/>
          <c:max val="1.28"/>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Odds Ratio of coronary artery disease per doubling the odds of depression</a:t>
                </a:r>
                <a:endParaRPr lang="en-HK"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4463583"/>
        <c:crosses val="autoZero"/>
        <c:crossBetween val="midCat"/>
        <c:majorUnit val="2.0000000000000004E-2"/>
      </c:valAx>
      <c:valAx>
        <c:axId val="1384463583"/>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Power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4151231"/>
        <c:crosses val="autoZero"/>
        <c:crossBetween val="midCat"/>
      </c:valAx>
      <c:spPr>
        <a:noFill/>
        <a:ln w="25400">
          <a:noFill/>
        </a:ln>
        <a:effectLst/>
      </c:spPr>
    </c:plotArea>
    <c:legend>
      <c:legendPos val="r"/>
      <c:layout>
        <c:manualLayout>
          <c:xMode val="edge"/>
          <c:yMode val="edge"/>
          <c:x val="0.78110558537514874"/>
          <c:y val="0.31840666975451598"/>
          <c:w val="0.14660533794941896"/>
          <c:h val="9.681627673154916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Power of MR analysis in evaluating the causal association between genetic predisposition to CAD and broad depression</a:t>
            </a:r>
            <a:endParaRPr lang="en-HK"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88205917665343"/>
          <c:y val="0.172241653418124"/>
          <c:w val="0.86061754675427049"/>
          <c:h val="0.68724960254372014"/>
        </c:manualLayout>
      </c:layout>
      <c:scatterChart>
        <c:scatterStyle val="lineMarker"/>
        <c:varyColors val="0"/>
        <c:ser>
          <c:idx val="0"/>
          <c:order val="0"/>
          <c:tx>
            <c:strRef>
              <c:f>CAD_BD!$A$2</c:f>
              <c:strCache>
                <c:ptCount val="1"/>
                <c:pt idx="0">
                  <c:v>Supplementary Analysis</c:v>
                </c:pt>
              </c:strCache>
            </c:strRef>
          </c:tx>
          <c:spPr>
            <a:ln w="25400" cap="rnd">
              <a:noFill/>
              <a:round/>
            </a:ln>
            <a:effectLst/>
          </c:spPr>
          <c:marker>
            <c:symbol val="circle"/>
            <c:size val="5"/>
            <c:spPr>
              <a:solidFill>
                <a:schemeClr val="tx1"/>
              </a:solidFill>
              <a:ln w="9525">
                <a:solidFill>
                  <a:schemeClr val="tx1"/>
                </a:solidFill>
              </a:ln>
              <a:effectLst/>
            </c:spPr>
          </c:marker>
          <c:xVal>
            <c:numRef>
              <c:f>CAD_BD!$A$4:$A$10</c:f>
              <c:numCache>
                <c:formatCode>General</c:formatCode>
                <c:ptCount val="7"/>
                <c:pt idx="0">
                  <c:v>1.01</c:v>
                </c:pt>
                <c:pt idx="1">
                  <c:v>1.02</c:v>
                </c:pt>
                <c:pt idx="2">
                  <c:v>1.03</c:v>
                </c:pt>
                <c:pt idx="3">
                  <c:v>1.04</c:v>
                </c:pt>
                <c:pt idx="4">
                  <c:v>1.05</c:v>
                </c:pt>
                <c:pt idx="5">
                  <c:v>1.06</c:v>
                </c:pt>
                <c:pt idx="6">
                  <c:v>1.07</c:v>
                </c:pt>
              </c:numCache>
            </c:numRef>
          </c:xVal>
          <c:yVal>
            <c:numRef>
              <c:f>CAD_BD!$C$4:$C$10</c:f>
              <c:numCache>
                <c:formatCode>General</c:formatCode>
                <c:ptCount val="7"/>
                <c:pt idx="0">
                  <c:v>2</c:v>
                </c:pt>
                <c:pt idx="1">
                  <c:v>10</c:v>
                </c:pt>
                <c:pt idx="2">
                  <c:v>32</c:v>
                </c:pt>
                <c:pt idx="3">
                  <c:v>62</c:v>
                </c:pt>
                <c:pt idx="4">
                  <c:v>86</c:v>
                </c:pt>
                <c:pt idx="5">
                  <c:v>97</c:v>
                </c:pt>
                <c:pt idx="6">
                  <c:v>100</c:v>
                </c:pt>
              </c:numCache>
            </c:numRef>
          </c:yVal>
          <c:smooth val="0"/>
          <c:extLst>
            <c:ext xmlns:c16="http://schemas.microsoft.com/office/drawing/2014/chart" uri="{C3380CC4-5D6E-409C-BE32-E72D297353CC}">
              <c16:uniqueId val="{00000000-746E-4699-A69E-54D5D4C31366}"/>
            </c:ext>
          </c:extLst>
        </c:ser>
        <c:dLbls>
          <c:showLegendKey val="0"/>
          <c:showVal val="0"/>
          <c:showCatName val="0"/>
          <c:showSerName val="0"/>
          <c:showPercent val="0"/>
          <c:showBubbleSize val="0"/>
        </c:dLbls>
        <c:axId val="1304029295"/>
        <c:axId val="1316403759"/>
      </c:scatterChart>
      <c:valAx>
        <c:axId val="1304029295"/>
        <c:scaling>
          <c:orientation val="minMax"/>
          <c:max val="1.07"/>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6403759"/>
        <c:crosses val="autoZero"/>
        <c:crossBetween val="midCat"/>
      </c:valAx>
      <c:valAx>
        <c:axId val="1316403759"/>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4029295"/>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rPr>
              <a:t>Power of MR analysis in evaluating the causal association between genetic predisposition to MI and broad depression </a:t>
            </a:r>
            <a:endParaRPr lang="en-HK"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7732436899771934E-2"/>
          <c:y val="0.17673735725938008"/>
          <c:w val="0.87865381530585929"/>
          <c:h val="0.69213703099510593"/>
        </c:manualLayout>
      </c:layout>
      <c:scatterChart>
        <c:scatterStyle val="lineMarker"/>
        <c:varyColors val="0"/>
        <c:ser>
          <c:idx val="0"/>
          <c:order val="0"/>
          <c:spPr>
            <a:ln w="25400" cap="rnd">
              <a:noFill/>
              <a:round/>
            </a:ln>
            <a:effectLst/>
          </c:spPr>
          <c:marker>
            <c:symbol val="circle"/>
            <c:size val="5"/>
            <c:spPr>
              <a:solidFill>
                <a:schemeClr val="tx1"/>
              </a:solidFill>
              <a:ln w="9525">
                <a:solidFill>
                  <a:schemeClr val="tx1">
                    <a:lumMod val="95000"/>
                    <a:lumOff val="5000"/>
                  </a:schemeClr>
                </a:solidFill>
              </a:ln>
              <a:effectLst/>
            </c:spPr>
          </c:marker>
          <c:xVal>
            <c:numRef>
              <c:f>MI_BD!$A$4:$A$12</c:f>
              <c:numCache>
                <c:formatCode>General</c:formatCode>
                <c:ptCount val="9"/>
                <c:pt idx="0">
                  <c:v>1.01</c:v>
                </c:pt>
                <c:pt idx="1">
                  <c:v>1.02</c:v>
                </c:pt>
                <c:pt idx="2">
                  <c:v>1.03</c:v>
                </c:pt>
                <c:pt idx="3">
                  <c:v>1.04</c:v>
                </c:pt>
                <c:pt idx="4">
                  <c:v>1.05</c:v>
                </c:pt>
                <c:pt idx="5">
                  <c:v>1.06</c:v>
                </c:pt>
                <c:pt idx="6">
                  <c:v>1.07</c:v>
                </c:pt>
                <c:pt idx="7">
                  <c:v>1.08</c:v>
                </c:pt>
                <c:pt idx="8">
                  <c:v>1.0900000000000001</c:v>
                </c:pt>
              </c:numCache>
            </c:numRef>
          </c:xVal>
          <c:yVal>
            <c:numRef>
              <c:f>MI_BD!$C$4:$C$12</c:f>
              <c:numCache>
                <c:formatCode>General</c:formatCode>
                <c:ptCount val="9"/>
                <c:pt idx="0">
                  <c:v>1</c:v>
                </c:pt>
                <c:pt idx="1">
                  <c:v>6</c:v>
                </c:pt>
                <c:pt idx="2">
                  <c:v>17</c:v>
                </c:pt>
                <c:pt idx="3">
                  <c:v>37</c:v>
                </c:pt>
                <c:pt idx="4">
                  <c:v>61</c:v>
                </c:pt>
                <c:pt idx="5">
                  <c:v>82</c:v>
                </c:pt>
                <c:pt idx="6">
                  <c:v>94</c:v>
                </c:pt>
                <c:pt idx="7">
                  <c:v>98</c:v>
                </c:pt>
                <c:pt idx="8">
                  <c:v>100</c:v>
                </c:pt>
              </c:numCache>
            </c:numRef>
          </c:yVal>
          <c:smooth val="0"/>
          <c:extLst>
            <c:ext xmlns:c16="http://schemas.microsoft.com/office/drawing/2014/chart" uri="{C3380CC4-5D6E-409C-BE32-E72D297353CC}">
              <c16:uniqueId val="{00000000-740A-43DF-9C89-F9DCA28D637C}"/>
            </c:ext>
          </c:extLst>
        </c:ser>
        <c:dLbls>
          <c:showLegendKey val="0"/>
          <c:showVal val="0"/>
          <c:showCatName val="0"/>
          <c:showSerName val="0"/>
          <c:showPercent val="0"/>
          <c:showBubbleSize val="0"/>
        </c:dLbls>
        <c:axId val="1368797375"/>
        <c:axId val="1386736847"/>
      </c:scatterChart>
      <c:valAx>
        <c:axId val="1368797375"/>
        <c:scaling>
          <c:orientation val="minMax"/>
          <c:max val="1.0900000000000001"/>
          <c:min val="1"/>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6736847"/>
        <c:crosses val="autoZero"/>
        <c:crossBetween val="midCat"/>
      </c:valAx>
      <c:valAx>
        <c:axId val="1386736847"/>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8797375"/>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rPr>
              <a:t>Power of MR analysis in evaluating the causal association between genetic predisposition to AF and broad depression</a:t>
            </a:r>
            <a:endParaRPr lang="en-HK"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90446691793862E-2"/>
          <c:y val="0.16849144634525662"/>
          <c:w val="0.87203806396238404"/>
          <c:h val="0.6909486780715397"/>
        </c:manualLayout>
      </c:layout>
      <c:scatterChart>
        <c:scatterStyle val="lineMarker"/>
        <c:varyColors val="0"/>
        <c:ser>
          <c:idx val="0"/>
          <c:order val="0"/>
          <c:spPr>
            <a:ln w="25400" cap="rnd">
              <a:noFill/>
              <a:round/>
            </a:ln>
            <a:effectLst/>
          </c:spPr>
          <c:marker>
            <c:symbol val="circle"/>
            <c:size val="5"/>
            <c:spPr>
              <a:solidFill>
                <a:schemeClr val="tx1"/>
              </a:solidFill>
              <a:ln w="9525">
                <a:solidFill>
                  <a:schemeClr val="tx1"/>
                </a:solidFill>
              </a:ln>
              <a:effectLst/>
            </c:spPr>
          </c:marker>
          <c:xVal>
            <c:numRef>
              <c:f>AF_BD!$A$4:$A$9</c:f>
              <c:numCache>
                <c:formatCode>General</c:formatCode>
                <c:ptCount val="6"/>
                <c:pt idx="0">
                  <c:v>1.01</c:v>
                </c:pt>
                <c:pt idx="1">
                  <c:v>1.02</c:v>
                </c:pt>
                <c:pt idx="2">
                  <c:v>1.03</c:v>
                </c:pt>
                <c:pt idx="3">
                  <c:v>1.04</c:v>
                </c:pt>
                <c:pt idx="4">
                  <c:v>1.05</c:v>
                </c:pt>
                <c:pt idx="5">
                  <c:v>1.06</c:v>
                </c:pt>
              </c:numCache>
            </c:numRef>
          </c:xVal>
          <c:yVal>
            <c:numRef>
              <c:f>AF_BD!$C$4:$C$9</c:f>
              <c:numCache>
                <c:formatCode>General</c:formatCode>
                <c:ptCount val="6"/>
                <c:pt idx="0">
                  <c:v>3</c:v>
                </c:pt>
                <c:pt idx="1">
                  <c:v>16</c:v>
                </c:pt>
                <c:pt idx="2">
                  <c:v>47</c:v>
                </c:pt>
                <c:pt idx="3">
                  <c:v>80</c:v>
                </c:pt>
                <c:pt idx="4">
                  <c:v>96</c:v>
                </c:pt>
                <c:pt idx="5">
                  <c:v>100</c:v>
                </c:pt>
              </c:numCache>
            </c:numRef>
          </c:yVal>
          <c:smooth val="0"/>
          <c:extLst>
            <c:ext xmlns:c16="http://schemas.microsoft.com/office/drawing/2014/chart" uri="{C3380CC4-5D6E-409C-BE32-E72D297353CC}">
              <c16:uniqueId val="{00000000-D38A-44C5-B32D-333973CED790}"/>
            </c:ext>
          </c:extLst>
        </c:ser>
        <c:dLbls>
          <c:showLegendKey val="0"/>
          <c:showVal val="0"/>
          <c:showCatName val="0"/>
          <c:showSerName val="0"/>
          <c:showPercent val="0"/>
          <c:showBubbleSize val="0"/>
        </c:dLbls>
        <c:axId val="1374519567"/>
        <c:axId val="1374521199"/>
      </c:scatterChart>
      <c:valAx>
        <c:axId val="1374519567"/>
        <c:scaling>
          <c:orientation val="minMax"/>
          <c:max val="1.06"/>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4521199"/>
        <c:crosses val="autoZero"/>
        <c:crossBetween val="midCat"/>
      </c:valAx>
      <c:valAx>
        <c:axId val="1374521199"/>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451956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u="none" strike="noStrike" baseline="0">
                <a:effectLst/>
              </a:rPr>
              <a:t>Power of MR analysis in evaluating the causal association between genetic predisposition to depression and myocardial infarction</a:t>
            </a:r>
            <a:endParaRPr lang="en-GB"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9522952295229524E-2"/>
          <c:y val="0.14660351826792964"/>
          <c:w val="0.85937503986619135"/>
          <c:h val="0.73324752538544324"/>
        </c:manualLayout>
      </c:layout>
      <c:scatterChart>
        <c:scatterStyle val="lineMarker"/>
        <c:varyColors val="0"/>
        <c:ser>
          <c:idx val="0"/>
          <c:order val="0"/>
          <c:tx>
            <c:v>Primary</c:v>
          </c:tx>
          <c:spPr>
            <a:ln w="25400" cap="rnd">
              <a:noFill/>
              <a:round/>
            </a:ln>
            <a:effectLst/>
          </c:spPr>
          <c:marker>
            <c:symbol val="circle"/>
            <c:size val="5"/>
            <c:spPr>
              <a:solidFill>
                <a:schemeClr val="accent1"/>
              </a:solidFill>
              <a:ln w="9525">
                <a:solidFill>
                  <a:schemeClr val="accent1"/>
                </a:solidFill>
              </a:ln>
              <a:effectLst/>
            </c:spPr>
          </c:marker>
          <c:dLbls>
            <c:delete val="1"/>
          </c:dLbls>
          <c:xVal>
            <c:numRef>
              <c:f>Depression_MI!$A$4:$A$36</c:f>
              <c:numCache>
                <c:formatCode>General</c:formatCode>
                <c:ptCount val="33"/>
                <c:pt idx="0">
                  <c:v>1.01</c:v>
                </c:pt>
                <c:pt idx="1">
                  <c:v>1.02</c:v>
                </c:pt>
                <c:pt idx="2">
                  <c:v>1.03</c:v>
                </c:pt>
                <c:pt idx="3">
                  <c:v>1.04</c:v>
                </c:pt>
                <c:pt idx="4">
                  <c:v>1.05</c:v>
                </c:pt>
                <c:pt idx="5">
                  <c:v>1.06</c:v>
                </c:pt>
                <c:pt idx="6">
                  <c:v>1.07</c:v>
                </c:pt>
                <c:pt idx="7">
                  <c:v>1.08</c:v>
                </c:pt>
                <c:pt idx="8">
                  <c:v>1.0900000000000001</c:v>
                </c:pt>
                <c:pt idx="9">
                  <c:v>1.1000000000000001</c:v>
                </c:pt>
                <c:pt idx="10">
                  <c:v>1.1100000000000001</c:v>
                </c:pt>
                <c:pt idx="11">
                  <c:v>1.1200000000000001</c:v>
                </c:pt>
                <c:pt idx="12">
                  <c:v>1.1299999999999999</c:v>
                </c:pt>
                <c:pt idx="13">
                  <c:v>1.1399999999999999</c:v>
                </c:pt>
                <c:pt idx="14">
                  <c:v>1.1499999999999999</c:v>
                </c:pt>
                <c:pt idx="15">
                  <c:v>1.1599999999999999</c:v>
                </c:pt>
                <c:pt idx="16">
                  <c:v>1.17</c:v>
                </c:pt>
                <c:pt idx="17">
                  <c:v>1.18</c:v>
                </c:pt>
                <c:pt idx="18">
                  <c:v>1.19</c:v>
                </c:pt>
                <c:pt idx="19">
                  <c:v>1.2</c:v>
                </c:pt>
                <c:pt idx="20">
                  <c:v>1.21</c:v>
                </c:pt>
                <c:pt idx="21">
                  <c:v>1.22</c:v>
                </c:pt>
                <c:pt idx="22">
                  <c:v>1.23</c:v>
                </c:pt>
                <c:pt idx="23">
                  <c:v>1.24</c:v>
                </c:pt>
                <c:pt idx="24">
                  <c:v>1.25</c:v>
                </c:pt>
                <c:pt idx="25">
                  <c:v>1.26</c:v>
                </c:pt>
                <c:pt idx="26">
                  <c:v>1.27</c:v>
                </c:pt>
                <c:pt idx="27">
                  <c:v>1.28</c:v>
                </c:pt>
                <c:pt idx="28">
                  <c:v>1.29</c:v>
                </c:pt>
                <c:pt idx="29">
                  <c:v>1.3</c:v>
                </c:pt>
                <c:pt idx="30">
                  <c:v>1.31</c:v>
                </c:pt>
                <c:pt idx="31">
                  <c:v>1.32</c:v>
                </c:pt>
                <c:pt idx="32">
                  <c:v>1.33</c:v>
                </c:pt>
              </c:numCache>
            </c:numRef>
          </c:xVal>
          <c:yVal>
            <c:numRef>
              <c:f>Depression_MI!$C$4:$C$36</c:f>
              <c:numCache>
                <c:formatCode>General</c:formatCode>
                <c:ptCount val="33"/>
                <c:pt idx="0">
                  <c:v>1</c:v>
                </c:pt>
                <c:pt idx="1">
                  <c:v>1</c:v>
                </c:pt>
                <c:pt idx="2">
                  <c:v>2</c:v>
                </c:pt>
                <c:pt idx="3">
                  <c:v>3</c:v>
                </c:pt>
                <c:pt idx="4">
                  <c:v>5</c:v>
                </c:pt>
                <c:pt idx="5">
                  <c:v>8</c:v>
                </c:pt>
                <c:pt idx="6">
                  <c:v>12</c:v>
                </c:pt>
                <c:pt idx="7">
                  <c:v>18</c:v>
                </c:pt>
                <c:pt idx="8">
                  <c:v>24</c:v>
                </c:pt>
                <c:pt idx="9">
                  <c:v>32</c:v>
                </c:pt>
                <c:pt idx="10">
                  <c:v>41</c:v>
                </c:pt>
                <c:pt idx="11">
                  <c:v>51</c:v>
                </c:pt>
                <c:pt idx="12">
                  <c:v>60</c:v>
                </c:pt>
                <c:pt idx="13">
                  <c:v>69</c:v>
                </c:pt>
                <c:pt idx="14">
                  <c:v>77</c:v>
                </c:pt>
                <c:pt idx="15">
                  <c:v>83</c:v>
                </c:pt>
                <c:pt idx="16">
                  <c:v>88</c:v>
                </c:pt>
                <c:pt idx="17">
                  <c:v>92</c:v>
                </c:pt>
                <c:pt idx="18">
                  <c:v>95</c:v>
                </c:pt>
                <c:pt idx="19">
                  <c:v>97</c:v>
                </c:pt>
                <c:pt idx="20">
                  <c:v>98</c:v>
                </c:pt>
                <c:pt idx="21">
                  <c:v>99</c:v>
                </c:pt>
                <c:pt idx="22">
                  <c:v>100</c:v>
                </c:pt>
                <c:pt idx="23">
                  <c:v>100</c:v>
                </c:pt>
                <c:pt idx="24">
                  <c:v>100</c:v>
                </c:pt>
                <c:pt idx="25">
                  <c:v>100</c:v>
                </c:pt>
                <c:pt idx="26">
                  <c:v>100</c:v>
                </c:pt>
                <c:pt idx="27">
                  <c:v>100</c:v>
                </c:pt>
                <c:pt idx="28">
                  <c:v>100</c:v>
                </c:pt>
                <c:pt idx="29">
                  <c:v>100</c:v>
                </c:pt>
                <c:pt idx="30">
                  <c:v>100</c:v>
                </c:pt>
                <c:pt idx="31">
                  <c:v>100</c:v>
                </c:pt>
                <c:pt idx="32">
                  <c:v>100</c:v>
                </c:pt>
              </c:numCache>
            </c:numRef>
          </c:yVal>
          <c:smooth val="0"/>
          <c:extLst>
            <c:ext xmlns:c16="http://schemas.microsoft.com/office/drawing/2014/chart" uri="{C3380CC4-5D6E-409C-BE32-E72D297353CC}">
              <c16:uniqueId val="{00000000-BD33-4AC5-9DBC-89B6D5C6A3F0}"/>
            </c:ext>
          </c:extLst>
        </c:ser>
        <c:ser>
          <c:idx val="1"/>
          <c:order val="1"/>
          <c:tx>
            <c:v>Sensitivity</c:v>
          </c:tx>
          <c:spPr>
            <a:ln w="25400" cap="rnd">
              <a:noFill/>
              <a:round/>
            </a:ln>
            <a:effectLst/>
          </c:spPr>
          <c:marker>
            <c:symbol val="circle"/>
            <c:size val="5"/>
            <c:spPr>
              <a:solidFill>
                <a:schemeClr val="accent2"/>
              </a:solidFill>
              <a:ln w="9525">
                <a:solidFill>
                  <a:schemeClr val="accent2"/>
                </a:solidFill>
              </a:ln>
              <a:effectLst/>
            </c:spPr>
          </c:marker>
          <c:dLbls>
            <c:delete val="1"/>
          </c:dLbls>
          <c:xVal>
            <c:numRef>
              <c:f>Depression_MI!$D$4:$D$36</c:f>
              <c:numCache>
                <c:formatCode>General</c:formatCode>
                <c:ptCount val="33"/>
                <c:pt idx="0">
                  <c:v>1.01</c:v>
                </c:pt>
                <c:pt idx="1">
                  <c:v>1.02</c:v>
                </c:pt>
                <c:pt idx="2">
                  <c:v>1.03</c:v>
                </c:pt>
                <c:pt idx="3">
                  <c:v>1.04</c:v>
                </c:pt>
                <c:pt idx="4">
                  <c:v>1.05</c:v>
                </c:pt>
                <c:pt idx="5">
                  <c:v>1.06</c:v>
                </c:pt>
                <c:pt idx="6">
                  <c:v>1.07</c:v>
                </c:pt>
                <c:pt idx="7">
                  <c:v>1.08</c:v>
                </c:pt>
                <c:pt idx="8">
                  <c:v>1.0900000000000001</c:v>
                </c:pt>
                <c:pt idx="9">
                  <c:v>1.1000000000000001</c:v>
                </c:pt>
                <c:pt idx="10">
                  <c:v>1.1100000000000001</c:v>
                </c:pt>
                <c:pt idx="11">
                  <c:v>1.1200000000000001</c:v>
                </c:pt>
                <c:pt idx="12">
                  <c:v>1.1299999999999999</c:v>
                </c:pt>
                <c:pt idx="13">
                  <c:v>1.1399999999999999</c:v>
                </c:pt>
                <c:pt idx="14">
                  <c:v>1.1499999999999999</c:v>
                </c:pt>
                <c:pt idx="15">
                  <c:v>1.1599999999999999</c:v>
                </c:pt>
                <c:pt idx="16">
                  <c:v>1.17</c:v>
                </c:pt>
                <c:pt idx="17">
                  <c:v>1.18</c:v>
                </c:pt>
                <c:pt idx="18">
                  <c:v>1.19</c:v>
                </c:pt>
                <c:pt idx="19">
                  <c:v>1.2</c:v>
                </c:pt>
                <c:pt idx="20">
                  <c:v>1.21</c:v>
                </c:pt>
                <c:pt idx="21">
                  <c:v>1.22</c:v>
                </c:pt>
                <c:pt idx="22">
                  <c:v>1.23</c:v>
                </c:pt>
                <c:pt idx="23">
                  <c:v>1.24</c:v>
                </c:pt>
                <c:pt idx="24">
                  <c:v>1.25</c:v>
                </c:pt>
                <c:pt idx="25">
                  <c:v>1.26</c:v>
                </c:pt>
                <c:pt idx="26">
                  <c:v>1.27</c:v>
                </c:pt>
                <c:pt idx="27">
                  <c:v>1.28</c:v>
                </c:pt>
                <c:pt idx="28">
                  <c:v>1.29</c:v>
                </c:pt>
                <c:pt idx="29">
                  <c:v>1.3</c:v>
                </c:pt>
                <c:pt idx="30">
                  <c:v>1.31</c:v>
                </c:pt>
                <c:pt idx="31">
                  <c:v>1.32</c:v>
                </c:pt>
                <c:pt idx="32">
                  <c:v>1.33</c:v>
                </c:pt>
              </c:numCache>
            </c:numRef>
          </c:xVal>
          <c:yVal>
            <c:numRef>
              <c:f>Depression_MI!$F$4:$F$36</c:f>
              <c:numCache>
                <c:formatCode>General</c:formatCode>
                <c:ptCount val="33"/>
                <c:pt idx="0">
                  <c:v>0</c:v>
                </c:pt>
                <c:pt idx="1">
                  <c:v>1</c:v>
                </c:pt>
                <c:pt idx="2">
                  <c:v>1</c:v>
                </c:pt>
                <c:pt idx="3">
                  <c:v>1</c:v>
                </c:pt>
                <c:pt idx="4">
                  <c:v>2</c:v>
                </c:pt>
                <c:pt idx="5">
                  <c:v>3</c:v>
                </c:pt>
                <c:pt idx="6">
                  <c:v>5</c:v>
                </c:pt>
                <c:pt idx="7">
                  <c:v>7</c:v>
                </c:pt>
                <c:pt idx="8">
                  <c:v>9</c:v>
                </c:pt>
                <c:pt idx="9">
                  <c:v>12</c:v>
                </c:pt>
                <c:pt idx="10">
                  <c:v>16</c:v>
                </c:pt>
                <c:pt idx="11">
                  <c:v>20</c:v>
                </c:pt>
                <c:pt idx="12">
                  <c:v>25</c:v>
                </c:pt>
                <c:pt idx="13">
                  <c:v>31</c:v>
                </c:pt>
                <c:pt idx="14">
                  <c:v>37</c:v>
                </c:pt>
                <c:pt idx="15">
                  <c:v>44</c:v>
                </c:pt>
                <c:pt idx="16">
                  <c:v>50</c:v>
                </c:pt>
                <c:pt idx="17">
                  <c:v>57</c:v>
                </c:pt>
                <c:pt idx="18">
                  <c:v>63</c:v>
                </c:pt>
                <c:pt idx="19">
                  <c:v>69</c:v>
                </c:pt>
                <c:pt idx="20">
                  <c:v>75</c:v>
                </c:pt>
                <c:pt idx="21">
                  <c:v>80</c:v>
                </c:pt>
                <c:pt idx="22">
                  <c:v>84</c:v>
                </c:pt>
                <c:pt idx="23">
                  <c:v>88</c:v>
                </c:pt>
                <c:pt idx="24">
                  <c:v>91</c:v>
                </c:pt>
                <c:pt idx="25">
                  <c:v>93</c:v>
                </c:pt>
                <c:pt idx="26">
                  <c:v>95</c:v>
                </c:pt>
                <c:pt idx="27">
                  <c:v>97</c:v>
                </c:pt>
                <c:pt idx="28">
                  <c:v>98</c:v>
                </c:pt>
                <c:pt idx="29">
                  <c:v>98</c:v>
                </c:pt>
                <c:pt idx="30">
                  <c:v>99</c:v>
                </c:pt>
                <c:pt idx="31">
                  <c:v>99</c:v>
                </c:pt>
                <c:pt idx="32">
                  <c:v>100</c:v>
                </c:pt>
              </c:numCache>
            </c:numRef>
          </c:yVal>
          <c:smooth val="0"/>
          <c:extLst>
            <c:ext xmlns:c16="http://schemas.microsoft.com/office/drawing/2014/chart" uri="{C3380CC4-5D6E-409C-BE32-E72D297353CC}">
              <c16:uniqueId val="{00000001-BD33-4AC5-9DBC-89B6D5C6A3F0}"/>
            </c:ext>
          </c:extLst>
        </c:ser>
        <c:dLbls>
          <c:dLblPos val="r"/>
          <c:showLegendKey val="0"/>
          <c:showVal val="1"/>
          <c:showCatName val="1"/>
          <c:showSerName val="0"/>
          <c:showPercent val="0"/>
          <c:showBubbleSize val="0"/>
        </c:dLbls>
        <c:axId val="1387690143"/>
        <c:axId val="1306081919"/>
      </c:scatterChart>
      <c:valAx>
        <c:axId val="1387690143"/>
        <c:scaling>
          <c:orientation val="minMax"/>
          <c:max val="1.3"/>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effectLst/>
                  </a:rPr>
                  <a:t>Odds</a:t>
                </a:r>
                <a:r>
                  <a:rPr lang="en-US" sz="1000" baseline="0">
                    <a:effectLst/>
                  </a:rPr>
                  <a:t> Ratio of myocardial infarction per doubling the odds of depression</a:t>
                </a:r>
                <a:endParaRPr lang="en-HK"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6081919"/>
        <c:crosses val="autoZero"/>
        <c:crossBetween val="midCat"/>
        <c:majorUnit val="2.0000000000000004E-2"/>
      </c:valAx>
      <c:valAx>
        <c:axId val="1306081919"/>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Power</a:t>
                </a:r>
                <a:r>
                  <a:rPr lang="en-GB" baseline="0"/>
                  <a:t>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7690143"/>
        <c:crosses val="autoZero"/>
        <c:crossBetween val="midCat"/>
      </c:valAx>
      <c:spPr>
        <a:noFill/>
        <a:ln w="25400">
          <a:noFill/>
        </a:ln>
        <a:effectLst/>
      </c:spPr>
    </c:plotArea>
    <c:legend>
      <c:legendPos val="r"/>
      <c:layout>
        <c:manualLayout>
          <c:xMode val="edge"/>
          <c:yMode val="edge"/>
          <c:x val="0.75102422715892503"/>
          <c:y val="0.46945798216359624"/>
          <c:w val="0.14827112028863826"/>
          <c:h val="0.105538692442960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u="none" strike="noStrike" baseline="0">
                <a:effectLst/>
              </a:rPr>
              <a:t>Power of MR analysis in evaluating the causal association between genetic predisposition to depression and atrial fibrillation </a:t>
            </a:r>
            <a:endParaRPr lang="en-GB" sz="1200"/>
          </a:p>
        </c:rich>
      </c:tx>
      <c:layout>
        <c:manualLayout>
          <c:xMode val="edge"/>
          <c:yMode val="edge"/>
          <c:x val="9.6291837226101615E-2"/>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9436875567665738E-2"/>
          <c:y val="0.15874814380373611"/>
          <c:w val="0.88276598940118844"/>
          <c:h val="0.69102986136241684"/>
        </c:manualLayout>
      </c:layout>
      <c:scatterChart>
        <c:scatterStyle val="lineMarker"/>
        <c:varyColors val="0"/>
        <c:ser>
          <c:idx val="0"/>
          <c:order val="0"/>
          <c:tx>
            <c:v>Primary</c:v>
          </c:tx>
          <c:spPr>
            <a:ln w="25400" cap="rnd">
              <a:noFill/>
              <a:round/>
            </a:ln>
            <a:effectLst/>
          </c:spPr>
          <c:marker>
            <c:symbol val="circle"/>
            <c:size val="5"/>
            <c:spPr>
              <a:solidFill>
                <a:schemeClr val="accent1"/>
              </a:solidFill>
              <a:ln w="9525">
                <a:solidFill>
                  <a:schemeClr val="accent1"/>
                </a:solidFill>
              </a:ln>
              <a:effectLst/>
            </c:spPr>
          </c:marker>
          <c:dLbls>
            <c:delete val="1"/>
          </c:dLbls>
          <c:xVal>
            <c:numRef>
              <c:f>Depression_AF!$A$4:$A$27</c:f>
              <c:numCache>
                <c:formatCode>General</c:formatCode>
                <c:ptCount val="24"/>
                <c:pt idx="0">
                  <c:v>1.01</c:v>
                </c:pt>
                <c:pt idx="1">
                  <c:v>1.02</c:v>
                </c:pt>
                <c:pt idx="2">
                  <c:v>1.03</c:v>
                </c:pt>
                <c:pt idx="3">
                  <c:v>1.04</c:v>
                </c:pt>
                <c:pt idx="4">
                  <c:v>1.05</c:v>
                </c:pt>
                <c:pt idx="5">
                  <c:v>1.06</c:v>
                </c:pt>
                <c:pt idx="6">
                  <c:v>1.07</c:v>
                </c:pt>
                <c:pt idx="7">
                  <c:v>1.08</c:v>
                </c:pt>
                <c:pt idx="8">
                  <c:v>1.0900000000000001</c:v>
                </c:pt>
                <c:pt idx="9">
                  <c:v>1.1000000000000001</c:v>
                </c:pt>
                <c:pt idx="10">
                  <c:v>1.1100000000000001</c:v>
                </c:pt>
                <c:pt idx="11">
                  <c:v>1.1200000000000001</c:v>
                </c:pt>
                <c:pt idx="12">
                  <c:v>1.1299999999999999</c:v>
                </c:pt>
                <c:pt idx="13">
                  <c:v>1.1399999999999999</c:v>
                </c:pt>
                <c:pt idx="14">
                  <c:v>1.1499999999999999</c:v>
                </c:pt>
                <c:pt idx="15">
                  <c:v>1.1599999999999999</c:v>
                </c:pt>
                <c:pt idx="16">
                  <c:v>1.17</c:v>
                </c:pt>
                <c:pt idx="17">
                  <c:v>1.18</c:v>
                </c:pt>
                <c:pt idx="18">
                  <c:v>1.19</c:v>
                </c:pt>
                <c:pt idx="19">
                  <c:v>1.2</c:v>
                </c:pt>
                <c:pt idx="20">
                  <c:v>1.21</c:v>
                </c:pt>
                <c:pt idx="21">
                  <c:v>1.22</c:v>
                </c:pt>
                <c:pt idx="22">
                  <c:v>1.23</c:v>
                </c:pt>
                <c:pt idx="23">
                  <c:v>1.24</c:v>
                </c:pt>
              </c:numCache>
            </c:numRef>
          </c:xVal>
          <c:yVal>
            <c:numRef>
              <c:f>Depression_AF!$C$4:$C$27</c:f>
              <c:numCache>
                <c:formatCode>General</c:formatCode>
                <c:ptCount val="24"/>
                <c:pt idx="0">
                  <c:v>1</c:v>
                </c:pt>
                <c:pt idx="1">
                  <c:v>1</c:v>
                </c:pt>
                <c:pt idx="2">
                  <c:v>3</c:v>
                </c:pt>
                <c:pt idx="3">
                  <c:v>6</c:v>
                </c:pt>
                <c:pt idx="4">
                  <c:v>11</c:v>
                </c:pt>
                <c:pt idx="5">
                  <c:v>18</c:v>
                </c:pt>
                <c:pt idx="6">
                  <c:v>28</c:v>
                </c:pt>
                <c:pt idx="7">
                  <c:v>40</c:v>
                </c:pt>
                <c:pt idx="8">
                  <c:v>53</c:v>
                </c:pt>
                <c:pt idx="9">
                  <c:v>66</c:v>
                </c:pt>
                <c:pt idx="10">
                  <c:v>77</c:v>
                </c:pt>
                <c:pt idx="11">
                  <c:v>86</c:v>
                </c:pt>
                <c:pt idx="12">
                  <c:v>92</c:v>
                </c:pt>
                <c:pt idx="13">
                  <c:v>96</c:v>
                </c:pt>
                <c:pt idx="14">
                  <c:v>98</c:v>
                </c:pt>
                <c:pt idx="15">
                  <c:v>99</c:v>
                </c:pt>
                <c:pt idx="16">
                  <c:v>100</c:v>
                </c:pt>
                <c:pt idx="17">
                  <c:v>100</c:v>
                </c:pt>
                <c:pt idx="18">
                  <c:v>100</c:v>
                </c:pt>
                <c:pt idx="19">
                  <c:v>100</c:v>
                </c:pt>
                <c:pt idx="20">
                  <c:v>100</c:v>
                </c:pt>
                <c:pt idx="21">
                  <c:v>100</c:v>
                </c:pt>
                <c:pt idx="22">
                  <c:v>100</c:v>
                </c:pt>
                <c:pt idx="23">
                  <c:v>100</c:v>
                </c:pt>
              </c:numCache>
            </c:numRef>
          </c:yVal>
          <c:smooth val="0"/>
          <c:extLst>
            <c:ext xmlns:c16="http://schemas.microsoft.com/office/drawing/2014/chart" uri="{C3380CC4-5D6E-409C-BE32-E72D297353CC}">
              <c16:uniqueId val="{00000000-9BA7-44EC-93C8-89841A87236D}"/>
            </c:ext>
          </c:extLst>
        </c:ser>
        <c:ser>
          <c:idx val="1"/>
          <c:order val="1"/>
          <c:tx>
            <c:v>Sensitivity</c:v>
          </c:tx>
          <c:spPr>
            <a:ln w="25400" cap="rnd">
              <a:noFill/>
              <a:round/>
            </a:ln>
            <a:effectLst/>
          </c:spPr>
          <c:marker>
            <c:symbol val="circle"/>
            <c:size val="5"/>
            <c:spPr>
              <a:solidFill>
                <a:schemeClr val="accent2"/>
              </a:solidFill>
              <a:ln w="9525">
                <a:solidFill>
                  <a:schemeClr val="accent2"/>
                </a:solidFill>
              </a:ln>
              <a:effectLst/>
            </c:spPr>
          </c:marker>
          <c:dLbls>
            <c:delete val="1"/>
          </c:dLbls>
          <c:xVal>
            <c:numRef>
              <c:f>Depression_AF!$D$4:$D$27</c:f>
              <c:numCache>
                <c:formatCode>General</c:formatCode>
                <c:ptCount val="24"/>
                <c:pt idx="0">
                  <c:v>1.01</c:v>
                </c:pt>
                <c:pt idx="1">
                  <c:v>1.02</c:v>
                </c:pt>
                <c:pt idx="2">
                  <c:v>1.03</c:v>
                </c:pt>
                <c:pt idx="3">
                  <c:v>1.04</c:v>
                </c:pt>
                <c:pt idx="4">
                  <c:v>1.05</c:v>
                </c:pt>
                <c:pt idx="5">
                  <c:v>1.06</c:v>
                </c:pt>
                <c:pt idx="6">
                  <c:v>1.07</c:v>
                </c:pt>
                <c:pt idx="7">
                  <c:v>1.08</c:v>
                </c:pt>
                <c:pt idx="8">
                  <c:v>1.0900000000000001</c:v>
                </c:pt>
                <c:pt idx="9">
                  <c:v>1.1000000000000001</c:v>
                </c:pt>
                <c:pt idx="10">
                  <c:v>1.1100000000000001</c:v>
                </c:pt>
                <c:pt idx="11">
                  <c:v>1.1200000000000001</c:v>
                </c:pt>
                <c:pt idx="12">
                  <c:v>1.1299999999999999</c:v>
                </c:pt>
                <c:pt idx="13">
                  <c:v>1.1399999999999999</c:v>
                </c:pt>
                <c:pt idx="14">
                  <c:v>1.1499999999999999</c:v>
                </c:pt>
                <c:pt idx="15">
                  <c:v>1.1599999999999999</c:v>
                </c:pt>
                <c:pt idx="16">
                  <c:v>1.17</c:v>
                </c:pt>
                <c:pt idx="17">
                  <c:v>1.18</c:v>
                </c:pt>
                <c:pt idx="18">
                  <c:v>1.19</c:v>
                </c:pt>
                <c:pt idx="19">
                  <c:v>1.2</c:v>
                </c:pt>
                <c:pt idx="20">
                  <c:v>1.21</c:v>
                </c:pt>
                <c:pt idx="21">
                  <c:v>1.22</c:v>
                </c:pt>
                <c:pt idx="22">
                  <c:v>1.23</c:v>
                </c:pt>
                <c:pt idx="23">
                  <c:v>1.24</c:v>
                </c:pt>
              </c:numCache>
            </c:numRef>
          </c:xVal>
          <c:yVal>
            <c:numRef>
              <c:f>Depression_AF!$F$4:$F$27</c:f>
              <c:numCache>
                <c:formatCode>General</c:formatCode>
                <c:ptCount val="24"/>
                <c:pt idx="0">
                  <c:v>1</c:v>
                </c:pt>
                <c:pt idx="1">
                  <c:v>1</c:v>
                </c:pt>
                <c:pt idx="2">
                  <c:v>1</c:v>
                </c:pt>
                <c:pt idx="3">
                  <c:v>3</c:v>
                </c:pt>
                <c:pt idx="4">
                  <c:v>4</c:v>
                </c:pt>
                <c:pt idx="5">
                  <c:v>7</c:v>
                </c:pt>
                <c:pt idx="6">
                  <c:v>11</c:v>
                </c:pt>
                <c:pt idx="7">
                  <c:v>15</c:v>
                </c:pt>
                <c:pt idx="8">
                  <c:v>22</c:v>
                </c:pt>
                <c:pt idx="9">
                  <c:v>29</c:v>
                </c:pt>
                <c:pt idx="10">
                  <c:v>38</c:v>
                </c:pt>
                <c:pt idx="11">
                  <c:v>47</c:v>
                </c:pt>
                <c:pt idx="12">
                  <c:v>56</c:v>
                </c:pt>
                <c:pt idx="13">
                  <c:v>65</c:v>
                </c:pt>
                <c:pt idx="14">
                  <c:v>74</c:v>
                </c:pt>
                <c:pt idx="15">
                  <c:v>81</c:v>
                </c:pt>
                <c:pt idx="16">
                  <c:v>87</c:v>
                </c:pt>
                <c:pt idx="17">
                  <c:v>91</c:v>
                </c:pt>
                <c:pt idx="18">
                  <c:v>94</c:v>
                </c:pt>
                <c:pt idx="19">
                  <c:v>97</c:v>
                </c:pt>
                <c:pt idx="20">
                  <c:v>98</c:v>
                </c:pt>
                <c:pt idx="21">
                  <c:v>99</c:v>
                </c:pt>
                <c:pt idx="22">
                  <c:v>99</c:v>
                </c:pt>
                <c:pt idx="23">
                  <c:v>100</c:v>
                </c:pt>
              </c:numCache>
            </c:numRef>
          </c:yVal>
          <c:smooth val="0"/>
          <c:extLst>
            <c:ext xmlns:c16="http://schemas.microsoft.com/office/drawing/2014/chart" uri="{C3380CC4-5D6E-409C-BE32-E72D297353CC}">
              <c16:uniqueId val="{00000001-9BA7-44EC-93C8-89841A87236D}"/>
            </c:ext>
          </c:extLst>
        </c:ser>
        <c:dLbls>
          <c:dLblPos val="r"/>
          <c:showLegendKey val="0"/>
          <c:showVal val="1"/>
          <c:showCatName val="1"/>
          <c:showSerName val="0"/>
          <c:showPercent val="0"/>
          <c:showBubbleSize val="0"/>
        </c:dLbls>
        <c:axId val="1735789167"/>
        <c:axId val="1736248047"/>
      </c:scatterChart>
      <c:valAx>
        <c:axId val="1735789167"/>
        <c:scaling>
          <c:orientation val="minMax"/>
          <c:max val="1.2"/>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effectLst/>
                  </a:rPr>
                  <a:t>Odds</a:t>
                </a:r>
                <a:r>
                  <a:rPr lang="en-US" sz="1000" baseline="0">
                    <a:effectLst/>
                  </a:rPr>
                  <a:t> Ratio of atrial fibrillation per doubling the odds of depression</a:t>
                </a:r>
                <a:endParaRPr lang="en-HK"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6248047"/>
        <c:crosses val="autoZero"/>
        <c:crossBetween val="midCat"/>
      </c:valAx>
      <c:valAx>
        <c:axId val="1736248047"/>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Power</a:t>
                </a:r>
                <a:r>
                  <a:rPr lang="en-GB" baseline="0"/>
                  <a:t>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5789167"/>
        <c:crosses val="autoZero"/>
        <c:crossBetween val="midCat"/>
      </c:valAx>
      <c:spPr>
        <a:noFill/>
        <a:ln w="25400">
          <a:noFill/>
        </a:ln>
        <a:effectLst/>
      </c:spPr>
    </c:plotArea>
    <c:legend>
      <c:legendPos val="r"/>
      <c:layout>
        <c:manualLayout>
          <c:xMode val="edge"/>
          <c:yMode val="edge"/>
          <c:x val="0.78362876983701291"/>
          <c:y val="0.42130676216978424"/>
          <c:w val="0.15186194971474942"/>
          <c:h val="0.175696117413584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Power of MR analysis in evaluating the causal association between genetic predisposition to CAD and depression</a:t>
            </a:r>
            <a:endParaRPr lang="en-HK"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64094488188977"/>
          <c:y val="0.17966832504145938"/>
          <c:w val="0.85743605895416919"/>
          <c:h val="0.68371475953565508"/>
        </c:manualLayout>
      </c:layout>
      <c:scatterChart>
        <c:scatterStyle val="lineMarker"/>
        <c:varyColors val="0"/>
        <c:ser>
          <c:idx val="1"/>
          <c:order val="0"/>
          <c:spPr>
            <a:ln w="25400" cap="rnd">
              <a:noFill/>
              <a:round/>
            </a:ln>
            <a:effectLst/>
          </c:spPr>
          <c:marker>
            <c:symbol val="circle"/>
            <c:size val="5"/>
            <c:spPr>
              <a:solidFill>
                <a:schemeClr val="tx1"/>
              </a:solidFill>
              <a:ln w="9525">
                <a:solidFill>
                  <a:schemeClr val="tx1"/>
                </a:solidFill>
              </a:ln>
              <a:effectLst/>
            </c:spPr>
          </c:marker>
          <c:xVal>
            <c:numRef>
              <c:f>CAD_Depression!$A$4:$A$9</c:f>
              <c:numCache>
                <c:formatCode>General</c:formatCode>
                <c:ptCount val="6"/>
                <c:pt idx="0">
                  <c:v>1.01</c:v>
                </c:pt>
                <c:pt idx="1">
                  <c:v>1.02</c:v>
                </c:pt>
                <c:pt idx="2">
                  <c:v>1.03</c:v>
                </c:pt>
                <c:pt idx="3">
                  <c:v>1.04</c:v>
                </c:pt>
                <c:pt idx="4">
                  <c:v>1.05</c:v>
                </c:pt>
                <c:pt idx="5">
                  <c:v>1.06</c:v>
                </c:pt>
              </c:numCache>
            </c:numRef>
          </c:xVal>
          <c:yVal>
            <c:numRef>
              <c:f>CAD_Depression!$C$3:$C$9</c:f>
              <c:numCache>
                <c:formatCode>General</c:formatCode>
                <c:ptCount val="7"/>
                <c:pt idx="0">
                  <c:v>0</c:v>
                </c:pt>
                <c:pt idx="1">
                  <c:v>3</c:v>
                </c:pt>
                <c:pt idx="2">
                  <c:v>19</c:v>
                </c:pt>
                <c:pt idx="3">
                  <c:v>55</c:v>
                </c:pt>
                <c:pt idx="4">
                  <c:v>86</c:v>
                </c:pt>
                <c:pt idx="5">
                  <c:v>98</c:v>
                </c:pt>
                <c:pt idx="6">
                  <c:v>100</c:v>
                </c:pt>
              </c:numCache>
            </c:numRef>
          </c:yVal>
          <c:smooth val="0"/>
          <c:extLst>
            <c:ext xmlns:c16="http://schemas.microsoft.com/office/drawing/2014/chart" uri="{C3380CC4-5D6E-409C-BE32-E72D297353CC}">
              <c16:uniqueId val="{00000000-3E35-4CDD-99C2-55C203AEC079}"/>
            </c:ext>
          </c:extLst>
        </c:ser>
        <c:dLbls>
          <c:showLegendKey val="0"/>
          <c:showVal val="0"/>
          <c:showCatName val="0"/>
          <c:showSerName val="0"/>
          <c:showPercent val="0"/>
          <c:showBubbleSize val="0"/>
        </c:dLbls>
        <c:axId val="1766561615"/>
        <c:axId val="1304315055"/>
      </c:scatterChart>
      <c:valAx>
        <c:axId val="1766561615"/>
        <c:scaling>
          <c:orientation val="minMax"/>
          <c:max val="1.06"/>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4315055"/>
        <c:crosses val="autoZero"/>
        <c:crossBetween val="midCat"/>
      </c:valAx>
      <c:valAx>
        <c:axId val="1304315055"/>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561615"/>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r>
              <a:rPr lang="en-US" sz="1200" b="0" i="0" baseline="0">
                <a:effectLst/>
              </a:rPr>
              <a:t>Power of MR analysis in evaluating the causal association between genetic predisposition to MI and depression</a:t>
            </a:r>
            <a:endParaRPr lang="en-HK" sz="12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10125340878351209"/>
          <c:y val="0.18776429809358752"/>
          <c:w val="0.86350989552489787"/>
          <c:h val="0.65906412478336218"/>
        </c:manualLayout>
      </c:layout>
      <c:scatterChart>
        <c:scatterStyle val="lineMarker"/>
        <c:varyColors val="0"/>
        <c:ser>
          <c:idx val="0"/>
          <c:order val="0"/>
          <c:spPr>
            <a:ln w="25400" cap="rnd">
              <a:noFill/>
              <a:round/>
            </a:ln>
            <a:effectLst/>
          </c:spPr>
          <c:marker>
            <c:symbol val="circle"/>
            <c:size val="5"/>
            <c:spPr>
              <a:solidFill>
                <a:schemeClr val="tx1"/>
              </a:solidFill>
              <a:ln w="9525">
                <a:solidFill>
                  <a:schemeClr val="tx1"/>
                </a:solidFill>
              </a:ln>
              <a:effectLst/>
            </c:spPr>
          </c:marker>
          <c:xVal>
            <c:numRef>
              <c:f>MI_Depression!$A$4:$A$10</c:f>
              <c:numCache>
                <c:formatCode>General</c:formatCode>
                <c:ptCount val="7"/>
                <c:pt idx="0">
                  <c:v>1.01</c:v>
                </c:pt>
                <c:pt idx="1">
                  <c:v>1.02</c:v>
                </c:pt>
                <c:pt idx="2">
                  <c:v>1.03</c:v>
                </c:pt>
                <c:pt idx="3">
                  <c:v>1.04</c:v>
                </c:pt>
                <c:pt idx="4">
                  <c:v>1.05</c:v>
                </c:pt>
                <c:pt idx="5">
                  <c:v>1.06</c:v>
                </c:pt>
                <c:pt idx="6">
                  <c:v>1.07</c:v>
                </c:pt>
              </c:numCache>
            </c:numRef>
          </c:xVal>
          <c:yVal>
            <c:numRef>
              <c:f>MI_Depression!$C$4:$C$10</c:f>
              <c:numCache>
                <c:formatCode>General</c:formatCode>
                <c:ptCount val="7"/>
                <c:pt idx="0">
                  <c:v>2</c:v>
                </c:pt>
                <c:pt idx="1">
                  <c:v>10</c:v>
                </c:pt>
                <c:pt idx="2">
                  <c:v>31</c:v>
                </c:pt>
                <c:pt idx="3">
                  <c:v>62</c:v>
                </c:pt>
                <c:pt idx="4">
                  <c:v>86</c:v>
                </c:pt>
                <c:pt idx="5">
                  <c:v>97</c:v>
                </c:pt>
                <c:pt idx="6">
                  <c:v>100</c:v>
                </c:pt>
              </c:numCache>
            </c:numRef>
          </c:yVal>
          <c:smooth val="0"/>
          <c:extLst>
            <c:ext xmlns:c16="http://schemas.microsoft.com/office/drawing/2014/chart" uri="{C3380CC4-5D6E-409C-BE32-E72D297353CC}">
              <c16:uniqueId val="{00000000-1939-4F08-8AC1-37E6BABE7382}"/>
            </c:ext>
          </c:extLst>
        </c:ser>
        <c:dLbls>
          <c:showLegendKey val="0"/>
          <c:showVal val="0"/>
          <c:showCatName val="0"/>
          <c:showSerName val="0"/>
          <c:showPercent val="0"/>
          <c:showBubbleSize val="0"/>
        </c:dLbls>
        <c:axId val="1313905615"/>
        <c:axId val="1307879231"/>
      </c:scatterChart>
      <c:valAx>
        <c:axId val="1313905615"/>
        <c:scaling>
          <c:orientation val="minMax"/>
          <c:max val="1.07"/>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7879231"/>
        <c:crosses val="autoZero"/>
        <c:crossBetween val="midCat"/>
      </c:valAx>
      <c:valAx>
        <c:axId val="1307879231"/>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3905615"/>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r>
              <a:rPr lang="en-US" sz="1200" b="0" i="0" baseline="0">
                <a:effectLst/>
              </a:rPr>
              <a:t>Power of MR analysis in evaluating the causal association between genetic predisposition to AF and depression</a:t>
            </a:r>
            <a:endParaRPr lang="en-HK" sz="1200">
              <a:effectLst/>
            </a:endParaRPr>
          </a:p>
        </c:rich>
      </c:tx>
      <c:layout>
        <c:manualLayout>
          <c:xMode val="edge"/>
          <c:yMode val="edge"/>
          <c:x val="0.18345733041575493"/>
          <c:y val="1.8083182640144666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10547586618202918"/>
          <c:y val="0.18583190394511148"/>
          <c:w val="0.8556808162541607"/>
          <c:h val="0.6625728987993138"/>
        </c:manualLayout>
      </c:layout>
      <c:scatterChart>
        <c:scatterStyle val="lineMarker"/>
        <c:varyColors val="0"/>
        <c:ser>
          <c:idx val="1"/>
          <c:order val="0"/>
          <c:spPr>
            <a:ln w="25400" cap="rnd">
              <a:noFill/>
              <a:round/>
            </a:ln>
            <a:effectLst/>
          </c:spPr>
          <c:marker>
            <c:symbol val="circle"/>
            <c:size val="5"/>
            <c:spPr>
              <a:solidFill>
                <a:schemeClr val="tx1"/>
              </a:solidFill>
              <a:ln w="9525">
                <a:solidFill>
                  <a:schemeClr val="tx1"/>
                </a:solidFill>
              </a:ln>
              <a:effectLst/>
            </c:spPr>
          </c:marker>
          <c:xVal>
            <c:numRef>
              <c:f>AF_Depression!$A$4:$A$8</c:f>
              <c:numCache>
                <c:formatCode>General</c:formatCode>
                <c:ptCount val="5"/>
                <c:pt idx="0">
                  <c:v>1.01</c:v>
                </c:pt>
                <c:pt idx="1">
                  <c:v>1.02</c:v>
                </c:pt>
                <c:pt idx="2">
                  <c:v>1.03</c:v>
                </c:pt>
                <c:pt idx="3">
                  <c:v>1.04</c:v>
                </c:pt>
                <c:pt idx="4">
                  <c:v>1.05</c:v>
                </c:pt>
              </c:numCache>
            </c:numRef>
          </c:xVal>
          <c:yVal>
            <c:numRef>
              <c:f>AF_Depression!$C$3:$C$8</c:f>
              <c:numCache>
                <c:formatCode>General</c:formatCode>
                <c:ptCount val="6"/>
                <c:pt idx="0">
                  <c:v>0</c:v>
                </c:pt>
                <c:pt idx="1">
                  <c:v>4</c:v>
                </c:pt>
                <c:pt idx="2">
                  <c:v>28</c:v>
                </c:pt>
                <c:pt idx="3">
                  <c:v>71</c:v>
                </c:pt>
                <c:pt idx="4">
                  <c:v>95</c:v>
                </c:pt>
                <c:pt idx="5">
                  <c:v>100</c:v>
                </c:pt>
              </c:numCache>
            </c:numRef>
          </c:yVal>
          <c:smooth val="0"/>
          <c:extLst>
            <c:ext xmlns:c16="http://schemas.microsoft.com/office/drawing/2014/chart" uri="{C3380CC4-5D6E-409C-BE32-E72D297353CC}">
              <c16:uniqueId val="{00000000-97BC-485B-8BA7-78872ACDA163}"/>
            </c:ext>
          </c:extLst>
        </c:ser>
        <c:dLbls>
          <c:showLegendKey val="0"/>
          <c:showVal val="0"/>
          <c:showCatName val="0"/>
          <c:showSerName val="0"/>
          <c:showPercent val="0"/>
          <c:showBubbleSize val="0"/>
        </c:dLbls>
        <c:axId val="1304783615"/>
        <c:axId val="1300666559"/>
      </c:scatterChart>
      <c:valAx>
        <c:axId val="1304783615"/>
        <c:scaling>
          <c:orientation val="minMax"/>
          <c:max val="1.05"/>
          <c:min val="1.01"/>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0666559"/>
        <c:crosses val="autoZero"/>
        <c:crossBetween val="midCat"/>
      </c:valAx>
      <c:valAx>
        <c:axId val="13006665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4783615"/>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u="none" strike="noStrike" baseline="0">
                <a:effectLst/>
              </a:rPr>
              <a:t>Power of MR analysis in evaluating the causal association between genetic predisposition to broad depression and CAD</a:t>
            </a:r>
            <a:endParaRPr lang="en-GB"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0796100731112916E-2"/>
          <c:y val="0.15152447552447554"/>
          <c:w val="0.88513045536245405"/>
          <c:h val="0.72429359616761191"/>
        </c:manualLayout>
      </c:layout>
      <c:scatterChart>
        <c:scatterStyle val="lineMarker"/>
        <c:varyColors val="0"/>
        <c:ser>
          <c:idx val="0"/>
          <c:order val="0"/>
          <c:tx>
            <c:v>Supplementary</c:v>
          </c:tx>
          <c:spPr>
            <a:ln w="25400" cap="rnd">
              <a:noFill/>
              <a:round/>
            </a:ln>
            <a:effectLst/>
          </c:spPr>
          <c:marker>
            <c:symbol val="circle"/>
            <c:size val="5"/>
            <c:spPr>
              <a:solidFill>
                <a:schemeClr val="accent1"/>
              </a:solidFill>
              <a:ln w="9525">
                <a:solidFill>
                  <a:schemeClr val="accent1"/>
                </a:solidFill>
              </a:ln>
              <a:effectLst/>
            </c:spPr>
          </c:marker>
          <c:dLbls>
            <c:delete val="1"/>
          </c:dLbls>
          <c:xVal>
            <c:numRef>
              <c:f>BD_CAD!$A$4:$A$212</c:f>
              <c:numCache>
                <c:formatCode>General</c:formatCode>
                <c:ptCount val="209"/>
                <c:pt idx="0">
                  <c:v>1.01</c:v>
                </c:pt>
                <c:pt idx="1">
                  <c:v>1.02</c:v>
                </c:pt>
                <c:pt idx="2">
                  <c:v>1.03</c:v>
                </c:pt>
                <c:pt idx="3">
                  <c:v>1.04</c:v>
                </c:pt>
                <c:pt idx="4">
                  <c:v>1.05</c:v>
                </c:pt>
                <c:pt idx="5">
                  <c:v>1.06</c:v>
                </c:pt>
                <c:pt idx="6">
                  <c:v>1.07</c:v>
                </c:pt>
                <c:pt idx="7">
                  <c:v>1.08</c:v>
                </c:pt>
                <c:pt idx="8">
                  <c:v>1.0900000000000001</c:v>
                </c:pt>
                <c:pt idx="9">
                  <c:v>1.1000000000000001</c:v>
                </c:pt>
                <c:pt idx="10">
                  <c:v>1.1100000000000001</c:v>
                </c:pt>
                <c:pt idx="11">
                  <c:v>1.1200000000000001</c:v>
                </c:pt>
                <c:pt idx="12">
                  <c:v>1.1299999999999999</c:v>
                </c:pt>
                <c:pt idx="13">
                  <c:v>1.1399999999999999</c:v>
                </c:pt>
                <c:pt idx="14">
                  <c:v>1.1499999999999999</c:v>
                </c:pt>
                <c:pt idx="15">
                  <c:v>1.1599999999999999</c:v>
                </c:pt>
                <c:pt idx="16">
                  <c:v>1.17</c:v>
                </c:pt>
                <c:pt idx="17">
                  <c:v>1.18</c:v>
                </c:pt>
                <c:pt idx="18">
                  <c:v>1.19</c:v>
                </c:pt>
                <c:pt idx="19">
                  <c:v>1.2</c:v>
                </c:pt>
                <c:pt idx="20">
                  <c:v>1.21</c:v>
                </c:pt>
                <c:pt idx="21">
                  <c:v>1.22</c:v>
                </c:pt>
                <c:pt idx="22">
                  <c:v>1.23</c:v>
                </c:pt>
                <c:pt idx="23">
                  <c:v>1.24</c:v>
                </c:pt>
                <c:pt idx="24">
                  <c:v>1.25</c:v>
                </c:pt>
                <c:pt idx="25">
                  <c:v>1.26</c:v>
                </c:pt>
                <c:pt idx="26">
                  <c:v>1.27</c:v>
                </c:pt>
                <c:pt idx="27">
                  <c:v>1.28</c:v>
                </c:pt>
                <c:pt idx="28">
                  <c:v>1.29</c:v>
                </c:pt>
                <c:pt idx="29">
                  <c:v>1.3</c:v>
                </c:pt>
                <c:pt idx="30">
                  <c:v>1.31</c:v>
                </c:pt>
                <c:pt idx="31">
                  <c:v>1.32</c:v>
                </c:pt>
                <c:pt idx="32">
                  <c:v>1.33</c:v>
                </c:pt>
                <c:pt idx="33">
                  <c:v>1.34</c:v>
                </c:pt>
                <c:pt idx="34">
                  <c:v>1.35</c:v>
                </c:pt>
                <c:pt idx="35">
                  <c:v>1.36</c:v>
                </c:pt>
                <c:pt idx="36">
                  <c:v>1.37</c:v>
                </c:pt>
                <c:pt idx="37">
                  <c:v>1.38</c:v>
                </c:pt>
                <c:pt idx="38">
                  <c:v>1.39</c:v>
                </c:pt>
                <c:pt idx="39">
                  <c:v>1.4</c:v>
                </c:pt>
                <c:pt idx="40">
                  <c:v>1.41</c:v>
                </c:pt>
                <c:pt idx="41">
                  <c:v>1.42</c:v>
                </c:pt>
                <c:pt idx="42">
                  <c:v>1.43</c:v>
                </c:pt>
                <c:pt idx="43">
                  <c:v>1.44</c:v>
                </c:pt>
                <c:pt idx="44">
                  <c:v>1.45</c:v>
                </c:pt>
                <c:pt idx="45">
                  <c:v>1.46</c:v>
                </c:pt>
                <c:pt idx="46">
                  <c:v>1.47</c:v>
                </c:pt>
                <c:pt idx="47">
                  <c:v>1.48</c:v>
                </c:pt>
                <c:pt idx="48">
                  <c:v>1.49</c:v>
                </c:pt>
                <c:pt idx="49">
                  <c:v>1.5</c:v>
                </c:pt>
                <c:pt idx="50">
                  <c:v>1.51</c:v>
                </c:pt>
                <c:pt idx="51">
                  <c:v>1.52</c:v>
                </c:pt>
                <c:pt idx="52">
                  <c:v>1.53</c:v>
                </c:pt>
                <c:pt idx="53">
                  <c:v>1.54</c:v>
                </c:pt>
                <c:pt idx="54">
                  <c:v>1.55</c:v>
                </c:pt>
                <c:pt idx="55">
                  <c:v>1.56</c:v>
                </c:pt>
                <c:pt idx="56">
                  <c:v>1.57</c:v>
                </c:pt>
                <c:pt idx="57">
                  <c:v>1.58</c:v>
                </c:pt>
                <c:pt idx="58">
                  <c:v>1.59</c:v>
                </c:pt>
                <c:pt idx="59">
                  <c:v>1.6</c:v>
                </c:pt>
                <c:pt idx="60">
                  <c:v>1.61</c:v>
                </c:pt>
                <c:pt idx="61">
                  <c:v>1.62</c:v>
                </c:pt>
                <c:pt idx="62">
                  <c:v>1.63</c:v>
                </c:pt>
                <c:pt idx="63">
                  <c:v>1.64</c:v>
                </c:pt>
                <c:pt idx="64">
                  <c:v>1.65</c:v>
                </c:pt>
                <c:pt idx="65">
                  <c:v>1.66</c:v>
                </c:pt>
                <c:pt idx="66">
                  <c:v>1.67</c:v>
                </c:pt>
                <c:pt idx="67">
                  <c:v>1.68</c:v>
                </c:pt>
                <c:pt idx="68">
                  <c:v>1.69</c:v>
                </c:pt>
                <c:pt idx="69">
                  <c:v>1.7</c:v>
                </c:pt>
                <c:pt idx="70">
                  <c:v>1.71</c:v>
                </c:pt>
                <c:pt idx="71">
                  <c:v>1.72</c:v>
                </c:pt>
                <c:pt idx="72">
                  <c:v>1.73</c:v>
                </c:pt>
                <c:pt idx="73">
                  <c:v>1.74</c:v>
                </c:pt>
                <c:pt idx="74">
                  <c:v>1.75</c:v>
                </c:pt>
                <c:pt idx="75">
                  <c:v>1.76</c:v>
                </c:pt>
                <c:pt idx="76">
                  <c:v>1.77</c:v>
                </c:pt>
                <c:pt idx="77">
                  <c:v>1.78</c:v>
                </c:pt>
                <c:pt idx="78">
                  <c:v>1.79</c:v>
                </c:pt>
                <c:pt idx="79">
                  <c:v>1.8</c:v>
                </c:pt>
                <c:pt idx="80">
                  <c:v>1.81</c:v>
                </c:pt>
                <c:pt idx="81">
                  <c:v>1.82</c:v>
                </c:pt>
                <c:pt idx="82">
                  <c:v>1.83</c:v>
                </c:pt>
                <c:pt idx="83">
                  <c:v>1.84</c:v>
                </c:pt>
                <c:pt idx="84">
                  <c:v>1.85</c:v>
                </c:pt>
                <c:pt idx="85">
                  <c:v>1.86</c:v>
                </c:pt>
                <c:pt idx="86">
                  <c:v>1.87</c:v>
                </c:pt>
                <c:pt idx="87">
                  <c:v>1.88</c:v>
                </c:pt>
                <c:pt idx="88">
                  <c:v>1.89</c:v>
                </c:pt>
                <c:pt idx="89">
                  <c:v>1.9</c:v>
                </c:pt>
                <c:pt idx="90">
                  <c:v>1.91</c:v>
                </c:pt>
                <c:pt idx="91">
                  <c:v>1.92</c:v>
                </c:pt>
                <c:pt idx="92">
                  <c:v>1.93</c:v>
                </c:pt>
                <c:pt idx="93">
                  <c:v>1.94</c:v>
                </c:pt>
                <c:pt idx="94">
                  <c:v>1.95</c:v>
                </c:pt>
                <c:pt idx="95">
                  <c:v>1.96</c:v>
                </c:pt>
                <c:pt idx="96">
                  <c:v>1.97</c:v>
                </c:pt>
                <c:pt idx="97">
                  <c:v>1.98</c:v>
                </c:pt>
                <c:pt idx="98">
                  <c:v>1.99</c:v>
                </c:pt>
                <c:pt idx="99">
                  <c:v>2</c:v>
                </c:pt>
                <c:pt idx="100">
                  <c:v>2.0099999999999998</c:v>
                </c:pt>
                <c:pt idx="101">
                  <c:v>2.02</c:v>
                </c:pt>
                <c:pt idx="102">
                  <c:v>2.0299999999999998</c:v>
                </c:pt>
                <c:pt idx="103">
                  <c:v>2.04</c:v>
                </c:pt>
                <c:pt idx="104">
                  <c:v>2.0499999999999998</c:v>
                </c:pt>
                <c:pt idx="105">
                  <c:v>2.06</c:v>
                </c:pt>
                <c:pt idx="106">
                  <c:v>2.0699999999999998</c:v>
                </c:pt>
                <c:pt idx="107">
                  <c:v>2.08</c:v>
                </c:pt>
                <c:pt idx="108">
                  <c:v>2.09</c:v>
                </c:pt>
                <c:pt idx="109">
                  <c:v>2.1</c:v>
                </c:pt>
                <c:pt idx="110">
                  <c:v>2.11</c:v>
                </c:pt>
                <c:pt idx="111">
                  <c:v>2.12</c:v>
                </c:pt>
                <c:pt idx="112">
                  <c:v>2.13</c:v>
                </c:pt>
                <c:pt idx="113">
                  <c:v>2.14</c:v>
                </c:pt>
                <c:pt idx="114">
                  <c:v>2.15</c:v>
                </c:pt>
                <c:pt idx="115">
                  <c:v>2.16</c:v>
                </c:pt>
                <c:pt idx="116">
                  <c:v>2.17</c:v>
                </c:pt>
                <c:pt idx="117">
                  <c:v>2.1800000000000002</c:v>
                </c:pt>
                <c:pt idx="118">
                  <c:v>2.19</c:v>
                </c:pt>
                <c:pt idx="119">
                  <c:v>2.2000000000000002</c:v>
                </c:pt>
                <c:pt idx="120">
                  <c:v>2.21</c:v>
                </c:pt>
                <c:pt idx="121">
                  <c:v>2.2200000000000002</c:v>
                </c:pt>
                <c:pt idx="122">
                  <c:v>2.23</c:v>
                </c:pt>
                <c:pt idx="123">
                  <c:v>2.2400000000000002</c:v>
                </c:pt>
                <c:pt idx="124">
                  <c:v>2.25</c:v>
                </c:pt>
                <c:pt idx="125">
                  <c:v>2.2599999999999998</c:v>
                </c:pt>
                <c:pt idx="126">
                  <c:v>2.27</c:v>
                </c:pt>
                <c:pt idx="127">
                  <c:v>2.2799999999999998</c:v>
                </c:pt>
                <c:pt idx="128">
                  <c:v>2.29</c:v>
                </c:pt>
                <c:pt idx="129">
                  <c:v>2.2999999999999998</c:v>
                </c:pt>
                <c:pt idx="130">
                  <c:v>2.31</c:v>
                </c:pt>
                <c:pt idx="131">
                  <c:v>2.3199999999999998</c:v>
                </c:pt>
                <c:pt idx="132">
                  <c:v>2.33</c:v>
                </c:pt>
                <c:pt idx="133">
                  <c:v>2.34</c:v>
                </c:pt>
                <c:pt idx="134">
                  <c:v>2.35</c:v>
                </c:pt>
                <c:pt idx="135">
                  <c:v>2.36</c:v>
                </c:pt>
                <c:pt idx="136">
                  <c:v>2.37</c:v>
                </c:pt>
                <c:pt idx="137">
                  <c:v>2.38</c:v>
                </c:pt>
                <c:pt idx="138">
                  <c:v>2.39</c:v>
                </c:pt>
                <c:pt idx="139">
                  <c:v>2.4</c:v>
                </c:pt>
                <c:pt idx="140">
                  <c:v>2.41</c:v>
                </c:pt>
                <c:pt idx="141">
                  <c:v>2.42</c:v>
                </c:pt>
                <c:pt idx="142">
                  <c:v>2.4300000000000002</c:v>
                </c:pt>
                <c:pt idx="143">
                  <c:v>2.44</c:v>
                </c:pt>
                <c:pt idx="144">
                  <c:v>2.4500000000000002</c:v>
                </c:pt>
                <c:pt idx="145">
                  <c:v>2.46</c:v>
                </c:pt>
                <c:pt idx="146">
                  <c:v>2.4700000000000002</c:v>
                </c:pt>
                <c:pt idx="147">
                  <c:v>2.48</c:v>
                </c:pt>
                <c:pt idx="148">
                  <c:v>2.4900000000000002</c:v>
                </c:pt>
                <c:pt idx="149">
                  <c:v>2.5</c:v>
                </c:pt>
                <c:pt idx="150">
                  <c:v>2.5099999999999998</c:v>
                </c:pt>
                <c:pt idx="151">
                  <c:v>2.52</c:v>
                </c:pt>
                <c:pt idx="152">
                  <c:v>2.5299999999999998</c:v>
                </c:pt>
                <c:pt idx="153">
                  <c:v>2.54</c:v>
                </c:pt>
                <c:pt idx="154">
                  <c:v>2.5499999999999998</c:v>
                </c:pt>
                <c:pt idx="155">
                  <c:v>2.56</c:v>
                </c:pt>
                <c:pt idx="156">
                  <c:v>2.57</c:v>
                </c:pt>
                <c:pt idx="157">
                  <c:v>2.58</c:v>
                </c:pt>
                <c:pt idx="158">
                  <c:v>2.59</c:v>
                </c:pt>
                <c:pt idx="159">
                  <c:v>2.6</c:v>
                </c:pt>
                <c:pt idx="160">
                  <c:v>2.61</c:v>
                </c:pt>
                <c:pt idx="161">
                  <c:v>2.62</c:v>
                </c:pt>
                <c:pt idx="162">
                  <c:v>2.63</c:v>
                </c:pt>
                <c:pt idx="163">
                  <c:v>2.64</c:v>
                </c:pt>
                <c:pt idx="164">
                  <c:v>2.65</c:v>
                </c:pt>
                <c:pt idx="165">
                  <c:v>2.66</c:v>
                </c:pt>
                <c:pt idx="166">
                  <c:v>2.67</c:v>
                </c:pt>
                <c:pt idx="167">
                  <c:v>2.68</c:v>
                </c:pt>
                <c:pt idx="168">
                  <c:v>2.69</c:v>
                </c:pt>
                <c:pt idx="169">
                  <c:v>2.7</c:v>
                </c:pt>
                <c:pt idx="170">
                  <c:v>2.71</c:v>
                </c:pt>
                <c:pt idx="171">
                  <c:v>2.72</c:v>
                </c:pt>
                <c:pt idx="172">
                  <c:v>2.73</c:v>
                </c:pt>
                <c:pt idx="173">
                  <c:v>2.74</c:v>
                </c:pt>
                <c:pt idx="174">
                  <c:v>2.75</c:v>
                </c:pt>
                <c:pt idx="175">
                  <c:v>2.76</c:v>
                </c:pt>
                <c:pt idx="176">
                  <c:v>2.77</c:v>
                </c:pt>
                <c:pt idx="177">
                  <c:v>2.78</c:v>
                </c:pt>
                <c:pt idx="178">
                  <c:v>2.79</c:v>
                </c:pt>
                <c:pt idx="179">
                  <c:v>2.8</c:v>
                </c:pt>
                <c:pt idx="180">
                  <c:v>2.81</c:v>
                </c:pt>
                <c:pt idx="181">
                  <c:v>2.82</c:v>
                </c:pt>
                <c:pt idx="182">
                  <c:v>2.83</c:v>
                </c:pt>
                <c:pt idx="183">
                  <c:v>2.84</c:v>
                </c:pt>
                <c:pt idx="184">
                  <c:v>2.85</c:v>
                </c:pt>
                <c:pt idx="185">
                  <c:v>2.86</c:v>
                </c:pt>
                <c:pt idx="186">
                  <c:v>2.87</c:v>
                </c:pt>
                <c:pt idx="187">
                  <c:v>2.88</c:v>
                </c:pt>
                <c:pt idx="188">
                  <c:v>2.89</c:v>
                </c:pt>
                <c:pt idx="189">
                  <c:v>2.9</c:v>
                </c:pt>
                <c:pt idx="190">
                  <c:v>2.91</c:v>
                </c:pt>
                <c:pt idx="191">
                  <c:v>2.92</c:v>
                </c:pt>
                <c:pt idx="192">
                  <c:v>2.93</c:v>
                </c:pt>
                <c:pt idx="193">
                  <c:v>2.94</c:v>
                </c:pt>
                <c:pt idx="194">
                  <c:v>2.95</c:v>
                </c:pt>
                <c:pt idx="195">
                  <c:v>2.96</c:v>
                </c:pt>
                <c:pt idx="196">
                  <c:v>2.97</c:v>
                </c:pt>
                <c:pt idx="197">
                  <c:v>2.98</c:v>
                </c:pt>
                <c:pt idx="198">
                  <c:v>2.99</c:v>
                </c:pt>
                <c:pt idx="199">
                  <c:v>3</c:v>
                </c:pt>
                <c:pt idx="200">
                  <c:v>3.01</c:v>
                </c:pt>
                <c:pt idx="201">
                  <c:v>3.02</c:v>
                </c:pt>
                <c:pt idx="202">
                  <c:v>3.03</c:v>
                </c:pt>
                <c:pt idx="203">
                  <c:v>3.04</c:v>
                </c:pt>
                <c:pt idx="204">
                  <c:v>3.05</c:v>
                </c:pt>
                <c:pt idx="205">
                  <c:v>3.06</c:v>
                </c:pt>
                <c:pt idx="206">
                  <c:v>3.07</c:v>
                </c:pt>
                <c:pt idx="207">
                  <c:v>3.08</c:v>
                </c:pt>
                <c:pt idx="208">
                  <c:v>3.09</c:v>
                </c:pt>
              </c:numCache>
            </c:numRef>
          </c:xVal>
          <c:yVal>
            <c:numRef>
              <c:f>BD_CAD!$C$4:$C$212</c:f>
              <c:numCache>
                <c:formatCode>General</c:formatCode>
                <c:ptCount val="209"/>
                <c:pt idx="0">
                  <c:v>0</c:v>
                </c:pt>
                <c:pt idx="1">
                  <c:v>0</c:v>
                </c:pt>
                <c:pt idx="2">
                  <c:v>0</c:v>
                </c:pt>
                <c:pt idx="3">
                  <c:v>0</c:v>
                </c:pt>
                <c:pt idx="4">
                  <c:v>0</c:v>
                </c:pt>
                <c:pt idx="5">
                  <c:v>0</c:v>
                </c:pt>
                <c:pt idx="6">
                  <c:v>0</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2</c:v>
                </c:pt>
                <c:pt idx="27">
                  <c:v>2</c:v>
                </c:pt>
                <c:pt idx="28">
                  <c:v>2</c:v>
                </c:pt>
                <c:pt idx="29">
                  <c:v>2</c:v>
                </c:pt>
                <c:pt idx="30">
                  <c:v>2</c:v>
                </c:pt>
                <c:pt idx="31">
                  <c:v>2</c:v>
                </c:pt>
                <c:pt idx="32">
                  <c:v>2</c:v>
                </c:pt>
                <c:pt idx="33">
                  <c:v>2</c:v>
                </c:pt>
                <c:pt idx="34">
                  <c:v>2</c:v>
                </c:pt>
                <c:pt idx="35">
                  <c:v>3</c:v>
                </c:pt>
                <c:pt idx="36">
                  <c:v>3</c:v>
                </c:pt>
                <c:pt idx="37">
                  <c:v>3</c:v>
                </c:pt>
                <c:pt idx="38">
                  <c:v>3</c:v>
                </c:pt>
                <c:pt idx="39">
                  <c:v>3</c:v>
                </c:pt>
                <c:pt idx="40">
                  <c:v>3</c:v>
                </c:pt>
                <c:pt idx="41">
                  <c:v>4</c:v>
                </c:pt>
                <c:pt idx="42">
                  <c:v>4</c:v>
                </c:pt>
                <c:pt idx="43">
                  <c:v>4</c:v>
                </c:pt>
                <c:pt idx="44">
                  <c:v>4</c:v>
                </c:pt>
                <c:pt idx="45">
                  <c:v>4</c:v>
                </c:pt>
                <c:pt idx="46">
                  <c:v>5</c:v>
                </c:pt>
                <c:pt idx="47">
                  <c:v>5</c:v>
                </c:pt>
                <c:pt idx="48">
                  <c:v>5</c:v>
                </c:pt>
                <c:pt idx="49">
                  <c:v>5</c:v>
                </c:pt>
                <c:pt idx="50">
                  <c:v>6</c:v>
                </c:pt>
                <c:pt idx="51">
                  <c:v>6</c:v>
                </c:pt>
                <c:pt idx="52">
                  <c:v>6</c:v>
                </c:pt>
                <c:pt idx="53">
                  <c:v>7</c:v>
                </c:pt>
                <c:pt idx="54">
                  <c:v>7</c:v>
                </c:pt>
                <c:pt idx="55">
                  <c:v>7</c:v>
                </c:pt>
                <c:pt idx="56">
                  <c:v>8</c:v>
                </c:pt>
                <c:pt idx="57">
                  <c:v>8</c:v>
                </c:pt>
                <c:pt idx="58">
                  <c:v>8</c:v>
                </c:pt>
                <c:pt idx="59">
                  <c:v>9</c:v>
                </c:pt>
                <c:pt idx="60">
                  <c:v>9</c:v>
                </c:pt>
                <c:pt idx="61">
                  <c:v>9</c:v>
                </c:pt>
                <c:pt idx="62">
                  <c:v>10</c:v>
                </c:pt>
                <c:pt idx="63">
                  <c:v>10</c:v>
                </c:pt>
                <c:pt idx="64">
                  <c:v>11</c:v>
                </c:pt>
                <c:pt idx="65">
                  <c:v>11</c:v>
                </c:pt>
                <c:pt idx="66">
                  <c:v>11</c:v>
                </c:pt>
                <c:pt idx="67">
                  <c:v>12</c:v>
                </c:pt>
                <c:pt idx="68">
                  <c:v>12</c:v>
                </c:pt>
                <c:pt idx="69">
                  <c:v>13</c:v>
                </c:pt>
                <c:pt idx="70">
                  <c:v>13</c:v>
                </c:pt>
                <c:pt idx="71">
                  <c:v>14</c:v>
                </c:pt>
                <c:pt idx="72">
                  <c:v>14</c:v>
                </c:pt>
                <c:pt idx="73">
                  <c:v>15</c:v>
                </c:pt>
                <c:pt idx="74">
                  <c:v>16</c:v>
                </c:pt>
                <c:pt idx="75">
                  <c:v>16</c:v>
                </c:pt>
                <c:pt idx="76">
                  <c:v>17</c:v>
                </c:pt>
                <c:pt idx="77">
                  <c:v>17</c:v>
                </c:pt>
                <c:pt idx="78">
                  <c:v>18</c:v>
                </c:pt>
                <c:pt idx="79">
                  <c:v>19</c:v>
                </c:pt>
                <c:pt idx="80">
                  <c:v>19</c:v>
                </c:pt>
                <c:pt idx="81">
                  <c:v>20</c:v>
                </c:pt>
                <c:pt idx="82">
                  <c:v>21</c:v>
                </c:pt>
                <c:pt idx="83">
                  <c:v>21</c:v>
                </c:pt>
                <c:pt idx="84">
                  <c:v>22</c:v>
                </c:pt>
                <c:pt idx="85">
                  <c:v>23</c:v>
                </c:pt>
                <c:pt idx="86">
                  <c:v>23</c:v>
                </c:pt>
                <c:pt idx="87">
                  <c:v>24</c:v>
                </c:pt>
                <c:pt idx="88">
                  <c:v>25</c:v>
                </c:pt>
                <c:pt idx="89">
                  <c:v>26</c:v>
                </c:pt>
                <c:pt idx="90">
                  <c:v>26</c:v>
                </c:pt>
                <c:pt idx="91">
                  <c:v>27</c:v>
                </c:pt>
                <c:pt idx="92">
                  <c:v>28</c:v>
                </c:pt>
                <c:pt idx="93">
                  <c:v>29</c:v>
                </c:pt>
                <c:pt idx="94">
                  <c:v>30</c:v>
                </c:pt>
                <c:pt idx="95">
                  <c:v>30</c:v>
                </c:pt>
                <c:pt idx="96">
                  <c:v>31</c:v>
                </c:pt>
                <c:pt idx="97">
                  <c:v>32</c:v>
                </c:pt>
                <c:pt idx="98">
                  <c:v>33</c:v>
                </c:pt>
                <c:pt idx="99">
                  <c:v>34</c:v>
                </c:pt>
                <c:pt idx="100">
                  <c:v>35</c:v>
                </c:pt>
                <c:pt idx="101">
                  <c:v>36</c:v>
                </c:pt>
                <c:pt idx="102">
                  <c:v>37</c:v>
                </c:pt>
                <c:pt idx="103">
                  <c:v>38</c:v>
                </c:pt>
                <c:pt idx="104">
                  <c:v>39</c:v>
                </c:pt>
                <c:pt idx="105">
                  <c:v>39</c:v>
                </c:pt>
                <c:pt idx="106">
                  <c:v>40</c:v>
                </c:pt>
                <c:pt idx="107">
                  <c:v>41</c:v>
                </c:pt>
                <c:pt idx="108">
                  <c:v>42</c:v>
                </c:pt>
                <c:pt idx="109">
                  <c:v>43</c:v>
                </c:pt>
                <c:pt idx="110">
                  <c:v>44</c:v>
                </c:pt>
                <c:pt idx="111">
                  <c:v>45</c:v>
                </c:pt>
                <c:pt idx="112">
                  <c:v>46</c:v>
                </c:pt>
                <c:pt idx="113">
                  <c:v>47</c:v>
                </c:pt>
                <c:pt idx="114">
                  <c:v>48</c:v>
                </c:pt>
                <c:pt idx="115">
                  <c:v>49</c:v>
                </c:pt>
                <c:pt idx="116">
                  <c:v>50</c:v>
                </c:pt>
                <c:pt idx="117">
                  <c:v>51</c:v>
                </c:pt>
                <c:pt idx="118">
                  <c:v>52</c:v>
                </c:pt>
                <c:pt idx="119">
                  <c:v>53</c:v>
                </c:pt>
                <c:pt idx="120">
                  <c:v>54</c:v>
                </c:pt>
                <c:pt idx="121">
                  <c:v>55</c:v>
                </c:pt>
                <c:pt idx="122">
                  <c:v>56</c:v>
                </c:pt>
                <c:pt idx="123">
                  <c:v>57</c:v>
                </c:pt>
                <c:pt idx="124">
                  <c:v>58</c:v>
                </c:pt>
                <c:pt idx="125">
                  <c:v>59</c:v>
                </c:pt>
                <c:pt idx="126">
                  <c:v>60</c:v>
                </c:pt>
                <c:pt idx="127">
                  <c:v>61</c:v>
                </c:pt>
                <c:pt idx="128">
                  <c:v>62</c:v>
                </c:pt>
                <c:pt idx="129">
                  <c:v>63</c:v>
                </c:pt>
                <c:pt idx="130">
                  <c:v>64</c:v>
                </c:pt>
                <c:pt idx="131">
                  <c:v>65</c:v>
                </c:pt>
                <c:pt idx="132">
                  <c:v>66</c:v>
                </c:pt>
                <c:pt idx="133">
                  <c:v>67</c:v>
                </c:pt>
                <c:pt idx="134">
                  <c:v>68</c:v>
                </c:pt>
                <c:pt idx="135">
                  <c:v>69</c:v>
                </c:pt>
                <c:pt idx="136">
                  <c:v>70</c:v>
                </c:pt>
                <c:pt idx="137">
                  <c:v>71</c:v>
                </c:pt>
                <c:pt idx="138">
                  <c:v>72</c:v>
                </c:pt>
                <c:pt idx="139">
                  <c:v>73</c:v>
                </c:pt>
                <c:pt idx="140">
                  <c:v>74</c:v>
                </c:pt>
                <c:pt idx="141">
                  <c:v>75</c:v>
                </c:pt>
                <c:pt idx="142">
                  <c:v>76</c:v>
                </c:pt>
                <c:pt idx="143">
                  <c:v>76</c:v>
                </c:pt>
                <c:pt idx="144">
                  <c:v>77</c:v>
                </c:pt>
                <c:pt idx="145">
                  <c:v>78</c:v>
                </c:pt>
                <c:pt idx="146">
                  <c:v>79</c:v>
                </c:pt>
                <c:pt idx="147">
                  <c:v>80</c:v>
                </c:pt>
                <c:pt idx="148">
                  <c:v>81</c:v>
                </c:pt>
                <c:pt idx="149">
                  <c:v>81</c:v>
                </c:pt>
                <c:pt idx="150">
                  <c:v>82</c:v>
                </c:pt>
                <c:pt idx="151">
                  <c:v>83</c:v>
                </c:pt>
                <c:pt idx="152">
                  <c:v>84</c:v>
                </c:pt>
                <c:pt idx="153">
                  <c:v>84</c:v>
                </c:pt>
                <c:pt idx="154">
                  <c:v>85</c:v>
                </c:pt>
                <c:pt idx="155">
                  <c:v>86</c:v>
                </c:pt>
                <c:pt idx="156">
                  <c:v>86</c:v>
                </c:pt>
                <c:pt idx="157">
                  <c:v>87</c:v>
                </c:pt>
                <c:pt idx="158">
                  <c:v>88</c:v>
                </c:pt>
                <c:pt idx="159">
                  <c:v>88</c:v>
                </c:pt>
                <c:pt idx="160">
                  <c:v>89</c:v>
                </c:pt>
                <c:pt idx="161">
                  <c:v>89</c:v>
                </c:pt>
                <c:pt idx="162">
                  <c:v>90</c:v>
                </c:pt>
                <c:pt idx="163">
                  <c:v>90</c:v>
                </c:pt>
                <c:pt idx="164">
                  <c:v>91</c:v>
                </c:pt>
                <c:pt idx="165">
                  <c:v>91</c:v>
                </c:pt>
                <c:pt idx="166">
                  <c:v>92</c:v>
                </c:pt>
                <c:pt idx="167">
                  <c:v>92</c:v>
                </c:pt>
                <c:pt idx="168">
                  <c:v>93</c:v>
                </c:pt>
                <c:pt idx="169">
                  <c:v>93</c:v>
                </c:pt>
                <c:pt idx="170">
                  <c:v>94</c:v>
                </c:pt>
                <c:pt idx="171">
                  <c:v>94</c:v>
                </c:pt>
                <c:pt idx="172">
                  <c:v>94</c:v>
                </c:pt>
                <c:pt idx="173">
                  <c:v>95</c:v>
                </c:pt>
                <c:pt idx="174">
                  <c:v>95</c:v>
                </c:pt>
                <c:pt idx="175">
                  <c:v>95</c:v>
                </c:pt>
                <c:pt idx="176">
                  <c:v>96</c:v>
                </c:pt>
                <c:pt idx="177">
                  <c:v>96</c:v>
                </c:pt>
                <c:pt idx="178">
                  <c:v>96</c:v>
                </c:pt>
                <c:pt idx="179">
                  <c:v>97</c:v>
                </c:pt>
                <c:pt idx="180">
                  <c:v>97</c:v>
                </c:pt>
                <c:pt idx="181">
                  <c:v>97</c:v>
                </c:pt>
                <c:pt idx="182">
                  <c:v>97</c:v>
                </c:pt>
                <c:pt idx="183">
                  <c:v>98</c:v>
                </c:pt>
                <c:pt idx="184">
                  <c:v>98</c:v>
                </c:pt>
                <c:pt idx="185">
                  <c:v>98</c:v>
                </c:pt>
                <c:pt idx="186">
                  <c:v>98</c:v>
                </c:pt>
                <c:pt idx="187">
                  <c:v>98</c:v>
                </c:pt>
                <c:pt idx="188">
                  <c:v>98</c:v>
                </c:pt>
                <c:pt idx="189">
                  <c:v>99</c:v>
                </c:pt>
                <c:pt idx="190">
                  <c:v>99</c:v>
                </c:pt>
                <c:pt idx="191">
                  <c:v>99</c:v>
                </c:pt>
                <c:pt idx="192">
                  <c:v>99</c:v>
                </c:pt>
                <c:pt idx="193">
                  <c:v>99</c:v>
                </c:pt>
                <c:pt idx="194">
                  <c:v>99</c:v>
                </c:pt>
                <c:pt idx="195">
                  <c:v>99</c:v>
                </c:pt>
                <c:pt idx="196">
                  <c:v>99</c:v>
                </c:pt>
                <c:pt idx="197">
                  <c:v>99</c:v>
                </c:pt>
                <c:pt idx="198">
                  <c:v>99</c:v>
                </c:pt>
                <c:pt idx="199">
                  <c:v>99</c:v>
                </c:pt>
                <c:pt idx="200">
                  <c:v>100</c:v>
                </c:pt>
                <c:pt idx="201">
                  <c:v>100</c:v>
                </c:pt>
                <c:pt idx="202">
                  <c:v>100</c:v>
                </c:pt>
                <c:pt idx="203">
                  <c:v>100</c:v>
                </c:pt>
                <c:pt idx="204">
                  <c:v>100</c:v>
                </c:pt>
                <c:pt idx="205">
                  <c:v>100</c:v>
                </c:pt>
                <c:pt idx="206">
                  <c:v>100</c:v>
                </c:pt>
                <c:pt idx="207">
                  <c:v>100</c:v>
                </c:pt>
                <c:pt idx="208">
                  <c:v>100</c:v>
                </c:pt>
              </c:numCache>
            </c:numRef>
          </c:yVal>
          <c:smooth val="0"/>
          <c:extLst>
            <c:ext xmlns:c16="http://schemas.microsoft.com/office/drawing/2014/chart" uri="{C3380CC4-5D6E-409C-BE32-E72D297353CC}">
              <c16:uniqueId val="{00000000-55C5-40C3-AC60-8FBD56F49471}"/>
            </c:ext>
          </c:extLst>
        </c:ser>
        <c:ser>
          <c:idx val="1"/>
          <c:order val="1"/>
          <c:tx>
            <c:v>Sensitivity</c:v>
          </c:tx>
          <c:spPr>
            <a:ln w="25400" cap="rnd">
              <a:noFill/>
              <a:round/>
            </a:ln>
            <a:effectLst/>
          </c:spPr>
          <c:marker>
            <c:symbol val="circle"/>
            <c:size val="5"/>
            <c:spPr>
              <a:solidFill>
                <a:schemeClr val="accent2"/>
              </a:solidFill>
              <a:ln w="9525">
                <a:solidFill>
                  <a:schemeClr val="accent2"/>
                </a:solidFill>
              </a:ln>
              <a:effectLst/>
            </c:spPr>
          </c:marker>
          <c:dLbls>
            <c:delete val="1"/>
          </c:dLbls>
          <c:xVal>
            <c:numRef>
              <c:f>BD_CAD!$D$4:$D$212</c:f>
              <c:numCache>
                <c:formatCode>General</c:formatCode>
                <c:ptCount val="209"/>
                <c:pt idx="0">
                  <c:v>1.01</c:v>
                </c:pt>
                <c:pt idx="1">
                  <c:v>1.02</c:v>
                </c:pt>
                <c:pt idx="2">
                  <c:v>1.03</c:v>
                </c:pt>
                <c:pt idx="3">
                  <c:v>1.04</c:v>
                </c:pt>
                <c:pt idx="4">
                  <c:v>1.05</c:v>
                </c:pt>
                <c:pt idx="5">
                  <c:v>1.06</c:v>
                </c:pt>
                <c:pt idx="6">
                  <c:v>1.07</c:v>
                </c:pt>
                <c:pt idx="7">
                  <c:v>1.08</c:v>
                </c:pt>
                <c:pt idx="8">
                  <c:v>1.0900000000000001</c:v>
                </c:pt>
                <c:pt idx="9">
                  <c:v>1.1000000000000001</c:v>
                </c:pt>
                <c:pt idx="10">
                  <c:v>1.1100000000000001</c:v>
                </c:pt>
                <c:pt idx="11">
                  <c:v>1.1200000000000001</c:v>
                </c:pt>
                <c:pt idx="12">
                  <c:v>1.1299999999999999</c:v>
                </c:pt>
                <c:pt idx="13">
                  <c:v>1.1399999999999999</c:v>
                </c:pt>
                <c:pt idx="14">
                  <c:v>1.1499999999999999</c:v>
                </c:pt>
                <c:pt idx="15">
                  <c:v>1.1599999999999999</c:v>
                </c:pt>
                <c:pt idx="16">
                  <c:v>1.17</c:v>
                </c:pt>
                <c:pt idx="17">
                  <c:v>1.18</c:v>
                </c:pt>
                <c:pt idx="18">
                  <c:v>1.19</c:v>
                </c:pt>
                <c:pt idx="19">
                  <c:v>1.2</c:v>
                </c:pt>
                <c:pt idx="20">
                  <c:v>1.21</c:v>
                </c:pt>
                <c:pt idx="21">
                  <c:v>1.22</c:v>
                </c:pt>
                <c:pt idx="22">
                  <c:v>1.23</c:v>
                </c:pt>
                <c:pt idx="23">
                  <c:v>1.24</c:v>
                </c:pt>
                <c:pt idx="24">
                  <c:v>1.25</c:v>
                </c:pt>
                <c:pt idx="25">
                  <c:v>1.26</c:v>
                </c:pt>
                <c:pt idx="26">
                  <c:v>1.27</c:v>
                </c:pt>
                <c:pt idx="27">
                  <c:v>1.28</c:v>
                </c:pt>
                <c:pt idx="28">
                  <c:v>1.29</c:v>
                </c:pt>
                <c:pt idx="29">
                  <c:v>1.3</c:v>
                </c:pt>
                <c:pt idx="30">
                  <c:v>1.31</c:v>
                </c:pt>
                <c:pt idx="31">
                  <c:v>1.32</c:v>
                </c:pt>
                <c:pt idx="32">
                  <c:v>1.33</c:v>
                </c:pt>
                <c:pt idx="33">
                  <c:v>1.34</c:v>
                </c:pt>
                <c:pt idx="34">
                  <c:v>1.35</c:v>
                </c:pt>
                <c:pt idx="35">
                  <c:v>1.36</c:v>
                </c:pt>
                <c:pt idx="36">
                  <c:v>1.37</c:v>
                </c:pt>
                <c:pt idx="37">
                  <c:v>1.38</c:v>
                </c:pt>
                <c:pt idx="38">
                  <c:v>1.39</c:v>
                </c:pt>
                <c:pt idx="39">
                  <c:v>1.4</c:v>
                </c:pt>
                <c:pt idx="40">
                  <c:v>1.41</c:v>
                </c:pt>
                <c:pt idx="41">
                  <c:v>1.42</c:v>
                </c:pt>
                <c:pt idx="42">
                  <c:v>1.43</c:v>
                </c:pt>
                <c:pt idx="43">
                  <c:v>1.44</c:v>
                </c:pt>
                <c:pt idx="44">
                  <c:v>1.45</c:v>
                </c:pt>
                <c:pt idx="45">
                  <c:v>1.46</c:v>
                </c:pt>
                <c:pt idx="46">
                  <c:v>1.47</c:v>
                </c:pt>
                <c:pt idx="47">
                  <c:v>1.48</c:v>
                </c:pt>
                <c:pt idx="48">
                  <c:v>1.49</c:v>
                </c:pt>
                <c:pt idx="49">
                  <c:v>1.5</c:v>
                </c:pt>
                <c:pt idx="50">
                  <c:v>1.51</c:v>
                </c:pt>
                <c:pt idx="51">
                  <c:v>1.52</c:v>
                </c:pt>
                <c:pt idx="52">
                  <c:v>1.53</c:v>
                </c:pt>
                <c:pt idx="53">
                  <c:v>1.54</c:v>
                </c:pt>
                <c:pt idx="54">
                  <c:v>1.55</c:v>
                </c:pt>
                <c:pt idx="55">
                  <c:v>1.56</c:v>
                </c:pt>
                <c:pt idx="56">
                  <c:v>1.57</c:v>
                </c:pt>
                <c:pt idx="57">
                  <c:v>1.58</c:v>
                </c:pt>
                <c:pt idx="58">
                  <c:v>1.59</c:v>
                </c:pt>
                <c:pt idx="59">
                  <c:v>1.6</c:v>
                </c:pt>
                <c:pt idx="60">
                  <c:v>1.61</c:v>
                </c:pt>
                <c:pt idx="61">
                  <c:v>1.62</c:v>
                </c:pt>
                <c:pt idx="62">
                  <c:v>1.63</c:v>
                </c:pt>
                <c:pt idx="63">
                  <c:v>1.64</c:v>
                </c:pt>
                <c:pt idx="64">
                  <c:v>1.65</c:v>
                </c:pt>
                <c:pt idx="65">
                  <c:v>1.66</c:v>
                </c:pt>
                <c:pt idx="66">
                  <c:v>1.67</c:v>
                </c:pt>
                <c:pt idx="67">
                  <c:v>1.68</c:v>
                </c:pt>
                <c:pt idx="68">
                  <c:v>1.69</c:v>
                </c:pt>
                <c:pt idx="69">
                  <c:v>1.7</c:v>
                </c:pt>
                <c:pt idx="70">
                  <c:v>1.71</c:v>
                </c:pt>
                <c:pt idx="71">
                  <c:v>1.72</c:v>
                </c:pt>
                <c:pt idx="72">
                  <c:v>1.73</c:v>
                </c:pt>
                <c:pt idx="73">
                  <c:v>1.74</c:v>
                </c:pt>
                <c:pt idx="74">
                  <c:v>1.75</c:v>
                </c:pt>
                <c:pt idx="75">
                  <c:v>1.76</c:v>
                </c:pt>
                <c:pt idx="76">
                  <c:v>1.77</c:v>
                </c:pt>
                <c:pt idx="77">
                  <c:v>1.78</c:v>
                </c:pt>
                <c:pt idx="78">
                  <c:v>1.79</c:v>
                </c:pt>
                <c:pt idx="79">
                  <c:v>1.8</c:v>
                </c:pt>
                <c:pt idx="80">
                  <c:v>1.81</c:v>
                </c:pt>
                <c:pt idx="81">
                  <c:v>1.82</c:v>
                </c:pt>
                <c:pt idx="82">
                  <c:v>1.83</c:v>
                </c:pt>
                <c:pt idx="83">
                  <c:v>1.84</c:v>
                </c:pt>
                <c:pt idx="84">
                  <c:v>1.85</c:v>
                </c:pt>
                <c:pt idx="85">
                  <c:v>1.86</c:v>
                </c:pt>
                <c:pt idx="86">
                  <c:v>1.87</c:v>
                </c:pt>
                <c:pt idx="87">
                  <c:v>1.88</c:v>
                </c:pt>
                <c:pt idx="88">
                  <c:v>1.89</c:v>
                </c:pt>
                <c:pt idx="89">
                  <c:v>1.9</c:v>
                </c:pt>
                <c:pt idx="90">
                  <c:v>1.91</c:v>
                </c:pt>
                <c:pt idx="91">
                  <c:v>1.92</c:v>
                </c:pt>
                <c:pt idx="92">
                  <c:v>1.93</c:v>
                </c:pt>
                <c:pt idx="93">
                  <c:v>1.94</c:v>
                </c:pt>
                <c:pt idx="94">
                  <c:v>1.95</c:v>
                </c:pt>
                <c:pt idx="95">
                  <c:v>1.96</c:v>
                </c:pt>
                <c:pt idx="96">
                  <c:v>1.97</c:v>
                </c:pt>
                <c:pt idx="97">
                  <c:v>1.98</c:v>
                </c:pt>
                <c:pt idx="98">
                  <c:v>1.99</c:v>
                </c:pt>
                <c:pt idx="99">
                  <c:v>2</c:v>
                </c:pt>
                <c:pt idx="100">
                  <c:v>2.0099999999999998</c:v>
                </c:pt>
                <c:pt idx="101">
                  <c:v>2.02</c:v>
                </c:pt>
                <c:pt idx="102">
                  <c:v>2.0299999999999998</c:v>
                </c:pt>
                <c:pt idx="103">
                  <c:v>2.04</c:v>
                </c:pt>
                <c:pt idx="104">
                  <c:v>2.0499999999999998</c:v>
                </c:pt>
                <c:pt idx="105">
                  <c:v>2.06</c:v>
                </c:pt>
                <c:pt idx="106">
                  <c:v>2.0699999999999998</c:v>
                </c:pt>
                <c:pt idx="107">
                  <c:v>2.08</c:v>
                </c:pt>
                <c:pt idx="108">
                  <c:v>2.09</c:v>
                </c:pt>
                <c:pt idx="109">
                  <c:v>2.1</c:v>
                </c:pt>
                <c:pt idx="110">
                  <c:v>2.11</c:v>
                </c:pt>
                <c:pt idx="111">
                  <c:v>2.12</c:v>
                </c:pt>
                <c:pt idx="112">
                  <c:v>2.13</c:v>
                </c:pt>
                <c:pt idx="113">
                  <c:v>2.14</c:v>
                </c:pt>
                <c:pt idx="114">
                  <c:v>2.15</c:v>
                </c:pt>
                <c:pt idx="115">
                  <c:v>2.16</c:v>
                </c:pt>
                <c:pt idx="116">
                  <c:v>2.17</c:v>
                </c:pt>
                <c:pt idx="117">
                  <c:v>2.1800000000000002</c:v>
                </c:pt>
                <c:pt idx="118">
                  <c:v>2.19</c:v>
                </c:pt>
                <c:pt idx="119">
                  <c:v>2.2000000000000002</c:v>
                </c:pt>
                <c:pt idx="120">
                  <c:v>2.21</c:v>
                </c:pt>
                <c:pt idx="121">
                  <c:v>2.2200000000000002</c:v>
                </c:pt>
                <c:pt idx="122">
                  <c:v>2.23</c:v>
                </c:pt>
                <c:pt idx="123">
                  <c:v>2.2400000000000002</c:v>
                </c:pt>
                <c:pt idx="124">
                  <c:v>2.25</c:v>
                </c:pt>
                <c:pt idx="125">
                  <c:v>2.2599999999999998</c:v>
                </c:pt>
                <c:pt idx="126">
                  <c:v>2.27</c:v>
                </c:pt>
                <c:pt idx="127">
                  <c:v>2.2799999999999998</c:v>
                </c:pt>
                <c:pt idx="128">
                  <c:v>2.29</c:v>
                </c:pt>
                <c:pt idx="129">
                  <c:v>2.2999999999999998</c:v>
                </c:pt>
                <c:pt idx="130">
                  <c:v>2.31</c:v>
                </c:pt>
                <c:pt idx="131">
                  <c:v>2.3199999999999998</c:v>
                </c:pt>
                <c:pt idx="132">
                  <c:v>2.33</c:v>
                </c:pt>
                <c:pt idx="133">
                  <c:v>2.34</c:v>
                </c:pt>
                <c:pt idx="134">
                  <c:v>2.35</c:v>
                </c:pt>
                <c:pt idx="135">
                  <c:v>2.36</c:v>
                </c:pt>
                <c:pt idx="136">
                  <c:v>2.37</c:v>
                </c:pt>
                <c:pt idx="137">
                  <c:v>2.38</c:v>
                </c:pt>
                <c:pt idx="138">
                  <c:v>2.39</c:v>
                </c:pt>
                <c:pt idx="139">
                  <c:v>2.4</c:v>
                </c:pt>
                <c:pt idx="140">
                  <c:v>2.41</c:v>
                </c:pt>
                <c:pt idx="141">
                  <c:v>2.42</c:v>
                </c:pt>
                <c:pt idx="142">
                  <c:v>2.4300000000000002</c:v>
                </c:pt>
                <c:pt idx="143">
                  <c:v>2.44</c:v>
                </c:pt>
                <c:pt idx="144">
                  <c:v>2.4500000000000002</c:v>
                </c:pt>
                <c:pt idx="145">
                  <c:v>2.46</c:v>
                </c:pt>
                <c:pt idx="146">
                  <c:v>2.4700000000000002</c:v>
                </c:pt>
                <c:pt idx="147">
                  <c:v>2.48</c:v>
                </c:pt>
                <c:pt idx="148">
                  <c:v>2.4900000000000002</c:v>
                </c:pt>
                <c:pt idx="149">
                  <c:v>2.5</c:v>
                </c:pt>
                <c:pt idx="150">
                  <c:v>2.5099999999999998</c:v>
                </c:pt>
                <c:pt idx="151">
                  <c:v>2.52</c:v>
                </c:pt>
                <c:pt idx="152">
                  <c:v>2.5299999999999998</c:v>
                </c:pt>
                <c:pt idx="153">
                  <c:v>2.54</c:v>
                </c:pt>
                <c:pt idx="154">
                  <c:v>2.5499999999999998</c:v>
                </c:pt>
                <c:pt idx="155">
                  <c:v>2.56</c:v>
                </c:pt>
                <c:pt idx="156">
                  <c:v>2.57</c:v>
                </c:pt>
                <c:pt idx="157">
                  <c:v>2.58</c:v>
                </c:pt>
                <c:pt idx="158">
                  <c:v>2.59</c:v>
                </c:pt>
                <c:pt idx="159">
                  <c:v>2.6</c:v>
                </c:pt>
                <c:pt idx="160">
                  <c:v>2.61</c:v>
                </c:pt>
                <c:pt idx="161">
                  <c:v>2.62</c:v>
                </c:pt>
                <c:pt idx="162">
                  <c:v>2.63</c:v>
                </c:pt>
                <c:pt idx="163">
                  <c:v>2.64</c:v>
                </c:pt>
                <c:pt idx="164">
                  <c:v>2.65</c:v>
                </c:pt>
                <c:pt idx="165">
                  <c:v>2.66</c:v>
                </c:pt>
                <c:pt idx="166">
                  <c:v>2.67</c:v>
                </c:pt>
                <c:pt idx="167">
                  <c:v>2.68</c:v>
                </c:pt>
                <c:pt idx="168">
                  <c:v>2.69</c:v>
                </c:pt>
                <c:pt idx="169">
                  <c:v>2.7</c:v>
                </c:pt>
                <c:pt idx="170">
                  <c:v>2.71</c:v>
                </c:pt>
                <c:pt idx="171">
                  <c:v>2.72</c:v>
                </c:pt>
                <c:pt idx="172">
                  <c:v>2.73</c:v>
                </c:pt>
                <c:pt idx="173">
                  <c:v>2.74</c:v>
                </c:pt>
                <c:pt idx="174">
                  <c:v>2.75</c:v>
                </c:pt>
                <c:pt idx="175">
                  <c:v>2.76</c:v>
                </c:pt>
                <c:pt idx="176">
                  <c:v>2.77</c:v>
                </c:pt>
                <c:pt idx="177">
                  <c:v>2.78</c:v>
                </c:pt>
                <c:pt idx="178">
                  <c:v>2.79</c:v>
                </c:pt>
                <c:pt idx="179">
                  <c:v>2.8</c:v>
                </c:pt>
                <c:pt idx="180">
                  <c:v>2.81</c:v>
                </c:pt>
                <c:pt idx="181">
                  <c:v>2.82</c:v>
                </c:pt>
                <c:pt idx="182">
                  <c:v>2.83</c:v>
                </c:pt>
                <c:pt idx="183">
                  <c:v>2.84</c:v>
                </c:pt>
                <c:pt idx="184">
                  <c:v>2.85</c:v>
                </c:pt>
                <c:pt idx="185">
                  <c:v>2.86</c:v>
                </c:pt>
                <c:pt idx="186">
                  <c:v>2.87</c:v>
                </c:pt>
                <c:pt idx="187">
                  <c:v>2.88</c:v>
                </c:pt>
                <c:pt idx="188">
                  <c:v>2.89</c:v>
                </c:pt>
                <c:pt idx="189">
                  <c:v>2.9</c:v>
                </c:pt>
                <c:pt idx="190">
                  <c:v>2.91</c:v>
                </c:pt>
                <c:pt idx="191">
                  <c:v>2.92</c:v>
                </c:pt>
                <c:pt idx="192">
                  <c:v>2.93</c:v>
                </c:pt>
                <c:pt idx="193">
                  <c:v>2.94</c:v>
                </c:pt>
                <c:pt idx="194">
                  <c:v>2.95</c:v>
                </c:pt>
                <c:pt idx="195">
                  <c:v>2.96</c:v>
                </c:pt>
                <c:pt idx="196">
                  <c:v>2.97</c:v>
                </c:pt>
                <c:pt idx="197">
                  <c:v>2.98</c:v>
                </c:pt>
                <c:pt idx="198">
                  <c:v>2.99</c:v>
                </c:pt>
                <c:pt idx="199">
                  <c:v>3</c:v>
                </c:pt>
                <c:pt idx="200">
                  <c:v>3.01</c:v>
                </c:pt>
                <c:pt idx="201">
                  <c:v>3.02</c:v>
                </c:pt>
                <c:pt idx="202">
                  <c:v>3.03</c:v>
                </c:pt>
                <c:pt idx="203">
                  <c:v>3.04</c:v>
                </c:pt>
                <c:pt idx="204">
                  <c:v>3.05</c:v>
                </c:pt>
                <c:pt idx="205">
                  <c:v>3.06</c:v>
                </c:pt>
                <c:pt idx="206">
                  <c:v>3.07</c:v>
                </c:pt>
                <c:pt idx="207">
                  <c:v>3.08</c:v>
                </c:pt>
                <c:pt idx="208">
                  <c:v>3.09</c:v>
                </c:pt>
              </c:numCache>
            </c:numRef>
          </c:xVal>
          <c:yVal>
            <c:numRef>
              <c:f>BD_CAD!$F$4:$F$212</c:f>
              <c:numCache>
                <c:formatCode>General</c:formatCode>
                <c:ptCount val="209"/>
                <c:pt idx="0">
                  <c:v>0</c:v>
                </c:pt>
                <c:pt idx="1">
                  <c:v>0</c:v>
                </c:pt>
                <c:pt idx="2">
                  <c:v>0</c:v>
                </c:pt>
                <c:pt idx="3">
                  <c:v>0</c:v>
                </c:pt>
                <c:pt idx="4">
                  <c:v>0</c:v>
                </c:pt>
                <c:pt idx="5">
                  <c:v>0</c:v>
                </c:pt>
                <c:pt idx="6">
                  <c:v>0</c:v>
                </c:pt>
                <c:pt idx="7">
                  <c:v>0</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2</c:v>
                </c:pt>
                <c:pt idx="29">
                  <c:v>2</c:v>
                </c:pt>
                <c:pt idx="30">
                  <c:v>2</c:v>
                </c:pt>
                <c:pt idx="31">
                  <c:v>2</c:v>
                </c:pt>
                <c:pt idx="32">
                  <c:v>2</c:v>
                </c:pt>
                <c:pt idx="33">
                  <c:v>2</c:v>
                </c:pt>
                <c:pt idx="34">
                  <c:v>2</c:v>
                </c:pt>
                <c:pt idx="35">
                  <c:v>2</c:v>
                </c:pt>
                <c:pt idx="36">
                  <c:v>2</c:v>
                </c:pt>
                <c:pt idx="37">
                  <c:v>3</c:v>
                </c:pt>
                <c:pt idx="38">
                  <c:v>3</c:v>
                </c:pt>
                <c:pt idx="39">
                  <c:v>3</c:v>
                </c:pt>
                <c:pt idx="40">
                  <c:v>3</c:v>
                </c:pt>
                <c:pt idx="41">
                  <c:v>3</c:v>
                </c:pt>
                <c:pt idx="42">
                  <c:v>3</c:v>
                </c:pt>
                <c:pt idx="43">
                  <c:v>4</c:v>
                </c:pt>
                <c:pt idx="44">
                  <c:v>4</c:v>
                </c:pt>
                <c:pt idx="45">
                  <c:v>4</c:v>
                </c:pt>
                <c:pt idx="46">
                  <c:v>4</c:v>
                </c:pt>
                <c:pt idx="47">
                  <c:v>4</c:v>
                </c:pt>
                <c:pt idx="48">
                  <c:v>4</c:v>
                </c:pt>
                <c:pt idx="49">
                  <c:v>5</c:v>
                </c:pt>
                <c:pt idx="50">
                  <c:v>5</c:v>
                </c:pt>
                <c:pt idx="51">
                  <c:v>5</c:v>
                </c:pt>
                <c:pt idx="52">
                  <c:v>5</c:v>
                </c:pt>
                <c:pt idx="53">
                  <c:v>6</c:v>
                </c:pt>
                <c:pt idx="54">
                  <c:v>6</c:v>
                </c:pt>
                <c:pt idx="55">
                  <c:v>6</c:v>
                </c:pt>
                <c:pt idx="56">
                  <c:v>6</c:v>
                </c:pt>
                <c:pt idx="57">
                  <c:v>7</c:v>
                </c:pt>
                <c:pt idx="58">
                  <c:v>7</c:v>
                </c:pt>
                <c:pt idx="59">
                  <c:v>7</c:v>
                </c:pt>
                <c:pt idx="60">
                  <c:v>8</c:v>
                </c:pt>
                <c:pt idx="61">
                  <c:v>8</c:v>
                </c:pt>
                <c:pt idx="62">
                  <c:v>8</c:v>
                </c:pt>
                <c:pt idx="63">
                  <c:v>9</c:v>
                </c:pt>
                <c:pt idx="64">
                  <c:v>9</c:v>
                </c:pt>
                <c:pt idx="65">
                  <c:v>9</c:v>
                </c:pt>
                <c:pt idx="66">
                  <c:v>10</c:v>
                </c:pt>
                <c:pt idx="67">
                  <c:v>10</c:v>
                </c:pt>
                <c:pt idx="68">
                  <c:v>11</c:v>
                </c:pt>
                <c:pt idx="69">
                  <c:v>11</c:v>
                </c:pt>
                <c:pt idx="70">
                  <c:v>11</c:v>
                </c:pt>
                <c:pt idx="71">
                  <c:v>12</c:v>
                </c:pt>
                <c:pt idx="72">
                  <c:v>12</c:v>
                </c:pt>
                <c:pt idx="73">
                  <c:v>13</c:v>
                </c:pt>
                <c:pt idx="74">
                  <c:v>13</c:v>
                </c:pt>
                <c:pt idx="75">
                  <c:v>14</c:v>
                </c:pt>
                <c:pt idx="76">
                  <c:v>14</c:v>
                </c:pt>
                <c:pt idx="77">
                  <c:v>15</c:v>
                </c:pt>
                <c:pt idx="78">
                  <c:v>15</c:v>
                </c:pt>
                <c:pt idx="79">
                  <c:v>16</c:v>
                </c:pt>
                <c:pt idx="80">
                  <c:v>16</c:v>
                </c:pt>
                <c:pt idx="81">
                  <c:v>17</c:v>
                </c:pt>
                <c:pt idx="82">
                  <c:v>17</c:v>
                </c:pt>
                <c:pt idx="83">
                  <c:v>18</c:v>
                </c:pt>
                <c:pt idx="84">
                  <c:v>19</c:v>
                </c:pt>
                <c:pt idx="85">
                  <c:v>19</c:v>
                </c:pt>
                <c:pt idx="86">
                  <c:v>20</c:v>
                </c:pt>
                <c:pt idx="87">
                  <c:v>20</c:v>
                </c:pt>
                <c:pt idx="88">
                  <c:v>21</c:v>
                </c:pt>
                <c:pt idx="89">
                  <c:v>22</c:v>
                </c:pt>
                <c:pt idx="90">
                  <c:v>22</c:v>
                </c:pt>
                <c:pt idx="91">
                  <c:v>23</c:v>
                </c:pt>
                <c:pt idx="92">
                  <c:v>24</c:v>
                </c:pt>
                <c:pt idx="93">
                  <c:v>24</c:v>
                </c:pt>
                <c:pt idx="94">
                  <c:v>25</c:v>
                </c:pt>
                <c:pt idx="95">
                  <c:v>26</c:v>
                </c:pt>
                <c:pt idx="96">
                  <c:v>27</c:v>
                </c:pt>
                <c:pt idx="97">
                  <c:v>27</c:v>
                </c:pt>
                <c:pt idx="98">
                  <c:v>28</c:v>
                </c:pt>
                <c:pt idx="99">
                  <c:v>29</c:v>
                </c:pt>
                <c:pt idx="100">
                  <c:v>30</c:v>
                </c:pt>
                <c:pt idx="101">
                  <c:v>31</c:v>
                </c:pt>
                <c:pt idx="102">
                  <c:v>31</c:v>
                </c:pt>
                <c:pt idx="103">
                  <c:v>32</c:v>
                </c:pt>
                <c:pt idx="104">
                  <c:v>33</c:v>
                </c:pt>
                <c:pt idx="105">
                  <c:v>34</c:v>
                </c:pt>
                <c:pt idx="106">
                  <c:v>35</c:v>
                </c:pt>
                <c:pt idx="107">
                  <c:v>36</c:v>
                </c:pt>
                <c:pt idx="108">
                  <c:v>36</c:v>
                </c:pt>
                <c:pt idx="109">
                  <c:v>37</c:v>
                </c:pt>
                <c:pt idx="110">
                  <c:v>38</c:v>
                </c:pt>
                <c:pt idx="111">
                  <c:v>39</c:v>
                </c:pt>
                <c:pt idx="112">
                  <c:v>40</c:v>
                </c:pt>
                <c:pt idx="113">
                  <c:v>41</c:v>
                </c:pt>
                <c:pt idx="114">
                  <c:v>42</c:v>
                </c:pt>
                <c:pt idx="115">
                  <c:v>43</c:v>
                </c:pt>
                <c:pt idx="116">
                  <c:v>44</c:v>
                </c:pt>
                <c:pt idx="117">
                  <c:v>45</c:v>
                </c:pt>
                <c:pt idx="118">
                  <c:v>46</c:v>
                </c:pt>
                <c:pt idx="119">
                  <c:v>47</c:v>
                </c:pt>
                <c:pt idx="120">
                  <c:v>48</c:v>
                </c:pt>
                <c:pt idx="121">
                  <c:v>49</c:v>
                </c:pt>
                <c:pt idx="122">
                  <c:v>49</c:v>
                </c:pt>
                <c:pt idx="123">
                  <c:v>50</c:v>
                </c:pt>
                <c:pt idx="124">
                  <c:v>51</c:v>
                </c:pt>
                <c:pt idx="125">
                  <c:v>52</c:v>
                </c:pt>
                <c:pt idx="126">
                  <c:v>53</c:v>
                </c:pt>
                <c:pt idx="127">
                  <c:v>54</c:v>
                </c:pt>
                <c:pt idx="128">
                  <c:v>55</c:v>
                </c:pt>
                <c:pt idx="129">
                  <c:v>56</c:v>
                </c:pt>
                <c:pt idx="130">
                  <c:v>57</c:v>
                </c:pt>
                <c:pt idx="131">
                  <c:v>58</c:v>
                </c:pt>
                <c:pt idx="132">
                  <c:v>59</c:v>
                </c:pt>
                <c:pt idx="133">
                  <c:v>60</c:v>
                </c:pt>
                <c:pt idx="134">
                  <c:v>61</c:v>
                </c:pt>
                <c:pt idx="135">
                  <c:v>62</c:v>
                </c:pt>
                <c:pt idx="136">
                  <c:v>63</c:v>
                </c:pt>
                <c:pt idx="137">
                  <c:v>64</c:v>
                </c:pt>
                <c:pt idx="138">
                  <c:v>65</c:v>
                </c:pt>
                <c:pt idx="139">
                  <c:v>66</c:v>
                </c:pt>
                <c:pt idx="140">
                  <c:v>67</c:v>
                </c:pt>
                <c:pt idx="141">
                  <c:v>68</c:v>
                </c:pt>
                <c:pt idx="142">
                  <c:v>69</c:v>
                </c:pt>
                <c:pt idx="143">
                  <c:v>70</c:v>
                </c:pt>
                <c:pt idx="144">
                  <c:v>71</c:v>
                </c:pt>
                <c:pt idx="145">
                  <c:v>72</c:v>
                </c:pt>
                <c:pt idx="146">
                  <c:v>72</c:v>
                </c:pt>
                <c:pt idx="147">
                  <c:v>73</c:v>
                </c:pt>
                <c:pt idx="148">
                  <c:v>74</c:v>
                </c:pt>
                <c:pt idx="149">
                  <c:v>75</c:v>
                </c:pt>
                <c:pt idx="150">
                  <c:v>76</c:v>
                </c:pt>
                <c:pt idx="151">
                  <c:v>77</c:v>
                </c:pt>
                <c:pt idx="152">
                  <c:v>78</c:v>
                </c:pt>
                <c:pt idx="153">
                  <c:v>78</c:v>
                </c:pt>
                <c:pt idx="154">
                  <c:v>79</c:v>
                </c:pt>
                <c:pt idx="155">
                  <c:v>80</c:v>
                </c:pt>
                <c:pt idx="156">
                  <c:v>81</c:v>
                </c:pt>
                <c:pt idx="157">
                  <c:v>82</c:v>
                </c:pt>
                <c:pt idx="158">
                  <c:v>82</c:v>
                </c:pt>
                <c:pt idx="159">
                  <c:v>83</c:v>
                </c:pt>
                <c:pt idx="160">
                  <c:v>84</c:v>
                </c:pt>
                <c:pt idx="161">
                  <c:v>84</c:v>
                </c:pt>
                <c:pt idx="162">
                  <c:v>85</c:v>
                </c:pt>
                <c:pt idx="163">
                  <c:v>86</c:v>
                </c:pt>
                <c:pt idx="164">
                  <c:v>86</c:v>
                </c:pt>
                <c:pt idx="165">
                  <c:v>87</c:v>
                </c:pt>
                <c:pt idx="166">
                  <c:v>88</c:v>
                </c:pt>
                <c:pt idx="167">
                  <c:v>88</c:v>
                </c:pt>
                <c:pt idx="168">
                  <c:v>89</c:v>
                </c:pt>
                <c:pt idx="169">
                  <c:v>89</c:v>
                </c:pt>
                <c:pt idx="170">
                  <c:v>90</c:v>
                </c:pt>
                <c:pt idx="171">
                  <c:v>90</c:v>
                </c:pt>
                <c:pt idx="172">
                  <c:v>91</c:v>
                </c:pt>
                <c:pt idx="173">
                  <c:v>91</c:v>
                </c:pt>
                <c:pt idx="174">
                  <c:v>92</c:v>
                </c:pt>
                <c:pt idx="175">
                  <c:v>92</c:v>
                </c:pt>
                <c:pt idx="176">
                  <c:v>93</c:v>
                </c:pt>
                <c:pt idx="177">
                  <c:v>93</c:v>
                </c:pt>
                <c:pt idx="178">
                  <c:v>94</c:v>
                </c:pt>
                <c:pt idx="179">
                  <c:v>94</c:v>
                </c:pt>
                <c:pt idx="180">
                  <c:v>94</c:v>
                </c:pt>
                <c:pt idx="181">
                  <c:v>95</c:v>
                </c:pt>
                <c:pt idx="182">
                  <c:v>95</c:v>
                </c:pt>
                <c:pt idx="183">
                  <c:v>95</c:v>
                </c:pt>
                <c:pt idx="184">
                  <c:v>96</c:v>
                </c:pt>
                <c:pt idx="185">
                  <c:v>96</c:v>
                </c:pt>
                <c:pt idx="186">
                  <c:v>96</c:v>
                </c:pt>
                <c:pt idx="187">
                  <c:v>97</c:v>
                </c:pt>
                <c:pt idx="188">
                  <c:v>97</c:v>
                </c:pt>
                <c:pt idx="189">
                  <c:v>97</c:v>
                </c:pt>
                <c:pt idx="190">
                  <c:v>97</c:v>
                </c:pt>
                <c:pt idx="191">
                  <c:v>98</c:v>
                </c:pt>
                <c:pt idx="192">
                  <c:v>98</c:v>
                </c:pt>
                <c:pt idx="193">
                  <c:v>98</c:v>
                </c:pt>
                <c:pt idx="194">
                  <c:v>98</c:v>
                </c:pt>
                <c:pt idx="195">
                  <c:v>98</c:v>
                </c:pt>
                <c:pt idx="196">
                  <c:v>98</c:v>
                </c:pt>
                <c:pt idx="197">
                  <c:v>99</c:v>
                </c:pt>
                <c:pt idx="198">
                  <c:v>99</c:v>
                </c:pt>
                <c:pt idx="199">
                  <c:v>99</c:v>
                </c:pt>
                <c:pt idx="200">
                  <c:v>99</c:v>
                </c:pt>
                <c:pt idx="201">
                  <c:v>99</c:v>
                </c:pt>
                <c:pt idx="202">
                  <c:v>99</c:v>
                </c:pt>
                <c:pt idx="203">
                  <c:v>99</c:v>
                </c:pt>
                <c:pt idx="204">
                  <c:v>99</c:v>
                </c:pt>
                <c:pt idx="205">
                  <c:v>99</c:v>
                </c:pt>
                <c:pt idx="206">
                  <c:v>99</c:v>
                </c:pt>
                <c:pt idx="207">
                  <c:v>99</c:v>
                </c:pt>
                <c:pt idx="208">
                  <c:v>100</c:v>
                </c:pt>
              </c:numCache>
            </c:numRef>
          </c:yVal>
          <c:smooth val="0"/>
          <c:extLst>
            <c:ext xmlns:c16="http://schemas.microsoft.com/office/drawing/2014/chart" uri="{C3380CC4-5D6E-409C-BE32-E72D297353CC}">
              <c16:uniqueId val="{00000001-55C5-40C3-AC60-8FBD56F49471}"/>
            </c:ext>
          </c:extLst>
        </c:ser>
        <c:dLbls>
          <c:dLblPos val="r"/>
          <c:showLegendKey val="0"/>
          <c:showVal val="1"/>
          <c:showCatName val="1"/>
          <c:showSerName val="0"/>
          <c:showPercent val="0"/>
          <c:showBubbleSize val="0"/>
        </c:dLbls>
        <c:axId val="1389130447"/>
        <c:axId val="1389307615"/>
      </c:scatterChart>
      <c:valAx>
        <c:axId val="1389130447"/>
        <c:scaling>
          <c:orientation val="minMax"/>
          <c:max val="3"/>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effectLst/>
                  </a:rPr>
                  <a:t>Odds</a:t>
                </a:r>
                <a:r>
                  <a:rPr lang="en-US" sz="800" baseline="0">
                    <a:effectLst/>
                  </a:rPr>
                  <a:t> Ratio of coronary artery disease per doubling the odds of broad depression</a:t>
                </a:r>
                <a:endParaRPr lang="en-HK" sz="800">
                  <a:effectLst/>
                </a:endParaRPr>
              </a:p>
            </c:rich>
          </c:tx>
          <c:layout>
            <c:manualLayout>
              <c:xMode val="edge"/>
              <c:yMode val="edge"/>
              <c:x val="0.19994444770974781"/>
              <c:y val="0.947876523601148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9307615"/>
        <c:crosses val="autoZero"/>
        <c:crossBetween val="midCat"/>
      </c:valAx>
      <c:valAx>
        <c:axId val="13893076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Power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9130447"/>
        <c:crosses val="autoZero"/>
        <c:crossBetween val="midCat"/>
      </c:valAx>
      <c:spPr>
        <a:noFill/>
        <a:ln>
          <a:noFill/>
        </a:ln>
        <a:effectLst/>
      </c:spPr>
    </c:plotArea>
    <c:legend>
      <c:legendPos val="r"/>
      <c:layout>
        <c:manualLayout>
          <c:xMode val="edge"/>
          <c:yMode val="edge"/>
          <c:x val="0.77110105397672879"/>
          <c:y val="0.46843279555090578"/>
          <c:w val="0.21038600309803557"/>
          <c:h val="0.20054465425386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u="none" strike="noStrike" baseline="0">
                <a:effectLst/>
              </a:rPr>
              <a:t>Power of MR analysis in evaluating the causal association between genetic predisposition to broad depression and MI</a:t>
            </a:r>
            <a:r>
              <a:rPr lang="en-US" sz="1200" b="0" i="0" u="none" strike="noStrike" baseline="0"/>
              <a:t> </a:t>
            </a:r>
            <a:endParaRPr lang="en-GB"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9635796045786"/>
          <c:y val="0.13049215447200793"/>
          <c:w val="0.83742525420534708"/>
          <c:h val="0.74101279669997833"/>
        </c:manualLayout>
      </c:layout>
      <c:scatterChart>
        <c:scatterStyle val="lineMarker"/>
        <c:varyColors val="0"/>
        <c:ser>
          <c:idx val="0"/>
          <c:order val="0"/>
          <c:tx>
            <c:v>Supplementary</c:v>
          </c:tx>
          <c:spPr>
            <a:ln w="25400" cap="rnd">
              <a:noFill/>
              <a:round/>
            </a:ln>
            <a:effectLst/>
          </c:spPr>
          <c:marker>
            <c:symbol val="circle"/>
            <c:size val="5"/>
            <c:spPr>
              <a:solidFill>
                <a:schemeClr val="accent1"/>
              </a:solidFill>
              <a:ln w="9525">
                <a:solidFill>
                  <a:schemeClr val="accent1"/>
                </a:solidFill>
              </a:ln>
              <a:effectLst/>
            </c:spPr>
          </c:marker>
          <c:dLbls>
            <c:delete val="1"/>
          </c:dLbls>
          <c:xVal>
            <c:numRef>
              <c:f>BD_MI!$A$4:$A$194</c:f>
              <c:numCache>
                <c:formatCode>General</c:formatCode>
                <c:ptCount val="191"/>
                <c:pt idx="0">
                  <c:v>1.01</c:v>
                </c:pt>
                <c:pt idx="1">
                  <c:v>1.02</c:v>
                </c:pt>
                <c:pt idx="2">
                  <c:v>1.03</c:v>
                </c:pt>
                <c:pt idx="3">
                  <c:v>1.04</c:v>
                </c:pt>
                <c:pt idx="4">
                  <c:v>1.05</c:v>
                </c:pt>
                <c:pt idx="5">
                  <c:v>1.06</c:v>
                </c:pt>
                <c:pt idx="6">
                  <c:v>1.07</c:v>
                </c:pt>
                <c:pt idx="7">
                  <c:v>1.08</c:v>
                </c:pt>
                <c:pt idx="8">
                  <c:v>1.0900000000000001</c:v>
                </c:pt>
                <c:pt idx="9">
                  <c:v>1.1000000000000001</c:v>
                </c:pt>
                <c:pt idx="10">
                  <c:v>1.1100000000000001</c:v>
                </c:pt>
                <c:pt idx="11">
                  <c:v>1.1200000000000001</c:v>
                </c:pt>
                <c:pt idx="12">
                  <c:v>1.1299999999999999</c:v>
                </c:pt>
                <c:pt idx="13">
                  <c:v>1.1399999999999999</c:v>
                </c:pt>
                <c:pt idx="14">
                  <c:v>1.1499999999999999</c:v>
                </c:pt>
                <c:pt idx="15">
                  <c:v>1.1599999999999999</c:v>
                </c:pt>
                <c:pt idx="16">
                  <c:v>1.17</c:v>
                </c:pt>
                <c:pt idx="17">
                  <c:v>1.18</c:v>
                </c:pt>
                <c:pt idx="18">
                  <c:v>1.19</c:v>
                </c:pt>
                <c:pt idx="19">
                  <c:v>1.2</c:v>
                </c:pt>
                <c:pt idx="20">
                  <c:v>1.21</c:v>
                </c:pt>
                <c:pt idx="21">
                  <c:v>1.22</c:v>
                </c:pt>
                <c:pt idx="22">
                  <c:v>1.23</c:v>
                </c:pt>
                <c:pt idx="23">
                  <c:v>1.24</c:v>
                </c:pt>
                <c:pt idx="24">
                  <c:v>1.25</c:v>
                </c:pt>
                <c:pt idx="25">
                  <c:v>1.26</c:v>
                </c:pt>
                <c:pt idx="26">
                  <c:v>1.27</c:v>
                </c:pt>
                <c:pt idx="27">
                  <c:v>1.28</c:v>
                </c:pt>
                <c:pt idx="28">
                  <c:v>1.29</c:v>
                </c:pt>
                <c:pt idx="29">
                  <c:v>1.3</c:v>
                </c:pt>
                <c:pt idx="30">
                  <c:v>1.31</c:v>
                </c:pt>
                <c:pt idx="31">
                  <c:v>1.32</c:v>
                </c:pt>
                <c:pt idx="32">
                  <c:v>1.33</c:v>
                </c:pt>
                <c:pt idx="33">
                  <c:v>1.34</c:v>
                </c:pt>
                <c:pt idx="34">
                  <c:v>1.35</c:v>
                </c:pt>
                <c:pt idx="35">
                  <c:v>1.36</c:v>
                </c:pt>
                <c:pt idx="36">
                  <c:v>1.37</c:v>
                </c:pt>
                <c:pt idx="37">
                  <c:v>1.38</c:v>
                </c:pt>
                <c:pt idx="38">
                  <c:v>1.39</c:v>
                </c:pt>
                <c:pt idx="39">
                  <c:v>1.4</c:v>
                </c:pt>
                <c:pt idx="40">
                  <c:v>1.41</c:v>
                </c:pt>
                <c:pt idx="41">
                  <c:v>1.42</c:v>
                </c:pt>
                <c:pt idx="42">
                  <c:v>1.43</c:v>
                </c:pt>
                <c:pt idx="43">
                  <c:v>1.44</c:v>
                </c:pt>
                <c:pt idx="44">
                  <c:v>1.45</c:v>
                </c:pt>
                <c:pt idx="45">
                  <c:v>1.46</c:v>
                </c:pt>
                <c:pt idx="46">
                  <c:v>1.47</c:v>
                </c:pt>
                <c:pt idx="47">
                  <c:v>1.48</c:v>
                </c:pt>
                <c:pt idx="48">
                  <c:v>1.49</c:v>
                </c:pt>
                <c:pt idx="49">
                  <c:v>1.5</c:v>
                </c:pt>
                <c:pt idx="50">
                  <c:v>1.51</c:v>
                </c:pt>
                <c:pt idx="51">
                  <c:v>1.52</c:v>
                </c:pt>
                <c:pt idx="52">
                  <c:v>1.53</c:v>
                </c:pt>
                <c:pt idx="53">
                  <c:v>1.54</c:v>
                </c:pt>
                <c:pt idx="54">
                  <c:v>1.55</c:v>
                </c:pt>
                <c:pt idx="55">
                  <c:v>1.56</c:v>
                </c:pt>
                <c:pt idx="56">
                  <c:v>1.57</c:v>
                </c:pt>
                <c:pt idx="57">
                  <c:v>1.58</c:v>
                </c:pt>
                <c:pt idx="58">
                  <c:v>1.59</c:v>
                </c:pt>
                <c:pt idx="59">
                  <c:v>1.6</c:v>
                </c:pt>
                <c:pt idx="60">
                  <c:v>1.61</c:v>
                </c:pt>
                <c:pt idx="61">
                  <c:v>1.62</c:v>
                </c:pt>
                <c:pt idx="62">
                  <c:v>1.63</c:v>
                </c:pt>
                <c:pt idx="63">
                  <c:v>1.64</c:v>
                </c:pt>
                <c:pt idx="64">
                  <c:v>1.65</c:v>
                </c:pt>
                <c:pt idx="65">
                  <c:v>1.66</c:v>
                </c:pt>
                <c:pt idx="66">
                  <c:v>1.67</c:v>
                </c:pt>
                <c:pt idx="67">
                  <c:v>1.68</c:v>
                </c:pt>
                <c:pt idx="68">
                  <c:v>1.69</c:v>
                </c:pt>
                <c:pt idx="69">
                  <c:v>1.7</c:v>
                </c:pt>
                <c:pt idx="70">
                  <c:v>1.71</c:v>
                </c:pt>
                <c:pt idx="71">
                  <c:v>1.72</c:v>
                </c:pt>
                <c:pt idx="72">
                  <c:v>1.73</c:v>
                </c:pt>
                <c:pt idx="73">
                  <c:v>1.74</c:v>
                </c:pt>
                <c:pt idx="74">
                  <c:v>1.75</c:v>
                </c:pt>
                <c:pt idx="75">
                  <c:v>1.76</c:v>
                </c:pt>
                <c:pt idx="76">
                  <c:v>1.77</c:v>
                </c:pt>
                <c:pt idx="77">
                  <c:v>1.78</c:v>
                </c:pt>
                <c:pt idx="78">
                  <c:v>1.79</c:v>
                </c:pt>
                <c:pt idx="79">
                  <c:v>1.8</c:v>
                </c:pt>
                <c:pt idx="80">
                  <c:v>1.81</c:v>
                </c:pt>
                <c:pt idx="81">
                  <c:v>1.82</c:v>
                </c:pt>
                <c:pt idx="82">
                  <c:v>1.83</c:v>
                </c:pt>
                <c:pt idx="83">
                  <c:v>1.84</c:v>
                </c:pt>
                <c:pt idx="84">
                  <c:v>1.85</c:v>
                </c:pt>
                <c:pt idx="85">
                  <c:v>1.86</c:v>
                </c:pt>
                <c:pt idx="86">
                  <c:v>1.87</c:v>
                </c:pt>
                <c:pt idx="87">
                  <c:v>1.88</c:v>
                </c:pt>
                <c:pt idx="88">
                  <c:v>1.89</c:v>
                </c:pt>
                <c:pt idx="89">
                  <c:v>1.9</c:v>
                </c:pt>
                <c:pt idx="90">
                  <c:v>1.91</c:v>
                </c:pt>
                <c:pt idx="91">
                  <c:v>1.92</c:v>
                </c:pt>
                <c:pt idx="92">
                  <c:v>1.93</c:v>
                </c:pt>
                <c:pt idx="93">
                  <c:v>1.94</c:v>
                </c:pt>
                <c:pt idx="94">
                  <c:v>1.95</c:v>
                </c:pt>
                <c:pt idx="95">
                  <c:v>1.96</c:v>
                </c:pt>
                <c:pt idx="96">
                  <c:v>1.97</c:v>
                </c:pt>
                <c:pt idx="97">
                  <c:v>1.98</c:v>
                </c:pt>
                <c:pt idx="98">
                  <c:v>1.99</c:v>
                </c:pt>
                <c:pt idx="99">
                  <c:v>2</c:v>
                </c:pt>
                <c:pt idx="100">
                  <c:v>2.0099999999999998</c:v>
                </c:pt>
                <c:pt idx="101">
                  <c:v>2.02</c:v>
                </c:pt>
                <c:pt idx="102">
                  <c:v>2.0299999999999998</c:v>
                </c:pt>
                <c:pt idx="103">
                  <c:v>2.04</c:v>
                </c:pt>
                <c:pt idx="104">
                  <c:v>2.0499999999999998</c:v>
                </c:pt>
                <c:pt idx="105">
                  <c:v>2.06</c:v>
                </c:pt>
                <c:pt idx="106">
                  <c:v>2.0699999999999998</c:v>
                </c:pt>
                <c:pt idx="107">
                  <c:v>2.08</c:v>
                </c:pt>
                <c:pt idx="108">
                  <c:v>2.09</c:v>
                </c:pt>
                <c:pt idx="109">
                  <c:v>2.1</c:v>
                </c:pt>
                <c:pt idx="110">
                  <c:v>2.11</c:v>
                </c:pt>
                <c:pt idx="111">
                  <c:v>2.12</c:v>
                </c:pt>
                <c:pt idx="112">
                  <c:v>2.13</c:v>
                </c:pt>
                <c:pt idx="113">
                  <c:v>2.14</c:v>
                </c:pt>
                <c:pt idx="114">
                  <c:v>2.15</c:v>
                </c:pt>
                <c:pt idx="115">
                  <c:v>2.16</c:v>
                </c:pt>
                <c:pt idx="116">
                  <c:v>2.17</c:v>
                </c:pt>
                <c:pt idx="117">
                  <c:v>2.1800000000000002</c:v>
                </c:pt>
                <c:pt idx="118">
                  <c:v>2.19</c:v>
                </c:pt>
                <c:pt idx="119">
                  <c:v>2.2000000000000002</c:v>
                </c:pt>
                <c:pt idx="120">
                  <c:v>2.21</c:v>
                </c:pt>
                <c:pt idx="121">
                  <c:v>2.2200000000000002</c:v>
                </c:pt>
                <c:pt idx="122">
                  <c:v>2.23</c:v>
                </c:pt>
                <c:pt idx="123">
                  <c:v>2.2400000000000002</c:v>
                </c:pt>
                <c:pt idx="124">
                  <c:v>2.25</c:v>
                </c:pt>
                <c:pt idx="125">
                  <c:v>2.2599999999999998</c:v>
                </c:pt>
                <c:pt idx="126">
                  <c:v>2.27</c:v>
                </c:pt>
                <c:pt idx="127">
                  <c:v>2.2799999999999998</c:v>
                </c:pt>
                <c:pt idx="128">
                  <c:v>2.29</c:v>
                </c:pt>
                <c:pt idx="129">
                  <c:v>2.2999999999999998</c:v>
                </c:pt>
                <c:pt idx="130">
                  <c:v>2.31</c:v>
                </c:pt>
                <c:pt idx="131">
                  <c:v>2.3199999999999998</c:v>
                </c:pt>
                <c:pt idx="132">
                  <c:v>2.33</c:v>
                </c:pt>
                <c:pt idx="133">
                  <c:v>2.34</c:v>
                </c:pt>
                <c:pt idx="134">
                  <c:v>2.35</c:v>
                </c:pt>
                <c:pt idx="135">
                  <c:v>2.36</c:v>
                </c:pt>
                <c:pt idx="136">
                  <c:v>2.37</c:v>
                </c:pt>
                <c:pt idx="137">
                  <c:v>2.38</c:v>
                </c:pt>
                <c:pt idx="138">
                  <c:v>2.39</c:v>
                </c:pt>
                <c:pt idx="139">
                  <c:v>2.4</c:v>
                </c:pt>
                <c:pt idx="140">
                  <c:v>2.41</c:v>
                </c:pt>
                <c:pt idx="141">
                  <c:v>2.42</c:v>
                </c:pt>
                <c:pt idx="142">
                  <c:v>2.4300000000000002</c:v>
                </c:pt>
                <c:pt idx="143">
                  <c:v>2.44</c:v>
                </c:pt>
                <c:pt idx="144">
                  <c:v>2.4500000000000002</c:v>
                </c:pt>
                <c:pt idx="145">
                  <c:v>2.46</c:v>
                </c:pt>
                <c:pt idx="146">
                  <c:v>2.4700000000000002</c:v>
                </c:pt>
                <c:pt idx="147">
                  <c:v>2.48</c:v>
                </c:pt>
                <c:pt idx="148">
                  <c:v>2.4900000000000002</c:v>
                </c:pt>
                <c:pt idx="149">
                  <c:v>2.5</c:v>
                </c:pt>
                <c:pt idx="150">
                  <c:v>2.5099999999999998</c:v>
                </c:pt>
                <c:pt idx="151">
                  <c:v>2.52</c:v>
                </c:pt>
                <c:pt idx="152">
                  <c:v>2.5299999999999998</c:v>
                </c:pt>
                <c:pt idx="153">
                  <c:v>2.54</c:v>
                </c:pt>
                <c:pt idx="154">
                  <c:v>2.5499999999999998</c:v>
                </c:pt>
                <c:pt idx="155">
                  <c:v>2.56</c:v>
                </c:pt>
                <c:pt idx="156">
                  <c:v>2.57</c:v>
                </c:pt>
                <c:pt idx="157">
                  <c:v>2.58</c:v>
                </c:pt>
                <c:pt idx="158">
                  <c:v>2.59</c:v>
                </c:pt>
                <c:pt idx="159">
                  <c:v>2.6</c:v>
                </c:pt>
                <c:pt idx="160">
                  <c:v>2.61</c:v>
                </c:pt>
                <c:pt idx="161">
                  <c:v>2.62</c:v>
                </c:pt>
                <c:pt idx="162">
                  <c:v>2.63</c:v>
                </c:pt>
                <c:pt idx="163">
                  <c:v>2.64</c:v>
                </c:pt>
                <c:pt idx="164">
                  <c:v>2.65</c:v>
                </c:pt>
                <c:pt idx="165">
                  <c:v>2.66</c:v>
                </c:pt>
                <c:pt idx="166">
                  <c:v>2.67</c:v>
                </c:pt>
                <c:pt idx="167">
                  <c:v>2.68</c:v>
                </c:pt>
                <c:pt idx="168">
                  <c:v>2.69</c:v>
                </c:pt>
                <c:pt idx="169">
                  <c:v>2.7</c:v>
                </c:pt>
                <c:pt idx="170">
                  <c:v>2.71</c:v>
                </c:pt>
                <c:pt idx="171">
                  <c:v>2.72</c:v>
                </c:pt>
                <c:pt idx="172">
                  <c:v>2.73</c:v>
                </c:pt>
                <c:pt idx="173">
                  <c:v>2.74</c:v>
                </c:pt>
                <c:pt idx="174">
                  <c:v>2.75</c:v>
                </c:pt>
                <c:pt idx="175">
                  <c:v>2.76</c:v>
                </c:pt>
                <c:pt idx="176">
                  <c:v>2.77</c:v>
                </c:pt>
                <c:pt idx="177">
                  <c:v>2.78</c:v>
                </c:pt>
                <c:pt idx="178">
                  <c:v>2.79</c:v>
                </c:pt>
                <c:pt idx="179">
                  <c:v>2.8</c:v>
                </c:pt>
                <c:pt idx="180">
                  <c:v>2.81</c:v>
                </c:pt>
                <c:pt idx="181">
                  <c:v>2.82</c:v>
                </c:pt>
                <c:pt idx="182">
                  <c:v>2.83</c:v>
                </c:pt>
                <c:pt idx="183">
                  <c:v>2.84</c:v>
                </c:pt>
                <c:pt idx="184">
                  <c:v>2.85</c:v>
                </c:pt>
                <c:pt idx="185">
                  <c:v>2.86</c:v>
                </c:pt>
                <c:pt idx="186">
                  <c:v>2.87</c:v>
                </c:pt>
                <c:pt idx="187">
                  <c:v>2.88</c:v>
                </c:pt>
                <c:pt idx="188">
                  <c:v>2.89</c:v>
                </c:pt>
                <c:pt idx="189">
                  <c:v>2.9</c:v>
                </c:pt>
                <c:pt idx="190">
                  <c:v>2.91</c:v>
                </c:pt>
              </c:numCache>
            </c:numRef>
          </c:xVal>
          <c:yVal>
            <c:numRef>
              <c:f>BD_MI!$C$4:$C$194</c:f>
              <c:numCache>
                <c:formatCode>General</c:formatCode>
                <c:ptCount val="191"/>
                <c:pt idx="0">
                  <c:v>0</c:v>
                </c:pt>
                <c:pt idx="1">
                  <c:v>0</c:v>
                </c:pt>
                <c:pt idx="2">
                  <c:v>0</c:v>
                </c:pt>
                <c:pt idx="3">
                  <c:v>0</c:v>
                </c:pt>
                <c:pt idx="4">
                  <c:v>0</c:v>
                </c:pt>
                <c:pt idx="5">
                  <c:v>0</c:v>
                </c:pt>
                <c:pt idx="6">
                  <c:v>0</c:v>
                </c:pt>
                <c:pt idx="7">
                  <c:v>0</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2</c:v>
                </c:pt>
                <c:pt idx="29">
                  <c:v>2</c:v>
                </c:pt>
                <c:pt idx="30">
                  <c:v>2</c:v>
                </c:pt>
                <c:pt idx="31">
                  <c:v>2</c:v>
                </c:pt>
                <c:pt idx="32">
                  <c:v>2</c:v>
                </c:pt>
                <c:pt idx="33">
                  <c:v>2</c:v>
                </c:pt>
                <c:pt idx="34">
                  <c:v>2</c:v>
                </c:pt>
                <c:pt idx="35">
                  <c:v>2</c:v>
                </c:pt>
                <c:pt idx="36">
                  <c:v>2</c:v>
                </c:pt>
                <c:pt idx="37">
                  <c:v>2</c:v>
                </c:pt>
                <c:pt idx="38">
                  <c:v>3</c:v>
                </c:pt>
                <c:pt idx="39">
                  <c:v>3</c:v>
                </c:pt>
                <c:pt idx="40">
                  <c:v>3</c:v>
                </c:pt>
                <c:pt idx="41">
                  <c:v>3</c:v>
                </c:pt>
                <c:pt idx="42">
                  <c:v>3</c:v>
                </c:pt>
                <c:pt idx="43">
                  <c:v>3</c:v>
                </c:pt>
                <c:pt idx="44">
                  <c:v>4</c:v>
                </c:pt>
                <c:pt idx="45">
                  <c:v>4</c:v>
                </c:pt>
                <c:pt idx="46">
                  <c:v>4</c:v>
                </c:pt>
                <c:pt idx="47">
                  <c:v>4</c:v>
                </c:pt>
                <c:pt idx="48">
                  <c:v>4</c:v>
                </c:pt>
                <c:pt idx="49">
                  <c:v>5</c:v>
                </c:pt>
                <c:pt idx="50">
                  <c:v>5</c:v>
                </c:pt>
                <c:pt idx="51">
                  <c:v>5</c:v>
                </c:pt>
                <c:pt idx="52">
                  <c:v>5</c:v>
                </c:pt>
                <c:pt idx="53">
                  <c:v>6</c:v>
                </c:pt>
                <c:pt idx="54">
                  <c:v>6</c:v>
                </c:pt>
                <c:pt idx="55">
                  <c:v>6</c:v>
                </c:pt>
                <c:pt idx="56">
                  <c:v>6</c:v>
                </c:pt>
                <c:pt idx="57">
                  <c:v>7</c:v>
                </c:pt>
                <c:pt idx="58">
                  <c:v>7</c:v>
                </c:pt>
                <c:pt idx="59">
                  <c:v>7</c:v>
                </c:pt>
                <c:pt idx="60">
                  <c:v>8</c:v>
                </c:pt>
                <c:pt idx="61">
                  <c:v>8</c:v>
                </c:pt>
                <c:pt idx="62">
                  <c:v>8</c:v>
                </c:pt>
                <c:pt idx="63">
                  <c:v>9</c:v>
                </c:pt>
                <c:pt idx="64">
                  <c:v>9</c:v>
                </c:pt>
                <c:pt idx="65">
                  <c:v>10</c:v>
                </c:pt>
                <c:pt idx="66">
                  <c:v>10</c:v>
                </c:pt>
                <c:pt idx="67">
                  <c:v>10</c:v>
                </c:pt>
                <c:pt idx="68">
                  <c:v>11</c:v>
                </c:pt>
                <c:pt idx="69">
                  <c:v>11</c:v>
                </c:pt>
                <c:pt idx="70">
                  <c:v>12</c:v>
                </c:pt>
                <c:pt idx="71">
                  <c:v>12</c:v>
                </c:pt>
                <c:pt idx="72">
                  <c:v>13</c:v>
                </c:pt>
                <c:pt idx="73">
                  <c:v>13</c:v>
                </c:pt>
                <c:pt idx="74">
                  <c:v>14</c:v>
                </c:pt>
                <c:pt idx="75">
                  <c:v>14</c:v>
                </c:pt>
                <c:pt idx="76">
                  <c:v>15</c:v>
                </c:pt>
                <c:pt idx="77">
                  <c:v>15</c:v>
                </c:pt>
                <c:pt idx="78">
                  <c:v>16</c:v>
                </c:pt>
                <c:pt idx="79">
                  <c:v>17</c:v>
                </c:pt>
                <c:pt idx="80">
                  <c:v>17</c:v>
                </c:pt>
                <c:pt idx="81">
                  <c:v>18</c:v>
                </c:pt>
                <c:pt idx="82">
                  <c:v>18</c:v>
                </c:pt>
                <c:pt idx="83">
                  <c:v>19</c:v>
                </c:pt>
                <c:pt idx="84">
                  <c:v>20</c:v>
                </c:pt>
                <c:pt idx="85">
                  <c:v>21</c:v>
                </c:pt>
                <c:pt idx="86">
                  <c:v>21</c:v>
                </c:pt>
                <c:pt idx="87">
                  <c:v>22</c:v>
                </c:pt>
                <c:pt idx="88">
                  <c:v>23</c:v>
                </c:pt>
                <c:pt idx="89">
                  <c:v>23</c:v>
                </c:pt>
                <c:pt idx="90">
                  <c:v>24</c:v>
                </c:pt>
                <c:pt idx="91">
                  <c:v>25</c:v>
                </c:pt>
                <c:pt idx="92">
                  <c:v>26</c:v>
                </c:pt>
                <c:pt idx="93">
                  <c:v>27</c:v>
                </c:pt>
                <c:pt idx="94">
                  <c:v>28</c:v>
                </c:pt>
                <c:pt idx="95">
                  <c:v>28</c:v>
                </c:pt>
                <c:pt idx="96">
                  <c:v>29</c:v>
                </c:pt>
                <c:pt idx="97">
                  <c:v>30</c:v>
                </c:pt>
                <c:pt idx="98">
                  <c:v>31</c:v>
                </c:pt>
                <c:pt idx="99">
                  <c:v>32</c:v>
                </c:pt>
                <c:pt idx="100">
                  <c:v>33</c:v>
                </c:pt>
                <c:pt idx="101">
                  <c:v>34</c:v>
                </c:pt>
                <c:pt idx="102">
                  <c:v>35</c:v>
                </c:pt>
                <c:pt idx="103">
                  <c:v>36</c:v>
                </c:pt>
                <c:pt idx="104">
                  <c:v>37</c:v>
                </c:pt>
                <c:pt idx="105">
                  <c:v>38</c:v>
                </c:pt>
                <c:pt idx="106">
                  <c:v>39</c:v>
                </c:pt>
                <c:pt idx="107">
                  <c:v>40</c:v>
                </c:pt>
                <c:pt idx="108">
                  <c:v>41</c:v>
                </c:pt>
                <c:pt idx="109">
                  <c:v>42</c:v>
                </c:pt>
                <c:pt idx="110">
                  <c:v>43</c:v>
                </c:pt>
                <c:pt idx="111">
                  <c:v>44</c:v>
                </c:pt>
                <c:pt idx="112">
                  <c:v>45</c:v>
                </c:pt>
                <c:pt idx="113">
                  <c:v>46</c:v>
                </c:pt>
                <c:pt idx="114">
                  <c:v>48</c:v>
                </c:pt>
                <c:pt idx="115">
                  <c:v>49</c:v>
                </c:pt>
                <c:pt idx="116">
                  <c:v>50</c:v>
                </c:pt>
                <c:pt idx="117">
                  <c:v>51</c:v>
                </c:pt>
                <c:pt idx="118">
                  <c:v>52</c:v>
                </c:pt>
                <c:pt idx="119">
                  <c:v>53</c:v>
                </c:pt>
                <c:pt idx="120">
                  <c:v>54</c:v>
                </c:pt>
                <c:pt idx="121">
                  <c:v>56</c:v>
                </c:pt>
                <c:pt idx="122">
                  <c:v>57</c:v>
                </c:pt>
                <c:pt idx="123">
                  <c:v>58</c:v>
                </c:pt>
                <c:pt idx="124">
                  <c:v>59</c:v>
                </c:pt>
                <c:pt idx="125">
                  <c:v>60</c:v>
                </c:pt>
                <c:pt idx="126">
                  <c:v>61</c:v>
                </c:pt>
                <c:pt idx="127">
                  <c:v>62</c:v>
                </c:pt>
                <c:pt idx="128">
                  <c:v>64</c:v>
                </c:pt>
                <c:pt idx="129">
                  <c:v>65</c:v>
                </c:pt>
                <c:pt idx="130">
                  <c:v>66</c:v>
                </c:pt>
                <c:pt idx="131">
                  <c:v>67</c:v>
                </c:pt>
                <c:pt idx="132">
                  <c:v>68</c:v>
                </c:pt>
                <c:pt idx="133">
                  <c:v>69</c:v>
                </c:pt>
                <c:pt idx="134">
                  <c:v>70</c:v>
                </c:pt>
                <c:pt idx="135">
                  <c:v>71</c:v>
                </c:pt>
                <c:pt idx="136">
                  <c:v>73</c:v>
                </c:pt>
                <c:pt idx="137">
                  <c:v>74</c:v>
                </c:pt>
                <c:pt idx="138">
                  <c:v>75</c:v>
                </c:pt>
                <c:pt idx="139">
                  <c:v>76</c:v>
                </c:pt>
                <c:pt idx="140">
                  <c:v>77</c:v>
                </c:pt>
                <c:pt idx="141">
                  <c:v>78</c:v>
                </c:pt>
                <c:pt idx="142">
                  <c:v>79</c:v>
                </c:pt>
                <c:pt idx="143">
                  <c:v>80</c:v>
                </c:pt>
                <c:pt idx="144">
                  <c:v>81</c:v>
                </c:pt>
                <c:pt idx="145">
                  <c:v>82</c:v>
                </c:pt>
                <c:pt idx="146">
                  <c:v>83</c:v>
                </c:pt>
                <c:pt idx="147">
                  <c:v>83</c:v>
                </c:pt>
                <c:pt idx="148">
                  <c:v>84</c:v>
                </c:pt>
                <c:pt idx="149">
                  <c:v>85</c:v>
                </c:pt>
                <c:pt idx="150">
                  <c:v>86</c:v>
                </c:pt>
                <c:pt idx="151">
                  <c:v>87</c:v>
                </c:pt>
                <c:pt idx="152">
                  <c:v>88</c:v>
                </c:pt>
                <c:pt idx="153">
                  <c:v>88</c:v>
                </c:pt>
                <c:pt idx="154">
                  <c:v>89</c:v>
                </c:pt>
                <c:pt idx="155">
                  <c:v>90</c:v>
                </c:pt>
                <c:pt idx="156">
                  <c:v>90</c:v>
                </c:pt>
                <c:pt idx="157">
                  <c:v>91</c:v>
                </c:pt>
                <c:pt idx="158">
                  <c:v>92</c:v>
                </c:pt>
                <c:pt idx="159">
                  <c:v>92</c:v>
                </c:pt>
                <c:pt idx="160">
                  <c:v>93</c:v>
                </c:pt>
                <c:pt idx="161">
                  <c:v>93</c:v>
                </c:pt>
                <c:pt idx="162">
                  <c:v>94</c:v>
                </c:pt>
                <c:pt idx="163">
                  <c:v>94</c:v>
                </c:pt>
                <c:pt idx="164">
                  <c:v>95</c:v>
                </c:pt>
                <c:pt idx="165">
                  <c:v>95</c:v>
                </c:pt>
                <c:pt idx="166">
                  <c:v>96</c:v>
                </c:pt>
                <c:pt idx="167">
                  <c:v>96</c:v>
                </c:pt>
                <c:pt idx="168">
                  <c:v>96</c:v>
                </c:pt>
                <c:pt idx="169">
                  <c:v>97</c:v>
                </c:pt>
                <c:pt idx="170">
                  <c:v>97</c:v>
                </c:pt>
                <c:pt idx="171">
                  <c:v>97</c:v>
                </c:pt>
                <c:pt idx="172">
                  <c:v>98</c:v>
                </c:pt>
                <c:pt idx="173">
                  <c:v>98</c:v>
                </c:pt>
                <c:pt idx="174">
                  <c:v>98</c:v>
                </c:pt>
                <c:pt idx="175">
                  <c:v>98</c:v>
                </c:pt>
                <c:pt idx="176">
                  <c:v>98</c:v>
                </c:pt>
                <c:pt idx="177">
                  <c:v>99</c:v>
                </c:pt>
                <c:pt idx="178">
                  <c:v>99</c:v>
                </c:pt>
                <c:pt idx="179">
                  <c:v>99</c:v>
                </c:pt>
                <c:pt idx="180">
                  <c:v>99</c:v>
                </c:pt>
                <c:pt idx="181">
                  <c:v>99</c:v>
                </c:pt>
                <c:pt idx="182">
                  <c:v>99</c:v>
                </c:pt>
                <c:pt idx="183">
                  <c:v>99</c:v>
                </c:pt>
                <c:pt idx="184">
                  <c:v>99</c:v>
                </c:pt>
                <c:pt idx="185">
                  <c:v>100</c:v>
                </c:pt>
                <c:pt idx="186">
                  <c:v>100</c:v>
                </c:pt>
                <c:pt idx="187">
                  <c:v>100</c:v>
                </c:pt>
                <c:pt idx="188">
                  <c:v>100</c:v>
                </c:pt>
                <c:pt idx="189">
                  <c:v>100</c:v>
                </c:pt>
                <c:pt idx="190">
                  <c:v>100</c:v>
                </c:pt>
              </c:numCache>
            </c:numRef>
          </c:yVal>
          <c:smooth val="0"/>
          <c:extLst>
            <c:ext xmlns:c16="http://schemas.microsoft.com/office/drawing/2014/chart" uri="{C3380CC4-5D6E-409C-BE32-E72D297353CC}">
              <c16:uniqueId val="{00000000-9EBD-4F06-9263-3EE287E2897A}"/>
            </c:ext>
          </c:extLst>
        </c:ser>
        <c:ser>
          <c:idx val="1"/>
          <c:order val="1"/>
          <c:tx>
            <c:v>Sensitivity</c:v>
          </c:tx>
          <c:spPr>
            <a:ln w="25400" cap="rnd">
              <a:noFill/>
              <a:round/>
            </a:ln>
            <a:effectLst/>
          </c:spPr>
          <c:marker>
            <c:symbol val="circle"/>
            <c:size val="5"/>
            <c:spPr>
              <a:solidFill>
                <a:schemeClr val="accent2"/>
              </a:solidFill>
              <a:ln w="9525">
                <a:solidFill>
                  <a:schemeClr val="accent2"/>
                </a:solidFill>
              </a:ln>
              <a:effectLst/>
            </c:spPr>
          </c:marker>
          <c:dLbls>
            <c:delete val="1"/>
          </c:dLbls>
          <c:xVal>
            <c:numRef>
              <c:f>BD_MI!$D$4:$D$194</c:f>
              <c:numCache>
                <c:formatCode>General</c:formatCode>
                <c:ptCount val="191"/>
                <c:pt idx="0">
                  <c:v>1.01</c:v>
                </c:pt>
                <c:pt idx="1">
                  <c:v>1.02</c:v>
                </c:pt>
                <c:pt idx="2">
                  <c:v>1.03</c:v>
                </c:pt>
                <c:pt idx="3">
                  <c:v>1.04</c:v>
                </c:pt>
                <c:pt idx="4">
                  <c:v>1.05</c:v>
                </c:pt>
                <c:pt idx="5">
                  <c:v>1.06</c:v>
                </c:pt>
                <c:pt idx="6">
                  <c:v>1.07</c:v>
                </c:pt>
                <c:pt idx="7">
                  <c:v>1.08</c:v>
                </c:pt>
                <c:pt idx="8">
                  <c:v>1.0900000000000001</c:v>
                </c:pt>
                <c:pt idx="9">
                  <c:v>1.1000000000000001</c:v>
                </c:pt>
                <c:pt idx="10">
                  <c:v>1.1100000000000001</c:v>
                </c:pt>
                <c:pt idx="11">
                  <c:v>1.1200000000000001</c:v>
                </c:pt>
                <c:pt idx="12">
                  <c:v>1.1299999999999999</c:v>
                </c:pt>
                <c:pt idx="13">
                  <c:v>1.1399999999999999</c:v>
                </c:pt>
                <c:pt idx="14">
                  <c:v>1.1499999999999999</c:v>
                </c:pt>
                <c:pt idx="15">
                  <c:v>1.1599999999999999</c:v>
                </c:pt>
                <c:pt idx="16">
                  <c:v>1.17</c:v>
                </c:pt>
                <c:pt idx="17">
                  <c:v>1.18</c:v>
                </c:pt>
                <c:pt idx="18">
                  <c:v>1.19</c:v>
                </c:pt>
                <c:pt idx="19">
                  <c:v>1.2</c:v>
                </c:pt>
                <c:pt idx="20">
                  <c:v>1.21</c:v>
                </c:pt>
                <c:pt idx="21">
                  <c:v>1.22</c:v>
                </c:pt>
                <c:pt idx="22">
                  <c:v>1.23</c:v>
                </c:pt>
                <c:pt idx="23">
                  <c:v>1.24</c:v>
                </c:pt>
                <c:pt idx="24">
                  <c:v>1.25</c:v>
                </c:pt>
                <c:pt idx="25">
                  <c:v>1.26</c:v>
                </c:pt>
                <c:pt idx="26">
                  <c:v>1.27</c:v>
                </c:pt>
                <c:pt idx="27">
                  <c:v>1.28</c:v>
                </c:pt>
                <c:pt idx="28">
                  <c:v>1.29</c:v>
                </c:pt>
                <c:pt idx="29">
                  <c:v>1.3</c:v>
                </c:pt>
                <c:pt idx="30">
                  <c:v>1.31</c:v>
                </c:pt>
                <c:pt idx="31">
                  <c:v>1.32</c:v>
                </c:pt>
                <c:pt idx="32">
                  <c:v>1.33</c:v>
                </c:pt>
                <c:pt idx="33">
                  <c:v>1.34</c:v>
                </c:pt>
                <c:pt idx="34">
                  <c:v>1.35</c:v>
                </c:pt>
                <c:pt idx="35">
                  <c:v>1.36</c:v>
                </c:pt>
                <c:pt idx="36">
                  <c:v>1.37</c:v>
                </c:pt>
                <c:pt idx="37">
                  <c:v>1.38</c:v>
                </c:pt>
                <c:pt idx="38">
                  <c:v>1.39</c:v>
                </c:pt>
                <c:pt idx="39">
                  <c:v>1.4</c:v>
                </c:pt>
                <c:pt idx="40">
                  <c:v>1.41</c:v>
                </c:pt>
                <c:pt idx="41">
                  <c:v>1.42</c:v>
                </c:pt>
                <c:pt idx="42">
                  <c:v>1.43</c:v>
                </c:pt>
                <c:pt idx="43">
                  <c:v>1.44</c:v>
                </c:pt>
                <c:pt idx="44">
                  <c:v>1.45</c:v>
                </c:pt>
                <c:pt idx="45">
                  <c:v>1.46</c:v>
                </c:pt>
                <c:pt idx="46">
                  <c:v>1.47</c:v>
                </c:pt>
                <c:pt idx="47">
                  <c:v>1.48</c:v>
                </c:pt>
                <c:pt idx="48">
                  <c:v>1.49</c:v>
                </c:pt>
                <c:pt idx="49">
                  <c:v>1.5</c:v>
                </c:pt>
                <c:pt idx="50">
                  <c:v>1.51</c:v>
                </c:pt>
                <c:pt idx="51">
                  <c:v>1.52</c:v>
                </c:pt>
                <c:pt idx="52">
                  <c:v>1.53</c:v>
                </c:pt>
                <c:pt idx="53">
                  <c:v>1.54</c:v>
                </c:pt>
                <c:pt idx="54">
                  <c:v>1.55</c:v>
                </c:pt>
                <c:pt idx="55">
                  <c:v>1.56</c:v>
                </c:pt>
                <c:pt idx="56">
                  <c:v>1.57</c:v>
                </c:pt>
                <c:pt idx="57">
                  <c:v>1.58</c:v>
                </c:pt>
                <c:pt idx="58">
                  <c:v>1.59</c:v>
                </c:pt>
                <c:pt idx="59">
                  <c:v>1.6</c:v>
                </c:pt>
                <c:pt idx="60">
                  <c:v>1.61</c:v>
                </c:pt>
                <c:pt idx="61">
                  <c:v>1.62</c:v>
                </c:pt>
                <c:pt idx="62">
                  <c:v>1.63</c:v>
                </c:pt>
                <c:pt idx="63">
                  <c:v>1.64</c:v>
                </c:pt>
                <c:pt idx="64">
                  <c:v>1.65</c:v>
                </c:pt>
                <c:pt idx="65">
                  <c:v>1.66</c:v>
                </c:pt>
                <c:pt idx="66">
                  <c:v>1.67</c:v>
                </c:pt>
                <c:pt idx="67">
                  <c:v>1.68</c:v>
                </c:pt>
                <c:pt idx="68">
                  <c:v>1.69</c:v>
                </c:pt>
                <c:pt idx="69">
                  <c:v>1.7</c:v>
                </c:pt>
                <c:pt idx="70">
                  <c:v>1.71</c:v>
                </c:pt>
                <c:pt idx="71">
                  <c:v>1.72</c:v>
                </c:pt>
                <c:pt idx="72">
                  <c:v>1.73</c:v>
                </c:pt>
                <c:pt idx="73">
                  <c:v>1.74</c:v>
                </c:pt>
                <c:pt idx="74">
                  <c:v>1.75</c:v>
                </c:pt>
                <c:pt idx="75">
                  <c:v>1.76</c:v>
                </c:pt>
                <c:pt idx="76">
                  <c:v>1.77</c:v>
                </c:pt>
                <c:pt idx="77">
                  <c:v>1.78</c:v>
                </c:pt>
                <c:pt idx="78">
                  <c:v>1.79</c:v>
                </c:pt>
                <c:pt idx="79">
                  <c:v>1.8</c:v>
                </c:pt>
                <c:pt idx="80">
                  <c:v>1.81</c:v>
                </c:pt>
                <c:pt idx="81">
                  <c:v>1.82</c:v>
                </c:pt>
                <c:pt idx="82">
                  <c:v>1.83</c:v>
                </c:pt>
                <c:pt idx="83">
                  <c:v>1.84</c:v>
                </c:pt>
                <c:pt idx="84">
                  <c:v>1.85</c:v>
                </c:pt>
                <c:pt idx="85">
                  <c:v>1.86</c:v>
                </c:pt>
                <c:pt idx="86">
                  <c:v>1.87</c:v>
                </c:pt>
                <c:pt idx="87">
                  <c:v>1.88</c:v>
                </c:pt>
                <c:pt idx="88">
                  <c:v>1.89</c:v>
                </c:pt>
                <c:pt idx="89">
                  <c:v>1.9</c:v>
                </c:pt>
                <c:pt idx="90">
                  <c:v>1.91</c:v>
                </c:pt>
                <c:pt idx="91">
                  <c:v>1.92</c:v>
                </c:pt>
                <c:pt idx="92">
                  <c:v>1.93</c:v>
                </c:pt>
                <c:pt idx="93">
                  <c:v>1.94</c:v>
                </c:pt>
                <c:pt idx="94">
                  <c:v>1.95</c:v>
                </c:pt>
                <c:pt idx="95">
                  <c:v>1.96</c:v>
                </c:pt>
                <c:pt idx="96">
                  <c:v>1.97</c:v>
                </c:pt>
                <c:pt idx="97">
                  <c:v>1.98</c:v>
                </c:pt>
                <c:pt idx="98">
                  <c:v>1.99</c:v>
                </c:pt>
                <c:pt idx="99">
                  <c:v>2</c:v>
                </c:pt>
                <c:pt idx="100">
                  <c:v>2.0099999999999998</c:v>
                </c:pt>
                <c:pt idx="101">
                  <c:v>2.02</c:v>
                </c:pt>
                <c:pt idx="102">
                  <c:v>2.0299999999999998</c:v>
                </c:pt>
                <c:pt idx="103">
                  <c:v>2.04</c:v>
                </c:pt>
                <c:pt idx="104">
                  <c:v>2.0499999999999998</c:v>
                </c:pt>
                <c:pt idx="105">
                  <c:v>2.06</c:v>
                </c:pt>
                <c:pt idx="106">
                  <c:v>2.0699999999999998</c:v>
                </c:pt>
                <c:pt idx="107">
                  <c:v>2.08</c:v>
                </c:pt>
                <c:pt idx="108">
                  <c:v>2.09</c:v>
                </c:pt>
                <c:pt idx="109">
                  <c:v>2.1</c:v>
                </c:pt>
                <c:pt idx="110">
                  <c:v>2.11</c:v>
                </c:pt>
                <c:pt idx="111">
                  <c:v>2.12</c:v>
                </c:pt>
                <c:pt idx="112">
                  <c:v>2.13</c:v>
                </c:pt>
                <c:pt idx="113">
                  <c:v>2.14</c:v>
                </c:pt>
                <c:pt idx="114">
                  <c:v>2.15</c:v>
                </c:pt>
                <c:pt idx="115">
                  <c:v>2.16</c:v>
                </c:pt>
                <c:pt idx="116">
                  <c:v>2.17</c:v>
                </c:pt>
                <c:pt idx="117">
                  <c:v>2.1800000000000002</c:v>
                </c:pt>
                <c:pt idx="118">
                  <c:v>2.19</c:v>
                </c:pt>
                <c:pt idx="119">
                  <c:v>2.2000000000000002</c:v>
                </c:pt>
                <c:pt idx="120">
                  <c:v>2.21</c:v>
                </c:pt>
                <c:pt idx="121">
                  <c:v>2.2200000000000002</c:v>
                </c:pt>
                <c:pt idx="122">
                  <c:v>2.23</c:v>
                </c:pt>
                <c:pt idx="123">
                  <c:v>2.2400000000000002</c:v>
                </c:pt>
                <c:pt idx="124">
                  <c:v>2.25</c:v>
                </c:pt>
                <c:pt idx="125">
                  <c:v>2.2599999999999998</c:v>
                </c:pt>
                <c:pt idx="126">
                  <c:v>2.27</c:v>
                </c:pt>
                <c:pt idx="127">
                  <c:v>2.2799999999999998</c:v>
                </c:pt>
                <c:pt idx="128">
                  <c:v>2.29</c:v>
                </c:pt>
                <c:pt idx="129">
                  <c:v>2.2999999999999998</c:v>
                </c:pt>
                <c:pt idx="130">
                  <c:v>2.31</c:v>
                </c:pt>
                <c:pt idx="131">
                  <c:v>2.3199999999999998</c:v>
                </c:pt>
                <c:pt idx="132">
                  <c:v>2.33</c:v>
                </c:pt>
                <c:pt idx="133">
                  <c:v>2.34</c:v>
                </c:pt>
                <c:pt idx="134">
                  <c:v>2.35</c:v>
                </c:pt>
                <c:pt idx="135">
                  <c:v>2.36</c:v>
                </c:pt>
                <c:pt idx="136">
                  <c:v>2.37</c:v>
                </c:pt>
                <c:pt idx="137">
                  <c:v>2.38</c:v>
                </c:pt>
                <c:pt idx="138">
                  <c:v>2.39</c:v>
                </c:pt>
                <c:pt idx="139">
                  <c:v>2.4</c:v>
                </c:pt>
                <c:pt idx="140">
                  <c:v>2.41</c:v>
                </c:pt>
                <c:pt idx="141">
                  <c:v>2.42</c:v>
                </c:pt>
                <c:pt idx="142">
                  <c:v>2.4300000000000002</c:v>
                </c:pt>
                <c:pt idx="143">
                  <c:v>2.44</c:v>
                </c:pt>
                <c:pt idx="144">
                  <c:v>2.4500000000000002</c:v>
                </c:pt>
                <c:pt idx="145">
                  <c:v>2.46</c:v>
                </c:pt>
                <c:pt idx="146">
                  <c:v>2.4700000000000002</c:v>
                </c:pt>
                <c:pt idx="147">
                  <c:v>2.48</c:v>
                </c:pt>
                <c:pt idx="148">
                  <c:v>2.4900000000000002</c:v>
                </c:pt>
                <c:pt idx="149">
                  <c:v>2.5</c:v>
                </c:pt>
                <c:pt idx="150">
                  <c:v>2.5099999999999998</c:v>
                </c:pt>
                <c:pt idx="151">
                  <c:v>2.52</c:v>
                </c:pt>
                <c:pt idx="152">
                  <c:v>2.5299999999999998</c:v>
                </c:pt>
                <c:pt idx="153">
                  <c:v>2.54</c:v>
                </c:pt>
                <c:pt idx="154">
                  <c:v>2.5499999999999998</c:v>
                </c:pt>
                <c:pt idx="155">
                  <c:v>2.56</c:v>
                </c:pt>
                <c:pt idx="156">
                  <c:v>2.57</c:v>
                </c:pt>
                <c:pt idx="157">
                  <c:v>2.58</c:v>
                </c:pt>
                <c:pt idx="158">
                  <c:v>2.59</c:v>
                </c:pt>
                <c:pt idx="159">
                  <c:v>2.6</c:v>
                </c:pt>
                <c:pt idx="160">
                  <c:v>2.61</c:v>
                </c:pt>
                <c:pt idx="161">
                  <c:v>2.62</c:v>
                </c:pt>
                <c:pt idx="162">
                  <c:v>2.63</c:v>
                </c:pt>
                <c:pt idx="163">
                  <c:v>2.64</c:v>
                </c:pt>
                <c:pt idx="164">
                  <c:v>2.65</c:v>
                </c:pt>
                <c:pt idx="165">
                  <c:v>2.66</c:v>
                </c:pt>
                <c:pt idx="166">
                  <c:v>2.67</c:v>
                </c:pt>
                <c:pt idx="167">
                  <c:v>2.68</c:v>
                </c:pt>
                <c:pt idx="168">
                  <c:v>2.69</c:v>
                </c:pt>
                <c:pt idx="169">
                  <c:v>2.7</c:v>
                </c:pt>
                <c:pt idx="170">
                  <c:v>2.71</c:v>
                </c:pt>
                <c:pt idx="171">
                  <c:v>2.72</c:v>
                </c:pt>
                <c:pt idx="172">
                  <c:v>2.73</c:v>
                </c:pt>
                <c:pt idx="173">
                  <c:v>2.74</c:v>
                </c:pt>
                <c:pt idx="174">
                  <c:v>2.75</c:v>
                </c:pt>
                <c:pt idx="175">
                  <c:v>2.76</c:v>
                </c:pt>
                <c:pt idx="176">
                  <c:v>2.77</c:v>
                </c:pt>
                <c:pt idx="177">
                  <c:v>2.78</c:v>
                </c:pt>
                <c:pt idx="178">
                  <c:v>2.79</c:v>
                </c:pt>
                <c:pt idx="179">
                  <c:v>2.8</c:v>
                </c:pt>
                <c:pt idx="180">
                  <c:v>2.81</c:v>
                </c:pt>
                <c:pt idx="181">
                  <c:v>2.82</c:v>
                </c:pt>
                <c:pt idx="182">
                  <c:v>2.83</c:v>
                </c:pt>
                <c:pt idx="183">
                  <c:v>2.84</c:v>
                </c:pt>
                <c:pt idx="184">
                  <c:v>2.85</c:v>
                </c:pt>
                <c:pt idx="185">
                  <c:v>2.86</c:v>
                </c:pt>
                <c:pt idx="186">
                  <c:v>2.87</c:v>
                </c:pt>
                <c:pt idx="187">
                  <c:v>2.88</c:v>
                </c:pt>
                <c:pt idx="188">
                  <c:v>2.89</c:v>
                </c:pt>
                <c:pt idx="189">
                  <c:v>2.9</c:v>
                </c:pt>
                <c:pt idx="190">
                  <c:v>2.91</c:v>
                </c:pt>
              </c:numCache>
            </c:numRef>
          </c:xVal>
          <c:yVal>
            <c:numRef>
              <c:f>BD_MI!$F$4:$F$194</c:f>
              <c:numCache>
                <c:formatCode>General</c:formatCode>
                <c:ptCount val="191"/>
                <c:pt idx="0">
                  <c:v>0</c:v>
                </c:pt>
                <c:pt idx="1">
                  <c:v>0</c:v>
                </c:pt>
                <c:pt idx="2">
                  <c:v>0</c:v>
                </c:pt>
                <c:pt idx="3">
                  <c:v>0</c:v>
                </c:pt>
                <c:pt idx="4">
                  <c:v>0</c:v>
                </c:pt>
                <c:pt idx="5">
                  <c:v>0</c:v>
                </c:pt>
                <c:pt idx="6">
                  <c:v>0</c:v>
                </c:pt>
                <c:pt idx="7">
                  <c:v>0</c:v>
                </c:pt>
                <c:pt idx="8">
                  <c:v>0</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2</c:v>
                </c:pt>
                <c:pt idx="31">
                  <c:v>2</c:v>
                </c:pt>
                <c:pt idx="32">
                  <c:v>2</c:v>
                </c:pt>
                <c:pt idx="33">
                  <c:v>2</c:v>
                </c:pt>
                <c:pt idx="34">
                  <c:v>2</c:v>
                </c:pt>
                <c:pt idx="35">
                  <c:v>2</c:v>
                </c:pt>
                <c:pt idx="36">
                  <c:v>2</c:v>
                </c:pt>
                <c:pt idx="37">
                  <c:v>2</c:v>
                </c:pt>
                <c:pt idx="38">
                  <c:v>2</c:v>
                </c:pt>
                <c:pt idx="39">
                  <c:v>2</c:v>
                </c:pt>
                <c:pt idx="40">
                  <c:v>3</c:v>
                </c:pt>
                <c:pt idx="41">
                  <c:v>3</c:v>
                </c:pt>
                <c:pt idx="42">
                  <c:v>3</c:v>
                </c:pt>
                <c:pt idx="43">
                  <c:v>3</c:v>
                </c:pt>
                <c:pt idx="44">
                  <c:v>3</c:v>
                </c:pt>
                <c:pt idx="45">
                  <c:v>3</c:v>
                </c:pt>
                <c:pt idx="46">
                  <c:v>3</c:v>
                </c:pt>
                <c:pt idx="47">
                  <c:v>4</c:v>
                </c:pt>
                <c:pt idx="48">
                  <c:v>4</c:v>
                </c:pt>
                <c:pt idx="49">
                  <c:v>4</c:v>
                </c:pt>
                <c:pt idx="50">
                  <c:v>4</c:v>
                </c:pt>
                <c:pt idx="51">
                  <c:v>4</c:v>
                </c:pt>
                <c:pt idx="52">
                  <c:v>5</c:v>
                </c:pt>
                <c:pt idx="53">
                  <c:v>5</c:v>
                </c:pt>
                <c:pt idx="54">
                  <c:v>5</c:v>
                </c:pt>
                <c:pt idx="55">
                  <c:v>5</c:v>
                </c:pt>
                <c:pt idx="56">
                  <c:v>6</c:v>
                </c:pt>
                <c:pt idx="57">
                  <c:v>6</c:v>
                </c:pt>
                <c:pt idx="58">
                  <c:v>6</c:v>
                </c:pt>
                <c:pt idx="59">
                  <c:v>6</c:v>
                </c:pt>
                <c:pt idx="60">
                  <c:v>7</c:v>
                </c:pt>
                <c:pt idx="61">
                  <c:v>7</c:v>
                </c:pt>
                <c:pt idx="62">
                  <c:v>7</c:v>
                </c:pt>
                <c:pt idx="63">
                  <c:v>7</c:v>
                </c:pt>
                <c:pt idx="64">
                  <c:v>8</c:v>
                </c:pt>
                <c:pt idx="65">
                  <c:v>8</c:v>
                </c:pt>
                <c:pt idx="66">
                  <c:v>8</c:v>
                </c:pt>
                <c:pt idx="67">
                  <c:v>9</c:v>
                </c:pt>
                <c:pt idx="68">
                  <c:v>9</c:v>
                </c:pt>
                <c:pt idx="69">
                  <c:v>10</c:v>
                </c:pt>
                <c:pt idx="70">
                  <c:v>10</c:v>
                </c:pt>
                <c:pt idx="71">
                  <c:v>10</c:v>
                </c:pt>
                <c:pt idx="72">
                  <c:v>11</c:v>
                </c:pt>
                <c:pt idx="73">
                  <c:v>11</c:v>
                </c:pt>
                <c:pt idx="74">
                  <c:v>12</c:v>
                </c:pt>
                <c:pt idx="75">
                  <c:v>12</c:v>
                </c:pt>
                <c:pt idx="76">
                  <c:v>13</c:v>
                </c:pt>
                <c:pt idx="77">
                  <c:v>13</c:v>
                </c:pt>
                <c:pt idx="78">
                  <c:v>14</c:v>
                </c:pt>
                <c:pt idx="79">
                  <c:v>14</c:v>
                </c:pt>
                <c:pt idx="80">
                  <c:v>15</c:v>
                </c:pt>
                <c:pt idx="81">
                  <c:v>15</c:v>
                </c:pt>
                <c:pt idx="82">
                  <c:v>16</c:v>
                </c:pt>
                <c:pt idx="83">
                  <c:v>16</c:v>
                </c:pt>
                <c:pt idx="84">
                  <c:v>17</c:v>
                </c:pt>
                <c:pt idx="85">
                  <c:v>17</c:v>
                </c:pt>
                <c:pt idx="86">
                  <c:v>18</c:v>
                </c:pt>
                <c:pt idx="87">
                  <c:v>19</c:v>
                </c:pt>
                <c:pt idx="88">
                  <c:v>19</c:v>
                </c:pt>
                <c:pt idx="89">
                  <c:v>20</c:v>
                </c:pt>
                <c:pt idx="90">
                  <c:v>21</c:v>
                </c:pt>
                <c:pt idx="91">
                  <c:v>21</c:v>
                </c:pt>
                <c:pt idx="92">
                  <c:v>22</c:v>
                </c:pt>
                <c:pt idx="93">
                  <c:v>23</c:v>
                </c:pt>
                <c:pt idx="94">
                  <c:v>23</c:v>
                </c:pt>
                <c:pt idx="95">
                  <c:v>24</c:v>
                </c:pt>
                <c:pt idx="96">
                  <c:v>25</c:v>
                </c:pt>
                <c:pt idx="97">
                  <c:v>26</c:v>
                </c:pt>
                <c:pt idx="98">
                  <c:v>26</c:v>
                </c:pt>
                <c:pt idx="99">
                  <c:v>27</c:v>
                </c:pt>
                <c:pt idx="100">
                  <c:v>28</c:v>
                </c:pt>
                <c:pt idx="101">
                  <c:v>29</c:v>
                </c:pt>
                <c:pt idx="102">
                  <c:v>30</c:v>
                </c:pt>
                <c:pt idx="103">
                  <c:v>31</c:v>
                </c:pt>
                <c:pt idx="104">
                  <c:v>32</c:v>
                </c:pt>
                <c:pt idx="105">
                  <c:v>32</c:v>
                </c:pt>
                <c:pt idx="106">
                  <c:v>33</c:v>
                </c:pt>
                <c:pt idx="107">
                  <c:v>34</c:v>
                </c:pt>
                <c:pt idx="108">
                  <c:v>35</c:v>
                </c:pt>
                <c:pt idx="109">
                  <c:v>36</c:v>
                </c:pt>
                <c:pt idx="110">
                  <c:v>37</c:v>
                </c:pt>
                <c:pt idx="111">
                  <c:v>38</c:v>
                </c:pt>
                <c:pt idx="112">
                  <c:v>39</c:v>
                </c:pt>
                <c:pt idx="113">
                  <c:v>40</c:v>
                </c:pt>
                <c:pt idx="114">
                  <c:v>41</c:v>
                </c:pt>
                <c:pt idx="115">
                  <c:v>42</c:v>
                </c:pt>
                <c:pt idx="116">
                  <c:v>43</c:v>
                </c:pt>
                <c:pt idx="117">
                  <c:v>44</c:v>
                </c:pt>
                <c:pt idx="118">
                  <c:v>45</c:v>
                </c:pt>
                <c:pt idx="119">
                  <c:v>47</c:v>
                </c:pt>
                <c:pt idx="120">
                  <c:v>48</c:v>
                </c:pt>
                <c:pt idx="121">
                  <c:v>49</c:v>
                </c:pt>
                <c:pt idx="122">
                  <c:v>50</c:v>
                </c:pt>
                <c:pt idx="123">
                  <c:v>51</c:v>
                </c:pt>
                <c:pt idx="124">
                  <c:v>52</c:v>
                </c:pt>
                <c:pt idx="125">
                  <c:v>53</c:v>
                </c:pt>
                <c:pt idx="126">
                  <c:v>54</c:v>
                </c:pt>
                <c:pt idx="127">
                  <c:v>55</c:v>
                </c:pt>
                <c:pt idx="128">
                  <c:v>57</c:v>
                </c:pt>
                <c:pt idx="129">
                  <c:v>58</c:v>
                </c:pt>
                <c:pt idx="130">
                  <c:v>59</c:v>
                </c:pt>
                <c:pt idx="131">
                  <c:v>60</c:v>
                </c:pt>
                <c:pt idx="132">
                  <c:v>61</c:v>
                </c:pt>
                <c:pt idx="133">
                  <c:v>62</c:v>
                </c:pt>
                <c:pt idx="134">
                  <c:v>63</c:v>
                </c:pt>
                <c:pt idx="135">
                  <c:v>64</c:v>
                </c:pt>
                <c:pt idx="136">
                  <c:v>66</c:v>
                </c:pt>
                <c:pt idx="137">
                  <c:v>67</c:v>
                </c:pt>
                <c:pt idx="138">
                  <c:v>68</c:v>
                </c:pt>
                <c:pt idx="139">
                  <c:v>69</c:v>
                </c:pt>
                <c:pt idx="140">
                  <c:v>70</c:v>
                </c:pt>
                <c:pt idx="141">
                  <c:v>71</c:v>
                </c:pt>
                <c:pt idx="142">
                  <c:v>72</c:v>
                </c:pt>
                <c:pt idx="143">
                  <c:v>73</c:v>
                </c:pt>
                <c:pt idx="144">
                  <c:v>74</c:v>
                </c:pt>
                <c:pt idx="145">
                  <c:v>75</c:v>
                </c:pt>
                <c:pt idx="146">
                  <c:v>76</c:v>
                </c:pt>
                <c:pt idx="147">
                  <c:v>77</c:v>
                </c:pt>
                <c:pt idx="148">
                  <c:v>78</c:v>
                </c:pt>
                <c:pt idx="149">
                  <c:v>79</c:v>
                </c:pt>
                <c:pt idx="150">
                  <c:v>80</c:v>
                </c:pt>
                <c:pt idx="151">
                  <c:v>81</c:v>
                </c:pt>
                <c:pt idx="152">
                  <c:v>82</c:v>
                </c:pt>
                <c:pt idx="153">
                  <c:v>83</c:v>
                </c:pt>
                <c:pt idx="154">
                  <c:v>84</c:v>
                </c:pt>
                <c:pt idx="155">
                  <c:v>85</c:v>
                </c:pt>
                <c:pt idx="156">
                  <c:v>86</c:v>
                </c:pt>
                <c:pt idx="157">
                  <c:v>86</c:v>
                </c:pt>
                <c:pt idx="158">
                  <c:v>87</c:v>
                </c:pt>
                <c:pt idx="159">
                  <c:v>88</c:v>
                </c:pt>
                <c:pt idx="160">
                  <c:v>89</c:v>
                </c:pt>
                <c:pt idx="161">
                  <c:v>89</c:v>
                </c:pt>
                <c:pt idx="162">
                  <c:v>90</c:v>
                </c:pt>
                <c:pt idx="163">
                  <c:v>91</c:v>
                </c:pt>
                <c:pt idx="164">
                  <c:v>91</c:v>
                </c:pt>
                <c:pt idx="165">
                  <c:v>92</c:v>
                </c:pt>
                <c:pt idx="166">
                  <c:v>93</c:v>
                </c:pt>
                <c:pt idx="167">
                  <c:v>93</c:v>
                </c:pt>
                <c:pt idx="168">
                  <c:v>94</c:v>
                </c:pt>
                <c:pt idx="169">
                  <c:v>94</c:v>
                </c:pt>
                <c:pt idx="170">
                  <c:v>95</c:v>
                </c:pt>
                <c:pt idx="171">
                  <c:v>95</c:v>
                </c:pt>
                <c:pt idx="172">
                  <c:v>96</c:v>
                </c:pt>
                <c:pt idx="173">
                  <c:v>96</c:v>
                </c:pt>
                <c:pt idx="174">
                  <c:v>96</c:v>
                </c:pt>
                <c:pt idx="175">
                  <c:v>97</c:v>
                </c:pt>
                <c:pt idx="176">
                  <c:v>97</c:v>
                </c:pt>
                <c:pt idx="177">
                  <c:v>97</c:v>
                </c:pt>
                <c:pt idx="178">
                  <c:v>98</c:v>
                </c:pt>
                <c:pt idx="179">
                  <c:v>98</c:v>
                </c:pt>
                <c:pt idx="180">
                  <c:v>98</c:v>
                </c:pt>
                <c:pt idx="181">
                  <c:v>98</c:v>
                </c:pt>
                <c:pt idx="182">
                  <c:v>98</c:v>
                </c:pt>
                <c:pt idx="183">
                  <c:v>99</c:v>
                </c:pt>
                <c:pt idx="184">
                  <c:v>99</c:v>
                </c:pt>
                <c:pt idx="185">
                  <c:v>99</c:v>
                </c:pt>
                <c:pt idx="186">
                  <c:v>99</c:v>
                </c:pt>
                <c:pt idx="187">
                  <c:v>99</c:v>
                </c:pt>
                <c:pt idx="188">
                  <c:v>99</c:v>
                </c:pt>
                <c:pt idx="189">
                  <c:v>99</c:v>
                </c:pt>
                <c:pt idx="190">
                  <c:v>100</c:v>
                </c:pt>
              </c:numCache>
            </c:numRef>
          </c:yVal>
          <c:smooth val="0"/>
          <c:extLst>
            <c:ext xmlns:c16="http://schemas.microsoft.com/office/drawing/2014/chart" uri="{C3380CC4-5D6E-409C-BE32-E72D297353CC}">
              <c16:uniqueId val="{00000001-9EBD-4F06-9263-3EE287E2897A}"/>
            </c:ext>
          </c:extLst>
        </c:ser>
        <c:dLbls>
          <c:dLblPos val="r"/>
          <c:showLegendKey val="0"/>
          <c:showVal val="1"/>
          <c:showCatName val="1"/>
          <c:showSerName val="0"/>
          <c:showPercent val="0"/>
          <c:showBubbleSize val="0"/>
        </c:dLbls>
        <c:axId val="1385145647"/>
        <c:axId val="1385147679"/>
      </c:scatterChart>
      <c:valAx>
        <c:axId val="1385145647"/>
        <c:scaling>
          <c:orientation val="minMax"/>
          <c:max val="2.8"/>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effectLst/>
                  </a:rPr>
                  <a:t>Odds</a:t>
                </a:r>
                <a:r>
                  <a:rPr lang="en-US" sz="800" baseline="0">
                    <a:effectLst/>
                  </a:rPr>
                  <a:t> Ratio of myocardial infarction per doubling the odds of broad depression</a:t>
                </a:r>
                <a:endParaRPr lang="en-HK" sz="800">
                  <a:effectLst/>
                </a:endParaRPr>
              </a:p>
            </c:rich>
          </c:tx>
          <c:layout>
            <c:manualLayout>
              <c:xMode val="edge"/>
              <c:yMode val="edge"/>
              <c:x val="0.20756288500296716"/>
              <c:y val="0.9577969873331050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5147679"/>
        <c:crosses val="autoZero"/>
        <c:crossBetween val="midCat"/>
      </c:valAx>
      <c:valAx>
        <c:axId val="1385147679"/>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Power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5145647"/>
        <c:crosses val="autoZero"/>
        <c:crossBetween val="midCat"/>
      </c:valAx>
      <c:spPr>
        <a:noFill/>
        <a:ln>
          <a:noFill/>
        </a:ln>
        <a:effectLst/>
      </c:spPr>
    </c:plotArea>
    <c:legend>
      <c:legendPos val="r"/>
      <c:layout>
        <c:manualLayout>
          <c:xMode val="edge"/>
          <c:yMode val="edge"/>
          <c:x val="0.73936394086596635"/>
          <c:y val="0.51497042970931095"/>
          <c:w val="0.19820107675850096"/>
          <c:h val="9.76569390475973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000" b="0" i="0" u="none" strike="noStrike" baseline="0">
                <a:effectLst/>
              </a:rPr>
              <a:t>Power of MR analysis in evaluating the causal association between genetic predisposition to broad depression and AF</a:t>
            </a:r>
            <a:endParaRPr lang="en-GB" sz="1000"/>
          </a:p>
        </c:rich>
      </c:tx>
      <c:layout>
        <c:manualLayout>
          <c:xMode val="edge"/>
          <c:yMode val="edge"/>
          <c:x val="0.11901632630618982"/>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5606853343147808E-2"/>
          <c:y val="8.4540358247351899E-2"/>
          <c:w val="0.90090084755772049"/>
          <c:h val="0.81425515076375854"/>
        </c:manualLayout>
      </c:layout>
      <c:scatterChart>
        <c:scatterStyle val="lineMarker"/>
        <c:varyColors val="0"/>
        <c:ser>
          <c:idx val="0"/>
          <c:order val="0"/>
          <c:tx>
            <c:v>Supplementary</c:v>
          </c:tx>
          <c:spPr>
            <a:ln w="25400" cap="rnd">
              <a:noFill/>
              <a:round/>
            </a:ln>
            <a:effectLst/>
          </c:spPr>
          <c:marker>
            <c:symbol val="circle"/>
            <c:size val="5"/>
            <c:spPr>
              <a:solidFill>
                <a:schemeClr val="accent1"/>
              </a:solidFill>
              <a:ln w="9525">
                <a:solidFill>
                  <a:schemeClr val="accent1"/>
                </a:solidFill>
              </a:ln>
              <a:effectLst/>
            </c:spPr>
          </c:marker>
          <c:dLbls>
            <c:delete val="1"/>
          </c:dLbls>
          <c:xVal>
            <c:numRef>
              <c:f>BD_AF!$A$4:$A$143</c:f>
              <c:numCache>
                <c:formatCode>General</c:formatCode>
                <c:ptCount val="140"/>
                <c:pt idx="0">
                  <c:v>1.01</c:v>
                </c:pt>
                <c:pt idx="1">
                  <c:v>1.02</c:v>
                </c:pt>
                <c:pt idx="2">
                  <c:v>1.03</c:v>
                </c:pt>
                <c:pt idx="3">
                  <c:v>1.04</c:v>
                </c:pt>
                <c:pt idx="4">
                  <c:v>1.05</c:v>
                </c:pt>
                <c:pt idx="5">
                  <c:v>1.06</c:v>
                </c:pt>
                <c:pt idx="6">
                  <c:v>1.07</c:v>
                </c:pt>
                <c:pt idx="7">
                  <c:v>1.08</c:v>
                </c:pt>
                <c:pt idx="8">
                  <c:v>1.0900000000000001</c:v>
                </c:pt>
                <c:pt idx="9">
                  <c:v>1.1000000000000001</c:v>
                </c:pt>
                <c:pt idx="10">
                  <c:v>1.1100000000000001</c:v>
                </c:pt>
                <c:pt idx="11">
                  <c:v>1.1200000000000001</c:v>
                </c:pt>
                <c:pt idx="12">
                  <c:v>1.1299999999999999</c:v>
                </c:pt>
                <c:pt idx="13">
                  <c:v>1.1399999999999999</c:v>
                </c:pt>
                <c:pt idx="14">
                  <c:v>1.1499999999999999</c:v>
                </c:pt>
                <c:pt idx="15">
                  <c:v>1.1599999999999999</c:v>
                </c:pt>
                <c:pt idx="16">
                  <c:v>1.17</c:v>
                </c:pt>
                <c:pt idx="17">
                  <c:v>1.18</c:v>
                </c:pt>
                <c:pt idx="18">
                  <c:v>1.19</c:v>
                </c:pt>
                <c:pt idx="19">
                  <c:v>1.2</c:v>
                </c:pt>
                <c:pt idx="20">
                  <c:v>1.21</c:v>
                </c:pt>
                <c:pt idx="21">
                  <c:v>1.22</c:v>
                </c:pt>
                <c:pt idx="22">
                  <c:v>1.23</c:v>
                </c:pt>
                <c:pt idx="23">
                  <c:v>1.24</c:v>
                </c:pt>
                <c:pt idx="24">
                  <c:v>1.25</c:v>
                </c:pt>
                <c:pt idx="25">
                  <c:v>1.26</c:v>
                </c:pt>
                <c:pt idx="26">
                  <c:v>1.27</c:v>
                </c:pt>
                <c:pt idx="27">
                  <c:v>1.28</c:v>
                </c:pt>
                <c:pt idx="28">
                  <c:v>1.29</c:v>
                </c:pt>
                <c:pt idx="29">
                  <c:v>1.3</c:v>
                </c:pt>
                <c:pt idx="30">
                  <c:v>1.31</c:v>
                </c:pt>
                <c:pt idx="31">
                  <c:v>1.32</c:v>
                </c:pt>
                <c:pt idx="32">
                  <c:v>1.33</c:v>
                </c:pt>
                <c:pt idx="33">
                  <c:v>1.34</c:v>
                </c:pt>
                <c:pt idx="34">
                  <c:v>1.35</c:v>
                </c:pt>
                <c:pt idx="35">
                  <c:v>1.36</c:v>
                </c:pt>
                <c:pt idx="36">
                  <c:v>1.37</c:v>
                </c:pt>
                <c:pt idx="37">
                  <c:v>1.38</c:v>
                </c:pt>
                <c:pt idx="38">
                  <c:v>1.39</c:v>
                </c:pt>
                <c:pt idx="39">
                  <c:v>1.4</c:v>
                </c:pt>
                <c:pt idx="40">
                  <c:v>1.41</c:v>
                </c:pt>
                <c:pt idx="41">
                  <c:v>1.42</c:v>
                </c:pt>
                <c:pt idx="42">
                  <c:v>1.43</c:v>
                </c:pt>
                <c:pt idx="43">
                  <c:v>1.44</c:v>
                </c:pt>
                <c:pt idx="44">
                  <c:v>1.45</c:v>
                </c:pt>
                <c:pt idx="45">
                  <c:v>1.46</c:v>
                </c:pt>
                <c:pt idx="46">
                  <c:v>1.47</c:v>
                </c:pt>
                <c:pt idx="47">
                  <c:v>1.48</c:v>
                </c:pt>
                <c:pt idx="48">
                  <c:v>1.49</c:v>
                </c:pt>
                <c:pt idx="49">
                  <c:v>1.5</c:v>
                </c:pt>
                <c:pt idx="50">
                  <c:v>1.51</c:v>
                </c:pt>
                <c:pt idx="51">
                  <c:v>1.52</c:v>
                </c:pt>
                <c:pt idx="52">
                  <c:v>1.53</c:v>
                </c:pt>
                <c:pt idx="53">
                  <c:v>1.54</c:v>
                </c:pt>
                <c:pt idx="54">
                  <c:v>1.55</c:v>
                </c:pt>
                <c:pt idx="55">
                  <c:v>1.56</c:v>
                </c:pt>
                <c:pt idx="56">
                  <c:v>1.57</c:v>
                </c:pt>
                <c:pt idx="57">
                  <c:v>1.58</c:v>
                </c:pt>
                <c:pt idx="58">
                  <c:v>1.59</c:v>
                </c:pt>
                <c:pt idx="59">
                  <c:v>1.6</c:v>
                </c:pt>
                <c:pt idx="60">
                  <c:v>1.61</c:v>
                </c:pt>
                <c:pt idx="61">
                  <c:v>1.62</c:v>
                </c:pt>
                <c:pt idx="62">
                  <c:v>1.63</c:v>
                </c:pt>
                <c:pt idx="63">
                  <c:v>1.64</c:v>
                </c:pt>
                <c:pt idx="64">
                  <c:v>1.65</c:v>
                </c:pt>
                <c:pt idx="65">
                  <c:v>1.66</c:v>
                </c:pt>
                <c:pt idx="66">
                  <c:v>1.67</c:v>
                </c:pt>
                <c:pt idx="67">
                  <c:v>1.68</c:v>
                </c:pt>
                <c:pt idx="68">
                  <c:v>1.69</c:v>
                </c:pt>
                <c:pt idx="69">
                  <c:v>1.7</c:v>
                </c:pt>
                <c:pt idx="70">
                  <c:v>1.71</c:v>
                </c:pt>
                <c:pt idx="71">
                  <c:v>1.72</c:v>
                </c:pt>
                <c:pt idx="72">
                  <c:v>1.73</c:v>
                </c:pt>
                <c:pt idx="73">
                  <c:v>1.74</c:v>
                </c:pt>
                <c:pt idx="74">
                  <c:v>1.75</c:v>
                </c:pt>
                <c:pt idx="75">
                  <c:v>1.76</c:v>
                </c:pt>
                <c:pt idx="76">
                  <c:v>1.77</c:v>
                </c:pt>
                <c:pt idx="77">
                  <c:v>1.78</c:v>
                </c:pt>
                <c:pt idx="78">
                  <c:v>1.79</c:v>
                </c:pt>
                <c:pt idx="79">
                  <c:v>1.8</c:v>
                </c:pt>
                <c:pt idx="80">
                  <c:v>1.81</c:v>
                </c:pt>
                <c:pt idx="81">
                  <c:v>1.82</c:v>
                </c:pt>
                <c:pt idx="82">
                  <c:v>1.83</c:v>
                </c:pt>
                <c:pt idx="83">
                  <c:v>1.84</c:v>
                </c:pt>
                <c:pt idx="84">
                  <c:v>1.85</c:v>
                </c:pt>
                <c:pt idx="85">
                  <c:v>1.86</c:v>
                </c:pt>
                <c:pt idx="86">
                  <c:v>1.87</c:v>
                </c:pt>
                <c:pt idx="87">
                  <c:v>1.88</c:v>
                </c:pt>
                <c:pt idx="88">
                  <c:v>1.89</c:v>
                </c:pt>
                <c:pt idx="89">
                  <c:v>1.9</c:v>
                </c:pt>
                <c:pt idx="90">
                  <c:v>1.91</c:v>
                </c:pt>
                <c:pt idx="91">
                  <c:v>1.92</c:v>
                </c:pt>
                <c:pt idx="92">
                  <c:v>1.93</c:v>
                </c:pt>
                <c:pt idx="93">
                  <c:v>1.94</c:v>
                </c:pt>
                <c:pt idx="94">
                  <c:v>1.95</c:v>
                </c:pt>
                <c:pt idx="95">
                  <c:v>1.96</c:v>
                </c:pt>
                <c:pt idx="96">
                  <c:v>1.97</c:v>
                </c:pt>
                <c:pt idx="97">
                  <c:v>1.98</c:v>
                </c:pt>
                <c:pt idx="98">
                  <c:v>1.99</c:v>
                </c:pt>
                <c:pt idx="99">
                  <c:v>2</c:v>
                </c:pt>
                <c:pt idx="100">
                  <c:v>2.0099999999999998</c:v>
                </c:pt>
                <c:pt idx="101">
                  <c:v>2.02</c:v>
                </c:pt>
                <c:pt idx="102">
                  <c:v>2.0299999999999998</c:v>
                </c:pt>
                <c:pt idx="103">
                  <c:v>2.04</c:v>
                </c:pt>
                <c:pt idx="104">
                  <c:v>2.0499999999999998</c:v>
                </c:pt>
                <c:pt idx="105">
                  <c:v>2.06</c:v>
                </c:pt>
                <c:pt idx="106">
                  <c:v>2.0699999999999998</c:v>
                </c:pt>
                <c:pt idx="107">
                  <c:v>2.08</c:v>
                </c:pt>
                <c:pt idx="108">
                  <c:v>2.09</c:v>
                </c:pt>
                <c:pt idx="109">
                  <c:v>2.1</c:v>
                </c:pt>
                <c:pt idx="110">
                  <c:v>2.11</c:v>
                </c:pt>
                <c:pt idx="111">
                  <c:v>2.12</c:v>
                </c:pt>
                <c:pt idx="112">
                  <c:v>2.13</c:v>
                </c:pt>
                <c:pt idx="113">
                  <c:v>2.14</c:v>
                </c:pt>
                <c:pt idx="114">
                  <c:v>2.15</c:v>
                </c:pt>
                <c:pt idx="115">
                  <c:v>2.16</c:v>
                </c:pt>
                <c:pt idx="116">
                  <c:v>2.17</c:v>
                </c:pt>
                <c:pt idx="117">
                  <c:v>2.1800000000000002</c:v>
                </c:pt>
                <c:pt idx="118">
                  <c:v>2.19</c:v>
                </c:pt>
                <c:pt idx="119">
                  <c:v>2.2000000000000002</c:v>
                </c:pt>
                <c:pt idx="120">
                  <c:v>2.21</c:v>
                </c:pt>
                <c:pt idx="121">
                  <c:v>2.2200000000000002</c:v>
                </c:pt>
                <c:pt idx="122">
                  <c:v>2.23</c:v>
                </c:pt>
                <c:pt idx="123">
                  <c:v>2.2400000000000002</c:v>
                </c:pt>
                <c:pt idx="124">
                  <c:v>2.25</c:v>
                </c:pt>
                <c:pt idx="125">
                  <c:v>2.2599999999999998</c:v>
                </c:pt>
                <c:pt idx="126">
                  <c:v>2.27</c:v>
                </c:pt>
                <c:pt idx="127">
                  <c:v>2.2799999999999998</c:v>
                </c:pt>
                <c:pt idx="128">
                  <c:v>2.29</c:v>
                </c:pt>
                <c:pt idx="129">
                  <c:v>2.2999999999999998</c:v>
                </c:pt>
                <c:pt idx="130">
                  <c:v>2.31</c:v>
                </c:pt>
                <c:pt idx="131">
                  <c:v>2.3199999999999998</c:v>
                </c:pt>
                <c:pt idx="132">
                  <c:v>2.33</c:v>
                </c:pt>
                <c:pt idx="133">
                  <c:v>2.34</c:v>
                </c:pt>
                <c:pt idx="134">
                  <c:v>2.35</c:v>
                </c:pt>
                <c:pt idx="135">
                  <c:v>2.36</c:v>
                </c:pt>
                <c:pt idx="136">
                  <c:v>2.37</c:v>
                </c:pt>
                <c:pt idx="137">
                  <c:v>2.38</c:v>
                </c:pt>
                <c:pt idx="138">
                  <c:v>2.39</c:v>
                </c:pt>
                <c:pt idx="139">
                  <c:v>2.4</c:v>
                </c:pt>
              </c:numCache>
            </c:numRef>
          </c:xVal>
          <c:yVal>
            <c:numRef>
              <c:f>BD_AF!$C$4:$C$143</c:f>
              <c:numCache>
                <c:formatCode>General</c:formatCode>
                <c:ptCount val="140"/>
                <c:pt idx="0">
                  <c:v>0</c:v>
                </c:pt>
                <c:pt idx="1">
                  <c:v>0</c:v>
                </c:pt>
                <c:pt idx="2">
                  <c:v>0</c:v>
                </c:pt>
                <c:pt idx="3">
                  <c:v>0</c:v>
                </c:pt>
                <c:pt idx="4">
                  <c:v>0</c:v>
                </c:pt>
                <c:pt idx="5">
                  <c:v>0</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2</c:v>
                </c:pt>
                <c:pt idx="21">
                  <c:v>2</c:v>
                </c:pt>
                <c:pt idx="22">
                  <c:v>2</c:v>
                </c:pt>
                <c:pt idx="23">
                  <c:v>2</c:v>
                </c:pt>
                <c:pt idx="24">
                  <c:v>2</c:v>
                </c:pt>
                <c:pt idx="25">
                  <c:v>2</c:v>
                </c:pt>
                <c:pt idx="26">
                  <c:v>3</c:v>
                </c:pt>
                <c:pt idx="27">
                  <c:v>3</c:v>
                </c:pt>
                <c:pt idx="28">
                  <c:v>3</c:v>
                </c:pt>
                <c:pt idx="29">
                  <c:v>3</c:v>
                </c:pt>
                <c:pt idx="30">
                  <c:v>4</c:v>
                </c:pt>
                <c:pt idx="31">
                  <c:v>4</c:v>
                </c:pt>
                <c:pt idx="32">
                  <c:v>4</c:v>
                </c:pt>
                <c:pt idx="33">
                  <c:v>4</c:v>
                </c:pt>
                <c:pt idx="34">
                  <c:v>5</c:v>
                </c:pt>
                <c:pt idx="35">
                  <c:v>5</c:v>
                </c:pt>
                <c:pt idx="36">
                  <c:v>6</c:v>
                </c:pt>
                <c:pt idx="37">
                  <c:v>6</c:v>
                </c:pt>
                <c:pt idx="38">
                  <c:v>6</c:v>
                </c:pt>
                <c:pt idx="39">
                  <c:v>7</c:v>
                </c:pt>
                <c:pt idx="40">
                  <c:v>7</c:v>
                </c:pt>
                <c:pt idx="41">
                  <c:v>8</c:v>
                </c:pt>
                <c:pt idx="42">
                  <c:v>8</c:v>
                </c:pt>
                <c:pt idx="43">
                  <c:v>9</c:v>
                </c:pt>
                <c:pt idx="44">
                  <c:v>10</c:v>
                </c:pt>
                <c:pt idx="45">
                  <c:v>10</c:v>
                </c:pt>
                <c:pt idx="46">
                  <c:v>11</c:v>
                </c:pt>
                <c:pt idx="47">
                  <c:v>12</c:v>
                </c:pt>
                <c:pt idx="48">
                  <c:v>12</c:v>
                </c:pt>
                <c:pt idx="49">
                  <c:v>13</c:v>
                </c:pt>
                <c:pt idx="50">
                  <c:v>14</c:v>
                </c:pt>
                <c:pt idx="51">
                  <c:v>15</c:v>
                </c:pt>
                <c:pt idx="52">
                  <c:v>16</c:v>
                </c:pt>
                <c:pt idx="53">
                  <c:v>17</c:v>
                </c:pt>
                <c:pt idx="54">
                  <c:v>18</c:v>
                </c:pt>
                <c:pt idx="55">
                  <c:v>19</c:v>
                </c:pt>
                <c:pt idx="56">
                  <c:v>20</c:v>
                </c:pt>
                <c:pt idx="57">
                  <c:v>21</c:v>
                </c:pt>
                <c:pt idx="58">
                  <c:v>22</c:v>
                </c:pt>
                <c:pt idx="59">
                  <c:v>23</c:v>
                </c:pt>
                <c:pt idx="60">
                  <c:v>24</c:v>
                </c:pt>
                <c:pt idx="61">
                  <c:v>26</c:v>
                </c:pt>
                <c:pt idx="62">
                  <c:v>27</c:v>
                </c:pt>
                <c:pt idx="63">
                  <c:v>28</c:v>
                </c:pt>
                <c:pt idx="64">
                  <c:v>29</c:v>
                </c:pt>
                <c:pt idx="65">
                  <c:v>31</c:v>
                </c:pt>
                <c:pt idx="66">
                  <c:v>32</c:v>
                </c:pt>
                <c:pt idx="67">
                  <c:v>34</c:v>
                </c:pt>
                <c:pt idx="68">
                  <c:v>35</c:v>
                </c:pt>
                <c:pt idx="69">
                  <c:v>37</c:v>
                </c:pt>
                <c:pt idx="70">
                  <c:v>38</c:v>
                </c:pt>
                <c:pt idx="71">
                  <c:v>40</c:v>
                </c:pt>
                <c:pt idx="72">
                  <c:v>41</c:v>
                </c:pt>
                <c:pt idx="73">
                  <c:v>43</c:v>
                </c:pt>
                <c:pt idx="74">
                  <c:v>44</c:v>
                </c:pt>
                <c:pt idx="75">
                  <c:v>46</c:v>
                </c:pt>
                <c:pt idx="76">
                  <c:v>48</c:v>
                </c:pt>
                <c:pt idx="77">
                  <c:v>49</c:v>
                </c:pt>
                <c:pt idx="78">
                  <c:v>51</c:v>
                </c:pt>
                <c:pt idx="79">
                  <c:v>53</c:v>
                </c:pt>
                <c:pt idx="80">
                  <c:v>54</c:v>
                </c:pt>
                <c:pt idx="81">
                  <c:v>56</c:v>
                </c:pt>
                <c:pt idx="82">
                  <c:v>58</c:v>
                </c:pt>
                <c:pt idx="83">
                  <c:v>59</c:v>
                </c:pt>
                <c:pt idx="84">
                  <c:v>61</c:v>
                </c:pt>
                <c:pt idx="85">
                  <c:v>63</c:v>
                </c:pt>
                <c:pt idx="86">
                  <c:v>64</c:v>
                </c:pt>
                <c:pt idx="87">
                  <c:v>66</c:v>
                </c:pt>
                <c:pt idx="88">
                  <c:v>67</c:v>
                </c:pt>
                <c:pt idx="89">
                  <c:v>69</c:v>
                </c:pt>
                <c:pt idx="90">
                  <c:v>70</c:v>
                </c:pt>
                <c:pt idx="91">
                  <c:v>72</c:v>
                </c:pt>
                <c:pt idx="92">
                  <c:v>73</c:v>
                </c:pt>
                <c:pt idx="93">
                  <c:v>75</c:v>
                </c:pt>
                <c:pt idx="94">
                  <c:v>76</c:v>
                </c:pt>
                <c:pt idx="95">
                  <c:v>78</c:v>
                </c:pt>
                <c:pt idx="96">
                  <c:v>79</c:v>
                </c:pt>
                <c:pt idx="97">
                  <c:v>80</c:v>
                </c:pt>
                <c:pt idx="98">
                  <c:v>81</c:v>
                </c:pt>
                <c:pt idx="99">
                  <c:v>83</c:v>
                </c:pt>
                <c:pt idx="100">
                  <c:v>84</c:v>
                </c:pt>
                <c:pt idx="101">
                  <c:v>85</c:v>
                </c:pt>
                <c:pt idx="102">
                  <c:v>86</c:v>
                </c:pt>
                <c:pt idx="103">
                  <c:v>87</c:v>
                </c:pt>
                <c:pt idx="104">
                  <c:v>88</c:v>
                </c:pt>
                <c:pt idx="105">
                  <c:v>89</c:v>
                </c:pt>
                <c:pt idx="106">
                  <c:v>90</c:v>
                </c:pt>
                <c:pt idx="107">
                  <c:v>90</c:v>
                </c:pt>
                <c:pt idx="108">
                  <c:v>91</c:v>
                </c:pt>
                <c:pt idx="109">
                  <c:v>92</c:v>
                </c:pt>
                <c:pt idx="110">
                  <c:v>93</c:v>
                </c:pt>
                <c:pt idx="111">
                  <c:v>93</c:v>
                </c:pt>
                <c:pt idx="112">
                  <c:v>94</c:v>
                </c:pt>
                <c:pt idx="113">
                  <c:v>94</c:v>
                </c:pt>
                <c:pt idx="114">
                  <c:v>95</c:v>
                </c:pt>
                <c:pt idx="115">
                  <c:v>96</c:v>
                </c:pt>
                <c:pt idx="116">
                  <c:v>96</c:v>
                </c:pt>
                <c:pt idx="117">
                  <c:v>96</c:v>
                </c:pt>
                <c:pt idx="118">
                  <c:v>97</c:v>
                </c:pt>
                <c:pt idx="119">
                  <c:v>97</c:v>
                </c:pt>
                <c:pt idx="120">
                  <c:v>97</c:v>
                </c:pt>
                <c:pt idx="121">
                  <c:v>98</c:v>
                </c:pt>
                <c:pt idx="122">
                  <c:v>98</c:v>
                </c:pt>
                <c:pt idx="123">
                  <c:v>98</c:v>
                </c:pt>
                <c:pt idx="124">
                  <c:v>98</c:v>
                </c:pt>
                <c:pt idx="125">
                  <c:v>99</c:v>
                </c:pt>
                <c:pt idx="126">
                  <c:v>99</c:v>
                </c:pt>
                <c:pt idx="127">
                  <c:v>99</c:v>
                </c:pt>
                <c:pt idx="128">
                  <c:v>99</c:v>
                </c:pt>
                <c:pt idx="129">
                  <c:v>99</c:v>
                </c:pt>
                <c:pt idx="130">
                  <c:v>99</c:v>
                </c:pt>
                <c:pt idx="131">
                  <c:v>99</c:v>
                </c:pt>
                <c:pt idx="132">
                  <c:v>100</c:v>
                </c:pt>
                <c:pt idx="133">
                  <c:v>100</c:v>
                </c:pt>
                <c:pt idx="134">
                  <c:v>100</c:v>
                </c:pt>
                <c:pt idx="135">
                  <c:v>100</c:v>
                </c:pt>
                <c:pt idx="136">
                  <c:v>100</c:v>
                </c:pt>
                <c:pt idx="137">
                  <c:v>100</c:v>
                </c:pt>
                <c:pt idx="138">
                  <c:v>100</c:v>
                </c:pt>
                <c:pt idx="139">
                  <c:v>100</c:v>
                </c:pt>
              </c:numCache>
            </c:numRef>
          </c:yVal>
          <c:smooth val="0"/>
          <c:extLst>
            <c:ext xmlns:c16="http://schemas.microsoft.com/office/drawing/2014/chart" uri="{C3380CC4-5D6E-409C-BE32-E72D297353CC}">
              <c16:uniqueId val="{00000000-386D-4F2D-BD10-F12D525E46A0}"/>
            </c:ext>
          </c:extLst>
        </c:ser>
        <c:ser>
          <c:idx val="1"/>
          <c:order val="1"/>
          <c:tx>
            <c:v>Sensitivity</c:v>
          </c:tx>
          <c:spPr>
            <a:ln w="25400" cap="rnd">
              <a:noFill/>
              <a:round/>
            </a:ln>
            <a:effectLst/>
          </c:spPr>
          <c:marker>
            <c:symbol val="circle"/>
            <c:size val="5"/>
            <c:spPr>
              <a:solidFill>
                <a:schemeClr val="accent2"/>
              </a:solidFill>
              <a:ln w="9525">
                <a:solidFill>
                  <a:schemeClr val="accent2"/>
                </a:solidFill>
              </a:ln>
              <a:effectLst/>
            </c:spPr>
          </c:marker>
          <c:dLbls>
            <c:delete val="1"/>
          </c:dLbls>
          <c:xVal>
            <c:numRef>
              <c:f>BD_AF!$D$4:$D$143</c:f>
              <c:numCache>
                <c:formatCode>General</c:formatCode>
                <c:ptCount val="140"/>
                <c:pt idx="0">
                  <c:v>1.01</c:v>
                </c:pt>
                <c:pt idx="1">
                  <c:v>1.02</c:v>
                </c:pt>
                <c:pt idx="2">
                  <c:v>1.03</c:v>
                </c:pt>
                <c:pt idx="3">
                  <c:v>1.04</c:v>
                </c:pt>
                <c:pt idx="4">
                  <c:v>1.05</c:v>
                </c:pt>
                <c:pt idx="5">
                  <c:v>1.06</c:v>
                </c:pt>
                <c:pt idx="6">
                  <c:v>1.07</c:v>
                </c:pt>
                <c:pt idx="7">
                  <c:v>1.08</c:v>
                </c:pt>
                <c:pt idx="8">
                  <c:v>1.0900000000000001</c:v>
                </c:pt>
                <c:pt idx="9">
                  <c:v>1.1000000000000001</c:v>
                </c:pt>
                <c:pt idx="10">
                  <c:v>1.1100000000000001</c:v>
                </c:pt>
                <c:pt idx="11">
                  <c:v>1.1200000000000001</c:v>
                </c:pt>
                <c:pt idx="12">
                  <c:v>1.1299999999999999</c:v>
                </c:pt>
                <c:pt idx="13">
                  <c:v>1.1399999999999999</c:v>
                </c:pt>
                <c:pt idx="14">
                  <c:v>1.1499999999999999</c:v>
                </c:pt>
                <c:pt idx="15">
                  <c:v>1.1599999999999999</c:v>
                </c:pt>
                <c:pt idx="16">
                  <c:v>1.17</c:v>
                </c:pt>
                <c:pt idx="17">
                  <c:v>1.18</c:v>
                </c:pt>
                <c:pt idx="18">
                  <c:v>1.19</c:v>
                </c:pt>
                <c:pt idx="19">
                  <c:v>1.2</c:v>
                </c:pt>
                <c:pt idx="20">
                  <c:v>1.21</c:v>
                </c:pt>
                <c:pt idx="21">
                  <c:v>1.22</c:v>
                </c:pt>
                <c:pt idx="22">
                  <c:v>1.23</c:v>
                </c:pt>
                <c:pt idx="23">
                  <c:v>1.24</c:v>
                </c:pt>
                <c:pt idx="24">
                  <c:v>1.25</c:v>
                </c:pt>
                <c:pt idx="25">
                  <c:v>1.26</c:v>
                </c:pt>
                <c:pt idx="26">
                  <c:v>1.27</c:v>
                </c:pt>
                <c:pt idx="27">
                  <c:v>1.28</c:v>
                </c:pt>
                <c:pt idx="28">
                  <c:v>1.29</c:v>
                </c:pt>
                <c:pt idx="29">
                  <c:v>1.3</c:v>
                </c:pt>
                <c:pt idx="30">
                  <c:v>1.31</c:v>
                </c:pt>
                <c:pt idx="31">
                  <c:v>1.32</c:v>
                </c:pt>
                <c:pt idx="32">
                  <c:v>1.33</c:v>
                </c:pt>
                <c:pt idx="33">
                  <c:v>1.34</c:v>
                </c:pt>
                <c:pt idx="34">
                  <c:v>1.35</c:v>
                </c:pt>
                <c:pt idx="35">
                  <c:v>1.36</c:v>
                </c:pt>
                <c:pt idx="36">
                  <c:v>1.37</c:v>
                </c:pt>
                <c:pt idx="37">
                  <c:v>1.38</c:v>
                </c:pt>
                <c:pt idx="38">
                  <c:v>1.39</c:v>
                </c:pt>
                <c:pt idx="39">
                  <c:v>1.4</c:v>
                </c:pt>
                <c:pt idx="40">
                  <c:v>1.41</c:v>
                </c:pt>
                <c:pt idx="41">
                  <c:v>1.42</c:v>
                </c:pt>
                <c:pt idx="42">
                  <c:v>1.43</c:v>
                </c:pt>
                <c:pt idx="43">
                  <c:v>1.44</c:v>
                </c:pt>
                <c:pt idx="44">
                  <c:v>1.45</c:v>
                </c:pt>
                <c:pt idx="45">
                  <c:v>1.46</c:v>
                </c:pt>
                <c:pt idx="46">
                  <c:v>1.47</c:v>
                </c:pt>
                <c:pt idx="47">
                  <c:v>1.48</c:v>
                </c:pt>
                <c:pt idx="48">
                  <c:v>1.49</c:v>
                </c:pt>
                <c:pt idx="49">
                  <c:v>1.5</c:v>
                </c:pt>
                <c:pt idx="50">
                  <c:v>1.51</c:v>
                </c:pt>
                <c:pt idx="51">
                  <c:v>1.52</c:v>
                </c:pt>
                <c:pt idx="52">
                  <c:v>1.53</c:v>
                </c:pt>
                <c:pt idx="53">
                  <c:v>1.54</c:v>
                </c:pt>
                <c:pt idx="54">
                  <c:v>1.55</c:v>
                </c:pt>
                <c:pt idx="55">
                  <c:v>1.56</c:v>
                </c:pt>
                <c:pt idx="56">
                  <c:v>1.57</c:v>
                </c:pt>
                <c:pt idx="57">
                  <c:v>1.58</c:v>
                </c:pt>
                <c:pt idx="58">
                  <c:v>1.59</c:v>
                </c:pt>
                <c:pt idx="59">
                  <c:v>1.6</c:v>
                </c:pt>
                <c:pt idx="60">
                  <c:v>1.61</c:v>
                </c:pt>
                <c:pt idx="61">
                  <c:v>1.62</c:v>
                </c:pt>
                <c:pt idx="62">
                  <c:v>1.63</c:v>
                </c:pt>
                <c:pt idx="63">
                  <c:v>1.64</c:v>
                </c:pt>
                <c:pt idx="64">
                  <c:v>1.65</c:v>
                </c:pt>
                <c:pt idx="65">
                  <c:v>1.66</c:v>
                </c:pt>
                <c:pt idx="66">
                  <c:v>1.67</c:v>
                </c:pt>
                <c:pt idx="67">
                  <c:v>1.68</c:v>
                </c:pt>
                <c:pt idx="68">
                  <c:v>1.69</c:v>
                </c:pt>
                <c:pt idx="69">
                  <c:v>1.7</c:v>
                </c:pt>
                <c:pt idx="70">
                  <c:v>1.71</c:v>
                </c:pt>
                <c:pt idx="71">
                  <c:v>1.72</c:v>
                </c:pt>
                <c:pt idx="72">
                  <c:v>1.73</c:v>
                </c:pt>
                <c:pt idx="73">
                  <c:v>1.74</c:v>
                </c:pt>
                <c:pt idx="74">
                  <c:v>1.75</c:v>
                </c:pt>
                <c:pt idx="75">
                  <c:v>1.76</c:v>
                </c:pt>
                <c:pt idx="76">
                  <c:v>1.77</c:v>
                </c:pt>
                <c:pt idx="77">
                  <c:v>1.78</c:v>
                </c:pt>
                <c:pt idx="78">
                  <c:v>1.79</c:v>
                </c:pt>
                <c:pt idx="79">
                  <c:v>1.8</c:v>
                </c:pt>
                <c:pt idx="80">
                  <c:v>1.81</c:v>
                </c:pt>
                <c:pt idx="81">
                  <c:v>1.82</c:v>
                </c:pt>
                <c:pt idx="82">
                  <c:v>1.83</c:v>
                </c:pt>
                <c:pt idx="83">
                  <c:v>1.84</c:v>
                </c:pt>
                <c:pt idx="84">
                  <c:v>1.85</c:v>
                </c:pt>
                <c:pt idx="85">
                  <c:v>1.86</c:v>
                </c:pt>
                <c:pt idx="86">
                  <c:v>1.87</c:v>
                </c:pt>
                <c:pt idx="87">
                  <c:v>1.88</c:v>
                </c:pt>
                <c:pt idx="88">
                  <c:v>1.89</c:v>
                </c:pt>
                <c:pt idx="89">
                  <c:v>1.9</c:v>
                </c:pt>
                <c:pt idx="90">
                  <c:v>1.91</c:v>
                </c:pt>
                <c:pt idx="91">
                  <c:v>1.92</c:v>
                </c:pt>
                <c:pt idx="92">
                  <c:v>1.93</c:v>
                </c:pt>
                <c:pt idx="93">
                  <c:v>1.94</c:v>
                </c:pt>
                <c:pt idx="94">
                  <c:v>1.95</c:v>
                </c:pt>
                <c:pt idx="95">
                  <c:v>1.96</c:v>
                </c:pt>
                <c:pt idx="96">
                  <c:v>1.97</c:v>
                </c:pt>
                <c:pt idx="97">
                  <c:v>1.98</c:v>
                </c:pt>
                <c:pt idx="98">
                  <c:v>1.99</c:v>
                </c:pt>
                <c:pt idx="99">
                  <c:v>2</c:v>
                </c:pt>
                <c:pt idx="100">
                  <c:v>2.0099999999999998</c:v>
                </c:pt>
                <c:pt idx="101">
                  <c:v>2.02</c:v>
                </c:pt>
                <c:pt idx="102">
                  <c:v>2.0299999999999998</c:v>
                </c:pt>
                <c:pt idx="103">
                  <c:v>2.04</c:v>
                </c:pt>
                <c:pt idx="104">
                  <c:v>2.0499999999999998</c:v>
                </c:pt>
                <c:pt idx="105">
                  <c:v>2.06</c:v>
                </c:pt>
                <c:pt idx="106">
                  <c:v>2.0699999999999998</c:v>
                </c:pt>
                <c:pt idx="107">
                  <c:v>2.08</c:v>
                </c:pt>
                <c:pt idx="108">
                  <c:v>2.09</c:v>
                </c:pt>
                <c:pt idx="109">
                  <c:v>2.1</c:v>
                </c:pt>
                <c:pt idx="110">
                  <c:v>2.11</c:v>
                </c:pt>
                <c:pt idx="111">
                  <c:v>2.12</c:v>
                </c:pt>
                <c:pt idx="112">
                  <c:v>2.13</c:v>
                </c:pt>
                <c:pt idx="113">
                  <c:v>2.14</c:v>
                </c:pt>
                <c:pt idx="114">
                  <c:v>2.15</c:v>
                </c:pt>
                <c:pt idx="115">
                  <c:v>2.16</c:v>
                </c:pt>
                <c:pt idx="116">
                  <c:v>2.17</c:v>
                </c:pt>
                <c:pt idx="117">
                  <c:v>2.1800000000000002</c:v>
                </c:pt>
                <c:pt idx="118">
                  <c:v>2.19</c:v>
                </c:pt>
                <c:pt idx="119">
                  <c:v>2.2000000000000002</c:v>
                </c:pt>
                <c:pt idx="120">
                  <c:v>2.21</c:v>
                </c:pt>
                <c:pt idx="121">
                  <c:v>2.2200000000000002</c:v>
                </c:pt>
                <c:pt idx="122">
                  <c:v>2.23</c:v>
                </c:pt>
                <c:pt idx="123">
                  <c:v>2.2400000000000002</c:v>
                </c:pt>
                <c:pt idx="124">
                  <c:v>2.25</c:v>
                </c:pt>
                <c:pt idx="125">
                  <c:v>2.2599999999999998</c:v>
                </c:pt>
                <c:pt idx="126">
                  <c:v>2.27</c:v>
                </c:pt>
                <c:pt idx="127">
                  <c:v>2.2799999999999998</c:v>
                </c:pt>
                <c:pt idx="128">
                  <c:v>2.29</c:v>
                </c:pt>
                <c:pt idx="129">
                  <c:v>2.2999999999999998</c:v>
                </c:pt>
                <c:pt idx="130">
                  <c:v>2.31</c:v>
                </c:pt>
                <c:pt idx="131">
                  <c:v>2.3199999999999998</c:v>
                </c:pt>
                <c:pt idx="132">
                  <c:v>2.33</c:v>
                </c:pt>
                <c:pt idx="133">
                  <c:v>2.34</c:v>
                </c:pt>
                <c:pt idx="134">
                  <c:v>2.35</c:v>
                </c:pt>
                <c:pt idx="135">
                  <c:v>2.36</c:v>
                </c:pt>
                <c:pt idx="136">
                  <c:v>2.37</c:v>
                </c:pt>
                <c:pt idx="137">
                  <c:v>2.38</c:v>
                </c:pt>
                <c:pt idx="138">
                  <c:v>2.39</c:v>
                </c:pt>
                <c:pt idx="139">
                  <c:v>2.4</c:v>
                </c:pt>
              </c:numCache>
            </c:numRef>
          </c:xVal>
          <c:yVal>
            <c:numRef>
              <c:f>BD_AF!$F$4:$F$143</c:f>
              <c:numCache>
                <c:formatCode>General</c:formatCode>
                <c:ptCount val="140"/>
                <c:pt idx="0">
                  <c:v>0</c:v>
                </c:pt>
                <c:pt idx="1">
                  <c:v>0</c:v>
                </c:pt>
                <c:pt idx="2">
                  <c:v>0</c:v>
                </c:pt>
                <c:pt idx="3">
                  <c:v>0</c:v>
                </c:pt>
                <c:pt idx="4">
                  <c:v>0</c:v>
                </c:pt>
                <c:pt idx="5">
                  <c:v>0</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2</c:v>
                </c:pt>
                <c:pt idx="22">
                  <c:v>2</c:v>
                </c:pt>
                <c:pt idx="23">
                  <c:v>2</c:v>
                </c:pt>
                <c:pt idx="24">
                  <c:v>2</c:v>
                </c:pt>
                <c:pt idx="25">
                  <c:v>2</c:v>
                </c:pt>
                <c:pt idx="26">
                  <c:v>2</c:v>
                </c:pt>
                <c:pt idx="27">
                  <c:v>2</c:v>
                </c:pt>
                <c:pt idx="28">
                  <c:v>3</c:v>
                </c:pt>
                <c:pt idx="29">
                  <c:v>3</c:v>
                </c:pt>
                <c:pt idx="30">
                  <c:v>3</c:v>
                </c:pt>
                <c:pt idx="31">
                  <c:v>3</c:v>
                </c:pt>
                <c:pt idx="32">
                  <c:v>4</c:v>
                </c:pt>
                <c:pt idx="33">
                  <c:v>4</c:v>
                </c:pt>
                <c:pt idx="34">
                  <c:v>4</c:v>
                </c:pt>
                <c:pt idx="35">
                  <c:v>4</c:v>
                </c:pt>
                <c:pt idx="36">
                  <c:v>5</c:v>
                </c:pt>
                <c:pt idx="37">
                  <c:v>5</c:v>
                </c:pt>
                <c:pt idx="38">
                  <c:v>5</c:v>
                </c:pt>
                <c:pt idx="39">
                  <c:v>6</c:v>
                </c:pt>
                <c:pt idx="40">
                  <c:v>6</c:v>
                </c:pt>
                <c:pt idx="41">
                  <c:v>7</c:v>
                </c:pt>
                <c:pt idx="42">
                  <c:v>7</c:v>
                </c:pt>
                <c:pt idx="43">
                  <c:v>8</c:v>
                </c:pt>
                <c:pt idx="44">
                  <c:v>8</c:v>
                </c:pt>
                <c:pt idx="45">
                  <c:v>9</c:v>
                </c:pt>
                <c:pt idx="46">
                  <c:v>9</c:v>
                </c:pt>
                <c:pt idx="47">
                  <c:v>10</c:v>
                </c:pt>
                <c:pt idx="48">
                  <c:v>11</c:v>
                </c:pt>
                <c:pt idx="49">
                  <c:v>11</c:v>
                </c:pt>
                <c:pt idx="50">
                  <c:v>12</c:v>
                </c:pt>
                <c:pt idx="51">
                  <c:v>13</c:v>
                </c:pt>
                <c:pt idx="52">
                  <c:v>13</c:v>
                </c:pt>
                <c:pt idx="53">
                  <c:v>14</c:v>
                </c:pt>
                <c:pt idx="54">
                  <c:v>15</c:v>
                </c:pt>
                <c:pt idx="55">
                  <c:v>16</c:v>
                </c:pt>
                <c:pt idx="56">
                  <c:v>17</c:v>
                </c:pt>
                <c:pt idx="57">
                  <c:v>18</c:v>
                </c:pt>
                <c:pt idx="58">
                  <c:v>19</c:v>
                </c:pt>
                <c:pt idx="59">
                  <c:v>20</c:v>
                </c:pt>
                <c:pt idx="60">
                  <c:v>21</c:v>
                </c:pt>
                <c:pt idx="61">
                  <c:v>22</c:v>
                </c:pt>
                <c:pt idx="62">
                  <c:v>23</c:v>
                </c:pt>
                <c:pt idx="63">
                  <c:v>24</c:v>
                </c:pt>
                <c:pt idx="64">
                  <c:v>25</c:v>
                </c:pt>
                <c:pt idx="65">
                  <c:v>26</c:v>
                </c:pt>
                <c:pt idx="66">
                  <c:v>27</c:v>
                </c:pt>
                <c:pt idx="67">
                  <c:v>29</c:v>
                </c:pt>
                <c:pt idx="68">
                  <c:v>30</c:v>
                </c:pt>
                <c:pt idx="69">
                  <c:v>31</c:v>
                </c:pt>
                <c:pt idx="70">
                  <c:v>33</c:v>
                </c:pt>
                <c:pt idx="71">
                  <c:v>34</c:v>
                </c:pt>
                <c:pt idx="72">
                  <c:v>35</c:v>
                </c:pt>
                <c:pt idx="73">
                  <c:v>37</c:v>
                </c:pt>
                <c:pt idx="74">
                  <c:v>38</c:v>
                </c:pt>
                <c:pt idx="75">
                  <c:v>40</c:v>
                </c:pt>
                <c:pt idx="76">
                  <c:v>41</c:v>
                </c:pt>
                <c:pt idx="77">
                  <c:v>43</c:v>
                </c:pt>
                <c:pt idx="78">
                  <c:v>44</c:v>
                </c:pt>
                <c:pt idx="79">
                  <c:v>46</c:v>
                </c:pt>
                <c:pt idx="80">
                  <c:v>48</c:v>
                </c:pt>
                <c:pt idx="81">
                  <c:v>49</c:v>
                </c:pt>
                <c:pt idx="82">
                  <c:v>51</c:v>
                </c:pt>
                <c:pt idx="83">
                  <c:v>52</c:v>
                </c:pt>
                <c:pt idx="84">
                  <c:v>54</c:v>
                </c:pt>
                <c:pt idx="85">
                  <c:v>55</c:v>
                </c:pt>
                <c:pt idx="86">
                  <c:v>57</c:v>
                </c:pt>
                <c:pt idx="87">
                  <c:v>59</c:v>
                </c:pt>
                <c:pt idx="88">
                  <c:v>60</c:v>
                </c:pt>
                <c:pt idx="89">
                  <c:v>62</c:v>
                </c:pt>
                <c:pt idx="90">
                  <c:v>63</c:v>
                </c:pt>
                <c:pt idx="91">
                  <c:v>65</c:v>
                </c:pt>
                <c:pt idx="92">
                  <c:v>66</c:v>
                </c:pt>
                <c:pt idx="93">
                  <c:v>68</c:v>
                </c:pt>
                <c:pt idx="94">
                  <c:v>69</c:v>
                </c:pt>
                <c:pt idx="95">
                  <c:v>71</c:v>
                </c:pt>
                <c:pt idx="96">
                  <c:v>72</c:v>
                </c:pt>
                <c:pt idx="97">
                  <c:v>74</c:v>
                </c:pt>
                <c:pt idx="98">
                  <c:v>75</c:v>
                </c:pt>
                <c:pt idx="99">
                  <c:v>76</c:v>
                </c:pt>
                <c:pt idx="100">
                  <c:v>78</c:v>
                </c:pt>
                <c:pt idx="101">
                  <c:v>79</c:v>
                </c:pt>
                <c:pt idx="102">
                  <c:v>80</c:v>
                </c:pt>
                <c:pt idx="103">
                  <c:v>81</c:v>
                </c:pt>
                <c:pt idx="104">
                  <c:v>83</c:v>
                </c:pt>
                <c:pt idx="105">
                  <c:v>84</c:v>
                </c:pt>
                <c:pt idx="106">
                  <c:v>85</c:v>
                </c:pt>
                <c:pt idx="107">
                  <c:v>86</c:v>
                </c:pt>
                <c:pt idx="108">
                  <c:v>87</c:v>
                </c:pt>
                <c:pt idx="109">
                  <c:v>88</c:v>
                </c:pt>
                <c:pt idx="110">
                  <c:v>89</c:v>
                </c:pt>
                <c:pt idx="111">
                  <c:v>89</c:v>
                </c:pt>
                <c:pt idx="112">
                  <c:v>90</c:v>
                </c:pt>
                <c:pt idx="113">
                  <c:v>91</c:v>
                </c:pt>
                <c:pt idx="114">
                  <c:v>92</c:v>
                </c:pt>
                <c:pt idx="115">
                  <c:v>92</c:v>
                </c:pt>
                <c:pt idx="116">
                  <c:v>93</c:v>
                </c:pt>
                <c:pt idx="117">
                  <c:v>94</c:v>
                </c:pt>
                <c:pt idx="118">
                  <c:v>94</c:v>
                </c:pt>
                <c:pt idx="119">
                  <c:v>95</c:v>
                </c:pt>
                <c:pt idx="120">
                  <c:v>95</c:v>
                </c:pt>
                <c:pt idx="121">
                  <c:v>96</c:v>
                </c:pt>
                <c:pt idx="122">
                  <c:v>96</c:v>
                </c:pt>
                <c:pt idx="123">
                  <c:v>97</c:v>
                </c:pt>
                <c:pt idx="124">
                  <c:v>97</c:v>
                </c:pt>
                <c:pt idx="125">
                  <c:v>97</c:v>
                </c:pt>
                <c:pt idx="126">
                  <c:v>98</c:v>
                </c:pt>
                <c:pt idx="127">
                  <c:v>98</c:v>
                </c:pt>
                <c:pt idx="128">
                  <c:v>98</c:v>
                </c:pt>
                <c:pt idx="129">
                  <c:v>98</c:v>
                </c:pt>
                <c:pt idx="130">
                  <c:v>99</c:v>
                </c:pt>
                <c:pt idx="131">
                  <c:v>99</c:v>
                </c:pt>
                <c:pt idx="132">
                  <c:v>99</c:v>
                </c:pt>
                <c:pt idx="133">
                  <c:v>99</c:v>
                </c:pt>
                <c:pt idx="134">
                  <c:v>99</c:v>
                </c:pt>
                <c:pt idx="135">
                  <c:v>99</c:v>
                </c:pt>
                <c:pt idx="136">
                  <c:v>99</c:v>
                </c:pt>
                <c:pt idx="137">
                  <c:v>99</c:v>
                </c:pt>
                <c:pt idx="138">
                  <c:v>100</c:v>
                </c:pt>
                <c:pt idx="139">
                  <c:v>100</c:v>
                </c:pt>
              </c:numCache>
            </c:numRef>
          </c:yVal>
          <c:smooth val="0"/>
          <c:extLst>
            <c:ext xmlns:c16="http://schemas.microsoft.com/office/drawing/2014/chart" uri="{C3380CC4-5D6E-409C-BE32-E72D297353CC}">
              <c16:uniqueId val="{00000001-386D-4F2D-BD10-F12D525E46A0}"/>
            </c:ext>
          </c:extLst>
        </c:ser>
        <c:dLbls>
          <c:dLblPos val="r"/>
          <c:showLegendKey val="0"/>
          <c:showVal val="1"/>
          <c:showCatName val="1"/>
          <c:showSerName val="0"/>
          <c:showPercent val="0"/>
          <c:showBubbleSize val="0"/>
        </c:dLbls>
        <c:axId val="1432861039"/>
        <c:axId val="1433204495"/>
      </c:scatterChart>
      <c:valAx>
        <c:axId val="1432861039"/>
        <c:scaling>
          <c:orientation val="minMax"/>
          <c:max val="2.4"/>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effectLst/>
                  </a:rPr>
                  <a:t>Odds</a:t>
                </a:r>
                <a:r>
                  <a:rPr lang="en-US" sz="1000" baseline="0">
                    <a:effectLst/>
                  </a:rPr>
                  <a:t> Ratio of atrial fibrillation per doubling the odds of broad depression</a:t>
                </a:r>
                <a:endParaRPr lang="en-HK"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3204495"/>
        <c:crosses val="autoZero"/>
        <c:crossBetween val="midCat"/>
        <c:majorUnit val="0.1"/>
      </c:valAx>
      <c:valAx>
        <c:axId val="1433204495"/>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Power</a:t>
                </a:r>
                <a:r>
                  <a:rPr lang="en-GB" baseline="0"/>
                  <a:t>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2861039"/>
        <c:crosses val="autoZero"/>
        <c:crossBetween val="midCat"/>
      </c:valAx>
      <c:spPr>
        <a:noFill/>
        <a:ln w="25400">
          <a:noFill/>
        </a:ln>
        <a:effectLst/>
      </c:spPr>
    </c:plotArea>
    <c:legend>
      <c:legendPos val="r"/>
      <c:layout>
        <c:manualLayout>
          <c:xMode val="edge"/>
          <c:yMode val="edge"/>
          <c:x val="0.75235187161922612"/>
          <c:y val="0.459359221492041"/>
          <c:w val="0.17904654826887309"/>
          <c:h val="7.691596600794785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0.01128</cdr:x>
      <cdr:y>0.40962</cdr:y>
    </cdr:from>
    <cdr:to>
      <cdr:x>0.05231</cdr:x>
      <cdr:y>0.61526</cdr:y>
    </cdr:to>
    <cdr:sp macro="" textlink="">
      <cdr:nvSpPr>
        <cdr:cNvPr id="2" name="TextBox 1">
          <a:extLst xmlns:a="http://schemas.openxmlformats.org/drawingml/2006/main">
            <a:ext uri="{FF2B5EF4-FFF2-40B4-BE49-F238E27FC236}">
              <a16:creationId xmlns:a16="http://schemas.microsoft.com/office/drawing/2014/main" id="{832B2411-ED01-0546-A994-F736765FD47E}"/>
            </a:ext>
          </a:extLst>
        </cdr:cNvPr>
        <cdr:cNvSpPr txBox="1"/>
      </cdr:nvSpPr>
      <cdr:spPr>
        <a:xfrm xmlns:a="http://schemas.openxmlformats.org/drawingml/2006/main" rot="16200000">
          <a:off x="-196850" y="1835150"/>
          <a:ext cx="787400" cy="254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solidFill>
                <a:schemeClr val="tx1">
                  <a:lumMod val="65000"/>
                  <a:lumOff val="35000"/>
                </a:schemeClr>
              </a:solidFill>
            </a:rPr>
            <a:t>Power (%)</a:t>
          </a:r>
        </a:p>
      </cdr:txBody>
    </cdr:sp>
  </cdr:relSizeAnchor>
  <cdr:relSizeAnchor xmlns:cdr="http://schemas.openxmlformats.org/drawingml/2006/chartDrawing">
    <cdr:from>
      <cdr:x>0.14462</cdr:x>
      <cdr:y>0.91708</cdr:y>
    </cdr:from>
    <cdr:to>
      <cdr:x>0.89333</cdr:x>
      <cdr:y>0.98673</cdr:y>
    </cdr:to>
    <cdr:sp macro="" textlink="">
      <cdr:nvSpPr>
        <cdr:cNvPr id="3" name="TextBox 2">
          <a:extLst xmlns:a="http://schemas.openxmlformats.org/drawingml/2006/main">
            <a:ext uri="{FF2B5EF4-FFF2-40B4-BE49-F238E27FC236}">
              <a16:creationId xmlns:a16="http://schemas.microsoft.com/office/drawing/2014/main" id="{F377A3F5-C48F-3649-B00D-2A6BEB8A7C87}"/>
            </a:ext>
          </a:extLst>
        </cdr:cNvPr>
        <cdr:cNvSpPr txBox="1"/>
      </cdr:nvSpPr>
      <cdr:spPr>
        <a:xfrm xmlns:a="http://schemas.openxmlformats.org/drawingml/2006/main">
          <a:off x="895350" y="3511550"/>
          <a:ext cx="463550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US">
              <a:solidFill>
                <a:schemeClr val="tx1">
                  <a:lumMod val="65000"/>
                  <a:lumOff val="35000"/>
                </a:schemeClr>
              </a:solidFill>
            </a:rPr>
            <a:t>Odds</a:t>
          </a:r>
          <a:r>
            <a:rPr lang="en-US" baseline="0">
              <a:solidFill>
                <a:schemeClr val="tx1">
                  <a:lumMod val="65000"/>
                  <a:lumOff val="35000"/>
                </a:schemeClr>
              </a:solidFill>
            </a:rPr>
            <a:t> Ratio of depression per doubling the odds of CAD</a:t>
          </a:r>
          <a:endParaRPr lang="en-US">
            <a:solidFill>
              <a:schemeClr val="tx1">
                <a:lumMod val="65000"/>
                <a:lumOff val="35000"/>
              </a:schemeClr>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0.01764</cdr:x>
      <cdr:y>0.36915</cdr:y>
    </cdr:from>
    <cdr:to>
      <cdr:x>0.06964</cdr:x>
      <cdr:y>0.60485</cdr:y>
    </cdr:to>
    <cdr:sp macro="" textlink="">
      <cdr:nvSpPr>
        <cdr:cNvPr id="2" name="TextBox 1">
          <a:extLst xmlns:a="http://schemas.openxmlformats.org/drawingml/2006/main">
            <a:ext uri="{FF2B5EF4-FFF2-40B4-BE49-F238E27FC236}">
              <a16:creationId xmlns:a16="http://schemas.microsoft.com/office/drawing/2014/main" id="{74EF5B14-F0CC-224E-AFDA-1F9AD9016278}"/>
            </a:ext>
          </a:extLst>
        </cdr:cNvPr>
        <cdr:cNvSpPr txBox="1"/>
      </cdr:nvSpPr>
      <cdr:spPr>
        <a:xfrm xmlns:a="http://schemas.openxmlformats.org/drawingml/2006/main" rot="16200000">
          <a:off x="-133350" y="1606550"/>
          <a:ext cx="863600" cy="355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solidFill>
                <a:schemeClr val="tx1">
                  <a:lumMod val="65000"/>
                  <a:lumOff val="35000"/>
                </a:schemeClr>
              </a:solidFill>
            </a:rPr>
            <a:t>Power (%)</a:t>
          </a:r>
        </a:p>
      </cdr:txBody>
    </cdr:sp>
  </cdr:relSizeAnchor>
  <cdr:relSizeAnchor xmlns:cdr="http://schemas.openxmlformats.org/drawingml/2006/chartDrawing">
    <cdr:from>
      <cdr:x>0.18031</cdr:x>
      <cdr:y>0.93317</cdr:y>
    </cdr:from>
    <cdr:to>
      <cdr:x>0.85998</cdr:x>
      <cdr:y>0.99209</cdr:y>
    </cdr:to>
    <cdr:sp macro="" textlink="">
      <cdr:nvSpPr>
        <cdr:cNvPr id="3" name="TextBox 2">
          <a:extLst xmlns:a="http://schemas.openxmlformats.org/drawingml/2006/main">
            <a:ext uri="{FF2B5EF4-FFF2-40B4-BE49-F238E27FC236}">
              <a16:creationId xmlns:a16="http://schemas.microsoft.com/office/drawing/2014/main" id="{2AEB3011-9546-3F41-B422-7CA7445DF87D}"/>
            </a:ext>
          </a:extLst>
        </cdr:cNvPr>
        <cdr:cNvSpPr txBox="1"/>
      </cdr:nvSpPr>
      <cdr:spPr>
        <a:xfrm xmlns:a="http://schemas.openxmlformats.org/drawingml/2006/main">
          <a:off x="951006" y="3052891"/>
          <a:ext cx="3584791" cy="1927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US">
              <a:solidFill>
                <a:schemeClr val="tx1">
                  <a:lumMod val="65000"/>
                  <a:lumOff val="35000"/>
                </a:schemeClr>
              </a:solidFill>
            </a:rPr>
            <a:t>Odds</a:t>
          </a:r>
          <a:r>
            <a:rPr lang="en-US" baseline="0">
              <a:solidFill>
                <a:schemeClr val="tx1">
                  <a:lumMod val="65000"/>
                  <a:lumOff val="35000"/>
                </a:schemeClr>
              </a:solidFill>
            </a:rPr>
            <a:t> Ratio of depression per doubling the odds of MI</a:t>
          </a:r>
          <a:endParaRPr lang="en-US">
            <a:solidFill>
              <a:schemeClr val="tx1">
                <a:lumMod val="65000"/>
                <a:lumOff val="35000"/>
              </a:schemeClr>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0.01126</cdr:x>
      <cdr:y>0.39623</cdr:y>
    </cdr:from>
    <cdr:to>
      <cdr:x>0.05629</cdr:x>
      <cdr:y>0.61578</cdr:y>
    </cdr:to>
    <cdr:sp macro="" textlink="">
      <cdr:nvSpPr>
        <cdr:cNvPr id="2" name="TextBox 1">
          <a:extLst xmlns:a="http://schemas.openxmlformats.org/drawingml/2006/main">
            <a:ext uri="{FF2B5EF4-FFF2-40B4-BE49-F238E27FC236}">
              <a16:creationId xmlns:a16="http://schemas.microsoft.com/office/drawing/2014/main" id="{3C1E81D1-AC11-8245-BD91-4E7F7B5C593F}"/>
            </a:ext>
          </a:extLst>
        </cdr:cNvPr>
        <cdr:cNvSpPr txBox="1"/>
      </cdr:nvSpPr>
      <cdr:spPr>
        <a:xfrm xmlns:a="http://schemas.openxmlformats.org/drawingml/2006/main" rot="16200000">
          <a:off x="-196850" y="1733550"/>
          <a:ext cx="812800" cy="279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solidFill>
                <a:schemeClr val="tx1">
                  <a:lumMod val="65000"/>
                  <a:lumOff val="35000"/>
                </a:schemeClr>
              </a:solidFill>
            </a:rPr>
            <a:t>Power (%)</a:t>
          </a:r>
        </a:p>
      </cdr:txBody>
    </cdr:sp>
  </cdr:relSizeAnchor>
  <cdr:relSizeAnchor xmlns:cdr="http://schemas.openxmlformats.org/drawingml/2006/chartDrawing">
    <cdr:from>
      <cdr:x>0.19345</cdr:x>
      <cdr:y>0.91424</cdr:y>
    </cdr:from>
    <cdr:to>
      <cdr:x>0.8567</cdr:x>
      <cdr:y>0.98971</cdr:y>
    </cdr:to>
    <cdr:sp macro="" textlink="">
      <cdr:nvSpPr>
        <cdr:cNvPr id="3" name="TextBox 2">
          <a:extLst xmlns:a="http://schemas.openxmlformats.org/drawingml/2006/main">
            <a:ext uri="{FF2B5EF4-FFF2-40B4-BE49-F238E27FC236}">
              <a16:creationId xmlns:a16="http://schemas.microsoft.com/office/drawing/2014/main" id="{0AA3C815-3D98-8C4E-ABE7-B91D6DCDC6F3}"/>
            </a:ext>
          </a:extLst>
        </cdr:cNvPr>
        <cdr:cNvSpPr txBox="1"/>
      </cdr:nvSpPr>
      <cdr:spPr>
        <a:xfrm xmlns:a="http://schemas.openxmlformats.org/drawingml/2006/main">
          <a:off x="1200150" y="3384550"/>
          <a:ext cx="4114800" cy="279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US">
              <a:solidFill>
                <a:schemeClr val="tx1">
                  <a:lumMod val="65000"/>
                  <a:lumOff val="35000"/>
                </a:schemeClr>
              </a:solidFill>
            </a:rPr>
            <a:t>Odds</a:t>
          </a:r>
          <a:r>
            <a:rPr lang="en-US" baseline="0">
              <a:solidFill>
                <a:schemeClr val="tx1">
                  <a:lumMod val="65000"/>
                  <a:lumOff val="35000"/>
                </a:schemeClr>
              </a:solidFill>
            </a:rPr>
            <a:t> Ratio of depression per doubling the odds of AF</a:t>
          </a:r>
          <a:endParaRPr lang="en-US">
            <a:solidFill>
              <a:schemeClr val="tx1">
                <a:lumMod val="65000"/>
                <a:lumOff val="35000"/>
              </a:schemeClr>
            </a:solidFill>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0.01497</cdr:x>
      <cdr:y>0.40064</cdr:y>
    </cdr:from>
    <cdr:to>
      <cdr:x>0.05426</cdr:x>
      <cdr:y>0.61049</cdr:y>
    </cdr:to>
    <cdr:sp macro="" textlink="">
      <cdr:nvSpPr>
        <cdr:cNvPr id="2" name="TextBox 1">
          <a:extLst xmlns:a="http://schemas.openxmlformats.org/drawingml/2006/main">
            <a:ext uri="{FF2B5EF4-FFF2-40B4-BE49-F238E27FC236}">
              <a16:creationId xmlns:a16="http://schemas.microsoft.com/office/drawing/2014/main" id="{9ECBCE39-60C3-F340-B252-DF224C7154C8}"/>
            </a:ext>
          </a:extLst>
        </cdr:cNvPr>
        <cdr:cNvSpPr txBox="1"/>
      </cdr:nvSpPr>
      <cdr:spPr>
        <a:xfrm xmlns:a="http://schemas.openxmlformats.org/drawingml/2006/main" rot="16200000">
          <a:off x="-184150" y="1885950"/>
          <a:ext cx="83820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solidFill>
                <a:schemeClr val="tx1">
                  <a:lumMod val="65000"/>
                  <a:lumOff val="35000"/>
                </a:schemeClr>
              </a:solidFill>
            </a:rPr>
            <a:t>Power (%)</a:t>
          </a:r>
        </a:p>
      </cdr:txBody>
    </cdr:sp>
  </cdr:relSizeAnchor>
  <cdr:relSizeAnchor xmlns:cdr="http://schemas.openxmlformats.org/drawingml/2006/chartDrawing">
    <cdr:from>
      <cdr:x>0.17306</cdr:x>
      <cdr:y>0.91733</cdr:y>
    </cdr:from>
    <cdr:to>
      <cdr:x>0.89897</cdr:x>
      <cdr:y>0.98092</cdr:y>
    </cdr:to>
    <cdr:sp macro="" textlink="">
      <cdr:nvSpPr>
        <cdr:cNvPr id="3" name="TextBox 2">
          <a:extLst xmlns:a="http://schemas.openxmlformats.org/drawingml/2006/main">
            <a:ext uri="{FF2B5EF4-FFF2-40B4-BE49-F238E27FC236}">
              <a16:creationId xmlns:a16="http://schemas.microsoft.com/office/drawing/2014/main" id="{8758B34B-B4C8-EC4F-B549-4E2D6D3FF160}"/>
            </a:ext>
          </a:extLst>
        </cdr:cNvPr>
        <cdr:cNvSpPr txBox="1"/>
      </cdr:nvSpPr>
      <cdr:spPr>
        <a:xfrm xmlns:a="http://schemas.openxmlformats.org/drawingml/2006/main">
          <a:off x="1174750" y="3663950"/>
          <a:ext cx="4927600" cy="254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US">
              <a:solidFill>
                <a:schemeClr val="tx1">
                  <a:lumMod val="65000"/>
                  <a:lumOff val="35000"/>
                </a:schemeClr>
              </a:solidFill>
            </a:rPr>
            <a:t>Odds</a:t>
          </a:r>
          <a:r>
            <a:rPr lang="en-US" baseline="0">
              <a:solidFill>
                <a:schemeClr val="tx1">
                  <a:lumMod val="65000"/>
                  <a:lumOff val="35000"/>
                </a:schemeClr>
              </a:solidFill>
            </a:rPr>
            <a:t> Ratio of broad depression per doubling the odds of CAD</a:t>
          </a:r>
          <a:endParaRPr lang="en-US">
            <a:solidFill>
              <a:schemeClr val="tx1">
                <a:lumMod val="65000"/>
                <a:lumOff val="35000"/>
              </a:schemeClr>
            </a:solidFill>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0.0062</cdr:x>
      <cdr:y>0.38662</cdr:y>
    </cdr:from>
    <cdr:to>
      <cdr:x>0.03986</cdr:x>
      <cdr:y>0.61827</cdr:y>
    </cdr:to>
    <cdr:sp macro="" textlink="">
      <cdr:nvSpPr>
        <cdr:cNvPr id="2" name="TextBox 1">
          <a:extLst xmlns:a="http://schemas.openxmlformats.org/drawingml/2006/main">
            <a:ext uri="{FF2B5EF4-FFF2-40B4-BE49-F238E27FC236}">
              <a16:creationId xmlns:a16="http://schemas.microsoft.com/office/drawing/2014/main" id="{0FB7AF2E-9A6A-E64C-BC29-0E6177B4C3BC}"/>
            </a:ext>
          </a:extLst>
        </cdr:cNvPr>
        <cdr:cNvSpPr txBox="1"/>
      </cdr:nvSpPr>
      <cdr:spPr>
        <a:xfrm xmlns:a="http://schemas.openxmlformats.org/drawingml/2006/main" rot="16200000">
          <a:off x="-285750" y="1835150"/>
          <a:ext cx="901700" cy="241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solidFill>
                <a:schemeClr val="tx1">
                  <a:lumMod val="65000"/>
                  <a:lumOff val="35000"/>
                </a:schemeClr>
              </a:solidFill>
            </a:rPr>
            <a:t>Power (%)</a:t>
          </a:r>
        </a:p>
      </cdr:txBody>
    </cdr:sp>
  </cdr:relSizeAnchor>
  <cdr:relSizeAnchor xmlns:cdr="http://schemas.openxmlformats.org/drawingml/2006/chartDrawing">
    <cdr:from>
      <cdr:x>0.19752</cdr:x>
      <cdr:y>0.92496</cdr:y>
    </cdr:from>
    <cdr:to>
      <cdr:x>0.92373</cdr:x>
      <cdr:y>0.99373</cdr:y>
    </cdr:to>
    <cdr:sp macro="" textlink="">
      <cdr:nvSpPr>
        <cdr:cNvPr id="3" name="TextBox 2">
          <a:extLst xmlns:a="http://schemas.openxmlformats.org/drawingml/2006/main">
            <a:ext uri="{FF2B5EF4-FFF2-40B4-BE49-F238E27FC236}">
              <a16:creationId xmlns:a16="http://schemas.microsoft.com/office/drawing/2014/main" id="{ACC9E97B-67E0-394B-8015-DBF4AF7D9199}"/>
            </a:ext>
          </a:extLst>
        </cdr:cNvPr>
        <cdr:cNvSpPr txBox="1"/>
      </cdr:nvSpPr>
      <cdr:spPr>
        <a:xfrm xmlns:a="http://schemas.openxmlformats.org/drawingml/2006/main">
          <a:off x="1041781" y="3466537"/>
          <a:ext cx="3830255" cy="2577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US">
              <a:solidFill>
                <a:schemeClr val="tx1">
                  <a:lumMod val="65000"/>
                  <a:lumOff val="35000"/>
                </a:schemeClr>
              </a:solidFill>
            </a:rPr>
            <a:t>Odds</a:t>
          </a:r>
          <a:r>
            <a:rPr lang="en-US" baseline="0">
              <a:solidFill>
                <a:schemeClr val="tx1">
                  <a:lumMod val="65000"/>
                  <a:lumOff val="35000"/>
                </a:schemeClr>
              </a:solidFill>
            </a:rPr>
            <a:t> Ratio of broad depression per doubling the odds of MI</a:t>
          </a:r>
          <a:endParaRPr lang="en-US">
            <a:solidFill>
              <a:schemeClr val="tx1">
                <a:lumMod val="65000"/>
                <a:lumOff val="35000"/>
              </a:schemeClr>
            </a:solidFill>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0.01137</cdr:x>
      <cdr:y>0.39502</cdr:y>
    </cdr:from>
    <cdr:to>
      <cdr:x>0.0436</cdr:x>
      <cdr:y>0.61275</cdr:y>
    </cdr:to>
    <cdr:sp macro="" textlink="">
      <cdr:nvSpPr>
        <cdr:cNvPr id="2" name="TextBox 1">
          <a:extLst xmlns:a="http://schemas.openxmlformats.org/drawingml/2006/main">
            <a:ext uri="{FF2B5EF4-FFF2-40B4-BE49-F238E27FC236}">
              <a16:creationId xmlns:a16="http://schemas.microsoft.com/office/drawing/2014/main" id="{046CA9DA-CA76-BE43-927D-32840FD5F201}"/>
            </a:ext>
          </a:extLst>
        </cdr:cNvPr>
        <cdr:cNvSpPr txBox="1"/>
      </cdr:nvSpPr>
      <cdr:spPr>
        <a:xfrm xmlns:a="http://schemas.openxmlformats.org/drawingml/2006/main" rot="16200000">
          <a:off x="-260350" y="1949450"/>
          <a:ext cx="889000" cy="215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solidFill>
                <a:schemeClr val="tx1">
                  <a:lumMod val="65000"/>
                  <a:lumOff val="35000"/>
                </a:schemeClr>
              </a:solidFill>
            </a:rPr>
            <a:t>Power (%)</a:t>
          </a:r>
        </a:p>
      </cdr:txBody>
    </cdr:sp>
  </cdr:relSizeAnchor>
  <cdr:relSizeAnchor xmlns:cdr="http://schemas.openxmlformats.org/drawingml/2006/chartDrawing">
    <cdr:from>
      <cdr:x>0.2019</cdr:x>
      <cdr:y>0.92535</cdr:y>
    </cdr:from>
    <cdr:to>
      <cdr:x>0.89845</cdr:x>
      <cdr:y>0.99224</cdr:y>
    </cdr:to>
    <cdr:sp macro="" textlink="">
      <cdr:nvSpPr>
        <cdr:cNvPr id="3" name="TextBox 2">
          <a:extLst xmlns:a="http://schemas.openxmlformats.org/drawingml/2006/main">
            <a:ext uri="{FF2B5EF4-FFF2-40B4-BE49-F238E27FC236}">
              <a16:creationId xmlns:a16="http://schemas.microsoft.com/office/drawing/2014/main" id="{0B9D825D-64A0-B14B-B15B-878388D4EDDD}"/>
            </a:ext>
          </a:extLst>
        </cdr:cNvPr>
        <cdr:cNvSpPr txBox="1"/>
      </cdr:nvSpPr>
      <cdr:spPr>
        <a:xfrm xmlns:a="http://schemas.openxmlformats.org/drawingml/2006/main">
          <a:off x="1064882" y="3371045"/>
          <a:ext cx="3673805" cy="2436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US">
              <a:solidFill>
                <a:schemeClr val="tx1">
                  <a:lumMod val="65000"/>
                  <a:lumOff val="35000"/>
                </a:schemeClr>
              </a:solidFill>
            </a:rPr>
            <a:t>Odds</a:t>
          </a:r>
          <a:r>
            <a:rPr lang="en-US" baseline="0">
              <a:solidFill>
                <a:schemeClr val="tx1">
                  <a:lumMod val="65000"/>
                  <a:lumOff val="35000"/>
                </a:schemeClr>
              </a:solidFill>
            </a:rPr>
            <a:t> Ratio of broad depression per doubling the odds of AF</a:t>
          </a:r>
          <a:endParaRPr lang="en-US">
            <a:solidFill>
              <a:schemeClr val="tx1">
                <a:lumMod val="65000"/>
                <a:lumOff val="35000"/>
              </a:schemeClr>
            </a:solidFill>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9C5922-EFD3-4B5D-8CAC-42E46A61F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41</Pages>
  <Words>8007</Words>
  <Characters>45646</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Hoi Yee Li</dc:creator>
  <cp:keywords/>
  <dc:description/>
  <cp:lastModifiedBy>gloriali</cp:lastModifiedBy>
  <cp:revision>7</cp:revision>
  <dcterms:created xsi:type="dcterms:W3CDTF">2020-08-22T05:14:00Z</dcterms:created>
  <dcterms:modified xsi:type="dcterms:W3CDTF">2020-09-05T03:13:00Z</dcterms:modified>
</cp:coreProperties>
</file>