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4BAF" w14:textId="61246A83" w:rsidR="00E016CD" w:rsidRPr="00BF6B93" w:rsidRDefault="00E016CD" w:rsidP="00E016CD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Supplement</w:t>
      </w:r>
    </w:p>
    <w:p w14:paraId="68C3DF96" w14:textId="77777777" w:rsidR="00E016CD" w:rsidRPr="00BF6B93" w:rsidRDefault="00E016CD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770484D2" w14:textId="77777777" w:rsidR="00E016CD" w:rsidRPr="00BF6B93" w:rsidRDefault="00E016CD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5C2F9797" w14:textId="45A28404" w:rsidR="00BF6B93" w:rsidRPr="00BF6B93" w:rsidRDefault="00BF6B93" w:rsidP="00BF6B93">
      <w:pPr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 xml:space="preserve">Supplementary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CA"/>
        </w:rPr>
        <w:t>e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Table</w:t>
      </w:r>
      <w:proofErr w:type="spellEnd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1. Baseline characteristics</w:t>
      </w:r>
      <w:r>
        <w:rPr>
          <w:rFonts w:asciiTheme="minorHAnsi" w:hAnsiTheme="minorHAnsi" w:cstheme="minorHAnsi"/>
          <w:b/>
          <w:sz w:val="22"/>
          <w:szCs w:val="22"/>
          <w:lang w:val="en-CA"/>
        </w:rPr>
        <w:t xml:space="preserve"> for each condition across the three sites</w:t>
      </w:r>
    </w:p>
    <w:p w14:paraId="48CBC43E" w14:textId="77777777" w:rsidR="00EE548B" w:rsidRDefault="00EE548B" w:rsidP="00BF6B93">
      <w:pPr>
        <w:tabs>
          <w:tab w:val="left" w:pos="930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28D765CE" w14:textId="58E28A30" w:rsidR="00BF6B93" w:rsidRPr="00BF6B93" w:rsidRDefault="00BF6B93" w:rsidP="00BF6B93">
      <w:pPr>
        <w:tabs>
          <w:tab w:val="left" w:pos="930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 xml:space="preserve">Supplementary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CA"/>
        </w:rPr>
        <w:t>e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Table</w:t>
      </w:r>
      <w:proofErr w:type="spellEnd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2. Primary outcome measures at baseline for </w:t>
      </w:r>
      <w:r w:rsidR="00EE548B">
        <w:rPr>
          <w:rFonts w:asciiTheme="minorHAnsi" w:hAnsiTheme="minorHAnsi" w:cstheme="minorHAnsi"/>
          <w:b/>
          <w:sz w:val="22"/>
          <w:szCs w:val="22"/>
          <w:lang w:val="en-CA"/>
        </w:rPr>
        <w:t>each condition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 w:rsidR="00EE548B">
        <w:rPr>
          <w:rFonts w:asciiTheme="minorHAnsi" w:hAnsiTheme="minorHAnsi" w:cstheme="minorHAnsi"/>
          <w:b/>
          <w:sz w:val="22"/>
          <w:szCs w:val="22"/>
          <w:lang w:val="en-CA"/>
        </w:rPr>
        <w:t>across the three sites</w:t>
      </w:r>
    </w:p>
    <w:p w14:paraId="0D20B121" w14:textId="77777777" w:rsidR="00EE548B" w:rsidRDefault="00EE548B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56AD5361" w14:textId="4C344AA6" w:rsidR="00E016CD" w:rsidRPr="00BF6B93" w:rsidRDefault="00BF6B93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 xml:space="preserve">Supplementary </w:t>
      </w:r>
      <w:proofErr w:type="spellStart"/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>eTable</w:t>
      </w:r>
      <w:proofErr w:type="spellEnd"/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 w:rsidR="00EE548B">
        <w:rPr>
          <w:rFonts w:asciiTheme="minorHAnsi" w:hAnsiTheme="minorHAnsi" w:cstheme="minorHAnsi"/>
          <w:b/>
          <w:sz w:val="22"/>
          <w:szCs w:val="22"/>
          <w:lang w:val="en-CA"/>
        </w:rPr>
        <w:t>3</w:t>
      </w:r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>. Baseline characteristics and primary outcome measures according to T1 BAI completion status</w:t>
      </w:r>
    </w:p>
    <w:p w14:paraId="0D554850" w14:textId="77777777" w:rsidR="00EE548B" w:rsidRDefault="00EE548B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0868817C" w14:textId="3A37E4E7" w:rsidR="00EE548B" w:rsidRDefault="00BF6B93" w:rsidP="00E016CD">
      <w:pPr>
        <w:ind w:left="1134" w:hanging="1134"/>
        <w:rPr>
          <w:rFonts w:asciiTheme="minorHAnsi" w:hAnsiTheme="minorHAnsi" w:cstheme="minorHAnsi"/>
          <w:b/>
          <w:bCs/>
          <w:sz w:val="22"/>
          <w:szCs w:val="22"/>
          <w:lang w:val="en-CA"/>
        </w:rPr>
        <w:sectPr w:rsidR="00EE548B" w:rsidSect="00AA0DE4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>Supplementary</w:t>
      </w: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 </w:t>
      </w:r>
      <w:proofErr w:type="spellStart"/>
      <w:r w:rsidR="00E016CD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>eTable</w:t>
      </w:r>
      <w:proofErr w:type="spellEnd"/>
      <w:r w:rsidR="00E016CD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 </w:t>
      </w:r>
      <w:r w:rsidR="00EE548B">
        <w:rPr>
          <w:rFonts w:asciiTheme="minorHAnsi" w:hAnsiTheme="minorHAnsi" w:cstheme="minorHAnsi"/>
          <w:b/>
          <w:bCs/>
          <w:sz w:val="22"/>
          <w:szCs w:val="22"/>
          <w:lang w:val="en-CA"/>
        </w:rPr>
        <w:t>4</w:t>
      </w:r>
      <w:r w:rsidR="00E016CD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>. Multivariate linear mixed regression for primary outcome measures: F and p-value</w:t>
      </w:r>
    </w:p>
    <w:p w14:paraId="520FE532" w14:textId="1BD999DE" w:rsidR="00BF6B93" w:rsidRPr="00EE548B" w:rsidRDefault="00BF6B93" w:rsidP="00EE548B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lastRenderedPageBreak/>
        <w:t xml:space="preserve">Supplementary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CA"/>
        </w:rPr>
        <w:t>e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Table</w:t>
      </w:r>
      <w:proofErr w:type="spellEnd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1. Baseline characteristics</w:t>
      </w:r>
      <w:r>
        <w:rPr>
          <w:rFonts w:asciiTheme="minorHAnsi" w:hAnsiTheme="minorHAnsi" w:cstheme="minorHAnsi"/>
          <w:b/>
          <w:sz w:val="22"/>
          <w:szCs w:val="22"/>
          <w:lang w:val="en-CA"/>
        </w:rPr>
        <w:t xml:space="preserve"> for each condition across the three sites</w:t>
      </w:r>
    </w:p>
    <w:p w14:paraId="0F118686" w14:textId="77777777" w:rsidR="00BF6B93" w:rsidRPr="00BF6B93" w:rsidRDefault="00BF6B93" w:rsidP="00BF6B93">
      <w:pPr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W w:w="12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290"/>
        <w:gridCol w:w="1204"/>
        <w:gridCol w:w="26"/>
        <w:gridCol w:w="1178"/>
        <w:gridCol w:w="1162"/>
        <w:gridCol w:w="42"/>
        <w:gridCol w:w="1204"/>
        <w:gridCol w:w="1274"/>
      </w:tblGrid>
      <w:tr w:rsidR="00BF6B93" w:rsidRPr="00BF6B93" w14:paraId="77AD3C10" w14:textId="77777777" w:rsidTr="00BF6B93">
        <w:trPr>
          <w:trHeight w:val="247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628E0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F0A4F3" w14:textId="3F8F9C8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F4CD67" w14:textId="0BBEE68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78BB11" w14:textId="78A6825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3</w:t>
            </w:r>
          </w:p>
        </w:tc>
      </w:tr>
      <w:tr w:rsidR="00BF6B93" w:rsidRPr="00BF6B93" w14:paraId="466A716B" w14:textId="77777777" w:rsidTr="00BF6B93">
        <w:trPr>
          <w:trHeight w:val="247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E61731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14837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+ TAU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F05910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TAU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39996FA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+ TAU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41E21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TAU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88A799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+ TAU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66B63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TAU</w:t>
            </w:r>
          </w:p>
        </w:tc>
      </w:tr>
      <w:tr w:rsidR="00BF6B93" w:rsidRPr="00BF6B93" w14:paraId="5A92BC0D" w14:textId="77777777" w:rsidTr="00BF6B93">
        <w:trPr>
          <w:trHeight w:val="6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EA5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B62F41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(n=27)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B58C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(n=26)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5CA4B5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(n=49)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A5D5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(n=47)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9CC18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(n=41)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944D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(n=41)</w:t>
            </w:r>
          </w:p>
        </w:tc>
      </w:tr>
      <w:tr w:rsidR="00BF6B93" w:rsidRPr="00BF6B93" w14:paraId="4A98F44E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4537A8" w14:textId="77777777" w:rsidR="00BF6B93" w:rsidRPr="00BF6B93" w:rsidRDefault="00BF6B93" w:rsidP="00BF6B93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  <w:t>Socio-demographic characteristics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C75085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CCE9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C1D3A9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5C6E6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D03E87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FAEE6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19A4961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8E13D15" w14:textId="11E70486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Sex (Women)</w:t>
            </w:r>
            <w:r w:rsidR="005F27E9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,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n (%)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3F14C49" w14:textId="137AB90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(77.8)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85772" w14:textId="6618040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(80.8)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A0FA2D5" w14:textId="4260326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45 (91.8)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686F2" w14:textId="7F7A5E6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38 (80.9)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D3A2EA" w14:textId="1485609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35 (85.4)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41DE344" w14:textId="5BD7C81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38 (92.7)</w:t>
            </w:r>
          </w:p>
        </w:tc>
      </w:tr>
      <w:tr w:rsidR="00BF6B93" w:rsidRPr="00BF6B93" w14:paraId="4D8E7972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1E1FBB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Age (years)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0B4380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732E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6C7814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B7930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391492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AFC7B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3D6625FB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D5F7C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Means ± SD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490A18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38.3 ± 14.1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1B67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32.3 ± 10.6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0111DAA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35.4 ± 11.2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ABCC1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36.4 ± 11.8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8C247B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40.4 ± 11.8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45B60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38.4 ± 12.0</w:t>
            </w:r>
          </w:p>
        </w:tc>
      </w:tr>
      <w:tr w:rsidR="00BF6B93" w:rsidRPr="00BF6B93" w14:paraId="7CE09EA9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CBE16F" w14:textId="66A53410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Marital status</w:t>
            </w:r>
            <w:r w:rsidR="005F27E9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,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n (</w:t>
            </w:r>
            <w:r w:rsidR="005F27E9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%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2940B3C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C134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423E1D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9D1D2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732AC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3D833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1126B43D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33C1F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Married/Living with a partner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CA5E5D8" w14:textId="7E4214F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40.7)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6EA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(46.2)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F3E456" w14:textId="482C791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27 (55.1)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B8BACE2" w14:textId="6D2F4D2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29 (61.7)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8741453" w14:textId="4AAF1E5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28 (68.3)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3C6CCD" w14:textId="3B2CD04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18 (43.9)</w:t>
            </w:r>
          </w:p>
        </w:tc>
      </w:tr>
      <w:tr w:rsidR="00BF6B93" w:rsidRPr="00BF6B93" w14:paraId="410DA318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DD51BE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Single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995A7BD" w14:textId="413FA66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44.4)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0BC99" w14:textId="41DFE9D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(50.0)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D60299A" w14:textId="461A422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38.8)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28C1A0" w14:textId="7867DD3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25.5)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F98F84E" w14:textId="439DFF5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26.8)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7AB8BB" w14:textId="1F59725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48.8)</w:t>
            </w:r>
          </w:p>
        </w:tc>
      </w:tr>
      <w:tr w:rsidR="00BF6B93" w:rsidRPr="00BF6B93" w14:paraId="0468A7C0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369C4C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Separated/Divorced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116DB84" w14:textId="458537B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14.8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00A82" w14:textId="22B86BB0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(3.8)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7CFCF82" w14:textId="1807F57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6.1)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585D22" w14:textId="046178E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10.6)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AF9AFF4" w14:textId="2A67199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4.9)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DFEBE0" w14:textId="504E9FF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7.3)</w:t>
            </w:r>
          </w:p>
        </w:tc>
      </w:tr>
      <w:tr w:rsidR="00BF6B93" w:rsidRPr="00BF6B93" w14:paraId="4DC26E0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F82D25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Education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4E8A75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9096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49A88D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8154F6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7A5309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45044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5109802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034ED8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Secondary or less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4F48193" w14:textId="735C5B5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B945C" w14:textId="3929F04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3.8)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4174A7D" w14:textId="18F49B0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10.2)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C9178AD" w14:textId="7AEB57D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3CF5878" w14:textId="3194E0B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4.9)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81C259" w14:textId="377CB23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24.4)</w:t>
            </w:r>
          </w:p>
        </w:tc>
      </w:tr>
      <w:tr w:rsidR="00BF6B93" w:rsidRPr="00BF6B93" w14:paraId="266C5584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859435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Post-secondary/Vocational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9398C2" w14:textId="45CD4EC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74.1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82CB6" w14:textId="70550D7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53.8)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1B7FA9E" w14:textId="09F2D69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40.8)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16313A" w14:textId="441F2D9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53.2)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06B4FE5" w14:textId="7B25697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41.5)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E4C528" w14:textId="654C42D0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34.1)</w:t>
            </w:r>
          </w:p>
        </w:tc>
      </w:tr>
      <w:tr w:rsidR="00BF6B93" w:rsidRPr="00BF6B93" w14:paraId="7BFE50BE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197575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University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CBBCE70" w14:textId="39AC092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18.5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B7CB9" w14:textId="17E7934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42.3)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41C9D7A" w14:textId="2A09E58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49.0)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D203BF" w14:textId="58B76AF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40.4)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BE69998" w14:textId="0F8FA0C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53.7)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9F2294" w14:textId="1417053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41.5)</w:t>
            </w:r>
          </w:p>
        </w:tc>
      </w:tr>
      <w:tr w:rsidR="00BF6B93" w:rsidRPr="00BF6B93" w14:paraId="50B2B68C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8614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Occupation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C608D3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79DE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8107B1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4FA7C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9E3750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0C4B53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734DD46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11FB63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Work full time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3E5FFB3" w14:textId="522F3D6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15 (55.6)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F3DE1" w14:textId="7952B9D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50.0)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745E85D" w14:textId="75B0FDE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55.1)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EFE292" w14:textId="220A07D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59.6)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0D3CA03" w14:textId="75DBE3D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75.6)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F9C029" w14:textId="0FC0073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63.4)</w:t>
            </w:r>
          </w:p>
        </w:tc>
      </w:tr>
      <w:tr w:rsidR="00BF6B93" w:rsidRPr="00BF6B93" w14:paraId="1A2E848A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D9BE99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Student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B71A4F6" w14:textId="54E2BD7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(18.5)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23FBF" w14:textId="198ABC2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34.6)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9E435B6" w14:textId="7A60A95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26.5)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ED7137" w14:textId="694D368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19.1)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A1D2C9C" w14:textId="52320DF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455083" w14:textId="654FBC8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14.6)</w:t>
            </w:r>
          </w:p>
        </w:tc>
      </w:tr>
      <w:tr w:rsidR="00BF6B93" w:rsidRPr="00BF6B93" w14:paraId="34D38F1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9F5889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Other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D142E4D" w14:textId="3EFFD55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(25.9)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11219" w14:textId="77A9409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15.4)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D5FFF8E" w14:textId="331F47E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18.4)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DBC672" w14:textId="5216568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21.3)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858F7C7" w14:textId="3E02BC0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17.1)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266A94" w14:textId="09F3645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22.0)</w:t>
            </w:r>
          </w:p>
        </w:tc>
      </w:tr>
      <w:tr w:rsidR="00BF6B93" w:rsidRPr="00BF6B93" w14:paraId="318F9E26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24A78A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Physical health (Excellent/Very good)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03C3898" w14:textId="595CCEE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(44.4)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3E26E" w14:textId="587AF67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46.2)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A226D2D" w14:textId="004F39E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44.9)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C341AC" w14:textId="7A6D55F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EBB33A8" w14:textId="4F87D90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B99B81" w14:textId="299D797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24.4)</w:t>
            </w:r>
          </w:p>
        </w:tc>
      </w:tr>
      <w:tr w:rsidR="00BF6B93" w:rsidRPr="00BF6B93" w14:paraId="4826F732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DC1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Economic situation (Excellent/Very good)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1B13DDD" w14:textId="1948E21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(59.3)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EF811" w14:textId="1C16070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76.9)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9F612B" w14:textId="1418C21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83.7)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99E9" w14:textId="14DA62F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78.7)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FA04E8C" w14:textId="1914691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75.6)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0E9A" w14:textId="3F0F6CE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78.0)</w:t>
            </w:r>
          </w:p>
        </w:tc>
      </w:tr>
    </w:tbl>
    <w:p w14:paraId="2916C489" w14:textId="77777777" w:rsidR="00EE548B" w:rsidRDefault="00EE548B">
      <w:r>
        <w:br w:type="page"/>
      </w:r>
    </w:p>
    <w:tbl>
      <w:tblPr>
        <w:tblW w:w="12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290"/>
        <w:gridCol w:w="1204"/>
        <w:gridCol w:w="1204"/>
        <w:gridCol w:w="1204"/>
        <w:gridCol w:w="1204"/>
        <w:gridCol w:w="1274"/>
      </w:tblGrid>
      <w:tr w:rsidR="00BF6B93" w:rsidRPr="00BF6B93" w14:paraId="64AFEFCC" w14:textId="77777777" w:rsidTr="00BF6B93">
        <w:trPr>
          <w:trHeight w:val="247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61D6C" w14:textId="3C5BCEBC" w:rsidR="00BF6B93" w:rsidRPr="00BF6B93" w:rsidRDefault="00BF6B93" w:rsidP="00BF6B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lastRenderedPageBreak/>
              <w:t>Clinical characteristics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C036D0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BB477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C6EEC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8C429C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8849CE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8508D1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1AF68784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55F3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Principal diagnosis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1E13A3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45D1A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8F47C98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65CBE5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EFFEC66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1CCD22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44B982BE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97A9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Generalized anxiety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0FC1DE4" w14:textId="4DD15E1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(59.3)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37218" w14:textId="74145EF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34.6)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C0CDA63" w14:textId="4C8C212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57.1)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22CF60" w14:textId="36E136C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42.6)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67A4D52" w14:textId="78FF470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68.3)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F52C83" w14:textId="7455F15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51.2)</w:t>
            </w:r>
          </w:p>
        </w:tc>
      </w:tr>
      <w:tr w:rsidR="00BF6B93" w:rsidRPr="00BF6B93" w14:paraId="597D3C1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951B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Social anxiety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539FDBC" w14:textId="2017E62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(29.6)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7CF5E" w14:textId="4FE445E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53.8)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86B1A39" w14:textId="035A4E1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20.4)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D9C4B6" w14:textId="3A72916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34.0)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05C694F" w14:textId="584146C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19.5)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440EAD1" w14:textId="5B46289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29.3)</w:t>
            </w:r>
          </w:p>
        </w:tc>
      </w:tr>
      <w:tr w:rsidR="00BF6B93" w:rsidRPr="00BF6B93" w14:paraId="151BC9F8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912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Panic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AC30E2" w14:textId="2D91492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(7.4)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C1728" w14:textId="39B064D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9713730" w14:textId="3F1A4A40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16.3)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5F2E97" w14:textId="6E9F5C8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21.3)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98B1DF6" w14:textId="72AD9AB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094EAC" w14:textId="0915E32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19.5)</w:t>
            </w:r>
          </w:p>
        </w:tc>
      </w:tr>
      <w:tr w:rsidR="00BF6B93" w:rsidRPr="00BF6B93" w14:paraId="257E4E50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EC62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Agoraphobia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1BC5BC4" w14:textId="27B84CA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(3.7)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96B2F" w14:textId="646245D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3.8)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431C305" w14:textId="291E1D6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133B3C" w14:textId="035AB92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2.1)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0D42AE9" w14:textId="4A7E0AF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4.9)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7F1CBD" w14:textId="6077CB5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0.0)</w:t>
            </w:r>
          </w:p>
        </w:tc>
      </w:tr>
      <w:tr w:rsidR="00BF6B93" w:rsidRPr="00BF6B93" w14:paraId="42A5C2E6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09C2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Comorbid diagnoses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F76483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E5A9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CA684F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47A21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62131B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7CA3D4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190817E1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C4F3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Social anxiety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72BA7E7C" w14:textId="6EBFF2F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(37.0)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3D93" w14:textId="54D8AFF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26.9)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6AE2B35" w14:textId="17E3867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32.7)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BC855E" w14:textId="0EA9BCF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29.8)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553D51" w14:textId="20C2819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43.9)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1E21EB" w14:textId="60F1F9A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31.7)</w:t>
            </w:r>
          </w:p>
        </w:tc>
      </w:tr>
      <w:tr w:rsidR="00BF6B93" w:rsidRPr="00BF6B93" w14:paraId="39AF104E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CE9B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Generalized anxiety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296AEF2B" w14:textId="3E039BA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(29.6)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61CD1" w14:textId="2B76B4D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46.2)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66C2963" w14:textId="0404D39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18.4)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7C7BED" w14:textId="4836B4E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27.7)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8AB1F72" w14:textId="75C7DD3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E224EA" w14:textId="0F7E36C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22.0)</w:t>
            </w:r>
          </w:p>
        </w:tc>
      </w:tr>
      <w:tr w:rsidR="00BF6B93" w:rsidRPr="00BF6B93" w14:paraId="69240988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5E6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Panic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15E3AC8" w14:textId="780892A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(29.6)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1BD15" w14:textId="7BEF4ED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19.2)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8BFB1D5" w14:textId="26B041E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32.7)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62519" w14:textId="52DC425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19.1)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59A1F6D" w14:textId="66EA934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36.6)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B46F71" w14:textId="5021963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24.4)</w:t>
            </w:r>
          </w:p>
        </w:tc>
      </w:tr>
      <w:tr w:rsidR="00BF6B93" w:rsidRPr="00BF6B93" w14:paraId="70EB2C3C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8B3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Agoraphobia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57E6FAD" w14:textId="338C7A0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(37.0)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F2561" w14:textId="2F31FAF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23.1)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499B26E" w14:textId="2B74C35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20.4)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5F2F01" w14:textId="3975FD7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99B1BBF" w14:textId="7E89FF3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29.3)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8434D2" w14:textId="0F11EA2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29.3)</w:t>
            </w:r>
          </w:p>
        </w:tc>
      </w:tr>
      <w:tr w:rsidR="00BF6B93" w:rsidRPr="00BF6B93" w14:paraId="1E5FB890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CF2BC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Specific phobia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0C8D05E" w14:textId="3D4FD08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(25.9)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E7739" w14:textId="39FF8B0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7.7)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1608DB6" w14:textId="1B85906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20.4)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296E51" w14:textId="6E01280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079BBD1" w14:textId="3D69EE0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14.6)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272913" w14:textId="23DE9AF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9.8)</w:t>
            </w:r>
          </w:p>
        </w:tc>
      </w:tr>
      <w:tr w:rsidR="00BF6B93" w:rsidRPr="00BF6B93" w14:paraId="22338E3D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82D0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Post-traumatic stress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B25232A" w14:textId="2DEC476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(3.7)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2DB20" w14:textId="5C7B36E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3.8)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05D1E6F" w14:textId="7DF6B7A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6570EC" w14:textId="7CF14DAC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6.4)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1A9FD74" w14:textId="503DB9F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2.4)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6D1E64" w14:textId="6B151E8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0.0)</w:t>
            </w:r>
          </w:p>
        </w:tc>
      </w:tr>
      <w:tr w:rsidR="00BF6B93" w:rsidRPr="00BF6B93" w14:paraId="60D92166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47E92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Obsessive-compulsive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ED87AAA" w14:textId="24406E3E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(11.1)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67425" w14:textId="56D214A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3.8)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102859C" w14:textId="546FBD4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8.2)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CC8729" w14:textId="5DBD793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8.5)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6A39C3" w14:textId="48DF980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4.9)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36D012" w14:textId="44D74F9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0.0)</w:t>
            </w:r>
          </w:p>
        </w:tc>
      </w:tr>
      <w:tr w:rsidR="00BF6B93" w:rsidRPr="00BF6B93" w14:paraId="039099E3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1E4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Persistent depressive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80C28B6" w14:textId="1314CC3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0 (0.0)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28F15" w14:textId="1FEB1F9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11.5)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1CB7DE9D" w14:textId="1A27B3E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12.2)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4E3F989" w14:textId="002C984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8.5)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8E8E811" w14:textId="49DAB7F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12.2)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1BB236" w14:textId="66CFF584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0.0)</w:t>
            </w:r>
          </w:p>
        </w:tc>
      </w:tr>
      <w:tr w:rsidR="00BF6B93" w:rsidRPr="00BF6B93" w14:paraId="66356740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C4BE4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Major depressive disorder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A84D09" w14:textId="530AA411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(33.3)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018A1" w14:textId="5A44F53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34.6)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DDDA178" w14:textId="2280456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26.5)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884F49" w14:textId="2DF3550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19.1)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A56836D" w14:textId="6B1130B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17.1)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FCD99F" w14:textId="0D86305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19.5)</w:t>
            </w:r>
          </w:p>
        </w:tc>
      </w:tr>
      <w:tr w:rsidR="00BF6B93" w:rsidRPr="00BF6B93" w14:paraId="2CFA3312" w14:textId="77777777" w:rsidTr="00BF6B93">
        <w:trPr>
          <w:trHeight w:val="247"/>
        </w:trPr>
        <w:tc>
          <w:tcPr>
            <w:tcW w:w="4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EED3" w14:textId="77777777" w:rsidR="00BF6B93" w:rsidRPr="00BF6B93" w:rsidRDefault="00BF6B93" w:rsidP="00BF6B93">
            <w:pPr>
              <w:ind w:firstLineChars="10" w:firstLine="22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PHQ-9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4FC4CFB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0BE9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367CD2B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DAD90B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3695F0E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147DD1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3DDD20E5" w14:textId="77777777" w:rsidTr="00BF6B93">
        <w:trPr>
          <w:trHeight w:val="247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0059" w14:textId="77777777" w:rsidR="00BF6B93" w:rsidRPr="00BF6B93" w:rsidRDefault="00BF6B93" w:rsidP="00BF6B93">
            <w:pPr>
              <w:ind w:firstLine="473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Means ± SD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0C822C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10.9 ± 5.9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A50C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12.1 ± 4.6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2AD0F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9.7 ± 5.6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782A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9.2 ± 4.6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2EBF9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10.3 ± 5.3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8157C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8.6 ± 4.6</w:t>
            </w:r>
          </w:p>
        </w:tc>
      </w:tr>
      <w:tr w:rsidR="00BF6B93" w:rsidRPr="00AB69B2" w14:paraId="0EE36825" w14:textId="77777777" w:rsidTr="00BF6B93">
        <w:trPr>
          <w:trHeight w:val="529"/>
        </w:trPr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3CBED" w14:textId="77777777" w:rsidR="00BF6B93" w:rsidRPr="00BF6B93" w:rsidRDefault="00BF6B93" w:rsidP="00BF6B93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  <w:t>Service utilization for mental health reasons in the past 12 months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2EF3420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8D4D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304A353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29E760A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2C73EE4A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76895DE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30DF5EAC" w14:textId="77777777" w:rsidTr="00BF6B93">
        <w:trPr>
          <w:trHeight w:val="247"/>
        </w:trPr>
        <w:tc>
          <w:tcPr>
            <w:tcW w:w="495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EFA08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General practitioner 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6ACD49" w14:textId="6FF9A0C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(59.3)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25531" w14:textId="5699889F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15 (57.7)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6D9B1350" w14:textId="5B1B1AB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32 (65.3)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</w:tcPr>
          <w:p w14:paraId="7140CE15" w14:textId="39DBFDD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30 (63.8)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5E2EFCBB" w14:textId="47A5555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 (56.1)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000000" w:fill="FFFFFF"/>
          </w:tcPr>
          <w:p w14:paraId="4BA26A93" w14:textId="2CC8456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31 (75.6)</w:t>
            </w:r>
          </w:p>
        </w:tc>
      </w:tr>
      <w:tr w:rsidR="00BF6B93" w:rsidRPr="00BF6B93" w14:paraId="5AAFBCBF" w14:textId="77777777" w:rsidTr="00BF6B93">
        <w:trPr>
          <w:trHeight w:val="247"/>
        </w:trPr>
        <w:tc>
          <w:tcPr>
            <w:tcW w:w="495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FBB17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US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Psychologist / Psychotherapist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BF9033A" w14:textId="1A1B1C8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15 (55.6)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D7F71" w14:textId="1D21D23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 (26.9)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2A0EF4CF" w14:textId="358A4EC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25 (51.0)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</w:tcPr>
          <w:p w14:paraId="1AD26C1D" w14:textId="15FD67D0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(44.7)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158A4FE2" w14:textId="3584548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18 (43.9)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000000" w:fill="FFFFFF"/>
          </w:tcPr>
          <w:p w14:paraId="76273F2E" w14:textId="30ABA133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19 (46.3)</w:t>
            </w:r>
          </w:p>
        </w:tc>
      </w:tr>
      <w:tr w:rsidR="00BF6B93" w:rsidRPr="00AB69B2" w14:paraId="73F2F272" w14:textId="77777777" w:rsidTr="00BF6B93">
        <w:trPr>
          <w:trHeight w:val="247"/>
        </w:trPr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8E11A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  <w:t>Psychotropic medication in the last 12 months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5B1063A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B18B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7080F12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09E5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1BB65CF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9843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BF6B93" w:rsidRPr="00BF6B93" w14:paraId="7BC5134D" w14:textId="77777777" w:rsidTr="00BF6B93">
        <w:trPr>
          <w:trHeight w:val="247"/>
        </w:trPr>
        <w:tc>
          <w:tcPr>
            <w:tcW w:w="495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BFAE5" w14:textId="77777777" w:rsidR="00BF6B93" w:rsidRPr="00BF6B93" w:rsidRDefault="00BF6B93" w:rsidP="00BF6B93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SSRI/SNRI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FE50A37" w14:textId="4353F96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17 (63)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D6D0" w14:textId="07945A30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13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50.0)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70CEECE9" w14:textId="61548E8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25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51.0)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000000" w:fill="FFFFFF"/>
          </w:tcPr>
          <w:p w14:paraId="4D639085" w14:textId="03EC6F2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27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57.4)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shd w:val="clear" w:color="000000" w:fill="FFFFFF"/>
          </w:tcPr>
          <w:p w14:paraId="7FAC0B1D" w14:textId="207178D9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51.2)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000000" w:fill="FFFFFF"/>
          </w:tcPr>
          <w:p w14:paraId="06335EB6" w14:textId="3C35E776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51.2)</w:t>
            </w:r>
          </w:p>
        </w:tc>
      </w:tr>
      <w:tr w:rsidR="00BF6B93" w:rsidRPr="00BF6B93" w14:paraId="636EBB17" w14:textId="77777777" w:rsidTr="00BF6B93">
        <w:trPr>
          <w:trHeight w:val="24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27119" w14:textId="77777777" w:rsidR="00BF6B93" w:rsidRPr="00BF6B93" w:rsidRDefault="00BF6B93" w:rsidP="00BF6B93">
            <w:pPr>
              <w:rPr>
                <w:rFonts w:asciiTheme="minorHAnsi" w:hAnsiTheme="minorHAnsi" w:cstheme="minorHAnsi"/>
                <w:b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lastRenderedPageBreak/>
              <w:t>Benzodiazepine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39BD4C" w14:textId="7AFD7068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 (29.6)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FF80E" w14:textId="67CE3E1D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23.1)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7C1D36" w14:textId="6E31D3F2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21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42.9)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95836" w14:textId="089CDCF5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34.0)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63A0748" w14:textId="04D5682B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14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34.1)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0BC7" w14:textId="0A09DFD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10 (</w:t>
            </w: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24.4)</w:t>
            </w:r>
          </w:p>
        </w:tc>
      </w:tr>
    </w:tbl>
    <w:p w14:paraId="05346335" w14:textId="77777777" w:rsidR="00C65A35" w:rsidRPr="00BF6B93" w:rsidRDefault="00C65A35" w:rsidP="00C65A3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>Abbreviations: BAI: Beck Anxiety Inventory; SD: Standard deviation; SSRI</w:t>
      </w:r>
      <w:r w:rsidRPr="00BF6B93">
        <w:rPr>
          <w:rFonts w:asciiTheme="minorHAnsi" w:hAnsiTheme="minorHAnsi" w:cstheme="minorHAnsi"/>
          <w:sz w:val="22"/>
          <w:szCs w:val="22"/>
          <w:lang w:val="en-CA" w:eastAsia="fr-CA"/>
        </w:rPr>
        <w:t>: Selective serotonin reuptake inhibitors; SNRI: Serotonin–norepinephrine reuptake inhibitors; ADIS-5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>: Anxiety and Related Disorders Interview Schedule for DSM-5, CSR: Clinical severity rating</w:t>
      </w:r>
    </w:p>
    <w:p w14:paraId="45CE888C" w14:textId="77777777" w:rsidR="00C65A35" w:rsidRPr="00BF6B93" w:rsidRDefault="00C65A35" w:rsidP="00C65A35">
      <w:pPr>
        <w:spacing w:after="0" w:line="240" w:lineRule="auto"/>
        <w:ind w:right="-574"/>
        <w:rPr>
          <w:rFonts w:asciiTheme="minorHAnsi" w:hAnsiTheme="minorHAnsi" w:cstheme="minorHAnsi"/>
          <w:sz w:val="22"/>
          <w:szCs w:val="22"/>
          <w:lang w:val="en-CA"/>
        </w:rPr>
      </w:pPr>
    </w:p>
    <w:p w14:paraId="1F5947B7" w14:textId="77777777" w:rsidR="00C65A35" w:rsidRPr="00BF6B93" w:rsidRDefault="00C65A35" w:rsidP="00C65A35">
      <w:pPr>
        <w:spacing w:after="0" w:line="240" w:lineRule="auto"/>
        <w:ind w:right="-574"/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>Data were presented with frequency (percentage) unless otherwise indicated.</w:t>
      </w:r>
    </w:p>
    <w:p w14:paraId="3F20FDB0" w14:textId="77777777" w:rsidR="00C65A35" w:rsidRPr="00BF6B93" w:rsidRDefault="00C65A35" w:rsidP="00C65A35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br w:type="page"/>
      </w:r>
    </w:p>
    <w:p w14:paraId="03CB65C0" w14:textId="77777777" w:rsidR="00EE548B" w:rsidRPr="00C65A35" w:rsidRDefault="00EE548B" w:rsidP="00BF6B93">
      <w:pPr>
        <w:rPr>
          <w:rFonts w:asciiTheme="minorHAnsi" w:hAnsiTheme="minorHAnsi" w:cstheme="minorHAnsi"/>
          <w:sz w:val="22"/>
          <w:szCs w:val="22"/>
          <w:lang w:val="en-CA"/>
        </w:rPr>
        <w:sectPr w:rsidR="00EE548B" w:rsidRPr="00C65A35" w:rsidSect="00EE548B">
          <w:headerReference w:type="default" r:id="rId7"/>
          <w:pgSz w:w="15840" w:h="12240" w:orient="landscape"/>
          <w:pgMar w:top="1417" w:right="1417" w:bottom="1417" w:left="1417" w:header="720" w:footer="720" w:gutter="0"/>
          <w:cols w:space="720"/>
          <w:docGrid w:linePitch="360"/>
        </w:sectPr>
      </w:pPr>
    </w:p>
    <w:p w14:paraId="5EAECA3C" w14:textId="2569EB94" w:rsidR="00EE548B" w:rsidRPr="00BF6B93" w:rsidRDefault="00EE548B" w:rsidP="00EE548B">
      <w:pPr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lastRenderedPageBreak/>
        <w:t xml:space="preserve">Supplementary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CA"/>
        </w:rPr>
        <w:t>e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Table</w:t>
      </w:r>
      <w:proofErr w:type="spellEnd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2. Primary outcome measures at baseline for </w:t>
      </w:r>
      <w:r>
        <w:rPr>
          <w:rFonts w:asciiTheme="minorHAnsi" w:hAnsiTheme="minorHAnsi" w:cstheme="minorHAnsi"/>
          <w:b/>
          <w:sz w:val="22"/>
          <w:szCs w:val="22"/>
          <w:lang w:val="en-CA"/>
        </w:rPr>
        <w:t>each condition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CA"/>
        </w:rPr>
        <w:t>across the three sites</w:t>
      </w:r>
    </w:p>
    <w:p w14:paraId="7D9BE50C" w14:textId="77777777" w:rsidR="00BF6B93" w:rsidRPr="00BF6B93" w:rsidRDefault="00BF6B93" w:rsidP="00BF6B93">
      <w:pPr>
        <w:tabs>
          <w:tab w:val="left" w:pos="930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</w:p>
    <w:tbl>
      <w:tblPr>
        <w:tblW w:w="6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409"/>
        <w:gridCol w:w="476"/>
        <w:gridCol w:w="1670"/>
        <w:gridCol w:w="1670"/>
      </w:tblGrid>
      <w:tr w:rsidR="00BF6B93" w:rsidRPr="00AB69B2" w14:paraId="4002A776" w14:textId="77777777" w:rsidTr="00BF6B93">
        <w:trPr>
          <w:trHeight w:val="315"/>
        </w:trPr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F068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bookmarkStart w:id="0" w:name="_Hlk20999831"/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59B3F8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fr-CA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175B0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fr-CA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CB1A3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BAI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E785BF" w14:textId="3CE1FD8A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ADIS-5 </w:t>
            </w:r>
            <w:r w:rsidR="00C65A35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CSR 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for principal disorder</w:t>
            </w:r>
          </w:p>
        </w:tc>
      </w:tr>
      <w:tr w:rsidR="00BF6B93" w:rsidRPr="00BF6B93" w14:paraId="62EDA03D" w14:textId="77777777" w:rsidTr="00BF6B93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DF20C0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US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AF83925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520A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262D6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Means ± SD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6801D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Means ± SD</w:t>
            </w:r>
          </w:p>
        </w:tc>
      </w:tr>
      <w:tr w:rsidR="00BF6B93" w:rsidRPr="00BF6B93" w14:paraId="2EFD5886" w14:textId="77777777" w:rsidTr="00BF6B93">
        <w:trPr>
          <w:trHeight w:val="30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93DD8" w14:textId="10A06440" w:rsidR="00BF6B93" w:rsidRPr="00BF6B93" w:rsidRDefault="00BF6B93" w:rsidP="00BF6B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 xml:space="preserve"> 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660B6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8E66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F7C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</w:pPr>
          </w:p>
        </w:tc>
      </w:tr>
      <w:tr w:rsidR="00BF6B93" w:rsidRPr="00BF6B93" w14:paraId="007FC657" w14:textId="77777777" w:rsidTr="00BF6B93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39CE3E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9F7E3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 + TAU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97B7B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  <w:t>27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702294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21.2 ± 10.7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EB509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6.0 ± 1.2</w:t>
            </w:r>
          </w:p>
        </w:tc>
      </w:tr>
      <w:tr w:rsidR="00BF6B93" w:rsidRPr="00BF6B93" w14:paraId="508FA4F7" w14:textId="77777777" w:rsidTr="00EE548B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203A13" w14:textId="77777777" w:rsidR="00BF6B93" w:rsidRPr="00940F38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US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60EEED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  <w:t>TAU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BAD60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  <w:t>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0B1EC3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19.9 ± 10.1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4C0B93F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5.8 ± 1.0</w:t>
            </w:r>
          </w:p>
        </w:tc>
      </w:tr>
      <w:tr w:rsidR="00BF6B93" w:rsidRPr="00BF6B93" w14:paraId="6CF5B0B3" w14:textId="77777777" w:rsidTr="00EE548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73F8" w14:textId="743298F4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 w:eastAsia="fr-CA"/>
              </w:rPr>
              <w:t xml:space="preserve"> 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45BB93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9BF0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6189F1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fr-CA" w:eastAsia="fr-CA"/>
              </w:rPr>
            </w:pPr>
          </w:p>
        </w:tc>
      </w:tr>
      <w:tr w:rsidR="00BF6B93" w:rsidRPr="00BF6B93" w14:paraId="157444A8" w14:textId="77777777" w:rsidTr="00BF6B93">
        <w:trPr>
          <w:trHeight w:val="30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88AE2D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E8EC499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 + TAU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18E9A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fr-CA" w:eastAsia="fr-CA"/>
              </w:rPr>
              <w:t>49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4C8EE8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24.6 ± 10.8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0B74A896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6.0 ± 0.9</w:t>
            </w:r>
          </w:p>
        </w:tc>
      </w:tr>
      <w:tr w:rsidR="00BF6B93" w:rsidRPr="00BF6B93" w14:paraId="2668C3D9" w14:textId="77777777" w:rsidTr="00EE548B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0C14D7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85FD6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TAU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D16583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8304B73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24.6 ± 10.7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FCB542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6.1 ± 1.0</w:t>
            </w:r>
          </w:p>
        </w:tc>
      </w:tr>
      <w:tr w:rsidR="00BF6B93" w:rsidRPr="00BF6B93" w14:paraId="07082AC1" w14:textId="77777777" w:rsidTr="00EE548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2E2796" w14:textId="5422C133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SITE</w:t>
            </w: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 xml:space="preserve"> 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B1717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5AE97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BBC1D7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BF6B93" w:rsidRPr="00BF6B93" w14:paraId="50F4353A" w14:textId="77777777" w:rsidTr="00BF6B93">
        <w:trPr>
          <w:trHeight w:val="300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5CD2D4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710E902" w14:textId="77777777" w:rsidR="00BF6B93" w:rsidRPr="00BF6B93" w:rsidRDefault="00BF6B93" w:rsidP="00BF6B9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fr-CA"/>
              </w:rPr>
            </w:pPr>
            <w:proofErr w:type="spellStart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tCBT</w:t>
            </w:r>
            <w:proofErr w:type="spellEnd"/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 + TAU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C7AAF9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eastAsia="fr-CA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3CF6E39B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26.4 ± 11.1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66868048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bCs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bCs/>
                <w:sz w:val="22"/>
                <w:szCs w:val="22"/>
                <w:lang w:val="en-CA" w:eastAsia="fr-CA"/>
              </w:rPr>
              <w:t>6.6 ± 1.1</w:t>
            </w:r>
          </w:p>
        </w:tc>
      </w:tr>
      <w:tr w:rsidR="00BF6B93" w:rsidRPr="00BF6B93" w14:paraId="42AEAD53" w14:textId="77777777" w:rsidTr="00BF6B93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FB48EE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297BBF" w14:textId="77777777" w:rsidR="00BF6B93" w:rsidRPr="00BF6B93" w:rsidRDefault="00BF6B93" w:rsidP="00BF6B93">
            <w:pPr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TAU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7D2B72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9F8A52E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25.3 ± 12.0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2E5BDCA" w14:textId="77777777" w:rsidR="00BF6B93" w:rsidRPr="00BF6B93" w:rsidRDefault="00BF6B93" w:rsidP="00BF6B93">
            <w:pPr>
              <w:jc w:val="center"/>
              <w:rPr>
                <w:rFonts w:asciiTheme="minorHAnsi" w:hAnsiTheme="minorHAnsi" w:cstheme="minorHAnsi"/>
                <w:color w:val="010205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6.5 ± 0.9</w:t>
            </w:r>
          </w:p>
        </w:tc>
      </w:tr>
      <w:bookmarkEnd w:id="0"/>
    </w:tbl>
    <w:p w14:paraId="423C12CF" w14:textId="77777777" w:rsidR="00BF6B93" w:rsidRPr="00BF6B93" w:rsidRDefault="00BF6B93" w:rsidP="00BF6B93">
      <w:pPr>
        <w:tabs>
          <w:tab w:val="left" w:pos="930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16D115B9" w14:textId="1E5136F0" w:rsidR="00C65A35" w:rsidRPr="00BF6B93" w:rsidRDefault="00BF6B93" w:rsidP="00C65A3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>Abbreviations:</w:t>
      </w:r>
      <w:r w:rsidRPr="00BF6B9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C65A35" w:rsidRPr="00BF6B93">
        <w:rPr>
          <w:rFonts w:asciiTheme="minorHAnsi" w:hAnsiTheme="minorHAnsi" w:cstheme="minorHAnsi"/>
          <w:sz w:val="22"/>
          <w:szCs w:val="22"/>
          <w:lang w:val="en-CA"/>
        </w:rPr>
        <w:t>BAI: Beck Anxiety Inventory;</w:t>
      </w:r>
      <w:r w:rsidR="00C65A35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BF6B93">
        <w:rPr>
          <w:rFonts w:asciiTheme="minorHAnsi" w:hAnsiTheme="minorHAnsi" w:cstheme="minorHAnsi"/>
          <w:sz w:val="22"/>
          <w:szCs w:val="22"/>
          <w:lang w:val="en-CA"/>
        </w:rPr>
        <w:t>tCBT</w:t>
      </w:r>
      <w:proofErr w:type="spellEnd"/>
      <w:r w:rsidRPr="00BF6B93">
        <w:rPr>
          <w:rFonts w:asciiTheme="minorHAnsi" w:hAnsiTheme="minorHAnsi" w:cstheme="minorHAnsi"/>
          <w:sz w:val="22"/>
          <w:szCs w:val="22"/>
          <w:lang w:val="en-CA"/>
        </w:rPr>
        <w:t>: Transdiagnostic group CBT</w:t>
      </w:r>
      <w:r w:rsidR="00C65A35">
        <w:rPr>
          <w:rFonts w:asciiTheme="minorHAnsi" w:hAnsiTheme="minorHAnsi" w:cstheme="minorHAnsi"/>
          <w:sz w:val="22"/>
          <w:szCs w:val="22"/>
          <w:lang w:val="en-CA"/>
        </w:rPr>
        <w:t>;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C65A35"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SD: Standard deviation; 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>TAU: Treatment-as-usual</w:t>
      </w:r>
      <w:r w:rsidR="00C65A35" w:rsidRPr="00BF6B93">
        <w:rPr>
          <w:rFonts w:asciiTheme="minorHAnsi" w:hAnsiTheme="minorHAnsi" w:cstheme="minorHAnsi"/>
          <w:sz w:val="22"/>
          <w:szCs w:val="22"/>
          <w:lang w:val="en-CA" w:eastAsia="fr-CA"/>
        </w:rPr>
        <w:t>; ADIS-5</w:t>
      </w:r>
      <w:r w:rsidR="00C65A35" w:rsidRPr="00BF6B93">
        <w:rPr>
          <w:rFonts w:asciiTheme="minorHAnsi" w:hAnsiTheme="minorHAnsi" w:cstheme="minorHAnsi"/>
          <w:sz w:val="22"/>
          <w:szCs w:val="22"/>
          <w:lang w:val="en-CA"/>
        </w:rPr>
        <w:t>: Anxiety and Related Disorders Interview Schedule for DSM-5, CSR: Clinical severity rating</w:t>
      </w:r>
    </w:p>
    <w:p w14:paraId="15AA6EE3" w14:textId="6E3B0DD5" w:rsidR="00BF6B93" w:rsidRPr="00C65A35" w:rsidRDefault="00BF6B93" w:rsidP="00BF6B93">
      <w:pPr>
        <w:rPr>
          <w:rFonts w:asciiTheme="minorHAnsi" w:hAnsiTheme="minorHAnsi" w:cstheme="minorHAnsi"/>
          <w:color w:val="auto"/>
          <w:sz w:val="22"/>
          <w:szCs w:val="22"/>
          <w:lang w:val="en-CA"/>
        </w:rPr>
      </w:pPr>
    </w:p>
    <w:p w14:paraId="0A0C07EA" w14:textId="77777777" w:rsidR="00BF6B93" w:rsidRPr="00BF6B93" w:rsidRDefault="00BF6B93">
      <w:pPr>
        <w:suppressAutoHyphens w:val="0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br w:type="page"/>
      </w:r>
    </w:p>
    <w:p w14:paraId="5440FD60" w14:textId="2D36DD10" w:rsidR="00677CC5" w:rsidRPr="00BF6B93" w:rsidRDefault="00EE548B" w:rsidP="00E016CD">
      <w:pPr>
        <w:ind w:left="1134" w:hanging="1134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lastRenderedPageBreak/>
        <w:t xml:space="preserve">Supplementary </w:t>
      </w:r>
      <w:proofErr w:type="spellStart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>eTable</w:t>
      </w:r>
      <w:proofErr w:type="spellEnd"/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CA"/>
        </w:rPr>
        <w:t>3</w:t>
      </w:r>
      <w:r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. </w:t>
      </w:r>
      <w:r w:rsidR="00677CC5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Baseline </w:t>
      </w:r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>c</w:t>
      </w:r>
      <w:r w:rsidR="00677CC5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haracteristics and </w:t>
      </w:r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>primary</w:t>
      </w:r>
      <w:r w:rsidR="00677CC5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outcome </w:t>
      </w:r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measures </w:t>
      </w:r>
      <w:r w:rsidR="00677CC5" w:rsidRPr="00BF6B93">
        <w:rPr>
          <w:rFonts w:asciiTheme="minorHAnsi" w:hAnsiTheme="minorHAnsi" w:cstheme="minorHAnsi"/>
          <w:b/>
          <w:sz w:val="22"/>
          <w:szCs w:val="22"/>
          <w:lang w:val="en-CA"/>
        </w:rPr>
        <w:t>according to T1</w:t>
      </w:r>
      <w:r w:rsidR="00E016CD" w:rsidRPr="00BF6B93">
        <w:rPr>
          <w:rFonts w:asciiTheme="minorHAnsi" w:hAnsiTheme="minorHAnsi" w:cstheme="minorHAnsi"/>
          <w:b/>
          <w:sz w:val="22"/>
          <w:szCs w:val="22"/>
          <w:lang w:val="en-CA"/>
        </w:rPr>
        <w:t xml:space="preserve"> BAI completion status</w:t>
      </w:r>
    </w:p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226"/>
        <w:gridCol w:w="1329"/>
        <w:gridCol w:w="1226"/>
      </w:tblGrid>
      <w:tr w:rsidR="00677CC5" w:rsidRPr="00BF6B93" w14:paraId="3C3EAAA3" w14:textId="77777777" w:rsidTr="00E016CD">
        <w:trPr>
          <w:trHeight w:val="736"/>
        </w:trPr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534D9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095507" w14:textId="0173C515" w:rsidR="00677CC5" w:rsidRPr="00BF6B93" w:rsidRDefault="00E016CD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Lost to follow-up</w:t>
            </w:r>
            <w:r w:rsidR="00677CC5"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for BAI at </w:t>
            </w:r>
            <w:r w:rsidR="00677CC5"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T1</w:t>
            </w:r>
            <w:r w:rsidR="00677CC5"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br/>
              <w:t>(n=33)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0FD27A" w14:textId="007FFBDD" w:rsidR="00677CC5" w:rsidRPr="00BF6B93" w:rsidRDefault="00677CC5" w:rsidP="00E016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Completed </w:t>
            </w:r>
            <w:r w:rsidR="00E016CD"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BAI at 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T1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br/>
              <w:t>(n=198)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A392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p-value</w:t>
            </w:r>
          </w:p>
        </w:tc>
      </w:tr>
      <w:tr w:rsidR="00677CC5" w:rsidRPr="00BF6B93" w14:paraId="4373966F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250E99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Sociodemographic characteristics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ADE63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649AC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9287E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677CC5" w:rsidRPr="00BF6B93" w14:paraId="06372BB2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EF60B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Age (years), Means ± SD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1D60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33.0 ± 11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.4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39D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37.7 ± 12.0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B34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0.031</w:t>
            </w:r>
          </w:p>
        </w:tc>
      </w:tr>
      <w:tr w:rsidR="00677CC5" w:rsidRPr="00BF6B93" w14:paraId="7A1C941C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40609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Sex (Women), n (%)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4DDB" w14:textId="7AB250E6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30 (90.9)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F821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168 (84.8)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29F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0.434</w:t>
            </w:r>
          </w:p>
        </w:tc>
      </w:tr>
      <w:tr w:rsidR="00677CC5" w:rsidRPr="00BF6B93" w14:paraId="0909E496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AFCE5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Marital status, n (%)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4A77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9A7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20E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642DEA81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2F77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Married/Living with a partner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EAD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13 (39.4)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47E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112 (56.9)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290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0.090</w:t>
            </w:r>
          </w:p>
        </w:tc>
      </w:tr>
      <w:tr w:rsidR="00677CC5" w:rsidRPr="00BF6B93" w14:paraId="60268F94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A50C5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Single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83B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15 (45.5)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EB76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72 (36.5)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E5E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3B59AF69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F17AD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Separated/Divorced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2BC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5 (15.2)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3D2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13 (6.6)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C74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7E9C0CB5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B3232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Education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AD5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A75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515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5C244357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06BFF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Secondary or less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BF35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 (12.1)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664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19 (9.6)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282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0.537</w:t>
            </w:r>
          </w:p>
        </w:tc>
      </w:tr>
      <w:tr w:rsidR="00677CC5" w:rsidRPr="00BF6B93" w14:paraId="5D0D0A9D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85A23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Post-secondary/Vocational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E26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18 (54.5)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7923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92 (46.7)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D58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0AFFD885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D100F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University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064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11 (33.3)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FB8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86 (43.7)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6DA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5BFA4FB9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21DEB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Occupation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6B4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6C3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8FB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1D4A42D1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149CB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 </w:t>
            </w: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Work</w:t>
            </w:r>
            <w:proofErr w:type="spellEnd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full time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8C59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19 (57.6)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16D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121 (61.1)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A40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0.864</w:t>
            </w:r>
          </w:p>
        </w:tc>
      </w:tr>
      <w:tr w:rsidR="00677CC5" w:rsidRPr="00BF6B93" w14:paraId="056B5877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2195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 </w:t>
            </w: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Student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775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8 (24.2)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3DE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37 (18.7)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16C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781F06C1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D78F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 </w:t>
            </w: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Work</w:t>
            </w:r>
            <w:proofErr w:type="spellEnd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part time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75EC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 (9.1)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A14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17 (8.6)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F94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52546FE9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319A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 Retirement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886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 (0)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0A3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7 (3.5)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092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788CE18A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6229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 xml:space="preserve">  </w:t>
            </w:r>
            <w:proofErr w:type="spellStart"/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Unemployment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2E9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 (9.1)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C10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16 (8.1)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EF0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4F1E02CE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570F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Economic situation (Excellent/Very good)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B2A5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18 (56.3)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516F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159 (80.7)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DD76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0.002</w:t>
            </w:r>
          </w:p>
        </w:tc>
      </w:tr>
      <w:tr w:rsidR="00677CC5" w:rsidRPr="00BF6B93" w14:paraId="0BF01B82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7812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Clinical characteristics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1F3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17D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2F9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13538D75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FC6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Principal diagnosis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D64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9B0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7CA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69D6AA25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732F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Generalized anxiety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95F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14 (42.4)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C79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108 (54.5)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17A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0.483</w:t>
            </w:r>
          </w:p>
        </w:tc>
      </w:tr>
      <w:tr w:rsidR="00677CC5" w:rsidRPr="00BF6B93" w14:paraId="2500E7C1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36C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Social anxiety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CC0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13 (39.4)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2BD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55 (27.8)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FF9D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1088462B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9C80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Panic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959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5 (15.2)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B44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28 (14.1)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C90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7EC78E07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9D70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Agoraphobia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A5E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 (3)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956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7 (3.5)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1DF1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5111610F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9050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Comorbid diagnoses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2AF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769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F95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</w:p>
        </w:tc>
      </w:tr>
      <w:tr w:rsidR="00677CC5" w:rsidRPr="00BF6B93" w14:paraId="3CCA9CC9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7037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Social anxiety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B9D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9 (27.3)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0D2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69 (34.8)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213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0.394</w:t>
            </w:r>
          </w:p>
        </w:tc>
      </w:tr>
      <w:tr w:rsidR="00677CC5" w:rsidRPr="00BF6B93" w14:paraId="3175C34D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9D2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Generalized anxiety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4AE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12 (36.4)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CEE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51 (25.8)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0F0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0.205</w:t>
            </w:r>
          </w:p>
        </w:tc>
      </w:tr>
      <w:tr w:rsidR="00677CC5" w:rsidRPr="00BF6B93" w14:paraId="3C0F2F22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3951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Panic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91D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14 (42.4)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046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49 (24.7)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49D9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0.035</w:t>
            </w:r>
          </w:p>
        </w:tc>
      </w:tr>
      <w:tr w:rsidR="00677CC5" w:rsidRPr="00BF6B93" w14:paraId="667492BA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ED71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Agoraphobia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C37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14 (42.4)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AE0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47 (23.7)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4D4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0.024</w:t>
            </w:r>
          </w:p>
        </w:tc>
      </w:tr>
      <w:tr w:rsidR="00677CC5" w:rsidRPr="00BF6B93" w14:paraId="1037A2C5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E607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Major depressive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691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7 (21.2)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98C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48 (24.2)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D26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0.705</w:t>
            </w:r>
          </w:p>
        </w:tc>
      </w:tr>
      <w:tr w:rsidR="00677CC5" w:rsidRPr="00BF6B93" w14:paraId="1482BA9D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21E1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Specific phobia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850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 (12.1)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85D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36 (18.2)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3B0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0.467</w:t>
            </w:r>
          </w:p>
        </w:tc>
      </w:tr>
      <w:tr w:rsidR="00677CC5" w:rsidRPr="00BF6B93" w14:paraId="0F000F7C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D38D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Dysthymia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C31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5 (15.2)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B87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13 (6.6)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053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0.088</w:t>
            </w:r>
          </w:p>
        </w:tc>
      </w:tr>
      <w:tr w:rsidR="00677CC5" w:rsidRPr="00BF6B93" w14:paraId="2E1B9338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CF3B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Obsessive-compulsive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D35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3 (9.1)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805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11 (5.6)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FA8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0.429</w:t>
            </w:r>
          </w:p>
        </w:tc>
      </w:tr>
      <w:tr w:rsidR="00677CC5" w:rsidRPr="00BF6B93" w14:paraId="027532F1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9452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Post-traumatic stress disorder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0AD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 (3)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E07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6 (3)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8FC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1.000</w:t>
            </w:r>
          </w:p>
        </w:tc>
      </w:tr>
      <w:tr w:rsidR="00677CC5" w:rsidRPr="00BF6B93" w14:paraId="2DDBB6F6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2FE7C5" w14:textId="77777777" w:rsidR="00677CC5" w:rsidRPr="00BF6B93" w:rsidRDefault="00677CC5" w:rsidP="00BF6B93">
            <w:pPr>
              <w:spacing w:after="0" w:line="240" w:lineRule="auto"/>
              <w:ind w:firstLine="23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Physical health (Excellent/Very good)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B4E7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9 (27.3)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5D997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70 (35.4)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D58F0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0.365</w:t>
            </w:r>
          </w:p>
        </w:tc>
      </w:tr>
      <w:tr w:rsidR="00677CC5" w:rsidRPr="00AB69B2" w14:paraId="78C42B5D" w14:textId="77777777" w:rsidTr="00BF6B93">
        <w:trPr>
          <w:trHeight w:val="256"/>
        </w:trPr>
        <w:tc>
          <w:tcPr>
            <w:tcW w:w="5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6CB8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Service utilization for mental health reasons in the past 12 months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549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9B89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B637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677CC5" w:rsidRPr="00BF6B93" w14:paraId="6C9D2E6D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8C25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General practitioner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169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22 (66.7)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C28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125 (63.1)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30B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0.696</w:t>
            </w:r>
          </w:p>
        </w:tc>
      </w:tr>
      <w:tr w:rsidR="00677CC5" w:rsidRPr="00BF6B93" w14:paraId="19B23A26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0A26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Psychologist / Psychotherapist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4C1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15 (45.5)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FF01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90 (45.5)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240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1.000</w:t>
            </w:r>
          </w:p>
        </w:tc>
      </w:tr>
      <w:tr w:rsidR="00677CC5" w:rsidRPr="00BF6B93" w14:paraId="24CED1DA" w14:textId="77777777" w:rsidTr="00BF6B93">
        <w:trPr>
          <w:trHeight w:val="245"/>
        </w:trPr>
        <w:tc>
          <w:tcPr>
            <w:tcW w:w="53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D855D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Other health professional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23E8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8 (24.2)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51FD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41 (20.7)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3B62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0.646</w:t>
            </w:r>
          </w:p>
        </w:tc>
      </w:tr>
      <w:tr w:rsidR="00677CC5" w:rsidRPr="00AB69B2" w14:paraId="2D875394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6526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lastRenderedPageBreak/>
              <w:t>Psychotropic medication in the last 12 months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62B3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95B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9AE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677CC5" w:rsidRPr="00BF6B93" w14:paraId="6301F95F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2F6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SSRI/SNRI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608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14 (42.4)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205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110 (55.6)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AED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0.161</w:t>
            </w:r>
          </w:p>
        </w:tc>
      </w:tr>
      <w:tr w:rsidR="00677CC5" w:rsidRPr="00BF6B93" w14:paraId="00C82A93" w14:textId="77777777" w:rsidTr="00BF6B93">
        <w:trPr>
          <w:trHeight w:val="245"/>
        </w:trPr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8AE57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Benzodiazepine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530F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8 (24.2)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4937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67 (33.8)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A930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eastAsia="fr-CA"/>
              </w:rPr>
              <w:t>0.276</w:t>
            </w:r>
          </w:p>
        </w:tc>
      </w:tr>
    </w:tbl>
    <w:p w14:paraId="4017AE96" w14:textId="540F5145" w:rsidR="002871B9" w:rsidRPr="00BF6B93" w:rsidRDefault="00677CC5" w:rsidP="002871B9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Abbreviations: </w:t>
      </w:r>
      <w:r w:rsidR="002871B9"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BAI: Beck Anxiety Inventory; 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>SD: Standard deviation</w:t>
      </w:r>
      <w:r w:rsidR="002871B9" w:rsidRPr="00BF6B93">
        <w:rPr>
          <w:rFonts w:asciiTheme="minorHAnsi" w:hAnsiTheme="minorHAnsi" w:cstheme="minorHAnsi"/>
          <w:sz w:val="22"/>
          <w:szCs w:val="22"/>
          <w:lang w:val="en-CA"/>
        </w:rPr>
        <w:t>;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 SSRI</w:t>
      </w:r>
      <w:r w:rsidRPr="00BF6B93">
        <w:rPr>
          <w:rFonts w:asciiTheme="minorHAnsi" w:hAnsiTheme="minorHAnsi" w:cstheme="minorHAnsi"/>
          <w:sz w:val="22"/>
          <w:szCs w:val="22"/>
          <w:lang w:val="en-CA" w:eastAsia="fr-CA"/>
        </w:rPr>
        <w:t>: Selective serotonin reuptake inhibitors</w:t>
      </w:r>
      <w:r w:rsidR="002871B9" w:rsidRPr="00BF6B93">
        <w:rPr>
          <w:rFonts w:asciiTheme="minorHAnsi" w:hAnsiTheme="minorHAnsi" w:cstheme="minorHAnsi"/>
          <w:sz w:val="22"/>
          <w:szCs w:val="22"/>
          <w:lang w:val="en-CA" w:eastAsia="fr-CA"/>
        </w:rPr>
        <w:t>;</w:t>
      </w:r>
      <w:r w:rsidRPr="00BF6B93">
        <w:rPr>
          <w:rFonts w:asciiTheme="minorHAnsi" w:hAnsiTheme="minorHAnsi" w:cstheme="minorHAnsi"/>
          <w:sz w:val="22"/>
          <w:szCs w:val="22"/>
          <w:lang w:val="en-CA" w:eastAsia="fr-CA"/>
        </w:rPr>
        <w:t xml:space="preserve"> SNRI: Serotonin–norepinephrine reuptake inhibitors</w:t>
      </w:r>
      <w:r w:rsidR="002871B9" w:rsidRPr="00BF6B93">
        <w:rPr>
          <w:rFonts w:asciiTheme="minorHAnsi" w:hAnsiTheme="minorHAnsi" w:cstheme="minorHAnsi"/>
          <w:sz w:val="22"/>
          <w:szCs w:val="22"/>
          <w:lang w:val="en-CA" w:eastAsia="fr-CA"/>
        </w:rPr>
        <w:t>; ADIS-5</w:t>
      </w:r>
      <w:r w:rsidR="002871B9" w:rsidRPr="00BF6B93">
        <w:rPr>
          <w:rFonts w:asciiTheme="minorHAnsi" w:hAnsiTheme="minorHAnsi" w:cstheme="minorHAnsi"/>
          <w:sz w:val="22"/>
          <w:szCs w:val="22"/>
          <w:lang w:val="en-CA"/>
        </w:rPr>
        <w:t>: Anxiety and Related Disorders Interview Schedule for DSM-5, CSR: Clinical severity rating</w:t>
      </w:r>
    </w:p>
    <w:p w14:paraId="2AEE5276" w14:textId="679177BF" w:rsidR="00677CC5" w:rsidRPr="00BF6B93" w:rsidRDefault="00677CC5" w:rsidP="00677CC5">
      <w:pPr>
        <w:spacing w:after="0" w:line="240" w:lineRule="auto"/>
        <w:ind w:right="-574"/>
        <w:rPr>
          <w:rFonts w:asciiTheme="minorHAnsi" w:hAnsiTheme="minorHAnsi" w:cstheme="minorHAnsi"/>
          <w:sz w:val="22"/>
          <w:szCs w:val="22"/>
          <w:lang w:val="en-CA"/>
        </w:rPr>
      </w:pPr>
    </w:p>
    <w:p w14:paraId="13DE3D5B" w14:textId="77777777" w:rsidR="00677CC5" w:rsidRPr="00BF6B93" w:rsidRDefault="00677CC5" w:rsidP="00677CC5">
      <w:pPr>
        <w:spacing w:after="0" w:line="240" w:lineRule="auto"/>
        <w:ind w:right="-574"/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>Data were presented with frequency (percentage) unless otherwise indicated.</w:t>
      </w:r>
    </w:p>
    <w:p w14:paraId="4FE48048" w14:textId="77777777" w:rsidR="00677CC5" w:rsidRPr="00BF6B93" w:rsidRDefault="00677CC5" w:rsidP="00677CC5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br w:type="page"/>
      </w:r>
    </w:p>
    <w:p w14:paraId="0C1A3B27" w14:textId="3A7F2FDC" w:rsidR="00677CC5" w:rsidRPr="00BF6B93" w:rsidRDefault="00EE548B" w:rsidP="00677CC5">
      <w:pPr>
        <w:ind w:left="1134" w:hanging="1134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lastRenderedPageBreak/>
        <w:t>Supplementary</w:t>
      </w: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 </w:t>
      </w:r>
      <w:proofErr w:type="spellStart"/>
      <w:r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>eTable</w:t>
      </w:r>
      <w:proofErr w:type="spellEnd"/>
      <w:r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CA"/>
        </w:rPr>
        <w:t>4</w:t>
      </w:r>
      <w:r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 xml:space="preserve">. </w:t>
      </w:r>
      <w:r w:rsidR="00677CC5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>Multivariate linear mixed regression for primary outcome measures:</w:t>
      </w:r>
      <w:r w:rsidR="002871B9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br/>
      </w:r>
      <w:r w:rsidR="00677CC5" w:rsidRPr="00BF6B93">
        <w:rPr>
          <w:rFonts w:asciiTheme="minorHAnsi" w:hAnsiTheme="minorHAnsi" w:cstheme="minorHAnsi"/>
          <w:b/>
          <w:bCs/>
          <w:sz w:val="22"/>
          <w:szCs w:val="22"/>
          <w:lang w:val="en-CA"/>
        </w:rPr>
        <w:t>F and p-value</w:t>
      </w:r>
    </w:p>
    <w:tbl>
      <w:tblPr>
        <w:tblW w:w="80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70"/>
        <w:gridCol w:w="1000"/>
        <w:gridCol w:w="1160"/>
        <w:gridCol w:w="1260"/>
      </w:tblGrid>
      <w:tr w:rsidR="00677CC5" w:rsidRPr="00BF6B93" w14:paraId="6DAB3FE6" w14:textId="77777777" w:rsidTr="00BF6B93">
        <w:trPr>
          <w:trHeight w:val="23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BF758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CE34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Crude model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8F63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Adjusted model</w:t>
            </w:r>
          </w:p>
        </w:tc>
      </w:tr>
      <w:tr w:rsidR="00677CC5" w:rsidRPr="00BF6B93" w14:paraId="238A61B2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F4E2B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6ABF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9F6B6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p-value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9593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106F4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p-value</w:t>
            </w:r>
          </w:p>
        </w:tc>
      </w:tr>
      <w:tr w:rsidR="002871B9" w:rsidRPr="00BF6B93" w14:paraId="66E33318" w14:textId="77777777" w:rsidTr="00BF6B93">
        <w:trPr>
          <w:trHeight w:val="230"/>
        </w:trPr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DD9" w14:textId="0F554629" w:rsidR="002871B9" w:rsidRPr="00BF6B93" w:rsidRDefault="002871B9" w:rsidP="002871B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Beck Anxiety Inventory</w:t>
            </w: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</w:tr>
      <w:tr w:rsidR="00677CC5" w:rsidRPr="00BF6B93" w14:paraId="45F25D3E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03E6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Intention-to-treat analysis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62C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40260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0F7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BA8E5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</w:tr>
      <w:tr w:rsidR="00677CC5" w:rsidRPr="00BF6B93" w14:paraId="1356C449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E69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6F2618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77.32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559B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20543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77.52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4CAB5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</w:tr>
      <w:tr w:rsidR="00677CC5" w:rsidRPr="00BF6B93" w14:paraId="1792B165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F286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Group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C8B58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5.23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E8D46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28AA5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C87C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0.008</w:t>
            </w:r>
          </w:p>
        </w:tc>
      </w:tr>
      <w:tr w:rsidR="00677CC5" w:rsidRPr="00BF6B93" w14:paraId="5ED1488B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C3513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Interaction (Group*Time)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7CFB6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27.15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4C49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B643D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27.38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55ACC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</w:tr>
      <w:tr w:rsidR="00677CC5" w:rsidRPr="00BF6B93" w14:paraId="76BEC6AA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F3EF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Per protocol (completers)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12DFD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1B73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E5B6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8433A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CC5" w:rsidRPr="00BF6B93" w14:paraId="3F072261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853BC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10FD0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C7FC6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B468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81.54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3E531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</w:tr>
      <w:tr w:rsidR="00677CC5" w:rsidRPr="00BF6B93" w14:paraId="5589D140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EA87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Group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51FD8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7.46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7705A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20653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11.55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85D8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0.0008</w:t>
            </w:r>
          </w:p>
        </w:tc>
      </w:tr>
      <w:tr w:rsidR="00677CC5" w:rsidRPr="00BF6B93" w14:paraId="30284925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2D54B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Interaction (Group*Time)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181A3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33.60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B1B39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3E0B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33.75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10375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&lt;0.0001</w:t>
            </w:r>
          </w:p>
        </w:tc>
      </w:tr>
      <w:tr w:rsidR="00677CC5" w:rsidRPr="00BF6B93" w14:paraId="15F0C765" w14:textId="77777777" w:rsidTr="002871B9">
        <w:trPr>
          <w:trHeight w:val="230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4E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fr-CA"/>
              </w:rPr>
              <w:t>ADIS-5 CSR principal diagnosis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62B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1C49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EC539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CC5" w:rsidRPr="00BF6B93" w14:paraId="0FAA63C6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1D32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Intention-to-treat analysis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52E72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A6A6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51DEB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D9193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CC5" w:rsidRPr="00BF6B93" w14:paraId="0B4009C1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6D43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E65E0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201.80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B15530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1DB97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199.25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614927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677CC5" w:rsidRPr="00BF6B93" w14:paraId="38DEAA26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E783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Group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38617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23.84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00A42B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A6E27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17.83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4A7E5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677CC5" w:rsidRPr="00BF6B93" w14:paraId="5F12C58C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325104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Interaction (Group*Time)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5ADEC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32.92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21F18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3AC0F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32.52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08F10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677CC5" w:rsidRPr="00BF6B93" w14:paraId="51E84091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744F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Per protocol (completers)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7DC7A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E2362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450795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40B18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CC5" w:rsidRPr="00BF6B93" w14:paraId="0244025E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EC6A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Time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2D7945F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165.66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363CFA3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2172DC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165.14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940492D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677CC5" w:rsidRPr="00BF6B93" w14:paraId="01DC6728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B7A69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Group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33D2B4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23.14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273BF1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33611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15.80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FC52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  <w:tr w:rsidR="00677CC5" w:rsidRPr="00BF6B93" w14:paraId="065FD203" w14:textId="77777777" w:rsidTr="00BF6B93">
        <w:trPr>
          <w:trHeight w:val="23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6E1D4E" w14:textId="77777777" w:rsidR="00677CC5" w:rsidRPr="00BF6B93" w:rsidRDefault="00677CC5" w:rsidP="00BF6B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 xml:space="preserve">  Interaction (Group*Time)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6726E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30.70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64B8C16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49F59E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  <w:lang w:val="en-CA" w:eastAsia="fr-CA"/>
              </w:rPr>
              <w:t>31.19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F608F22" w14:textId="77777777" w:rsidR="00677CC5" w:rsidRPr="00BF6B93" w:rsidRDefault="00677CC5" w:rsidP="00BF6B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B93">
              <w:rPr>
                <w:rFonts w:asciiTheme="minorHAnsi" w:hAnsiTheme="minorHAnsi" w:cstheme="minorHAnsi"/>
                <w:sz w:val="22"/>
                <w:szCs w:val="22"/>
              </w:rPr>
              <w:t>&lt;0.001</w:t>
            </w:r>
          </w:p>
        </w:tc>
      </w:tr>
    </w:tbl>
    <w:p w14:paraId="25087B95" w14:textId="7622B405" w:rsidR="00677CC5" w:rsidRPr="00BF6B93" w:rsidRDefault="00677CC5" w:rsidP="00677CC5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BF6B93">
        <w:rPr>
          <w:rFonts w:asciiTheme="minorHAnsi" w:hAnsiTheme="minorHAnsi" w:cstheme="minorHAnsi"/>
          <w:sz w:val="22"/>
          <w:szCs w:val="22"/>
          <w:lang w:val="en-CA"/>
        </w:rPr>
        <w:t xml:space="preserve">Abbreviations: </w:t>
      </w:r>
      <w:r w:rsidRPr="00BF6B93">
        <w:rPr>
          <w:rFonts w:asciiTheme="minorHAnsi" w:hAnsiTheme="minorHAnsi" w:cstheme="minorHAnsi"/>
          <w:sz w:val="22"/>
          <w:szCs w:val="22"/>
          <w:lang w:val="en-CA" w:eastAsia="fr-CA"/>
        </w:rPr>
        <w:t>ADIS-5</w:t>
      </w:r>
      <w:r w:rsidRPr="00BF6B93">
        <w:rPr>
          <w:rFonts w:asciiTheme="minorHAnsi" w:hAnsiTheme="minorHAnsi" w:cstheme="minorHAnsi"/>
          <w:sz w:val="22"/>
          <w:szCs w:val="22"/>
          <w:lang w:val="en-CA"/>
        </w:rPr>
        <w:t>: Anxiety and Related Disorders Interview Schedule for DSM-5, CSR: Clinical severity rating</w:t>
      </w:r>
      <w:r w:rsidR="00FA1CD4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14:paraId="5179C956" w14:textId="77777777" w:rsidR="00677CC5" w:rsidRPr="00BF6B93" w:rsidRDefault="00677CC5" w:rsidP="00677CC5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482DC9A6" w14:textId="77777777" w:rsidR="00677CC5" w:rsidRPr="00BF6B93" w:rsidRDefault="00677CC5" w:rsidP="00677CC5">
      <w:pPr>
        <w:suppressAutoHyphens w:val="0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1F9DC43E" w14:textId="77777777" w:rsidR="00D8390C" w:rsidRPr="00BF6B93" w:rsidRDefault="00D8390C">
      <w:pPr>
        <w:rPr>
          <w:rFonts w:asciiTheme="minorHAnsi" w:hAnsiTheme="minorHAnsi" w:cstheme="minorHAnsi"/>
          <w:sz w:val="22"/>
          <w:szCs w:val="22"/>
          <w:lang w:val="en-CA"/>
        </w:rPr>
      </w:pPr>
    </w:p>
    <w:sectPr w:rsidR="00D8390C" w:rsidRPr="00BF6B93" w:rsidSect="00EE548B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E0253" w14:textId="77777777" w:rsidR="00C05CC6" w:rsidRDefault="00C05CC6" w:rsidP="00EE548B">
      <w:pPr>
        <w:spacing w:after="0" w:line="240" w:lineRule="auto"/>
      </w:pPr>
      <w:r>
        <w:separator/>
      </w:r>
    </w:p>
  </w:endnote>
  <w:endnote w:type="continuationSeparator" w:id="0">
    <w:p w14:paraId="4F8CDCD7" w14:textId="77777777" w:rsidR="00C05CC6" w:rsidRDefault="00C05CC6" w:rsidP="00EE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DCC6" w14:textId="77777777" w:rsidR="00C05CC6" w:rsidRDefault="00C05CC6" w:rsidP="00EE548B">
      <w:pPr>
        <w:spacing w:after="0" w:line="240" w:lineRule="auto"/>
      </w:pPr>
      <w:r>
        <w:separator/>
      </w:r>
    </w:p>
  </w:footnote>
  <w:footnote w:type="continuationSeparator" w:id="0">
    <w:p w14:paraId="24FA1278" w14:textId="77777777" w:rsidR="00C05CC6" w:rsidRDefault="00C05CC6" w:rsidP="00EE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F131" w14:textId="77777777" w:rsidR="00940F38" w:rsidRDefault="00940F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5A7F" w14:textId="77777777" w:rsidR="00940F38" w:rsidRDefault="00940F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50C2"/>
    <w:multiLevelType w:val="hybridMultilevel"/>
    <w:tmpl w:val="C814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909D9"/>
    <w:multiLevelType w:val="hybridMultilevel"/>
    <w:tmpl w:val="E5382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C5"/>
    <w:rsid w:val="000B1625"/>
    <w:rsid w:val="00183E0B"/>
    <w:rsid w:val="0021460F"/>
    <w:rsid w:val="00221983"/>
    <w:rsid w:val="00241191"/>
    <w:rsid w:val="00255EA8"/>
    <w:rsid w:val="002871B9"/>
    <w:rsid w:val="00302E3B"/>
    <w:rsid w:val="003530CB"/>
    <w:rsid w:val="004441D6"/>
    <w:rsid w:val="00467E2C"/>
    <w:rsid w:val="00581F11"/>
    <w:rsid w:val="005C16DD"/>
    <w:rsid w:val="005F27E9"/>
    <w:rsid w:val="00677CC5"/>
    <w:rsid w:val="006972A9"/>
    <w:rsid w:val="0074251B"/>
    <w:rsid w:val="007B0AC1"/>
    <w:rsid w:val="007E2D4B"/>
    <w:rsid w:val="0082243B"/>
    <w:rsid w:val="008D0BF2"/>
    <w:rsid w:val="008F16BE"/>
    <w:rsid w:val="00940F38"/>
    <w:rsid w:val="009B2636"/>
    <w:rsid w:val="00A272CE"/>
    <w:rsid w:val="00A718D6"/>
    <w:rsid w:val="00A9355B"/>
    <w:rsid w:val="00AA0DE4"/>
    <w:rsid w:val="00AB69B2"/>
    <w:rsid w:val="00B2126C"/>
    <w:rsid w:val="00B43E77"/>
    <w:rsid w:val="00B52FAF"/>
    <w:rsid w:val="00BB5360"/>
    <w:rsid w:val="00BF6B93"/>
    <w:rsid w:val="00C05CC6"/>
    <w:rsid w:val="00C1597F"/>
    <w:rsid w:val="00C31DCA"/>
    <w:rsid w:val="00C65A35"/>
    <w:rsid w:val="00C7104A"/>
    <w:rsid w:val="00CC15B6"/>
    <w:rsid w:val="00D8390C"/>
    <w:rsid w:val="00DB7747"/>
    <w:rsid w:val="00DE3193"/>
    <w:rsid w:val="00E016CD"/>
    <w:rsid w:val="00E11EEE"/>
    <w:rsid w:val="00EE548B"/>
    <w:rsid w:val="00F33813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9E4CB"/>
  <w15:chartTrackingRefBased/>
  <w15:docId w15:val="{1C9F9019-41B4-4743-9AD3-5FE1CC5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C5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DE4"/>
    <w:pPr>
      <w:suppressAutoHyphens w:val="0"/>
      <w:spacing w:after="0" w:line="240" w:lineRule="auto"/>
    </w:pPr>
    <w:rPr>
      <w:rFonts w:eastAsiaTheme="minorHAnsi"/>
      <w:color w:val="auto"/>
      <w:kern w:val="0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DE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677CC5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rsid w:val="00677CC5"/>
    <w:pPr>
      <w:spacing w:line="240" w:lineRule="auto"/>
    </w:pPr>
  </w:style>
  <w:style w:type="character" w:customStyle="1" w:styleId="CommentaireCar">
    <w:name w:val="Commentaire Car"/>
    <w:basedOn w:val="Policepardfaut"/>
    <w:uiPriority w:val="99"/>
    <w:semiHidden/>
    <w:rsid w:val="00677CC5"/>
    <w:rPr>
      <w:rFonts w:ascii="Times New Roman" w:eastAsia="Times New Roman" w:hAnsi="Times New Roman" w:cs="Times New Roman"/>
      <w:color w:val="000000"/>
      <w:kern w:val="1"/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677CC5"/>
    <w:rPr>
      <w:rFonts w:ascii="Times New Roman" w:eastAsia="Times New Roman" w:hAnsi="Times New Roman" w:cs="Times New Roman"/>
      <w:color w:val="000000"/>
      <w:kern w:val="1"/>
    </w:rPr>
  </w:style>
  <w:style w:type="paragraph" w:styleId="Rvision">
    <w:name w:val="Revision"/>
    <w:hidden/>
    <w:uiPriority w:val="99"/>
    <w:semiHidden/>
    <w:rsid w:val="00E016CD"/>
    <w:rPr>
      <w:rFonts w:ascii="Times New Roman" w:eastAsia="Times New Roman" w:hAnsi="Times New Roman" w:cs="Times New Roman"/>
      <w:color w:val="000000"/>
      <w:kern w:val="1"/>
    </w:rPr>
  </w:style>
  <w:style w:type="paragraph" w:styleId="En-tte">
    <w:name w:val="header"/>
    <w:basedOn w:val="Normal"/>
    <w:link w:val="En-tteCar"/>
    <w:uiPriority w:val="99"/>
    <w:unhideWhenUsed/>
    <w:rsid w:val="00EE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48B"/>
    <w:rPr>
      <w:rFonts w:ascii="Times New Roman" w:eastAsia="Times New Roman" w:hAnsi="Times New Roman" w:cs="Times New Roman"/>
      <w:color w:val="000000"/>
      <w:kern w:val="1"/>
    </w:rPr>
  </w:style>
  <w:style w:type="paragraph" w:styleId="Pieddepage">
    <w:name w:val="footer"/>
    <w:basedOn w:val="Normal"/>
    <w:link w:val="PieddepageCar"/>
    <w:uiPriority w:val="99"/>
    <w:unhideWhenUsed/>
    <w:rsid w:val="00EE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48B"/>
    <w:rPr>
      <w:rFonts w:ascii="Times New Roman" w:eastAsia="Times New Roman" w:hAnsi="Times New Roman" w:cs="Times New Roman"/>
      <w:color w:val="000000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7E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5F27E9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Roberge</dc:creator>
  <cp:keywords/>
  <dc:description/>
  <cp:lastModifiedBy>Pasquale Roberge</cp:lastModifiedBy>
  <cp:revision>3</cp:revision>
  <dcterms:created xsi:type="dcterms:W3CDTF">2020-10-03T15:30:00Z</dcterms:created>
  <dcterms:modified xsi:type="dcterms:W3CDTF">2020-10-03T15:30:00Z</dcterms:modified>
</cp:coreProperties>
</file>