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48E61" w14:textId="69848A34" w:rsidR="00750037" w:rsidRPr="000F589C" w:rsidRDefault="00750037" w:rsidP="000F589C">
      <w:pPr>
        <w:spacing w:line="360" w:lineRule="auto"/>
        <w:jc w:val="center"/>
        <w:rPr>
          <w:rFonts w:ascii="Arial" w:hAnsi="Arial" w:cs="Arial"/>
          <w:b/>
        </w:rPr>
      </w:pPr>
      <w:r w:rsidRPr="000F589C">
        <w:rPr>
          <w:rFonts w:ascii="Arial" w:hAnsi="Arial" w:cs="Arial"/>
          <w:b/>
        </w:rPr>
        <w:t>Supplementary materials.</w:t>
      </w:r>
    </w:p>
    <w:p w14:paraId="2EE3B837" w14:textId="5863F485" w:rsidR="00BF1CC4" w:rsidRPr="000F589C" w:rsidRDefault="00BF1CC4" w:rsidP="005708ED">
      <w:pPr>
        <w:spacing w:line="480" w:lineRule="auto"/>
        <w:ind w:right="-244"/>
        <w:rPr>
          <w:rFonts w:ascii="Arial" w:eastAsia="Times New Roman" w:hAnsi="Arial" w:cs="Arial"/>
          <w:b/>
        </w:rPr>
      </w:pPr>
      <w:r w:rsidRPr="000F589C">
        <w:rPr>
          <w:rFonts w:ascii="Arial" w:eastAsia="Times New Roman" w:hAnsi="Arial" w:cs="Arial"/>
          <w:b/>
        </w:rPr>
        <w:t>Supplementary Materials Sensitivity Bias</w:t>
      </w:r>
    </w:p>
    <w:p w14:paraId="0DA868F0" w14:textId="18F7E27B" w:rsidR="00A35422" w:rsidRPr="000F589C" w:rsidRDefault="00A35422" w:rsidP="005708ED">
      <w:pPr>
        <w:spacing w:line="480" w:lineRule="auto"/>
        <w:ind w:right="-244"/>
        <w:rPr>
          <w:rFonts w:ascii="Arial" w:eastAsia="Times New Roman" w:hAnsi="Arial" w:cs="Arial"/>
        </w:rPr>
      </w:pPr>
      <w:r w:rsidRPr="000F589C">
        <w:rPr>
          <w:rFonts w:ascii="Arial" w:eastAsia="Times New Roman" w:hAnsi="Arial" w:cs="Arial"/>
        </w:rPr>
        <w:t>The medsens command in Stata (StataCorp, 2017) was used to derive the percentage to which unmeasured confounding would have to explain in the mediator outcome relationship for our average mediating effect to become zer</w:t>
      </w:r>
      <w:bookmarkStart w:id="0" w:name="_GoBack"/>
      <w:bookmarkEnd w:id="0"/>
      <w:r w:rsidRPr="000F589C">
        <w:rPr>
          <w:rFonts w:ascii="Arial" w:eastAsia="Times New Roman" w:hAnsi="Arial" w:cs="Arial"/>
        </w:rPr>
        <w:t>o (no effect).</w:t>
      </w:r>
    </w:p>
    <w:p w14:paraId="711ED451" w14:textId="070A5BC5" w:rsidR="00BF1CC4" w:rsidRPr="000F589C" w:rsidRDefault="00A35422" w:rsidP="000F589C">
      <w:pPr>
        <w:spacing w:line="360" w:lineRule="auto"/>
        <w:ind w:right="-244"/>
        <w:rPr>
          <w:rFonts w:ascii="Arial" w:eastAsia="Times New Roman" w:hAnsi="Arial" w:cs="Arial"/>
        </w:rPr>
      </w:pPr>
      <w:r w:rsidRPr="000F589C">
        <w:rPr>
          <w:rFonts w:ascii="Arial" w:eastAsia="Times New Roman" w:hAnsi="Arial" w:cs="Arial"/>
        </w:rPr>
        <w:t>Supplementary</w:t>
      </w:r>
      <w:r w:rsidR="00BF1CC4" w:rsidRPr="000F589C">
        <w:rPr>
          <w:rFonts w:ascii="Arial" w:eastAsia="Times New Roman" w:hAnsi="Arial" w:cs="Arial"/>
        </w:rPr>
        <w:t xml:space="preserve"> Table 1. Sensitivity bias for the univariate counterfactual analyses.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1524"/>
        <w:gridCol w:w="1665"/>
        <w:gridCol w:w="1677"/>
        <w:gridCol w:w="1597"/>
      </w:tblGrid>
      <w:tr w:rsidR="00BF1CC4" w:rsidRPr="007625AE" w14:paraId="6E0540C2" w14:textId="77777777" w:rsidTr="00CD37E4">
        <w:tc>
          <w:tcPr>
            <w:tcW w:w="3343" w:type="dxa"/>
            <w:tcBorders>
              <w:top w:val="single" w:sz="4" w:space="0" w:color="auto"/>
            </w:tcBorders>
          </w:tcPr>
          <w:p w14:paraId="46C42C6C"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 xml:space="preserve">Candidate Mediators </w:t>
            </w:r>
          </w:p>
        </w:tc>
        <w:tc>
          <w:tcPr>
            <w:tcW w:w="3492" w:type="dxa"/>
            <w:gridSpan w:val="2"/>
            <w:tcBorders>
              <w:top w:val="single" w:sz="4" w:space="0" w:color="auto"/>
            </w:tcBorders>
          </w:tcPr>
          <w:p w14:paraId="6EE914F5" w14:textId="77777777" w:rsidR="00BF1CC4" w:rsidRPr="000F589C" w:rsidRDefault="00BF1CC4" w:rsidP="00CD37E4">
            <w:pPr>
              <w:spacing w:after="160" w:line="259" w:lineRule="auto"/>
              <w:ind w:right="-244"/>
              <w:jc w:val="center"/>
              <w:rPr>
                <w:rFonts w:ascii="Arial" w:eastAsia="Times New Roman" w:hAnsi="Arial" w:cs="Arial"/>
                <w:b/>
              </w:rPr>
            </w:pPr>
            <w:r w:rsidRPr="000F589C">
              <w:rPr>
                <w:rFonts w:ascii="Arial" w:eastAsia="Times New Roman" w:hAnsi="Arial" w:cs="Arial"/>
                <w:b/>
              </w:rPr>
              <w:t>Internalizing Problems</w:t>
            </w:r>
          </w:p>
        </w:tc>
        <w:tc>
          <w:tcPr>
            <w:tcW w:w="3600" w:type="dxa"/>
            <w:gridSpan w:val="2"/>
            <w:tcBorders>
              <w:top w:val="single" w:sz="4" w:space="0" w:color="auto"/>
            </w:tcBorders>
          </w:tcPr>
          <w:p w14:paraId="7ED5E027" w14:textId="77777777" w:rsidR="00BF1CC4" w:rsidRPr="000F589C" w:rsidRDefault="00BF1CC4" w:rsidP="00CD37E4">
            <w:pPr>
              <w:spacing w:after="160" w:line="259" w:lineRule="auto"/>
              <w:ind w:right="-244"/>
              <w:jc w:val="center"/>
              <w:rPr>
                <w:rFonts w:ascii="Arial" w:eastAsia="Times New Roman" w:hAnsi="Arial" w:cs="Arial"/>
                <w:b/>
              </w:rPr>
            </w:pPr>
            <w:r w:rsidRPr="000F589C">
              <w:rPr>
                <w:rFonts w:ascii="Arial" w:eastAsia="Times New Roman" w:hAnsi="Arial" w:cs="Arial"/>
                <w:b/>
              </w:rPr>
              <w:t>Externalizing Problems</w:t>
            </w:r>
          </w:p>
        </w:tc>
      </w:tr>
      <w:tr w:rsidR="00BF1CC4" w:rsidRPr="007625AE" w14:paraId="4D98E519" w14:textId="77777777" w:rsidTr="00CD37E4">
        <w:tc>
          <w:tcPr>
            <w:tcW w:w="3343" w:type="dxa"/>
            <w:tcBorders>
              <w:bottom w:val="single" w:sz="4" w:space="0" w:color="auto"/>
            </w:tcBorders>
          </w:tcPr>
          <w:p w14:paraId="5A9257C6" w14:textId="77777777" w:rsidR="00BF1CC4" w:rsidRPr="000F589C" w:rsidRDefault="00BF1CC4" w:rsidP="00CD37E4">
            <w:pPr>
              <w:spacing w:after="160" w:line="259" w:lineRule="auto"/>
              <w:ind w:right="-244"/>
              <w:rPr>
                <w:rFonts w:ascii="Arial" w:eastAsia="Times New Roman" w:hAnsi="Arial" w:cs="Arial"/>
                <w:b/>
              </w:rPr>
            </w:pPr>
          </w:p>
        </w:tc>
        <w:tc>
          <w:tcPr>
            <w:tcW w:w="1602" w:type="dxa"/>
            <w:tcBorders>
              <w:bottom w:val="single" w:sz="4" w:space="0" w:color="auto"/>
            </w:tcBorders>
          </w:tcPr>
          <w:p w14:paraId="3B3E262A"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Mediation (%)</w:t>
            </w:r>
          </w:p>
        </w:tc>
        <w:tc>
          <w:tcPr>
            <w:tcW w:w="1890" w:type="dxa"/>
            <w:tcBorders>
              <w:bottom w:val="single" w:sz="4" w:space="0" w:color="auto"/>
            </w:tcBorders>
          </w:tcPr>
          <w:p w14:paraId="5A4AEDED" w14:textId="77777777" w:rsidR="00BF1CC4" w:rsidRPr="000F589C" w:rsidRDefault="00BF1CC4" w:rsidP="00CD37E4">
            <w:pPr>
              <w:spacing w:after="160" w:line="259" w:lineRule="auto"/>
              <w:rPr>
                <w:rFonts w:ascii="Arial" w:eastAsia="Times New Roman" w:hAnsi="Arial" w:cs="Arial"/>
                <w:b/>
              </w:rPr>
            </w:pPr>
            <w:r w:rsidRPr="000F589C">
              <w:rPr>
                <w:rFonts w:ascii="Arial" w:eastAsia="Times New Roman" w:hAnsi="Arial" w:cs="Arial"/>
                <w:b/>
              </w:rPr>
              <w:t>Rho (%) Ye/Me</w:t>
            </w:r>
          </w:p>
        </w:tc>
        <w:tc>
          <w:tcPr>
            <w:tcW w:w="1797" w:type="dxa"/>
            <w:tcBorders>
              <w:bottom w:val="single" w:sz="4" w:space="0" w:color="auto"/>
            </w:tcBorders>
          </w:tcPr>
          <w:p w14:paraId="079680AE"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Mediation (%)</w:t>
            </w:r>
          </w:p>
        </w:tc>
        <w:tc>
          <w:tcPr>
            <w:tcW w:w="1803" w:type="dxa"/>
            <w:tcBorders>
              <w:bottom w:val="single" w:sz="4" w:space="0" w:color="auto"/>
            </w:tcBorders>
          </w:tcPr>
          <w:p w14:paraId="33D3560C" w14:textId="77777777" w:rsidR="00BF1CC4" w:rsidRPr="000F589C" w:rsidRDefault="00BF1CC4" w:rsidP="00CD37E4">
            <w:pPr>
              <w:spacing w:after="160" w:line="259" w:lineRule="auto"/>
              <w:rPr>
                <w:rFonts w:ascii="Arial" w:eastAsia="Times New Roman" w:hAnsi="Arial" w:cs="Arial"/>
                <w:b/>
              </w:rPr>
            </w:pPr>
            <w:r w:rsidRPr="000F589C">
              <w:rPr>
                <w:rFonts w:ascii="Arial" w:eastAsia="Times New Roman" w:hAnsi="Arial" w:cs="Arial"/>
                <w:b/>
              </w:rPr>
              <w:t>Rho (%) Ye/Me</w:t>
            </w:r>
          </w:p>
        </w:tc>
      </w:tr>
      <w:tr w:rsidR="00BF1CC4" w:rsidRPr="007625AE" w14:paraId="73EF1348" w14:textId="77777777" w:rsidTr="00CD37E4">
        <w:tc>
          <w:tcPr>
            <w:tcW w:w="3343" w:type="dxa"/>
            <w:tcBorders>
              <w:top w:val="single" w:sz="4" w:space="0" w:color="auto"/>
            </w:tcBorders>
          </w:tcPr>
          <w:p w14:paraId="7D99C8A5" w14:textId="77777777" w:rsidR="00BF1CC4" w:rsidRPr="000F589C" w:rsidRDefault="00BF1CC4" w:rsidP="00CD37E4">
            <w:pPr>
              <w:spacing w:after="160" w:line="259" w:lineRule="auto"/>
              <w:ind w:right="93"/>
              <w:rPr>
                <w:rFonts w:ascii="Arial" w:eastAsia="Times New Roman" w:hAnsi="Arial" w:cs="Arial"/>
                <w:b/>
              </w:rPr>
            </w:pPr>
            <w:r w:rsidRPr="000F589C">
              <w:rPr>
                <w:rFonts w:ascii="Arial" w:eastAsia="Times New Roman" w:hAnsi="Arial" w:cs="Arial"/>
                <w:b/>
              </w:rPr>
              <w:t>Parent Child Conflict</w:t>
            </w:r>
          </w:p>
        </w:tc>
        <w:tc>
          <w:tcPr>
            <w:tcW w:w="1602" w:type="dxa"/>
            <w:tcBorders>
              <w:top w:val="single" w:sz="4" w:space="0" w:color="auto"/>
            </w:tcBorders>
          </w:tcPr>
          <w:p w14:paraId="0FB3569C"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42.4</w:t>
            </w:r>
          </w:p>
        </w:tc>
        <w:tc>
          <w:tcPr>
            <w:tcW w:w="1890" w:type="dxa"/>
            <w:tcBorders>
              <w:top w:val="single" w:sz="4" w:space="0" w:color="auto"/>
            </w:tcBorders>
          </w:tcPr>
          <w:p w14:paraId="6E0E4B1A" w14:textId="77777777" w:rsidR="00BF1CC4" w:rsidRPr="000F589C" w:rsidRDefault="00BF1CC4" w:rsidP="00CD37E4">
            <w:pPr>
              <w:spacing w:after="160" w:line="259" w:lineRule="auto"/>
              <w:ind w:right="64"/>
              <w:jc w:val="center"/>
              <w:rPr>
                <w:rFonts w:ascii="Arial" w:eastAsia="Times New Roman" w:hAnsi="Arial" w:cs="Arial"/>
              </w:rPr>
            </w:pPr>
            <w:r w:rsidRPr="000F589C">
              <w:rPr>
                <w:rFonts w:ascii="Arial" w:eastAsia="Times New Roman" w:hAnsi="Arial" w:cs="Arial"/>
              </w:rPr>
              <w:t>30</w:t>
            </w:r>
          </w:p>
        </w:tc>
        <w:tc>
          <w:tcPr>
            <w:tcW w:w="1797" w:type="dxa"/>
            <w:tcBorders>
              <w:top w:val="single" w:sz="4" w:space="0" w:color="auto"/>
            </w:tcBorders>
          </w:tcPr>
          <w:p w14:paraId="356419A2"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35.0</w:t>
            </w:r>
          </w:p>
        </w:tc>
        <w:tc>
          <w:tcPr>
            <w:tcW w:w="1803" w:type="dxa"/>
            <w:tcBorders>
              <w:top w:val="single" w:sz="4" w:space="0" w:color="auto"/>
            </w:tcBorders>
          </w:tcPr>
          <w:p w14:paraId="5C3838FC" w14:textId="77777777" w:rsidR="00BF1CC4" w:rsidRPr="000F589C" w:rsidRDefault="00BF1CC4" w:rsidP="00CD37E4">
            <w:pPr>
              <w:spacing w:after="160" w:line="259" w:lineRule="auto"/>
              <w:ind w:right="-244"/>
              <w:jc w:val="center"/>
              <w:rPr>
                <w:rFonts w:ascii="Arial" w:eastAsia="Times New Roman" w:hAnsi="Arial" w:cs="Arial"/>
              </w:rPr>
            </w:pPr>
            <w:r w:rsidRPr="000F589C">
              <w:rPr>
                <w:rFonts w:ascii="Arial" w:eastAsia="Times New Roman" w:hAnsi="Arial" w:cs="Arial"/>
              </w:rPr>
              <w:t>50</w:t>
            </w:r>
          </w:p>
        </w:tc>
      </w:tr>
      <w:tr w:rsidR="00BF1CC4" w:rsidRPr="007625AE" w14:paraId="61F0C3E9" w14:textId="77777777" w:rsidTr="00CD37E4">
        <w:tc>
          <w:tcPr>
            <w:tcW w:w="3343" w:type="dxa"/>
          </w:tcPr>
          <w:p w14:paraId="35C39509"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Parent Child Positive</w:t>
            </w:r>
          </w:p>
        </w:tc>
        <w:tc>
          <w:tcPr>
            <w:tcW w:w="1602" w:type="dxa"/>
          </w:tcPr>
          <w:p w14:paraId="2B39590E"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6.3</w:t>
            </w:r>
          </w:p>
        </w:tc>
        <w:tc>
          <w:tcPr>
            <w:tcW w:w="1890" w:type="dxa"/>
          </w:tcPr>
          <w:p w14:paraId="521A3F4F" w14:textId="77777777" w:rsidR="00BF1CC4" w:rsidRPr="000F589C" w:rsidRDefault="00BF1CC4" w:rsidP="00CD37E4">
            <w:pPr>
              <w:spacing w:after="160" w:line="259" w:lineRule="auto"/>
              <w:ind w:right="74"/>
              <w:jc w:val="center"/>
              <w:rPr>
                <w:rFonts w:ascii="Arial" w:eastAsia="Times New Roman" w:hAnsi="Arial" w:cs="Arial"/>
              </w:rPr>
            </w:pPr>
            <w:r w:rsidRPr="000F589C">
              <w:rPr>
                <w:rFonts w:ascii="Arial" w:eastAsia="Times New Roman" w:hAnsi="Arial" w:cs="Arial"/>
              </w:rPr>
              <w:t>20</w:t>
            </w:r>
          </w:p>
        </w:tc>
        <w:tc>
          <w:tcPr>
            <w:tcW w:w="1797" w:type="dxa"/>
          </w:tcPr>
          <w:p w14:paraId="53FB8FA4"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4.4</w:t>
            </w:r>
          </w:p>
        </w:tc>
        <w:tc>
          <w:tcPr>
            <w:tcW w:w="1803" w:type="dxa"/>
          </w:tcPr>
          <w:p w14:paraId="74C26D87" w14:textId="77777777" w:rsidR="00BF1CC4" w:rsidRPr="000F589C" w:rsidRDefault="00BF1CC4" w:rsidP="00CD37E4">
            <w:pPr>
              <w:spacing w:after="160" w:line="259" w:lineRule="auto"/>
              <w:ind w:right="-244"/>
              <w:jc w:val="center"/>
              <w:rPr>
                <w:rFonts w:ascii="Arial" w:eastAsia="Times New Roman" w:hAnsi="Arial" w:cs="Arial"/>
              </w:rPr>
            </w:pPr>
            <w:r w:rsidRPr="000F589C">
              <w:rPr>
                <w:rFonts w:ascii="Arial" w:eastAsia="Times New Roman" w:hAnsi="Arial" w:cs="Arial"/>
              </w:rPr>
              <w:t>30</w:t>
            </w:r>
          </w:p>
        </w:tc>
      </w:tr>
      <w:tr w:rsidR="00BF1CC4" w:rsidRPr="007625AE" w14:paraId="5A4093A2" w14:textId="77777777" w:rsidTr="00CD37E4">
        <w:tc>
          <w:tcPr>
            <w:tcW w:w="3343" w:type="dxa"/>
          </w:tcPr>
          <w:p w14:paraId="6C98A2D3"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 xml:space="preserve">Self-Concept </w:t>
            </w:r>
          </w:p>
        </w:tc>
        <w:tc>
          <w:tcPr>
            <w:tcW w:w="1602" w:type="dxa"/>
          </w:tcPr>
          <w:p w14:paraId="36AB690C"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29.4</w:t>
            </w:r>
          </w:p>
        </w:tc>
        <w:tc>
          <w:tcPr>
            <w:tcW w:w="1890" w:type="dxa"/>
          </w:tcPr>
          <w:p w14:paraId="68E9B684" w14:textId="77777777" w:rsidR="00BF1CC4" w:rsidRPr="000F589C" w:rsidRDefault="00BF1CC4" w:rsidP="00CD37E4">
            <w:pPr>
              <w:spacing w:after="160" w:line="259" w:lineRule="auto"/>
              <w:ind w:right="64"/>
              <w:jc w:val="center"/>
              <w:rPr>
                <w:rFonts w:ascii="Arial" w:eastAsia="Times New Roman" w:hAnsi="Arial" w:cs="Arial"/>
              </w:rPr>
            </w:pPr>
            <w:r w:rsidRPr="000F589C">
              <w:rPr>
                <w:rFonts w:ascii="Arial" w:eastAsia="Times New Roman" w:hAnsi="Arial" w:cs="Arial"/>
              </w:rPr>
              <w:t>30</w:t>
            </w:r>
          </w:p>
        </w:tc>
        <w:tc>
          <w:tcPr>
            <w:tcW w:w="1797" w:type="dxa"/>
          </w:tcPr>
          <w:p w14:paraId="690BD8E4"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6.5</w:t>
            </w:r>
          </w:p>
        </w:tc>
        <w:tc>
          <w:tcPr>
            <w:tcW w:w="1803" w:type="dxa"/>
          </w:tcPr>
          <w:p w14:paraId="068C9519" w14:textId="77777777" w:rsidR="00BF1CC4" w:rsidRPr="000F589C" w:rsidRDefault="00BF1CC4" w:rsidP="00CD37E4">
            <w:pPr>
              <w:spacing w:after="160" w:line="259" w:lineRule="auto"/>
              <w:ind w:right="-244"/>
              <w:jc w:val="center"/>
              <w:rPr>
                <w:rFonts w:ascii="Arial" w:eastAsia="Times New Roman" w:hAnsi="Arial" w:cs="Arial"/>
              </w:rPr>
            </w:pPr>
            <w:r w:rsidRPr="000F589C">
              <w:rPr>
                <w:rFonts w:ascii="Arial" w:eastAsia="Times New Roman" w:hAnsi="Arial" w:cs="Arial"/>
              </w:rPr>
              <w:t>30</w:t>
            </w:r>
          </w:p>
        </w:tc>
      </w:tr>
      <w:tr w:rsidR="00BF1CC4" w:rsidRPr="007625AE" w14:paraId="12FE01D9" w14:textId="77777777" w:rsidTr="00CD37E4">
        <w:tc>
          <w:tcPr>
            <w:tcW w:w="3343" w:type="dxa"/>
            <w:tcBorders>
              <w:bottom w:val="single" w:sz="4" w:space="0" w:color="auto"/>
            </w:tcBorders>
          </w:tcPr>
          <w:p w14:paraId="7A6C867D" w14:textId="77777777" w:rsidR="00BF1CC4" w:rsidRPr="000F589C" w:rsidRDefault="00BF1CC4" w:rsidP="00CD37E4">
            <w:pPr>
              <w:spacing w:after="160" w:line="259" w:lineRule="auto"/>
              <w:ind w:right="-244"/>
              <w:rPr>
                <w:rFonts w:ascii="Arial" w:eastAsia="Times New Roman" w:hAnsi="Arial" w:cs="Arial"/>
                <w:b/>
              </w:rPr>
            </w:pPr>
            <w:r w:rsidRPr="000F589C">
              <w:rPr>
                <w:rFonts w:ascii="Arial" w:eastAsia="Times New Roman" w:hAnsi="Arial" w:cs="Arial"/>
                <w:b/>
              </w:rPr>
              <w:t>Physical Activity</w:t>
            </w:r>
          </w:p>
        </w:tc>
        <w:tc>
          <w:tcPr>
            <w:tcW w:w="1602" w:type="dxa"/>
            <w:tcBorders>
              <w:bottom w:val="single" w:sz="4" w:space="0" w:color="auto"/>
            </w:tcBorders>
          </w:tcPr>
          <w:p w14:paraId="3070650B"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13.6</w:t>
            </w:r>
          </w:p>
        </w:tc>
        <w:tc>
          <w:tcPr>
            <w:tcW w:w="1890" w:type="dxa"/>
            <w:tcBorders>
              <w:bottom w:val="single" w:sz="4" w:space="0" w:color="auto"/>
            </w:tcBorders>
          </w:tcPr>
          <w:p w14:paraId="62E125BE" w14:textId="77777777" w:rsidR="00BF1CC4" w:rsidRPr="000F589C" w:rsidRDefault="00BF1CC4" w:rsidP="00CD37E4">
            <w:pPr>
              <w:spacing w:after="160" w:line="259" w:lineRule="auto"/>
              <w:ind w:right="64"/>
              <w:jc w:val="center"/>
              <w:rPr>
                <w:rFonts w:ascii="Arial" w:eastAsia="Times New Roman" w:hAnsi="Arial" w:cs="Arial"/>
              </w:rPr>
            </w:pPr>
            <w:r w:rsidRPr="000F589C">
              <w:rPr>
                <w:rFonts w:ascii="Arial" w:eastAsia="Times New Roman" w:hAnsi="Arial" w:cs="Arial"/>
              </w:rPr>
              <w:t>30</w:t>
            </w:r>
          </w:p>
        </w:tc>
        <w:tc>
          <w:tcPr>
            <w:tcW w:w="1797" w:type="dxa"/>
            <w:tcBorders>
              <w:bottom w:val="single" w:sz="4" w:space="0" w:color="auto"/>
            </w:tcBorders>
          </w:tcPr>
          <w:p w14:paraId="7271E68D" w14:textId="77777777" w:rsidR="00BF1CC4" w:rsidRPr="000F589C" w:rsidRDefault="00BF1CC4" w:rsidP="00CD37E4">
            <w:pPr>
              <w:ind w:right="-244"/>
              <w:jc w:val="center"/>
              <w:rPr>
                <w:rFonts w:ascii="Arial" w:eastAsia="Times New Roman" w:hAnsi="Arial" w:cs="Arial"/>
              </w:rPr>
            </w:pPr>
            <w:r w:rsidRPr="000F589C">
              <w:rPr>
                <w:rFonts w:ascii="Arial" w:eastAsia="Times New Roman" w:hAnsi="Arial" w:cs="Arial"/>
              </w:rPr>
              <w:t>2.5</w:t>
            </w:r>
          </w:p>
        </w:tc>
        <w:tc>
          <w:tcPr>
            <w:tcW w:w="1803" w:type="dxa"/>
            <w:tcBorders>
              <w:bottom w:val="single" w:sz="4" w:space="0" w:color="auto"/>
            </w:tcBorders>
          </w:tcPr>
          <w:p w14:paraId="16A6AB15" w14:textId="77777777" w:rsidR="00BF1CC4" w:rsidRPr="000F589C" w:rsidRDefault="00BF1CC4" w:rsidP="00CD37E4">
            <w:pPr>
              <w:spacing w:after="160" w:line="259" w:lineRule="auto"/>
              <w:ind w:right="-244"/>
              <w:jc w:val="center"/>
              <w:rPr>
                <w:rFonts w:ascii="Arial" w:eastAsia="Times New Roman" w:hAnsi="Arial" w:cs="Arial"/>
              </w:rPr>
            </w:pPr>
            <w:r w:rsidRPr="000F589C">
              <w:rPr>
                <w:rFonts w:ascii="Arial" w:eastAsia="Times New Roman" w:hAnsi="Arial" w:cs="Arial"/>
              </w:rPr>
              <w:t>10</w:t>
            </w:r>
          </w:p>
        </w:tc>
      </w:tr>
    </w:tbl>
    <w:p w14:paraId="3599A4AB" w14:textId="77777777" w:rsidR="00BF1CC4" w:rsidRPr="000F589C" w:rsidRDefault="00BF1CC4" w:rsidP="00BF1CC4">
      <w:pPr>
        <w:ind w:right="29"/>
        <w:rPr>
          <w:rFonts w:ascii="Arial" w:hAnsi="Arial" w:cs="Arial"/>
        </w:rPr>
      </w:pPr>
      <w:r w:rsidRPr="000F589C">
        <w:rPr>
          <w:rFonts w:ascii="Arial" w:hAnsi="Arial" w:cs="Arial"/>
        </w:rPr>
        <w:t>Note: Rho % Y</w:t>
      </w:r>
      <w:r w:rsidRPr="000F589C">
        <w:rPr>
          <w:rFonts w:ascii="Arial" w:hAnsi="Arial" w:cs="Arial"/>
          <w:vertAlign w:val="subscript"/>
        </w:rPr>
        <w:t>E</w:t>
      </w:r>
      <w:r w:rsidRPr="000F589C">
        <w:rPr>
          <w:rFonts w:ascii="Arial" w:hAnsi="Arial" w:cs="Arial"/>
        </w:rPr>
        <w:t>/M</w:t>
      </w:r>
      <w:r w:rsidRPr="000F589C">
        <w:rPr>
          <w:rFonts w:ascii="Arial" w:hAnsi="Arial" w:cs="Arial"/>
          <w:vertAlign w:val="subscript"/>
        </w:rPr>
        <w:t>E</w:t>
      </w:r>
      <w:r w:rsidRPr="000F589C">
        <w:rPr>
          <w:rFonts w:ascii="Arial" w:hAnsi="Arial" w:cs="Arial"/>
        </w:rPr>
        <w:t xml:space="preserve">:  is the correlation represented as a percentage of the residual variance in both the mediator and the outcome that a confounder must explain for the average mediation effect to become zero (no effect). </w:t>
      </w:r>
    </w:p>
    <w:p w14:paraId="1CB6E108" w14:textId="77777777" w:rsidR="00BF1CC4" w:rsidRPr="000F589C" w:rsidRDefault="00BF1CC4" w:rsidP="000F589C">
      <w:pPr>
        <w:spacing w:line="480" w:lineRule="auto"/>
        <w:jc w:val="center"/>
        <w:rPr>
          <w:rFonts w:ascii="Arial" w:hAnsi="Arial" w:cs="Arial"/>
          <w:b/>
        </w:rPr>
      </w:pPr>
    </w:p>
    <w:p w14:paraId="587FCEC7" w14:textId="0CC4668C" w:rsidR="00E07935" w:rsidRPr="000F589C" w:rsidRDefault="00E07935" w:rsidP="000F589C">
      <w:pPr>
        <w:spacing w:line="480" w:lineRule="auto"/>
        <w:rPr>
          <w:rFonts w:ascii="Arial" w:hAnsi="Arial" w:cs="Arial"/>
          <w:b/>
        </w:rPr>
      </w:pPr>
      <w:r w:rsidRPr="000F589C">
        <w:rPr>
          <w:rFonts w:ascii="Arial" w:hAnsi="Arial" w:cs="Arial"/>
          <w:b/>
        </w:rPr>
        <w:t>Supplementary analys</w:t>
      </w:r>
      <w:r w:rsidR="00E3735B" w:rsidRPr="000F589C">
        <w:rPr>
          <w:rFonts w:ascii="Arial" w:hAnsi="Arial" w:cs="Arial"/>
          <w:b/>
        </w:rPr>
        <w:t>e</w:t>
      </w:r>
      <w:r w:rsidRPr="000F589C">
        <w:rPr>
          <w:rFonts w:ascii="Arial" w:hAnsi="Arial" w:cs="Arial"/>
          <w:b/>
        </w:rPr>
        <w:t xml:space="preserve">s </w:t>
      </w:r>
    </w:p>
    <w:p w14:paraId="75704F29" w14:textId="03CD3B35" w:rsidR="00E07935" w:rsidRPr="000F589C" w:rsidRDefault="00E07935" w:rsidP="000F589C">
      <w:pPr>
        <w:spacing w:line="480" w:lineRule="auto"/>
        <w:rPr>
          <w:rFonts w:ascii="Arial" w:hAnsi="Arial" w:cs="Arial"/>
        </w:rPr>
      </w:pPr>
      <w:r w:rsidRPr="000F589C">
        <w:rPr>
          <w:rFonts w:ascii="Arial" w:hAnsi="Arial" w:cs="Arial"/>
        </w:rPr>
        <w:t xml:space="preserve">To bolster the </w:t>
      </w:r>
      <w:r w:rsidR="00E3735B" w:rsidRPr="000F589C">
        <w:rPr>
          <w:rFonts w:ascii="Arial" w:hAnsi="Arial" w:cs="Arial"/>
        </w:rPr>
        <w:t>evidence for the</w:t>
      </w:r>
      <w:r w:rsidR="00412091" w:rsidRPr="000F589C">
        <w:rPr>
          <w:rFonts w:ascii="Arial" w:hAnsi="Arial" w:cs="Arial"/>
        </w:rPr>
        <w:t xml:space="preserve"> mediating effects</w:t>
      </w:r>
      <w:r w:rsidR="00E3735B" w:rsidRPr="000F589C">
        <w:rPr>
          <w:rFonts w:ascii="Arial" w:hAnsi="Arial" w:cs="Arial"/>
        </w:rPr>
        <w:t>,</w:t>
      </w:r>
      <w:r w:rsidRPr="000F589C">
        <w:rPr>
          <w:rFonts w:ascii="Arial" w:hAnsi="Arial" w:cs="Arial"/>
        </w:rPr>
        <w:t xml:space="preserve"> we ran two supplementary analysis using two additional approaches to measuring childhood adversity; a cumulative adversity measure; and a measure derived using item response theory. The cumulative </w:t>
      </w:r>
      <w:r w:rsidR="00412091" w:rsidRPr="000F589C">
        <w:rPr>
          <w:rFonts w:ascii="Arial" w:hAnsi="Arial" w:cs="Arial"/>
        </w:rPr>
        <w:t>adversity</w:t>
      </w:r>
      <w:r w:rsidRPr="000F589C">
        <w:rPr>
          <w:rFonts w:ascii="Arial" w:hAnsi="Arial" w:cs="Arial"/>
        </w:rPr>
        <w:t xml:space="preserve"> variable </w:t>
      </w:r>
      <w:r w:rsidR="00E3735B" w:rsidRPr="000F589C">
        <w:rPr>
          <w:rFonts w:ascii="Arial" w:hAnsi="Arial" w:cs="Arial"/>
        </w:rPr>
        <w:t>indicated</w:t>
      </w:r>
      <w:r w:rsidRPr="000F589C">
        <w:rPr>
          <w:rFonts w:ascii="Arial" w:hAnsi="Arial" w:cs="Arial"/>
        </w:rPr>
        <w:t xml:space="preserve"> that exposure to each new stressor increases the risk of psychopathology in adolescence</w:t>
      </w:r>
      <w:r w:rsidR="0067261F" w:rsidRPr="000F589C">
        <w:rPr>
          <w:rFonts w:ascii="Arial" w:hAnsi="Arial" w:cs="Arial"/>
        </w:rPr>
        <w:t xml:space="preserve"> (supplementary analysis one)</w:t>
      </w:r>
      <w:r w:rsidRPr="000F589C">
        <w:rPr>
          <w:rFonts w:ascii="Arial" w:hAnsi="Arial" w:cs="Arial"/>
        </w:rPr>
        <w:t xml:space="preserve">. However this variable will treats all stressors as </w:t>
      </w:r>
      <w:r w:rsidR="00993E9D" w:rsidRPr="000F589C">
        <w:rPr>
          <w:rFonts w:ascii="Arial" w:hAnsi="Arial" w:cs="Arial"/>
        </w:rPr>
        <w:t xml:space="preserve">equally </w:t>
      </w:r>
      <w:r w:rsidRPr="000F589C">
        <w:rPr>
          <w:rFonts w:ascii="Arial" w:hAnsi="Arial" w:cs="Arial"/>
        </w:rPr>
        <w:t xml:space="preserve">contributing degrees of adversity. Our early life stress items vary widely in severity and this </w:t>
      </w:r>
      <w:r w:rsidR="00E3735B" w:rsidRPr="000F589C">
        <w:rPr>
          <w:rFonts w:ascii="Arial" w:hAnsi="Arial" w:cs="Arial"/>
        </w:rPr>
        <w:t>assumption of equality may be</w:t>
      </w:r>
      <w:r w:rsidRPr="000F589C">
        <w:rPr>
          <w:rFonts w:ascii="Arial" w:hAnsi="Arial" w:cs="Arial"/>
        </w:rPr>
        <w:t xml:space="preserve"> inaccurate</w:t>
      </w:r>
      <w:r w:rsidR="00412091" w:rsidRPr="000F589C">
        <w:rPr>
          <w:rFonts w:ascii="Arial" w:hAnsi="Arial" w:cs="Arial"/>
        </w:rPr>
        <w:t xml:space="preserve"> (see supplementary</w:t>
      </w:r>
      <w:r w:rsidR="00BF1CC4" w:rsidRPr="000F589C">
        <w:rPr>
          <w:rFonts w:ascii="Arial" w:hAnsi="Arial" w:cs="Arial"/>
        </w:rPr>
        <w:t xml:space="preserve"> Table 3</w:t>
      </w:r>
      <w:r w:rsidR="00412091" w:rsidRPr="000F589C">
        <w:rPr>
          <w:rFonts w:ascii="Arial" w:hAnsi="Arial" w:cs="Arial"/>
        </w:rPr>
        <w:t>)</w:t>
      </w:r>
      <w:r w:rsidRPr="000F589C">
        <w:rPr>
          <w:rFonts w:ascii="Arial" w:hAnsi="Arial" w:cs="Arial"/>
        </w:rPr>
        <w:t>. To further strengthen our claims</w:t>
      </w:r>
      <w:r w:rsidR="00412091" w:rsidRPr="000F589C">
        <w:rPr>
          <w:rFonts w:ascii="Arial" w:hAnsi="Arial" w:cs="Arial"/>
        </w:rPr>
        <w:t>,</w:t>
      </w:r>
      <w:r w:rsidRPr="000F589C">
        <w:rPr>
          <w:rFonts w:ascii="Arial" w:hAnsi="Arial" w:cs="Arial"/>
        </w:rPr>
        <w:t xml:space="preserve"> we</w:t>
      </w:r>
      <w:r w:rsidR="00412091" w:rsidRPr="000F589C">
        <w:rPr>
          <w:rFonts w:ascii="Arial" w:hAnsi="Arial" w:cs="Arial"/>
        </w:rPr>
        <w:t xml:space="preserve"> conducted a third analysis. This</w:t>
      </w:r>
      <w:r w:rsidRPr="000F589C">
        <w:rPr>
          <w:rFonts w:ascii="Arial" w:hAnsi="Arial" w:cs="Arial"/>
        </w:rPr>
        <w:t xml:space="preserve"> examined the mediators of the relationship between stress and psychopathology, where the adversity variable was calculat</w:t>
      </w:r>
      <w:r w:rsidR="00E3735B" w:rsidRPr="000F589C">
        <w:rPr>
          <w:rFonts w:ascii="Arial" w:hAnsi="Arial" w:cs="Arial"/>
        </w:rPr>
        <w:t>ed using 2-</w:t>
      </w:r>
      <w:r w:rsidR="00E3735B" w:rsidRPr="000F589C">
        <w:rPr>
          <w:rFonts w:ascii="Arial" w:hAnsi="Arial" w:cs="Arial"/>
        </w:rPr>
        <w:lastRenderedPageBreak/>
        <w:t>p</w:t>
      </w:r>
      <w:r w:rsidRPr="000F589C">
        <w:rPr>
          <w:rFonts w:ascii="Arial" w:hAnsi="Arial" w:cs="Arial"/>
        </w:rPr>
        <w:t>arameter item response theory (2pl-IRT).</w:t>
      </w:r>
      <w:r w:rsidR="0067261F" w:rsidRPr="000F589C">
        <w:rPr>
          <w:rFonts w:ascii="Arial" w:hAnsi="Arial" w:cs="Arial"/>
        </w:rPr>
        <w:t xml:space="preserve"> This laten</w:t>
      </w:r>
      <w:r w:rsidR="00E3735B" w:rsidRPr="000F589C">
        <w:rPr>
          <w:rFonts w:ascii="Arial" w:hAnsi="Arial" w:cs="Arial"/>
        </w:rPr>
        <w:t>t adversity score accommodates both the cumulative effect of each stressor as well as the variability in stressor severity</w:t>
      </w:r>
      <w:r w:rsidR="00993E9D" w:rsidRPr="000F589C">
        <w:rPr>
          <w:rFonts w:ascii="Arial" w:hAnsi="Arial" w:cs="Arial"/>
        </w:rPr>
        <w:t xml:space="preserve"> in a data driven approach</w:t>
      </w:r>
      <w:r w:rsidR="00E3735B" w:rsidRPr="000F589C">
        <w:rPr>
          <w:rFonts w:ascii="Arial" w:hAnsi="Arial" w:cs="Arial"/>
        </w:rPr>
        <w:t xml:space="preserve"> (see supplementary analysis </w:t>
      </w:r>
      <w:r w:rsidR="00E86B31" w:rsidRPr="000F589C">
        <w:rPr>
          <w:rFonts w:ascii="Arial" w:hAnsi="Arial" w:cs="Arial"/>
        </w:rPr>
        <w:t>two</w:t>
      </w:r>
      <w:r w:rsidR="00E3735B" w:rsidRPr="000F589C">
        <w:rPr>
          <w:rFonts w:ascii="Arial" w:hAnsi="Arial" w:cs="Arial"/>
        </w:rPr>
        <w:t>).</w:t>
      </w:r>
    </w:p>
    <w:p w14:paraId="163FF4BE" w14:textId="659EB12B" w:rsidR="00750037" w:rsidRPr="000F589C" w:rsidRDefault="00750037" w:rsidP="000F589C">
      <w:pPr>
        <w:spacing w:line="480" w:lineRule="auto"/>
        <w:rPr>
          <w:rFonts w:ascii="Arial" w:hAnsi="Arial" w:cs="Arial"/>
        </w:rPr>
      </w:pPr>
      <w:r w:rsidRPr="000F589C">
        <w:rPr>
          <w:rFonts w:ascii="Arial" w:hAnsi="Arial" w:cs="Arial"/>
          <w:b/>
        </w:rPr>
        <w:t>Supplementary analysis one</w:t>
      </w:r>
      <w:r w:rsidR="00E07935" w:rsidRPr="000F589C">
        <w:rPr>
          <w:rFonts w:ascii="Arial" w:hAnsi="Arial" w:cs="Arial"/>
          <w:b/>
        </w:rPr>
        <w:t xml:space="preserve">: Cumulative </w:t>
      </w:r>
      <w:r w:rsidR="0067261F" w:rsidRPr="000F589C">
        <w:rPr>
          <w:rFonts w:ascii="Arial" w:hAnsi="Arial" w:cs="Arial"/>
          <w:b/>
        </w:rPr>
        <w:t>A</w:t>
      </w:r>
      <w:r w:rsidR="00E07935" w:rsidRPr="000F589C">
        <w:rPr>
          <w:rFonts w:ascii="Arial" w:hAnsi="Arial" w:cs="Arial"/>
          <w:b/>
        </w:rPr>
        <w:t xml:space="preserve">dversity </w:t>
      </w:r>
      <w:r w:rsidR="0067261F" w:rsidRPr="000F589C">
        <w:rPr>
          <w:rFonts w:ascii="Arial" w:hAnsi="Arial" w:cs="Arial"/>
          <w:b/>
        </w:rPr>
        <w:t>M</w:t>
      </w:r>
      <w:r w:rsidR="00E07935" w:rsidRPr="000F589C">
        <w:rPr>
          <w:rFonts w:ascii="Arial" w:hAnsi="Arial" w:cs="Arial"/>
          <w:b/>
        </w:rPr>
        <w:t>easure.</w:t>
      </w:r>
      <w:r w:rsidRPr="000F589C">
        <w:rPr>
          <w:rFonts w:ascii="Arial" w:hAnsi="Arial" w:cs="Arial"/>
        </w:rPr>
        <w:t xml:space="preserve">  </w:t>
      </w:r>
    </w:p>
    <w:p w14:paraId="13FFB430" w14:textId="4C883821" w:rsidR="00E3735B" w:rsidRPr="000F589C" w:rsidRDefault="0008610E" w:rsidP="000F589C">
      <w:pPr>
        <w:spacing w:line="480" w:lineRule="auto"/>
        <w:rPr>
          <w:rFonts w:ascii="Arial" w:hAnsi="Arial" w:cs="Arial"/>
        </w:rPr>
      </w:pPr>
      <w:r w:rsidRPr="000F589C">
        <w:rPr>
          <w:rFonts w:ascii="Arial" w:hAnsi="Arial" w:cs="Arial"/>
          <w:b/>
        </w:rPr>
        <w:t>Exposure-Outcome Relationship.</w:t>
      </w:r>
      <w:r w:rsidRPr="000F589C">
        <w:rPr>
          <w:rFonts w:ascii="Arial" w:hAnsi="Arial" w:cs="Arial"/>
        </w:rPr>
        <w:t xml:space="preserve"> </w:t>
      </w:r>
      <w:r w:rsidR="00E3735B" w:rsidRPr="000F589C">
        <w:rPr>
          <w:rFonts w:ascii="Arial" w:hAnsi="Arial" w:cs="Arial"/>
        </w:rPr>
        <w:t>We report both in cumulative and individual effects of each stressor on the risk of internalising and externalising problems. Cumulative stress increased the risk of both internalising and externalising pro</w:t>
      </w:r>
      <w:r w:rsidR="00BF1CC4" w:rsidRPr="000F589C">
        <w:rPr>
          <w:rFonts w:ascii="Arial" w:hAnsi="Arial" w:cs="Arial"/>
        </w:rPr>
        <w:t>blems (see supplementary Table 2</w:t>
      </w:r>
      <w:r w:rsidR="00E3735B" w:rsidRPr="000F589C">
        <w:rPr>
          <w:rFonts w:ascii="Arial" w:hAnsi="Arial" w:cs="Arial"/>
        </w:rPr>
        <w:t>). Some, but not all, of the</w:t>
      </w:r>
      <w:r w:rsidR="00ED6A57" w:rsidRPr="000F589C">
        <w:rPr>
          <w:rFonts w:ascii="Arial" w:hAnsi="Arial" w:cs="Arial"/>
        </w:rPr>
        <w:t xml:space="preserve"> early</w:t>
      </w:r>
      <w:r w:rsidR="00E3735B" w:rsidRPr="000F589C">
        <w:rPr>
          <w:rFonts w:ascii="Arial" w:hAnsi="Arial" w:cs="Arial"/>
        </w:rPr>
        <w:t xml:space="preserve"> adverse life events were associated with an increased risk of internalising and externalising problems (see supplementary Table </w:t>
      </w:r>
      <w:r w:rsidR="00BF1CC4" w:rsidRPr="000F589C">
        <w:rPr>
          <w:rFonts w:ascii="Arial" w:hAnsi="Arial" w:cs="Arial"/>
        </w:rPr>
        <w:t>3</w:t>
      </w:r>
      <w:r w:rsidR="00E3735B" w:rsidRPr="000F589C">
        <w:rPr>
          <w:rFonts w:ascii="Arial" w:hAnsi="Arial" w:cs="Arial"/>
        </w:rPr>
        <w:t>). Additionally we demonstrated that, even after you exclude the items that were individually associated with late adolescent psychopathology, there is a significant cumulative effect of stressors on late adolescent psychopathology (see</w:t>
      </w:r>
      <w:r w:rsidR="00BF1CC4" w:rsidRPr="000F589C">
        <w:rPr>
          <w:rFonts w:ascii="Arial" w:hAnsi="Arial" w:cs="Arial"/>
        </w:rPr>
        <w:t xml:space="preserve"> supplementary materials Table 4</w:t>
      </w:r>
      <w:r w:rsidR="00E3735B" w:rsidRPr="000F589C">
        <w:rPr>
          <w:rFonts w:ascii="Arial" w:hAnsi="Arial" w:cs="Arial"/>
        </w:rPr>
        <w:t>).</w:t>
      </w:r>
      <w:r w:rsidRPr="000F589C">
        <w:rPr>
          <w:rFonts w:ascii="Arial" w:hAnsi="Arial" w:cs="Arial"/>
        </w:rPr>
        <w:t xml:space="preserve"> </w:t>
      </w:r>
    </w:p>
    <w:p w14:paraId="4B7BD30B" w14:textId="6765022A" w:rsidR="0008610E" w:rsidRPr="000F589C" w:rsidRDefault="0008610E" w:rsidP="000F589C">
      <w:pPr>
        <w:spacing w:line="480" w:lineRule="auto"/>
        <w:rPr>
          <w:rFonts w:ascii="Arial" w:hAnsi="Arial" w:cs="Arial"/>
        </w:rPr>
      </w:pPr>
      <w:r w:rsidRPr="000F589C">
        <w:rPr>
          <w:rFonts w:ascii="Arial" w:hAnsi="Arial" w:cs="Arial"/>
          <w:b/>
          <w:i/>
        </w:rPr>
        <w:t>Exposure-Mediator Relationship.</w:t>
      </w:r>
      <w:r w:rsidRPr="000F589C">
        <w:rPr>
          <w:rFonts w:ascii="Arial" w:hAnsi="Arial" w:cs="Arial"/>
        </w:rPr>
        <w:t xml:space="preserve"> Our cumulative adversity measure adversity was significantly associated with parent-child conflict (β =</w:t>
      </w:r>
      <w:r w:rsidR="00ED6A57" w:rsidRPr="000F589C">
        <w:rPr>
          <w:rFonts w:ascii="Arial" w:hAnsi="Arial" w:cs="Arial"/>
        </w:rPr>
        <w:t>0.66</w:t>
      </w:r>
      <w:r w:rsidRPr="000F589C">
        <w:rPr>
          <w:rFonts w:ascii="Arial" w:hAnsi="Arial" w:cs="Arial"/>
        </w:rPr>
        <w:t xml:space="preserve">, 95%ileCI: </w:t>
      </w:r>
      <w:r w:rsidR="00ED6A57" w:rsidRPr="000F589C">
        <w:rPr>
          <w:rFonts w:ascii="Arial" w:hAnsi="Arial" w:cs="Arial"/>
        </w:rPr>
        <w:t>0.45</w:t>
      </w:r>
      <w:r w:rsidRPr="000F589C">
        <w:rPr>
          <w:rFonts w:ascii="Arial" w:hAnsi="Arial" w:cs="Arial"/>
        </w:rPr>
        <w:t>-</w:t>
      </w:r>
      <w:r w:rsidR="00ED6A57" w:rsidRPr="000F589C">
        <w:rPr>
          <w:rFonts w:ascii="Arial" w:hAnsi="Arial" w:cs="Arial"/>
        </w:rPr>
        <w:t>0.87</w:t>
      </w:r>
      <w:r w:rsidRPr="000F589C">
        <w:rPr>
          <w:rFonts w:ascii="Arial" w:hAnsi="Arial" w:cs="Arial"/>
        </w:rPr>
        <w:t>), parent-child positive (β =</w:t>
      </w:r>
      <w:r w:rsidR="00ED6A57" w:rsidRPr="000F589C">
        <w:rPr>
          <w:rFonts w:ascii="Arial" w:hAnsi="Arial" w:cs="Arial"/>
        </w:rPr>
        <w:t xml:space="preserve"> -0.13</w:t>
      </w:r>
      <w:r w:rsidRPr="000F589C">
        <w:rPr>
          <w:rFonts w:ascii="Arial" w:hAnsi="Arial" w:cs="Arial"/>
        </w:rPr>
        <w:t>, 95%ileCI:</w:t>
      </w:r>
      <w:r w:rsidR="00ED6A57" w:rsidRPr="000F589C">
        <w:rPr>
          <w:rFonts w:ascii="Arial" w:hAnsi="Arial" w:cs="Arial"/>
        </w:rPr>
        <w:t>-0.23</w:t>
      </w:r>
      <w:r w:rsidRPr="000F589C">
        <w:rPr>
          <w:rFonts w:ascii="Arial" w:hAnsi="Arial" w:cs="Arial"/>
        </w:rPr>
        <w:t xml:space="preserve"> - </w:t>
      </w:r>
      <w:r w:rsidR="00ED6A57" w:rsidRPr="000F589C">
        <w:rPr>
          <w:rFonts w:ascii="Arial" w:hAnsi="Arial" w:cs="Arial"/>
        </w:rPr>
        <w:t>-0.03</w:t>
      </w:r>
      <w:r w:rsidRPr="000F589C">
        <w:rPr>
          <w:rFonts w:ascii="Arial" w:hAnsi="Arial" w:cs="Arial"/>
        </w:rPr>
        <w:t>), self-concept (β =</w:t>
      </w:r>
      <w:r w:rsidR="00ED6A57" w:rsidRPr="000F589C">
        <w:rPr>
          <w:rFonts w:ascii="Arial" w:hAnsi="Arial" w:cs="Arial"/>
        </w:rPr>
        <w:t>-0.59</w:t>
      </w:r>
      <w:r w:rsidRPr="000F589C">
        <w:rPr>
          <w:rFonts w:ascii="Arial" w:hAnsi="Arial" w:cs="Arial"/>
        </w:rPr>
        <w:t xml:space="preserve">, 95%ileCI: </w:t>
      </w:r>
      <w:r w:rsidR="00ED6A57" w:rsidRPr="000F589C">
        <w:rPr>
          <w:rFonts w:ascii="Arial" w:hAnsi="Arial" w:cs="Arial"/>
        </w:rPr>
        <w:t xml:space="preserve">-0.86 </w:t>
      </w:r>
      <w:r w:rsidRPr="000F589C">
        <w:rPr>
          <w:rFonts w:ascii="Arial" w:hAnsi="Arial" w:cs="Arial"/>
        </w:rPr>
        <w:t>-</w:t>
      </w:r>
      <w:r w:rsidR="00ED6A57" w:rsidRPr="000F589C">
        <w:rPr>
          <w:rFonts w:ascii="Arial" w:hAnsi="Arial" w:cs="Arial"/>
        </w:rPr>
        <w:t xml:space="preserve"> -0.31</w:t>
      </w:r>
      <w:r w:rsidRPr="000F589C">
        <w:rPr>
          <w:rFonts w:ascii="Arial" w:hAnsi="Arial" w:cs="Arial"/>
        </w:rPr>
        <w:t>)</w:t>
      </w:r>
      <w:r w:rsidR="00ED6A57" w:rsidRPr="000F589C">
        <w:rPr>
          <w:rFonts w:ascii="Arial" w:hAnsi="Arial" w:cs="Arial"/>
        </w:rPr>
        <w:t>,</w:t>
      </w:r>
      <w:r w:rsidRPr="000F589C">
        <w:rPr>
          <w:rFonts w:ascii="Arial" w:hAnsi="Arial" w:cs="Arial"/>
        </w:rPr>
        <w:t xml:space="preserve"> </w:t>
      </w:r>
      <w:r w:rsidR="00ED6A57" w:rsidRPr="000F589C">
        <w:rPr>
          <w:rFonts w:ascii="Arial" w:hAnsi="Arial" w:cs="Arial"/>
        </w:rPr>
        <w:t xml:space="preserve">computer use (β = 0.12, 95%ileCI: </w:t>
      </w:r>
      <w:r w:rsidR="009177E5" w:rsidRPr="000F589C">
        <w:rPr>
          <w:rFonts w:ascii="Arial" w:hAnsi="Arial" w:cs="Arial"/>
        </w:rPr>
        <w:t>0.03 – 0.21</w:t>
      </w:r>
      <w:r w:rsidR="00ED6A57" w:rsidRPr="000F589C">
        <w:rPr>
          <w:rFonts w:ascii="Arial" w:hAnsi="Arial" w:cs="Arial"/>
        </w:rPr>
        <w:t xml:space="preserve">), </w:t>
      </w:r>
      <w:r w:rsidRPr="000F589C">
        <w:rPr>
          <w:rFonts w:ascii="Arial" w:hAnsi="Arial" w:cs="Arial"/>
        </w:rPr>
        <w:t>and physical activity (β =</w:t>
      </w:r>
      <w:r w:rsidR="009177E5" w:rsidRPr="000F589C">
        <w:rPr>
          <w:rFonts w:ascii="Arial" w:hAnsi="Arial" w:cs="Arial"/>
        </w:rPr>
        <w:t>-0.05</w:t>
      </w:r>
      <w:r w:rsidRPr="000F589C">
        <w:rPr>
          <w:rFonts w:ascii="Arial" w:hAnsi="Arial" w:cs="Arial"/>
        </w:rPr>
        <w:t xml:space="preserve">, 95%ileCI: </w:t>
      </w:r>
      <w:r w:rsidR="009177E5" w:rsidRPr="000F589C">
        <w:rPr>
          <w:rFonts w:ascii="Arial" w:hAnsi="Arial" w:cs="Arial"/>
        </w:rPr>
        <w:t xml:space="preserve">-0.08 </w:t>
      </w:r>
      <w:r w:rsidRPr="000F589C">
        <w:rPr>
          <w:rFonts w:ascii="Arial" w:hAnsi="Arial" w:cs="Arial"/>
        </w:rPr>
        <w:t>-</w:t>
      </w:r>
      <w:r w:rsidR="009177E5" w:rsidRPr="000F589C">
        <w:rPr>
          <w:rFonts w:ascii="Arial" w:hAnsi="Arial" w:cs="Arial"/>
        </w:rPr>
        <w:t xml:space="preserve"> -0.01</w:t>
      </w:r>
      <w:r w:rsidRPr="000F589C">
        <w:rPr>
          <w:rFonts w:ascii="Arial" w:hAnsi="Arial" w:cs="Arial"/>
        </w:rPr>
        <w:t>). Childhood adversity was not significantly associated with</w:t>
      </w:r>
      <w:r w:rsidR="00ED6A57" w:rsidRPr="000F589C">
        <w:rPr>
          <w:rFonts w:ascii="Arial" w:hAnsi="Arial" w:cs="Arial"/>
        </w:rPr>
        <w:t xml:space="preserve"> </w:t>
      </w:r>
      <w:r w:rsidRPr="000F589C">
        <w:rPr>
          <w:rFonts w:ascii="Arial" w:hAnsi="Arial" w:cs="Arial"/>
        </w:rPr>
        <w:t>peer trust (β =</w:t>
      </w:r>
      <w:r w:rsidR="00ED6A57" w:rsidRPr="000F589C">
        <w:rPr>
          <w:rFonts w:ascii="Arial" w:hAnsi="Arial" w:cs="Arial"/>
        </w:rPr>
        <w:t xml:space="preserve"> -0.15</w:t>
      </w:r>
      <w:r w:rsidRPr="000F589C">
        <w:rPr>
          <w:rFonts w:ascii="Arial" w:hAnsi="Arial" w:cs="Arial"/>
        </w:rPr>
        <w:t xml:space="preserve">, 95%ileCI: </w:t>
      </w:r>
      <w:r w:rsidR="00ED6A57" w:rsidRPr="000F589C">
        <w:rPr>
          <w:rFonts w:ascii="Arial" w:hAnsi="Arial" w:cs="Arial"/>
        </w:rPr>
        <w:t xml:space="preserve">-0.37 </w:t>
      </w:r>
      <w:r w:rsidRPr="000F589C">
        <w:rPr>
          <w:rFonts w:ascii="Arial" w:hAnsi="Arial" w:cs="Arial"/>
        </w:rPr>
        <w:t>-</w:t>
      </w:r>
      <w:r w:rsidR="00ED6A57" w:rsidRPr="000F589C">
        <w:rPr>
          <w:rFonts w:ascii="Arial" w:hAnsi="Arial" w:cs="Arial"/>
        </w:rPr>
        <w:t xml:space="preserve"> -0.07</w:t>
      </w:r>
      <w:r w:rsidRPr="000F589C">
        <w:rPr>
          <w:rFonts w:ascii="Arial" w:hAnsi="Arial" w:cs="Arial"/>
        </w:rPr>
        <w:t>) and peer alienation (β =</w:t>
      </w:r>
      <w:r w:rsidR="00ED6A57" w:rsidRPr="000F589C">
        <w:rPr>
          <w:rFonts w:ascii="Arial" w:hAnsi="Arial" w:cs="Arial"/>
        </w:rPr>
        <w:t>0.07</w:t>
      </w:r>
      <w:r w:rsidRPr="000F589C">
        <w:rPr>
          <w:rFonts w:ascii="Arial" w:hAnsi="Arial" w:cs="Arial"/>
        </w:rPr>
        <w:t xml:space="preserve">, 95%ileCI: </w:t>
      </w:r>
      <w:r w:rsidR="00ED6A57" w:rsidRPr="000F589C">
        <w:rPr>
          <w:rFonts w:ascii="Arial" w:hAnsi="Arial" w:cs="Arial"/>
        </w:rPr>
        <w:t>-0.05</w:t>
      </w:r>
      <w:r w:rsidRPr="000F589C">
        <w:rPr>
          <w:rFonts w:ascii="Arial" w:hAnsi="Arial" w:cs="Arial"/>
        </w:rPr>
        <w:t>-</w:t>
      </w:r>
      <w:r w:rsidR="00ED6A57" w:rsidRPr="000F589C">
        <w:rPr>
          <w:rFonts w:ascii="Arial" w:hAnsi="Arial" w:cs="Arial"/>
        </w:rPr>
        <w:t>0.20</w:t>
      </w:r>
      <w:r w:rsidRPr="000F589C">
        <w:rPr>
          <w:rFonts w:ascii="Arial" w:hAnsi="Arial" w:cs="Arial"/>
        </w:rPr>
        <w:t>). All mediators were significantly associated with internalising and externalising problems (see Table 2 in the main text).</w:t>
      </w:r>
    </w:p>
    <w:p w14:paraId="31CB87B3" w14:textId="12A69C13" w:rsidR="0008610E" w:rsidRPr="000F589C" w:rsidRDefault="0008610E" w:rsidP="000F589C">
      <w:pPr>
        <w:spacing w:line="480" w:lineRule="auto"/>
        <w:rPr>
          <w:rFonts w:ascii="Arial" w:hAnsi="Arial" w:cs="Arial"/>
        </w:rPr>
      </w:pPr>
      <w:r w:rsidRPr="000F589C">
        <w:rPr>
          <w:rFonts w:ascii="Arial" w:hAnsi="Arial" w:cs="Arial"/>
          <w:b/>
        </w:rPr>
        <w:t xml:space="preserve">Mediation Analysis.  </w:t>
      </w:r>
      <w:r w:rsidRPr="000F589C">
        <w:rPr>
          <w:rFonts w:ascii="Arial" w:hAnsi="Arial" w:cs="Arial"/>
        </w:rPr>
        <w:t xml:space="preserve">The same statistical methods were was used as in the main text. The results are reported in supplementary table </w:t>
      </w:r>
      <w:r w:rsidR="00BF1CC4" w:rsidRPr="000F589C">
        <w:rPr>
          <w:rFonts w:ascii="Arial" w:hAnsi="Arial" w:cs="Arial"/>
        </w:rPr>
        <w:t>4</w:t>
      </w:r>
      <w:r w:rsidRPr="000F589C">
        <w:rPr>
          <w:rFonts w:ascii="Arial" w:hAnsi="Arial" w:cs="Arial"/>
        </w:rPr>
        <w:t xml:space="preserve"> below. In spite of the differences in approaches to calculating</w:t>
      </w:r>
      <w:r w:rsidR="00ED6A57" w:rsidRPr="000F589C">
        <w:rPr>
          <w:rFonts w:ascii="Arial" w:hAnsi="Arial" w:cs="Arial"/>
        </w:rPr>
        <w:t xml:space="preserve"> our adversity measure between our analysis in the main text (</w:t>
      </w:r>
      <w:r w:rsidRPr="000F589C">
        <w:rPr>
          <w:rFonts w:ascii="Arial" w:hAnsi="Arial" w:cs="Arial"/>
        </w:rPr>
        <w:t>three or more minor stressors and/or one major stressor</w:t>
      </w:r>
      <w:r w:rsidR="00ED6A57" w:rsidRPr="000F589C">
        <w:rPr>
          <w:rFonts w:ascii="Arial" w:hAnsi="Arial" w:cs="Arial"/>
        </w:rPr>
        <w:t>) and a</w:t>
      </w:r>
      <w:r w:rsidRPr="000F589C">
        <w:rPr>
          <w:rFonts w:ascii="Arial" w:hAnsi="Arial" w:cs="Arial"/>
        </w:rPr>
        <w:t xml:space="preserve"> cumulative stressors count</w:t>
      </w:r>
      <w:r w:rsidR="00ED6A57" w:rsidRPr="000F589C">
        <w:rPr>
          <w:rFonts w:ascii="Arial" w:hAnsi="Arial" w:cs="Arial"/>
        </w:rPr>
        <w:t xml:space="preserve"> measure</w:t>
      </w:r>
      <w:r w:rsidRPr="000F589C">
        <w:rPr>
          <w:rFonts w:ascii="Arial" w:hAnsi="Arial" w:cs="Arial"/>
        </w:rPr>
        <w:t xml:space="preserve">, the results are </w:t>
      </w:r>
      <w:r w:rsidRPr="000F589C">
        <w:rPr>
          <w:rFonts w:ascii="Arial" w:hAnsi="Arial" w:cs="Arial"/>
        </w:rPr>
        <w:lastRenderedPageBreak/>
        <w:t xml:space="preserve">consistent. </w:t>
      </w:r>
      <w:r w:rsidR="00254BB4" w:rsidRPr="000F589C">
        <w:rPr>
          <w:rFonts w:ascii="Arial" w:hAnsi="Arial" w:cs="Arial"/>
        </w:rPr>
        <w:t>Parent</w:t>
      </w:r>
      <w:r w:rsidRPr="000F589C">
        <w:rPr>
          <w:rFonts w:ascii="Arial" w:hAnsi="Arial" w:cs="Arial"/>
        </w:rPr>
        <w:t xml:space="preserve">-childhood conflict accounts for roughly a third of the relationship between </w:t>
      </w:r>
      <w:r w:rsidR="00254BB4" w:rsidRPr="000F589C">
        <w:rPr>
          <w:rFonts w:ascii="Arial" w:hAnsi="Arial" w:cs="Arial"/>
        </w:rPr>
        <w:t xml:space="preserve">our </w:t>
      </w:r>
      <w:r w:rsidRPr="000F589C">
        <w:rPr>
          <w:rFonts w:ascii="Arial" w:hAnsi="Arial" w:cs="Arial"/>
        </w:rPr>
        <w:t xml:space="preserve">cumulative </w:t>
      </w:r>
      <w:r w:rsidR="00254BB4" w:rsidRPr="000F589C">
        <w:rPr>
          <w:rFonts w:ascii="Arial" w:hAnsi="Arial" w:cs="Arial"/>
        </w:rPr>
        <w:t>adversity measure</w:t>
      </w:r>
      <w:r w:rsidRPr="000F589C">
        <w:rPr>
          <w:rFonts w:ascii="Arial" w:hAnsi="Arial" w:cs="Arial"/>
        </w:rPr>
        <w:t xml:space="preserve"> and late adolescent psychopathology (both internalising and externalising problems). Self-concept and physical activity significantly mediated an additional proportion of the relationship between </w:t>
      </w:r>
      <w:r w:rsidR="00254BB4" w:rsidRPr="000F589C">
        <w:rPr>
          <w:rFonts w:ascii="Arial" w:hAnsi="Arial" w:cs="Arial"/>
        </w:rPr>
        <w:t>childhood adversity</w:t>
      </w:r>
      <w:r w:rsidRPr="000F589C">
        <w:rPr>
          <w:rFonts w:ascii="Arial" w:hAnsi="Arial" w:cs="Arial"/>
        </w:rPr>
        <w:t xml:space="preserve"> and late adolescent internalising problems which cumulatively accounted for the majority of this relationship. </w:t>
      </w:r>
    </w:p>
    <w:p w14:paraId="18B75AE9" w14:textId="34B12F3D" w:rsidR="0008610E" w:rsidRPr="0008610E" w:rsidRDefault="0008610E">
      <w:pPr>
        <w:rPr>
          <w:b/>
        </w:rPr>
      </w:pPr>
      <w:r w:rsidRPr="0008610E">
        <w:rPr>
          <w:b/>
        </w:rPr>
        <w:br w:type="page"/>
      </w:r>
    </w:p>
    <w:p w14:paraId="6E463ABB" w14:textId="496BA890" w:rsidR="00457921" w:rsidRPr="000F589C" w:rsidRDefault="00056CBF">
      <w:pPr>
        <w:rPr>
          <w:rFonts w:ascii="Arial" w:hAnsi="Arial" w:cs="Arial"/>
        </w:rPr>
      </w:pPr>
      <w:r w:rsidRPr="000F589C">
        <w:rPr>
          <w:rFonts w:ascii="Arial" w:hAnsi="Arial" w:cs="Arial"/>
        </w:rPr>
        <w:lastRenderedPageBreak/>
        <w:t>Supplementary</w:t>
      </w:r>
      <w:r w:rsidR="00457921" w:rsidRPr="000F589C">
        <w:rPr>
          <w:rFonts w:ascii="Arial" w:hAnsi="Arial" w:cs="Arial"/>
        </w:rPr>
        <w:t xml:space="preserve"> Table </w:t>
      </w:r>
      <w:r w:rsidR="00BF1CC4" w:rsidRPr="000F589C">
        <w:rPr>
          <w:rFonts w:ascii="Arial" w:hAnsi="Arial" w:cs="Arial"/>
        </w:rPr>
        <w:t>2</w:t>
      </w:r>
      <w:r w:rsidR="00457921" w:rsidRPr="000F589C">
        <w:rPr>
          <w:rFonts w:ascii="Arial" w:hAnsi="Arial" w:cs="Arial"/>
        </w:rPr>
        <w:t>. The cumulative effect of stressors on psychopathology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440"/>
        <w:gridCol w:w="2070"/>
        <w:gridCol w:w="2160"/>
      </w:tblGrid>
      <w:tr w:rsidR="00457921" w:rsidRPr="000F589C" w14:paraId="4A4CFFBB" w14:textId="77777777" w:rsidTr="000F589C">
        <w:tc>
          <w:tcPr>
            <w:tcW w:w="3330" w:type="dxa"/>
            <w:tcBorders>
              <w:top w:val="single" w:sz="4" w:space="0" w:color="auto"/>
              <w:bottom w:val="single" w:sz="4" w:space="0" w:color="auto"/>
            </w:tcBorders>
          </w:tcPr>
          <w:p w14:paraId="1747F808" w14:textId="77777777" w:rsidR="00457921" w:rsidRPr="000F589C" w:rsidRDefault="00457921" w:rsidP="00457921">
            <w:pPr>
              <w:rPr>
                <w:rFonts w:ascii="Arial" w:hAnsi="Arial" w:cs="Arial"/>
                <w:b/>
              </w:rPr>
            </w:pPr>
            <w:r w:rsidRPr="000F589C">
              <w:rPr>
                <w:rFonts w:ascii="Arial" w:hAnsi="Arial" w:cs="Arial"/>
                <w:b/>
              </w:rPr>
              <w:t>Number of Stressors</w:t>
            </w:r>
          </w:p>
        </w:tc>
        <w:tc>
          <w:tcPr>
            <w:tcW w:w="1440" w:type="dxa"/>
            <w:tcBorders>
              <w:top w:val="single" w:sz="4" w:space="0" w:color="auto"/>
              <w:bottom w:val="single" w:sz="4" w:space="0" w:color="auto"/>
            </w:tcBorders>
          </w:tcPr>
          <w:p w14:paraId="3F030FEA" w14:textId="77777777" w:rsidR="00457921" w:rsidRPr="000F589C" w:rsidRDefault="00457921" w:rsidP="00457921">
            <w:pPr>
              <w:jc w:val="center"/>
              <w:rPr>
                <w:rFonts w:ascii="Arial" w:hAnsi="Arial" w:cs="Arial"/>
                <w:b/>
              </w:rPr>
            </w:pPr>
            <w:r w:rsidRPr="000F589C">
              <w:rPr>
                <w:rFonts w:ascii="Arial" w:hAnsi="Arial" w:cs="Arial"/>
                <w:b/>
              </w:rPr>
              <w:t>%</w:t>
            </w:r>
          </w:p>
        </w:tc>
        <w:tc>
          <w:tcPr>
            <w:tcW w:w="2070" w:type="dxa"/>
            <w:tcBorders>
              <w:top w:val="single" w:sz="4" w:space="0" w:color="auto"/>
              <w:bottom w:val="single" w:sz="4" w:space="0" w:color="auto"/>
            </w:tcBorders>
          </w:tcPr>
          <w:p w14:paraId="73866902" w14:textId="77777777" w:rsidR="00457921" w:rsidRPr="000F589C" w:rsidRDefault="00457921" w:rsidP="00457921">
            <w:pPr>
              <w:jc w:val="center"/>
              <w:rPr>
                <w:rFonts w:ascii="Arial" w:hAnsi="Arial" w:cs="Arial"/>
                <w:b/>
              </w:rPr>
            </w:pPr>
            <w:r w:rsidRPr="000F589C">
              <w:rPr>
                <w:rFonts w:ascii="Arial" w:hAnsi="Arial" w:cs="Arial"/>
                <w:b/>
              </w:rPr>
              <w:t>Externalising Problems</w:t>
            </w:r>
          </w:p>
          <w:p w14:paraId="06776C3D" w14:textId="77777777" w:rsidR="00457921" w:rsidRPr="000F589C" w:rsidRDefault="00457921" w:rsidP="00457921">
            <w:pPr>
              <w:jc w:val="center"/>
              <w:rPr>
                <w:rFonts w:ascii="Arial" w:hAnsi="Arial" w:cs="Arial"/>
                <w:b/>
              </w:rPr>
            </w:pPr>
            <w:r w:rsidRPr="000F589C">
              <w:rPr>
                <w:rFonts w:ascii="Arial" w:hAnsi="Arial" w:cs="Arial"/>
                <w:b/>
              </w:rPr>
              <w:t>OR (95%CI)</w:t>
            </w:r>
          </w:p>
        </w:tc>
        <w:tc>
          <w:tcPr>
            <w:tcW w:w="2160" w:type="dxa"/>
            <w:tcBorders>
              <w:top w:val="single" w:sz="4" w:space="0" w:color="auto"/>
              <w:bottom w:val="single" w:sz="4" w:space="0" w:color="auto"/>
            </w:tcBorders>
          </w:tcPr>
          <w:p w14:paraId="2E80130A" w14:textId="77777777" w:rsidR="00457921" w:rsidRPr="000F589C" w:rsidRDefault="00457921" w:rsidP="00457921">
            <w:pPr>
              <w:jc w:val="center"/>
              <w:rPr>
                <w:rFonts w:ascii="Arial" w:hAnsi="Arial" w:cs="Arial"/>
                <w:b/>
              </w:rPr>
            </w:pPr>
            <w:r w:rsidRPr="000F589C">
              <w:rPr>
                <w:rFonts w:ascii="Arial" w:hAnsi="Arial" w:cs="Arial"/>
                <w:b/>
              </w:rPr>
              <w:t>Internalising Problems</w:t>
            </w:r>
          </w:p>
          <w:p w14:paraId="026726ED" w14:textId="77777777" w:rsidR="00457921" w:rsidRPr="000F589C" w:rsidRDefault="00457921" w:rsidP="00457921">
            <w:pPr>
              <w:jc w:val="center"/>
              <w:rPr>
                <w:rFonts w:ascii="Arial" w:hAnsi="Arial" w:cs="Arial"/>
                <w:b/>
              </w:rPr>
            </w:pPr>
            <w:r w:rsidRPr="000F589C">
              <w:rPr>
                <w:rFonts w:ascii="Arial" w:hAnsi="Arial" w:cs="Arial"/>
                <w:b/>
              </w:rPr>
              <w:t>OR (95%CI)</w:t>
            </w:r>
          </w:p>
        </w:tc>
      </w:tr>
      <w:tr w:rsidR="00457921" w:rsidRPr="000F589C" w14:paraId="390ABD96" w14:textId="77777777" w:rsidTr="000F589C">
        <w:trPr>
          <w:trHeight w:val="521"/>
        </w:trPr>
        <w:tc>
          <w:tcPr>
            <w:tcW w:w="3330" w:type="dxa"/>
            <w:tcBorders>
              <w:top w:val="single" w:sz="4" w:space="0" w:color="auto"/>
            </w:tcBorders>
          </w:tcPr>
          <w:p w14:paraId="06FB742B" w14:textId="77777777" w:rsidR="00457921" w:rsidRPr="000F589C" w:rsidRDefault="00457921" w:rsidP="00457921">
            <w:pPr>
              <w:rPr>
                <w:rFonts w:ascii="Arial" w:hAnsi="Arial" w:cs="Arial"/>
              </w:rPr>
            </w:pPr>
            <w:r w:rsidRPr="000F589C">
              <w:rPr>
                <w:rFonts w:ascii="Arial" w:hAnsi="Arial" w:cs="Arial"/>
              </w:rPr>
              <w:t>None</w:t>
            </w:r>
          </w:p>
        </w:tc>
        <w:tc>
          <w:tcPr>
            <w:tcW w:w="1440" w:type="dxa"/>
            <w:tcBorders>
              <w:top w:val="single" w:sz="4" w:space="0" w:color="auto"/>
            </w:tcBorders>
          </w:tcPr>
          <w:p w14:paraId="77A447D2" w14:textId="77777777" w:rsidR="00457921" w:rsidRPr="000F589C" w:rsidRDefault="00457921" w:rsidP="00457921">
            <w:pPr>
              <w:jc w:val="center"/>
              <w:rPr>
                <w:rFonts w:ascii="Arial" w:hAnsi="Arial" w:cs="Arial"/>
              </w:rPr>
            </w:pPr>
            <w:r w:rsidRPr="000F589C">
              <w:rPr>
                <w:rFonts w:ascii="Arial" w:hAnsi="Arial" w:cs="Arial"/>
              </w:rPr>
              <w:t>21.3</w:t>
            </w:r>
          </w:p>
        </w:tc>
        <w:tc>
          <w:tcPr>
            <w:tcW w:w="2070" w:type="dxa"/>
            <w:tcBorders>
              <w:top w:val="single" w:sz="4" w:space="0" w:color="auto"/>
            </w:tcBorders>
          </w:tcPr>
          <w:p w14:paraId="746437F3" w14:textId="77777777" w:rsidR="00457921" w:rsidRPr="000F589C" w:rsidRDefault="00457921" w:rsidP="00457921">
            <w:pPr>
              <w:jc w:val="center"/>
              <w:rPr>
                <w:rFonts w:ascii="Arial" w:hAnsi="Arial" w:cs="Arial"/>
              </w:rPr>
            </w:pPr>
            <w:r w:rsidRPr="000F589C">
              <w:rPr>
                <w:rFonts w:ascii="Arial" w:hAnsi="Arial" w:cs="Arial"/>
              </w:rPr>
              <w:t>-</w:t>
            </w:r>
          </w:p>
        </w:tc>
        <w:tc>
          <w:tcPr>
            <w:tcW w:w="2160" w:type="dxa"/>
            <w:tcBorders>
              <w:top w:val="single" w:sz="4" w:space="0" w:color="auto"/>
            </w:tcBorders>
          </w:tcPr>
          <w:p w14:paraId="43C35E70" w14:textId="77777777" w:rsidR="00457921" w:rsidRPr="000F589C" w:rsidRDefault="00457921" w:rsidP="00457921">
            <w:pPr>
              <w:jc w:val="center"/>
              <w:rPr>
                <w:rFonts w:ascii="Arial" w:hAnsi="Arial" w:cs="Arial"/>
              </w:rPr>
            </w:pPr>
            <w:r w:rsidRPr="000F589C">
              <w:rPr>
                <w:rFonts w:ascii="Arial" w:hAnsi="Arial" w:cs="Arial"/>
              </w:rPr>
              <w:t>-</w:t>
            </w:r>
          </w:p>
        </w:tc>
      </w:tr>
      <w:tr w:rsidR="00457921" w:rsidRPr="000F589C" w14:paraId="7930D247" w14:textId="77777777" w:rsidTr="000F589C">
        <w:tc>
          <w:tcPr>
            <w:tcW w:w="3330" w:type="dxa"/>
          </w:tcPr>
          <w:p w14:paraId="6C180798" w14:textId="77777777" w:rsidR="00457921" w:rsidRPr="000F589C" w:rsidRDefault="00457921" w:rsidP="00457921">
            <w:pPr>
              <w:rPr>
                <w:rFonts w:ascii="Arial" w:hAnsi="Arial" w:cs="Arial"/>
              </w:rPr>
            </w:pPr>
            <w:r w:rsidRPr="000F589C">
              <w:rPr>
                <w:rFonts w:ascii="Arial" w:hAnsi="Arial" w:cs="Arial"/>
              </w:rPr>
              <w:t>One or more</w:t>
            </w:r>
          </w:p>
        </w:tc>
        <w:tc>
          <w:tcPr>
            <w:tcW w:w="1440" w:type="dxa"/>
          </w:tcPr>
          <w:p w14:paraId="70E845D5" w14:textId="77777777" w:rsidR="00457921" w:rsidRPr="000F589C" w:rsidRDefault="00457921" w:rsidP="00457921">
            <w:pPr>
              <w:jc w:val="center"/>
              <w:rPr>
                <w:rFonts w:ascii="Arial" w:hAnsi="Arial" w:cs="Arial"/>
              </w:rPr>
            </w:pPr>
            <w:r w:rsidRPr="000F589C">
              <w:rPr>
                <w:rFonts w:ascii="Arial" w:hAnsi="Arial" w:cs="Arial"/>
              </w:rPr>
              <w:t>78.7</w:t>
            </w:r>
          </w:p>
        </w:tc>
        <w:tc>
          <w:tcPr>
            <w:tcW w:w="2070" w:type="dxa"/>
          </w:tcPr>
          <w:p w14:paraId="19CBE0B6" w14:textId="77777777" w:rsidR="00457921" w:rsidRPr="000F589C" w:rsidRDefault="004567BD" w:rsidP="00457921">
            <w:pPr>
              <w:jc w:val="center"/>
              <w:rPr>
                <w:rFonts w:ascii="Arial" w:hAnsi="Arial" w:cs="Arial"/>
                <w:b/>
              </w:rPr>
            </w:pPr>
            <w:r w:rsidRPr="000F589C">
              <w:rPr>
                <w:rFonts w:ascii="Arial" w:hAnsi="Arial" w:cs="Arial"/>
                <w:b/>
              </w:rPr>
              <w:t>1.47</w:t>
            </w:r>
          </w:p>
          <w:p w14:paraId="3D7861FC" w14:textId="77777777" w:rsidR="004567BD" w:rsidRPr="000F589C" w:rsidRDefault="004567BD" w:rsidP="00457921">
            <w:pPr>
              <w:jc w:val="center"/>
              <w:rPr>
                <w:rFonts w:ascii="Arial" w:hAnsi="Arial" w:cs="Arial"/>
              </w:rPr>
            </w:pPr>
            <w:r w:rsidRPr="000F589C">
              <w:rPr>
                <w:rFonts w:ascii="Arial" w:hAnsi="Arial" w:cs="Arial"/>
              </w:rPr>
              <w:t>(1.03-2.10)</w:t>
            </w:r>
          </w:p>
        </w:tc>
        <w:tc>
          <w:tcPr>
            <w:tcW w:w="2160" w:type="dxa"/>
          </w:tcPr>
          <w:p w14:paraId="4E53DF68" w14:textId="77777777" w:rsidR="004567BD" w:rsidRPr="000F589C" w:rsidRDefault="004567BD" w:rsidP="004567BD">
            <w:pPr>
              <w:jc w:val="center"/>
              <w:rPr>
                <w:rFonts w:ascii="Arial" w:hAnsi="Arial" w:cs="Arial"/>
                <w:b/>
              </w:rPr>
            </w:pPr>
            <w:r w:rsidRPr="000F589C">
              <w:rPr>
                <w:rFonts w:ascii="Arial" w:hAnsi="Arial" w:cs="Arial"/>
                <w:b/>
              </w:rPr>
              <w:t>1.63</w:t>
            </w:r>
          </w:p>
          <w:p w14:paraId="02AE70FA" w14:textId="77777777" w:rsidR="00457921" w:rsidRPr="000F589C" w:rsidRDefault="004567BD" w:rsidP="004567BD">
            <w:pPr>
              <w:jc w:val="center"/>
              <w:rPr>
                <w:rFonts w:ascii="Arial" w:hAnsi="Arial" w:cs="Arial"/>
              </w:rPr>
            </w:pPr>
            <w:r w:rsidRPr="000F589C">
              <w:rPr>
                <w:rFonts w:ascii="Arial" w:hAnsi="Arial" w:cs="Arial"/>
              </w:rPr>
              <w:t>(1.27-2.08)</w:t>
            </w:r>
          </w:p>
        </w:tc>
      </w:tr>
      <w:tr w:rsidR="004567BD" w:rsidRPr="000F589C" w14:paraId="11AAE90A" w14:textId="77777777" w:rsidTr="000F589C">
        <w:tc>
          <w:tcPr>
            <w:tcW w:w="3330" w:type="dxa"/>
          </w:tcPr>
          <w:p w14:paraId="60FFD51F" w14:textId="77777777" w:rsidR="004567BD" w:rsidRPr="000F589C" w:rsidRDefault="004567BD" w:rsidP="004567BD">
            <w:pPr>
              <w:rPr>
                <w:rFonts w:ascii="Arial" w:hAnsi="Arial" w:cs="Arial"/>
              </w:rPr>
            </w:pPr>
            <w:r w:rsidRPr="000F589C">
              <w:rPr>
                <w:rFonts w:ascii="Arial" w:hAnsi="Arial" w:cs="Arial"/>
              </w:rPr>
              <w:t>Two or more</w:t>
            </w:r>
          </w:p>
        </w:tc>
        <w:tc>
          <w:tcPr>
            <w:tcW w:w="1440" w:type="dxa"/>
          </w:tcPr>
          <w:p w14:paraId="519FE33F" w14:textId="77777777" w:rsidR="004567BD" w:rsidRPr="000F589C" w:rsidRDefault="004567BD" w:rsidP="004567BD">
            <w:pPr>
              <w:jc w:val="center"/>
              <w:rPr>
                <w:rFonts w:ascii="Arial" w:hAnsi="Arial" w:cs="Arial"/>
              </w:rPr>
            </w:pPr>
            <w:r w:rsidRPr="000F589C">
              <w:rPr>
                <w:rFonts w:ascii="Arial" w:hAnsi="Arial" w:cs="Arial"/>
              </w:rPr>
              <w:t>44.7</w:t>
            </w:r>
          </w:p>
        </w:tc>
        <w:tc>
          <w:tcPr>
            <w:tcW w:w="2070" w:type="dxa"/>
          </w:tcPr>
          <w:p w14:paraId="7DDDD1AF" w14:textId="77777777" w:rsidR="004567BD" w:rsidRPr="000F589C" w:rsidRDefault="004567BD" w:rsidP="004567BD">
            <w:pPr>
              <w:jc w:val="center"/>
              <w:rPr>
                <w:rFonts w:ascii="Arial" w:hAnsi="Arial" w:cs="Arial"/>
                <w:b/>
              </w:rPr>
            </w:pPr>
            <w:r w:rsidRPr="000F589C">
              <w:rPr>
                <w:rFonts w:ascii="Arial" w:hAnsi="Arial" w:cs="Arial"/>
                <w:b/>
              </w:rPr>
              <w:t>1.87</w:t>
            </w:r>
          </w:p>
          <w:p w14:paraId="41C212B2" w14:textId="77777777" w:rsidR="004567BD" w:rsidRPr="000F589C" w:rsidRDefault="004567BD" w:rsidP="004567BD">
            <w:pPr>
              <w:jc w:val="center"/>
              <w:rPr>
                <w:rFonts w:ascii="Arial" w:hAnsi="Arial" w:cs="Arial"/>
              </w:rPr>
            </w:pPr>
            <w:r w:rsidRPr="000F589C">
              <w:rPr>
                <w:rFonts w:ascii="Arial" w:hAnsi="Arial" w:cs="Arial"/>
              </w:rPr>
              <w:t>(1.40-2.49)</w:t>
            </w:r>
          </w:p>
        </w:tc>
        <w:tc>
          <w:tcPr>
            <w:tcW w:w="2160" w:type="dxa"/>
          </w:tcPr>
          <w:p w14:paraId="4D5414B3" w14:textId="77777777" w:rsidR="004567BD" w:rsidRPr="000F589C" w:rsidRDefault="004567BD" w:rsidP="004567BD">
            <w:pPr>
              <w:jc w:val="center"/>
              <w:rPr>
                <w:rFonts w:ascii="Arial" w:hAnsi="Arial" w:cs="Arial"/>
                <w:b/>
              </w:rPr>
            </w:pPr>
            <w:r w:rsidRPr="000F589C">
              <w:rPr>
                <w:rFonts w:ascii="Arial" w:hAnsi="Arial" w:cs="Arial"/>
                <w:b/>
              </w:rPr>
              <w:t>1.48</w:t>
            </w:r>
          </w:p>
          <w:p w14:paraId="2DAAEF4B" w14:textId="77777777" w:rsidR="004567BD" w:rsidRPr="000F589C" w:rsidRDefault="004567BD" w:rsidP="004567BD">
            <w:pPr>
              <w:jc w:val="center"/>
              <w:rPr>
                <w:rFonts w:ascii="Arial" w:hAnsi="Arial" w:cs="Arial"/>
              </w:rPr>
            </w:pPr>
            <w:r w:rsidRPr="000F589C">
              <w:rPr>
                <w:rFonts w:ascii="Arial" w:hAnsi="Arial" w:cs="Arial"/>
              </w:rPr>
              <w:t>(1.27-2.08)</w:t>
            </w:r>
          </w:p>
        </w:tc>
      </w:tr>
      <w:tr w:rsidR="004567BD" w:rsidRPr="000F589C" w14:paraId="7635C0BB" w14:textId="77777777" w:rsidTr="000F589C">
        <w:tc>
          <w:tcPr>
            <w:tcW w:w="3330" w:type="dxa"/>
          </w:tcPr>
          <w:p w14:paraId="64BAE179" w14:textId="77777777" w:rsidR="004567BD" w:rsidRPr="000F589C" w:rsidRDefault="004567BD" w:rsidP="004567BD">
            <w:pPr>
              <w:rPr>
                <w:rFonts w:ascii="Arial" w:hAnsi="Arial" w:cs="Arial"/>
              </w:rPr>
            </w:pPr>
            <w:r w:rsidRPr="000F589C">
              <w:rPr>
                <w:rFonts w:ascii="Arial" w:hAnsi="Arial" w:cs="Arial"/>
              </w:rPr>
              <w:t>Three or more</w:t>
            </w:r>
          </w:p>
        </w:tc>
        <w:tc>
          <w:tcPr>
            <w:tcW w:w="1440" w:type="dxa"/>
          </w:tcPr>
          <w:p w14:paraId="7068CBAD" w14:textId="77777777" w:rsidR="004567BD" w:rsidRPr="000F589C" w:rsidRDefault="004567BD" w:rsidP="004567BD">
            <w:pPr>
              <w:jc w:val="center"/>
              <w:rPr>
                <w:rFonts w:ascii="Arial" w:hAnsi="Arial" w:cs="Arial"/>
              </w:rPr>
            </w:pPr>
            <w:r w:rsidRPr="000F589C">
              <w:rPr>
                <w:rFonts w:ascii="Arial" w:hAnsi="Arial" w:cs="Arial"/>
              </w:rPr>
              <w:t>20.0</w:t>
            </w:r>
          </w:p>
        </w:tc>
        <w:tc>
          <w:tcPr>
            <w:tcW w:w="2070" w:type="dxa"/>
          </w:tcPr>
          <w:p w14:paraId="7F5A9B30" w14:textId="77777777" w:rsidR="004567BD" w:rsidRPr="000F589C" w:rsidRDefault="004567BD" w:rsidP="004567BD">
            <w:pPr>
              <w:jc w:val="center"/>
              <w:rPr>
                <w:rFonts w:ascii="Arial" w:hAnsi="Arial" w:cs="Arial"/>
                <w:b/>
              </w:rPr>
            </w:pPr>
            <w:r w:rsidRPr="000F589C">
              <w:rPr>
                <w:rFonts w:ascii="Arial" w:hAnsi="Arial" w:cs="Arial"/>
                <w:b/>
              </w:rPr>
              <w:t>1.77</w:t>
            </w:r>
          </w:p>
          <w:p w14:paraId="52007DA4" w14:textId="77777777" w:rsidR="004567BD" w:rsidRPr="000F589C" w:rsidRDefault="004567BD" w:rsidP="004567BD">
            <w:pPr>
              <w:jc w:val="center"/>
              <w:rPr>
                <w:rFonts w:ascii="Arial" w:hAnsi="Arial" w:cs="Arial"/>
              </w:rPr>
            </w:pPr>
            <w:r w:rsidRPr="000F589C">
              <w:rPr>
                <w:rFonts w:ascii="Arial" w:hAnsi="Arial" w:cs="Arial"/>
              </w:rPr>
              <w:t>(1.26-2.49)</w:t>
            </w:r>
          </w:p>
        </w:tc>
        <w:tc>
          <w:tcPr>
            <w:tcW w:w="2160" w:type="dxa"/>
          </w:tcPr>
          <w:p w14:paraId="77E0EA7F" w14:textId="77777777" w:rsidR="004567BD" w:rsidRPr="000F589C" w:rsidRDefault="004567BD" w:rsidP="004567BD">
            <w:pPr>
              <w:jc w:val="center"/>
              <w:rPr>
                <w:rFonts w:ascii="Arial" w:hAnsi="Arial" w:cs="Arial"/>
                <w:b/>
              </w:rPr>
            </w:pPr>
            <w:r w:rsidRPr="000F589C">
              <w:rPr>
                <w:rFonts w:ascii="Arial" w:hAnsi="Arial" w:cs="Arial"/>
                <w:b/>
              </w:rPr>
              <w:t>1.42</w:t>
            </w:r>
          </w:p>
          <w:p w14:paraId="0A90F5E3" w14:textId="77777777" w:rsidR="004567BD" w:rsidRPr="000F589C" w:rsidRDefault="004567BD" w:rsidP="004567BD">
            <w:pPr>
              <w:jc w:val="center"/>
              <w:rPr>
                <w:rFonts w:ascii="Arial" w:hAnsi="Arial" w:cs="Arial"/>
              </w:rPr>
            </w:pPr>
            <w:r w:rsidRPr="000F589C">
              <w:rPr>
                <w:rFonts w:ascii="Arial" w:hAnsi="Arial" w:cs="Arial"/>
              </w:rPr>
              <w:t>(1.12-1.80)</w:t>
            </w:r>
          </w:p>
        </w:tc>
      </w:tr>
      <w:tr w:rsidR="004567BD" w:rsidRPr="000F589C" w14:paraId="41157DFE" w14:textId="77777777" w:rsidTr="000F589C">
        <w:tc>
          <w:tcPr>
            <w:tcW w:w="3330" w:type="dxa"/>
          </w:tcPr>
          <w:p w14:paraId="072FB9C7" w14:textId="77777777" w:rsidR="004567BD" w:rsidRPr="000F589C" w:rsidRDefault="004567BD" w:rsidP="004567BD">
            <w:pPr>
              <w:rPr>
                <w:rFonts w:ascii="Arial" w:hAnsi="Arial" w:cs="Arial"/>
              </w:rPr>
            </w:pPr>
            <w:r w:rsidRPr="000F589C">
              <w:rPr>
                <w:rFonts w:ascii="Arial" w:hAnsi="Arial" w:cs="Arial"/>
              </w:rPr>
              <w:t xml:space="preserve">Four or more </w:t>
            </w:r>
          </w:p>
        </w:tc>
        <w:tc>
          <w:tcPr>
            <w:tcW w:w="1440" w:type="dxa"/>
          </w:tcPr>
          <w:p w14:paraId="4CF6B3E0" w14:textId="77777777" w:rsidR="004567BD" w:rsidRPr="000F589C" w:rsidRDefault="004567BD" w:rsidP="004567BD">
            <w:pPr>
              <w:jc w:val="center"/>
              <w:rPr>
                <w:rFonts w:ascii="Arial" w:hAnsi="Arial" w:cs="Arial"/>
              </w:rPr>
            </w:pPr>
            <w:r w:rsidRPr="000F589C">
              <w:rPr>
                <w:rFonts w:ascii="Arial" w:hAnsi="Arial" w:cs="Arial"/>
              </w:rPr>
              <w:t>8.1</w:t>
            </w:r>
          </w:p>
        </w:tc>
        <w:tc>
          <w:tcPr>
            <w:tcW w:w="2070" w:type="dxa"/>
          </w:tcPr>
          <w:p w14:paraId="2F5F7523" w14:textId="77777777" w:rsidR="004567BD" w:rsidRPr="000F589C" w:rsidRDefault="00056CBF" w:rsidP="004567BD">
            <w:pPr>
              <w:jc w:val="center"/>
              <w:rPr>
                <w:rFonts w:ascii="Arial" w:hAnsi="Arial" w:cs="Arial"/>
                <w:b/>
              </w:rPr>
            </w:pPr>
            <w:r w:rsidRPr="000F589C">
              <w:rPr>
                <w:rFonts w:ascii="Arial" w:hAnsi="Arial" w:cs="Arial"/>
                <w:b/>
              </w:rPr>
              <w:t>2</w:t>
            </w:r>
            <w:r w:rsidR="004567BD" w:rsidRPr="000F589C">
              <w:rPr>
                <w:rFonts w:ascii="Arial" w:hAnsi="Arial" w:cs="Arial"/>
                <w:b/>
              </w:rPr>
              <w:t>.</w:t>
            </w:r>
            <w:r w:rsidRPr="000F589C">
              <w:rPr>
                <w:rFonts w:ascii="Arial" w:hAnsi="Arial" w:cs="Arial"/>
                <w:b/>
              </w:rPr>
              <w:t>19</w:t>
            </w:r>
          </w:p>
          <w:p w14:paraId="7C1D949B" w14:textId="77777777" w:rsidR="004567BD" w:rsidRPr="000F589C" w:rsidRDefault="004567BD" w:rsidP="00056CBF">
            <w:pPr>
              <w:jc w:val="center"/>
              <w:rPr>
                <w:rFonts w:ascii="Arial" w:hAnsi="Arial" w:cs="Arial"/>
              </w:rPr>
            </w:pPr>
            <w:r w:rsidRPr="000F589C">
              <w:rPr>
                <w:rFonts w:ascii="Arial" w:hAnsi="Arial" w:cs="Arial"/>
              </w:rPr>
              <w:t>(1.</w:t>
            </w:r>
            <w:r w:rsidR="00056CBF" w:rsidRPr="000F589C">
              <w:rPr>
                <w:rFonts w:ascii="Arial" w:hAnsi="Arial" w:cs="Arial"/>
              </w:rPr>
              <w:t>39-3</w:t>
            </w:r>
            <w:r w:rsidRPr="000F589C">
              <w:rPr>
                <w:rFonts w:ascii="Arial" w:hAnsi="Arial" w:cs="Arial"/>
              </w:rPr>
              <w:t>.4</w:t>
            </w:r>
            <w:r w:rsidR="00056CBF" w:rsidRPr="000F589C">
              <w:rPr>
                <w:rFonts w:ascii="Arial" w:hAnsi="Arial" w:cs="Arial"/>
              </w:rPr>
              <w:t>5</w:t>
            </w:r>
            <w:r w:rsidRPr="000F589C">
              <w:rPr>
                <w:rFonts w:ascii="Arial" w:hAnsi="Arial" w:cs="Arial"/>
              </w:rPr>
              <w:t>)</w:t>
            </w:r>
          </w:p>
        </w:tc>
        <w:tc>
          <w:tcPr>
            <w:tcW w:w="2160" w:type="dxa"/>
          </w:tcPr>
          <w:p w14:paraId="15DAF6CC" w14:textId="77777777" w:rsidR="004567BD" w:rsidRPr="000F589C" w:rsidRDefault="004567BD" w:rsidP="004567BD">
            <w:pPr>
              <w:jc w:val="center"/>
              <w:rPr>
                <w:rFonts w:ascii="Arial" w:hAnsi="Arial" w:cs="Arial"/>
                <w:b/>
              </w:rPr>
            </w:pPr>
            <w:r w:rsidRPr="000F589C">
              <w:rPr>
                <w:rFonts w:ascii="Arial" w:hAnsi="Arial" w:cs="Arial"/>
                <w:b/>
              </w:rPr>
              <w:t>1.</w:t>
            </w:r>
            <w:r w:rsidR="00056CBF" w:rsidRPr="000F589C">
              <w:rPr>
                <w:rFonts w:ascii="Arial" w:hAnsi="Arial" w:cs="Arial"/>
                <w:b/>
              </w:rPr>
              <w:t>67</w:t>
            </w:r>
          </w:p>
          <w:p w14:paraId="0C3AA696" w14:textId="77777777" w:rsidR="004567BD" w:rsidRPr="000F589C" w:rsidRDefault="004567BD" w:rsidP="00056CBF">
            <w:pPr>
              <w:jc w:val="center"/>
              <w:rPr>
                <w:rFonts w:ascii="Arial" w:hAnsi="Arial" w:cs="Arial"/>
              </w:rPr>
            </w:pPr>
            <w:r w:rsidRPr="000F589C">
              <w:rPr>
                <w:rFonts w:ascii="Arial" w:hAnsi="Arial" w:cs="Arial"/>
              </w:rPr>
              <w:t>(1.1</w:t>
            </w:r>
            <w:r w:rsidR="00056CBF" w:rsidRPr="000F589C">
              <w:rPr>
                <w:rFonts w:ascii="Arial" w:hAnsi="Arial" w:cs="Arial"/>
              </w:rPr>
              <w:t>8-2</w:t>
            </w:r>
            <w:r w:rsidRPr="000F589C">
              <w:rPr>
                <w:rFonts w:ascii="Arial" w:hAnsi="Arial" w:cs="Arial"/>
              </w:rPr>
              <w:t>.</w:t>
            </w:r>
            <w:r w:rsidR="00056CBF" w:rsidRPr="000F589C">
              <w:rPr>
                <w:rFonts w:ascii="Arial" w:hAnsi="Arial" w:cs="Arial"/>
              </w:rPr>
              <w:t>37</w:t>
            </w:r>
            <w:r w:rsidRPr="000F589C">
              <w:rPr>
                <w:rFonts w:ascii="Arial" w:hAnsi="Arial" w:cs="Arial"/>
              </w:rPr>
              <w:t>)</w:t>
            </w:r>
          </w:p>
        </w:tc>
      </w:tr>
      <w:tr w:rsidR="00056CBF" w:rsidRPr="000F589C" w14:paraId="709C1DAC" w14:textId="77777777" w:rsidTr="000F589C">
        <w:tc>
          <w:tcPr>
            <w:tcW w:w="3330" w:type="dxa"/>
            <w:tcBorders>
              <w:bottom w:val="nil"/>
            </w:tcBorders>
          </w:tcPr>
          <w:p w14:paraId="708F4745" w14:textId="77777777" w:rsidR="00056CBF" w:rsidRPr="000F589C" w:rsidRDefault="00056CBF" w:rsidP="00056CBF">
            <w:pPr>
              <w:rPr>
                <w:rFonts w:ascii="Arial" w:hAnsi="Arial" w:cs="Arial"/>
              </w:rPr>
            </w:pPr>
            <w:r w:rsidRPr="000F589C">
              <w:rPr>
                <w:rFonts w:ascii="Arial" w:hAnsi="Arial" w:cs="Arial"/>
              </w:rPr>
              <w:t>Five or more</w:t>
            </w:r>
          </w:p>
        </w:tc>
        <w:tc>
          <w:tcPr>
            <w:tcW w:w="1440" w:type="dxa"/>
            <w:tcBorders>
              <w:bottom w:val="nil"/>
            </w:tcBorders>
          </w:tcPr>
          <w:p w14:paraId="43AE25A4" w14:textId="77777777" w:rsidR="00056CBF" w:rsidRPr="000F589C" w:rsidRDefault="00056CBF" w:rsidP="00056CBF">
            <w:pPr>
              <w:jc w:val="center"/>
              <w:rPr>
                <w:rFonts w:ascii="Arial" w:hAnsi="Arial" w:cs="Arial"/>
              </w:rPr>
            </w:pPr>
            <w:r w:rsidRPr="000F589C">
              <w:rPr>
                <w:rFonts w:ascii="Arial" w:hAnsi="Arial" w:cs="Arial"/>
              </w:rPr>
              <w:t>3.3</w:t>
            </w:r>
          </w:p>
        </w:tc>
        <w:tc>
          <w:tcPr>
            <w:tcW w:w="2070" w:type="dxa"/>
            <w:tcBorders>
              <w:bottom w:val="nil"/>
            </w:tcBorders>
          </w:tcPr>
          <w:p w14:paraId="0AE6DCEC" w14:textId="77777777" w:rsidR="00056CBF" w:rsidRPr="000F589C" w:rsidRDefault="00056CBF" w:rsidP="00056CBF">
            <w:pPr>
              <w:jc w:val="center"/>
              <w:rPr>
                <w:rFonts w:ascii="Arial" w:hAnsi="Arial" w:cs="Arial"/>
                <w:b/>
              </w:rPr>
            </w:pPr>
            <w:r w:rsidRPr="000F589C">
              <w:rPr>
                <w:rFonts w:ascii="Arial" w:hAnsi="Arial" w:cs="Arial"/>
                <w:b/>
              </w:rPr>
              <w:t>3.68</w:t>
            </w:r>
          </w:p>
          <w:p w14:paraId="55B60321" w14:textId="77777777" w:rsidR="00056CBF" w:rsidRPr="000F589C" w:rsidRDefault="00056CBF" w:rsidP="00056CBF">
            <w:pPr>
              <w:jc w:val="center"/>
              <w:rPr>
                <w:rFonts w:ascii="Arial" w:hAnsi="Arial" w:cs="Arial"/>
              </w:rPr>
            </w:pPr>
            <w:r w:rsidRPr="000F589C">
              <w:rPr>
                <w:rFonts w:ascii="Arial" w:hAnsi="Arial" w:cs="Arial"/>
              </w:rPr>
              <w:t>(1.97-6.87)</w:t>
            </w:r>
          </w:p>
        </w:tc>
        <w:tc>
          <w:tcPr>
            <w:tcW w:w="2160" w:type="dxa"/>
            <w:tcBorders>
              <w:bottom w:val="nil"/>
            </w:tcBorders>
          </w:tcPr>
          <w:p w14:paraId="42A2E813" w14:textId="77777777" w:rsidR="00056CBF" w:rsidRPr="000F589C" w:rsidRDefault="00056CBF" w:rsidP="00056CBF">
            <w:pPr>
              <w:jc w:val="center"/>
              <w:rPr>
                <w:rFonts w:ascii="Arial" w:hAnsi="Arial" w:cs="Arial"/>
                <w:b/>
              </w:rPr>
            </w:pPr>
            <w:r w:rsidRPr="000F589C">
              <w:rPr>
                <w:rFonts w:ascii="Arial" w:hAnsi="Arial" w:cs="Arial"/>
                <w:b/>
              </w:rPr>
              <w:t>2.52</w:t>
            </w:r>
          </w:p>
          <w:p w14:paraId="7EADE7A2" w14:textId="77777777" w:rsidR="00056CBF" w:rsidRPr="000F589C" w:rsidRDefault="00056CBF" w:rsidP="00056CBF">
            <w:pPr>
              <w:jc w:val="center"/>
              <w:rPr>
                <w:rFonts w:ascii="Arial" w:hAnsi="Arial" w:cs="Arial"/>
              </w:rPr>
            </w:pPr>
            <w:r w:rsidRPr="000F589C">
              <w:rPr>
                <w:rFonts w:ascii="Arial" w:hAnsi="Arial" w:cs="Arial"/>
              </w:rPr>
              <w:t>(1.51-4.21)</w:t>
            </w:r>
          </w:p>
        </w:tc>
      </w:tr>
      <w:tr w:rsidR="00056CBF" w:rsidRPr="000F589C" w14:paraId="46003BE0" w14:textId="77777777" w:rsidTr="000F589C">
        <w:tc>
          <w:tcPr>
            <w:tcW w:w="4770" w:type="dxa"/>
            <w:gridSpan w:val="2"/>
            <w:tcBorders>
              <w:top w:val="single" w:sz="4" w:space="0" w:color="auto"/>
              <w:bottom w:val="single" w:sz="4" w:space="0" w:color="auto"/>
            </w:tcBorders>
          </w:tcPr>
          <w:p w14:paraId="302B3803" w14:textId="77777777" w:rsidR="00056CBF" w:rsidRPr="000F589C" w:rsidRDefault="00056CBF" w:rsidP="00056CBF">
            <w:pPr>
              <w:rPr>
                <w:rFonts w:ascii="Arial" w:hAnsi="Arial" w:cs="Arial"/>
              </w:rPr>
            </w:pPr>
            <w:r w:rsidRPr="000F589C">
              <w:rPr>
                <w:rFonts w:ascii="Arial" w:hAnsi="Arial" w:cs="Arial"/>
              </w:rPr>
              <w:t>Cumulative effect</w:t>
            </w:r>
          </w:p>
        </w:tc>
        <w:tc>
          <w:tcPr>
            <w:tcW w:w="2070" w:type="dxa"/>
            <w:tcBorders>
              <w:top w:val="single" w:sz="4" w:space="0" w:color="auto"/>
              <w:bottom w:val="single" w:sz="4" w:space="0" w:color="auto"/>
            </w:tcBorders>
          </w:tcPr>
          <w:p w14:paraId="05108D8E" w14:textId="77777777" w:rsidR="00056CBF" w:rsidRPr="000F589C" w:rsidRDefault="00056CBF" w:rsidP="00056CBF">
            <w:pPr>
              <w:jc w:val="center"/>
              <w:rPr>
                <w:rFonts w:ascii="Arial" w:hAnsi="Arial" w:cs="Arial"/>
                <w:b/>
              </w:rPr>
            </w:pPr>
            <w:r w:rsidRPr="000F589C">
              <w:rPr>
                <w:rFonts w:ascii="Arial" w:hAnsi="Arial" w:cs="Arial"/>
                <w:b/>
              </w:rPr>
              <w:t>1.</w:t>
            </w:r>
            <w:r w:rsidR="009C7AEE" w:rsidRPr="000F589C">
              <w:rPr>
                <w:rFonts w:ascii="Arial" w:hAnsi="Arial" w:cs="Arial"/>
                <w:b/>
              </w:rPr>
              <w:t>27</w:t>
            </w:r>
          </w:p>
          <w:p w14:paraId="6713387B" w14:textId="77777777" w:rsidR="00056CBF" w:rsidRPr="000F589C" w:rsidRDefault="00056CBF" w:rsidP="009C7AEE">
            <w:pPr>
              <w:jc w:val="center"/>
              <w:rPr>
                <w:rFonts w:ascii="Arial" w:hAnsi="Arial" w:cs="Arial"/>
              </w:rPr>
            </w:pPr>
            <w:r w:rsidRPr="000F589C">
              <w:rPr>
                <w:rFonts w:ascii="Arial" w:hAnsi="Arial" w:cs="Arial"/>
              </w:rPr>
              <w:t>(1.1</w:t>
            </w:r>
            <w:r w:rsidR="009C7AEE" w:rsidRPr="000F589C">
              <w:rPr>
                <w:rFonts w:ascii="Arial" w:hAnsi="Arial" w:cs="Arial"/>
              </w:rPr>
              <w:t>5</w:t>
            </w:r>
            <w:r w:rsidRPr="000F589C">
              <w:rPr>
                <w:rFonts w:ascii="Arial" w:hAnsi="Arial" w:cs="Arial"/>
              </w:rPr>
              <w:t>-1.4</w:t>
            </w:r>
            <w:r w:rsidR="009C7AEE" w:rsidRPr="000F589C">
              <w:rPr>
                <w:rFonts w:ascii="Arial" w:hAnsi="Arial" w:cs="Arial"/>
              </w:rPr>
              <w:t>1</w:t>
            </w:r>
            <w:r w:rsidRPr="000F589C">
              <w:rPr>
                <w:rFonts w:ascii="Arial" w:hAnsi="Arial" w:cs="Arial"/>
              </w:rPr>
              <w:t>)</w:t>
            </w:r>
          </w:p>
        </w:tc>
        <w:tc>
          <w:tcPr>
            <w:tcW w:w="2160" w:type="dxa"/>
            <w:tcBorders>
              <w:top w:val="single" w:sz="4" w:space="0" w:color="auto"/>
              <w:bottom w:val="single" w:sz="4" w:space="0" w:color="auto"/>
            </w:tcBorders>
          </w:tcPr>
          <w:p w14:paraId="676AB3DA" w14:textId="77777777" w:rsidR="00056CBF" w:rsidRPr="000F589C" w:rsidRDefault="00056CBF" w:rsidP="00056CBF">
            <w:pPr>
              <w:jc w:val="center"/>
              <w:rPr>
                <w:rFonts w:ascii="Arial" w:hAnsi="Arial" w:cs="Arial"/>
                <w:b/>
              </w:rPr>
            </w:pPr>
            <w:r w:rsidRPr="000F589C">
              <w:rPr>
                <w:rFonts w:ascii="Arial" w:hAnsi="Arial" w:cs="Arial"/>
                <w:b/>
              </w:rPr>
              <w:t>1.</w:t>
            </w:r>
            <w:r w:rsidR="009C7AEE" w:rsidRPr="000F589C">
              <w:rPr>
                <w:rFonts w:ascii="Arial" w:hAnsi="Arial" w:cs="Arial"/>
                <w:b/>
              </w:rPr>
              <w:t>17</w:t>
            </w:r>
          </w:p>
          <w:p w14:paraId="0382A4FD" w14:textId="77777777" w:rsidR="00056CBF" w:rsidRPr="000F589C" w:rsidRDefault="009C7AEE" w:rsidP="009C7AEE">
            <w:pPr>
              <w:jc w:val="center"/>
              <w:rPr>
                <w:rFonts w:ascii="Arial" w:hAnsi="Arial" w:cs="Arial"/>
              </w:rPr>
            </w:pPr>
            <w:r w:rsidRPr="000F589C">
              <w:rPr>
                <w:rFonts w:ascii="Arial" w:hAnsi="Arial" w:cs="Arial"/>
              </w:rPr>
              <w:t>(1.09</w:t>
            </w:r>
            <w:r w:rsidR="00056CBF" w:rsidRPr="000F589C">
              <w:rPr>
                <w:rFonts w:ascii="Arial" w:hAnsi="Arial" w:cs="Arial"/>
              </w:rPr>
              <w:t>-1.</w:t>
            </w:r>
            <w:r w:rsidRPr="000F589C">
              <w:rPr>
                <w:rFonts w:ascii="Arial" w:hAnsi="Arial" w:cs="Arial"/>
              </w:rPr>
              <w:t>26</w:t>
            </w:r>
            <w:r w:rsidR="00056CBF" w:rsidRPr="000F589C">
              <w:rPr>
                <w:rFonts w:ascii="Arial" w:hAnsi="Arial" w:cs="Arial"/>
              </w:rPr>
              <w:t>)</w:t>
            </w:r>
          </w:p>
        </w:tc>
      </w:tr>
      <w:tr w:rsidR="00DC4FA8" w:rsidRPr="000F589C" w14:paraId="05C06C0B" w14:textId="77777777" w:rsidTr="000F589C">
        <w:tc>
          <w:tcPr>
            <w:tcW w:w="4770" w:type="dxa"/>
            <w:gridSpan w:val="2"/>
            <w:tcBorders>
              <w:top w:val="single" w:sz="4" w:space="0" w:color="auto"/>
            </w:tcBorders>
          </w:tcPr>
          <w:p w14:paraId="1205E289" w14:textId="76667EDD" w:rsidR="00DC4FA8" w:rsidRPr="000F589C" w:rsidRDefault="00DC4FA8" w:rsidP="000F589C">
            <w:pPr>
              <w:ind w:right="606"/>
              <w:rPr>
                <w:rFonts w:ascii="Arial" w:hAnsi="Arial" w:cs="Arial"/>
              </w:rPr>
            </w:pPr>
            <w:r w:rsidRPr="000F589C">
              <w:rPr>
                <w:rFonts w:ascii="Arial" w:hAnsi="Arial" w:cs="Arial"/>
              </w:rPr>
              <w:t xml:space="preserve">Cumulative effect </w:t>
            </w:r>
            <w:r w:rsidR="00E3735B" w:rsidRPr="000F589C">
              <w:rPr>
                <w:rFonts w:ascii="Arial" w:hAnsi="Arial" w:cs="Arial"/>
              </w:rPr>
              <w:t xml:space="preserve">of stressors that do not have an individual </w:t>
            </w:r>
            <w:r w:rsidRPr="000F589C">
              <w:rPr>
                <w:rFonts w:ascii="Arial" w:hAnsi="Arial" w:cs="Arial"/>
              </w:rPr>
              <w:t xml:space="preserve">effect </w:t>
            </w:r>
            <w:r w:rsidR="0023009B" w:rsidRPr="000F589C">
              <w:rPr>
                <w:rFonts w:ascii="Arial" w:hAnsi="Arial" w:cs="Arial"/>
              </w:rPr>
              <w:t xml:space="preserve">on outcomes </w:t>
            </w:r>
            <w:r w:rsidRPr="000F589C">
              <w:rPr>
                <w:rFonts w:ascii="Arial" w:hAnsi="Arial" w:cs="Arial"/>
              </w:rPr>
              <w:t>(see supplementary table 2).</w:t>
            </w:r>
            <w:r w:rsidR="0023009B" w:rsidRPr="000F589C">
              <w:rPr>
                <w:rFonts w:ascii="Arial" w:hAnsi="Arial" w:cs="Arial"/>
              </w:rPr>
              <w:t>*</w:t>
            </w:r>
          </w:p>
        </w:tc>
        <w:tc>
          <w:tcPr>
            <w:tcW w:w="2070" w:type="dxa"/>
            <w:tcBorders>
              <w:top w:val="single" w:sz="4" w:space="0" w:color="auto"/>
            </w:tcBorders>
          </w:tcPr>
          <w:p w14:paraId="06D0534D" w14:textId="77777777" w:rsidR="00DC4FA8" w:rsidRPr="000F589C" w:rsidRDefault="00DC4FA8" w:rsidP="00DC4FA8">
            <w:pPr>
              <w:jc w:val="center"/>
              <w:rPr>
                <w:rFonts w:ascii="Arial" w:hAnsi="Arial" w:cs="Arial"/>
                <w:b/>
              </w:rPr>
            </w:pPr>
            <w:r w:rsidRPr="000F589C">
              <w:rPr>
                <w:rFonts w:ascii="Arial" w:hAnsi="Arial" w:cs="Arial"/>
                <w:b/>
              </w:rPr>
              <w:t>1.19</w:t>
            </w:r>
          </w:p>
          <w:p w14:paraId="011866ED" w14:textId="77777777" w:rsidR="00DC4FA8" w:rsidRPr="000F589C" w:rsidRDefault="00DC4FA8" w:rsidP="00DC4FA8">
            <w:pPr>
              <w:jc w:val="center"/>
              <w:rPr>
                <w:rFonts w:ascii="Arial" w:hAnsi="Arial" w:cs="Arial"/>
              </w:rPr>
            </w:pPr>
            <w:r w:rsidRPr="000F589C">
              <w:rPr>
                <w:rFonts w:ascii="Arial" w:hAnsi="Arial" w:cs="Arial"/>
              </w:rPr>
              <w:t>(1.01-1.40)</w:t>
            </w:r>
          </w:p>
        </w:tc>
        <w:tc>
          <w:tcPr>
            <w:tcW w:w="2160" w:type="dxa"/>
            <w:tcBorders>
              <w:top w:val="single" w:sz="4" w:space="0" w:color="auto"/>
            </w:tcBorders>
          </w:tcPr>
          <w:p w14:paraId="20313D2F" w14:textId="77777777" w:rsidR="00DC4FA8" w:rsidRPr="000F589C" w:rsidRDefault="00DC4FA8" w:rsidP="00DC4FA8">
            <w:pPr>
              <w:jc w:val="center"/>
              <w:rPr>
                <w:rFonts w:ascii="Arial" w:hAnsi="Arial" w:cs="Arial"/>
                <w:b/>
              </w:rPr>
            </w:pPr>
            <w:r w:rsidRPr="000F589C">
              <w:rPr>
                <w:rFonts w:ascii="Arial" w:hAnsi="Arial" w:cs="Arial"/>
                <w:b/>
              </w:rPr>
              <w:t>1.13</w:t>
            </w:r>
          </w:p>
          <w:p w14:paraId="1C04F890" w14:textId="77777777" w:rsidR="00DC4FA8" w:rsidRPr="000F589C" w:rsidRDefault="00DC4FA8" w:rsidP="00DC4FA8">
            <w:pPr>
              <w:jc w:val="center"/>
              <w:rPr>
                <w:rFonts w:ascii="Arial" w:hAnsi="Arial" w:cs="Arial"/>
              </w:rPr>
            </w:pPr>
            <w:r w:rsidRPr="000F589C">
              <w:rPr>
                <w:rFonts w:ascii="Arial" w:hAnsi="Arial" w:cs="Arial"/>
              </w:rPr>
              <w:t>(1.02-1.25)</w:t>
            </w:r>
          </w:p>
        </w:tc>
      </w:tr>
    </w:tbl>
    <w:p w14:paraId="41FD94E9" w14:textId="5A50A2D9" w:rsidR="00457921" w:rsidRPr="000F589C" w:rsidRDefault="0023009B" w:rsidP="000F589C">
      <w:pPr>
        <w:ind w:right="270"/>
        <w:rPr>
          <w:rFonts w:ascii="Arial" w:hAnsi="Arial" w:cs="Arial"/>
        </w:rPr>
      </w:pPr>
      <w:r w:rsidRPr="000F589C">
        <w:rPr>
          <w:rFonts w:ascii="Arial" w:hAnsi="Arial" w:cs="Arial"/>
        </w:rPr>
        <w:t>Note: *: Stressors include =The death of a close family member, moving country, a serious injury or illness of close family members, another unspecified event, the death of a close friend, a stay in foster home or residential care, a parent in prison and a serious injury or illness (participating child).</w:t>
      </w:r>
      <w:r w:rsidR="00412091" w:rsidRPr="000F589C">
        <w:rPr>
          <w:rFonts w:ascii="Arial" w:hAnsi="Arial" w:cs="Arial"/>
        </w:rPr>
        <w:t xml:space="preserve"> </w:t>
      </w:r>
      <w:r w:rsidR="00412091" w:rsidRPr="000F589C">
        <w:rPr>
          <w:rFonts w:ascii="Arial" w:eastAsia="Times New Roman" w:hAnsi="Arial" w:cs="Arial"/>
        </w:rPr>
        <w:t xml:space="preserve"> OR: Odds Ratio. Emboldened metrics denote significant differences (p &lt;.05).</w:t>
      </w:r>
    </w:p>
    <w:p w14:paraId="3846859A" w14:textId="77777777" w:rsidR="00457921" w:rsidRDefault="00457921"/>
    <w:p w14:paraId="048023BD" w14:textId="77777777" w:rsidR="00B4685E" w:rsidRDefault="00B4685E">
      <w:r>
        <w:br w:type="page"/>
      </w:r>
    </w:p>
    <w:p w14:paraId="42E7C561" w14:textId="0732AA6A" w:rsidR="00457921" w:rsidRPr="000F589C" w:rsidRDefault="00BF1CC4">
      <w:pPr>
        <w:rPr>
          <w:rFonts w:ascii="Arial" w:hAnsi="Arial" w:cs="Arial"/>
        </w:rPr>
      </w:pPr>
      <w:r w:rsidRPr="000F589C">
        <w:rPr>
          <w:rFonts w:ascii="Arial" w:hAnsi="Arial" w:cs="Arial"/>
        </w:rPr>
        <w:lastRenderedPageBreak/>
        <w:t>Supplementary Table 3</w:t>
      </w:r>
      <w:r w:rsidR="00457921" w:rsidRPr="000F589C">
        <w:rPr>
          <w:rFonts w:ascii="Arial" w:hAnsi="Arial" w:cs="Arial"/>
        </w:rPr>
        <w:t>. The prevalence of each type of stressor and odds ratios for the relationship with psychopathology.</w:t>
      </w:r>
    </w:p>
    <w:tbl>
      <w:tblPr>
        <w:tblStyle w:val="TableGrid"/>
        <w:tblW w:w="963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899"/>
        <w:gridCol w:w="1711"/>
        <w:gridCol w:w="1803"/>
      </w:tblGrid>
      <w:tr w:rsidR="0042329D" w:rsidRPr="000F589C" w14:paraId="478CCBD1" w14:textId="77777777" w:rsidTr="000F589C">
        <w:tc>
          <w:tcPr>
            <w:tcW w:w="5220" w:type="dxa"/>
            <w:tcBorders>
              <w:top w:val="single" w:sz="4" w:space="0" w:color="auto"/>
              <w:bottom w:val="single" w:sz="4" w:space="0" w:color="auto"/>
            </w:tcBorders>
          </w:tcPr>
          <w:p w14:paraId="508BEB29" w14:textId="77777777" w:rsidR="0042329D" w:rsidRPr="000F589C" w:rsidRDefault="0042329D" w:rsidP="00B33105">
            <w:pPr>
              <w:rPr>
                <w:rFonts w:ascii="Arial" w:hAnsi="Arial" w:cs="Arial"/>
                <w:b/>
              </w:rPr>
            </w:pPr>
            <w:r w:rsidRPr="000F589C">
              <w:rPr>
                <w:rFonts w:ascii="Arial" w:hAnsi="Arial" w:cs="Arial"/>
                <w:b/>
              </w:rPr>
              <w:t>Childhood adversity types</w:t>
            </w:r>
          </w:p>
        </w:tc>
        <w:tc>
          <w:tcPr>
            <w:tcW w:w="899" w:type="dxa"/>
            <w:tcBorders>
              <w:top w:val="single" w:sz="4" w:space="0" w:color="auto"/>
              <w:bottom w:val="single" w:sz="4" w:space="0" w:color="auto"/>
            </w:tcBorders>
          </w:tcPr>
          <w:p w14:paraId="22C96454" w14:textId="77777777" w:rsidR="0042329D" w:rsidRPr="000F589C" w:rsidRDefault="0042329D" w:rsidP="00B33105">
            <w:pPr>
              <w:jc w:val="center"/>
              <w:rPr>
                <w:rFonts w:ascii="Arial" w:hAnsi="Arial" w:cs="Arial"/>
                <w:b/>
              </w:rPr>
            </w:pPr>
            <w:r w:rsidRPr="000F589C">
              <w:rPr>
                <w:rFonts w:ascii="Arial" w:hAnsi="Arial" w:cs="Arial"/>
                <w:b/>
              </w:rPr>
              <w:t>%</w:t>
            </w:r>
          </w:p>
        </w:tc>
        <w:tc>
          <w:tcPr>
            <w:tcW w:w="1711" w:type="dxa"/>
            <w:tcBorders>
              <w:top w:val="single" w:sz="4" w:space="0" w:color="auto"/>
              <w:bottom w:val="single" w:sz="4" w:space="0" w:color="auto"/>
            </w:tcBorders>
          </w:tcPr>
          <w:p w14:paraId="231ABB97" w14:textId="77777777" w:rsidR="0042329D" w:rsidRPr="000F589C" w:rsidRDefault="0042329D" w:rsidP="00B33105">
            <w:pPr>
              <w:jc w:val="center"/>
              <w:rPr>
                <w:rFonts w:ascii="Arial" w:hAnsi="Arial" w:cs="Arial"/>
                <w:b/>
              </w:rPr>
            </w:pPr>
            <w:r w:rsidRPr="000F589C">
              <w:rPr>
                <w:rFonts w:ascii="Arial" w:hAnsi="Arial" w:cs="Arial"/>
                <w:b/>
              </w:rPr>
              <w:t>Externalising Problems</w:t>
            </w:r>
          </w:p>
          <w:p w14:paraId="539B57DC" w14:textId="77777777" w:rsidR="0042329D" w:rsidRPr="000F589C" w:rsidRDefault="0042329D" w:rsidP="00B33105">
            <w:pPr>
              <w:jc w:val="center"/>
              <w:rPr>
                <w:rFonts w:ascii="Arial" w:hAnsi="Arial" w:cs="Arial"/>
                <w:b/>
              </w:rPr>
            </w:pPr>
            <w:r w:rsidRPr="000F589C">
              <w:rPr>
                <w:rFonts w:ascii="Arial" w:hAnsi="Arial" w:cs="Arial"/>
                <w:b/>
              </w:rPr>
              <w:t>OR (95%CI)</w:t>
            </w:r>
          </w:p>
        </w:tc>
        <w:tc>
          <w:tcPr>
            <w:tcW w:w="1803" w:type="dxa"/>
            <w:tcBorders>
              <w:top w:val="single" w:sz="4" w:space="0" w:color="auto"/>
              <w:bottom w:val="single" w:sz="4" w:space="0" w:color="auto"/>
            </w:tcBorders>
          </w:tcPr>
          <w:p w14:paraId="0986821E" w14:textId="77777777" w:rsidR="0042329D" w:rsidRPr="000F589C" w:rsidRDefault="0042329D" w:rsidP="00B33105">
            <w:pPr>
              <w:jc w:val="center"/>
              <w:rPr>
                <w:rFonts w:ascii="Arial" w:hAnsi="Arial" w:cs="Arial"/>
                <w:b/>
              </w:rPr>
            </w:pPr>
            <w:r w:rsidRPr="000F589C">
              <w:rPr>
                <w:rFonts w:ascii="Arial" w:hAnsi="Arial" w:cs="Arial"/>
                <w:b/>
              </w:rPr>
              <w:t>Internalising Problems</w:t>
            </w:r>
          </w:p>
          <w:p w14:paraId="083A81A8" w14:textId="77777777" w:rsidR="0042329D" w:rsidRPr="000F589C" w:rsidRDefault="0042329D" w:rsidP="00B33105">
            <w:pPr>
              <w:jc w:val="center"/>
              <w:rPr>
                <w:rFonts w:ascii="Arial" w:hAnsi="Arial" w:cs="Arial"/>
                <w:b/>
              </w:rPr>
            </w:pPr>
            <w:r w:rsidRPr="000F589C">
              <w:rPr>
                <w:rFonts w:ascii="Arial" w:hAnsi="Arial" w:cs="Arial"/>
                <w:b/>
              </w:rPr>
              <w:t>OR (95%CI)</w:t>
            </w:r>
          </w:p>
        </w:tc>
      </w:tr>
      <w:tr w:rsidR="0042329D" w:rsidRPr="000F589C" w14:paraId="34B14AB2" w14:textId="77777777" w:rsidTr="000F589C">
        <w:tc>
          <w:tcPr>
            <w:tcW w:w="5220" w:type="dxa"/>
            <w:tcBorders>
              <w:top w:val="single" w:sz="4" w:space="0" w:color="auto"/>
            </w:tcBorders>
          </w:tcPr>
          <w:p w14:paraId="701055DD" w14:textId="77777777" w:rsidR="0042329D" w:rsidRPr="000F589C" w:rsidRDefault="0042329D" w:rsidP="00B33105">
            <w:pPr>
              <w:rPr>
                <w:rFonts w:ascii="Arial" w:hAnsi="Arial" w:cs="Arial"/>
              </w:rPr>
            </w:pPr>
            <w:r w:rsidRPr="000F589C">
              <w:rPr>
                <w:rFonts w:ascii="Arial" w:hAnsi="Arial" w:cs="Arial"/>
              </w:rPr>
              <w:t>The death of a close family member</w:t>
            </w:r>
          </w:p>
        </w:tc>
        <w:tc>
          <w:tcPr>
            <w:tcW w:w="899" w:type="dxa"/>
            <w:tcBorders>
              <w:top w:val="single" w:sz="4" w:space="0" w:color="auto"/>
            </w:tcBorders>
          </w:tcPr>
          <w:p w14:paraId="3DBB034F" w14:textId="77777777" w:rsidR="0042329D" w:rsidRPr="000F589C" w:rsidRDefault="0042329D" w:rsidP="00B33105">
            <w:pPr>
              <w:jc w:val="center"/>
              <w:rPr>
                <w:rFonts w:ascii="Arial" w:hAnsi="Arial" w:cs="Arial"/>
              </w:rPr>
            </w:pPr>
            <w:r w:rsidRPr="000F589C">
              <w:rPr>
                <w:rFonts w:ascii="Arial" w:hAnsi="Arial" w:cs="Arial"/>
              </w:rPr>
              <w:t>43.2</w:t>
            </w:r>
          </w:p>
        </w:tc>
        <w:tc>
          <w:tcPr>
            <w:tcW w:w="1711" w:type="dxa"/>
            <w:tcBorders>
              <w:top w:val="single" w:sz="4" w:space="0" w:color="auto"/>
            </w:tcBorders>
          </w:tcPr>
          <w:p w14:paraId="4A7AC9A3" w14:textId="77777777" w:rsidR="0042329D" w:rsidRPr="000F589C" w:rsidRDefault="0042329D" w:rsidP="00B33105">
            <w:pPr>
              <w:jc w:val="center"/>
              <w:rPr>
                <w:rFonts w:ascii="Arial" w:hAnsi="Arial" w:cs="Arial"/>
              </w:rPr>
            </w:pPr>
            <w:r w:rsidRPr="000F589C">
              <w:rPr>
                <w:rFonts w:ascii="Arial" w:hAnsi="Arial" w:cs="Arial"/>
              </w:rPr>
              <w:t>1.03</w:t>
            </w:r>
          </w:p>
          <w:p w14:paraId="6396472F" w14:textId="77777777" w:rsidR="0042329D" w:rsidRPr="000F589C" w:rsidRDefault="0042329D" w:rsidP="00B33105">
            <w:pPr>
              <w:jc w:val="center"/>
              <w:rPr>
                <w:rFonts w:ascii="Arial" w:hAnsi="Arial" w:cs="Arial"/>
              </w:rPr>
            </w:pPr>
            <w:r w:rsidRPr="000F589C">
              <w:rPr>
                <w:rFonts w:ascii="Arial" w:hAnsi="Arial" w:cs="Arial"/>
              </w:rPr>
              <w:t>(0.77-1.39)</w:t>
            </w:r>
          </w:p>
        </w:tc>
        <w:tc>
          <w:tcPr>
            <w:tcW w:w="1803" w:type="dxa"/>
            <w:tcBorders>
              <w:top w:val="single" w:sz="4" w:space="0" w:color="auto"/>
            </w:tcBorders>
          </w:tcPr>
          <w:p w14:paraId="1735AF2B" w14:textId="77777777" w:rsidR="0042329D" w:rsidRPr="000F589C" w:rsidRDefault="0042329D" w:rsidP="00B33105">
            <w:pPr>
              <w:jc w:val="center"/>
              <w:rPr>
                <w:rFonts w:ascii="Arial" w:hAnsi="Arial" w:cs="Arial"/>
              </w:rPr>
            </w:pPr>
            <w:r w:rsidRPr="000F589C">
              <w:rPr>
                <w:rFonts w:ascii="Arial" w:hAnsi="Arial" w:cs="Arial"/>
              </w:rPr>
              <w:t>1.11</w:t>
            </w:r>
          </w:p>
          <w:p w14:paraId="018DB6FA" w14:textId="77777777" w:rsidR="0042329D" w:rsidRPr="000F589C" w:rsidRDefault="0042329D" w:rsidP="00B33105">
            <w:pPr>
              <w:jc w:val="center"/>
              <w:rPr>
                <w:rFonts w:ascii="Arial" w:hAnsi="Arial" w:cs="Arial"/>
              </w:rPr>
            </w:pPr>
            <w:r w:rsidRPr="000F589C">
              <w:rPr>
                <w:rFonts w:ascii="Arial" w:hAnsi="Arial" w:cs="Arial"/>
              </w:rPr>
              <w:t>(0.91-1.36)</w:t>
            </w:r>
          </w:p>
        </w:tc>
      </w:tr>
      <w:tr w:rsidR="0042329D" w:rsidRPr="000F589C" w14:paraId="3D6B2338" w14:textId="77777777" w:rsidTr="000F589C">
        <w:tc>
          <w:tcPr>
            <w:tcW w:w="5220" w:type="dxa"/>
          </w:tcPr>
          <w:p w14:paraId="108B5926" w14:textId="77777777" w:rsidR="0042329D" w:rsidRPr="000F589C" w:rsidRDefault="0042329D" w:rsidP="00B33105">
            <w:pPr>
              <w:rPr>
                <w:rFonts w:ascii="Arial" w:hAnsi="Arial" w:cs="Arial"/>
              </w:rPr>
            </w:pPr>
            <w:r w:rsidRPr="000F589C">
              <w:rPr>
                <w:rFonts w:ascii="Arial" w:hAnsi="Arial" w:cs="Arial"/>
              </w:rPr>
              <w:t>Moving House</w:t>
            </w:r>
          </w:p>
        </w:tc>
        <w:tc>
          <w:tcPr>
            <w:tcW w:w="899" w:type="dxa"/>
          </w:tcPr>
          <w:p w14:paraId="4CE7B48C" w14:textId="77777777" w:rsidR="0042329D" w:rsidRPr="000F589C" w:rsidRDefault="0042329D" w:rsidP="00B33105">
            <w:pPr>
              <w:jc w:val="center"/>
              <w:rPr>
                <w:rFonts w:ascii="Arial" w:hAnsi="Arial" w:cs="Arial"/>
              </w:rPr>
            </w:pPr>
            <w:r w:rsidRPr="000F589C">
              <w:rPr>
                <w:rFonts w:ascii="Arial" w:hAnsi="Arial" w:cs="Arial"/>
              </w:rPr>
              <w:t>41.4</w:t>
            </w:r>
          </w:p>
        </w:tc>
        <w:tc>
          <w:tcPr>
            <w:tcW w:w="1711" w:type="dxa"/>
          </w:tcPr>
          <w:p w14:paraId="700647B8" w14:textId="77777777" w:rsidR="0042329D" w:rsidRPr="000F589C" w:rsidRDefault="0042329D" w:rsidP="00B33105">
            <w:pPr>
              <w:jc w:val="center"/>
              <w:rPr>
                <w:rFonts w:ascii="Arial" w:hAnsi="Arial" w:cs="Arial"/>
                <w:b/>
              </w:rPr>
            </w:pPr>
            <w:r w:rsidRPr="000F589C">
              <w:rPr>
                <w:rFonts w:ascii="Arial" w:hAnsi="Arial" w:cs="Arial"/>
                <w:b/>
              </w:rPr>
              <w:t>1.34</w:t>
            </w:r>
          </w:p>
          <w:p w14:paraId="3BFA52BC" w14:textId="77777777" w:rsidR="0042329D" w:rsidRPr="000F589C" w:rsidRDefault="0042329D" w:rsidP="00B33105">
            <w:pPr>
              <w:jc w:val="center"/>
              <w:rPr>
                <w:rFonts w:ascii="Arial" w:hAnsi="Arial" w:cs="Arial"/>
              </w:rPr>
            </w:pPr>
            <w:r w:rsidRPr="000F589C">
              <w:rPr>
                <w:rFonts w:ascii="Arial" w:hAnsi="Arial" w:cs="Arial"/>
              </w:rPr>
              <w:t>(1.00-1.79)</w:t>
            </w:r>
          </w:p>
        </w:tc>
        <w:tc>
          <w:tcPr>
            <w:tcW w:w="1803" w:type="dxa"/>
          </w:tcPr>
          <w:p w14:paraId="0D44B790" w14:textId="77777777" w:rsidR="0042329D" w:rsidRPr="000F589C" w:rsidRDefault="0042329D" w:rsidP="00B33105">
            <w:pPr>
              <w:jc w:val="center"/>
              <w:rPr>
                <w:rFonts w:ascii="Arial" w:hAnsi="Arial" w:cs="Arial"/>
              </w:rPr>
            </w:pPr>
            <w:r w:rsidRPr="000F589C">
              <w:rPr>
                <w:rFonts w:ascii="Arial" w:hAnsi="Arial" w:cs="Arial"/>
              </w:rPr>
              <w:t>1.17</w:t>
            </w:r>
          </w:p>
          <w:p w14:paraId="2042CACF" w14:textId="77777777" w:rsidR="0042329D" w:rsidRPr="000F589C" w:rsidRDefault="0042329D" w:rsidP="00B33105">
            <w:pPr>
              <w:jc w:val="center"/>
              <w:rPr>
                <w:rFonts w:ascii="Arial" w:hAnsi="Arial" w:cs="Arial"/>
              </w:rPr>
            </w:pPr>
            <w:r w:rsidRPr="000F589C">
              <w:rPr>
                <w:rFonts w:ascii="Arial" w:hAnsi="Arial" w:cs="Arial"/>
              </w:rPr>
              <w:t>(0.96-1.43)</w:t>
            </w:r>
          </w:p>
        </w:tc>
      </w:tr>
      <w:tr w:rsidR="0042329D" w:rsidRPr="000F589C" w14:paraId="696FC1D4" w14:textId="77777777" w:rsidTr="000F589C">
        <w:tc>
          <w:tcPr>
            <w:tcW w:w="5220" w:type="dxa"/>
          </w:tcPr>
          <w:p w14:paraId="5232E1C7" w14:textId="77777777" w:rsidR="0042329D" w:rsidRPr="000F589C" w:rsidRDefault="0042329D" w:rsidP="00B33105">
            <w:pPr>
              <w:rPr>
                <w:rFonts w:ascii="Arial" w:hAnsi="Arial" w:cs="Arial"/>
              </w:rPr>
            </w:pPr>
            <w:r w:rsidRPr="000F589C">
              <w:rPr>
                <w:rFonts w:ascii="Arial" w:hAnsi="Arial" w:cs="Arial"/>
              </w:rPr>
              <w:t>Moving Country</w:t>
            </w:r>
          </w:p>
        </w:tc>
        <w:tc>
          <w:tcPr>
            <w:tcW w:w="899" w:type="dxa"/>
          </w:tcPr>
          <w:p w14:paraId="050C5F3F" w14:textId="77777777" w:rsidR="0042329D" w:rsidRPr="000F589C" w:rsidRDefault="0042329D" w:rsidP="00B33105">
            <w:pPr>
              <w:jc w:val="center"/>
              <w:rPr>
                <w:rFonts w:ascii="Arial" w:hAnsi="Arial" w:cs="Arial"/>
              </w:rPr>
            </w:pPr>
            <w:r w:rsidRPr="000F589C">
              <w:rPr>
                <w:rFonts w:ascii="Arial" w:hAnsi="Arial" w:cs="Arial"/>
              </w:rPr>
              <w:t>9.6</w:t>
            </w:r>
          </w:p>
        </w:tc>
        <w:tc>
          <w:tcPr>
            <w:tcW w:w="1711" w:type="dxa"/>
          </w:tcPr>
          <w:p w14:paraId="46AEA018" w14:textId="77777777" w:rsidR="0042329D" w:rsidRPr="000F589C" w:rsidRDefault="0042329D" w:rsidP="00B33105">
            <w:pPr>
              <w:jc w:val="center"/>
              <w:rPr>
                <w:rFonts w:ascii="Arial" w:hAnsi="Arial" w:cs="Arial"/>
              </w:rPr>
            </w:pPr>
            <w:r w:rsidRPr="000F589C">
              <w:rPr>
                <w:rFonts w:ascii="Arial" w:hAnsi="Arial" w:cs="Arial"/>
              </w:rPr>
              <w:t>0.96</w:t>
            </w:r>
          </w:p>
          <w:p w14:paraId="34409901" w14:textId="77777777" w:rsidR="0042329D" w:rsidRPr="000F589C" w:rsidRDefault="0042329D" w:rsidP="00B33105">
            <w:pPr>
              <w:jc w:val="center"/>
              <w:rPr>
                <w:rFonts w:ascii="Arial" w:hAnsi="Arial" w:cs="Arial"/>
              </w:rPr>
            </w:pPr>
            <w:r w:rsidRPr="000F589C">
              <w:rPr>
                <w:rFonts w:ascii="Arial" w:hAnsi="Arial" w:cs="Arial"/>
              </w:rPr>
              <w:t>(0.57-1.61)</w:t>
            </w:r>
          </w:p>
        </w:tc>
        <w:tc>
          <w:tcPr>
            <w:tcW w:w="1803" w:type="dxa"/>
          </w:tcPr>
          <w:p w14:paraId="2D3A7E80" w14:textId="77777777" w:rsidR="0042329D" w:rsidRPr="000F589C" w:rsidRDefault="0042329D" w:rsidP="00B33105">
            <w:pPr>
              <w:jc w:val="center"/>
              <w:rPr>
                <w:rFonts w:ascii="Arial" w:hAnsi="Arial" w:cs="Arial"/>
              </w:rPr>
            </w:pPr>
            <w:r w:rsidRPr="000F589C">
              <w:rPr>
                <w:rFonts w:ascii="Arial" w:hAnsi="Arial" w:cs="Arial"/>
              </w:rPr>
              <w:t>1.06</w:t>
            </w:r>
          </w:p>
          <w:p w14:paraId="3813C4C0" w14:textId="77777777" w:rsidR="0042329D" w:rsidRPr="000F589C" w:rsidRDefault="0042329D" w:rsidP="00B33105">
            <w:pPr>
              <w:jc w:val="center"/>
              <w:rPr>
                <w:rFonts w:ascii="Arial" w:hAnsi="Arial" w:cs="Arial"/>
              </w:rPr>
            </w:pPr>
            <w:r w:rsidRPr="000F589C">
              <w:rPr>
                <w:rFonts w:ascii="Arial" w:hAnsi="Arial" w:cs="Arial"/>
              </w:rPr>
              <w:t>(0.75-1.49)</w:t>
            </w:r>
          </w:p>
        </w:tc>
      </w:tr>
      <w:tr w:rsidR="00692862" w:rsidRPr="000F589C" w14:paraId="7F67EAE2" w14:textId="77777777" w:rsidTr="000F589C">
        <w:tc>
          <w:tcPr>
            <w:tcW w:w="5220" w:type="dxa"/>
          </w:tcPr>
          <w:p w14:paraId="7F6BD82D" w14:textId="0A85307C" w:rsidR="00692862" w:rsidRPr="000F589C" w:rsidRDefault="00692862" w:rsidP="00692862">
            <w:pPr>
              <w:rPr>
                <w:rFonts w:ascii="Arial" w:hAnsi="Arial" w:cs="Arial"/>
              </w:rPr>
            </w:pPr>
            <w:r w:rsidRPr="000F589C">
              <w:rPr>
                <w:rFonts w:ascii="Arial" w:hAnsi="Arial" w:cs="Arial"/>
              </w:rPr>
              <w:t>Divorce or separation of parents</w:t>
            </w:r>
          </w:p>
        </w:tc>
        <w:tc>
          <w:tcPr>
            <w:tcW w:w="899" w:type="dxa"/>
          </w:tcPr>
          <w:p w14:paraId="67512158" w14:textId="32A1C0D7" w:rsidR="00692862" w:rsidRPr="000F589C" w:rsidRDefault="00692862" w:rsidP="00692862">
            <w:pPr>
              <w:jc w:val="center"/>
              <w:rPr>
                <w:rFonts w:ascii="Arial" w:hAnsi="Arial" w:cs="Arial"/>
              </w:rPr>
            </w:pPr>
            <w:r w:rsidRPr="000F589C">
              <w:rPr>
                <w:rFonts w:ascii="Arial" w:hAnsi="Arial" w:cs="Arial"/>
              </w:rPr>
              <w:t>14.1</w:t>
            </w:r>
          </w:p>
        </w:tc>
        <w:tc>
          <w:tcPr>
            <w:tcW w:w="1711" w:type="dxa"/>
          </w:tcPr>
          <w:p w14:paraId="026FD000" w14:textId="77777777" w:rsidR="00692862" w:rsidRPr="000F589C" w:rsidRDefault="00692862" w:rsidP="00692862">
            <w:pPr>
              <w:jc w:val="center"/>
              <w:rPr>
                <w:rFonts w:ascii="Arial" w:hAnsi="Arial" w:cs="Arial"/>
                <w:b/>
              </w:rPr>
            </w:pPr>
            <w:r w:rsidRPr="000F589C">
              <w:rPr>
                <w:rFonts w:ascii="Arial" w:hAnsi="Arial" w:cs="Arial"/>
                <w:b/>
              </w:rPr>
              <w:t>2.02</w:t>
            </w:r>
          </w:p>
          <w:p w14:paraId="763A6B85" w14:textId="168B45F4" w:rsidR="00692862" w:rsidRPr="000F589C" w:rsidRDefault="00692862" w:rsidP="00692862">
            <w:pPr>
              <w:jc w:val="center"/>
              <w:rPr>
                <w:rFonts w:ascii="Arial" w:hAnsi="Arial" w:cs="Arial"/>
              </w:rPr>
            </w:pPr>
            <w:r w:rsidRPr="000F589C">
              <w:rPr>
                <w:rFonts w:ascii="Arial" w:hAnsi="Arial" w:cs="Arial"/>
              </w:rPr>
              <w:t>(1.37-2.99)</w:t>
            </w:r>
          </w:p>
        </w:tc>
        <w:tc>
          <w:tcPr>
            <w:tcW w:w="1803" w:type="dxa"/>
          </w:tcPr>
          <w:p w14:paraId="78074CB9" w14:textId="77777777" w:rsidR="00692862" w:rsidRPr="000F589C" w:rsidRDefault="00692862" w:rsidP="00692862">
            <w:pPr>
              <w:jc w:val="center"/>
              <w:rPr>
                <w:rFonts w:ascii="Arial" w:hAnsi="Arial" w:cs="Arial"/>
                <w:b/>
              </w:rPr>
            </w:pPr>
            <w:r w:rsidRPr="000F589C">
              <w:rPr>
                <w:rFonts w:ascii="Arial" w:hAnsi="Arial" w:cs="Arial"/>
                <w:b/>
              </w:rPr>
              <w:t>1.72</w:t>
            </w:r>
          </w:p>
          <w:p w14:paraId="22E67D76" w14:textId="4B17570F" w:rsidR="00692862" w:rsidRPr="000F589C" w:rsidRDefault="00692862" w:rsidP="00692862">
            <w:pPr>
              <w:jc w:val="center"/>
              <w:rPr>
                <w:rFonts w:ascii="Arial" w:hAnsi="Arial" w:cs="Arial"/>
              </w:rPr>
            </w:pPr>
            <w:r w:rsidRPr="000F589C">
              <w:rPr>
                <w:rFonts w:ascii="Arial" w:hAnsi="Arial" w:cs="Arial"/>
              </w:rPr>
              <w:t>(1.29-2.28)</w:t>
            </w:r>
          </w:p>
        </w:tc>
      </w:tr>
      <w:tr w:rsidR="00692862" w:rsidRPr="000F589C" w14:paraId="5261A728" w14:textId="77777777" w:rsidTr="000F589C">
        <w:tc>
          <w:tcPr>
            <w:tcW w:w="5220" w:type="dxa"/>
          </w:tcPr>
          <w:p w14:paraId="50AAEA32" w14:textId="588D77F1" w:rsidR="00692862" w:rsidRPr="000F589C" w:rsidRDefault="00692862" w:rsidP="00692862">
            <w:pPr>
              <w:rPr>
                <w:rFonts w:ascii="Arial" w:hAnsi="Arial" w:cs="Arial"/>
              </w:rPr>
            </w:pPr>
            <w:r w:rsidRPr="000F589C">
              <w:rPr>
                <w:rFonts w:ascii="Arial" w:hAnsi="Arial" w:cs="Arial"/>
              </w:rPr>
              <w:t>A serious injury or illness of close family members</w:t>
            </w:r>
          </w:p>
        </w:tc>
        <w:tc>
          <w:tcPr>
            <w:tcW w:w="899" w:type="dxa"/>
          </w:tcPr>
          <w:p w14:paraId="47E75103" w14:textId="463F37B6" w:rsidR="00692862" w:rsidRPr="000F589C" w:rsidRDefault="00692862" w:rsidP="00692862">
            <w:pPr>
              <w:jc w:val="center"/>
              <w:rPr>
                <w:rFonts w:ascii="Arial" w:hAnsi="Arial" w:cs="Arial"/>
              </w:rPr>
            </w:pPr>
            <w:r w:rsidRPr="000F589C">
              <w:rPr>
                <w:rFonts w:ascii="Arial" w:hAnsi="Arial" w:cs="Arial"/>
              </w:rPr>
              <w:t>13.7</w:t>
            </w:r>
          </w:p>
        </w:tc>
        <w:tc>
          <w:tcPr>
            <w:tcW w:w="1711" w:type="dxa"/>
          </w:tcPr>
          <w:p w14:paraId="02491A49" w14:textId="77777777" w:rsidR="00692862" w:rsidRPr="000F589C" w:rsidRDefault="00692862" w:rsidP="00692862">
            <w:pPr>
              <w:jc w:val="center"/>
              <w:rPr>
                <w:rFonts w:ascii="Arial" w:hAnsi="Arial" w:cs="Arial"/>
              </w:rPr>
            </w:pPr>
            <w:r w:rsidRPr="000F589C">
              <w:rPr>
                <w:rFonts w:ascii="Arial" w:hAnsi="Arial" w:cs="Arial"/>
              </w:rPr>
              <w:t>1.26</w:t>
            </w:r>
          </w:p>
          <w:p w14:paraId="12AA51C8" w14:textId="49821BD7" w:rsidR="00692862" w:rsidRPr="000F589C" w:rsidRDefault="00692862" w:rsidP="00692862">
            <w:pPr>
              <w:jc w:val="center"/>
              <w:rPr>
                <w:rFonts w:ascii="Arial" w:hAnsi="Arial" w:cs="Arial"/>
              </w:rPr>
            </w:pPr>
            <w:r w:rsidRPr="000F589C">
              <w:rPr>
                <w:rFonts w:ascii="Arial" w:hAnsi="Arial" w:cs="Arial"/>
              </w:rPr>
              <w:t>(0.84-1.88)</w:t>
            </w:r>
          </w:p>
        </w:tc>
        <w:tc>
          <w:tcPr>
            <w:tcW w:w="1803" w:type="dxa"/>
          </w:tcPr>
          <w:p w14:paraId="1F72DF3A" w14:textId="77777777" w:rsidR="00692862" w:rsidRPr="000F589C" w:rsidRDefault="00692862" w:rsidP="00692862">
            <w:pPr>
              <w:jc w:val="center"/>
              <w:rPr>
                <w:rFonts w:ascii="Arial" w:hAnsi="Arial" w:cs="Arial"/>
              </w:rPr>
            </w:pPr>
            <w:r w:rsidRPr="000F589C">
              <w:rPr>
                <w:rFonts w:ascii="Arial" w:hAnsi="Arial" w:cs="Arial"/>
              </w:rPr>
              <w:t>1.27</w:t>
            </w:r>
          </w:p>
          <w:p w14:paraId="26A63C3D" w14:textId="14EA6F91" w:rsidR="00692862" w:rsidRPr="000F589C" w:rsidRDefault="00692862" w:rsidP="00692862">
            <w:pPr>
              <w:jc w:val="center"/>
              <w:rPr>
                <w:rFonts w:ascii="Arial" w:hAnsi="Arial" w:cs="Arial"/>
              </w:rPr>
            </w:pPr>
            <w:r w:rsidRPr="000F589C">
              <w:rPr>
                <w:rFonts w:ascii="Arial" w:hAnsi="Arial" w:cs="Arial"/>
              </w:rPr>
              <w:t>(0.97-1.67)</w:t>
            </w:r>
          </w:p>
        </w:tc>
      </w:tr>
      <w:tr w:rsidR="00692862" w:rsidRPr="000F589C" w14:paraId="71D58608" w14:textId="77777777" w:rsidTr="000F589C">
        <w:tc>
          <w:tcPr>
            <w:tcW w:w="5220" w:type="dxa"/>
          </w:tcPr>
          <w:p w14:paraId="07568FD0" w14:textId="3DDDBCC5" w:rsidR="00692862" w:rsidRPr="000F589C" w:rsidRDefault="00692862" w:rsidP="00692862">
            <w:pPr>
              <w:rPr>
                <w:rFonts w:ascii="Arial" w:hAnsi="Arial" w:cs="Arial"/>
              </w:rPr>
            </w:pPr>
            <w:r w:rsidRPr="000F589C">
              <w:rPr>
                <w:rFonts w:ascii="Arial" w:hAnsi="Arial" w:cs="Arial"/>
              </w:rPr>
              <w:t>Conflict between parents</w:t>
            </w:r>
          </w:p>
        </w:tc>
        <w:tc>
          <w:tcPr>
            <w:tcW w:w="899" w:type="dxa"/>
          </w:tcPr>
          <w:p w14:paraId="1ED7CFB8" w14:textId="7E9FB871" w:rsidR="00692862" w:rsidRPr="000F589C" w:rsidRDefault="00692862" w:rsidP="00692862">
            <w:pPr>
              <w:jc w:val="center"/>
              <w:rPr>
                <w:rFonts w:ascii="Arial" w:hAnsi="Arial" w:cs="Arial"/>
              </w:rPr>
            </w:pPr>
            <w:r w:rsidRPr="000F589C">
              <w:rPr>
                <w:rFonts w:ascii="Arial" w:hAnsi="Arial" w:cs="Arial"/>
              </w:rPr>
              <w:t>11.8</w:t>
            </w:r>
          </w:p>
        </w:tc>
        <w:tc>
          <w:tcPr>
            <w:tcW w:w="1711" w:type="dxa"/>
          </w:tcPr>
          <w:p w14:paraId="5073AFF3" w14:textId="77777777" w:rsidR="00692862" w:rsidRPr="000F589C" w:rsidRDefault="00692862" w:rsidP="00692862">
            <w:pPr>
              <w:jc w:val="center"/>
              <w:rPr>
                <w:rFonts w:ascii="Arial" w:hAnsi="Arial" w:cs="Arial"/>
                <w:b/>
              </w:rPr>
            </w:pPr>
            <w:r w:rsidRPr="000F589C">
              <w:rPr>
                <w:rFonts w:ascii="Arial" w:hAnsi="Arial" w:cs="Arial"/>
                <w:b/>
              </w:rPr>
              <w:t>2.41</w:t>
            </w:r>
          </w:p>
          <w:p w14:paraId="7049061D" w14:textId="0131E282" w:rsidR="00692862" w:rsidRPr="000F589C" w:rsidRDefault="00692862" w:rsidP="00692862">
            <w:pPr>
              <w:jc w:val="center"/>
              <w:rPr>
                <w:rFonts w:ascii="Arial" w:hAnsi="Arial" w:cs="Arial"/>
              </w:rPr>
            </w:pPr>
            <w:r w:rsidRPr="000F589C">
              <w:rPr>
                <w:rFonts w:ascii="Arial" w:hAnsi="Arial" w:cs="Arial"/>
              </w:rPr>
              <w:t>(1.63-3.56)</w:t>
            </w:r>
          </w:p>
        </w:tc>
        <w:tc>
          <w:tcPr>
            <w:tcW w:w="1803" w:type="dxa"/>
          </w:tcPr>
          <w:p w14:paraId="71CB57E9" w14:textId="77777777" w:rsidR="00692862" w:rsidRPr="000F589C" w:rsidRDefault="00692862" w:rsidP="00692862">
            <w:pPr>
              <w:jc w:val="center"/>
              <w:rPr>
                <w:rFonts w:ascii="Arial" w:hAnsi="Arial" w:cs="Arial"/>
                <w:b/>
              </w:rPr>
            </w:pPr>
            <w:r w:rsidRPr="000F589C">
              <w:rPr>
                <w:rFonts w:ascii="Arial" w:hAnsi="Arial" w:cs="Arial"/>
                <w:b/>
              </w:rPr>
              <w:t>1.94</w:t>
            </w:r>
          </w:p>
          <w:p w14:paraId="0CCEBA80" w14:textId="20F878D0" w:rsidR="00692862" w:rsidRPr="000F589C" w:rsidRDefault="00692862" w:rsidP="00692862">
            <w:pPr>
              <w:jc w:val="center"/>
              <w:rPr>
                <w:rFonts w:ascii="Arial" w:hAnsi="Arial" w:cs="Arial"/>
              </w:rPr>
            </w:pPr>
            <w:r w:rsidRPr="000F589C">
              <w:rPr>
                <w:rFonts w:ascii="Arial" w:hAnsi="Arial" w:cs="Arial"/>
              </w:rPr>
              <w:t>(1.45-2.60)</w:t>
            </w:r>
          </w:p>
        </w:tc>
      </w:tr>
      <w:tr w:rsidR="00692862" w:rsidRPr="000F589C" w14:paraId="0864E45E" w14:textId="77777777" w:rsidTr="000F589C">
        <w:tc>
          <w:tcPr>
            <w:tcW w:w="5220" w:type="dxa"/>
          </w:tcPr>
          <w:p w14:paraId="2783D054" w14:textId="2CAEB78D" w:rsidR="00692862" w:rsidRPr="000F589C" w:rsidRDefault="00692862" w:rsidP="00692862">
            <w:pPr>
              <w:rPr>
                <w:rFonts w:ascii="Arial" w:hAnsi="Arial" w:cs="Arial"/>
              </w:rPr>
            </w:pPr>
            <w:r w:rsidRPr="000F589C">
              <w:rPr>
                <w:rFonts w:ascii="Arial" w:hAnsi="Arial" w:cs="Arial"/>
              </w:rPr>
              <w:t>The death of a close friend</w:t>
            </w:r>
          </w:p>
        </w:tc>
        <w:tc>
          <w:tcPr>
            <w:tcW w:w="899" w:type="dxa"/>
          </w:tcPr>
          <w:p w14:paraId="06DBDDE4" w14:textId="45C466B4" w:rsidR="00692862" w:rsidRPr="000F589C" w:rsidRDefault="00692862" w:rsidP="00692862">
            <w:pPr>
              <w:jc w:val="center"/>
              <w:rPr>
                <w:rFonts w:ascii="Arial" w:hAnsi="Arial" w:cs="Arial"/>
              </w:rPr>
            </w:pPr>
            <w:r w:rsidRPr="000F589C">
              <w:rPr>
                <w:rFonts w:ascii="Arial" w:hAnsi="Arial" w:cs="Arial"/>
              </w:rPr>
              <w:t>5.6</w:t>
            </w:r>
          </w:p>
        </w:tc>
        <w:tc>
          <w:tcPr>
            <w:tcW w:w="1711" w:type="dxa"/>
          </w:tcPr>
          <w:p w14:paraId="1AA4D000" w14:textId="77777777" w:rsidR="00692862" w:rsidRPr="000F589C" w:rsidRDefault="00692862" w:rsidP="00692862">
            <w:pPr>
              <w:jc w:val="center"/>
              <w:rPr>
                <w:rFonts w:ascii="Arial" w:hAnsi="Arial" w:cs="Arial"/>
              </w:rPr>
            </w:pPr>
            <w:r w:rsidRPr="000F589C">
              <w:rPr>
                <w:rFonts w:ascii="Arial" w:hAnsi="Arial" w:cs="Arial"/>
              </w:rPr>
              <w:t>0.67</w:t>
            </w:r>
          </w:p>
          <w:p w14:paraId="0932BD9F" w14:textId="3FCC43DA" w:rsidR="00692862" w:rsidRPr="000F589C" w:rsidRDefault="00692862" w:rsidP="00692862">
            <w:pPr>
              <w:jc w:val="center"/>
              <w:rPr>
                <w:rFonts w:ascii="Arial" w:hAnsi="Arial" w:cs="Arial"/>
              </w:rPr>
            </w:pPr>
            <w:r w:rsidRPr="000F589C">
              <w:rPr>
                <w:rFonts w:ascii="Arial" w:hAnsi="Arial" w:cs="Arial"/>
              </w:rPr>
              <w:t>(0.33-1.38)</w:t>
            </w:r>
          </w:p>
        </w:tc>
        <w:tc>
          <w:tcPr>
            <w:tcW w:w="1803" w:type="dxa"/>
          </w:tcPr>
          <w:p w14:paraId="1A53D059" w14:textId="77777777" w:rsidR="00692862" w:rsidRPr="000F589C" w:rsidRDefault="00692862" w:rsidP="00692862">
            <w:pPr>
              <w:jc w:val="center"/>
              <w:rPr>
                <w:rFonts w:ascii="Arial" w:hAnsi="Arial" w:cs="Arial"/>
              </w:rPr>
            </w:pPr>
            <w:r w:rsidRPr="000F589C">
              <w:rPr>
                <w:rFonts w:ascii="Arial" w:hAnsi="Arial" w:cs="Arial"/>
              </w:rPr>
              <w:t>0.87</w:t>
            </w:r>
          </w:p>
          <w:p w14:paraId="15F23841" w14:textId="1C6CAB1E" w:rsidR="00692862" w:rsidRPr="000F589C" w:rsidRDefault="00692862" w:rsidP="00692862">
            <w:pPr>
              <w:jc w:val="center"/>
              <w:rPr>
                <w:rFonts w:ascii="Arial" w:hAnsi="Arial" w:cs="Arial"/>
              </w:rPr>
            </w:pPr>
            <w:r w:rsidRPr="000F589C">
              <w:rPr>
                <w:rFonts w:ascii="Arial" w:hAnsi="Arial" w:cs="Arial"/>
              </w:rPr>
              <w:t>(0.56-1.34)</w:t>
            </w:r>
          </w:p>
        </w:tc>
      </w:tr>
      <w:tr w:rsidR="00692862" w:rsidRPr="000F589C" w14:paraId="2F7DE9F5" w14:textId="77777777" w:rsidTr="000F589C">
        <w:tc>
          <w:tcPr>
            <w:tcW w:w="5220" w:type="dxa"/>
          </w:tcPr>
          <w:p w14:paraId="3FB62ADB" w14:textId="3D7F7252" w:rsidR="00692862" w:rsidRPr="000F589C" w:rsidRDefault="00692862" w:rsidP="00692862">
            <w:pPr>
              <w:rPr>
                <w:rFonts w:ascii="Arial" w:hAnsi="Arial" w:cs="Arial"/>
              </w:rPr>
            </w:pPr>
            <w:r w:rsidRPr="000F589C">
              <w:rPr>
                <w:rFonts w:ascii="Arial" w:hAnsi="Arial" w:cs="Arial"/>
              </w:rPr>
              <w:t>A serious injury or illness (participating child)</w:t>
            </w:r>
          </w:p>
        </w:tc>
        <w:tc>
          <w:tcPr>
            <w:tcW w:w="899" w:type="dxa"/>
          </w:tcPr>
          <w:p w14:paraId="4A96F5CA" w14:textId="5D519784" w:rsidR="00692862" w:rsidRPr="000F589C" w:rsidRDefault="00692862" w:rsidP="00692862">
            <w:pPr>
              <w:jc w:val="center"/>
              <w:rPr>
                <w:rFonts w:ascii="Arial" w:hAnsi="Arial" w:cs="Arial"/>
              </w:rPr>
            </w:pPr>
            <w:r w:rsidRPr="000F589C">
              <w:rPr>
                <w:rFonts w:ascii="Arial" w:hAnsi="Arial" w:cs="Arial"/>
              </w:rPr>
              <w:t>5.1</w:t>
            </w:r>
          </w:p>
        </w:tc>
        <w:tc>
          <w:tcPr>
            <w:tcW w:w="1711" w:type="dxa"/>
          </w:tcPr>
          <w:p w14:paraId="1E2E9A17" w14:textId="77777777" w:rsidR="00692862" w:rsidRPr="000F589C" w:rsidRDefault="00692862" w:rsidP="00692862">
            <w:pPr>
              <w:jc w:val="center"/>
              <w:rPr>
                <w:rFonts w:ascii="Arial" w:hAnsi="Arial" w:cs="Arial"/>
              </w:rPr>
            </w:pPr>
            <w:r w:rsidRPr="000F589C">
              <w:rPr>
                <w:rFonts w:ascii="Arial" w:hAnsi="Arial" w:cs="Arial"/>
              </w:rPr>
              <w:t>1.58</w:t>
            </w:r>
          </w:p>
          <w:p w14:paraId="2F8193B7" w14:textId="7CDA36D9" w:rsidR="00692862" w:rsidRPr="000F589C" w:rsidRDefault="00692862" w:rsidP="00692862">
            <w:pPr>
              <w:jc w:val="center"/>
              <w:rPr>
                <w:rFonts w:ascii="Arial" w:hAnsi="Arial" w:cs="Arial"/>
              </w:rPr>
            </w:pPr>
            <w:r w:rsidRPr="000F589C">
              <w:rPr>
                <w:rFonts w:ascii="Arial" w:hAnsi="Arial" w:cs="Arial"/>
              </w:rPr>
              <w:t>(0.89-2.80)</w:t>
            </w:r>
          </w:p>
        </w:tc>
        <w:tc>
          <w:tcPr>
            <w:tcW w:w="1803" w:type="dxa"/>
          </w:tcPr>
          <w:p w14:paraId="5A772282" w14:textId="77777777" w:rsidR="00692862" w:rsidRPr="000F589C" w:rsidRDefault="00692862" w:rsidP="00692862">
            <w:pPr>
              <w:jc w:val="center"/>
              <w:rPr>
                <w:rFonts w:ascii="Arial" w:hAnsi="Arial" w:cs="Arial"/>
              </w:rPr>
            </w:pPr>
            <w:r w:rsidRPr="000F589C">
              <w:rPr>
                <w:rFonts w:ascii="Arial" w:hAnsi="Arial" w:cs="Arial"/>
              </w:rPr>
              <w:t>1.25</w:t>
            </w:r>
          </w:p>
          <w:p w14:paraId="152E624D" w14:textId="2773C2D9" w:rsidR="00692862" w:rsidRPr="000F589C" w:rsidRDefault="00692862" w:rsidP="00692862">
            <w:pPr>
              <w:jc w:val="center"/>
              <w:rPr>
                <w:rFonts w:ascii="Arial" w:hAnsi="Arial" w:cs="Arial"/>
              </w:rPr>
            </w:pPr>
            <w:r w:rsidRPr="000F589C">
              <w:rPr>
                <w:rFonts w:ascii="Arial" w:hAnsi="Arial" w:cs="Arial"/>
              </w:rPr>
              <w:t>(0.83-1.87)</w:t>
            </w:r>
          </w:p>
        </w:tc>
      </w:tr>
      <w:tr w:rsidR="00692862" w:rsidRPr="000F589C" w14:paraId="1D00819A" w14:textId="77777777" w:rsidTr="000F589C">
        <w:tc>
          <w:tcPr>
            <w:tcW w:w="5220" w:type="dxa"/>
          </w:tcPr>
          <w:p w14:paraId="469615B0" w14:textId="1A111AF3" w:rsidR="00692862" w:rsidRPr="000F589C" w:rsidRDefault="00692862" w:rsidP="00692862">
            <w:pPr>
              <w:rPr>
                <w:rFonts w:ascii="Arial" w:hAnsi="Arial" w:cs="Arial"/>
              </w:rPr>
            </w:pPr>
            <w:r w:rsidRPr="000F589C">
              <w:rPr>
                <w:rFonts w:ascii="Arial" w:hAnsi="Arial" w:cs="Arial"/>
              </w:rPr>
              <w:t>Mental disorder in the immediate family</w:t>
            </w:r>
          </w:p>
        </w:tc>
        <w:tc>
          <w:tcPr>
            <w:tcW w:w="899" w:type="dxa"/>
          </w:tcPr>
          <w:p w14:paraId="06CADDC7" w14:textId="1D43AF13" w:rsidR="00692862" w:rsidRPr="000F589C" w:rsidRDefault="00692862" w:rsidP="00692862">
            <w:pPr>
              <w:jc w:val="center"/>
              <w:rPr>
                <w:rFonts w:ascii="Arial" w:hAnsi="Arial" w:cs="Arial"/>
              </w:rPr>
            </w:pPr>
            <w:r w:rsidRPr="000F589C">
              <w:rPr>
                <w:rFonts w:ascii="Arial" w:hAnsi="Arial" w:cs="Arial"/>
              </w:rPr>
              <w:t>3.4</w:t>
            </w:r>
          </w:p>
        </w:tc>
        <w:tc>
          <w:tcPr>
            <w:tcW w:w="1711" w:type="dxa"/>
          </w:tcPr>
          <w:p w14:paraId="48A03ABA" w14:textId="77777777" w:rsidR="00692862" w:rsidRPr="000F589C" w:rsidRDefault="00692862" w:rsidP="00692862">
            <w:pPr>
              <w:jc w:val="center"/>
              <w:rPr>
                <w:rFonts w:ascii="Arial" w:hAnsi="Arial" w:cs="Arial"/>
                <w:b/>
              </w:rPr>
            </w:pPr>
            <w:r w:rsidRPr="000F589C">
              <w:rPr>
                <w:rFonts w:ascii="Arial" w:hAnsi="Arial" w:cs="Arial"/>
                <w:b/>
              </w:rPr>
              <w:t>3.40</w:t>
            </w:r>
          </w:p>
          <w:p w14:paraId="2FAAD0CB" w14:textId="45F9CEB5" w:rsidR="00692862" w:rsidRPr="000F589C" w:rsidRDefault="00692862" w:rsidP="00692862">
            <w:pPr>
              <w:jc w:val="center"/>
              <w:rPr>
                <w:rFonts w:ascii="Arial" w:hAnsi="Arial" w:cs="Arial"/>
              </w:rPr>
            </w:pPr>
            <w:r w:rsidRPr="000F589C">
              <w:rPr>
                <w:rFonts w:ascii="Arial" w:hAnsi="Arial" w:cs="Arial"/>
              </w:rPr>
              <w:t>(1.85-6.28)</w:t>
            </w:r>
          </w:p>
        </w:tc>
        <w:tc>
          <w:tcPr>
            <w:tcW w:w="1803" w:type="dxa"/>
          </w:tcPr>
          <w:p w14:paraId="1B7BC721" w14:textId="77777777" w:rsidR="00692862" w:rsidRPr="000F589C" w:rsidRDefault="00692862" w:rsidP="00692862">
            <w:pPr>
              <w:jc w:val="center"/>
              <w:rPr>
                <w:rFonts w:ascii="Arial" w:hAnsi="Arial" w:cs="Arial"/>
                <w:b/>
              </w:rPr>
            </w:pPr>
            <w:r w:rsidRPr="000F589C">
              <w:rPr>
                <w:rFonts w:ascii="Arial" w:hAnsi="Arial" w:cs="Arial"/>
                <w:b/>
              </w:rPr>
              <w:t>2.10</w:t>
            </w:r>
          </w:p>
          <w:p w14:paraId="4718C9BF" w14:textId="7692FA80" w:rsidR="00692862" w:rsidRPr="000F589C" w:rsidRDefault="00692862" w:rsidP="00692862">
            <w:pPr>
              <w:jc w:val="center"/>
              <w:rPr>
                <w:rFonts w:ascii="Arial" w:hAnsi="Arial" w:cs="Arial"/>
              </w:rPr>
            </w:pPr>
            <w:r w:rsidRPr="000F589C">
              <w:rPr>
                <w:rFonts w:ascii="Arial" w:hAnsi="Arial" w:cs="Arial"/>
              </w:rPr>
              <w:t>(1.28-3.47)</w:t>
            </w:r>
          </w:p>
        </w:tc>
      </w:tr>
      <w:tr w:rsidR="00692862" w:rsidRPr="000F589C" w14:paraId="52E92B7D" w14:textId="77777777" w:rsidTr="000F589C">
        <w:tc>
          <w:tcPr>
            <w:tcW w:w="5220" w:type="dxa"/>
          </w:tcPr>
          <w:p w14:paraId="3778A2EC" w14:textId="7FA10592" w:rsidR="00692862" w:rsidRPr="000F589C" w:rsidRDefault="00692862" w:rsidP="00692862">
            <w:pPr>
              <w:rPr>
                <w:rFonts w:ascii="Arial" w:hAnsi="Arial" w:cs="Arial"/>
              </w:rPr>
            </w:pPr>
            <w:r w:rsidRPr="000F589C">
              <w:rPr>
                <w:rFonts w:ascii="Arial" w:hAnsi="Arial" w:cs="Arial"/>
              </w:rPr>
              <w:t>Drug-taking or alcoholism in the immediate family</w:t>
            </w:r>
          </w:p>
        </w:tc>
        <w:tc>
          <w:tcPr>
            <w:tcW w:w="899" w:type="dxa"/>
          </w:tcPr>
          <w:p w14:paraId="2A0F177F" w14:textId="5F5FA2A8" w:rsidR="00692862" w:rsidRPr="000F589C" w:rsidRDefault="00692862" w:rsidP="00692862">
            <w:pPr>
              <w:jc w:val="center"/>
              <w:rPr>
                <w:rFonts w:ascii="Arial" w:hAnsi="Arial" w:cs="Arial"/>
              </w:rPr>
            </w:pPr>
            <w:r w:rsidRPr="000F589C">
              <w:rPr>
                <w:rFonts w:ascii="Arial" w:hAnsi="Arial" w:cs="Arial"/>
              </w:rPr>
              <w:t>3.2</w:t>
            </w:r>
          </w:p>
        </w:tc>
        <w:tc>
          <w:tcPr>
            <w:tcW w:w="1711" w:type="dxa"/>
          </w:tcPr>
          <w:p w14:paraId="72EFE12B" w14:textId="77777777" w:rsidR="00692862" w:rsidRPr="000F589C" w:rsidRDefault="00692862" w:rsidP="00692862">
            <w:pPr>
              <w:jc w:val="center"/>
              <w:rPr>
                <w:rFonts w:ascii="Arial" w:hAnsi="Arial" w:cs="Arial"/>
                <w:b/>
              </w:rPr>
            </w:pPr>
            <w:r w:rsidRPr="000F589C">
              <w:rPr>
                <w:rFonts w:ascii="Arial" w:hAnsi="Arial" w:cs="Arial"/>
                <w:b/>
              </w:rPr>
              <w:t>2.72</w:t>
            </w:r>
          </w:p>
          <w:p w14:paraId="20051BDC" w14:textId="779E1C2A" w:rsidR="00692862" w:rsidRPr="000F589C" w:rsidRDefault="00692862" w:rsidP="00692862">
            <w:pPr>
              <w:jc w:val="center"/>
              <w:rPr>
                <w:rFonts w:ascii="Arial" w:hAnsi="Arial" w:cs="Arial"/>
              </w:rPr>
            </w:pPr>
            <w:r w:rsidRPr="000F589C">
              <w:rPr>
                <w:rFonts w:ascii="Arial" w:hAnsi="Arial" w:cs="Arial"/>
              </w:rPr>
              <w:t>(1.33-5.59)</w:t>
            </w:r>
          </w:p>
        </w:tc>
        <w:tc>
          <w:tcPr>
            <w:tcW w:w="1803" w:type="dxa"/>
          </w:tcPr>
          <w:p w14:paraId="07AB66AE" w14:textId="77777777" w:rsidR="00692862" w:rsidRPr="000F589C" w:rsidRDefault="00692862" w:rsidP="00692862">
            <w:pPr>
              <w:jc w:val="center"/>
              <w:rPr>
                <w:rFonts w:ascii="Arial" w:hAnsi="Arial" w:cs="Arial"/>
                <w:b/>
              </w:rPr>
            </w:pPr>
            <w:r w:rsidRPr="000F589C">
              <w:rPr>
                <w:rFonts w:ascii="Arial" w:hAnsi="Arial" w:cs="Arial"/>
                <w:b/>
              </w:rPr>
              <w:t>1.82</w:t>
            </w:r>
          </w:p>
          <w:p w14:paraId="7F0A8DA7" w14:textId="558ED895" w:rsidR="00692862" w:rsidRPr="000F589C" w:rsidRDefault="00692862" w:rsidP="00692862">
            <w:pPr>
              <w:jc w:val="center"/>
              <w:rPr>
                <w:rFonts w:ascii="Arial" w:hAnsi="Arial" w:cs="Arial"/>
              </w:rPr>
            </w:pPr>
            <w:r w:rsidRPr="000F589C">
              <w:rPr>
                <w:rFonts w:ascii="Arial" w:hAnsi="Arial" w:cs="Arial"/>
              </w:rPr>
              <w:t>(1.03-3.23)</w:t>
            </w:r>
          </w:p>
        </w:tc>
      </w:tr>
      <w:tr w:rsidR="00692862" w:rsidRPr="000F589C" w14:paraId="0CC27B25" w14:textId="77777777" w:rsidTr="000F589C">
        <w:tc>
          <w:tcPr>
            <w:tcW w:w="5220" w:type="dxa"/>
          </w:tcPr>
          <w:p w14:paraId="563642EF" w14:textId="4A7B2345" w:rsidR="00692862" w:rsidRPr="000F589C" w:rsidRDefault="00692862" w:rsidP="00692862">
            <w:pPr>
              <w:rPr>
                <w:rFonts w:ascii="Arial" w:hAnsi="Arial" w:cs="Arial"/>
              </w:rPr>
            </w:pPr>
            <w:r w:rsidRPr="000F589C">
              <w:rPr>
                <w:rFonts w:ascii="Arial" w:hAnsi="Arial" w:cs="Arial"/>
              </w:rPr>
              <w:t>The death of a parent</w:t>
            </w:r>
          </w:p>
        </w:tc>
        <w:tc>
          <w:tcPr>
            <w:tcW w:w="899" w:type="dxa"/>
          </w:tcPr>
          <w:p w14:paraId="7AB2B392" w14:textId="7104DC83" w:rsidR="00692862" w:rsidRPr="000F589C" w:rsidRDefault="00692862" w:rsidP="00692862">
            <w:pPr>
              <w:jc w:val="center"/>
              <w:rPr>
                <w:rFonts w:ascii="Arial" w:hAnsi="Arial" w:cs="Arial"/>
              </w:rPr>
            </w:pPr>
            <w:r w:rsidRPr="000F589C">
              <w:rPr>
                <w:rFonts w:ascii="Arial" w:hAnsi="Arial" w:cs="Arial"/>
              </w:rPr>
              <w:t>2.4</w:t>
            </w:r>
          </w:p>
        </w:tc>
        <w:tc>
          <w:tcPr>
            <w:tcW w:w="1711" w:type="dxa"/>
          </w:tcPr>
          <w:p w14:paraId="628C949C" w14:textId="77777777" w:rsidR="00692862" w:rsidRPr="000F589C" w:rsidRDefault="00692862" w:rsidP="00692862">
            <w:pPr>
              <w:jc w:val="center"/>
              <w:rPr>
                <w:rFonts w:ascii="Arial" w:hAnsi="Arial" w:cs="Arial"/>
                <w:b/>
              </w:rPr>
            </w:pPr>
            <w:r w:rsidRPr="000F589C">
              <w:rPr>
                <w:rFonts w:ascii="Arial" w:hAnsi="Arial" w:cs="Arial"/>
                <w:b/>
              </w:rPr>
              <w:t>2.75</w:t>
            </w:r>
          </w:p>
          <w:p w14:paraId="349FE5B2" w14:textId="462E0ACD" w:rsidR="00692862" w:rsidRPr="000F589C" w:rsidRDefault="00692862" w:rsidP="00692862">
            <w:pPr>
              <w:jc w:val="center"/>
              <w:rPr>
                <w:rFonts w:ascii="Arial" w:hAnsi="Arial" w:cs="Arial"/>
              </w:rPr>
            </w:pPr>
            <w:r w:rsidRPr="000F589C">
              <w:rPr>
                <w:rFonts w:ascii="Arial" w:hAnsi="Arial" w:cs="Arial"/>
              </w:rPr>
              <w:t>(1.20-6.32)</w:t>
            </w:r>
          </w:p>
        </w:tc>
        <w:tc>
          <w:tcPr>
            <w:tcW w:w="1803" w:type="dxa"/>
          </w:tcPr>
          <w:p w14:paraId="6F61240D" w14:textId="77777777" w:rsidR="00692862" w:rsidRPr="000F589C" w:rsidRDefault="00692862" w:rsidP="00692862">
            <w:pPr>
              <w:jc w:val="center"/>
              <w:rPr>
                <w:rFonts w:ascii="Arial" w:hAnsi="Arial" w:cs="Arial"/>
              </w:rPr>
            </w:pPr>
            <w:r w:rsidRPr="000F589C">
              <w:rPr>
                <w:rFonts w:ascii="Arial" w:hAnsi="Arial" w:cs="Arial"/>
              </w:rPr>
              <w:t>0.88</w:t>
            </w:r>
          </w:p>
          <w:p w14:paraId="753BA8AA" w14:textId="7CB0EECB" w:rsidR="00692862" w:rsidRPr="000F589C" w:rsidRDefault="00692862" w:rsidP="00692862">
            <w:pPr>
              <w:jc w:val="center"/>
              <w:rPr>
                <w:rFonts w:ascii="Arial" w:hAnsi="Arial" w:cs="Arial"/>
              </w:rPr>
            </w:pPr>
            <w:r w:rsidRPr="000F589C">
              <w:rPr>
                <w:rFonts w:ascii="Arial" w:hAnsi="Arial" w:cs="Arial"/>
              </w:rPr>
              <w:t>(0.41-1.90)</w:t>
            </w:r>
          </w:p>
        </w:tc>
      </w:tr>
      <w:tr w:rsidR="00692862" w:rsidRPr="000F589C" w14:paraId="13B92544" w14:textId="77777777" w:rsidTr="000F589C">
        <w:tc>
          <w:tcPr>
            <w:tcW w:w="5220" w:type="dxa"/>
          </w:tcPr>
          <w:p w14:paraId="1BFAF7CF" w14:textId="3E8C806F" w:rsidR="00692862" w:rsidRPr="000F589C" w:rsidRDefault="00692862" w:rsidP="00692862">
            <w:pPr>
              <w:rPr>
                <w:rFonts w:ascii="Arial" w:hAnsi="Arial" w:cs="Arial"/>
              </w:rPr>
            </w:pPr>
            <w:r w:rsidRPr="000F589C">
              <w:rPr>
                <w:rFonts w:ascii="Arial" w:hAnsi="Arial" w:cs="Arial"/>
              </w:rPr>
              <w:t>Another unspecified event</w:t>
            </w:r>
          </w:p>
        </w:tc>
        <w:tc>
          <w:tcPr>
            <w:tcW w:w="899" w:type="dxa"/>
          </w:tcPr>
          <w:p w14:paraId="060190FA" w14:textId="2F27F532" w:rsidR="00692862" w:rsidRPr="000F589C" w:rsidRDefault="00692862" w:rsidP="00692862">
            <w:pPr>
              <w:jc w:val="center"/>
              <w:rPr>
                <w:rFonts w:ascii="Arial" w:hAnsi="Arial" w:cs="Arial"/>
              </w:rPr>
            </w:pPr>
            <w:r w:rsidRPr="000F589C">
              <w:rPr>
                <w:rFonts w:ascii="Arial" w:hAnsi="Arial" w:cs="Arial"/>
              </w:rPr>
              <w:t>1.7</w:t>
            </w:r>
          </w:p>
        </w:tc>
        <w:tc>
          <w:tcPr>
            <w:tcW w:w="1711" w:type="dxa"/>
          </w:tcPr>
          <w:p w14:paraId="2AF654F5" w14:textId="77777777" w:rsidR="00692862" w:rsidRPr="000F589C" w:rsidRDefault="00692862" w:rsidP="00692862">
            <w:pPr>
              <w:jc w:val="center"/>
              <w:rPr>
                <w:rFonts w:ascii="Arial" w:hAnsi="Arial" w:cs="Arial"/>
              </w:rPr>
            </w:pPr>
            <w:r w:rsidRPr="000F589C">
              <w:rPr>
                <w:rFonts w:ascii="Arial" w:hAnsi="Arial" w:cs="Arial"/>
              </w:rPr>
              <w:t>1.67</w:t>
            </w:r>
          </w:p>
          <w:p w14:paraId="052372F5" w14:textId="47261405" w:rsidR="00692862" w:rsidRPr="000F589C" w:rsidRDefault="00692862" w:rsidP="00692862">
            <w:pPr>
              <w:jc w:val="center"/>
              <w:rPr>
                <w:rFonts w:ascii="Arial" w:hAnsi="Arial" w:cs="Arial"/>
              </w:rPr>
            </w:pPr>
            <w:r w:rsidRPr="000F589C">
              <w:rPr>
                <w:rFonts w:ascii="Arial" w:hAnsi="Arial" w:cs="Arial"/>
              </w:rPr>
              <w:t>(0.58-4.85)</w:t>
            </w:r>
          </w:p>
        </w:tc>
        <w:tc>
          <w:tcPr>
            <w:tcW w:w="1803" w:type="dxa"/>
          </w:tcPr>
          <w:p w14:paraId="1ADAD591" w14:textId="77777777" w:rsidR="00692862" w:rsidRPr="000F589C" w:rsidRDefault="00692862" w:rsidP="00692862">
            <w:pPr>
              <w:jc w:val="center"/>
              <w:rPr>
                <w:rFonts w:ascii="Arial" w:hAnsi="Arial" w:cs="Arial"/>
              </w:rPr>
            </w:pPr>
            <w:r w:rsidRPr="000F589C">
              <w:rPr>
                <w:rFonts w:ascii="Arial" w:hAnsi="Arial" w:cs="Arial"/>
              </w:rPr>
              <w:t>1.79</w:t>
            </w:r>
          </w:p>
          <w:p w14:paraId="3BFDD3F5" w14:textId="583FD5AB" w:rsidR="00692862" w:rsidRPr="000F589C" w:rsidRDefault="00692862" w:rsidP="00692862">
            <w:pPr>
              <w:jc w:val="center"/>
              <w:rPr>
                <w:rFonts w:ascii="Arial" w:hAnsi="Arial" w:cs="Arial"/>
              </w:rPr>
            </w:pPr>
            <w:r w:rsidRPr="000F589C">
              <w:rPr>
                <w:rFonts w:ascii="Arial" w:hAnsi="Arial" w:cs="Arial"/>
              </w:rPr>
              <w:t>(0.89-3.63)</w:t>
            </w:r>
          </w:p>
        </w:tc>
      </w:tr>
      <w:tr w:rsidR="00692862" w:rsidRPr="000F589C" w14:paraId="73DF410F" w14:textId="77777777" w:rsidTr="000F589C">
        <w:tc>
          <w:tcPr>
            <w:tcW w:w="5220" w:type="dxa"/>
          </w:tcPr>
          <w:p w14:paraId="163469C5" w14:textId="77777777" w:rsidR="00692862" w:rsidRPr="000F589C" w:rsidRDefault="00692862" w:rsidP="00692862">
            <w:pPr>
              <w:rPr>
                <w:rFonts w:ascii="Arial" w:hAnsi="Arial" w:cs="Arial"/>
              </w:rPr>
            </w:pPr>
            <w:r w:rsidRPr="000F589C">
              <w:rPr>
                <w:rFonts w:ascii="Arial" w:hAnsi="Arial" w:cs="Arial"/>
              </w:rPr>
              <w:t>A stay in foster home or residential care</w:t>
            </w:r>
          </w:p>
        </w:tc>
        <w:tc>
          <w:tcPr>
            <w:tcW w:w="899" w:type="dxa"/>
          </w:tcPr>
          <w:p w14:paraId="73CA762B" w14:textId="77777777" w:rsidR="00692862" w:rsidRPr="000F589C" w:rsidRDefault="00692862" w:rsidP="00692862">
            <w:pPr>
              <w:jc w:val="center"/>
              <w:rPr>
                <w:rFonts w:ascii="Arial" w:hAnsi="Arial" w:cs="Arial"/>
              </w:rPr>
            </w:pPr>
            <w:r w:rsidRPr="000F589C">
              <w:rPr>
                <w:rFonts w:ascii="Arial" w:hAnsi="Arial" w:cs="Arial"/>
              </w:rPr>
              <w:t>1.2</w:t>
            </w:r>
          </w:p>
        </w:tc>
        <w:tc>
          <w:tcPr>
            <w:tcW w:w="1711" w:type="dxa"/>
          </w:tcPr>
          <w:p w14:paraId="39243407" w14:textId="77777777" w:rsidR="00692862" w:rsidRPr="000F589C" w:rsidRDefault="00692862" w:rsidP="00692862">
            <w:pPr>
              <w:jc w:val="center"/>
              <w:rPr>
                <w:rFonts w:ascii="Arial" w:hAnsi="Arial" w:cs="Arial"/>
              </w:rPr>
            </w:pPr>
            <w:r w:rsidRPr="000F589C">
              <w:rPr>
                <w:rFonts w:ascii="Arial" w:hAnsi="Arial" w:cs="Arial"/>
              </w:rPr>
              <w:t>2.20</w:t>
            </w:r>
          </w:p>
          <w:p w14:paraId="3CECB34E" w14:textId="77777777" w:rsidR="00692862" w:rsidRPr="000F589C" w:rsidRDefault="00692862" w:rsidP="00692862">
            <w:pPr>
              <w:jc w:val="center"/>
              <w:rPr>
                <w:rFonts w:ascii="Arial" w:hAnsi="Arial" w:cs="Arial"/>
              </w:rPr>
            </w:pPr>
            <w:r w:rsidRPr="000F589C">
              <w:rPr>
                <w:rFonts w:ascii="Arial" w:hAnsi="Arial" w:cs="Arial"/>
              </w:rPr>
              <w:t>(0.65-7.54)</w:t>
            </w:r>
          </w:p>
        </w:tc>
        <w:tc>
          <w:tcPr>
            <w:tcW w:w="1803" w:type="dxa"/>
          </w:tcPr>
          <w:p w14:paraId="5FA78B1B" w14:textId="77777777" w:rsidR="00692862" w:rsidRPr="000F589C" w:rsidRDefault="00692862" w:rsidP="00692862">
            <w:pPr>
              <w:jc w:val="center"/>
              <w:rPr>
                <w:rFonts w:ascii="Arial" w:hAnsi="Arial" w:cs="Arial"/>
              </w:rPr>
            </w:pPr>
            <w:r w:rsidRPr="000F589C">
              <w:rPr>
                <w:rFonts w:ascii="Arial" w:hAnsi="Arial" w:cs="Arial"/>
              </w:rPr>
              <w:t>0.53</w:t>
            </w:r>
          </w:p>
          <w:p w14:paraId="3990677F" w14:textId="77777777" w:rsidR="00692862" w:rsidRPr="000F589C" w:rsidRDefault="00692862" w:rsidP="00692862">
            <w:pPr>
              <w:jc w:val="center"/>
              <w:rPr>
                <w:rFonts w:ascii="Arial" w:hAnsi="Arial" w:cs="Arial"/>
              </w:rPr>
            </w:pPr>
            <w:r w:rsidRPr="000F589C">
              <w:rPr>
                <w:rFonts w:ascii="Arial" w:hAnsi="Arial" w:cs="Arial"/>
              </w:rPr>
              <w:t>(0.16-1.74)</w:t>
            </w:r>
          </w:p>
        </w:tc>
      </w:tr>
      <w:tr w:rsidR="00692862" w:rsidRPr="000F589C" w14:paraId="64856D0E" w14:textId="77777777" w:rsidTr="000F589C">
        <w:tc>
          <w:tcPr>
            <w:tcW w:w="5220" w:type="dxa"/>
            <w:tcBorders>
              <w:bottom w:val="single" w:sz="4" w:space="0" w:color="auto"/>
            </w:tcBorders>
          </w:tcPr>
          <w:p w14:paraId="028A8658" w14:textId="4585CA80" w:rsidR="00692862" w:rsidRPr="000F589C" w:rsidRDefault="00692862" w:rsidP="00692862">
            <w:pPr>
              <w:rPr>
                <w:rFonts w:ascii="Arial" w:hAnsi="Arial" w:cs="Arial"/>
              </w:rPr>
            </w:pPr>
            <w:r w:rsidRPr="000F589C">
              <w:rPr>
                <w:rFonts w:ascii="Arial" w:hAnsi="Arial" w:cs="Arial"/>
              </w:rPr>
              <w:t>A parent in prison</w:t>
            </w:r>
          </w:p>
        </w:tc>
        <w:tc>
          <w:tcPr>
            <w:tcW w:w="899" w:type="dxa"/>
            <w:tcBorders>
              <w:bottom w:val="single" w:sz="4" w:space="0" w:color="auto"/>
            </w:tcBorders>
          </w:tcPr>
          <w:p w14:paraId="17509857" w14:textId="38B67907" w:rsidR="00692862" w:rsidRPr="000F589C" w:rsidRDefault="00692862" w:rsidP="00692862">
            <w:pPr>
              <w:jc w:val="center"/>
              <w:rPr>
                <w:rFonts w:ascii="Arial" w:hAnsi="Arial" w:cs="Arial"/>
              </w:rPr>
            </w:pPr>
            <w:r w:rsidRPr="000F589C">
              <w:rPr>
                <w:rFonts w:ascii="Arial" w:hAnsi="Arial" w:cs="Arial"/>
              </w:rPr>
              <w:t>0.9</w:t>
            </w:r>
          </w:p>
        </w:tc>
        <w:tc>
          <w:tcPr>
            <w:tcW w:w="1711" w:type="dxa"/>
            <w:tcBorders>
              <w:bottom w:val="single" w:sz="4" w:space="0" w:color="auto"/>
            </w:tcBorders>
          </w:tcPr>
          <w:p w14:paraId="4B4DC3EE" w14:textId="77777777" w:rsidR="00692862" w:rsidRPr="000F589C" w:rsidRDefault="00692862" w:rsidP="00692862">
            <w:pPr>
              <w:jc w:val="center"/>
              <w:rPr>
                <w:rFonts w:ascii="Arial" w:hAnsi="Arial" w:cs="Arial"/>
              </w:rPr>
            </w:pPr>
            <w:r w:rsidRPr="000F589C">
              <w:rPr>
                <w:rFonts w:ascii="Arial" w:hAnsi="Arial" w:cs="Arial"/>
              </w:rPr>
              <w:t>2.74</w:t>
            </w:r>
          </w:p>
          <w:p w14:paraId="7ED40E52" w14:textId="016258C2" w:rsidR="00692862" w:rsidRPr="000F589C" w:rsidRDefault="00692862" w:rsidP="00692862">
            <w:pPr>
              <w:jc w:val="center"/>
              <w:rPr>
                <w:rFonts w:ascii="Arial" w:hAnsi="Arial" w:cs="Arial"/>
              </w:rPr>
            </w:pPr>
            <w:r w:rsidRPr="000F589C">
              <w:rPr>
                <w:rFonts w:ascii="Arial" w:hAnsi="Arial" w:cs="Arial"/>
              </w:rPr>
              <w:t>(0.81-9.23)</w:t>
            </w:r>
          </w:p>
        </w:tc>
        <w:tc>
          <w:tcPr>
            <w:tcW w:w="1803" w:type="dxa"/>
            <w:tcBorders>
              <w:bottom w:val="single" w:sz="4" w:space="0" w:color="auto"/>
            </w:tcBorders>
          </w:tcPr>
          <w:p w14:paraId="34F3AF0B" w14:textId="77777777" w:rsidR="00692862" w:rsidRPr="000F589C" w:rsidRDefault="00692862" w:rsidP="00692862">
            <w:pPr>
              <w:jc w:val="center"/>
              <w:rPr>
                <w:rFonts w:ascii="Arial" w:hAnsi="Arial" w:cs="Arial"/>
              </w:rPr>
            </w:pPr>
            <w:r w:rsidRPr="000F589C">
              <w:rPr>
                <w:rFonts w:ascii="Arial" w:hAnsi="Arial" w:cs="Arial"/>
              </w:rPr>
              <w:t>0.96</w:t>
            </w:r>
          </w:p>
          <w:p w14:paraId="4B1E4D39" w14:textId="038F050E" w:rsidR="00692862" w:rsidRPr="000F589C" w:rsidRDefault="00692862" w:rsidP="00692862">
            <w:pPr>
              <w:jc w:val="center"/>
              <w:rPr>
                <w:rFonts w:ascii="Arial" w:hAnsi="Arial" w:cs="Arial"/>
              </w:rPr>
            </w:pPr>
            <w:r w:rsidRPr="000F589C">
              <w:rPr>
                <w:rFonts w:ascii="Arial" w:hAnsi="Arial" w:cs="Arial"/>
              </w:rPr>
              <w:t>(0.22-4.15)</w:t>
            </w:r>
          </w:p>
        </w:tc>
      </w:tr>
    </w:tbl>
    <w:p w14:paraId="6DB59AC2" w14:textId="628450DF" w:rsidR="00335310" w:rsidRPr="000F589C" w:rsidRDefault="00457921">
      <w:pPr>
        <w:rPr>
          <w:rFonts w:ascii="Arial" w:hAnsi="Arial" w:cs="Arial"/>
        </w:rPr>
      </w:pPr>
      <w:r w:rsidRPr="000F589C">
        <w:rPr>
          <w:rFonts w:ascii="Arial" w:hAnsi="Arial" w:cs="Arial"/>
        </w:rPr>
        <w:t xml:space="preserve"> </w:t>
      </w:r>
      <w:r w:rsidR="00412091" w:rsidRPr="000F589C">
        <w:rPr>
          <w:rFonts w:ascii="Arial" w:eastAsia="Times New Roman" w:hAnsi="Arial" w:cs="Arial"/>
        </w:rPr>
        <w:t>Note: OR: Odds Ratio. Emboldened metrics denote significant differences (p &lt;.05).</w:t>
      </w:r>
    </w:p>
    <w:p w14:paraId="0961591F" w14:textId="368565CE" w:rsidR="00F667F3" w:rsidRDefault="00F667F3">
      <w:r>
        <w:br w:type="page"/>
      </w:r>
    </w:p>
    <w:p w14:paraId="76A4B4C7" w14:textId="77777777" w:rsidR="00F667F3" w:rsidRDefault="00F667F3" w:rsidP="00F667F3">
      <w:pPr>
        <w:rPr>
          <w:rFonts w:eastAsia="Times New Roman"/>
        </w:rPr>
        <w:sectPr w:rsidR="00F667F3">
          <w:headerReference w:type="default" r:id="rId7"/>
          <w:pgSz w:w="12240" w:h="15840"/>
          <w:pgMar w:top="1440" w:right="1440" w:bottom="1440" w:left="1440" w:header="720" w:footer="720" w:gutter="0"/>
          <w:cols w:space="720"/>
          <w:docGrid w:linePitch="360"/>
        </w:sectPr>
      </w:pPr>
    </w:p>
    <w:p w14:paraId="27B8312D" w14:textId="15166614" w:rsidR="006201D5" w:rsidRPr="000F589C" w:rsidRDefault="00152258" w:rsidP="006201D5">
      <w:pPr>
        <w:spacing w:line="240" w:lineRule="auto"/>
        <w:ind w:right="-244"/>
        <w:jc w:val="both"/>
        <w:rPr>
          <w:rFonts w:ascii="Arial" w:eastAsia="Times New Roman" w:hAnsi="Arial" w:cs="Arial"/>
        </w:rPr>
      </w:pPr>
      <w:r w:rsidRPr="000F589C">
        <w:rPr>
          <w:rFonts w:ascii="Arial" w:eastAsia="Times New Roman" w:hAnsi="Arial" w:cs="Arial"/>
        </w:rPr>
        <w:lastRenderedPageBreak/>
        <w:t>Supple</w:t>
      </w:r>
      <w:r w:rsidR="00A2314F" w:rsidRPr="000F589C">
        <w:rPr>
          <w:rFonts w:ascii="Arial" w:eastAsia="Times New Roman" w:hAnsi="Arial" w:cs="Arial"/>
        </w:rPr>
        <w:t xml:space="preserve">mentary </w:t>
      </w:r>
      <w:r w:rsidR="006201D5" w:rsidRPr="000F589C">
        <w:rPr>
          <w:rFonts w:ascii="Arial" w:eastAsia="Times New Roman" w:hAnsi="Arial" w:cs="Arial"/>
        </w:rPr>
        <w:t xml:space="preserve">Table </w:t>
      </w:r>
      <w:r w:rsidR="00BF1CC4" w:rsidRPr="000F589C">
        <w:rPr>
          <w:rFonts w:ascii="Arial" w:eastAsia="Times New Roman" w:hAnsi="Arial" w:cs="Arial"/>
        </w:rPr>
        <w:t>4</w:t>
      </w:r>
      <w:r w:rsidR="006201D5" w:rsidRPr="000F589C">
        <w:rPr>
          <w:rFonts w:ascii="Arial" w:eastAsia="Times New Roman" w:hAnsi="Arial" w:cs="Arial"/>
        </w:rPr>
        <w:t xml:space="preserve">. Counterfactual risk differences of the total, direct and indirect relationship between </w:t>
      </w:r>
      <w:r w:rsidRPr="000F589C">
        <w:rPr>
          <w:rFonts w:ascii="Arial" w:eastAsia="Times New Roman" w:hAnsi="Arial" w:cs="Arial"/>
        </w:rPr>
        <w:t>Cumulative C</w:t>
      </w:r>
      <w:r w:rsidR="005F24E5" w:rsidRPr="000F589C">
        <w:rPr>
          <w:rFonts w:ascii="Arial" w:eastAsia="Times New Roman" w:hAnsi="Arial" w:cs="Arial"/>
        </w:rPr>
        <w:t xml:space="preserve">hildhood </w:t>
      </w:r>
      <w:r w:rsidRPr="000F589C">
        <w:rPr>
          <w:rFonts w:ascii="Arial" w:eastAsia="Times New Roman" w:hAnsi="Arial" w:cs="Arial"/>
        </w:rPr>
        <w:t>Stress</w:t>
      </w:r>
      <w:r w:rsidR="006201D5" w:rsidRPr="000F589C">
        <w:rPr>
          <w:rFonts w:ascii="Arial" w:eastAsia="Times New Roman" w:hAnsi="Arial" w:cs="Arial"/>
        </w:rPr>
        <w:t xml:space="preserve"> and late adolescent psychopathology.</w:t>
      </w:r>
    </w:p>
    <w:tbl>
      <w:tblPr>
        <w:tblW w:w="14400" w:type="dxa"/>
        <w:tblInd w:w="-630" w:type="dxa"/>
        <w:tblBorders>
          <w:top w:val="nil"/>
          <w:left w:val="nil"/>
          <w:bottom w:val="nil"/>
          <w:right w:val="nil"/>
          <w:insideH w:val="nil"/>
          <w:insideV w:val="nil"/>
        </w:tblBorders>
        <w:tblLayout w:type="fixed"/>
        <w:tblLook w:val="04A0" w:firstRow="1" w:lastRow="0" w:firstColumn="1" w:lastColumn="0" w:noHBand="0" w:noVBand="1"/>
      </w:tblPr>
      <w:tblGrid>
        <w:gridCol w:w="3080"/>
        <w:gridCol w:w="1780"/>
        <w:gridCol w:w="2080"/>
        <w:gridCol w:w="1840"/>
        <w:gridCol w:w="1840"/>
        <w:gridCol w:w="1660"/>
        <w:gridCol w:w="2120"/>
      </w:tblGrid>
      <w:tr w:rsidR="006201D5" w:rsidRPr="000F589C" w14:paraId="4C6A2A2F" w14:textId="77777777" w:rsidTr="00CC1772">
        <w:trPr>
          <w:trHeight w:val="241"/>
        </w:trPr>
        <w:tc>
          <w:tcPr>
            <w:tcW w:w="3080" w:type="dxa"/>
            <w:vMerge w:val="restart"/>
            <w:tcBorders>
              <w:top w:val="single" w:sz="4" w:space="0" w:color="000000"/>
              <w:right w:val="single" w:sz="4" w:space="0" w:color="000000"/>
            </w:tcBorders>
            <w:shd w:val="clear" w:color="auto" w:fill="auto"/>
          </w:tcPr>
          <w:p w14:paraId="604360FD"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Mediator Variables</w:t>
            </w:r>
          </w:p>
        </w:tc>
        <w:tc>
          <w:tcPr>
            <w:tcW w:w="7540" w:type="dxa"/>
            <w:gridSpan w:val="4"/>
            <w:tcBorders>
              <w:top w:val="single" w:sz="4" w:space="0" w:color="000000"/>
              <w:right w:val="single" w:sz="4" w:space="0" w:color="auto"/>
            </w:tcBorders>
          </w:tcPr>
          <w:p w14:paraId="13ECBB5B"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 xml:space="preserve">Single Variable Counterfactual mediation </w:t>
            </w:r>
            <w:r w:rsidRPr="000F589C">
              <w:rPr>
                <w:rFonts w:ascii="Arial" w:eastAsia="Times New Roman" w:hAnsi="Arial" w:cs="Arial"/>
                <w:vertAlign w:val="superscript"/>
              </w:rPr>
              <w:t>a</w:t>
            </w:r>
          </w:p>
        </w:tc>
        <w:tc>
          <w:tcPr>
            <w:tcW w:w="3780" w:type="dxa"/>
            <w:gridSpan w:val="2"/>
            <w:tcBorders>
              <w:top w:val="single" w:sz="4" w:space="0" w:color="000000"/>
              <w:left w:val="single" w:sz="4" w:space="0" w:color="auto"/>
            </w:tcBorders>
            <w:shd w:val="clear" w:color="auto" w:fill="auto"/>
          </w:tcPr>
          <w:p w14:paraId="7BDC45AE"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Multivariate Non-Linear Probability Path-Decomposition</w:t>
            </w:r>
          </w:p>
        </w:tc>
      </w:tr>
      <w:tr w:rsidR="006201D5" w:rsidRPr="000F589C" w14:paraId="3B1C6EE4" w14:textId="77777777" w:rsidTr="00CC1772">
        <w:trPr>
          <w:trHeight w:val="818"/>
        </w:trPr>
        <w:tc>
          <w:tcPr>
            <w:tcW w:w="3080" w:type="dxa"/>
            <w:vMerge/>
            <w:tcBorders>
              <w:top w:val="single" w:sz="4" w:space="0" w:color="000000"/>
              <w:right w:val="single" w:sz="4" w:space="0" w:color="000000"/>
            </w:tcBorders>
            <w:shd w:val="clear" w:color="auto" w:fill="auto"/>
          </w:tcPr>
          <w:p w14:paraId="1FE11E39" w14:textId="77777777" w:rsidR="006201D5" w:rsidRPr="000F589C" w:rsidRDefault="006201D5" w:rsidP="006201D5">
            <w:pPr>
              <w:widowControl w:val="0"/>
              <w:spacing w:line="240" w:lineRule="auto"/>
              <w:ind w:right="-244"/>
              <w:contextualSpacing/>
              <w:rPr>
                <w:rFonts w:ascii="Arial" w:eastAsia="Times New Roman" w:hAnsi="Arial" w:cs="Arial"/>
              </w:rPr>
            </w:pPr>
          </w:p>
        </w:tc>
        <w:tc>
          <w:tcPr>
            <w:tcW w:w="1780" w:type="dxa"/>
            <w:tcBorders>
              <w:top w:val="single" w:sz="4" w:space="0" w:color="000000"/>
              <w:bottom w:val="single" w:sz="4" w:space="0" w:color="000000"/>
            </w:tcBorders>
            <w:shd w:val="clear" w:color="auto" w:fill="auto"/>
          </w:tcPr>
          <w:p w14:paraId="1A513FAF"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Total Effect</w:t>
            </w:r>
          </w:p>
          <w:p w14:paraId="3A04E149" w14:textId="77777777" w:rsidR="006201D5" w:rsidRPr="000F589C" w:rsidRDefault="006201D5" w:rsidP="006201D5">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p w14:paraId="684376A6" w14:textId="77777777" w:rsidR="006201D5" w:rsidRPr="000F589C" w:rsidRDefault="006201D5" w:rsidP="006201D5">
            <w:pPr>
              <w:spacing w:line="240" w:lineRule="auto"/>
              <w:ind w:right="-244"/>
              <w:contextualSpacing/>
              <w:jc w:val="center"/>
              <w:rPr>
                <w:rFonts w:ascii="Arial" w:eastAsia="Times New Roman" w:hAnsi="Arial" w:cs="Arial"/>
              </w:rPr>
            </w:pPr>
          </w:p>
        </w:tc>
        <w:tc>
          <w:tcPr>
            <w:tcW w:w="2080" w:type="dxa"/>
            <w:tcBorders>
              <w:top w:val="single" w:sz="4" w:space="0" w:color="000000"/>
              <w:bottom w:val="single" w:sz="4" w:space="0" w:color="000000"/>
            </w:tcBorders>
            <w:shd w:val="clear" w:color="auto" w:fill="auto"/>
          </w:tcPr>
          <w:p w14:paraId="7F2BA2EE"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Average Mediation</w:t>
            </w:r>
          </w:p>
          <w:p w14:paraId="4816827D" w14:textId="77777777" w:rsidR="006201D5" w:rsidRPr="000F589C" w:rsidRDefault="006201D5" w:rsidP="006201D5">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tc>
        <w:tc>
          <w:tcPr>
            <w:tcW w:w="1840" w:type="dxa"/>
            <w:tcBorders>
              <w:top w:val="single" w:sz="4" w:space="0" w:color="000000"/>
              <w:bottom w:val="single" w:sz="4" w:space="0" w:color="000000"/>
            </w:tcBorders>
            <w:shd w:val="clear" w:color="auto" w:fill="auto"/>
          </w:tcPr>
          <w:p w14:paraId="2298E355"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Average Direct Effect</w:t>
            </w:r>
          </w:p>
          <w:p w14:paraId="5E55F943" w14:textId="77777777" w:rsidR="006201D5" w:rsidRPr="000F589C" w:rsidRDefault="006201D5" w:rsidP="006201D5">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tc>
        <w:tc>
          <w:tcPr>
            <w:tcW w:w="1840" w:type="dxa"/>
            <w:tcBorders>
              <w:top w:val="single" w:sz="4" w:space="0" w:color="000000"/>
              <w:bottom w:val="single" w:sz="4" w:space="0" w:color="000000"/>
              <w:right w:val="single" w:sz="4" w:space="0" w:color="auto"/>
            </w:tcBorders>
            <w:shd w:val="clear" w:color="auto" w:fill="auto"/>
          </w:tcPr>
          <w:p w14:paraId="234860D3" w14:textId="77777777" w:rsidR="006201D5" w:rsidRPr="000F589C" w:rsidRDefault="006201D5" w:rsidP="006201D5">
            <w:pPr>
              <w:spacing w:line="240" w:lineRule="auto"/>
              <w:contextualSpacing/>
              <w:jc w:val="center"/>
              <w:rPr>
                <w:rFonts w:ascii="Arial" w:eastAsia="Times New Roman" w:hAnsi="Arial" w:cs="Arial"/>
              </w:rPr>
            </w:pPr>
            <w:bookmarkStart w:id="1" w:name="_heading=h.gjdgxs" w:colFirst="0" w:colLast="0"/>
            <w:bookmarkEnd w:id="1"/>
            <w:r w:rsidRPr="000F589C">
              <w:rPr>
                <w:rFonts w:ascii="Arial" w:eastAsia="Times New Roman" w:hAnsi="Arial" w:cs="Arial"/>
              </w:rPr>
              <w:t>Percentage of Average   Mediated Effect</w:t>
            </w:r>
          </w:p>
        </w:tc>
        <w:tc>
          <w:tcPr>
            <w:tcW w:w="1660" w:type="dxa"/>
            <w:tcBorders>
              <w:top w:val="single" w:sz="4" w:space="0" w:color="000000"/>
              <w:left w:val="single" w:sz="4" w:space="0" w:color="auto"/>
              <w:bottom w:val="single" w:sz="4" w:space="0" w:color="000000"/>
            </w:tcBorders>
            <w:shd w:val="clear" w:color="auto" w:fill="auto"/>
          </w:tcPr>
          <w:p w14:paraId="2AB73E31" w14:textId="77777777" w:rsidR="006201D5" w:rsidRPr="000F589C" w:rsidRDefault="006201D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Average Mediation</w:t>
            </w:r>
          </w:p>
          <w:p w14:paraId="52D9B8D6" w14:textId="77777777" w:rsidR="006201D5" w:rsidRPr="000F589C" w:rsidRDefault="006201D5" w:rsidP="006201D5">
            <w:pPr>
              <w:spacing w:line="240" w:lineRule="auto"/>
              <w:ind w:right="-244"/>
              <w:contextualSpacing/>
              <w:jc w:val="center"/>
              <w:rPr>
                <w:rFonts w:ascii="Arial" w:eastAsia="Times New Roman" w:hAnsi="Arial" w:cs="Arial"/>
                <w:i/>
              </w:rPr>
            </w:pPr>
            <w:r w:rsidRPr="000F589C">
              <w:rPr>
                <w:rFonts w:ascii="Arial" w:eastAsia="Times New Roman" w:hAnsi="Arial" w:cs="Arial"/>
                <w:i/>
              </w:rPr>
              <w:t>OR</w:t>
            </w:r>
          </w:p>
        </w:tc>
        <w:tc>
          <w:tcPr>
            <w:tcW w:w="2120" w:type="dxa"/>
            <w:tcBorders>
              <w:top w:val="single" w:sz="4" w:space="0" w:color="000000"/>
              <w:bottom w:val="single" w:sz="4" w:space="0" w:color="000000"/>
            </w:tcBorders>
            <w:shd w:val="clear" w:color="auto" w:fill="auto"/>
          </w:tcPr>
          <w:p w14:paraId="0594DE2F" w14:textId="77777777" w:rsidR="006201D5" w:rsidRPr="000F589C" w:rsidRDefault="006201D5" w:rsidP="006201D5">
            <w:pPr>
              <w:spacing w:line="240" w:lineRule="auto"/>
              <w:contextualSpacing/>
              <w:jc w:val="center"/>
              <w:rPr>
                <w:rFonts w:ascii="Arial" w:eastAsia="Times New Roman" w:hAnsi="Arial" w:cs="Arial"/>
              </w:rPr>
            </w:pPr>
            <w:r w:rsidRPr="000F589C">
              <w:rPr>
                <w:rFonts w:ascii="Arial" w:eastAsia="Times New Roman" w:hAnsi="Arial" w:cs="Arial"/>
              </w:rPr>
              <w:t>Percentage of the Average Mediation</w:t>
            </w:r>
          </w:p>
        </w:tc>
      </w:tr>
      <w:tr w:rsidR="006201D5" w:rsidRPr="000F589C" w14:paraId="71CB39E1" w14:textId="77777777" w:rsidTr="00CC1772">
        <w:trPr>
          <w:trHeight w:val="285"/>
        </w:trPr>
        <w:tc>
          <w:tcPr>
            <w:tcW w:w="10620" w:type="dxa"/>
            <w:gridSpan w:val="5"/>
            <w:tcBorders>
              <w:top w:val="single" w:sz="4" w:space="0" w:color="000000"/>
              <w:right w:val="single" w:sz="4" w:space="0" w:color="auto"/>
            </w:tcBorders>
            <w:shd w:val="clear" w:color="auto" w:fill="auto"/>
          </w:tcPr>
          <w:p w14:paraId="4CD6F50C" w14:textId="77777777" w:rsidR="006201D5" w:rsidRPr="000F589C" w:rsidRDefault="006201D5" w:rsidP="006201D5">
            <w:pPr>
              <w:spacing w:line="240" w:lineRule="auto"/>
              <w:ind w:right="-244"/>
              <w:contextualSpacing/>
              <w:jc w:val="both"/>
              <w:rPr>
                <w:rFonts w:ascii="Arial" w:eastAsia="Times New Roman" w:hAnsi="Arial" w:cs="Arial"/>
              </w:rPr>
            </w:pPr>
            <w:r w:rsidRPr="000F589C">
              <w:rPr>
                <w:rFonts w:ascii="Arial" w:eastAsia="Times New Roman" w:hAnsi="Arial" w:cs="Arial"/>
              </w:rPr>
              <w:t>Childhood Adversity and Adolescent Internalizing Problems</w:t>
            </w:r>
          </w:p>
        </w:tc>
        <w:tc>
          <w:tcPr>
            <w:tcW w:w="1660" w:type="dxa"/>
            <w:tcBorders>
              <w:top w:val="single" w:sz="4" w:space="0" w:color="000000"/>
              <w:left w:val="single" w:sz="4" w:space="0" w:color="auto"/>
            </w:tcBorders>
            <w:shd w:val="clear" w:color="auto" w:fill="auto"/>
          </w:tcPr>
          <w:p w14:paraId="6D83AD7D" w14:textId="77777777" w:rsidR="006201D5" w:rsidRPr="000F589C" w:rsidRDefault="006201D5" w:rsidP="006201D5">
            <w:pPr>
              <w:spacing w:line="240" w:lineRule="auto"/>
              <w:ind w:right="-244"/>
              <w:contextualSpacing/>
              <w:jc w:val="both"/>
              <w:rPr>
                <w:rFonts w:ascii="Arial" w:eastAsia="Times New Roman" w:hAnsi="Arial" w:cs="Arial"/>
              </w:rPr>
            </w:pPr>
          </w:p>
        </w:tc>
        <w:tc>
          <w:tcPr>
            <w:tcW w:w="2120" w:type="dxa"/>
            <w:tcBorders>
              <w:top w:val="single" w:sz="4" w:space="0" w:color="000000"/>
            </w:tcBorders>
            <w:shd w:val="clear" w:color="auto" w:fill="auto"/>
          </w:tcPr>
          <w:p w14:paraId="6FA39655" w14:textId="77777777" w:rsidR="006201D5" w:rsidRPr="000F589C" w:rsidRDefault="006201D5" w:rsidP="006201D5">
            <w:pPr>
              <w:spacing w:line="240" w:lineRule="auto"/>
              <w:ind w:right="-244"/>
              <w:contextualSpacing/>
              <w:jc w:val="both"/>
              <w:rPr>
                <w:rFonts w:ascii="Arial" w:eastAsia="Times New Roman" w:hAnsi="Arial" w:cs="Arial"/>
              </w:rPr>
            </w:pPr>
          </w:p>
        </w:tc>
      </w:tr>
      <w:tr w:rsidR="006201D5" w:rsidRPr="000F589C" w14:paraId="7E07C96D" w14:textId="77777777" w:rsidTr="00F35576">
        <w:trPr>
          <w:trHeight w:val="593"/>
        </w:trPr>
        <w:tc>
          <w:tcPr>
            <w:tcW w:w="3080" w:type="dxa"/>
            <w:tcBorders>
              <w:top w:val="single" w:sz="4" w:space="0" w:color="000000"/>
              <w:right w:val="single" w:sz="4" w:space="0" w:color="000000"/>
            </w:tcBorders>
            <w:shd w:val="clear" w:color="auto" w:fill="auto"/>
          </w:tcPr>
          <w:p w14:paraId="1C786873"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Parent Child  Conflict</w:t>
            </w:r>
          </w:p>
        </w:tc>
        <w:tc>
          <w:tcPr>
            <w:tcW w:w="1780" w:type="dxa"/>
            <w:tcBorders>
              <w:top w:val="single" w:sz="4" w:space="0" w:color="000000"/>
            </w:tcBorders>
            <w:shd w:val="clear" w:color="auto" w:fill="auto"/>
          </w:tcPr>
          <w:p w14:paraId="524BB30E" w14:textId="77777777" w:rsidR="006201D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1.6</w:t>
            </w:r>
          </w:p>
          <w:p w14:paraId="3D211187"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(0.7-2.4)</w:t>
            </w:r>
          </w:p>
        </w:tc>
        <w:tc>
          <w:tcPr>
            <w:tcW w:w="2080" w:type="dxa"/>
            <w:tcBorders>
              <w:top w:val="single" w:sz="4" w:space="0" w:color="000000"/>
            </w:tcBorders>
            <w:shd w:val="clear" w:color="auto" w:fill="auto"/>
          </w:tcPr>
          <w:p w14:paraId="38AA4208"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0.6</w:t>
            </w:r>
          </w:p>
          <w:p w14:paraId="76B40C83"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(0.3-0.7)</w:t>
            </w:r>
          </w:p>
        </w:tc>
        <w:tc>
          <w:tcPr>
            <w:tcW w:w="1840" w:type="dxa"/>
            <w:tcBorders>
              <w:top w:val="single" w:sz="4" w:space="0" w:color="000000"/>
            </w:tcBorders>
            <w:shd w:val="clear" w:color="auto" w:fill="auto"/>
          </w:tcPr>
          <w:p w14:paraId="7450F519" w14:textId="77777777" w:rsidR="006201D5" w:rsidRPr="000F589C" w:rsidRDefault="005F24E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1.0</w:t>
            </w:r>
          </w:p>
          <w:p w14:paraId="60D7B57E" w14:textId="77777777" w:rsidR="005F24E5" w:rsidRPr="000F589C" w:rsidRDefault="005F24E5"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(0.1-1.8)</w:t>
            </w:r>
          </w:p>
        </w:tc>
        <w:tc>
          <w:tcPr>
            <w:tcW w:w="1840" w:type="dxa"/>
            <w:tcBorders>
              <w:top w:val="single" w:sz="4" w:space="0" w:color="000000"/>
              <w:right w:val="single" w:sz="4" w:space="0" w:color="auto"/>
            </w:tcBorders>
            <w:shd w:val="clear" w:color="auto" w:fill="auto"/>
          </w:tcPr>
          <w:p w14:paraId="4E5A94E4" w14:textId="77777777" w:rsidR="006201D5" w:rsidRPr="000F589C" w:rsidRDefault="005F24E5"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36.3</w:t>
            </w:r>
          </w:p>
        </w:tc>
        <w:tc>
          <w:tcPr>
            <w:tcW w:w="1660" w:type="dxa"/>
            <w:tcBorders>
              <w:top w:val="single" w:sz="4" w:space="0" w:color="000000"/>
              <w:left w:val="single" w:sz="4" w:space="0" w:color="auto"/>
            </w:tcBorders>
            <w:shd w:val="clear" w:color="auto" w:fill="auto"/>
          </w:tcPr>
          <w:p w14:paraId="040EBACF" w14:textId="77777777" w:rsidR="00CD143A" w:rsidRPr="000F589C" w:rsidRDefault="00420DF4"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1.05</w:t>
            </w:r>
          </w:p>
          <w:p w14:paraId="442151B8" w14:textId="77777777" w:rsidR="006201D5" w:rsidRPr="000F589C" w:rsidRDefault="00420DF4" w:rsidP="00420DF4">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CD143A" w:rsidRPr="000F589C">
              <w:rPr>
                <w:rFonts w:ascii="Arial" w:eastAsia="Times New Roman" w:hAnsi="Arial" w:cs="Arial"/>
              </w:rPr>
              <w:t>.</w:t>
            </w:r>
            <w:r w:rsidRPr="000F589C">
              <w:rPr>
                <w:rFonts w:ascii="Arial" w:eastAsia="Times New Roman" w:hAnsi="Arial" w:cs="Arial"/>
              </w:rPr>
              <w:t>02</w:t>
            </w:r>
            <w:r w:rsidR="00CD143A" w:rsidRPr="000F589C">
              <w:rPr>
                <w:rFonts w:ascii="Arial" w:eastAsia="Times New Roman" w:hAnsi="Arial" w:cs="Arial"/>
              </w:rPr>
              <w:t>-1.</w:t>
            </w:r>
            <w:r w:rsidRPr="000F589C">
              <w:rPr>
                <w:rFonts w:ascii="Arial" w:eastAsia="Times New Roman" w:hAnsi="Arial" w:cs="Arial"/>
              </w:rPr>
              <w:t>07</w:t>
            </w:r>
            <w:r w:rsidR="00CD143A" w:rsidRPr="000F589C">
              <w:rPr>
                <w:rFonts w:ascii="Arial" w:eastAsia="Times New Roman" w:hAnsi="Arial" w:cs="Arial"/>
              </w:rPr>
              <w:t>)</w:t>
            </w:r>
          </w:p>
        </w:tc>
        <w:tc>
          <w:tcPr>
            <w:tcW w:w="2120" w:type="dxa"/>
            <w:tcBorders>
              <w:top w:val="single" w:sz="4" w:space="0" w:color="000000"/>
            </w:tcBorders>
            <w:shd w:val="clear" w:color="auto" w:fill="auto"/>
          </w:tcPr>
          <w:p w14:paraId="4D48D45D" w14:textId="77777777" w:rsidR="006201D5" w:rsidRPr="000F589C" w:rsidRDefault="00CD143A"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33.6</w:t>
            </w:r>
          </w:p>
        </w:tc>
      </w:tr>
      <w:tr w:rsidR="006201D5" w:rsidRPr="000F589C" w14:paraId="62850416" w14:textId="77777777" w:rsidTr="00CC1772">
        <w:trPr>
          <w:trHeight w:val="631"/>
        </w:trPr>
        <w:tc>
          <w:tcPr>
            <w:tcW w:w="3080" w:type="dxa"/>
            <w:tcBorders>
              <w:right w:val="single" w:sz="4" w:space="0" w:color="000000"/>
            </w:tcBorders>
            <w:shd w:val="clear" w:color="auto" w:fill="auto"/>
          </w:tcPr>
          <w:p w14:paraId="0BC74C0B"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Parent Child Positive</w:t>
            </w:r>
          </w:p>
        </w:tc>
        <w:tc>
          <w:tcPr>
            <w:tcW w:w="1780" w:type="dxa"/>
            <w:shd w:val="clear" w:color="auto" w:fill="auto"/>
          </w:tcPr>
          <w:p w14:paraId="77BCF5C5"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F35576" w:rsidRPr="000F589C">
              <w:rPr>
                <w:rFonts w:ascii="Arial" w:eastAsia="Times New Roman" w:hAnsi="Arial" w:cs="Arial"/>
              </w:rPr>
              <w:t>6</w:t>
            </w:r>
          </w:p>
          <w:p w14:paraId="272D741D" w14:textId="77777777" w:rsidR="006201D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(0.8-2.4)</w:t>
            </w:r>
          </w:p>
        </w:tc>
        <w:tc>
          <w:tcPr>
            <w:tcW w:w="2080" w:type="dxa"/>
            <w:shd w:val="clear" w:color="auto" w:fill="auto"/>
          </w:tcPr>
          <w:p w14:paraId="15CC4598"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0.01</w:t>
            </w:r>
          </w:p>
          <w:p w14:paraId="58968F84" w14:textId="77777777" w:rsidR="006201D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(0.01-0.1)</w:t>
            </w:r>
          </w:p>
        </w:tc>
        <w:tc>
          <w:tcPr>
            <w:tcW w:w="1840" w:type="dxa"/>
            <w:shd w:val="clear" w:color="auto" w:fill="auto"/>
          </w:tcPr>
          <w:p w14:paraId="230C96BE" w14:textId="77777777" w:rsidR="005F24E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1.6</w:t>
            </w:r>
          </w:p>
          <w:p w14:paraId="34FFBE0E" w14:textId="77777777" w:rsidR="006201D5" w:rsidRPr="000F589C" w:rsidRDefault="005F24E5" w:rsidP="005F24E5">
            <w:pPr>
              <w:spacing w:line="240" w:lineRule="auto"/>
              <w:ind w:right="-244"/>
              <w:contextualSpacing/>
              <w:jc w:val="center"/>
              <w:rPr>
                <w:rFonts w:ascii="Arial" w:eastAsia="Times New Roman" w:hAnsi="Arial" w:cs="Arial"/>
              </w:rPr>
            </w:pPr>
            <w:r w:rsidRPr="000F589C">
              <w:rPr>
                <w:rFonts w:ascii="Arial" w:eastAsia="Times New Roman" w:hAnsi="Arial" w:cs="Arial"/>
              </w:rPr>
              <w:t>(0.7-2.3)</w:t>
            </w:r>
          </w:p>
        </w:tc>
        <w:tc>
          <w:tcPr>
            <w:tcW w:w="1840" w:type="dxa"/>
            <w:tcBorders>
              <w:right w:val="single" w:sz="4" w:space="0" w:color="auto"/>
            </w:tcBorders>
            <w:shd w:val="clear" w:color="auto" w:fill="auto"/>
          </w:tcPr>
          <w:p w14:paraId="522B006B" w14:textId="77777777" w:rsidR="006201D5" w:rsidRPr="000F589C" w:rsidRDefault="005F24E5"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5.6</w:t>
            </w:r>
          </w:p>
        </w:tc>
        <w:tc>
          <w:tcPr>
            <w:tcW w:w="1660" w:type="dxa"/>
            <w:tcBorders>
              <w:left w:val="single" w:sz="4" w:space="0" w:color="auto"/>
            </w:tcBorders>
            <w:shd w:val="clear" w:color="auto" w:fill="auto"/>
          </w:tcPr>
          <w:p w14:paraId="56BBE0D6" w14:textId="77777777" w:rsidR="00420DF4" w:rsidRPr="000F589C" w:rsidRDefault="00420DF4" w:rsidP="00420DF4">
            <w:pPr>
              <w:spacing w:line="240" w:lineRule="auto"/>
              <w:ind w:right="-244"/>
              <w:contextualSpacing/>
              <w:jc w:val="center"/>
              <w:rPr>
                <w:rFonts w:ascii="Arial" w:eastAsia="Times New Roman" w:hAnsi="Arial" w:cs="Arial"/>
              </w:rPr>
            </w:pPr>
            <w:r w:rsidRPr="000F589C">
              <w:rPr>
                <w:rFonts w:ascii="Arial" w:eastAsia="Times New Roman" w:hAnsi="Arial" w:cs="Arial"/>
              </w:rPr>
              <w:t>0.99</w:t>
            </w:r>
          </w:p>
          <w:p w14:paraId="00AD5507" w14:textId="77777777" w:rsidR="006201D5" w:rsidRPr="000F589C" w:rsidRDefault="00420DF4" w:rsidP="00420DF4">
            <w:pPr>
              <w:spacing w:line="240" w:lineRule="auto"/>
              <w:ind w:right="-244"/>
              <w:contextualSpacing/>
              <w:jc w:val="center"/>
              <w:rPr>
                <w:rFonts w:ascii="Arial" w:eastAsia="Times New Roman" w:hAnsi="Arial" w:cs="Arial"/>
                <w:b/>
              </w:rPr>
            </w:pPr>
            <w:r w:rsidRPr="000F589C">
              <w:rPr>
                <w:rFonts w:ascii="Arial" w:eastAsia="Times New Roman" w:hAnsi="Arial" w:cs="Arial"/>
              </w:rPr>
              <w:t>(0.99-1.01)</w:t>
            </w:r>
          </w:p>
        </w:tc>
        <w:tc>
          <w:tcPr>
            <w:tcW w:w="2120" w:type="dxa"/>
            <w:shd w:val="clear" w:color="auto" w:fill="auto"/>
          </w:tcPr>
          <w:p w14:paraId="14A39482" w14:textId="77777777" w:rsidR="006201D5" w:rsidRPr="000F589C" w:rsidRDefault="00CD143A"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1.25</w:t>
            </w:r>
          </w:p>
        </w:tc>
      </w:tr>
      <w:tr w:rsidR="006201D5" w:rsidRPr="000F589C" w14:paraId="65D5832B" w14:textId="77777777" w:rsidTr="00CC1772">
        <w:trPr>
          <w:trHeight w:val="528"/>
        </w:trPr>
        <w:tc>
          <w:tcPr>
            <w:tcW w:w="3080" w:type="dxa"/>
            <w:tcBorders>
              <w:right w:val="single" w:sz="4" w:space="0" w:color="000000"/>
            </w:tcBorders>
            <w:shd w:val="clear" w:color="auto" w:fill="auto"/>
          </w:tcPr>
          <w:p w14:paraId="23FAA290"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Self-Concept</w:t>
            </w:r>
          </w:p>
        </w:tc>
        <w:tc>
          <w:tcPr>
            <w:tcW w:w="1780" w:type="dxa"/>
            <w:shd w:val="clear" w:color="auto" w:fill="auto"/>
          </w:tcPr>
          <w:p w14:paraId="613B32F2" w14:textId="77777777" w:rsidR="00F35576"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1.5</w:t>
            </w:r>
          </w:p>
          <w:p w14:paraId="371E5671" w14:textId="77777777" w:rsidR="006201D5"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(0.6-2.3)</w:t>
            </w:r>
          </w:p>
        </w:tc>
        <w:tc>
          <w:tcPr>
            <w:tcW w:w="2080" w:type="dxa"/>
            <w:shd w:val="clear" w:color="auto" w:fill="auto"/>
          </w:tcPr>
          <w:p w14:paraId="21E6EF70" w14:textId="77777777" w:rsidR="00F35576"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0.4</w:t>
            </w:r>
          </w:p>
          <w:p w14:paraId="337C72FB" w14:textId="77777777" w:rsidR="006201D5"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(0.2-0.5)</w:t>
            </w:r>
          </w:p>
        </w:tc>
        <w:tc>
          <w:tcPr>
            <w:tcW w:w="1840" w:type="dxa"/>
            <w:shd w:val="clear" w:color="auto" w:fill="auto"/>
          </w:tcPr>
          <w:p w14:paraId="4853D21D" w14:textId="77777777" w:rsidR="00F35576"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1.1</w:t>
            </w:r>
          </w:p>
          <w:p w14:paraId="52B06E96" w14:textId="77777777" w:rsidR="006201D5" w:rsidRPr="000F589C" w:rsidRDefault="00F35576" w:rsidP="00F35576">
            <w:pPr>
              <w:spacing w:line="240" w:lineRule="auto"/>
              <w:ind w:right="-244"/>
              <w:contextualSpacing/>
              <w:jc w:val="center"/>
              <w:rPr>
                <w:rFonts w:ascii="Arial" w:eastAsia="Times New Roman" w:hAnsi="Arial" w:cs="Arial"/>
              </w:rPr>
            </w:pPr>
            <w:r w:rsidRPr="000F589C">
              <w:rPr>
                <w:rFonts w:ascii="Arial" w:eastAsia="Times New Roman" w:hAnsi="Arial" w:cs="Arial"/>
              </w:rPr>
              <w:t>(0.3-2.0)</w:t>
            </w:r>
          </w:p>
        </w:tc>
        <w:tc>
          <w:tcPr>
            <w:tcW w:w="1840" w:type="dxa"/>
            <w:tcBorders>
              <w:right w:val="single" w:sz="4" w:space="0" w:color="auto"/>
            </w:tcBorders>
            <w:shd w:val="clear" w:color="auto" w:fill="auto"/>
          </w:tcPr>
          <w:p w14:paraId="558F5858" w14:textId="77777777" w:rsidR="006201D5" w:rsidRPr="000F589C" w:rsidRDefault="00F35576"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23.2</w:t>
            </w:r>
          </w:p>
        </w:tc>
        <w:tc>
          <w:tcPr>
            <w:tcW w:w="1660" w:type="dxa"/>
            <w:tcBorders>
              <w:left w:val="single" w:sz="4" w:space="0" w:color="auto"/>
            </w:tcBorders>
            <w:shd w:val="clear" w:color="auto" w:fill="auto"/>
          </w:tcPr>
          <w:p w14:paraId="773CF85D" w14:textId="77777777" w:rsidR="00420DF4" w:rsidRPr="000F589C" w:rsidRDefault="00420DF4" w:rsidP="00420DF4">
            <w:pPr>
              <w:spacing w:line="240" w:lineRule="auto"/>
              <w:ind w:right="-244"/>
              <w:contextualSpacing/>
              <w:jc w:val="center"/>
              <w:rPr>
                <w:rFonts w:ascii="Arial" w:eastAsia="Times New Roman" w:hAnsi="Arial" w:cs="Arial"/>
              </w:rPr>
            </w:pPr>
            <w:r w:rsidRPr="000F589C">
              <w:rPr>
                <w:rFonts w:ascii="Arial" w:eastAsia="Times New Roman" w:hAnsi="Arial" w:cs="Arial"/>
              </w:rPr>
              <w:t>1.03</w:t>
            </w:r>
          </w:p>
          <w:p w14:paraId="7911042A" w14:textId="77777777" w:rsidR="006201D5" w:rsidRPr="000F589C" w:rsidRDefault="00420DF4" w:rsidP="00420DF4">
            <w:pPr>
              <w:spacing w:line="240" w:lineRule="auto"/>
              <w:ind w:right="-244"/>
              <w:contextualSpacing/>
              <w:jc w:val="center"/>
              <w:rPr>
                <w:rFonts w:ascii="Arial" w:eastAsia="Times New Roman" w:hAnsi="Arial" w:cs="Arial"/>
                <w:b/>
              </w:rPr>
            </w:pPr>
            <w:r w:rsidRPr="000F589C">
              <w:rPr>
                <w:rFonts w:ascii="Arial" w:eastAsia="Times New Roman" w:hAnsi="Arial" w:cs="Arial"/>
              </w:rPr>
              <w:t>(1.01-1.04)</w:t>
            </w:r>
          </w:p>
        </w:tc>
        <w:tc>
          <w:tcPr>
            <w:tcW w:w="2120" w:type="dxa"/>
            <w:shd w:val="clear" w:color="auto" w:fill="auto"/>
          </w:tcPr>
          <w:p w14:paraId="1CD9AD2E" w14:textId="77777777" w:rsidR="006201D5" w:rsidRPr="000F589C" w:rsidRDefault="00CD143A"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18.87</w:t>
            </w:r>
          </w:p>
        </w:tc>
      </w:tr>
      <w:tr w:rsidR="006201D5" w:rsidRPr="000F589C" w14:paraId="521DA146" w14:textId="77777777" w:rsidTr="00CC1772">
        <w:trPr>
          <w:trHeight w:val="540"/>
        </w:trPr>
        <w:tc>
          <w:tcPr>
            <w:tcW w:w="3080" w:type="dxa"/>
            <w:tcBorders>
              <w:bottom w:val="single" w:sz="4" w:space="0" w:color="000000"/>
              <w:right w:val="single" w:sz="4" w:space="0" w:color="000000"/>
            </w:tcBorders>
            <w:shd w:val="clear" w:color="auto" w:fill="auto"/>
          </w:tcPr>
          <w:p w14:paraId="4B15F112"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Physical Activity</w:t>
            </w:r>
          </w:p>
        </w:tc>
        <w:tc>
          <w:tcPr>
            <w:tcW w:w="1780" w:type="dxa"/>
            <w:tcBorders>
              <w:bottom w:val="single" w:sz="4" w:space="0" w:color="000000"/>
            </w:tcBorders>
            <w:shd w:val="clear" w:color="auto" w:fill="auto"/>
          </w:tcPr>
          <w:p w14:paraId="23CE2153" w14:textId="77777777" w:rsidR="00CD143A"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1.6</w:t>
            </w:r>
          </w:p>
          <w:p w14:paraId="35E12234" w14:textId="77777777" w:rsidR="006201D5"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(0.7-2.4)</w:t>
            </w:r>
          </w:p>
        </w:tc>
        <w:tc>
          <w:tcPr>
            <w:tcW w:w="2080" w:type="dxa"/>
            <w:tcBorders>
              <w:bottom w:val="single" w:sz="4" w:space="0" w:color="000000"/>
            </w:tcBorders>
            <w:shd w:val="clear" w:color="auto" w:fill="auto"/>
          </w:tcPr>
          <w:p w14:paraId="18E9EF72" w14:textId="77777777" w:rsidR="00CD143A"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0.01</w:t>
            </w:r>
          </w:p>
          <w:p w14:paraId="6193B7FC" w14:textId="77777777" w:rsidR="006201D5"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(0.01-0.2)</w:t>
            </w:r>
          </w:p>
        </w:tc>
        <w:tc>
          <w:tcPr>
            <w:tcW w:w="1840" w:type="dxa"/>
            <w:tcBorders>
              <w:bottom w:val="single" w:sz="4" w:space="0" w:color="000000"/>
            </w:tcBorders>
            <w:shd w:val="clear" w:color="auto" w:fill="auto"/>
          </w:tcPr>
          <w:p w14:paraId="7B063B00" w14:textId="77777777" w:rsidR="00CD143A"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1.5</w:t>
            </w:r>
          </w:p>
          <w:p w14:paraId="391263E4" w14:textId="77777777" w:rsidR="006201D5" w:rsidRPr="000F589C" w:rsidRDefault="00CD143A" w:rsidP="00CD143A">
            <w:pPr>
              <w:spacing w:line="240" w:lineRule="auto"/>
              <w:ind w:right="-244"/>
              <w:contextualSpacing/>
              <w:jc w:val="center"/>
              <w:rPr>
                <w:rFonts w:ascii="Arial" w:eastAsia="Times New Roman" w:hAnsi="Arial" w:cs="Arial"/>
              </w:rPr>
            </w:pPr>
            <w:r w:rsidRPr="000F589C">
              <w:rPr>
                <w:rFonts w:ascii="Arial" w:eastAsia="Times New Roman" w:hAnsi="Arial" w:cs="Arial"/>
              </w:rPr>
              <w:t>(0.7-2.3)</w:t>
            </w:r>
          </w:p>
        </w:tc>
        <w:tc>
          <w:tcPr>
            <w:tcW w:w="1840" w:type="dxa"/>
            <w:tcBorders>
              <w:bottom w:val="single" w:sz="4" w:space="0" w:color="000000"/>
              <w:right w:val="single" w:sz="4" w:space="0" w:color="auto"/>
            </w:tcBorders>
            <w:shd w:val="clear" w:color="auto" w:fill="auto"/>
          </w:tcPr>
          <w:p w14:paraId="118EE318" w14:textId="77777777" w:rsidR="006201D5" w:rsidRPr="000F589C" w:rsidRDefault="00F35576"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7.9</w:t>
            </w:r>
          </w:p>
        </w:tc>
        <w:tc>
          <w:tcPr>
            <w:tcW w:w="1660" w:type="dxa"/>
            <w:tcBorders>
              <w:left w:val="single" w:sz="4" w:space="0" w:color="auto"/>
              <w:bottom w:val="single" w:sz="4" w:space="0" w:color="000000"/>
            </w:tcBorders>
            <w:shd w:val="clear" w:color="auto" w:fill="auto"/>
          </w:tcPr>
          <w:p w14:paraId="31AACB37" w14:textId="77777777" w:rsidR="00420DF4" w:rsidRPr="000F589C" w:rsidRDefault="00420DF4" w:rsidP="00420DF4">
            <w:pPr>
              <w:spacing w:line="240" w:lineRule="auto"/>
              <w:ind w:right="-244"/>
              <w:contextualSpacing/>
              <w:jc w:val="center"/>
              <w:rPr>
                <w:rFonts w:ascii="Arial" w:eastAsia="Times New Roman" w:hAnsi="Arial" w:cs="Arial"/>
              </w:rPr>
            </w:pPr>
            <w:r w:rsidRPr="000F589C">
              <w:rPr>
                <w:rFonts w:ascii="Arial" w:eastAsia="Times New Roman" w:hAnsi="Arial" w:cs="Arial"/>
              </w:rPr>
              <w:t>1.01</w:t>
            </w:r>
          </w:p>
          <w:p w14:paraId="0042B901" w14:textId="77777777" w:rsidR="006201D5" w:rsidRPr="000F589C" w:rsidRDefault="00420DF4" w:rsidP="00420DF4">
            <w:pPr>
              <w:spacing w:line="240" w:lineRule="auto"/>
              <w:ind w:right="-244"/>
              <w:contextualSpacing/>
              <w:jc w:val="center"/>
              <w:rPr>
                <w:rFonts w:ascii="Arial" w:eastAsia="Times New Roman" w:hAnsi="Arial" w:cs="Arial"/>
                <w:b/>
              </w:rPr>
            </w:pPr>
            <w:r w:rsidRPr="000F589C">
              <w:rPr>
                <w:rFonts w:ascii="Arial" w:eastAsia="Times New Roman" w:hAnsi="Arial" w:cs="Arial"/>
              </w:rPr>
              <w:t>(1.00-1.01)</w:t>
            </w:r>
          </w:p>
        </w:tc>
        <w:tc>
          <w:tcPr>
            <w:tcW w:w="2120" w:type="dxa"/>
            <w:tcBorders>
              <w:bottom w:val="single" w:sz="4" w:space="0" w:color="000000"/>
            </w:tcBorders>
            <w:shd w:val="clear" w:color="auto" w:fill="auto"/>
          </w:tcPr>
          <w:p w14:paraId="1ABFFB6F" w14:textId="77777777" w:rsidR="006201D5" w:rsidRPr="000F589C" w:rsidRDefault="00CD143A"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5.16</w:t>
            </w:r>
          </w:p>
        </w:tc>
      </w:tr>
      <w:tr w:rsidR="006201D5" w:rsidRPr="000F589C" w14:paraId="12F80C37" w14:textId="77777777" w:rsidTr="00CC1772">
        <w:trPr>
          <w:trHeight w:val="357"/>
        </w:trPr>
        <w:tc>
          <w:tcPr>
            <w:tcW w:w="10620" w:type="dxa"/>
            <w:gridSpan w:val="5"/>
            <w:tcBorders>
              <w:top w:val="single" w:sz="4" w:space="0" w:color="000000"/>
              <w:bottom w:val="single" w:sz="4" w:space="0" w:color="000000"/>
              <w:right w:val="single" w:sz="4" w:space="0" w:color="auto"/>
            </w:tcBorders>
            <w:shd w:val="clear" w:color="auto" w:fill="auto"/>
          </w:tcPr>
          <w:p w14:paraId="55C0DB63"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Childhood Adversity and Adolescent Externalizing Problems</w:t>
            </w:r>
          </w:p>
        </w:tc>
        <w:tc>
          <w:tcPr>
            <w:tcW w:w="1660" w:type="dxa"/>
            <w:tcBorders>
              <w:top w:val="single" w:sz="4" w:space="0" w:color="000000"/>
              <w:left w:val="single" w:sz="4" w:space="0" w:color="auto"/>
              <w:bottom w:val="single" w:sz="4" w:space="0" w:color="000000"/>
            </w:tcBorders>
            <w:shd w:val="clear" w:color="auto" w:fill="auto"/>
          </w:tcPr>
          <w:p w14:paraId="62AD4073" w14:textId="77777777" w:rsidR="006201D5" w:rsidRPr="000F589C" w:rsidRDefault="006201D5" w:rsidP="006201D5">
            <w:pPr>
              <w:spacing w:line="240" w:lineRule="auto"/>
              <w:ind w:right="-244"/>
              <w:contextualSpacing/>
              <w:rPr>
                <w:rFonts w:ascii="Arial" w:eastAsia="Times New Roman" w:hAnsi="Arial" w:cs="Arial"/>
              </w:rPr>
            </w:pPr>
          </w:p>
        </w:tc>
        <w:tc>
          <w:tcPr>
            <w:tcW w:w="2120" w:type="dxa"/>
            <w:tcBorders>
              <w:top w:val="single" w:sz="4" w:space="0" w:color="000000"/>
              <w:bottom w:val="single" w:sz="4" w:space="0" w:color="000000"/>
            </w:tcBorders>
            <w:shd w:val="clear" w:color="auto" w:fill="auto"/>
          </w:tcPr>
          <w:p w14:paraId="2B8E73AA" w14:textId="77777777" w:rsidR="006201D5" w:rsidRPr="000F589C" w:rsidRDefault="006201D5" w:rsidP="006201D5">
            <w:pPr>
              <w:spacing w:line="240" w:lineRule="auto"/>
              <w:ind w:right="-244"/>
              <w:contextualSpacing/>
              <w:rPr>
                <w:rFonts w:ascii="Arial" w:eastAsia="Times New Roman" w:hAnsi="Arial" w:cs="Arial"/>
              </w:rPr>
            </w:pPr>
          </w:p>
        </w:tc>
      </w:tr>
      <w:tr w:rsidR="006201D5" w:rsidRPr="000F589C" w14:paraId="3F48A992" w14:textId="77777777" w:rsidTr="00CC1772">
        <w:trPr>
          <w:trHeight w:val="540"/>
        </w:trPr>
        <w:tc>
          <w:tcPr>
            <w:tcW w:w="3080" w:type="dxa"/>
            <w:tcBorders>
              <w:top w:val="single" w:sz="4" w:space="0" w:color="000000"/>
              <w:right w:val="single" w:sz="4" w:space="0" w:color="000000"/>
            </w:tcBorders>
            <w:shd w:val="clear" w:color="auto" w:fill="auto"/>
          </w:tcPr>
          <w:p w14:paraId="50F94A15" w14:textId="77777777" w:rsidR="006201D5" w:rsidRPr="000F589C" w:rsidRDefault="006201D5" w:rsidP="006201D5">
            <w:pPr>
              <w:spacing w:line="240" w:lineRule="auto"/>
              <w:ind w:right="-244"/>
              <w:contextualSpacing/>
              <w:rPr>
                <w:rFonts w:ascii="Arial" w:eastAsia="Times New Roman" w:hAnsi="Arial" w:cs="Arial"/>
              </w:rPr>
            </w:pPr>
            <w:r w:rsidRPr="000F589C">
              <w:rPr>
                <w:rFonts w:ascii="Arial" w:eastAsia="Times New Roman" w:hAnsi="Arial" w:cs="Arial"/>
              </w:rPr>
              <w:t>Parent Child  Conflict</w:t>
            </w:r>
          </w:p>
        </w:tc>
        <w:tc>
          <w:tcPr>
            <w:tcW w:w="1780" w:type="dxa"/>
            <w:tcBorders>
              <w:top w:val="single" w:sz="4" w:space="0" w:color="000000"/>
            </w:tcBorders>
            <w:shd w:val="clear" w:color="auto" w:fill="auto"/>
          </w:tcPr>
          <w:p w14:paraId="069BF900" w14:textId="77777777" w:rsidR="006201D5" w:rsidRPr="000F589C" w:rsidRDefault="00420DF4"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1.2</w:t>
            </w:r>
          </w:p>
          <w:p w14:paraId="28AC21A9" w14:textId="77777777" w:rsidR="00420DF4" w:rsidRPr="000F589C" w:rsidRDefault="00420DF4"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(0.6-1.7)</w:t>
            </w:r>
          </w:p>
        </w:tc>
        <w:tc>
          <w:tcPr>
            <w:tcW w:w="2080" w:type="dxa"/>
            <w:tcBorders>
              <w:top w:val="single" w:sz="4" w:space="0" w:color="000000"/>
            </w:tcBorders>
            <w:shd w:val="clear" w:color="auto" w:fill="auto"/>
          </w:tcPr>
          <w:p w14:paraId="6E940DC2" w14:textId="77777777" w:rsidR="006201D5" w:rsidRPr="000F589C" w:rsidRDefault="00420DF4"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0.5</w:t>
            </w:r>
          </w:p>
          <w:p w14:paraId="40E0C29D" w14:textId="77777777" w:rsidR="00420DF4" w:rsidRPr="000F589C" w:rsidRDefault="00420DF4" w:rsidP="00420DF4">
            <w:pPr>
              <w:spacing w:line="240" w:lineRule="auto"/>
              <w:ind w:right="-244"/>
              <w:contextualSpacing/>
              <w:jc w:val="center"/>
              <w:rPr>
                <w:rFonts w:ascii="Arial" w:eastAsia="Times New Roman" w:hAnsi="Arial" w:cs="Arial"/>
              </w:rPr>
            </w:pPr>
            <w:r w:rsidRPr="000F589C">
              <w:rPr>
                <w:rFonts w:ascii="Arial" w:eastAsia="Times New Roman" w:hAnsi="Arial" w:cs="Arial"/>
              </w:rPr>
              <w:t>(0.3-0.7)</w:t>
            </w:r>
          </w:p>
        </w:tc>
        <w:tc>
          <w:tcPr>
            <w:tcW w:w="1840" w:type="dxa"/>
            <w:tcBorders>
              <w:top w:val="single" w:sz="4" w:space="0" w:color="000000"/>
            </w:tcBorders>
            <w:shd w:val="clear" w:color="auto" w:fill="auto"/>
          </w:tcPr>
          <w:p w14:paraId="0996D3AF" w14:textId="77777777" w:rsidR="006201D5" w:rsidRPr="000F589C" w:rsidRDefault="00420DF4"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0.7</w:t>
            </w:r>
          </w:p>
          <w:p w14:paraId="7A43A175" w14:textId="77777777" w:rsidR="00420DF4" w:rsidRPr="000F589C" w:rsidRDefault="00420DF4"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(0.1-1.2)</w:t>
            </w:r>
          </w:p>
        </w:tc>
        <w:tc>
          <w:tcPr>
            <w:tcW w:w="1840" w:type="dxa"/>
            <w:tcBorders>
              <w:top w:val="single" w:sz="4" w:space="0" w:color="000000"/>
              <w:right w:val="single" w:sz="4" w:space="0" w:color="auto"/>
            </w:tcBorders>
            <w:shd w:val="clear" w:color="auto" w:fill="auto"/>
          </w:tcPr>
          <w:p w14:paraId="0F961140" w14:textId="77777777" w:rsidR="006201D5" w:rsidRPr="000F589C" w:rsidRDefault="00420DF4"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39.4</w:t>
            </w:r>
          </w:p>
        </w:tc>
        <w:tc>
          <w:tcPr>
            <w:tcW w:w="1660" w:type="dxa"/>
            <w:tcBorders>
              <w:top w:val="single" w:sz="4" w:space="0" w:color="000000"/>
              <w:left w:val="single" w:sz="4" w:space="0" w:color="auto"/>
            </w:tcBorders>
            <w:shd w:val="clear" w:color="auto" w:fill="auto"/>
          </w:tcPr>
          <w:p w14:paraId="0B206E97" w14:textId="77777777" w:rsidR="006201D5" w:rsidRPr="000F589C" w:rsidRDefault="00122E1A"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1.10</w:t>
            </w:r>
          </w:p>
          <w:p w14:paraId="763F3C04" w14:textId="77777777" w:rsidR="00122E1A" w:rsidRPr="000F589C" w:rsidRDefault="00122E1A" w:rsidP="006201D5">
            <w:pPr>
              <w:spacing w:line="240" w:lineRule="auto"/>
              <w:ind w:right="-244"/>
              <w:contextualSpacing/>
              <w:jc w:val="center"/>
              <w:rPr>
                <w:rFonts w:ascii="Arial" w:eastAsia="Times New Roman" w:hAnsi="Arial" w:cs="Arial"/>
              </w:rPr>
            </w:pPr>
            <w:r w:rsidRPr="000F589C">
              <w:rPr>
                <w:rFonts w:ascii="Arial" w:eastAsia="Times New Roman" w:hAnsi="Arial" w:cs="Arial"/>
              </w:rPr>
              <w:t>(1.07-1.14)</w:t>
            </w:r>
          </w:p>
        </w:tc>
        <w:tc>
          <w:tcPr>
            <w:tcW w:w="2120" w:type="dxa"/>
            <w:tcBorders>
              <w:top w:val="single" w:sz="4" w:space="0" w:color="000000"/>
            </w:tcBorders>
            <w:shd w:val="clear" w:color="auto" w:fill="auto"/>
          </w:tcPr>
          <w:p w14:paraId="72EE6940" w14:textId="77777777" w:rsidR="006201D5" w:rsidRPr="000F589C" w:rsidRDefault="0034611F" w:rsidP="006201D5">
            <w:pPr>
              <w:spacing w:line="240" w:lineRule="auto"/>
              <w:ind w:right="-244"/>
              <w:contextualSpacing/>
              <w:jc w:val="center"/>
              <w:rPr>
                <w:rFonts w:ascii="Arial" w:eastAsia="Times New Roman" w:hAnsi="Arial" w:cs="Arial"/>
                <w:b/>
              </w:rPr>
            </w:pPr>
            <w:r w:rsidRPr="000F589C">
              <w:rPr>
                <w:rFonts w:ascii="Arial" w:eastAsia="Times New Roman" w:hAnsi="Arial" w:cs="Arial"/>
                <w:b/>
              </w:rPr>
              <w:t>37.4</w:t>
            </w:r>
          </w:p>
        </w:tc>
      </w:tr>
      <w:tr w:rsidR="00CC1772" w:rsidRPr="000F589C" w14:paraId="33B473C7" w14:textId="77777777" w:rsidTr="00CC1772">
        <w:trPr>
          <w:trHeight w:val="540"/>
        </w:trPr>
        <w:tc>
          <w:tcPr>
            <w:tcW w:w="3080" w:type="dxa"/>
            <w:tcBorders>
              <w:right w:val="single" w:sz="4" w:space="0" w:color="000000"/>
            </w:tcBorders>
            <w:shd w:val="clear" w:color="auto" w:fill="auto"/>
          </w:tcPr>
          <w:p w14:paraId="619E207A" w14:textId="77777777" w:rsidR="00CC1772" w:rsidRPr="000F589C" w:rsidRDefault="00CC1772" w:rsidP="00CC1772">
            <w:pPr>
              <w:spacing w:line="240" w:lineRule="auto"/>
              <w:ind w:right="-244"/>
              <w:contextualSpacing/>
              <w:rPr>
                <w:rFonts w:ascii="Arial" w:eastAsia="Times New Roman" w:hAnsi="Arial" w:cs="Arial"/>
              </w:rPr>
            </w:pPr>
            <w:r w:rsidRPr="000F589C">
              <w:rPr>
                <w:rFonts w:ascii="Arial" w:eastAsia="Times New Roman" w:hAnsi="Arial" w:cs="Arial"/>
              </w:rPr>
              <w:t>Parent Child Positive</w:t>
            </w:r>
          </w:p>
        </w:tc>
        <w:tc>
          <w:tcPr>
            <w:tcW w:w="1780" w:type="dxa"/>
            <w:shd w:val="clear" w:color="auto" w:fill="auto"/>
          </w:tcPr>
          <w:p w14:paraId="0A50CB61"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589700A8"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(0.8-1.8)</w:t>
            </w:r>
          </w:p>
        </w:tc>
        <w:tc>
          <w:tcPr>
            <w:tcW w:w="2080" w:type="dxa"/>
            <w:shd w:val="clear" w:color="auto" w:fill="auto"/>
          </w:tcPr>
          <w:p w14:paraId="3401249E"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&lt;0.1</w:t>
            </w:r>
          </w:p>
          <w:p w14:paraId="2AE69758"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(&lt;0.1-0.1)</w:t>
            </w:r>
          </w:p>
        </w:tc>
        <w:tc>
          <w:tcPr>
            <w:tcW w:w="1840" w:type="dxa"/>
            <w:shd w:val="clear" w:color="auto" w:fill="auto"/>
          </w:tcPr>
          <w:p w14:paraId="6B48CB8E"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62B5F674"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(0.8-1.7)</w:t>
            </w:r>
          </w:p>
        </w:tc>
        <w:tc>
          <w:tcPr>
            <w:tcW w:w="1840" w:type="dxa"/>
            <w:tcBorders>
              <w:right w:val="single" w:sz="4" w:space="0" w:color="auto"/>
            </w:tcBorders>
            <w:shd w:val="clear" w:color="auto" w:fill="auto"/>
          </w:tcPr>
          <w:p w14:paraId="79BCA152" w14:textId="77777777" w:rsidR="00CC1772" w:rsidRPr="000F589C" w:rsidRDefault="00CC1772" w:rsidP="00CC1772">
            <w:pPr>
              <w:spacing w:line="240" w:lineRule="auto"/>
              <w:ind w:right="-244"/>
              <w:contextualSpacing/>
              <w:jc w:val="center"/>
              <w:rPr>
                <w:rFonts w:ascii="Arial" w:eastAsia="Times New Roman" w:hAnsi="Arial" w:cs="Arial"/>
                <w:b/>
              </w:rPr>
            </w:pPr>
            <w:r w:rsidRPr="000F589C">
              <w:rPr>
                <w:rFonts w:ascii="Arial" w:eastAsia="Times New Roman" w:hAnsi="Arial" w:cs="Arial"/>
                <w:b/>
              </w:rPr>
              <w:t>4.7</w:t>
            </w:r>
          </w:p>
        </w:tc>
        <w:tc>
          <w:tcPr>
            <w:tcW w:w="1660" w:type="dxa"/>
            <w:tcBorders>
              <w:left w:val="single" w:sz="4" w:space="0" w:color="auto"/>
            </w:tcBorders>
            <w:shd w:val="clear" w:color="auto" w:fill="auto"/>
          </w:tcPr>
          <w:p w14:paraId="5485B72E" w14:textId="77777777" w:rsidR="00CC1772" w:rsidRPr="000F589C" w:rsidRDefault="00122E1A"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0.99</w:t>
            </w:r>
          </w:p>
          <w:p w14:paraId="28D14B3C" w14:textId="77777777" w:rsidR="00122E1A" w:rsidRPr="000F589C" w:rsidRDefault="00122E1A"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(0.98-1.00)</w:t>
            </w:r>
          </w:p>
        </w:tc>
        <w:tc>
          <w:tcPr>
            <w:tcW w:w="2120" w:type="dxa"/>
            <w:shd w:val="clear" w:color="auto" w:fill="auto"/>
          </w:tcPr>
          <w:p w14:paraId="00400961" w14:textId="77777777" w:rsidR="00CC1772" w:rsidRPr="000F589C" w:rsidRDefault="0034611F"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2.0</w:t>
            </w:r>
          </w:p>
        </w:tc>
      </w:tr>
      <w:tr w:rsidR="00CC1772" w:rsidRPr="000F589C" w14:paraId="2568D688" w14:textId="77777777" w:rsidTr="00CC1772">
        <w:trPr>
          <w:trHeight w:val="540"/>
        </w:trPr>
        <w:tc>
          <w:tcPr>
            <w:tcW w:w="3080" w:type="dxa"/>
            <w:tcBorders>
              <w:right w:val="single" w:sz="4" w:space="0" w:color="000000"/>
            </w:tcBorders>
            <w:shd w:val="clear" w:color="auto" w:fill="auto"/>
          </w:tcPr>
          <w:p w14:paraId="2CCA7336" w14:textId="77777777" w:rsidR="00CC1772" w:rsidRPr="000F589C" w:rsidRDefault="00CC1772" w:rsidP="00CC1772">
            <w:pPr>
              <w:spacing w:line="240" w:lineRule="auto"/>
              <w:ind w:right="-244"/>
              <w:contextualSpacing/>
              <w:rPr>
                <w:rFonts w:ascii="Arial" w:eastAsia="Times New Roman" w:hAnsi="Arial" w:cs="Arial"/>
              </w:rPr>
            </w:pPr>
            <w:r w:rsidRPr="000F589C">
              <w:rPr>
                <w:rFonts w:ascii="Arial" w:eastAsia="Times New Roman" w:hAnsi="Arial" w:cs="Arial"/>
              </w:rPr>
              <w:t>Self-Concept</w:t>
            </w:r>
          </w:p>
        </w:tc>
        <w:tc>
          <w:tcPr>
            <w:tcW w:w="1780" w:type="dxa"/>
            <w:shd w:val="clear" w:color="auto" w:fill="auto"/>
          </w:tcPr>
          <w:p w14:paraId="6DB29F47"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78955DA0"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(0.8-1.8)</w:t>
            </w:r>
          </w:p>
        </w:tc>
        <w:tc>
          <w:tcPr>
            <w:tcW w:w="2080" w:type="dxa"/>
            <w:shd w:val="clear" w:color="auto" w:fill="auto"/>
          </w:tcPr>
          <w:p w14:paraId="1535C6A1"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&lt;0.1</w:t>
            </w:r>
          </w:p>
          <w:p w14:paraId="4B11B992"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(&lt;0.1-0.2)</w:t>
            </w:r>
          </w:p>
        </w:tc>
        <w:tc>
          <w:tcPr>
            <w:tcW w:w="1840" w:type="dxa"/>
            <w:shd w:val="clear" w:color="auto" w:fill="auto"/>
          </w:tcPr>
          <w:p w14:paraId="020900E4"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2E73DF0E"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(0.8-1.7)</w:t>
            </w:r>
          </w:p>
        </w:tc>
        <w:tc>
          <w:tcPr>
            <w:tcW w:w="1840" w:type="dxa"/>
            <w:tcBorders>
              <w:right w:val="single" w:sz="4" w:space="0" w:color="auto"/>
            </w:tcBorders>
            <w:shd w:val="clear" w:color="auto" w:fill="auto"/>
          </w:tcPr>
          <w:p w14:paraId="2E40E6B8" w14:textId="77777777" w:rsidR="00CC1772" w:rsidRPr="000F589C" w:rsidRDefault="00CC1772" w:rsidP="00CC1772">
            <w:pPr>
              <w:spacing w:line="240" w:lineRule="auto"/>
              <w:ind w:right="-244"/>
              <w:contextualSpacing/>
              <w:jc w:val="center"/>
              <w:rPr>
                <w:rFonts w:ascii="Arial" w:eastAsia="Times New Roman" w:hAnsi="Arial" w:cs="Arial"/>
                <w:b/>
              </w:rPr>
            </w:pPr>
            <w:r w:rsidRPr="000F589C">
              <w:rPr>
                <w:rFonts w:ascii="Arial" w:eastAsia="Times New Roman" w:hAnsi="Arial" w:cs="Arial"/>
                <w:b/>
              </w:rPr>
              <w:t>6.4</w:t>
            </w:r>
          </w:p>
        </w:tc>
        <w:tc>
          <w:tcPr>
            <w:tcW w:w="1660" w:type="dxa"/>
            <w:tcBorders>
              <w:left w:val="single" w:sz="4" w:space="0" w:color="auto"/>
            </w:tcBorders>
            <w:shd w:val="clear" w:color="auto" w:fill="auto"/>
          </w:tcPr>
          <w:p w14:paraId="0ADFE807" w14:textId="77777777" w:rsidR="00CC1772" w:rsidRPr="000F589C" w:rsidRDefault="00122E1A"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1.01</w:t>
            </w:r>
          </w:p>
          <w:p w14:paraId="4AD51D73" w14:textId="77777777" w:rsidR="00122E1A" w:rsidRPr="000F589C" w:rsidRDefault="00122E1A" w:rsidP="00CC1772">
            <w:pPr>
              <w:spacing w:line="240" w:lineRule="auto"/>
              <w:ind w:right="-244"/>
              <w:contextualSpacing/>
              <w:jc w:val="center"/>
              <w:rPr>
                <w:rFonts w:ascii="Arial" w:eastAsia="Times New Roman" w:hAnsi="Arial" w:cs="Arial"/>
                <w:b/>
              </w:rPr>
            </w:pPr>
            <w:r w:rsidRPr="000F589C">
              <w:rPr>
                <w:rFonts w:ascii="Arial" w:eastAsia="Times New Roman" w:hAnsi="Arial" w:cs="Arial"/>
              </w:rPr>
              <w:t>(0.99-1.02)</w:t>
            </w:r>
          </w:p>
        </w:tc>
        <w:tc>
          <w:tcPr>
            <w:tcW w:w="2120" w:type="dxa"/>
            <w:shd w:val="clear" w:color="auto" w:fill="auto"/>
          </w:tcPr>
          <w:p w14:paraId="6CD79480" w14:textId="77777777" w:rsidR="00CC1772" w:rsidRPr="000F589C" w:rsidRDefault="0034611F"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3.9</w:t>
            </w:r>
          </w:p>
        </w:tc>
      </w:tr>
      <w:tr w:rsidR="00CC1772" w:rsidRPr="000F589C" w14:paraId="6AAD9BD1" w14:textId="77777777" w:rsidTr="00CC1772">
        <w:trPr>
          <w:trHeight w:val="540"/>
        </w:trPr>
        <w:tc>
          <w:tcPr>
            <w:tcW w:w="3080" w:type="dxa"/>
            <w:tcBorders>
              <w:bottom w:val="single" w:sz="4" w:space="0" w:color="000000"/>
              <w:right w:val="single" w:sz="4" w:space="0" w:color="000000"/>
            </w:tcBorders>
            <w:shd w:val="clear" w:color="auto" w:fill="auto"/>
          </w:tcPr>
          <w:p w14:paraId="41FAE5C4" w14:textId="77777777" w:rsidR="00CC1772" w:rsidRPr="000F589C" w:rsidRDefault="00CC1772" w:rsidP="00CC1772">
            <w:pPr>
              <w:spacing w:line="240" w:lineRule="auto"/>
              <w:ind w:right="-244"/>
              <w:contextualSpacing/>
              <w:rPr>
                <w:rFonts w:ascii="Arial" w:eastAsia="Times New Roman" w:hAnsi="Arial" w:cs="Arial"/>
              </w:rPr>
            </w:pPr>
            <w:r w:rsidRPr="000F589C">
              <w:rPr>
                <w:rFonts w:ascii="Arial" w:eastAsia="Times New Roman" w:hAnsi="Arial" w:cs="Arial"/>
              </w:rPr>
              <w:t>Physical Activity</w:t>
            </w:r>
          </w:p>
        </w:tc>
        <w:tc>
          <w:tcPr>
            <w:tcW w:w="1780" w:type="dxa"/>
            <w:tcBorders>
              <w:bottom w:val="single" w:sz="4" w:space="0" w:color="000000"/>
            </w:tcBorders>
            <w:shd w:val="clear" w:color="auto" w:fill="auto"/>
          </w:tcPr>
          <w:p w14:paraId="514D592F"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1F6336C5"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(0.9-1.8)</w:t>
            </w:r>
          </w:p>
        </w:tc>
        <w:tc>
          <w:tcPr>
            <w:tcW w:w="2080" w:type="dxa"/>
            <w:tcBorders>
              <w:bottom w:val="single" w:sz="4" w:space="0" w:color="000000"/>
            </w:tcBorders>
            <w:shd w:val="clear" w:color="auto" w:fill="auto"/>
          </w:tcPr>
          <w:p w14:paraId="3C38DD1D"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&lt;0.1</w:t>
            </w:r>
          </w:p>
          <w:p w14:paraId="6C876831"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(-0.1-0.1)</w:t>
            </w:r>
          </w:p>
        </w:tc>
        <w:tc>
          <w:tcPr>
            <w:tcW w:w="1840" w:type="dxa"/>
            <w:tcBorders>
              <w:bottom w:val="single" w:sz="4" w:space="0" w:color="000000"/>
            </w:tcBorders>
            <w:shd w:val="clear" w:color="auto" w:fill="auto"/>
          </w:tcPr>
          <w:p w14:paraId="21B504A8"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1.3</w:t>
            </w:r>
          </w:p>
          <w:p w14:paraId="38806764"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(0.9-1.8)</w:t>
            </w:r>
          </w:p>
        </w:tc>
        <w:tc>
          <w:tcPr>
            <w:tcW w:w="1840" w:type="dxa"/>
            <w:tcBorders>
              <w:bottom w:val="single" w:sz="4" w:space="0" w:color="000000"/>
              <w:right w:val="single" w:sz="4" w:space="0" w:color="auto"/>
            </w:tcBorders>
            <w:shd w:val="clear" w:color="auto" w:fill="auto"/>
          </w:tcPr>
          <w:p w14:paraId="310B304F" w14:textId="77777777" w:rsidR="00CC1772" w:rsidRPr="000F589C" w:rsidRDefault="00CC1772"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2.0</w:t>
            </w:r>
          </w:p>
        </w:tc>
        <w:tc>
          <w:tcPr>
            <w:tcW w:w="1660" w:type="dxa"/>
            <w:tcBorders>
              <w:left w:val="single" w:sz="4" w:space="0" w:color="auto"/>
              <w:bottom w:val="single" w:sz="4" w:space="0" w:color="000000"/>
            </w:tcBorders>
            <w:shd w:val="clear" w:color="auto" w:fill="auto"/>
          </w:tcPr>
          <w:p w14:paraId="15491D65" w14:textId="77777777" w:rsidR="00CC1772" w:rsidRPr="000F589C" w:rsidRDefault="0034611F"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c>
          <w:tcPr>
            <w:tcW w:w="2120" w:type="dxa"/>
            <w:tcBorders>
              <w:bottom w:val="single" w:sz="4" w:space="0" w:color="000000"/>
            </w:tcBorders>
            <w:shd w:val="clear" w:color="auto" w:fill="auto"/>
          </w:tcPr>
          <w:p w14:paraId="30F9653D" w14:textId="77777777" w:rsidR="00CC1772" w:rsidRPr="000F589C" w:rsidRDefault="0034611F" w:rsidP="00CC1772">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r>
    </w:tbl>
    <w:p w14:paraId="213F85C8" w14:textId="77777777" w:rsidR="006201D5" w:rsidRPr="000F589C" w:rsidRDefault="006201D5" w:rsidP="006201D5">
      <w:pPr>
        <w:ind w:right="-244"/>
        <w:rPr>
          <w:rFonts w:ascii="Arial" w:eastAsia="Times New Roman" w:hAnsi="Arial" w:cs="Arial"/>
        </w:rPr>
      </w:pPr>
      <w:r w:rsidRPr="000F589C">
        <w:rPr>
          <w:rFonts w:ascii="Arial" w:eastAsia="Times New Roman" w:hAnsi="Arial" w:cs="Arial"/>
        </w:rPr>
        <w:t>Note: RD: Risk Difference, OR: Odds Ratio. Emboldened metrics denote significant differences (p &lt;.05). All results were adjusted for Gender, Income, PCG highest level of education, Urbanicity, Nationality.</w:t>
      </w:r>
    </w:p>
    <w:p w14:paraId="1CFC0FDE" w14:textId="77777777" w:rsidR="006201D5" w:rsidRPr="000F589C" w:rsidRDefault="006201D5" w:rsidP="00F667F3">
      <w:pPr>
        <w:rPr>
          <w:rFonts w:ascii="Arial" w:hAnsi="Arial" w:cs="Arial"/>
        </w:rPr>
      </w:pPr>
    </w:p>
    <w:p w14:paraId="0CF972B2" w14:textId="77777777" w:rsidR="00A6609B" w:rsidRPr="000F589C" w:rsidRDefault="00A6609B">
      <w:pPr>
        <w:rPr>
          <w:rFonts w:ascii="Arial" w:hAnsi="Arial" w:cs="Arial"/>
        </w:rPr>
      </w:pPr>
      <w:r w:rsidRPr="000F589C">
        <w:rPr>
          <w:rFonts w:ascii="Arial" w:hAnsi="Arial" w:cs="Arial"/>
        </w:rPr>
        <w:br w:type="page"/>
      </w:r>
    </w:p>
    <w:p w14:paraId="58B1CF3C" w14:textId="77777777" w:rsidR="00B078CD" w:rsidRPr="000F589C" w:rsidRDefault="00B078CD" w:rsidP="00F667F3">
      <w:pPr>
        <w:rPr>
          <w:rFonts w:ascii="Arial" w:hAnsi="Arial" w:cs="Arial"/>
        </w:rPr>
        <w:sectPr w:rsidR="00B078CD" w:rsidRPr="000F589C" w:rsidSect="00F667F3">
          <w:pgSz w:w="15840" w:h="12240" w:orient="landscape"/>
          <w:pgMar w:top="1440" w:right="1440" w:bottom="1440" w:left="1440" w:header="720" w:footer="720" w:gutter="0"/>
          <w:cols w:space="720"/>
          <w:docGrid w:linePitch="360"/>
        </w:sectPr>
      </w:pPr>
    </w:p>
    <w:p w14:paraId="38680FF5" w14:textId="7FD9E124" w:rsidR="00A6609B" w:rsidRPr="000F589C" w:rsidRDefault="00254BB4" w:rsidP="000F589C">
      <w:pPr>
        <w:spacing w:line="480" w:lineRule="auto"/>
        <w:rPr>
          <w:rFonts w:ascii="Arial" w:hAnsi="Arial" w:cs="Arial"/>
          <w:b/>
        </w:rPr>
      </w:pPr>
      <w:r w:rsidRPr="000F589C">
        <w:rPr>
          <w:rFonts w:ascii="Arial" w:hAnsi="Arial" w:cs="Arial"/>
          <w:b/>
        </w:rPr>
        <w:lastRenderedPageBreak/>
        <w:t xml:space="preserve">Supplementary Analysis 2. </w:t>
      </w:r>
      <w:r w:rsidR="00A6609B" w:rsidRPr="000F589C">
        <w:rPr>
          <w:rFonts w:ascii="Arial" w:hAnsi="Arial" w:cs="Arial"/>
          <w:b/>
        </w:rPr>
        <w:t>Item response theory approach.</w:t>
      </w:r>
    </w:p>
    <w:p w14:paraId="1F501E4B" w14:textId="46D04E43" w:rsidR="00254BB4" w:rsidRPr="000F589C" w:rsidRDefault="00254BB4" w:rsidP="000F589C">
      <w:pPr>
        <w:spacing w:line="480" w:lineRule="auto"/>
        <w:rPr>
          <w:rFonts w:ascii="Arial" w:hAnsi="Arial" w:cs="Arial"/>
        </w:rPr>
      </w:pPr>
      <w:r w:rsidRPr="000F589C">
        <w:rPr>
          <w:rFonts w:ascii="Arial" w:hAnsi="Arial" w:cs="Arial"/>
          <w:b/>
        </w:rPr>
        <w:t>Item response theory.</w:t>
      </w:r>
      <w:r w:rsidRPr="000F589C">
        <w:rPr>
          <w:rFonts w:ascii="Arial" w:hAnsi="Arial" w:cs="Arial"/>
        </w:rPr>
        <w:t xml:space="preserve"> </w:t>
      </w:r>
      <w:r w:rsidR="00754BF5" w:rsidRPr="000F589C">
        <w:rPr>
          <w:rFonts w:ascii="Arial" w:hAnsi="Arial" w:cs="Arial"/>
        </w:rPr>
        <w:t>Th</w:t>
      </w:r>
      <w:r w:rsidR="00C108C6" w:rsidRPr="000F589C">
        <w:rPr>
          <w:rFonts w:ascii="Arial" w:hAnsi="Arial" w:cs="Arial"/>
        </w:rPr>
        <w:t xml:space="preserve">is model was observed to be preferable to a </w:t>
      </w:r>
      <w:r w:rsidR="00D772D7" w:rsidRPr="000F589C">
        <w:rPr>
          <w:rFonts w:ascii="Arial" w:hAnsi="Arial" w:cs="Arial"/>
        </w:rPr>
        <w:t>1-parameter</w:t>
      </w:r>
      <w:r w:rsidR="00C108C6" w:rsidRPr="000F589C">
        <w:rPr>
          <w:rFonts w:ascii="Arial" w:hAnsi="Arial" w:cs="Arial"/>
        </w:rPr>
        <w:t xml:space="preserve"> model (see</w:t>
      </w:r>
      <w:r w:rsidR="00F9008B" w:rsidRPr="000F589C">
        <w:rPr>
          <w:rFonts w:ascii="Arial" w:hAnsi="Arial" w:cs="Arial"/>
        </w:rPr>
        <w:t xml:space="preserve"> supplementary </w:t>
      </w:r>
      <w:r w:rsidR="00C108C6" w:rsidRPr="000F589C">
        <w:rPr>
          <w:rFonts w:ascii="Arial" w:hAnsi="Arial" w:cs="Arial"/>
        </w:rPr>
        <w:t xml:space="preserve">Table </w:t>
      </w:r>
      <w:r w:rsidR="00BF1CC4" w:rsidRPr="000F589C">
        <w:rPr>
          <w:rFonts w:ascii="Arial" w:hAnsi="Arial" w:cs="Arial"/>
        </w:rPr>
        <w:t>5</w:t>
      </w:r>
      <w:r w:rsidR="00C108C6" w:rsidRPr="000F589C">
        <w:rPr>
          <w:rFonts w:ascii="Arial" w:hAnsi="Arial" w:cs="Arial"/>
        </w:rPr>
        <w:t xml:space="preserve"> below).</w:t>
      </w:r>
      <w:r w:rsidRPr="000F589C">
        <w:rPr>
          <w:rFonts w:ascii="Arial" w:hAnsi="Arial" w:cs="Arial"/>
        </w:rPr>
        <w:t xml:space="preserve"> The 2pl-IRT model is based on two item parameters difficulty and discrimination. Difficulty is the point on the trait scale at the median probability of endorsement. Less frequently endorsed ideas are shifted to the right on the latent trait. In this context, items that are less frequently endorsed have a difficulty that would indicate a higher levels of the adversity trait. Discrimination determines the probability of endorsement given similar levels of the latent trait. This parameter is based on the slope of the item characteristic curve and it describes how well an item can distinguish between individuals at different levels of the latent trait. In this context, higher discriminatory items would have greater ability to distinguish those who experienced adversity from those who did not at a given level of latent adversity trait. The prevalence discrimination value and difficulty of each adversity item can be found below in supplementary Table </w:t>
      </w:r>
      <w:r w:rsidR="00BF1CC4" w:rsidRPr="000F589C">
        <w:rPr>
          <w:rFonts w:ascii="Arial" w:hAnsi="Arial" w:cs="Arial"/>
        </w:rPr>
        <w:t>6</w:t>
      </w:r>
      <w:r w:rsidR="00ED6A57" w:rsidRPr="000F589C">
        <w:rPr>
          <w:rFonts w:ascii="Arial" w:hAnsi="Arial" w:cs="Arial"/>
        </w:rPr>
        <w:t>. We used this</w:t>
      </w:r>
      <w:r w:rsidRPr="000F589C">
        <w:rPr>
          <w:rFonts w:ascii="Arial" w:hAnsi="Arial" w:cs="Arial"/>
        </w:rPr>
        <w:t xml:space="preserve"> 2pl-IRT model to generate a latent adversity score for each participant (Mean: -0.08; SD: 0.63; Range: -0.63 – 3.78). </w:t>
      </w:r>
    </w:p>
    <w:p w14:paraId="4189818C" w14:textId="77777777" w:rsidR="00254BB4" w:rsidRPr="000F589C" w:rsidRDefault="00254BB4" w:rsidP="000F589C">
      <w:pPr>
        <w:spacing w:line="480" w:lineRule="auto"/>
        <w:rPr>
          <w:rFonts w:ascii="Arial" w:hAnsi="Arial" w:cs="Arial"/>
        </w:rPr>
      </w:pPr>
      <w:r w:rsidRPr="000F589C">
        <w:rPr>
          <w:rFonts w:ascii="Arial" w:hAnsi="Arial" w:cs="Arial"/>
          <w:b/>
        </w:rPr>
        <w:t xml:space="preserve">Exposure-Outcome Relationship. </w:t>
      </w:r>
      <w:r w:rsidRPr="000F589C">
        <w:rPr>
          <w:rFonts w:ascii="Arial" w:hAnsi="Arial" w:cs="Arial"/>
        </w:rPr>
        <w:t xml:space="preserve">Using logistic regression, we examined the relationship between the predicted adversity latent trait score and psychopathology after adjusting for the same confounders as in the primary analysis in the main text. Childhood adversity was significant associated with an increased risk of both internalising (OR:1.41 95%ileCI: 1.21-1.64) and externalising problems: (OR:1.71 95%ileCI: 1.40-2.09). </w:t>
      </w:r>
    </w:p>
    <w:p w14:paraId="533BA5B6" w14:textId="77777777" w:rsidR="00254BB4" w:rsidRPr="000F589C" w:rsidRDefault="00254BB4" w:rsidP="000F589C">
      <w:pPr>
        <w:spacing w:line="480" w:lineRule="auto"/>
        <w:rPr>
          <w:rFonts w:ascii="Arial" w:hAnsi="Arial" w:cs="Arial"/>
        </w:rPr>
      </w:pPr>
      <w:r w:rsidRPr="000F589C">
        <w:rPr>
          <w:rFonts w:ascii="Arial" w:hAnsi="Arial" w:cs="Arial"/>
          <w:b/>
        </w:rPr>
        <w:t xml:space="preserve">Exposure-Mediator Relationship. </w:t>
      </w:r>
      <w:r w:rsidRPr="000F589C">
        <w:rPr>
          <w:rFonts w:ascii="Arial" w:hAnsi="Arial" w:cs="Arial"/>
        </w:rPr>
        <w:t>We examined the relationship between the latent trait adversity score and all seven potential mediators using linear regression. Childhood adversity was significantly associated with parent-child conflict (β = 1.42, 95%ileCI: 1.00-1.84), parent-child positive (β =-0.32, 95%ileCI:-0.51 - --0.13), self-concept (β = -1.37, 95%ileCI:-1.93 - -0.81), computer use (β =0.17, 95%ileCI: 0.01 – 0.34) and physical activity (β = -0.12, 95%ileCI: -0.20 - -0.06). Childhood adversity was not significantly associated with peer trust (β =-0.32 95%ileCI: -</w:t>
      </w:r>
      <w:r w:rsidRPr="000F589C">
        <w:rPr>
          <w:rFonts w:ascii="Arial" w:hAnsi="Arial" w:cs="Arial"/>
        </w:rPr>
        <w:lastRenderedPageBreak/>
        <w:t>0.79 – 0.16) and peer alienation (β =0.12, 95%ileCI:-0.14 – 0.38). All mediators were significantly associated with internalising and externalising problems (see Table 2 in the main text).</w:t>
      </w:r>
    </w:p>
    <w:p w14:paraId="5A68020F" w14:textId="4A0E092B" w:rsidR="00254BB4" w:rsidRPr="000F589C" w:rsidRDefault="00254BB4" w:rsidP="000F589C">
      <w:pPr>
        <w:spacing w:line="480" w:lineRule="auto"/>
        <w:rPr>
          <w:rFonts w:ascii="Arial" w:hAnsi="Arial" w:cs="Arial"/>
        </w:rPr>
      </w:pPr>
      <w:r w:rsidRPr="000F589C">
        <w:rPr>
          <w:rFonts w:ascii="Arial" w:hAnsi="Arial" w:cs="Arial"/>
          <w:b/>
        </w:rPr>
        <w:t xml:space="preserve">Mediation Analysis.  </w:t>
      </w:r>
      <w:r w:rsidRPr="000F589C">
        <w:rPr>
          <w:rFonts w:ascii="Arial" w:hAnsi="Arial" w:cs="Arial"/>
        </w:rPr>
        <w:t xml:space="preserve">The same statistical methods were was used as in the main text. The results are reported in supplementary Table </w:t>
      </w:r>
      <w:r w:rsidR="00BF1CC4" w:rsidRPr="000F589C">
        <w:rPr>
          <w:rFonts w:ascii="Arial" w:hAnsi="Arial" w:cs="Arial"/>
        </w:rPr>
        <w:t>7</w:t>
      </w:r>
      <w:r w:rsidRPr="000F589C">
        <w:rPr>
          <w:rFonts w:ascii="Arial" w:hAnsi="Arial" w:cs="Arial"/>
        </w:rPr>
        <w:t>. In spite of the differences in approaches to calculating our adversity measure</w:t>
      </w:r>
      <w:r w:rsidR="000E39B8" w:rsidRPr="000F589C">
        <w:rPr>
          <w:rFonts w:ascii="Arial" w:hAnsi="Arial" w:cs="Arial"/>
        </w:rPr>
        <w:t xml:space="preserve"> with the main text </w:t>
      </w:r>
      <w:r w:rsidRPr="000F589C">
        <w:rPr>
          <w:rFonts w:ascii="Arial" w:hAnsi="Arial" w:cs="Arial"/>
        </w:rPr>
        <w:t xml:space="preserve">(three or more minor stressors and/or one major stressor) </w:t>
      </w:r>
      <w:r w:rsidR="000E39B8" w:rsidRPr="000F589C">
        <w:rPr>
          <w:rFonts w:ascii="Arial" w:hAnsi="Arial" w:cs="Arial"/>
        </w:rPr>
        <w:t xml:space="preserve"> and our </w:t>
      </w:r>
      <w:r w:rsidRPr="000F589C">
        <w:rPr>
          <w:rFonts w:ascii="Arial" w:hAnsi="Arial" w:cs="Arial"/>
        </w:rPr>
        <w:t xml:space="preserve">a latent adversity measure, the results are consistent. Parent-childhood conflict accounts for roughly 30-40% of the relationship between childhood adversity and late adolescent psychopathology (both internalising and externalising problems). Self-concept and physical activity significantly mediated an additional proportion of the relationship between childhood adversity and late adolescent internalising problems which cumulatively accounted for the majority of this relationship. </w:t>
      </w:r>
    </w:p>
    <w:p w14:paraId="467B5135" w14:textId="3A404FD0" w:rsidR="00801AF7" w:rsidRPr="000F589C" w:rsidRDefault="00801AF7" w:rsidP="00254BB4">
      <w:pPr>
        <w:rPr>
          <w:rFonts w:ascii="Arial" w:hAnsi="Arial" w:cs="Arial"/>
        </w:rPr>
      </w:pPr>
      <w:r w:rsidRPr="000F589C">
        <w:rPr>
          <w:rFonts w:ascii="Arial" w:hAnsi="Arial" w:cs="Arial"/>
        </w:rPr>
        <w:br w:type="page"/>
      </w:r>
    </w:p>
    <w:p w14:paraId="5C9701E9" w14:textId="77777777" w:rsidR="00254BB4" w:rsidRPr="000F589C" w:rsidRDefault="00254BB4" w:rsidP="00254BB4">
      <w:pPr>
        <w:rPr>
          <w:rFonts w:ascii="Arial" w:hAnsi="Arial" w:cs="Arial"/>
        </w:rPr>
      </w:pPr>
    </w:p>
    <w:p w14:paraId="2831309F" w14:textId="559258F8" w:rsidR="00254BB4" w:rsidRPr="000F589C" w:rsidRDefault="00254BB4" w:rsidP="00254BB4">
      <w:pPr>
        <w:rPr>
          <w:rFonts w:ascii="Arial" w:hAnsi="Arial" w:cs="Arial"/>
        </w:rPr>
      </w:pPr>
      <w:r w:rsidRPr="000F589C">
        <w:rPr>
          <w:rFonts w:ascii="Arial" w:hAnsi="Arial" w:cs="Arial"/>
        </w:rPr>
        <w:t xml:space="preserve">Supplementary Table </w:t>
      </w:r>
      <w:r w:rsidR="00BF1CC4" w:rsidRPr="000F589C">
        <w:rPr>
          <w:rFonts w:ascii="Arial" w:hAnsi="Arial" w:cs="Arial"/>
        </w:rPr>
        <w:t>5</w:t>
      </w:r>
      <w:r w:rsidRPr="000F589C">
        <w:rPr>
          <w:rFonts w:ascii="Arial" w:hAnsi="Arial" w:cs="Arial"/>
        </w:rPr>
        <w:t>. Fit criteria and likelihood ratio test for the 1 parameter and the 2 parameter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1611"/>
        <w:gridCol w:w="924"/>
        <w:gridCol w:w="1091"/>
        <w:gridCol w:w="1311"/>
        <w:gridCol w:w="1378"/>
      </w:tblGrid>
      <w:tr w:rsidR="00254BB4" w:rsidRPr="000F589C" w14:paraId="1832B12B" w14:textId="77777777" w:rsidTr="00CD37E4">
        <w:trPr>
          <w:trHeight w:val="555"/>
        </w:trPr>
        <w:tc>
          <w:tcPr>
            <w:tcW w:w="1946" w:type="dxa"/>
            <w:tcBorders>
              <w:top w:val="single" w:sz="4" w:space="0" w:color="auto"/>
              <w:bottom w:val="single" w:sz="4" w:space="0" w:color="auto"/>
            </w:tcBorders>
          </w:tcPr>
          <w:p w14:paraId="02230999" w14:textId="00275E76" w:rsidR="00254BB4" w:rsidRPr="000F589C" w:rsidRDefault="00254BB4" w:rsidP="00CD37E4">
            <w:pPr>
              <w:rPr>
                <w:rFonts w:ascii="Arial" w:hAnsi="Arial" w:cs="Arial"/>
                <w:b/>
              </w:rPr>
            </w:pPr>
            <w:r w:rsidRPr="000F589C">
              <w:rPr>
                <w:rFonts w:ascii="Arial" w:hAnsi="Arial" w:cs="Arial"/>
                <w:b/>
              </w:rPr>
              <w:t>Model</w:t>
            </w:r>
          </w:p>
        </w:tc>
        <w:tc>
          <w:tcPr>
            <w:tcW w:w="1611" w:type="dxa"/>
            <w:tcBorders>
              <w:top w:val="single" w:sz="4" w:space="0" w:color="auto"/>
              <w:bottom w:val="single" w:sz="4" w:space="0" w:color="auto"/>
            </w:tcBorders>
          </w:tcPr>
          <w:p w14:paraId="1533F126" w14:textId="77777777" w:rsidR="00254BB4" w:rsidRPr="000F589C" w:rsidRDefault="00254BB4" w:rsidP="00CD37E4">
            <w:pPr>
              <w:rPr>
                <w:rFonts w:ascii="Arial" w:hAnsi="Arial" w:cs="Arial"/>
                <w:b/>
              </w:rPr>
            </w:pPr>
            <w:r w:rsidRPr="000F589C">
              <w:rPr>
                <w:rFonts w:ascii="Arial" w:hAnsi="Arial" w:cs="Arial"/>
                <w:b/>
              </w:rPr>
              <w:t>Log Likelihood</w:t>
            </w:r>
          </w:p>
        </w:tc>
        <w:tc>
          <w:tcPr>
            <w:tcW w:w="924" w:type="dxa"/>
            <w:tcBorders>
              <w:top w:val="single" w:sz="4" w:space="0" w:color="auto"/>
              <w:bottom w:val="single" w:sz="4" w:space="0" w:color="auto"/>
            </w:tcBorders>
          </w:tcPr>
          <w:p w14:paraId="04B70BFD" w14:textId="77777777" w:rsidR="00254BB4" w:rsidRPr="000F589C" w:rsidRDefault="00254BB4" w:rsidP="00CD37E4">
            <w:pPr>
              <w:rPr>
                <w:rFonts w:ascii="Arial" w:hAnsi="Arial" w:cs="Arial"/>
                <w:b/>
              </w:rPr>
            </w:pPr>
            <w:r w:rsidRPr="000F589C">
              <w:rPr>
                <w:rFonts w:ascii="Arial" w:hAnsi="Arial" w:cs="Arial"/>
                <w:b/>
              </w:rPr>
              <w:t>df</w:t>
            </w:r>
          </w:p>
        </w:tc>
        <w:tc>
          <w:tcPr>
            <w:tcW w:w="1091" w:type="dxa"/>
            <w:tcBorders>
              <w:top w:val="single" w:sz="4" w:space="0" w:color="auto"/>
              <w:bottom w:val="single" w:sz="4" w:space="0" w:color="auto"/>
            </w:tcBorders>
          </w:tcPr>
          <w:p w14:paraId="7D539078" w14:textId="77777777" w:rsidR="00254BB4" w:rsidRPr="000F589C" w:rsidRDefault="00254BB4" w:rsidP="00CD37E4">
            <w:pPr>
              <w:rPr>
                <w:rFonts w:ascii="Arial" w:hAnsi="Arial" w:cs="Arial"/>
                <w:b/>
              </w:rPr>
            </w:pPr>
            <w:r w:rsidRPr="000F589C">
              <w:rPr>
                <w:rFonts w:ascii="Arial" w:hAnsi="Arial" w:cs="Arial"/>
                <w:b/>
              </w:rPr>
              <w:t>Chi Diff (p-value)</w:t>
            </w:r>
          </w:p>
        </w:tc>
        <w:tc>
          <w:tcPr>
            <w:tcW w:w="1311" w:type="dxa"/>
            <w:tcBorders>
              <w:top w:val="single" w:sz="4" w:space="0" w:color="auto"/>
              <w:bottom w:val="single" w:sz="4" w:space="0" w:color="auto"/>
            </w:tcBorders>
          </w:tcPr>
          <w:p w14:paraId="09DA4834" w14:textId="77777777" w:rsidR="00254BB4" w:rsidRPr="000F589C" w:rsidRDefault="00254BB4" w:rsidP="00CD37E4">
            <w:pPr>
              <w:rPr>
                <w:rFonts w:ascii="Arial" w:hAnsi="Arial" w:cs="Arial"/>
                <w:b/>
              </w:rPr>
            </w:pPr>
            <w:r w:rsidRPr="000F589C">
              <w:rPr>
                <w:rFonts w:ascii="Arial" w:hAnsi="Arial" w:cs="Arial"/>
                <w:b/>
              </w:rPr>
              <w:t>AIC</w:t>
            </w:r>
          </w:p>
        </w:tc>
        <w:tc>
          <w:tcPr>
            <w:tcW w:w="1378" w:type="dxa"/>
            <w:tcBorders>
              <w:top w:val="single" w:sz="4" w:space="0" w:color="auto"/>
              <w:bottom w:val="single" w:sz="4" w:space="0" w:color="auto"/>
            </w:tcBorders>
          </w:tcPr>
          <w:p w14:paraId="1610A911" w14:textId="77777777" w:rsidR="00254BB4" w:rsidRPr="000F589C" w:rsidRDefault="00254BB4" w:rsidP="00CD37E4">
            <w:pPr>
              <w:rPr>
                <w:rFonts w:ascii="Arial" w:hAnsi="Arial" w:cs="Arial"/>
                <w:b/>
              </w:rPr>
            </w:pPr>
            <w:r w:rsidRPr="000F589C">
              <w:rPr>
                <w:rFonts w:ascii="Arial" w:hAnsi="Arial" w:cs="Arial"/>
                <w:b/>
              </w:rPr>
              <w:t>BIC</w:t>
            </w:r>
          </w:p>
        </w:tc>
      </w:tr>
      <w:tr w:rsidR="00254BB4" w:rsidRPr="000F589C" w14:paraId="00A10645" w14:textId="77777777" w:rsidTr="00CD37E4">
        <w:trPr>
          <w:trHeight w:val="182"/>
        </w:trPr>
        <w:tc>
          <w:tcPr>
            <w:tcW w:w="1946" w:type="dxa"/>
            <w:tcBorders>
              <w:top w:val="single" w:sz="4" w:space="0" w:color="auto"/>
            </w:tcBorders>
          </w:tcPr>
          <w:p w14:paraId="6BC376BD" w14:textId="77777777" w:rsidR="00254BB4" w:rsidRPr="000F589C" w:rsidRDefault="00254BB4" w:rsidP="00CD37E4">
            <w:pPr>
              <w:rPr>
                <w:rFonts w:ascii="Arial" w:hAnsi="Arial" w:cs="Arial"/>
              </w:rPr>
            </w:pPr>
            <w:r w:rsidRPr="000F589C">
              <w:rPr>
                <w:rFonts w:ascii="Arial" w:hAnsi="Arial" w:cs="Arial"/>
              </w:rPr>
              <w:t>1 pl model</w:t>
            </w:r>
          </w:p>
        </w:tc>
        <w:tc>
          <w:tcPr>
            <w:tcW w:w="1611" w:type="dxa"/>
            <w:tcBorders>
              <w:top w:val="single" w:sz="4" w:space="0" w:color="auto"/>
            </w:tcBorders>
          </w:tcPr>
          <w:p w14:paraId="44AF32BC" w14:textId="77777777" w:rsidR="00254BB4" w:rsidRPr="000F589C" w:rsidRDefault="00254BB4" w:rsidP="00CD37E4">
            <w:pPr>
              <w:rPr>
                <w:rFonts w:ascii="Arial" w:hAnsi="Arial" w:cs="Arial"/>
              </w:rPr>
            </w:pPr>
            <w:r w:rsidRPr="000F589C">
              <w:rPr>
                <w:rFonts w:ascii="Arial" w:hAnsi="Arial" w:cs="Arial"/>
              </w:rPr>
              <w:t xml:space="preserve">-30817.17  </w:t>
            </w:r>
          </w:p>
        </w:tc>
        <w:tc>
          <w:tcPr>
            <w:tcW w:w="924" w:type="dxa"/>
            <w:tcBorders>
              <w:top w:val="single" w:sz="4" w:space="0" w:color="auto"/>
            </w:tcBorders>
          </w:tcPr>
          <w:p w14:paraId="103A3CBA" w14:textId="77777777" w:rsidR="00254BB4" w:rsidRPr="000F589C" w:rsidRDefault="00254BB4" w:rsidP="00CD37E4">
            <w:pPr>
              <w:rPr>
                <w:rFonts w:ascii="Arial" w:hAnsi="Arial" w:cs="Arial"/>
              </w:rPr>
            </w:pPr>
            <w:r w:rsidRPr="000F589C">
              <w:rPr>
                <w:rFonts w:ascii="Arial" w:hAnsi="Arial" w:cs="Arial"/>
              </w:rPr>
              <w:t>15</w:t>
            </w:r>
          </w:p>
        </w:tc>
        <w:tc>
          <w:tcPr>
            <w:tcW w:w="1091" w:type="dxa"/>
            <w:tcBorders>
              <w:top w:val="single" w:sz="4" w:space="0" w:color="auto"/>
            </w:tcBorders>
          </w:tcPr>
          <w:p w14:paraId="25386AA9" w14:textId="77777777" w:rsidR="00254BB4" w:rsidRPr="000F589C" w:rsidRDefault="00254BB4" w:rsidP="00CD37E4">
            <w:pPr>
              <w:rPr>
                <w:rFonts w:ascii="Arial" w:hAnsi="Arial" w:cs="Arial"/>
              </w:rPr>
            </w:pPr>
            <w:r w:rsidRPr="000F589C">
              <w:rPr>
                <w:rFonts w:ascii="Arial" w:hAnsi="Arial" w:cs="Arial"/>
              </w:rPr>
              <w:t>1450.12</w:t>
            </w:r>
          </w:p>
        </w:tc>
        <w:tc>
          <w:tcPr>
            <w:tcW w:w="1311" w:type="dxa"/>
            <w:tcBorders>
              <w:top w:val="single" w:sz="4" w:space="0" w:color="auto"/>
            </w:tcBorders>
          </w:tcPr>
          <w:p w14:paraId="0060ACFD" w14:textId="77777777" w:rsidR="00254BB4" w:rsidRPr="000F589C" w:rsidRDefault="00254BB4" w:rsidP="00CD37E4">
            <w:pPr>
              <w:rPr>
                <w:rFonts w:ascii="Arial" w:hAnsi="Arial" w:cs="Arial"/>
              </w:rPr>
            </w:pPr>
            <w:r w:rsidRPr="000F589C">
              <w:rPr>
                <w:rFonts w:ascii="Arial" w:hAnsi="Arial" w:cs="Arial"/>
              </w:rPr>
              <w:t>61664.34</w:t>
            </w:r>
          </w:p>
        </w:tc>
        <w:tc>
          <w:tcPr>
            <w:tcW w:w="1378" w:type="dxa"/>
            <w:tcBorders>
              <w:top w:val="single" w:sz="4" w:space="0" w:color="auto"/>
            </w:tcBorders>
          </w:tcPr>
          <w:p w14:paraId="17D9265A" w14:textId="77777777" w:rsidR="00254BB4" w:rsidRPr="000F589C" w:rsidRDefault="00254BB4" w:rsidP="00CD37E4">
            <w:pPr>
              <w:rPr>
                <w:rFonts w:ascii="Arial" w:hAnsi="Arial" w:cs="Arial"/>
              </w:rPr>
            </w:pPr>
            <w:r w:rsidRPr="000F589C">
              <w:rPr>
                <w:rFonts w:ascii="Arial" w:hAnsi="Arial" w:cs="Arial"/>
              </w:rPr>
              <w:t>61770.18</w:t>
            </w:r>
          </w:p>
        </w:tc>
      </w:tr>
      <w:tr w:rsidR="00254BB4" w:rsidRPr="000F589C" w14:paraId="4AC569A0" w14:textId="77777777" w:rsidTr="00CD37E4">
        <w:trPr>
          <w:trHeight w:val="182"/>
        </w:trPr>
        <w:tc>
          <w:tcPr>
            <w:tcW w:w="1946" w:type="dxa"/>
          </w:tcPr>
          <w:p w14:paraId="3C7A300F" w14:textId="77777777" w:rsidR="00254BB4" w:rsidRPr="000F589C" w:rsidRDefault="00254BB4" w:rsidP="00CD37E4">
            <w:pPr>
              <w:rPr>
                <w:rFonts w:ascii="Arial" w:hAnsi="Arial" w:cs="Arial"/>
              </w:rPr>
            </w:pPr>
            <w:r w:rsidRPr="000F589C">
              <w:rPr>
                <w:rFonts w:ascii="Arial" w:hAnsi="Arial" w:cs="Arial"/>
              </w:rPr>
              <w:t>2 pl model</w:t>
            </w:r>
          </w:p>
        </w:tc>
        <w:tc>
          <w:tcPr>
            <w:tcW w:w="1611" w:type="dxa"/>
          </w:tcPr>
          <w:p w14:paraId="369274D1" w14:textId="77777777" w:rsidR="00254BB4" w:rsidRPr="000F589C" w:rsidRDefault="00254BB4" w:rsidP="00CD37E4">
            <w:pPr>
              <w:rPr>
                <w:rFonts w:ascii="Arial" w:hAnsi="Arial" w:cs="Arial"/>
              </w:rPr>
            </w:pPr>
            <w:r w:rsidRPr="000F589C">
              <w:rPr>
                <w:rFonts w:ascii="Arial" w:hAnsi="Arial" w:cs="Arial"/>
              </w:rPr>
              <w:t>-30092.11</w:t>
            </w:r>
          </w:p>
        </w:tc>
        <w:tc>
          <w:tcPr>
            <w:tcW w:w="924" w:type="dxa"/>
          </w:tcPr>
          <w:p w14:paraId="2B984461" w14:textId="77777777" w:rsidR="00254BB4" w:rsidRPr="000F589C" w:rsidRDefault="00254BB4" w:rsidP="00CD37E4">
            <w:pPr>
              <w:rPr>
                <w:rFonts w:ascii="Arial" w:hAnsi="Arial" w:cs="Arial"/>
              </w:rPr>
            </w:pPr>
            <w:r w:rsidRPr="000F589C">
              <w:rPr>
                <w:rFonts w:ascii="Arial" w:hAnsi="Arial" w:cs="Arial"/>
              </w:rPr>
              <w:t>28</w:t>
            </w:r>
          </w:p>
        </w:tc>
        <w:tc>
          <w:tcPr>
            <w:tcW w:w="1091" w:type="dxa"/>
          </w:tcPr>
          <w:p w14:paraId="0B83F789" w14:textId="77777777" w:rsidR="00254BB4" w:rsidRPr="000F589C" w:rsidRDefault="00254BB4" w:rsidP="00CD37E4">
            <w:pPr>
              <w:rPr>
                <w:rFonts w:ascii="Arial" w:hAnsi="Arial" w:cs="Arial"/>
              </w:rPr>
            </w:pPr>
            <w:r w:rsidRPr="000F589C">
              <w:rPr>
                <w:rFonts w:ascii="Arial" w:hAnsi="Arial" w:cs="Arial"/>
              </w:rPr>
              <w:t>(&gt;.001)</w:t>
            </w:r>
          </w:p>
        </w:tc>
        <w:tc>
          <w:tcPr>
            <w:tcW w:w="1311" w:type="dxa"/>
          </w:tcPr>
          <w:p w14:paraId="60BC0262" w14:textId="77777777" w:rsidR="00254BB4" w:rsidRPr="000F589C" w:rsidRDefault="00254BB4" w:rsidP="00CD37E4">
            <w:pPr>
              <w:rPr>
                <w:rFonts w:ascii="Arial" w:hAnsi="Arial" w:cs="Arial"/>
              </w:rPr>
            </w:pPr>
            <w:r w:rsidRPr="000F589C">
              <w:rPr>
                <w:rFonts w:ascii="Arial" w:hAnsi="Arial" w:cs="Arial"/>
              </w:rPr>
              <w:t>60240.22</w:t>
            </w:r>
          </w:p>
        </w:tc>
        <w:tc>
          <w:tcPr>
            <w:tcW w:w="1378" w:type="dxa"/>
          </w:tcPr>
          <w:p w14:paraId="27B44B9C" w14:textId="77777777" w:rsidR="00254BB4" w:rsidRPr="000F589C" w:rsidRDefault="00254BB4" w:rsidP="00CD37E4">
            <w:pPr>
              <w:rPr>
                <w:rFonts w:ascii="Arial" w:hAnsi="Arial" w:cs="Arial"/>
              </w:rPr>
            </w:pPr>
            <w:r w:rsidRPr="000F589C">
              <w:rPr>
                <w:rFonts w:ascii="Arial" w:hAnsi="Arial" w:cs="Arial"/>
              </w:rPr>
              <w:t>60437.78</w:t>
            </w:r>
          </w:p>
        </w:tc>
      </w:tr>
    </w:tbl>
    <w:p w14:paraId="3B03FAE9" w14:textId="77777777" w:rsidR="00254BB4" w:rsidRPr="000F589C" w:rsidRDefault="00254BB4" w:rsidP="006573A8">
      <w:pPr>
        <w:rPr>
          <w:rFonts w:ascii="Arial" w:hAnsi="Arial" w:cs="Arial"/>
        </w:rPr>
      </w:pPr>
    </w:p>
    <w:p w14:paraId="33604D02" w14:textId="77777777" w:rsidR="000F589C" w:rsidRDefault="000F589C" w:rsidP="006573A8">
      <w:pPr>
        <w:rPr>
          <w:rFonts w:ascii="Arial" w:hAnsi="Arial" w:cs="Arial"/>
        </w:rPr>
      </w:pPr>
    </w:p>
    <w:p w14:paraId="03E73925" w14:textId="5D58D13F" w:rsidR="006573A8" w:rsidRPr="000F589C" w:rsidRDefault="00A2314F" w:rsidP="006573A8">
      <w:pPr>
        <w:rPr>
          <w:rFonts w:ascii="Arial" w:hAnsi="Arial" w:cs="Arial"/>
        </w:rPr>
      </w:pPr>
      <w:r w:rsidRPr="000F589C">
        <w:rPr>
          <w:rFonts w:ascii="Arial" w:hAnsi="Arial" w:cs="Arial"/>
        </w:rPr>
        <w:t xml:space="preserve">Supplementary </w:t>
      </w:r>
      <w:r w:rsidR="006573A8" w:rsidRPr="000F589C">
        <w:rPr>
          <w:rFonts w:ascii="Arial" w:hAnsi="Arial" w:cs="Arial"/>
        </w:rPr>
        <w:t xml:space="preserve">Table </w:t>
      </w:r>
      <w:r w:rsidR="00BF1CC4" w:rsidRPr="000F589C">
        <w:rPr>
          <w:rFonts w:ascii="Arial" w:hAnsi="Arial" w:cs="Arial"/>
        </w:rPr>
        <w:t>6</w:t>
      </w:r>
      <w:r w:rsidR="006573A8" w:rsidRPr="000F589C">
        <w:rPr>
          <w:rFonts w:ascii="Arial" w:hAnsi="Arial" w:cs="Arial"/>
        </w:rPr>
        <w:t>. The Prevalence, Discrimination value and Difficulty of each adversity item.</w:t>
      </w:r>
    </w:p>
    <w:tbl>
      <w:tblPr>
        <w:tblStyle w:val="TableGrid"/>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899"/>
        <w:gridCol w:w="1801"/>
        <w:gridCol w:w="1803"/>
      </w:tblGrid>
      <w:tr w:rsidR="006573A8" w:rsidRPr="000F589C" w14:paraId="0BAB44C8" w14:textId="77777777" w:rsidTr="00750037">
        <w:tc>
          <w:tcPr>
            <w:tcW w:w="4770" w:type="dxa"/>
            <w:tcBorders>
              <w:top w:val="single" w:sz="4" w:space="0" w:color="auto"/>
              <w:bottom w:val="single" w:sz="4" w:space="0" w:color="auto"/>
            </w:tcBorders>
          </w:tcPr>
          <w:p w14:paraId="58880094" w14:textId="77777777" w:rsidR="006573A8" w:rsidRPr="000F589C" w:rsidRDefault="006573A8" w:rsidP="00750037">
            <w:pPr>
              <w:rPr>
                <w:rFonts w:ascii="Arial" w:hAnsi="Arial" w:cs="Arial"/>
                <w:b/>
              </w:rPr>
            </w:pPr>
            <w:r w:rsidRPr="000F589C">
              <w:rPr>
                <w:rFonts w:ascii="Arial" w:hAnsi="Arial" w:cs="Arial"/>
                <w:b/>
              </w:rPr>
              <w:t>Childhood adversity types</w:t>
            </w:r>
          </w:p>
        </w:tc>
        <w:tc>
          <w:tcPr>
            <w:tcW w:w="899" w:type="dxa"/>
            <w:tcBorders>
              <w:top w:val="single" w:sz="4" w:space="0" w:color="auto"/>
              <w:bottom w:val="single" w:sz="4" w:space="0" w:color="auto"/>
            </w:tcBorders>
          </w:tcPr>
          <w:p w14:paraId="748B1A2F" w14:textId="77777777" w:rsidR="006573A8" w:rsidRPr="000F589C" w:rsidRDefault="006573A8" w:rsidP="00750037">
            <w:pPr>
              <w:jc w:val="center"/>
              <w:rPr>
                <w:rFonts w:ascii="Arial" w:hAnsi="Arial" w:cs="Arial"/>
                <w:b/>
              </w:rPr>
            </w:pPr>
            <w:r w:rsidRPr="000F589C">
              <w:rPr>
                <w:rFonts w:ascii="Arial" w:hAnsi="Arial" w:cs="Arial"/>
                <w:b/>
              </w:rPr>
              <w:t>%</w:t>
            </w:r>
          </w:p>
        </w:tc>
        <w:tc>
          <w:tcPr>
            <w:tcW w:w="1801" w:type="dxa"/>
            <w:tcBorders>
              <w:top w:val="single" w:sz="4" w:space="0" w:color="auto"/>
              <w:bottom w:val="single" w:sz="4" w:space="0" w:color="auto"/>
            </w:tcBorders>
          </w:tcPr>
          <w:p w14:paraId="177876E9" w14:textId="77777777" w:rsidR="006573A8" w:rsidRPr="000F589C" w:rsidRDefault="006573A8" w:rsidP="00750037">
            <w:pPr>
              <w:jc w:val="center"/>
              <w:rPr>
                <w:rFonts w:ascii="Arial" w:hAnsi="Arial" w:cs="Arial"/>
                <w:b/>
              </w:rPr>
            </w:pPr>
            <w:r w:rsidRPr="000F589C">
              <w:rPr>
                <w:rFonts w:ascii="Arial" w:hAnsi="Arial" w:cs="Arial"/>
                <w:b/>
              </w:rPr>
              <w:t>Discrimination</w:t>
            </w:r>
          </w:p>
          <w:p w14:paraId="0376899D" w14:textId="77777777" w:rsidR="006573A8" w:rsidRPr="000F589C" w:rsidRDefault="006573A8" w:rsidP="00750037">
            <w:pPr>
              <w:jc w:val="center"/>
              <w:rPr>
                <w:rFonts w:ascii="Arial" w:hAnsi="Arial" w:cs="Arial"/>
              </w:rPr>
            </w:pPr>
            <w:r w:rsidRPr="000F589C">
              <w:rPr>
                <w:rFonts w:ascii="Arial" w:hAnsi="Arial" w:cs="Arial"/>
              </w:rPr>
              <w:t>(95%CI)</w:t>
            </w:r>
          </w:p>
        </w:tc>
        <w:tc>
          <w:tcPr>
            <w:tcW w:w="1803" w:type="dxa"/>
            <w:tcBorders>
              <w:top w:val="single" w:sz="4" w:space="0" w:color="auto"/>
              <w:bottom w:val="single" w:sz="4" w:space="0" w:color="auto"/>
            </w:tcBorders>
          </w:tcPr>
          <w:p w14:paraId="7589EBA7" w14:textId="77777777" w:rsidR="006573A8" w:rsidRPr="000F589C" w:rsidRDefault="006573A8" w:rsidP="00750037">
            <w:pPr>
              <w:jc w:val="center"/>
              <w:rPr>
                <w:rFonts w:ascii="Arial" w:hAnsi="Arial" w:cs="Arial"/>
                <w:b/>
              </w:rPr>
            </w:pPr>
            <w:r w:rsidRPr="000F589C">
              <w:rPr>
                <w:rFonts w:ascii="Arial" w:hAnsi="Arial" w:cs="Arial"/>
                <w:b/>
              </w:rPr>
              <w:t>Difficulty</w:t>
            </w:r>
          </w:p>
          <w:p w14:paraId="47225888" w14:textId="77777777" w:rsidR="006573A8" w:rsidRPr="000F589C" w:rsidRDefault="006573A8" w:rsidP="00750037">
            <w:pPr>
              <w:jc w:val="center"/>
              <w:rPr>
                <w:rFonts w:ascii="Arial" w:hAnsi="Arial" w:cs="Arial"/>
                <w:b/>
              </w:rPr>
            </w:pPr>
            <w:r w:rsidRPr="000F589C">
              <w:rPr>
                <w:rFonts w:ascii="Arial" w:hAnsi="Arial" w:cs="Arial"/>
              </w:rPr>
              <w:t>(95%CI)</w:t>
            </w:r>
          </w:p>
        </w:tc>
      </w:tr>
      <w:tr w:rsidR="006573A8" w:rsidRPr="000F589C" w14:paraId="769FE294" w14:textId="77777777" w:rsidTr="00750037">
        <w:tc>
          <w:tcPr>
            <w:tcW w:w="4770" w:type="dxa"/>
            <w:tcBorders>
              <w:top w:val="single" w:sz="4" w:space="0" w:color="auto"/>
            </w:tcBorders>
          </w:tcPr>
          <w:p w14:paraId="447A6B4C" w14:textId="77777777" w:rsidR="006573A8" w:rsidRPr="000F589C" w:rsidRDefault="006573A8" w:rsidP="00750037">
            <w:pPr>
              <w:rPr>
                <w:rFonts w:ascii="Arial" w:hAnsi="Arial" w:cs="Arial"/>
              </w:rPr>
            </w:pPr>
            <w:r w:rsidRPr="000F589C">
              <w:rPr>
                <w:rFonts w:ascii="Arial" w:hAnsi="Arial" w:cs="Arial"/>
              </w:rPr>
              <w:t>The death of a parent</w:t>
            </w:r>
          </w:p>
        </w:tc>
        <w:tc>
          <w:tcPr>
            <w:tcW w:w="899" w:type="dxa"/>
            <w:tcBorders>
              <w:top w:val="single" w:sz="4" w:space="0" w:color="auto"/>
            </w:tcBorders>
          </w:tcPr>
          <w:p w14:paraId="277316C1" w14:textId="77777777" w:rsidR="006573A8" w:rsidRPr="000F589C" w:rsidRDefault="006573A8" w:rsidP="00750037">
            <w:pPr>
              <w:jc w:val="center"/>
              <w:rPr>
                <w:rFonts w:ascii="Arial" w:hAnsi="Arial" w:cs="Arial"/>
              </w:rPr>
            </w:pPr>
            <w:r w:rsidRPr="000F589C">
              <w:rPr>
                <w:rFonts w:ascii="Arial" w:hAnsi="Arial" w:cs="Arial"/>
              </w:rPr>
              <w:t>2.4</w:t>
            </w:r>
          </w:p>
        </w:tc>
        <w:tc>
          <w:tcPr>
            <w:tcW w:w="1801" w:type="dxa"/>
            <w:tcBorders>
              <w:top w:val="single" w:sz="4" w:space="0" w:color="auto"/>
            </w:tcBorders>
          </w:tcPr>
          <w:p w14:paraId="053CC348" w14:textId="77777777" w:rsidR="006573A8" w:rsidRPr="000F589C" w:rsidRDefault="006573A8" w:rsidP="00750037">
            <w:pPr>
              <w:jc w:val="center"/>
              <w:rPr>
                <w:rFonts w:ascii="Arial" w:hAnsi="Arial" w:cs="Arial"/>
                <w:b/>
              </w:rPr>
            </w:pPr>
            <w:r w:rsidRPr="000F589C">
              <w:rPr>
                <w:rFonts w:ascii="Arial" w:hAnsi="Arial" w:cs="Arial"/>
                <w:b/>
              </w:rPr>
              <w:t>0.13</w:t>
            </w:r>
          </w:p>
          <w:p w14:paraId="071C5A7B" w14:textId="77777777" w:rsidR="006573A8" w:rsidRPr="000F589C" w:rsidRDefault="006573A8" w:rsidP="00750037">
            <w:pPr>
              <w:jc w:val="center"/>
              <w:rPr>
                <w:rFonts w:ascii="Arial" w:hAnsi="Arial" w:cs="Arial"/>
              </w:rPr>
            </w:pPr>
            <w:r w:rsidRPr="000F589C">
              <w:rPr>
                <w:rFonts w:ascii="Arial" w:hAnsi="Arial" w:cs="Arial"/>
              </w:rPr>
              <w:t>(0.10-0.37)</w:t>
            </w:r>
          </w:p>
        </w:tc>
        <w:tc>
          <w:tcPr>
            <w:tcW w:w="1803" w:type="dxa"/>
            <w:tcBorders>
              <w:top w:val="single" w:sz="4" w:space="0" w:color="auto"/>
            </w:tcBorders>
          </w:tcPr>
          <w:p w14:paraId="65C7D26F" w14:textId="77777777" w:rsidR="006573A8" w:rsidRPr="000F589C" w:rsidRDefault="006573A8" w:rsidP="00750037">
            <w:pPr>
              <w:jc w:val="center"/>
              <w:rPr>
                <w:rFonts w:ascii="Arial" w:hAnsi="Arial" w:cs="Arial"/>
                <w:b/>
              </w:rPr>
            </w:pPr>
            <w:r w:rsidRPr="000F589C">
              <w:rPr>
                <w:rFonts w:ascii="Arial" w:hAnsi="Arial" w:cs="Arial"/>
                <w:b/>
              </w:rPr>
              <w:t>26.79</w:t>
            </w:r>
          </w:p>
          <w:p w14:paraId="3DE0DD8B" w14:textId="77777777" w:rsidR="006573A8" w:rsidRPr="000F589C" w:rsidRDefault="006573A8" w:rsidP="00750037">
            <w:pPr>
              <w:jc w:val="center"/>
              <w:rPr>
                <w:rFonts w:ascii="Arial" w:hAnsi="Arial" w:cs="Arial"/>
              </w:rPr>
            </w:pPr>
            <w:r w:rsidRPr="000F589C">
              <w:rPr>
                <w:rFonts w:ascii="Arial" w:hAnsi="Arial" w:cs="Arial"/>
              </w:rPr>
              <w:t>(-18.46-72.04)</w:t>
            </w:r>
          </w:p>
        </w:tc>
      </w:tr>
      <w:tr w:rsidR="006573A8" w:rsidRPr="000F589C" w14:paraId="6C06BA21" w14:textId="77777777" w:rsidTr="00750037">
        <w:tc>
          <w:tcPr>
            <w:tcW w:w="4770" w:type="dxa"/>
          </w:tcPr>
          <w:p w14:paraId="6EC433BC" w14:textId="77777777" w:rsidR="006573A8" w:rsidRPr="000F589C" w:rsidRDefault="006573A8" w:rsidP="00750037">
            <w:pPr>
              <w:rPr>
                <w:rFonts w:ascii="Arial" w:hAnsi="Arial" w:cs="Arial"/>
              </w:rPr>
            </w:pPr>
            <w:r w:rsidRPr="000F589C">
              <w:rPr>
                <w:rFonts w:ascii="Arial" w:hAnsi="Arial" w:cs="Arial"/>
              </w:rPr>
              <w:t>The death of a close family member</w:t>
            </w:r>
          </w:p>
        </w:tc>
        <w:tc>
          <w:tcPr>
            <w:tcW w:w="899" w:type="dxa"/>
          </w:tcPr>
          <w:p w14:paraId="7801A9C1" w14:textId="77777777" w:rsidR="006573A8" w:rsidRPr="000F589C" w:rsidRDefault="006573A8" w:rsidP="00750037">
            <w:pPr>
              <w:jc w:val="center"/>
              <w:rPr>
                <w:rFonts w:ascii="Arial" w:hAnsi="Arial" w:cs="Arial"/>
              </w:rPr>
            </w:pPr>
            <w:r w:rsidRPr="000F589C">
              <w:rPr>
                <w:rFonts w:ascii="Arial" w:hAnsi="Arial" w:cs="Arial"/>
              </w:rPr>
              <w:t>43.2</w:t>
            </w:r>
          </w:p>
        </w:tc>
        <w:tc>
          <w:tcPr>
            <w:tcW w:w="1801" w:type="dxa"/>
          </w:tcPr>
          <w:p w14:paraId="72DA580E" w14:textId="77777777" w:rsidR="006573A8" w:rsidRPr="000F589C" w:rsidRDefault="006573A8" w:rsidP="00750037">
            <w:pPr>
              <w:jc w:val="center"/>
              <w:rPr>
                <w:rFonts w:ascii="Arial" w:hAnsi="Arial" w:cs="Arial"/>
                <w:b/>
              </w:rPr>
            </w:pPr>
            <w:r w:rsidRPr="000F589C">
              <w:rPr>
                <w:rFonts w:ascii="Arial" w:hAnsi="Arial" w:cs="Arial"/>
                <w:b/>
              </w:rPr>
              <w:t>-0.15</w:t>
            </w:r>
          </w:p>
          <w:p w14:paraId="3D711689" w14:textId="77777777" w:rsidR="006573A8" w:rsidRPr="000F589C" w:rsidRDefault="006573A8" w:rsidP="00750037">
            <w:pPr>
              <w:jc w:val="center"/>
              <w:rPr>
                <w:rFonts w:ascii="Arial" w:hAnsi="Arial" w:cs="Arial"/>
              </w:rPr>
            </w:pPr>
            <w:r w:rsidRPr="000F589C">
              <w:rPr>
                <w:rFonts w:ascii="Arial" w:hAnsi="Arial" w:cs="Arial"/>
              </w:rPr>
              <w:t>(-0.22 - -0.08)</w:t>
            </w:r>
          </w:p>
        </w:tc>
        <w:tc>
          <w:tcPr>
            <w:tcW w:w="1803" w:type="dxa"/>
          </w:tcPr>
          <w:p w14:paraId="367A4C94" w14:textId="77777777" w:rsidR="006573A8" w:rsidRPr="000F589C" w:rsidRDefault="006573A8" w:rsidP="00750037">
            <w:pPr>
              <w:jc w:val="center"/>
              <w:rPr>
                <w:rFonts w:ascii="Arial" w:hAnsi="Arial" w:cs="Arial"/>
                <w:b/>
              </w:rPr>
            </w:pPr>
            <w:r w:rsidRPr="000F589C">
              <w:rPr>
                <w:rFonts w:ascii="Arial" w:hAnsi="Arial" w:cs="Arial"/>
                <w:b/>
              </w:rPr>
              <w:t>-1.83</w:t>
            </w:r>
          </w:p>
          <w:p w14:paraId="0CD89632" w14:textId="77777777" w:rsidR="006573A8" w:rsidRPr="000F589C" w:rsidRDefault="006573A8" w:rsidP="00750037">
            <w:pPr>
              <w:jc w:val="center"/>
              <w:rPr>
                <w:rFonts w:ascii="Arial" w:hAnsi="Arial" w:cs="Arial"/>
              </w:rPr>
            </w:pPr>
            <w:r w:rsidRPr="000F589C">
              <w:rPr>
                <w:rFonts w:ascii="Arial" w:hAnsi="Arial" w:cs="Arial"/>
              </w:rPr>
              <w:t>(-2.78 - -0.88)</w:t>
            </w:r>
          </w:p>
        </w:tc>
      </w:tr>
      <w:tr w:rsidR="006573A8" w:rsidRPr="000F589C" w14:paraId="6855B2CB" w14:textId="77777777" w:rsidTr="00750037">
        <w:tc>
          <w:tcPr>
            <w:tcW w:w="4770" w:type="dxa"/>
          </w:tcPr>
          <w:p w14:paraId="591F6625" w14:textId="77777777" w:rsidR="006573A8" w:rsidRPr="000F589C" w:rsidRDefault="006573A8" w:rsidP="00750037">
            <w:pPr>
              <w:rPr>
                <w:rFonts w:ascii="Arial" w:hAnsi="Arial" w:cs="Arial"/>
              </w:rPr>
            </w:pPr>
            <w:r w:rsidRPr="000F589C">
              <w:rPr>
                <w:rFonts w:ascii="Arial" w:hAnsi="Arial" w:cs="Arial"/>
              </w:rPr>
              <w:t>The death of a close friend</w:t>
            </w:r>
          </w:p>
        </w:tc>
        <w:tc>
          <w:tcPr>
            <w:tcW w:w="899" w:type="dxa"/>
          </w:tcPr>
          <w:p w14:paraId="249E717C" w14:textId="77777777" w:rsidR="006573A8" w:rsidRPr="000F589C" w:rsidRDefault="006573A8" w:rsidP="00750037">
            <w:pPr>
              <w:jc w:val="center"/>
              <w:rPr>
                <w:rFonts w:ascii="Arial" w:hAnsi="Arial" w:cs="Arial"/>
              </w:rPr>
            </w:pPr>
            <w:r w:rsidRPr="000F589C">
              <w:rPr>
                <w:rFonts w:ascii="Arial" w:hAnsi="Arial" w:cs="Arial"/>
              </w:rPr>
              <w:t>5.6</w:t>
            </w:r>
          </w:p>
        </w:tc>
        <w:tc>
          <w:tcPr>
            <w:tcW w:w="1801" w:type="dxa"/>
          </w:tcPr>
          <w:p w14:paraId="6D7465EE" w14:textId="77777777" w:rsidR="006573A8" w:rsidRPr="000F589C" w:rsidRDefault="006573A8" w:rsidP="00750037">
            <w:pPr>
              <w:jc w:val="center"/>
              <w:rPr>
                <w:rFonts w:ascii="Arial" w:hAnsi="Arial" w:cs="Arial"/>
                <w:b/>
              </w:rPr>
            </w:pPr>
            <w:r w:rsidRPr="000F589C">
              <w:rPr>
                <w:rFonts w:ascii="Arial" w:hAnsi="Arial" w:cs="Arial"/>
                <w:b/>
              </w:rPr>
              <w:t>0.17</w:t>
            </w:r>
          </w:p>
          <w:p w14:paraId="25774B08" w14:textId="77777777" w:rsidR="006573A8" w:rsidRPr="000F589C" w:rsidRDefault="006573A8" w:rsidP="00750037">
            <w:pPr>
              <w:jc w:val="center"/>
              <w:rPr>
                <w:rFonts w:ascii="Arial" w:hAnsi="Arial" w:cs="Arial"/>
              </w:rPr>
            </w:pPr>
            <w:r w:rsidRPr="000F589C">
              <w:rPr>
                <w:rFonts w:ascii="Arial" w:hAnsi="Arial" w:cs="Arial"/>
              </w:rPr>
              <w:t>(0.02 - 0.33)</w:t>
            </w:r>
          </w:p>
        </w:tc>
        <w:tc>
          <w:tcPr>
            <w:tcW w:w="1803" w:type="dxa"/>
          </w:tcPr>
          <w:p w14:paraId="6C863736" w14:textId="77777777" w:rsidR="006573A8" w:rsidRPr="000F589C" w:rsidRDefault="006573A8" w:rsidP="00750037">
            <w:pPr>
              <w:jc w:val="center"/>
              <w:rPr>
                <w:rFonts w:ascii="Arial" w:hAnsi="Arial" w:cs="Arial"/>
                <w:b/>
              </w:rPr>
            </w:pPr>
            <w:r w:rsidRPr="000F589C">
              <w:rPr>
                <w:rFonts w:ascii="Arial" w:hAnsi="Arial" w:cs="Arial"/>
                <w:b/>
              </w:rPr>
              <w:t>15.98</w:t>
            </w:r>
          </w:p>
          <w:p w14:paraId="7401137E" w14:textId="77777777" w:rsidR="006573A8" w:rsidRPr="000F589C" w:rsidRDefault="006573A8" w:rsidP="00750037">
            <w:pPr>
              <w:jc w:val="center"/>
              <w:rPr>
                <w:rFonts w:ascii="Arial" w:hAnsi="Arial" w:cs="Arial"/>
              </w:rPr>
            </w:pPr>
            <w:r w:rsidRPr="000F589C">
              <w:rPr>
                <w:rFonts w:ascii="Arial" w:hAnsi="Arial" w:cs="Arial"/>
              </w:rPr>
              <w:t>(2.17-29.80)</w:t>
            </w:r>
          </w:p>
        </w:tc>
      </w:tr>
      <w:tr w:rsidR="006573A8" w:rsidRPr="000F589C" w14:paraId="19F39ED5" w14:textId="77777777" w:rsidTr="00750037">
        <w:tc>
          <w:tcPr>
            <w:tcW w:w="4770" w:type="dxa"/>
          </w:tcPr>
          <w:p w14:paraId="3AB916D9" w14:textId="77777777" w:rsidR="006573A8" w:rsidRPr="000F589C" w:rsidRDefault="006573A8" w:rsidP="00750037">
            <w:pPr>
              <w:rPr>
                <w:rFonts w:ascii="Arial" w:hAnsi="Arial" w:cs="Arial"/>
              </w:rPr>
            </w:pPr>
            <w:r w:rsidRPr="000F589C">
              <w:rPr>
                <w:rFonts w:ascii="Arial" w:hAnsi="Arial" w:cs="Arial"/>
              </w:rPr>
              <w:t>Divorce or separation of parents</w:t>
            </w:r>
          </w:p>
        </w:tc>
        <w:tc>
          <w:tcPr>
            <w:tcW w:w="899" w:type="dxa"/>
          </w:tcPr>
          <w:p w14:paraId="69AE5B65" w14:textId="77777777" w:rsidR="006573A8" w:rsidRPr="000F589C" w:rsidRDefault="006573A8" w:rsidP="00750037">
            <w:pPr>
              <w:jc w:val="center"/>
              <w:rPr>
                <w:rFonts w:ascii="Arial" w:hAnsi="Arial" w:cs="Arial"/>
              </w:rPr>
            </w:pPr>
            <w:r w:rsidRPr="000F589C">
              <w:rPr>
                <w:rFonts w:ascii="Arial" w:hAnsi="Arial" w:cs="Arial"/>
              </w:rPr>
              <w:t>14.1</w:t>
            </w:r>
          </w:p>
        </w:tc>
        <w:tc>
          <w:tcPr>
            <w:tcW w:w="1801" w:type="dxa"/>
          </w:tcPr>
          <w:p w14:paraId="60F5265A" w14:textId="77777777" w:rsidR="006573A8" w:rsidRPr="000F589C" w:rsidRDefault="006573A8" w:rsidP="00750037">
            <w:pPr>
              <w:jc w:val="center"/>
              <w:rPr>
                <w:rFonts w:ascii="Arial" w:hAnsi="Arial" w:cs="Arial"/>
                <w:b/>
              </w:rPr>
            </w:pPr>
            <w:r w:rsidRPr="000F589C">
              <w:rPr>
                <w:rFonts w:ascii="Arial" w:hAnsi="Arial" w:cs="Arial"/>
                <w:b/>
              </w:rPr>
              <w:t>2.73</w:t>
            </w:r>
          </w:p>
          <w:p w14:paraId="37CD43C8" w14:textId="77777777" w:rsidR="006573A8" w:rsidRPr="000F589C" w:rsidRDefault="006573A8" w:rsidP="00750037">
            <w:pPr>
              <w:jc w:val="center"/>
              <w:rPr>
                <w:rFonts w:ascii="Arial" w:hAnsi="Arial" w:cs="Arial"/>
              </w:rPr>
            </w:pPr>
            <w:r w:rsidRPr="000F589C">
              <w:rPr>
                <w:rFonts w:ascii="Arial" w:hAnsi="Arial" w:cs="Arial"/>
              </w:rPr>
              <w:t>(2.37-3.09)</w:t>
            </w:r>
          </w:p>
        </w:tc>
        <w:tc>
          <w:tcPr>
            <w:tcW w:w="1803" w:type="dxa"/>
          </w:tcPr>
          <w:p w14:paraId="58AE1783" w14:textId="77777777" w:rsidR="006573A8" w:rsidRPr="000F589C" w:rsidRDefault="006573A8" w:rsidP="00750037">
            <w:pPr>
              <w:jc w:val="center"/>
              <w:rPr>
                <w:rFonts w:ascii="Arial" w:hAnsi="Arial" w:cs="Arial"/>
                <w:b/>
              </w:rPr>
            </w:pPr>
            <w:r w:rsidRPr="000F589C">
              <w:rPr>
                <w:rFonts w:ascii="Arial" w:hAnsi="Arial" w:cs="Arial"/>
                <w:b/>
              </w:rPr>
              <w:t>1.25</w:t>
            </w:r>
          </w:p>
          <w:p w14:paraId="29C8DDD9" w14:textId="77777777" w:rsidR="006573A8" w:rsidRPr="000F589C" w:rsidRDefault="006573A8" w:rsidP="00750037">
            <w:pPr>
              <w:jc w:val="center"/>
              <w:rPr>
                <w:rFonts w:ascii="Arial" w:hAnsi="Arial" w:cs="Arial"/>
              </w:rPr>
            </w:pPr>
            <w:r w:rsidRPr="000F589C">
              <w:rPr>
                <w:rFonts w:ascii="Arial" w:hAnsi="Arial" w:cs="Arial"/>
              </w:rPr>
              <w:t>(1.18-1.32)</w:t>
            </w:r>
          </w:p>
        </w:tc>
      </w:tr>
      <w:tr w:rsidR="006573A8" w:rsidRPr="000F589C" w14:paraId="62B7B77A" w14:textId="77777777" w:rsidTr="00750037">
        <w:tc>
          <w:tcPr>
            <w:tcW w:w="4770" w:type="dxa"/>
          </w:tcPr>
          <w:p w14:paraId="3221126B" w14:textId="77777777" w:rsidR="006573A8" w:rsidRPr="000F589C" w:rsidRDefault="006573A8" w:rsidP="00750037">
            <w:pPr>
              <w:rPr>
                <w:rFonts w:ascii="Arial" w:hAnsi="Arial" w:cs="Arial"/>
              </w:rPr>
            </w:pPr>
            <w:r w:rsidRPr="000F589C">
              <w:rPr>
                <w:rFonts w:ascii="Arial" w:hAnsi="Arial" w:cs="Arial"/>
              </w:rPr>
              <w:t>Moving House</w:t>
            </w:r>
          </w:p>
        </w:tc>
        <w:tc>
          <w:tcPr>
            <w:tcW w:w="899" w:type="dxa"/>
          </w:tcPr>
          <w:p w14:paraId="39CC5FD3" w14:textId="77777777" w:rsidR="006573A8" w:rsidRPr="000F589C" w:rsidRDefault="006573A8" w:rsidP="00750037">
            <w:pPr>
              <w:jc w:val="center"/>
              <w:rPr>
                <w:rFonts w:ascii="Arial" w:hAnsi="Arial" w:cs="Arial"/>
              </w:rPr>
            </w:pPr>
            <w:r w:rsidRPr="000F589C">
              <w:rPr>
                <w:rFonts w:ascii="Arial" w:hAnsi="Arial" w:cs="Arial"/>
              </w:rPr>
              <w:t>41.4</w:t>
            </w:r>
          </w:p>
        </w:tc>
        <w:tc>
          <w:tcPr>
            <w:tcW w:w="1801" w:type="dxa"/>
          </w:tcPr>
          <w:p w14:paraId="7084EA08" w14:textId="77777777" w:rsidR="006573A8" w:rsidRPr="000F589C" w:rsidRDefault="006573A8" w:rsidP="00750037">
            <w:pPr>
              <w:jc w:val="center"/>
              <w:rPr>
                <w:rFonts w:ascii="Arial" w:hAnsi="Arial" w:cs="Arial"/>
                <w:b/>
              </w:rPr>
            </w:pPr>
            <w:r w:rsidRPr="000F589C">
              <w:rPr>
                <w:rFonts w:ascii="Arial" w:hAnsi="Arial" w:cs="Arial"/>
                <w:b/>
              </w:rPr>
              <w:t>0.81</w:t>
            </w:r>
          </w:p>
          <w:p w14:paraId="36132094" w14:textId="77777777" w:rsidR="006573A8" w:rsidRPr="000F589C" w:rsidRDefault="006573A8" w:rsidP="00750037">
            <w:pPr>
              <w:jc w:val="center"/>
              <w:rPr>
                <w:rFonts w:ascii="Arial" w:hAnsi="Arial" w:cs="Arial"/>
              </w:rPr>
            </w:pPr>
            <w:r w:rsidRPr="000F589C">
              <w:rPr>
                <w:rFonts w:ascii="Arial" w:hAnsi="Arial" w:cs="Arial"/>
              </w:rPr>
              <w:t>(0.71 - 0.91)</w:t>
            </w:r>
          </w:p>
        </w:tc>
        <w:tc>
          <w:tcPr>
            <w:tcW w:w="1803" w:type="dxa"/>
          </w:tcPr>
          <w:p w14:paraId="16D5A85B" w14:textId="77777777" w:rsidR="006573A8" w:rsidRPr="000F589C" w:rsidRDefault="006573A8" w:rsidP="00750037">
            <w:pPr>
              <w:jc w:val="center"/>
              <w:rPr>
                <w:rFonts w:ascii="Arial" w:hAnsi="Arial" w:cs="Arial"/>
                <w:b/>
              </w:rPr>
            </w:pPr>
            <w:r w:rsidRPr="000F589C">
              <w:rPr>
                <w:rFonts w:ascii="Arial" w:hAnsi="Arial" w:cs="Arial"/>
                <w:b/>
              </w:rPr>
              <w:t>0.48</w:t>
            </w:r>
          </w:p>
          <w:p w14:paraId="1DA875B1" w14:textId="77777777" w:rsidR="006573A8" w:rsidRPr="000F589C" w:rsidRDefault="006573A8" w:rsidP="00750037">
            <w:pPr>
              <w:jc w:val="center"/>
              <w:rPr>
                <w:rFonts w:ascii="Arial" w:hAnsi="Arial" w:cs="Arial"/>
              </w:rPr>
            </w:pPr>
            <w:r w:rsidRPr="000F589C">
              <w:rPr>
                <w:rFonts w:ascii="Arial" w:hAnsi="Arial" w:cs="Arial"/>
              </w:rPr>
              <w:t>(0.39 - 0.56)</w:t>
            </w:r>
          </w:p>
        </w:tc>
      </w:tr>
      <w:tr w:rsidR="006573A8" w:rsidRPr="000F589C" w14:paraId="04E6A86A" w14:textId="77777777" w:rsidTr="00750037">
        <w:tc>
          <w:tcPr>
            <w:tcW w:w="4770" w:type="dxa"/>
          </w:tcPr>
          <w:p w14:paraId="3D06BBA8" w14:textId="77777777" w:rsidR="006573A8" w:rsidRPr="000F589C" w:rsidRDefault="006573A8" w:rsidP="00750037">
            <w:pPr>
              <w:rPr>
                <w:rFonts w:ascii="Arial" w:hAnsi="Arial" w:cs="Arial"/>
              </w:rPr>
            </w:pPr>
            <w:r w:rsidRPr="000F589C">
              <w:rPr>
                <w:rFonts w:ascii="Arial" w:hAnsi="Arial" w:cs="Arial"/>
              </w:rPr>
              <w:t>Moving Country</w:t>
            </w:r>
          </w:p>
        </w:tc>
        <w:tc>
          <w:tcPr>
            <w:tcW w:w="899" w:type="dxa"/>
          </w:tcPr>
          <w:p w14:paraId="4659EAEE" w14:textId="77777777" w:rsidR="006573A8" w:rsidRPr="000F589C" w:rsidRDefault="006573A8" w:rsidP="00750037">
            <w:pPr>
              <w:jc w:val="center"/>
              <w:rPr>
                <w:rFonts w:ascii="Arial" w:hAnsi="Arial" w:cs="Arial"/>
              </w:rPr>
            </w:pPr>
            <w:r w:rsidRPr="000F589C">
              <w:rPr>
                <w:rFonts w:ascii="Arial" w:hAnsi="Arial" w:cs="Arial"/>
              </w:rPr>
              <w:t>9.6</w:t>
            </w:r>
          </w:p>
        </w:tc>
        <w:tc>
          <w:tcPr>
            <w:tcW w:w="1801" w:type="dxa"/>
          </w:tcPr>
          <w:p w14:paraId="02969092" w14:textId="77777777" w:rsidR="006573A8" w:rsidRPr="000F589C" w:rsidRDefault="006573A8" w:rsidP="00750037">
            <w:pPr>
              <w:jc w:val="center"/>
              <w:rPr>
                <w:rFonts w:ascii="Arial" w:hAnsi="Arial" w:cs="Arial"/>
                <w:b/>
              </w:rPr>
            </w:pPr>
            <w:r w:rsidRPr="000F589C">
              <w:rPr>
                <w:rFonts w:ascii="Arial" w:hAnsi="Arial" w:cs="Arial"/>
                <w:b/>
              </w:rPr>
              <w:t>0.66</w:t>
            </w:r>
          </w:p>
          <w:p w14:paraId="6534D7ED" w14:textId="77777777" w:rsidR="006573A8" w:rsidRPr="000F589C" w:rsidRDefault="006573A8" w:rsidP="00750037">
            <w:pPr>
              <w:jc w:val="center"/>
              <w:rPr>
                <w:rFonts w:ascii="Arial" w:hAnsi="Arial" w:cs="Arial"/>
              </w:rPr>
            </w:pPr>
            <w:r w:rsidRPr="000F589C">
              <w:rPr>
                <w:rFonts w:ascii="Arial" w:hAnsi="Arial" w:cs="Arial"/>
              </w:rPr>
              <w:t>(0.53 - 0.78)</w:t>
            </w:r>
          </w:p>
        </w:tc>
        <w:tc>
          <w:tcPr>
            <w:tcW w:w="1803" w:type="dxa"/>
          </w:tcPr>
          <w:p w14:paraId="374C835B" w14:textId="77777777" w:rsidR="006573A8" w:rsidRPr="000F589C" w:rsidRDefault="006573A8" w:rsidP="00750037">
            <w:pPr>
              <w:jc w:val="center"/>
              <w:rPr>
                <w:rFonts w:ascii="Arial" w:hAnsi="Arial" w:cs="Arial"/>
                <w:b/>
              </w:rPr>
            </w:pPr>
            <w:r w:rsidRPr="000F589C">
              <w:rPr>
                <w:rFonts w:ascii="Arial" w:hAnsi="Arial" w:cs="Arial"/>
                <w:b/>
              </w:rPr>
              <w:t>3.66</w:t>
            </w:r>
          </w:p>
          <w:p w14:paraId="0D5805E4" w14:textId="77777777" w:rsidR="006573A8" w:rsidRPr="000F589C" w:rsidRDefault="006573A8" w:rsidP="00750037">
            <w:pPr>
              <w:jc w:val="center"/>
              <w:rPr>
                <w:rFonts w:ascii="Arial" w:hAnsi="Arial" w:cs="Arial"/>
              </w:rPr>
            </w:pPr>
            <w:r w:rsidRPr="000F589C">
              <w:rPr>
                <w:rFonts w:ascii="Arial" w:hAnsi="Arial" w:cs="Arial"/>
              </w:rPr>
              <w:t>(3.03-4.28)</w:t>
            </w:r>
          </w:p>
        </w:tc>
      </w:tr>
      <w:tr w:rsidR="006573A8" w:rsidRPr="000F589C" w14:paraId="1C593B9F" w14:textId="77777777" w:rsidTr="00750037">
        <w:tc>
          <w:tcPr>
            <w:tcW w:w="4770" w:type="dxa"/>
          </w:tcPr>
          <w:p w14:paraId="1FD7A0E8" w14:textId="77777777" w:rsidR="006573A8" w:rsidRPr="000F589C" w:rsidRDefault="006573A8" w:rsidP="00750037">
            <w:pPr>
              <w:rPr>
                <w:rFonts w:ascii="Arial" w:hAnsi="Arial" w:cs="Arial"/>
              </w:rPr>
            </w:pPr>
            <w:r w:rsidRPr="000F589C">
              <w:rPr>
                <w:rFonts w:ascii="Arial" w:hAnsi="Arial" w:cs="Arial"/>
              </w:rPr>
              <w:t>A stay in foster home or residential care</w:t>
            </w:r>
          </w:p>
        </w:tc>
        <w:tc>
          <w:tcPr>
            <w:tcW w:w="899" w:type="dxa"/>
          </w:tcPr>
          <w:p w14:paraId="2E44B92D" w14:textId="77777777" w:rsidR="006573A8" w:rsidRPr="000F589C" w:rsidRDefault="006573A8" w:rsidP="00750037">
            <w:pPr>
              <w:jc w:val="center"/>
              <w:rPr>
                <w:rFonts w:ascii="Arial" w:hAnsi="Arial" w:cs="Arial"/>
              </w:rPr>
            </w:pPr>
            <w:r w:rsidRPr="000F589C">
              <w:rPr>
                <w:rFonts w:ascii="Arial" w:hAnsi="Arial" w:cs="Arial"/>
              </w:rPr>
              <w:t>1.2</w:t>
            </w:r>
          </w:p>
        </w:tc>
        <w:tc>
          <w:tcPr>
            <w:tcW w:w="1801" w:type="dxa"/>
          </w:tcPr>
          <w:p w14:paraId="1D80C579" w14:textId="77777777" w:rsidR="006573A8" w:rsidRPr="000F589C" w:rsidRDefault="006573A8" w:rsidP="00750037">
            <w:pPr>
              <w:jc w:val="center"/>
              <w:rPr>
                <w:rFonts w:ascii="Arial" w:hAnsi="Arial" w:cs="Arial"/>
                <w:b/>
              </w:rPr>
            </w:pPr>
            <w:r w:rsidRPr="000F589C">
              <w:rPr>
                <w:rFonts w:ascii="Arial" w:hAnsi="Arial" w:cs="Arial"/>
                <w:b/>
              </w:rPr>
              <w:t>1.26</w:t>
            </w:r>
          </w:p>
          <w:p w14:paraId="7024696D" w14:textId="77777777" w:rsidR="006573A8" w:rsidRPr="000F589C" w:rsidRDefault="006573A8" w:rsidP="00750037">
            <w:pPr>
              <w:jc w:val="center"/>
              <w:rPr>
                <w:rFonts w:ascii="Arial" w:hAnsi="Arial" w:cs="Arial"/>
              </w:rPr>
            </w:pPr>
            <w:r w:rsidRPr="000F589C">
              <w:rPr>
                <w:rFonts w:ascii="Arial" w:hAnsi="Arial" w:cs="Arial"/>
              </w:rPr>
              <w:t>(0.96-1.57)</w:t>
            </w:r>
          </w:p>
        </w:tc>
        <w:tc>
          <w:tcPr>
            <w:tcW w:w="1803" w:type="dxa"/>
          </w:tcPr>
          <w:p w14:paraId="3FED7CD3" w14:textId="77777777" w:rsidR="006573A8" w:rsidRPr="000F589C" w:rsidRDefault="006573A8" w:rsidP="00750037">
            <w:pPr>
              <w:jc w:val="center"/>
              <w:rPr>
                <w:rFonts w:ascii="Arial" w:hAnsi="Arial" w:cs="Arial"/>
                <w:b/>
              </w:rPr>
            </w:pPr>
            <w:r w:rsidRPr="000F589C">
              <w:rPr>
                <w:rFonts w:ascii="Arial" w:hAnsi="Arial" w:cs="Arial"/>
                <w:b/>
              </w:rPr>
              <w:t>4.10</w:t>
            </w:r>
          </w:p>
          <w:p w14:paraId="14DA78CE" w14:textId="77777777" w:rsidR="006573A8" w:rsidRPr="000F589C" w:rsidRDefault="006573A8" w:rsidP="00750037">
            <w:pPr>
              <w:jc w:val="center"/>
              <w:rPr>
                <w:rFonts w:ascii="Arial" w:hAnsi="Arial" w:cs="Arial"/>
              </w:rPr>
            </w:pPr>
            <w:r w:rsidRPr="000F589C">
              <w:rPr>
                <w:rFonts w:ascii="Arial" w:hAnsi="Arial" w:cs="Arial"/>
              </w:rPr>
              <w:t>(3.35-4.85)</w:t>
            </w:r>
          </w:p>
        </w:tc>
      </w:tr>
      <w:tr w:rsidR="006573A8" w:rsidRPr="000F589C" w14:paraId="64745F34" w14:textId="77777777" w:rsidTr="00750037">
        <w:tc>
          <w:tcPr>
            <w:tcW w:w="4770" w:type="dxa"/>
          </w:tcPr>
          <w:p w14:paraId="265112DD" w14:textId="77777777" w:rsidR="006573A8" w:rsidRPr="000F589C" w:rsidRDefault="006573A8" w:rsidP="00750037">
            <w:pPr>
              <w:rPr>
                <w:rFonts w:ascii="Arial" w:hAnsi="Arial" w:cs="Arial"/>
              </w:rPr>
            </w:pPr>
            <w:r w:rsidRPr="000F589C">
              <w:rPr>
                <w:rFonts w:ascii="Arial" w:hAnsi="Arial" w:cs="Arial"/>
              </w:rPr>
              <w:t>A serious injury or illness (participating child)</w:t>
            </w:r>
          </w:p>
        </w:tc>
        <w:tc>
          <w:tcPr>
            <w:tcW w:w="899" w:type="dxa"/>
          </w:tcPr>
          <w:p w14:paraId="0F4D626F" w14:textId="77777777" w:rsidR="006573A8" w:rsidRPr="000F589C" w:rsidRDefault="006573A8" w:rsidP="00750037">
            <w:pPr>
              <w:jc w:val="center"/>
              <w:rPr>
                <w:rFonts w:ascii="Arial" w:hAnsi="Arial" w:cs="Arial"/>
              </w:rPr>
            </w:pPr>
            <w:r w:rsidRPr="000F589C">
              <w:rPr>
                <w:rFonts w:ascii="Arial" w:hAnsi="Arial" w:cs="Arial"/>
              </w:rPr>
              <w:t>5.1</w:t>
            </w:r>
          </w:p>
        </w:tc>
        <w:tc>
          <w:tcPr>
            <w:tcW w:w="1801" w:type="dxa"/>
          </w:tcPr>
          <w:p w14:paraId="26C5EE01" w14:textId="77777777" w:rsidR="006573A8" w:rsidRPr="000F589C" w:rsidRDefault="006573A8" w:rsidP="00750037">
            <w:pPr>
              <w:jc w:val="center"/>
              <w:rPr>
                <w:rFonts w:ascii="Arial" w:hAnsi="Arial" w:cs="Arial"/>
                <w:b/>
              </w:rPr>
            </w:pPr>
            <w:r w:rsidRPr="000F589C">
              <w:rPr>
                <w:rFonts w:ascii="Arial" w:hAnsi="Arial" w:cs="Arial"/>
                <w:b/>
              </w:rPr>
              <w:t>0.44</w:t>
            </w:r>
          </w:p>
          <w:p w14:paraId="12486040" w14:textId="77777777" w:rsidR="006573A8" w:rsidRPr="000F589C" w:rsidRDefault="006573A8" w:rsidP="00750037">
            <w:pPr>
              <w:jc w:val="center"/>
              <w:rPr>
                <w:rFonts w:ascii="Arial" w:hAnsi="Arial" w:cs="Arial"/>
              </w:rPr>
            </w:pPr>
            <w:r w:rsidRPr="000F589C">
              <w:rPr>
                <w:rFonts w:ascii="Arial" w:hAnsi="Arial" w:cs="Arial"/>
              </w:rPr>
              <w:t>(0.28 - 0.60)</w:t>
            </w:r>
          </w:p>
        </w:tc>
        <w:tc>
          <w:tcPr>
            <w:tcW w:w="1803" w:type="dxa"/>
          </w:tcPr>
          <w:p w14:paraId="7DA14074" w14:textId="77777777" w:rsidR="006573A8" w:rsidRPr="000F589C" w:rsidRDefault="006573A8" w:rsidP="00750037">
            <w:pPr>
              <w:jc w:val="center"/>
              <w:rPr>
                <w:rFonts w:ascii="Arial" w:hAnsi="Arial" w:cs="Arial"/>
                <w:b/>
              </w:rPr>
            </w:pPr>
            <w:r w:rsidRPr="000F589C">
              <w:rPr>
                <w:rFonts w:ascii="Arial" w:hAnsi="Arial" w:cs="Arial"/>
                <w:b/>
              </w:rPr>
              <w:t>6.82</w:t>
            </w:r>
          </w:p>
          <w:p w14:paraId="2E328DBD" w14:textId="77777777" w:rsidR="006573A8" w:rsidRPr="000F589C" w:rsidRDefault="006573A8" w:rsidP="00750037">
            <w:pPr>
              <w:jc w:val="center"/>
              <w:rPr>
                <w:rFonts w:ascii="Arial" w:hAnsi="Arial" w:cs="Arial"/>
              </w:rPr>
            </w:pPr>
            <w:r w:rsidRPr="000F589C">
              <w:rPr>
                <w:rFonts w:ascii="Arial" w:hAnsi="Arial" w:cs="Arial"/>
              </w:rPr>
              <w:t>(4.53-9.11)</w:t>
            </w:r>
          </w:p>
        </w:tc>
      </w:tr>
      <w:tr w:rsidR="006573A8" w:rsidRPr="000F589C" w14:paraId="21AA435E" w14:textId="77777777" w:rsidTr="00750037">
        <w:tc>
          <w:tcPr>
            <w:tcW w:w="4770" w:type="dxa"/>
          </w:tcPr>
          <w:p w14:paraId="5F753C09" w14:textId="77777777" w:rsidR="006573A8" w:rsidRPr="000F589C" w:rsidRDefault="006573A8" w:rsidP="00750037">
            <w:pPr>
              <w:rPr>
                <w:rFonts w:ascii="Arial" w:hAnsi="Arial" w:cs="Arial"/>
              </w:rPr>
            </w:pPr>
            <w:r w:rsidRPr="000F589C">
              <w:rPr>
                <w:rFonts w:ascii="Arial" w:hAnsi="Arial" w:cs="Arial"/>
              </w:rPr>
              <w:t>A serious injury or illness of close family members</w:t>
            </w:r>
          </w:p>
        </w:tc>
        <w:tc>
          <w:tcPr>
            <w:tcW w:w="899" w:type="dxa"/>
          </w:tcPr>
          <w:p w14:paraId="2F8CFF8F" w14:textId="77777777" w:rsidR="006573A8" w:rsidRPr="000F589C" w:rsidRDefault="006573A8" w:rsidP="00750037">
            <w:pPr>
              <w:jc w:val="center"/>
              <w:rPr>
                <w:rFonts w:ascii="Arial" w:hAnsi="Arial" w:cs="Arial"/>
              </w:rPr>
            </w:pPr>
            <w:r w:rsidRPr="000F589C">
              <w:rPr>
                <w:rFonts w:ascii="Arial" w:hAnsi="Arial" w:cs="Arial"/>
              </w:rPr>
              <w:t>13.7</w:t>
            </w:r>
          </w:p>
        </w:tc>
        <w:tc>
          <w:tcPr>
            <w:tcW w:w="1801" w:type="dxa"/>
          </w:tcPr>
          <w:p w14:paraId="4F34E611" w14:textId="77777777" w:rsidR="006573A8" w:rsidRPr="000F589C" w:rsidRDefault="006573A8" w:rsidP="00750037">
            <w:pPr>
              <w:jc w:val="center"/>
              <w:rPr>
                <w:rFonts w:ascii="Arial" w:hAnsi="Arial" w:cs="Arial"/>
                <w:b/>
              </w:rPr>
            </w:pPr>
            <w:r w:rsidRPr="000F589C">
              <w:rPr>
                <w:rFonts w:ascii="Arial" w:hAnsi="Arial" w:cs="Arial"/>
                <w:b/>
              </w:rPr>
              <w:t>0.44</w:t>
            </w:r>
          </w:p>
          <w:p w14:paraId="3B6B0134" w14:textId="77777777" w:rsidR="006573A8" w:rsidRPr="000F589C" w:rsidRDefault="006573A8" w:rsidP="00750037">
            <w:pPr>
              <w:jc w:val="center"/>
              <w:rPr>
                <w:rFonts w:ascii="Arial" w:hAnsi="Arial" w:cs="Arial"/>
              </w:rPr>
            </w:pPr>
            <w:r w:rsidRPr="000F589C">
              <w:rPr>
                <w:rFonts w:ascii="Arial" w:hAnsi="Arial" w:cs="Arial"/>
              </w:rPr>
              <w:t>(0.33 - 0.54)</w:t>
            </w:r>
          </w:p>
        </w:tc>
        <w:tc>
          <w:tcPr>
            <w:tcW w:w="1803" w:type="dxa"/>
          </w:tcPr>
          <w:p w14:paraId="1319F85E" w14:textId="77777777" w:rsidR="006573A8" w:rsidRPr="000F589C" w:rsidRDefault="006573A8" w:rsidP="00750037">
            <w:pPr>
              <w:jc w:val="center"/>
              <w:rPr>
                <w:rFonts w:ascii="Arial" w:hAnsi="Arial" w:cs="Arial"/>
                <w:b/>
              </w:rPr>
            </w:pPr>
            <w:r w:rsidRPr="000F589C">
              <w:rPr>
                <w:rFonts w:ascii="Arial" w:hAnsi="Arial" w:cs="Arial"/>
                <w:b/>
              </w:rPr>
              <w:t>4.33</w:t>
            </w:r>
          </w:p>
          <w:p w14:paraId="6659E4C5" w14:textId="77777777" w:rsidR="006573A8" w:rsidRPr="000F589C" w:rsidRDefault="006573A8" w:rsidP="00750037">
            <w:pPr>
              <w:jc w:val="center"/>
              <w:rPr>
                <w:rFonts w:ascii="Arial" w:hAnsi="Arial" w:cs="Arial"/>
              </w:rPr>
            </w:pPr>
            <w:r w:rsidRPr="000F589C">
              <w:rPr>
                <w:rFonts w:ascii="Arial" w:hAnsi="Arial" w:cs="Arial"/>
              </w:rPr>
              <w:t>(3.34-5.32)</w:t>
            </w:r>
          </w:p>
        </w:tc>
      </w:tr>
      <w:tr w:rsidR="006573A8" w:rsidRPr="000F589C" w14:paraId="72D13D6D" w14:textId="77777777" w:rsidTr="00750037">
        <w:tc>
          <w:tcPr>
            <w:tcW w:w="4770" w:type="dxa"/>
          </w:tcPr>
          <w:p w14:paraId="1BE732E9" w14:textId="77777777" w:rsidR="006573A8" w:rsidRPr="000F589C" w:rsidRDefault="006573A8" w:rsidP="00750037">
            <w:pPr>
              <w:rPr>
                <w:rFonts w:ascii="Arial" w:hAnsi="Arial" w:cs="Arial"/>
              </w:rPr>
            </w:pPr>
            <w:r w:rsidRPr="000F589C">
              <w:rPr>
                <w:rFonts w:ascii="Arial" w:hAnsi="Arial" w:cs="Arial"/>
              </w:rPr>
              <w:t>Drug-taking or alcoholism in the immediate family</w:t>
            </w:r>
          </w:p>
        </w:tc>
        <w:tc>
          <w:tcPr>
            <w:tcW w:w="899" w:type="dxa"/>
          </w:tcPr>
          <w:p w14:paraId="0F98CC3F" w14:textId="77777777" w:rsidR="006573A8" w:rsidRPr="000F589C" w:rsidRDefault="006573A8" w:rsidP="00750037">
            <w:pPr>
              <w:jc w:val="center"/>
              <w:rPr>
                <w:rFonts w:ascii="Arial" w:hAnsi="Arial" w:cs="Arial"/>
              </w:rPr>
            </w:pPr>
            <w:r w:rsidRPr="000F589C">
              <w:rPr>
                <w:rFonts w:ascii="Arial" w:hAnsi="Arial" w:cs="Arial"/>
              </w:rPr>
              <w:t>3.2</w:t>
            </w:r>
          </w:p>
        </w:tc>
        <w:tc>
          <w:tcPr>
            <w:tcW w:w="1801" w:type="dxa"/>
          </w:tcPr>
          <w:p w14:paraId="73E037D1" w14:textId="77777777" w:rsidR="006573A8" w:rsidRPr="000F589C" w:rsidRDefault="006573A8" w:rsidP="00750037">
            <w:pPr>
              <w:jc w:val="center"/>
              <w:rPr>
                <w:rFonts w:ascii="Arial" w:hAnsi="Arial" w:cs="Arial"/>
                <w:b/>
              </w:rPr>
            </w:pPr>
            <w:r w:rsidRPr="000F589C">
              <w:rPr>
                <w:rFonts w:ascii="Arial" w:hAnsi="Arial" w:cs="Arial"/>
                <w:b/>
              </w:rPr>
              <w:t>1.70</w:t>
            </w:r>
          </w:p>
          <w:p w14:paraId="7BCA5032" w14:textId="77777777" w:rsidR="006573A8" w:rsidRPr="000F589C" w:rsidRDefault="006573A8" w:rsidP="00750037">
            <w:pPr>
              <w:jc w:val="center"/>
              <w:rPr>
                <w:rFonts w:ascii="Arial" w:hAnsi="Arial" w:cs="Arial"/>
              </w:rPr>
            </w:pPr>
            <w:r w:rsidRPr="000F589C">
              <w:rPr>
                <w:rFonts w:ascii="Arial" w:hAnsi="Arial" w:cs="Arial"/>
              </w:rPr>
              <w:t>(1.45-1.95)</w:t>
            </w:r>
          </w:p>
        </w:tc>
        <w:tc>
          <w:tcPr>
            <w:tcW w:w="1803" w:type="dxa"/>
          </w:tcPr>
          <w:p w14:paraId="1B73975C" w14:textId="77777777" w:rsidR="006573A8" w:rsidRPr="000F589C" w:rsidRDefault="006573A8" w:rsidP="00750037">
            <w:pPr>
              <w:jc w:val="center"/>
              <w:rPr>
                <w:rFonts w:ascii="Arial" w:hAnsi="Arial" w:cs="Arial"/>
                <w:b/>
              </w:rPr>
            </w:pPr>
            <w:r w:rsidRPr="000F589C">
              <w:rPr>
                <w:rFonts w:ascii="Arial" w:hAnsi="Arial" w:cs="Arial"/>
                <w:b/>
              </w:rPr>
              <w:t>2.69</w:t>
            </w:r>
          </w:p>
          <w:p w14:paraId="3C826E60" w14:textId="77777777" w:rsidR="006573A8" w:rsidRPr="000F589C" w:rsidRDefault="006573A8" w:rsidP="00750037">
            <w:pPr>
              <w:jc w:val="center"/>
              <w:rPr>
                <w:rFonts w:ascii="Arial" w:hAnsi="Arial" w:cs="Arial"/>
              </w:rPr>
            </w:pPr>
            <w:r w:rsidRPr="000F589C">
              <w:rPr>
                <w:rFonts w:ascii="Arial" w:hAnsi="Arial" w:cs="Arial"/>
              </w:rPr>
              <w:t>(2.45-2.93)</w:t>
            </w:r>
          </w:p>
        </w:tc>
      </w:tr>
      <w:tr w:rsidR="006573A8" w:rsidRPr="000F589C" w14:paraId="3467AA54" w14:textId="77777777" w:rsidTr="00750037">
        <w:tc>
          <w:tcPr>
            <w:tcW w:w="4770" w:type="dxa"/>
          </w:tcPr>
          <w:p w14:paraId="602E75A8" w14:textId="77777777" w:rsidR="006573A8" w:rsidRPr="000F589C" w:rsidRDefault="006573A8" w:rsidP="00750037">
            <w:pPr>
              <w:rPr>
                <w:rFonts w:ascii="Arial" w:hAnsi="Arial" w:cs="Arial"/>
              </w:rPr>
            </w:pPr>
            <w:r w:rsidRPr="000F589C">
              <w:rPr>
                <w:rFonts w:ascii="Arial" w:hAnsi="Arial" w:cs="Arial"/>
              </w:rPr>
              <w:t>Mental disorder in the immediate family</w:t>
            </w:r>
          </w:p>
        </w:tc>
        <w:tc>
          <w:tcPr>
            <w:tcW w:w="899" w:type="dxa"/>
          </w:tcPr>
          <w:p w14:paraId="71649FFF" w14:textId="77777777" w:rsidR="006573A8" w:rsidRPr="000F589C" w:rsidRDefault="006573A8" w:rsidP="00750037">
            <w:pPr>
              <w:jc w:val="center"/>
              <w:rPr>
                <w:rFonts w:ascii="Arial" w:hAnsi="Arial" w:cs="Arial"/>
              </w:rPr>
            </w:pPr>
            <w:r w:rsidRPr="000F589C">
              <w:rPr>
                <w:rFonts w:ascii="Arial" w:hAnsi="Arial" w:cs="Arial"/>
              </w:rPr>
              <w:t>3.4</w:t>
            </w:r>
          </w:p>
        </w:tc>
        <w:tc>
          <w:tcPr>
            <w:tcW w:w="1801" w:type="dxa"/>
          </w:tcPr>
          <w:p w14:paraId="3C5ADE0B" w14:textId="77777777" w:rsidR="006573A8" w:rsidRPr="000F589C" w:rsidRDefault="006573A8" w:rsidP="00750037">
            <w:pPr>
              <w:jc w:val="center"/>
              <w:rPr>
                <w:rFonts w:ascii="Arial" w:hAnsi="Arial" w:cs="Arial"/>
                <w:b/>
              </w:rPr>
            </w:pPr>
            <w:r w:rsidRPr="000F589C">
              <w:rPr>
                <w:rFonts w:ascii="Arial" w:hAnsi="Arial" w:cs="Arial"/>
                <w:b/>
              </w:rPr>
              <w:t>1.41</w:t>
            </w:r>
          </w:p>
          <w:p w14:paraId="05050EC3" w14:textId="77777777" w:rsidR="006573A8" w:rsidRPr="000F589C" w:rsidRDefault="006573A8" w:rsidP="00750037">
            <w:pPr>
              <w:jc w:val="center"/>
              <w:rPr>
                <w:rFonts w:ascii="Arial" w:hAnsi="Arial" w:cs="Arial"/>
              </w:rPr>
            </w:pPr>
            <w:r w:rsidRPr="000F589C">
              <w:rPr>
                <w:rFonts w:ascii="Arial" w:hAnsi="Arial" w:cs="Arial"/>
              </w:rPr>
              <w:t>(1.20-1.63)</w:t>
            </w:r>
          </w:p>
        </w:tc>
        <w:tc>
          <w:tcPr>
            <w:tcW w:w="1803" w:type="dxa"/>
          </w:tcPr>
          <w:p w14:paraId="2E13FC3F" w14:textId="77777777" w:rsidR="006573A8" w:rsidRPr="000F589C" w:rsidRDefault="006573A8" w:rsidP="00750037">
            <w:pPr>
              <w:jc w:val="center"/>
              <w:rPr>
                <w:rFonts w:ascii="Arial" w:hAnsi="Arial" w:cs="Arial"/>
                <w:b/>
              </w:rPr>
            </w:pPr>
            <w:r w:rsidRPr="000F589C">
              <w:rPr>
                <w:rFonts w:ascii="Arial" w:hAnsi="Arial" w:cs="Arial"/>
                <w:b/>
              </w:rPr>
              <w:t>2.94</w:t>
            </w:r>
          </w:p>
          <w:p w14:paraId="4FC0D993" w14:textId="77777777" w:rsidR="006573A8" w:rsidRPr="000F589C" w:rsidRDefault="006573A8" w:rsidP="00750037">
            <w:pPr>
              <w:jc w:val="center"/>
              <w:rPr>
                <w:rFonts w:ascii="Arial" w:hAnsi="Arial" w:cs="Arial"/>
              </w:rPr>
            </w:pPr>
            <w:r w:rsidRPr="000F589C">
              <w:rPr>
                <w:rFonts w:ascii="Arial" w:hAnsi="Arial" w:cs="Arial"/>
              </w:rPr>
              <w:t>(2.63-3.25)</w:t>
            </w:r>
          </w:p>
        </w:tc>
      </w:tr>
      <w:tr w:rsidR="006573A8" w:rsidRPr="000F589C" w14:paraId="15F2DBB9" w14:textId="77777777" w:rsidTr="00750037">
        <w:tc>
          <w:tcPr>
            <w:tcW w:w="4770" w:type="dxa"/>
          </w:tcPr>
          <w:p w14:paraId="07FE2EC3" w14:textId="77777777" w:rsidR="006573A8" w:rsidRPr="000F589C" w:rsidRDefault="006573A8" w:rsidP="00750037">
            <w:pPr>
              <w:rPr>
                <w:rFonts w:ascii="Arial" w:hAnsi="Arial" w:cs="Arial"/>
              </w:rPr>
            </w:pPr>
            <w:r w:rsidRPr="000F589C">
              <w:rPr>
                <w:rFonts w:ascii="Arial" w:hAnsi="Arial" w:cs="Arial"/>
              </w:rPr>
              <w:t>Conflict between parents</w:t>
            </w:r>
          </w:p>
        </w:tc>
        <w:tc>
          <w:tcPr>
            <w:tcW w:w="899" w:type="dxa"/>
          </w:tcPr>
          <w:p w14:paraId="3D54A4F0" w14:textId="77777777" w:rsidR="006573A8" w:rsidRPr="000F589C" w:rsidRDefault="006573A8" w:rsidP="00750037">
            <w:pPr>
              <w:jc w:val="center"/>
              <w:rPr>
                <w:rFonts w:ascii="Arial" w:hAnsi="Arial" w:cs="Arial"/>
              </w:rPr>
            </w:pPr>
            <w:r w:rsidRPr="000F589C">
              <w:rPr>
                <w:rFonts w:ascii="Arial" w:hAnsi="Arial" w:cs="Arial"/>
              </w:rPr>
              <w:t>11.8</w:t>
            </w:r>
          </w:p>
        </w:tc>
        <w:tc>
          <w:tcPr>
            <w:tcW w:w="1801" w:type="dxa"/>
          </w:tcPr>
          <w:p w14:paraId="73486A92" w14:textId="77777777" w:rsidR="006573A8" w:rsidRPr="000F589C" w:rsidRDefault="006573A8" w:rsidP="00750037">
            <w:pPr>
              <w:jc w:val="center"/>
              <w:rPr>
                <w:rFonts w:ascii="Arial" w:hAnsi="Arial" w:cs="Arial"/>
                <w:b/>
              </w:rPr>
            </w:pPr>
            <w:r w:rsidRPr="000F589C">
              <w:rPr>
                <w:rFonts w:ascii="Arial" w:hAnsi="Arial" w:cs="Arial"/>
                <w:b/>
              </w:rPr>
              <w:t>4.43</w:t>
            </w:r>
          </w:p>
          <w:p w14:paraId="3C2D45A5" w14:textId="77777777" w:rsidR="006573A8" w:rsidRPr="000F589C" w:rsidRDefault="006573A8" w:rsidP="00750037">
            <w:pPr>
              <w:jc w:val="center"/>
              <w:rPr>
                <w:rFonts w:ascii="Arial" w:hAnsi="Arial" w:cs="Arial"/>
              </w:rPr>
            </w:pPr>
            <w:r w:rsidRPr="000F589C">
              <w:rPr>
                <w:rFonts w:ascii="Arial" w:hAnsi="Arial" w:cs="Arial"/>
              </w:rPr>
              <w:t>(3.42-5.45)</w:t>
            </w:r>
          </w:p>
        </w:tc>
        <w:tc>
          <w:tcPr>
            <w:tcW w:w="1803" w:type="dxa"/>
          </w:tcPr>
          <w:p w14:paraId="2FD5A648" w14:textId="77777777" w:rsidR="006573A8" w:rsidRPr="000F589C" w:rsidRDefault="006573A8" w:rsidP="00750037">
            <w:pPr>
              <w:jc w:val="center"/>
              <w:rPr>
                <w:rFonts w:ascii="Arial" w:hAnsi="Arial" w:cs="Arial"/>
                <w:b/>
              </w:rPr>
            </w:pPr>
            <w:r w:rsidRPr="000F589C">
              <w:rPr>
                <w:rFonts w:ascii="Arial" w:hAnsi="Arial" w:cs="Arial"/>
                <w:b/>
              </w:rPr>
              <w:t>1.24</w:t>
            </w:r>
          </w:p>
          <w:p w14:paraId="3258DBBE" w14:textId="77777777" w:rsidR="006573A8" w:rsidRPr="000F589C" w:rsidRDefault="006573A8" w:rsidP="00750037">
            <w:pPr>
              <w:jc w:val="center"/>
              <w:rPr>
                <w:rFonts w:ascii="Arial" w:hAnsi="Arial" w:cs="Arial"/>
              </w:rPr>
            </w:pPr>
            <w:r w:rsidRPr="000F589C">
              <w:rPr>
                <w:rFonts w:ascii="Arial" w:hAnsi="Arial" w:cs="Arial"/>
              </w:rPr>
              <w:t>(1.17-1.31)</w:t>
            </w:r>
          </w:p>
        </w:tc>
      </w:tr>
      <w:tr w:rsidR="006573A8" w:rsidRPr="000F589C" w14:paraId="5150EDBB" w14:textId="77777777" w:rsidTr="00750037">
        <w:trPr>
          <w:trHeight w:val="549"/>
        </w:trPr>
        <w:tc>
          <w:tcPr>
            <w:tcW w:w="4770" w:type="dxa"/>
          </w:tcPr>
          <w:p w14:paraId="20E3F790" w14:textId="77777777" w:rsidR="006573A8" w:rsidRPr="000F589C" w:rsidRDefault="006573A8" w:rsidP="00750037">
            <w:pPr>
              <w:rPr>
                <w:rFonts w:ascii="Arial" w:hAnsi="Arial" w:cs="Arial"/>
              </w:rPr>
            </w:pPr>
            <w:r w:rsidRPr="000F589C">
              <w:rPr>
                <w:rFonts w:ascii="Arial" w:hAnsi="Arial" w:cs="Arial"/>
              </w:rPr>
              <w:t>A parent in prison</w:t>
            </w:r>
          </w:p>
        </w:tc>
        <w:tc>
          <w:tcPr>
            <w:tcW w:w="899" w:type="dxa"/>
          </w:tcPr>
          <w:p w14:paraId="649D215B" w14:textId="77777777" w:rsidR="006573A8" w:rsidRPr="000F589C" w:rsidRDefault="006573A8" w:rsidP="00750037">
            <w:pPr>
              <w:jc w:val="center"/>
              <w:rPr>
                <w:rFonts w:ascii="Arial" w:hAnsi="Arial" w:cs="Arial"/>
              </w:rPr>
            </w:pPr>
            <w:r w:rsidRPr="000F589C">
              <w:rPr>
                <w:rFonts w:ascii="Arial" w:hAnsi="Arial" w:cs="Arial"/>
              </w:rPr>
              <w:t>0.9</w:t>
            </w:r>
          </w:p>
        </w:tc>
        <w:tc>
          <w:tcPr>
            <w:tcW w:w="1801" w:type="dxa"/>
          </w:tcPr>
          <w:p w14:paraId="7B159C49" w14:textId="77777777" w:rsidR="006573A8" w:rsidRPr="000F589C" w:rsidRDefault="006573A8" w:rsidP="00750037">
            <w:pPr>
              <w:jc w:val="center"/>
              <w:rPr>
                <w:rFonts w:ascii="Arial" w:hAnsi="Arial" w:cs="Arial"/>
                <w:b/>
              </w:rPr>
            </w:pPr>
            <w:r w:rsidRPr="000F589C">
              <w:rPr>
                <w:rFonts w:ascii="Arial" w:hAnsi="Arial" w:cs="Arial"/>
                <w:b/>
              </w:rPr>
              <w:t>1.83</w:t>
            </w:r>
          </w:p>
          <w:p w14:paraId="0719A2DF" w14:textId="77777777" w:rsidR="006573A8" w:rsidRPr="000F589C" w:rsidRDefault="006573A8" w:rsidP="00750037">
            <w:pPr>
              <w:jc w:val="center"/>
              <w:rPr>
                <w:rFonts w:ascii="Arial" w:hAnsi="Arial" w:cs="Arial"/>
              </w:rPr>
            </w:pPr>
            <w:r w:rsidRPr="000F589C">
              <w:rPr>
                <w:rFonts w:ascii="Arial" w:hAnsi="Arial" w:cs="Arial"/>
              </w:rPr>
              <w:t>(1.43-2.22)</w:t>
            </w:r>
          </w:p>
        </w:tc>
        <w:tc>
          <w:tcPr>
            <w:tcW w:w="1803" w:type="dxa"/>
          </w:tcPr>
          <w:p w14:paraId="7D89EC58" w14:textId="77777777" w:rsidR="006573A8" w:rsidRPr="000F589C" w:rsidRDefault="006573A8" w:rsidP="00750037">
            <w:pPr>
              <w:jc w:val="center"/>
              <w:rPr>
                <w:rFonts w:ascii="Arial" w:hAnsi="Arial" w:cs="Arial"/>
                <w:b/>
              </w:rPr>
            </w:pPr>
            <w:r w:rsidRPr="000F589C">
              <w:rPr>
                <w:rFonts w:ascii="Arial" w:hAnsi="Arial" w:cs="Arial"/>
                <w:b/>
              </w:rPr>
              <w:t>3.40</w:t>
            </w:r>
          </w:p>
          <w:p w14:paraId="2F3CFA09" w14:textId="77777777" w:rsidR="006573A8" w:rsidRPr="000F589C" w:rsidRDefault="006573A8" w:rsidP="00750037">
            <w:pPr>
              <w:jc w:val="center"/>
              <w:rPr>
                <w:rFonts w:ascii="Arial" w:hAnsi="Arial" w:cs="Arial"/>
              </w:rPr>
            </w:pPr>
            <w:r w:rsidRPr="000F589C">
              <w:rPr>
                <w:rFonts w:ascii="Arial" w:hAnsi="Arial" w:cs="Arial"/>
              </w:rPr>
              <w:t>(2.95-3.85)</w:t>
            </w:r>
          </w:p>
        </w:tc>
      </w:tr>
      <w:tr w:rsidR="006573A8" w:rsidRPr="000F589C" w14:paraId="150E7CC6" w14:textId="77777777" w:rsidTr="00750037">
        <w:tc>
          <w:tcPr>
            <w:tcW w:w="4770" w:type="dxa"/>
            <w:tcBorders>
              <w:bottom w:val="single" w:sz="4" w:space="0" w:color="auto"/>
            </w:tcBorders>
          </w:tcPr>
          <w:p w14:paraId="28BCFD32" w14:textId="77777777" w:rsidR="006573A8" w:rsidRPr="000F589C" w:rsidRDefault="006573A8" w:rsidP="00750037">
            <w:pPr>
              <w:rPr>
                <w:rFonts w:ascii="Arial" w:hAnsi="Arial" w:cs="Arial"/>
              </w:rPr>
            </w:pPr>
            <w:r w:rsidRPr="000F589C">
              <w:rPr>
                <w:rFonts w:ascii="Arial" w:hAnsi="Arial" w:cs="Arial"/>
              </w:rPr>
              <w:t>Another unspecified event</w:t>
            </w:r>
          </w:p>
        </w:tc>
        <w:tc>
          <w:tcPr>
            <w:tcW w:w="899" w:type="dxa"/>
            <w:tcBorders>
              <w:bottom w:val="single" w:sz="4" w:space="0" w:color="auto"/>
            </w:tcBorders>
          </w:tcPr>
          <w:p w14:paraId="754A2DF8" w14:textId="77777777" w:rsidR="006573A8" w:rsidRPr="000F589C" w:rsidRDefault="006573A8" w:rsidP="00750037">
            <w:pPr>
              <w:jc w:val="center"/>
              <w:rPr>
                <w:rFonts w:ascii="Arial" w:hAnsi="Arial" w:cs="Arial"/>
              </w:rPr>
            </w:pPr>
            <w:r w:rsidRPr="000F589C">
              <w:rPr>
                <w:rFonts w:ascii="Arial" w:hAnsi="Arial" w:cs="Arial"/>
              </w:rPr>
              <w:t>1.7</w:t>
            </w:r>
          </w:p>
        </w:tc>
        <w:tc>
          <w:tcPr>
            <w:tcW w:w="1801" w:type="dxa"/>
            <w:tcBorders>
              <w:bottom w:val="single" w:sz="4" w:space="0" w:color="auto"/>
            </w:tcBorders>
          </w:tcPr>
          <w:p w14:paraId="39D275E2" w14:textId="77777777" w:rsidR="006573A8" w:rsidRPr="000F589C" w:rsidRDefault="006573A8" w:rsidP="00750037">
            <w:pPr>
              <w:jc w:val="center"/>
              <w:rPr>
                <w:rFonts w:ascii="Arial" w:hAnsi="Arial" w:cs="Arial"/>
                <w:b/>
              </w:rPr>
            </w:pPr>
            <w:r w:rsidRPr="000F589C">
              <w:rPr>
                <w:rFonts w:ascii="Arial" w:hAnsi="Arial" w:cs="Arial"/>
                <w:b/>
              </w:rPr>
              <w:t>0.67</w:t>
            </w:r>
          </w:p>
          <w:p w14:paraId="5A01436E" w14:textId="77777777" w:rsidR="006573A8" w:rsidRPr="000F589C" w:rsidRDefault="006573A8" w:rsidP="00750037">
            <w:pPr>
              <w:jc w:val="center"/>
              <w:rPr>
                <w:rFonts w:ascii="Arial" w:hAnsi="Arial" w:cs="Arial"/>
              </w:rPr>
            </w:pPr>
            <w:r w:rsidRPr="000F589C">
              <w:rPr>
                <w:rFonts w:ascii="Arial" w:hAnsi="Arial" w:cs="Arial"/>
              </w:rPr>
              <w:t>(0.41-0.92)</w:t>
            </w:r>
          </w:p>
        </w:tc>
        <w:tc>
          <w:tcPr>
            <w:tcW w:w="1803" w:type="dxa"/>
            <w:tcBorders>
              <w:bottom w:val="single" w:sz="4" w:space="0" w:color="auto"/>
            </w:tcBorders>
          </w:tcPr>
          <w:p w14:paraId="7D84B51D" w14:textId="77777777" w:rsidR="006573A8" w:rsidRPr="000F589C" w:rsidRDefault="006573A8" w:rsidP="00750037">
            <w:pPr>
              <w:jc w:val="center"/>
              <w:rPr>
                <w:rFonts w:ascii="Arial" w:hAnsi="Arial" w:cs="Arial"/>
                <w:b/>
              </w:rPr>
            </w:pPr>
            <w:r w:rsidRPr="000F589C">
              <w:rPr>
                <w:rFonts w:ascii="Arial" w:hAnsi="Arial" w:cs="Arial"/>
                <w:b/>
              </w:rPr>
              <w:t>6.39</w:t>
            </w:r>
          </w:p>
          <w:p w14:paraId="672517CA" w14:textId="77777777" w:rsidR="006573A8" w:rsidRPr="000F589C" w:rsidRDefault="006573A8" w:rsidP="00750037">
            <w:pPr>
              <w:jc w:val="center"/>
              <w:rPr>
                <w:rFonts w:ascii="Arial" w:hAnsi="Arial" w:cs="Arial"/>
              </w:rPr>
            </w:pPr>
            <w:r w:rsidRPr="000F589C">
              <w:rPr>
                <w:rFonts w:ascii="Arial" w:hAnsi="Arial" w:cs="Arial"/>
              </w:rPr>
              <w:t>(4.17-8.61)</w:t>
            </w:r>
          </w:p>
        </w:tc>
      </w:tr>
    </w:tbl>
    <w:p w14:paraId="67D569FB" w14:textId="2983834F" w:rsidR="006573A8" w:rsidRPr="000F589C" w:rsidRDefault="00412091" w:rsidP="006573A8">
      <w:pPr>
        <w:rPr>
          <w:rFonts w:ascii="Arial" w:hAnsi="Arial" w:cs="Arial"/>
        </w:rPr>
      </w:pPr>
      <w:r w:rsidRPr="000F589C">
        <w:rPr>
          <w:rFonts w:ascii="Arial" w:hAnsi="Arial" w:cs="Arial"/>
        </w:rPr>
        <w:t>Note:</w:t>
      </w:r>
      <w:r w:rsidR="006573A8" w:rsidRPr="000F589C">
        <w:rPr>
          <w:rFonts w:ascii="Arial" w:hAnsi="Arial" w:cs="Arial"/>
        </w:rPr>
        <w:t xml:space="preserve"> Emboldened values indicate statistical significance at p &lt;.05.</w:t>
      </w:r>
    </w:p>
    <w:p w14:paraId="7D092E6B" w14:textId="77777777" w:rsidR="00941D5B" w:rsidRPr="000F589C" w:rsidRDefault="00941D5B" w:rsidP="006573A8">
      <w:pPr>
        <w:rPr>
          <w:rFonts w:ascii="Arial" w:hAnsi="Arial" w:cs="Arial"/>
        </w:rPr>
        <w:sectPr w:rsidR="00941D5B" w:rsidRPr="000F589C" w:rsidSect="00B078CD">
          <w:pgSz w:w="12240" w:h="15840"/>
          <w:pgMar w:top="1440" w:right="1440" w:bottom="1440" w:left="1440" w:header="720" w:footer="720" w:gutter="0"/>
          <w:cols w:space="720"/>
          <w:docGrid w:linePitch="360"/>
        </w:sectPr>
      </w:pPr>
      <w:r w:rsidRPr="000F589C">
        <w:rPr>
          <w:rFonts w:ascii="Arial" w:hAnsi="Arial" w:cs="Arial"/>
        </w:rPr>
        <w:t xml:space="preserve"> </w:t>
      </w:r>
    </w:p>
    <w:p w14:paraId="085F5630" w14:textId="6A60A8EC" w:rsidR="00941D5B" w:rsidRPr="000F589C" w:rsidRDefault="00152258" w:rsidP="00941D5B">
      <w:pPr>
        <w:spacing w:line="240" w:lineRule="auto"/>
        <w:ind w:right="-244"/>
        <w:jc w:val="both"/>
        <w:rPr>
          <w:rFonts w:ascii="Arial" w:eastAsia="Times New Roman" w:hAnsi="Arial" w:cs="Arial"/>
        </w:rPr>
      </w:pPr>
      <w:r w:rsidRPr="000F589C">
        <w:rPr>
          <w:rFonts w:ascii="Arial" w:eastAsia="Times New Roman" w:hAnsi="Arial" w:cs="Arial"/>
        </w:rPr>
        <w:lastRenderedPageBreak/>
        <w:t>Supple</w:t>
      </w:r>
      <w:r w:rsidR="00A2314F" w:rsidRPr="000F589C">
        <w:rPr>
          <w:rFonts w:ascii="Arial" w:eastAsia="Times New Roman" w:hAnsi="Arial" w:cs="Arial"/>
        </w:rPr>
        <w:t xml:space="preserve">mentary </w:t>
      </w:r>
      <w:r w:rsidR="00941D5B" w:rsidRPr="000F589C">
        <w:rPr>
          <w:rFonts w:ascii="Arial" w:eastAsia="Times New Roman" w:hAnsi="Arial" w:cs="Arial"/>
        </w:rPr>
        <w:t xml:space="preserve">Table </w:t>
      </w:r>
      <w:r w:rsidR="00BF1CC4" w:rsidRPr="000F589C">
        <w:rPr>
          <w:rFonts w:ascii="Arial" w:eastAsia="Times New Roman" w:hAnsi="Arial" w:cs="Arial"/>
        </w:rPr>
        <w:t>7</w:t>
      </w:r>
      <w:r w:rsidR="00941D5B" w:rsidRPr="000F589C">
        <w:rPr>
          <w:rFonts w:ascii="Arial" w:eastAsia="Times New Roman" w:hAnsi="Arial" w:cs="Arial"/>
        </w:rPr>
        <w:t xml:space="preserve">. Counterfactual risk differences of the total, direct and indirect relationship between </w:t>
      </w:r>
      <w:r w:rsidR="0042526B" w:rsidRPr="000F589C">
        <w:rPr>
          <w:rFonts w:ascii="Arial" w:eastAsia="Times New Roman" w:hAnsi="Arial" w:cs="Arial"/>
        </w:rPr>
        <w:t>latent trait childhood adversity</w:t>
      </w:r>
      <w:r w:rsidR="00941D5B" w:rsidRPr="000F589C">
        <w:rPr>
          <w:rFonts w:ascii="Arial" w:eastAsia="Times New Roman" w:hAnsi="Arial" w:cs="Arial"/>
        </w:rPr>
        <w:t xml:space="preserve"> and late adolescent psychopathology.</w:t>
      </w:r>
    </w:p>
    <w:tbl>
      <w:tblPr>
        <w:tblW w:w="14400" w:type="dxa"/>
        <w:tblInd w:w="-630" w:type="dxa"/>
        <w:tblBorders>
          <w:top w:val="nil"/>
          <w:left w:val="nil"/>
          <w:bottom w:val="nil"/>
          <w:right w:val="nil"/>
          <w:insideH w:val="nil"/>
          <w:insideV w:val="nil"/>
        </w:tblBorders>
        <w:tblLayout w:type="fixed"/>
        <w:tblLook w:val="04A0" w:firstRow="1" w:lastRow="0" w:firstColumn="1" w:lastColumn="0" w:noHBand="0" w:noVBand="1"/>
      </w:tblPr>
      <w:tblGrid>
        <w:gridCol w:w="3080"/>
        <w:gridCol w:w="1780"/>
        <w:gridCol w:w="2080"/>
        <w:gridCol w:w="1840"/>
        <w:gridCol w:w="1840"/>
        <w:gridCol w:w="1660"/>
        <w:gridCol w:w="2120"/>
      </w:tblGrid>
      <w:tr w:rsidR="00941D5B" w:rsidRPr="000F589C" w14:paraId="355A6524" w14:textId="77777777" w:rsidTr="00750037">
        <w:trPr>
          <w:trHeight w:val="241"/>
        </w:trPr>
        <w:tc>
          <w:tcPr>
            <w:tcW w:w="3080" w:type="dxa"/>
            <w:vMerge w:val="restart"/>
            <w:tcBorders>
              <w:top w:val="single" w:sz="4" w:space="0" w:color="000000"/>
              <w:right w:val="single" w:sz="4" w:space="0" w:color="000000"/>
            </w:tcBorders>
            <w:shd w:val="clear" w:color="auto" w:fill="auto"/>
          </w:tcPr>
          <w:p w14:paraId="4C7A2CE1" w14:textId="77777777" w:rsidR="00941D5B" w:rsidRPr="000F589C" w:rsidRDefault="00941D5B" w:rsidP="00750037">
            <w:pPr>
              <w:spacing w:line="240" w:lineRule="auto"/>
              <w:ind w:right="-244"/>
              <w:contextualSpacing/>
              <w:rPr>
                <w:rFonts w:ascii="Arial" w:eastAsia="Times New Roman" w:hAnsi="Arial" w:cs="Arial"/>
              </w:rPr>
            </w:pPr>
            <w:r w:rsidRPr="000F589C">
              <w:rPr>
                <w:rFonts w:ascii="Arial" w:eastAsia="Times New Roman" w:hAnsi="Arial" w:cs="Arial"/>
              </w:rPr>
              <w:t>Mediator Variables</w:t>
            </w:r>
          </w:p>
        </w:tc>
        <w:tc>
          <w:tcPr>
            <w:tcW w:w="7540" w:type="dxa"/>
            <w:gridSpan w:val="4"/>
            <w:tcBorders>
              <w:top w:val="single" w:sz="4" w:space="0" w:color="000000"/>
              <w:right w:val="single" w:sz="4" w:space="0" w:color="auto"/>
            </w:tcBorders>
          </w:tcPr>
          <w:p w14:paraId="06188B7C"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 xml:space="preserve">Single Variable Counterfactual mediation </w:t>
            </w:r>
            <w:r w:rsidRPr="000F589C">
              <w:rPr>
                <w:rFonts w:ascii="Arial" w:eastAsia="Times New Roman" w:hAnsi="Arial" w:cs="Arial"/>
                <w:vertAlign w:val="superscript"/>
              </w:rPr>
              <w:t>a</w:t>
            </w:r>
          </w:p>
        </w:tc>
        <w:tc>
          <w:tcPr>
            <w:tcW w:w="3780" w:type="dxa"/>
            <w:gridSpan w:val="2"/>
            <w:tcBorders>
              <w:top w:val="single" w:sz="4" w:space="0" w:color="000000"/>
              <w:left w:val="single" w:sz="4" w:space="0" w:color="auto"/>
            </w:tcBorders>
            <w:shd w:val="clear" w:color="auto" w:fill="auto"/>
          </w:tcPr>
          <w:p w14:paraId="76ABBC0E"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Multivariate Non-Linear Probability Path-Decomposition</w:t>
            </w:r>
          </w:p>
        </w:tc>
      </w:tr>
      <w:tr w:rsidR="00941D5B" w:rsidRPr="000F589C" w14:paraId="5AD35AFF" w14:textId="77777777" w:rsidTr="00750037">
        <w:trPr>
          <w:trHeight w:val="818"/>
        </w:trPr>
        <w:tc>
          <w:tcPr>
            <w:tcW w:w="3080" w:type="dxa"/>
            <w:vMerge/>
            <w:tcBorders>
              <w:top w:val="single" w:sz="4" w:space="0" w:color="000000"/>
              <w:right w:val="single" w:sz="4" w:space="0" w:color="000000"/>
            </w:tcBorders>
            <w:shd w:val="clear" w:color="auto" w:fill="auto"/>
          </w:tcPr>
          <w:p w14:paraId="67E6D9E3" w14:textId="77777777" w:rsidR="00941D5B" w:rsidRPr="000F589C" w:rsidRDefault="00941D5B" w:rsidP="00750037">
            <w:pPr>
              <w:widowControl w:val="0"/>
              <w:spacing w:line="240" w:lineRule="auto"/>
              <w:ind w:right="-244"/>
              <w:contextualSpacing/>
              <w:rPr>
                <w:rFonts w:ascii="Arial" w:eastAsia="Times New Roman" w:hAnsi="Arial" w:cs="Arial"/>
              </w:rPr>
            </w:pPr>
          </w:p>
        </w:tc>
        <w:tc>
          <w:tcPr>
            <w:tcW w:w="1780" w:type="dxa"/>
            <w:tcBorders>
              <w:top w:val="single" w:sz="4" w:space="0" w:color="000000"/>
              <w:bottom w:val="single" w:sz="4" w:space="0" w:color="000000"/>
            </w:tcBorders>
            <w:shd w:val="clear" w:color="auto" w:fill="auto"/>
          </w:tcPr>
          <w:p w14:paraId="1E41C211"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Total Effect</w:t>
            </w:r>
          </w:p>
          <w:p w14:paraId="5BBECF87" w14:textId="77777777" w:rsidR="00941D5B" w:rsidRPr="000F589C" w:rsidRDefault="00941D5B" w:rsidP="00750037">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p w14:paraId="422C6794" w14:textId="77777777" w:rsidR="00941D5B" w:rsidRPr="000F589C" w:rsidRDefault="00941D5B" w:rsidP="00750037">
            <w:pPr>
              <w:spacing w:line="240" w:lineRule="auto"/>
              <w:ind w:right="-244"/>
              <w:contextualSpacing/>
              <w:jc w:val="center"/>
              <w:rPr>
                <w:rFonts w:ascii="Arial" w:eastAsia="Times New Roman" w:hAnsi="Arial" w:cs="Arial"/>
              </w:rPr>
            </w:pPr>
          </w:p>
        </w:tc>
        <w:tc>
          <w:tcPr>
            <w:tcW w:w="2080" w:type="dxa"/>
            <w:tcBorders>
              <w:top w:val="single" w:sz="4" w:space="0" w:color="000000"/>
              <w:bottom w:val="single" w:sz="4" w:space="0" w:color="000000"/>
            </w:tcBorders>
            <w:shd w:val="clear" w:color="auto" w:fill="auto"/>
          </w:tcPr>
          <w:p w14:paraId="3C8E6412"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Average Mediation</w:t>
            </w:r>
          </w:p>
          <w:p w14:paraId="3DA1CF12" w14:textId="77777777" w:rsidR="00941D5B" w:rsidRPr="000F589C" w:rsidRDefault="00941D5B" w:rsidP="00750037">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tc>
        <w:tc>
          <w:tcPr>
            <w:tcW w:w="1840" w:type="dxa"/>
            <w:tcBorders>
              <w:top w:val="single" w:sz="4" w:space="0" w:color="000000"/>
              <w:bottom w:val="single" w:sz="4" w:space="0" w:color="000000"/>
            </w:tcBorders>
            <w:shd w:val="clear" w:color="auto" w:fill="auto"/>
          </w:tcPr>
          <w:p w14:paraId="0391B8CA"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Average Direct Effect</w:t>
            </w:r>
          </w:p>
          <w:p w14:paraId="086AC94B" w14:textId="77777777" w:rsidR="00941D5B" w:rsidRPr="000F589C" w:rsidRDefault="00941D5B" w:rsidP="00750037">
            <w:pPr>
              <w:spacing w:line="240" w:lineRule="auto"/>
              <w:ind w:right="-244"/>
              <w:contextualSpacing/>
              <w:jc w:val="center"/>
              <w:rPr>
                <w:rFonts w:ascii="Arial" w:eastAsia="Times New Roman" w:hAnsi="Arial" w:cs="Arial"/>
                <w:i/>
              </w:rPr>
            </w:pPr>
            <w:r w:rsidRPr="000F589C">
              <w:rPr>
                <w:rFonts w:ascii="Arial" w:eastAsia="Times New Roman" w:hAnsi="Arial" w:cs="Arial"/>
                <w:i/>
              </w:rPr>
              <w:t>RD</w:t>
            </w:r>
          </w:p>
        </w:tc>
        <w:tc>
          <w:tcPr>
            <w:tcW w:w="1840" w:type="dxa"/>
            <w:tcBorders>
              <w:top w:val="single" w:sz="4" w:space="0" w:color="000000"/>
              <w:bottom w:val="single" w:sz="4" w:space="0" w:color="000000"/>
              <w:right w:val="single" w:sz="4" w:space="0" w:color="auto"/>
            </w:tcBorders>
            <w:shd w:val="clear" w:color="auto" w:fill="auto"/>
          </w:tcPr>
          <w:p w14:paraId="03B906A9" w14:textId="77777777" w:rsidR="00941D5B" w:rsidRPr="000F589C" w:rsidRDefault="00941D5B" w:rsidP="00750037">
            <w:pPr>
              <w:spacing w:line="240" w:lineRule="auto"/>
              <w:contextualSpacing/>
              <w:jc w:val="center"/>
              <w:rPr>
                <w:rFonts w:ascii="Arial" w:eastAsia="Times New Roman" w:hAnsi="Arial" w:cs="Arial"/>
              </w:rPr>
            </w:pPr>
            <w:r w:rsidRPr="000F589C">
              <w:rPr>
                <w:rFonts w:ascii="Arial" w:eastAsia="Times New Roman" w:hAnsi="Arial" w:cs="Arial"/>
              </w:rPr>
              <w:t>Percentage of Average   Mediated Effect</w:t>
            </w:r>
          </w:p>
        </w:tc>
        <w:tc>
          <w:tcPr>
            <w:tcW w:w="1660" w:type="dxa"/>
            <w:tcBorders>
              <w:top w:val="single" w:sz="4" w:space="0" w:color="000000"/>
              <w:left w:val="single" w:sz="4" w:space="0" w:color="auto"/>
              <w:bottom w:val="single" w:sz="4" w:space="0" w:color="000000"/>
            </w:tcBorders>
            <w:shd w:val="clear" w:color="auto" w:fill="auto"/>
          </w:tcPr>
          <w:p w14:paraId="6C412EA6"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Average Mediation</w:t>
            </w:r>
          </w:p>
          <w:p w14:paraId="1BA78B6C" w14:textId="77777777" w:rsidR="00941D5B" w:rsidRPr="000F589C" w:rsidRDefault="00941D5B" w:rsidP="00750037">
            <w:pPr>
              <w:spacing w:line="240" w:lineRule="auto"/>
              <w:ind w:right="-244"/>
              <w:contextualSpacing/>
              <w:jc w:val="center"/>
              <w:rPr>
                <w:rFonts w:ascii="Arial" w:eastAsia="Times New Roman" w:hAnsi="Arial" w:cs="Arial"/>
                <w:i/>
              </w:rPr>
            </w:pPr>
            <w:r w:rsidRPr="000F589C">
              <w:rPr>
                <w:rFonts w:ascii="Arial" w:eastAsia="Times New Roman" w:hAnsi="Arial" w:cs="Arial"/>
                <w:i/>
              </w:rPr>
              <w:t>OR</w:t>
            </w:r>
          </w:p>
        </w:tc>
        <w:tc>
          <w:tcPr>
            <w:tcW w:w="2120" w:type="dxa"/>
            <w:tcBorders>
              <w:top w:val="single" w:sz="4" w:space="0" w:color="000000"/>
              <w:bottom w:val="single" w:sz="4" w:space="0" w:color="000000"/>
            </w:tcBorders>
            <w:shd w:val="clear" w:color="auto" w:fill="auto"/>
          </w:tcPr>
          <w:p w14:paraId="059C5E1E" w14:textId="77777777" w:rsidR="00941D5B" w:rsidRPr="000F589C" w:rsidRDefault="00941D5B" w:rsidP="00750037">
            <w:pPr>
              <w:spacing w:line="240" w:lineRule="auto"/>
              <w:contextualSpacing/>
              <w:jc w:val="center"/>
              <w:rPr>
                <w:rFonts w:ascii="Arial" w:eastAsia="Times New Roman" w:hAnsi="Arial" w:cs="Arial"/>
              </w:rPr>
            </w:pPr>
            <w:r w:rsidRPr="000F589C">
              <w:rPr>
                <w:rFonts w:ascii="Arial" w:eastAsia="Times New Roman" w:hAnsi="Arial" w:cs="Arial"/>
              </w:rPr>
              <w:t>Percentage of the Average Mediation</w:t>
            </w:r>
          </w:p>
        </w:tc>
      </w:tr>
      <w:tr w:rsidR="00941D5B" w:rsidRPr="000F589C" w14:paraId="736B86FC" w14:textId="77777777" w:rsidTr="00750037">
        <w:trPr>
          <w:trHeight w:val="285"/>
        </w:trPr>
        <w:tc>
          <w:tcPr>
            <w:tcW w:w="10620" w:type="dxa"/>
            <w:gridSpan w:val="5"/>
            <w:tcBorders>
              <w:top w:val="single" w:sz="4" w:space="0" w:color="000000"/>
              <w:right w:val="single" w:sz="4" w:space="0" w:color="auto"/>
            </w:tcBorders>
            <w:shd w:val="clear" w:color="auto" w:fill="auto"/>
          </w:tcPr>
          <w:p w14:paraId="7956C804" w14:textId="77777777" w:rsidR="00941D5B" w:rsidRPr="000F589C" w:rsidRDefault="00941D5B" w:rsidP="00750037">
            <w:pPr>
              <w:spacing w:line="240" w:lineRule="auto"/>
              <w:ind w:right="-244"/>
              <w:contextualSpacing/>
              <w:jc w:val="both"/>
              <w:rPr>
                <w:rFonts w:ascii="Arial" w:eastAsia="Times New Roman" w:hAnsi="Arial" w:cs="Arial"/>
              </w:rPr>
            </w:pPr>
            <w:r w:rsidRPr="000F589C">
              <w:rPr>
                <w:rFonts w:ascii="Arial" w:eastAsia="Times New Roman" w:hAnsi="Arial" w:cs="Arial"/>
              </w:rPr>
              <w:t>Childhood Adversity and Adolescent Internalizing Problems</w:t>
            </w:r>
          </w:p>
        </w:tc>
        <w:tc>
          <w:tcPr>
            <w:tcW w:w="1660" w:type="dxa"/>
            <w:tcBorders>
              <w:top w:val="single" w:sz="4" w:space="0" w:color="000000"/>
              <w:left w:val="single" w:sz="4" w:space="0" w:color="auto"/>
            </w:tcBorders>
            <w:shd w:val="clear" w:color="auto" w:fill="auto"/>
          </w:tcPr>
          <w:p w14:paraId="11444A6D" w14:textId="77777777" w:rsidR="00941D5B" w:rsidRPr="000F589C" w:rsidRDefault="00941D5B" w:rsidP="00750037">
            <w:pPr>
              <w:spacing w:line="240" w:lineRule="auto"/>
              <w:ind w:right="-244"/>
              <w:contextualSpacing/>
              <w:jc w:val="both"/>
              <w:rPr>
                <w:rFonts w:ascii="Arial" w:eastAsia="Times New Roman" w:hAnsi="Arial" w:cs="Arial"/>
              </w:rPr>
            </w:pPr>
          </w:p>
        </w:tc>
        <w:tc>
          <w:tcPr>
            <w:tcW w:w="2120" w:type="dxa"/>
            <w:tcBorders>
              <w:top w:val="single" w:sz="4" w:space="0" w:color="000000"/>
            </w:tcBorders>
            <w:shd w:val="clear" w:color="auto" w:fill="auto"/>
          </w:tcPr>
          <w:p w14:paraId="03E7EC93" w14:textId="77777777" w:rsidR="00941D5B" w:rsidRPr="000F589C" w:rsidRDefault="00941D5B" w:rsidP="00750037">
            <w:pPr>
              <w:spacing w:line="240" w:lineRule="auto"/>
              <w:ind w:right="-244"/>
              <w:contextualSpacing/>
              <w:jc w:val="both"/>
              <w:rPr>
                <w:rFonts w:ascii="Arial" w:eastAsia="Times New Roman" w:hAnsi="Arial" w:cs="Arial"/>
              </w:rPr>
            </w:pPr>
          </w:p>
        </w:tc>
      </w:tr>
      <w:tr w:rsidR="00941D5B" w:rsidRPr="000F589C" w14:paraId="0F520384" w14:textId="77777777" w:rsidTr="00750037">
        <w:trPr>
          <w:trHeight w:val="593"/>
        </w:trPr>
        <w:tc>
          <w:tcPr>
            <w:tcW w:w="3080" w:type="dxa"/>
            <w:tcBorders>
              <w:top w:val="single" w:sz="4" w:space="0" w:color="000000"/>
              <w:right w:val="single" w:sz="4" w:space="0" w:color="000000"/>
            </w:tcBorders>
            <w:shd w:val="clear" w:color="auto" w:fill="auto"/>
          </w:tcPr>
          <w:p w14:paraId="7F266B9A" w14:textId="77777777" w:rsidR="00941D5B" w:rsidRPr="000F589C" w:rsidRDefault="00941D5B" w:rsidP="00750037">
            <w:pPr>
              <w:spacing w:line="240" w:lineRule="auto"/>
              <w:ind w:right="-244"/>
              <w:contextualSpacing/>
              <w:rPr>
                <w:rFonts w:ascii="Arial" w:eastAsia="Times New Roman" w:hAnsi="Arial" w:cs="Arial"/>
              </w:rPr>
            </w:pPr>
            <w:r w:rsidRPr="000F589C">
              <w:rPr>
                <w:rFonts w:ascii="Arial" w:eastAsia="Times New Roman" w:hAnsi="Arial" w:cs="Arial"/>
              </w:rPr>
              <w:t>Parent Child  Conflict</w:t>
            </w:r>
          </w:p>
        </w:tc>
        <w:tc>
          <w:tcPr>
            <w:tcW w:w="1780" w:type="dxa"/>
            <w:tcBorders>
              <w:top w:val="single" w:sz="4" w:space="0" w:color="000000"/>
            </w:tcBorders>
            <w:shd w:val="clear" w:color="auto" w:fill="auto"/>
          </w:tcPr>
          <w:p w14:paraId="7FFAEF19" w14:textId="77777777" w:rsidR="00941D5B" w:rsidRPr="000F589C" w:rsidRDefault="00945781"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w:t>
            </w:r>
            <w:r w:rsidR="006E755D" w:rsidRPr="000F589C">
              <w:rPr>
                <w:rFonts w:ascii="Arial" w:eastAsia="Times New Roman" w:hAnsi="Arial" w:cs="Arial"/>
              </w:rPr>
              <w:t>6</w:t>
            </w:r>
          </w:p>
          <w:p w14:paraId="58B39189" w14:textId="77777777" w:rsidR="00941D5B" w:rsidRPr="000F589C" w:rsidRDefault="00945781"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941D5B" w:rsidRPr="000F589C">
              <w:rPr>
                <w:rFonts w:ascii="Arial" w:eastAsia="Times New Roman" w:hAnsi="Arial" w:cs="Arial"/>
              </w:rPr>
              <w:t>.</w:t>
            </w:r>
            <w:r w:rsidRPr="000F589C">
              <w:rPr>
                <w:rFonts w:ascii="Arial" w:eastAsia="Times New Roman" w:hAnsi="Arial" w:cs="Arial"/>
              </w:rPr>
              <w:t>3</w:t>
            </w:r>
            <w:r w:rsidR="00CE1165" w:rsidRPr="000F589C">
              <w:rPr>
                <w:rFonts w:ascii="Arial" w:eastAsia="Times New Roman" w:hAnsi="Arial" w:cs="Arial"/>
              </w:rPr>
              <w:t>-7</w:t>
            </w:r>
            <w:r w:rsidR="00941D5B" w:rsidRPr="000F589C">
              <w:rPr>
                <w:rFonts w:ascii="Arial" w:eastAsia="Times New Roman" w:hAnsi="Arial" w:cs="Arial"/>
              </w:rPr>
              <w:t>.</w:t>
            </w:r>
            <w:r w:rsidR="00CE1165" w:rsidRPr="000F589C">
              <w:rPr>
                <w:rFonts w:ascii="Arial" w:eastAsia="Times New Roman" w:hAnsi="Arial" w:cs="Arial"/>
              </w:rPr>
              <w:t>0</w:t>
            </w:r>
            <w:r w:rsidR="00941D5B" w:rsidRPr="000F589C">
              <w:rPr>
                <w:rFonts w:ascii="Arial" w:eastAsia="Times New Roman" w:hAnsi="Arial" w:cs="Arial"/>
              </w:rPr>
              <w:t>)</w:t>
            </w:r>
          </w:p>
        </w:tc>
        <w:tc>
          <w:tcPr>
            <w:tcW w:w="2080" w:type="dxa"/>
            <w:tcBorders>
              <w:top w:val="single" w:sz="4" w:space="0" w:color="000000"/>
            </w:tcBorders>
            <w:shd w:val="clear" w:color="auto" w:fill="auto"/>
          </w:tcPr>
          <w:p w14:paraId="7BE30D8E"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941D5B" w:rsidRPr="000F589C">
              <w:rPr>
                <w:rFonts w:ascii="Arial" w:eastAsia="Times New Roman" w:hAnsi="Arial" w:cs="Arial"/>
              </w:rPr>
              <w:t>.</w:t>
            </w:r>
            <w:r w:rsidRPr="000F589C">
              <w:rPr>
                <w:rFonts w:ascii="Arial" w:eastAsia="Times New Roman" w:hAnsi="Arial" w:cs="Arial"/>
              </w:rPr>
              <w:t>5</w:t>
            </w:r>
          </w:p>
          <w:p w14:paraId="508C0A27" w14:textId="77777777" w:rsidR="00941D5B" w:rsidRPr="000F589C" w:rsidRDefault="00941D5B"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CE1165" w:rsidRPr="000F589C">
              <w:rPr>
                <w:rFonts w:ascii="Arial" w:eastAsia="Times New Roman" w:hAnsi="Arial" w:cs="Arial"/>
              </w:rPr>
              <w:t>9</w:t>
            </w:r>
            <w:r w:rsidRPr="000F589C">
              <w:rPr>
                <w:rFonts w:ascii="Arial" w:eastAsia="Times New Roman" w:hAnsi="Arial" w:cs="Arial"/>
              </w:rPr>
              <w:t>-</w:t>
            </w:r>
            <w:r w:rsidR="00CE1165" w:rsidRPr="000F589C">
              <w:rPr>
                <w:rFonts w:ascii="Arial" w:eastAsia="Times New Roman" w:hAnsi="Arial" w:cs="Arial"/>
              </w:rPr>
              <w:t>2</w:t>
            </w:r>
            <w:r w:rsidRPr="000F589C">
              <w:rPr>
                <w:rFonts w:ascii="Arial" w:eastAsia="Times New Roman" w:hAnsi="Arial" w:cs="Arial"/>
              </w:rPr>
              <w:t>.</w:t>
            </w:r>
            <w:r w:rsidR="00CE1165" w:rsidRPr="000F589C">
              <w:rPr>
                <w:rFonts w:ascii="Arial" w:eastAsia="Times New Roman" w:hAnsi="Arial" w:cs="Arial"/>
              </w:rPr>
              <w:t>0</w:t>
            </w:r>
            <w:r w:rsidRPr="000F589C">
              <w:rPr>
                <w:rFonts w:ascii="Arial" w:eastAsia="Times New Roman" w:hAnsi="Arial" w:cs="Arial"/>
              </w:rPr>
              <w:t>)</w:t>
            </w:r>
          </w:p>
        </w:tc>
        <w:tc>
          <w:tcPr>
            <w:tcW w:w="1840" w:type="dxa"/>
            <w:tcBorders>
              <w:top w:val="single" w:sz="4" w:space="0" w:color="000000"/>
            </w:tcBorders>
            <w:shd w:val="clear" w:color="auto" w:fill="auto"/>
          </w:tcPr>
          <w:p w14:paraId="276E66E4"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3</w:t>
            </w:r>
            <w:r w:rsidR="00941D5B" w:rsidRPr="000F589C">
              <w:rPr>
                <w:rFonts w:ascii="Arial" w:eastAsia="Times New Roman" w:hAnsi="Arial" w:cs="Arial"/>
              </w:rPr>
              <w:t>.0</w:t>
            </w:r>
          </w:p>
          <w:p w14:paraId="516E01CF" w14:textId="77777777" w:rsidR="00941D5B" w:rsidRPr="000F589C" w:rsidRDefault="00941D5B"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CE1165" w:rsidRPr="000F589C">
              <w:rPr>
                <w:rFonts w:ascii="Arial" w:eastAsia="Times New Roman" w:hAnsi="Arial" w:cs="Arial"/>
              </w:rPr>
              <w:t>8-5</w:t>
            </w:r>
            <w:r w:rsidRPr="000F589C">
              <w:rPr>
                <w:rFonts w:ascii="Arial" w:eastAsia="Times New Roman" w:hAnsi="Arial" w:cs="Arial"/>
              </w:rPr>
              <w:t>.</w:t>
            </w:r>
            <w:r w:rsidR="00CE1165" w:rsidRPr="000F589C">
              <w:rPr>
                <w:rFonts w:ascii="Arial" w:eastAsia="Times New Roman" w:hAnsi="Arial" w:cs="Arial"/>
              </w:rPr>
              <w:t>4</w:t>
            </w:r>
            <w:r w:rsidRPr="000F589C">
              <w:rPr>
                <w:rFonts w:ascii="Arial" w:eastAsia="Times New Roman" w:hAnsi="Arial" w:cs="Arial"/>
              </w:rPr>
              <w:t>)</w:t>
            </w:r>
          </w:p>
        </w:tc>
        <w:tc>
          <w:tcPr>
            <w:tcW w:w="1840" w:type="dxa"/>
            <w:tcBorders>
              <w:top w:val="single" w:sz="4" w:space="0" w:color="000000"/>
              <w:right w:val="single" w:sz="4" w:space="0" w:color="auto"/>
            </w:tcBorders>
            <w:shd w:val="clear" w:color="auto" w:fill="auto"/>
          </w:tcPr>
          <w:p w14:paraId="044838E5" w14:textId="77777777" w:rsidR="00941D5B" w:rsidRPr="000F589C" w:rsidRDefault="00945781"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32.5%</w:t>
            </w:r>
          </w:p>
        </w:tc>
        <w:tc>
          <w:tcPr>
            <w:tcW w:w="1660" w:type="dxa"/>
            <w:tcBorders>
              <w:top w:val="single" w:sz="4" w:space="0" w:color="000000"/>
              <w:left w:val="single" w:sz="4" w:space="0" w:color="auto"/>
            </w:tcBorders>
            <w:shd w:val="clear" w:color="auto" w:fill="auto"/>
          </w:tcPr>
          <w:p w14:paraId="61BB62BC"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6E755D" w:rsidRPr="000F589C">
              <w:rPr>
                <w:rFonts w:ascii="Arial" w:eastAsia="Times New Roman" w:hAnsi="Arial" w:cs="Arial"/>
              </w:rPr>
              <w:t>1</w:t>
            </w:r>
            <w:r w:rsidRPr="000F589C">
              <w:rPr>
                <w:rFonts w:ascii="Arial" w:eastAsia="Times New Roman" w:hAnsi="Arial" w:cs="Arial"/>
              </w:rPr>
              <w:t>0</w:t>
            </w:r>
          </w:p>
          <w:p w14:paraId="6CC7B351" w14:textId="77777777" w:rsidR="00941D5B" w:rsidRPr="000F589C" w:rsidRDefault="00941D5B"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(1.0</w:t>
            </w:r>
            <w:r w:rsidR="006E755D" w:rsidRPr="000F589C">
              <w:rPr>
                <w:rFonts w:ascii="Arial" w:eastAsia="Times New Roman" w:hAnsi="Arial" w:cs="Arial"/>
              </w:rPr>
              <w:t>6</w:t>
            </w:r>
            <w:r w:rsidRPr="000F589C">
              <w:rPr>
                <w:rFonts w:ascii="Arial" w:eastAsia="Times New Roman" w:hAnsi="Arial" w:cs="Arial"/>
              </w:rPr>
              <w:t>-1.</w:t>
            </w:r>
            <w:r w:rsidR="006E755D" w:rsidRPr="000F589C">
              <w:rPr>
                <w:rFonts w:ascii="Arial" w:eastAsia="Times New Roman" w:hAnsi="Arial" w:cs="Arial"/>
              </w:rPr>
              <w:t>14</w:t>
            </w:r>
            <w:r w:rsidRPr="000F589C">
              <w:rPr>
                <w:rFonts w:ascii="Arial" w:eastAsia="Times New Roman" w:hAnsi="Arial" w:cs="Arial"/>
              </w:rPr>
              <w:t>)</w:t>
            </w:r>
          </w:p>
        </w:tc>
        <w:tc>
          <w:tcPr>
            <w:tcW w:w="2120" w:type="dxa"/>
            <w:tcBorders>
              <w:top w:val="single" w:sz="4" w:space="0" w:color="000000"/>
            </w:tcBorders>
            <w:shd w:val="clear" w:color="auto" w:fill="auto"/>
          </w:tcPr>
          <w:p w14:paraId="44370F48" w14:textId="77777777" w:rsidR="00941D5B" w:rsidRPr="000F589C" w:rsidRDefault="006E755D"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29.13</w:t>
            </w:r>
          </w:p>
        </w:tc>
      </w:tr>
      <w:tr w:rsidR="00941D5B" w:rsidRPr="000F589C" w14:paraId="07A3B796" w14:textId="77777777" w:rsidTr="00750037">
        <w:trPr>
          <w:trHeight w:val="631"/>
        </w:trPr>
        <w:tc>
          <w:tcPr>
            <w:tcW w:w="3080" w:type="dxa"/>
            <w:tcBorders>
              <w:right w:val="single" w:sz="4" w:space="0" w:color="000000"/>
            </w:tcBorders>
            <w:shd w:val="clear" w:color="auto" w:fill="auto"/>
          </w:tcPr>
          <w:p w14:paraId="585DA7EF" w14:textId="77777777" w:rsidR="00941D5B" w:rsidRPr="000F589C" w:rsidRDefault="00941D5B" w:rsidP="00750037">
            <w:pPr>
              <w:spacing w:line="240" w:lineRule="auto"/>
              <w:ind w:right="-244"/>
              <w:contextualSpacing/>
              <w:rPr>
                <w:rFonts w:ascii="Arial" w:eastAsia="Times New Roman" w:hAnsi="Arial" w:cs="Arial"/>
              </w:rPr>
            </w:pPr>
            <w:r w:rsidRPr="000F589C">
              <w:rPr>
                <w:rFonts w:ascii="Arial" w:eastAsia="Times New Roman" w:hAnsi="Arial" w:cs="Arial"/>
              </w:rPr>
              <w:t>Parent Child Positive</w:t>
            </w:r>
          </w:p>
        </w:tc>
        <w:tc>
          <w:tcPr>
            <w:tcW w:w="1780" w:type="dxa"/>
            <w:shd w:val="clear" w:color="auto" w:fill="auto"/>
          </w:tcPr>
          <w:p w14:paraId="1C005285"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.6</w:t>
            </w:r>
          </w:p>
          <w:p w14:paraId="536A71DC"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941D5B" w:rsidRPr="000F589C">
              <w:rPr>
                <w:rFonts w:ascii="Arial" w:eastAsia="Times New Roman" w:hAnsi="Arial" w:cs="Arial"/>
              </w:rPr>
              <w:t>.</w:t>
            </w:r>
            <w:r w:rsidRPr="000F589C">
              <w:rPr>
                <w:rFonts w:ascii="Arial" w:eastAsia="Times New Roman" w:hAnsi="Arial" w:cs="Arial"/>
              </w:rPr>
              <w:t>3-7</w:t>
            </w:r>
            <w:r w:rsidR="00941D5B" w:rsidRPr="000F589C">
              <w:rPr>
                <w:rFonts w:ascii="Arial" w:eastAsia="Times New Roman" w:hAnsi="Arial" w:cs="Arial"/>
              </w:rPr>
              <w:t>.</w:t>
            </w:r>
            <w:r w:rsidRPr="000F589C">
              <w:rPr>
                <w:rFonts w:ascii="Arial" w:eastAsia="Times New Roman" w:hAnsi="Arial" w:cs="Arial"/>
              </w:rPr>
              <w:t>0</w:t>
            </w:r>
            <w:r w:rsidR="00941D5B" w:rsidRPr="000F589C">
              <w:rPr>
                <w:rFonts w:ascii="Arial" w:eastAsia="Times New Roman" w:hAnsi="Arial" w:cs="Arial"/>
              </w:rPr>
              <w:t>)</w:t>
            </w:r>
          </w:p>
        </w:tc>
        <w:tc>
          <w:tcPr>
            <w:tcW w:w="2080" w:type="dxa"/>
            <w:shd w:val="clear" w:color="auto" w:fill="auto"/>
          </w:tcPr>
          <w:p w14:paraId="359EF1F2" w14:textId="77777777" w:rsidR="00945781" w:rsidRPr="000F589C" w:rsidRDefault="00941D5B" w:rsidP="00945781">
            <w:pPr>
              <w:spacing w:line="240" w:lineRule="auto"/>
              <w:ind w:right="-244"/>
              <w:contextualSpacing/>
              <w:jc w:val="center"/>
              <w:rPr>
                <w:rFonts w:ascii="Arial" w:eastAsia="Times New Roman" w:hAnsi="Arial" w:cs="Arial"/>
              </w:rPr>
            </w:pPr>
            <w:r w:rsidRPr="000F589C">
              <w:rPr>
                <w:rFonts w:ascii="Arial" w:eastAsia="Times New Roman" w:hAnsi="Arial" w:cs="Arial"/>
              </w:rPr>
              <w:t>0.0</w:t>
            </w:r>
            <w:r w:rsidR="00CE1165" w:rsidRPr="000F589C">
              <w:rPr>
                <w:rFonts w:ascii="Arial" w:eastAsia="Times New Roman" w:hAnsi="Arial" w:cs="Arial"/>
              </w:rPr>
              <w:t>3</w:t>
            </w:r>
          </w:p>
          <w:p w14:paraId="2DB48F68" w14:textId="77777777" w:rsidR="00941D5B" w:rsidRPr="000F589C" w:rsidRDefault="00941D5B"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w:t>
            </w:r>
            <w:r w:rsidR="00937B5A" w:rsidRPr="000F589C">
              <w:rPr>
                <w:rFonts w:ascii="Arial" w:eastAsia="Times New Roman" w:hAnsi="Arial" w:cs="Arial"/>
              </w:rPr>
              <w:t>&lt;</w:t>
            </w:r>
            <w:r w:rsidRPr="000F589C">
              <w:rPr>
                <w:rFonts w:ascii="Arial" w:eastAsia="Times New Roman" w:hAnsi="Arial" w:cs="Arial"/>
              </w:rPr>
              <w:t>0.</w:t>
            </w:r>
            <w:r w:rsidR="00CE1165" w:rsidRPr="000F589C">
              <w:rPr>
                <w:rFonts w:ascii="Arial" w:eastAsia="Times New Roman" w:hAnsi="Arial" w:cs="Arial"/>
              </w:rPr>
              <w:t>1</w:t>
            </w:r>
            <w:r w:rsidRPr="000F589C">
              <w:rPr>
                <w:rFonts w:ascii="Arial" w:eastAsia="Times New Roman" w:hAnsi="Arial" w:cs="Arial"/>
              </w:rPr>
              <w:t>-0.</w:t>
            </w:r>
            <w:r w:rsidR="00CE1165" w:rsidRPr="000F589C">
              <w:rPr>
                <w:rFonts w:ascii="Arial" w:eastAsia="Times New Roman" w:hAnsi="Arial" w:cs="Arial"/>
              </w:rPr>
              <w:t>4</w:t>
            </w:r>
            <w:r w:rsidRPr="000F589C">
              <w:rPr>
                <w:rFonts w:ascii="Arial" w:eastAsia="Times New Roman" w:hAnsi="Arial" w:cs="Arial"/>
              </w:rPr>
              <w:t>)</w:t>
            </w:r>
          </w:p>
        </w:tc>
        <w:tc>
          <w:tcPr>
            <w:tcW w:w="1840" w:type="dxa"/>
            <w:shd w:val="clear" w:color="auto" w:fill="auto"/>
          </w:tcPr>
          <w:p w14:paraId="02EE4EFE"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w:t>
            </w:r>
            <w:r w:rsidRPr="000F589C">
              <w:rPr>
                <w:rFonts w:ascii="Arial" w:eastAsia="Times New Roman" w:hAnsi="Arial" w:cs="Arial"/>
              </w:rPr>
              <w:t>3</w:t>
            </w:r>
          </w:p>
          <w:p w14:paraId="0B592152"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941D5B" w:rsidRPr="000F589C">
              <w:rPr>
                <w:rFonts w:ascii="Arial" w:eastAsia="Times New Roman" w:hAnsi="Arial" w:cs="Arial"/>
              </w:rPr>
              <w:t>.</w:t>
            </w:r>
            <w:r w:rsidRPr="000F589C">
              <w:rPr>
                <w:rFonts w:ascii="Arial" w:eastAsia="Times New Roman" w:hAnsi="Arial" w:cs="Arial"/>
              </w:rPr>
              <w:t>1-6</w:t>
            </w:r>
            <w:r w:rsidR="00941D5B" w:rsidRPr="000F589C">
              <w:rPr>
                <w:rFonts w:ascii="Arial" w:eastAsia="Times New Roman" w:hAnsi="Arial" w:cs="Arial"/>
              </w:rPr>
              <w:t>.</w:t>
            </w:r>
            <w:r w:rsidRPr="000F589C">
              <w:rPr>
                <w:rFonts w:ascii="Arial" w:eastAsia="Times New Roman" w:hAnsi="Arial" w:cs="Arial"/>
              </w:rPr>
              <w:t>7</w:t>
            </w:r>
            <w:r w:rsidR="00941D5B" w:rsidRPr="000F589C">
              <w:rPr>
                <w:rFonts w:ascii="Arial" w:eastAsia="Times New Roman" w:hAnsi="Arial" w:cs="Arial"/>
              </w:rPr>
              <w:t>)</w:t>
            </w:r>
          </w:p>
        </w:tc>
        <w:tc>
          <w:tcPr>
            <w:tcW w:w="1840" w:type="dxa"/>
            <w:tcBorders>
              <w:right w:val="single" w:sz="4" w:space="0" w:color="auto"/>
            </w:tcBorders>
            <w:shd w:val="clear" w:color="auto" w:fill="auto"/>
          </w:tcPr>
          <w:p w14:paraId="755FFF5C" w14:textId="77777777" w:rsidR="00941D5B" w:rsidRPr="000F589C" w:rsidRDefault="00CE1165"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5.88%</w:t>
            </w:r>
          </w:p>
        </w:tc>
        <w:tc>
          <w:tcPr>
            <w:tcW w:w="1660" w:type="dxa"/>
            <w:tcBorders>
              <w:left w:val="single" w:sz="4" w:space="0" w:color="auto"/>
            </w:tcBorders>
            <w:shd w:val="clear" w:color="auto" w:fill="auto"/>
          </w:tcPr>
          <w:p w14:paraId="7ED46292"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0.99</w:t>
            </w:r>
          </w:p>
          <w:p w14:paraId="34D67D31" w14:textId="77777777" w:rsidR="00A2314F" w:rsidRPr="000F589C" w:rsidRDefault="00941D5B" w:rsidP="00A2314F">
            <w:pPr>
              <w:spacing w:line="240" w:lineRule="auto"/>
              <w:ind w:right="-244"/>
              <w:contextualSpacing/>
              <w:jc w:val="center"/>
              <w:rPr>
                <w:rFonts w:ascii="Arial" w:eastAsia="Times New Roman" w:hAnsi="Arial" w:cs="Arial"/>
              </w:rPr>
            </w:pPr>
            <w:r w:rsidRPr="000F589C">
              <w:rPr>
                <w:rFonts w:ascii="Arial" w:eastAsia="Times New Roman" w:hAnsi="Arial" w:cs="Arial"/>
              </w:rPr>
              <w:t>(0.9</w:t>
            </w:r>
            <w:r w:rsidR="006E4437" w:rsidRPr="000F589C">
              <w:rPr>
                <w:rFonts w:ascii="Arial" w:eastAsia="Times New Roman" w:hAnsi="Arial" w:cs="Arial"/>
              </w:rPr>
              <w:t>8</w:t>
            </w:r>
            <w:r w:rsidRPr="000F589C">
              <w:rPr>
                <w:rFonts w:ascii="Arial" w:eastAsia="Times New Roman" w:hAnsi="Arial" w:cs="Arial"/>
              </w:rPr>
              <w:t>-1.01)</w:t>
            </w:r>
          </w:p>
        </w:tc>
        <w:tc>
          <w:tcPr>
            <w:tcW w:w="2120" w:type="dxa"/>
            <w:shd w:val="clear" w:color="auto" w:fill="auto"/>
          </w:tcPr>
          <w:p w14:paraId="238D87E9" w14:textId="77777777" w:rsidR="00941D5B" w:rsidRPr="000F589C" w:rsidRDefault="006E4437"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1.46</w:t>
            </w:r>
          </w:p>
        </w:tc>
      </w:tr>
      <w:tr w:rsidR="00941D5B" w:rsidRPr="000F589C" w14:paraId="5D5EBDE3" w14:textId="77777777" w:rsidTr="00750037">
        <w:trPr>
          <w:trHeight w:val="528"/>
        </w:trPr>
        <w:tc>
          <w:tcPr>
            <w:tcW w:w="3080" w:type="dxa"/>
            <w:tcBorders>
              <w:right w:val="single" w:sz="4" w:space="0" w:color="000000"/>
            </w:tcBorders>
            <w:shd w:val="clear" w:color="auto" w:fill="auto"/>
          </w:tcPr>
          <w:p w14:paraId="2EC6A2FA" w14:textId="77777777" w:rsidR="00941D5B" w:rsidRPr="000F589C" w:rsidRDefault="00941D5B" w:rsidP="00750037">
            <w:pPr>
              <w:spacing w:line="240" w:lineRule="auto"/>
              <w:ind w:right="-244"/>
              <w:contextualSpacing/>
              <w:rPr>
                <w:rFonts w:ascii="Arial" w:eastAsia="Times New Roman" w:hAnsi="Arial" w:cs="Arial"/>
              </w:rPr>
            </w:pPr>
            <w:r w:rsidRPr="000F589C">
              <w:rPr>
                <w:rFonts w:ascii="Arial" w:eastAsia="Times New Roman" w:hAnsi="Arial" w:cs="Arial"/>
              </w:rPr>
              <w:t>Self-Concept</w:t>
            </w:r>
          </w:p>
        </w:tc>
        <w:tc>
          <w:tcPr>
            <w:tcW w:w="1780" w:type="dxa"/>
            <w:shd w:val="clear" w:color="auto" w:fill="auto"/>
          </w:tcPr>
          <w:p w14:paraId="15670E1D"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w:t>
            </w:r>
            <w:r w:rsidRPr="000F589C">
              <w:rPr>
                <w:rFonts w:ascii="Arial" w:eastAsia="Times New Roman" w:hAnsi="Arial" w:cs="Arial"/>
              </w:rPr>
              <w:t>3</w:t>
            </w:r>
          </w:p>
          <w:p w14:paraId="2D953857"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941D5B" w:rsidRPr="000F589C">
              <w:rPr>
                <w:rFonts w:ascii="Arial" w:eastAsia="Times New Roman" w:hAnsi="Arial" w:cs="Arial"/>
              </w:rPr>
              <w:t>.</w:t>
            </w:r>
            <w:r w:rsidRPr="000F589C">
              <w:rPr>
                <w:rFonts w:ascii="Arial" w:eastAsia="Times New Roman" w:hAnsi="Arial" w:cs="Arial"/>
              </w:rPr>
              <w:t>9</w:t>
            </w:r>
            <w:r w:rsidR="00941D5B" w:rsidRPr="000F589C">
              <w:rPr>
                <w:rFonts w:ascii="Arial" w:eastAsia="Times New Roman" w:hAnsi="Arial" w:cs="Arial"/>
              </w:rPr>
              <w:t>-</w:t>
            </w:r>
            <w:r w:rsidRPr="000F589C">
              <w:rPr>
                <w:rFonts w:ascii="Arial" w:eastAsia="Times New Roman" w:hAnsi="Arial" w:cs="Arial"/>
              </w:rPr>
              <w:t>6</w:t>
            </w:r>
            <w:r w:rsidR="00941D5B" w:rsidRPr="000F589C">
              <w:rPr>
                <w:rFonts w:ascii="Arial" w:eastAsia="Times New Roman" w:hAnsi="Arial" w:cs="Arial"/>
              </w:rPr>
              <w:t>.</w:t>
            </w:r>
            <w:r w:rsidRPr="000F589C">
              <w:rPr>
                <w:rFonts w:ascii="Arial" w:eastAsia="Times New Roman" w:hAnsi="Arial" w:cs="Arial"/>
              </w:rPr>
              <w:t>8</w:t>
            </w:r>
            <w:r w:rsidR="00941D5B" w:rsidRPr="000F589C">
              <w:rPr>
                <w:rFonts w:ascii="Arial" w:eastAsia="Times New Roman" w:hAnsi="Arial" w:cs="Arial"/>
              </w:rPr>
              <w:t>)</w:t>
            </w:r>
          </w:p>
        </w:tc>
        <w:tc>
          <w:tcPr>
            <w:tcW w:w="2080" w:type="dxa"/>
            <w:shd w:val="clear" w:color="auto" w:fill="auto"/>
          </w:tcPr>
          <w:p w14:paraId="509F3839"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941D5B" w:rsidRPr="000F589C">
              <w:rPr>
                <w:rFonts w:ascii="Arial" w:eastAsia="Times New Roman" w:hAnsi="Arial" w:cs="Arial"/>
              </w:rPr>
              <w:t>.</w:t>
            </w:r>
            <w:r w:rsidRPr="000F589C">
              <w:rPr>
                <w:rFonts w:ascii="Arial" w:eastAsia="Times New Roman" w:hAnsi="Arial" w:cs="Arial"/>
              </w:rPr>
              <w:t>0</w:t>
            </w:r>
          </w:p>
          <w:p w14:paraId="073CBBA7" w14:textId="77777777" w:rsidR="00941D5B" w:rsidRPr="000F589C" w:rsidRDefault="00941D5B"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CE1165" w:rsidRPr="000F589C">
              <w:rPr>
                <w:rFonts w:ascii="Arial" w:eastAsia="Times New Roman" w:hAnsi="Arial" w:cs="Arial"/>
              </w:rPr>
              <w:t>6-1</w:t>
            </w:r>
            <w:r w:rsidRPr="000F589C">
              <w:rPr>
                <w:rFonts w:ascii="Arial" w:eastAsia="Times New Roman" w:hAnsi="Arial" w:cs="Arial"/>
              </w:rPr>
              <w:t>.</w:t>
            </w:r>
            <w:r w:rsidR="00CE1165" w:rsidRPr="000F589C">
              <w:rPr>
                <w:rFonts w:ascii="Arial" w:eastAsia="Times New Roman" w:hAnsi="Arial" w:cs="Arial"/>
              </w:rPr>
              <w:t>4</w:t>
            </w:r>
            <w:r w:rsidRPr="000F589C">
              <w:rPr>
                <w:rFonts w:ascii="Arial" w:eastAsia="Times New Roman" w:hAnsi="Arial" w:cs="Arial"/>
              </w:rPr>
              <w:t>)</w:t>
            </w:r>
          </w:p>
        </w:tc>
        <w:tc>
          <w:tcPr>
            <w:tcW w:w="1840" w:type="dxa"/>
            <w:shd w:val="clear" w:color="auto" w:fill="auto"/>
          </w:tcPr>
          <w:p w14:paraId="3FF79A15"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3</w:t>
            </w:r>
            <w:r w:rsidR="00941D5B" w:rsidRPr="000F589C">
              <w:rPr>
                <w:rFonts w:ascii="Arial" w:eastAsia="Times New Roman" w:hAnsi="Arial" w:cs="Arial"/>
              </w:rPr>
              <w:t>.</w:t>
            </w:r>
            <w:r w:rsidRPr="000F589C">
              <w:rPr>
                <w:rFonts w:ascii="Arial" w:eastAsia="Times New Roman" w:hAnsi="Arial" w:cs="Arial"/>
              </w:rPr>
              <w:t>3</w:t>
            </w:r>
          </w:p>
          <w:p w14:paraId="18DEFC1C"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941D5B" w:rsidRPr="000F589C">
              <w:rPr>
                <w:rFonts w:ascii="Arial" w:eastAsia="Times New Roman" w:hAnsi="Arial" w:cs="Arial"/>
              </w:rPr>
              <w:t>.</w:t>
            </w:r>
            <w:r w:rsidRPr="000F589C">
              <w:rPr>
                <w:rFonts w:ascii="Arial" w:eastAsia="Times New Roman" w:hAnsi="Arial" w:cs="Arial"/>
              </w:rPr>
              <w:t>1</w:t>
            </w:r>
            <w:r w:rsidR="00941D5B" w:rsidRPr="000F589C">
              <w:rPr>
                <w:rFonts w:ascii="Arial" w:eastAsia="Times New Roman" w:hAnsi="Arial" w:cs="Arial"/>
              </w:rPr>
              <w:t>-</w:t>
            </w:r>
            <w:r w:rsidRPr="000F589C">
              <w:rPr>
                <w:rFonts w:ascii="Arial" w:eastAsia="Times New Roman" w:hAnsi="Arial" w:cs="Arial"/>
              </w:rPr>
              <w:t>5</w:t>
            </w:r>
            <w:r w:rsidR="00941D5B" w:rsidRPr="000F589C">
              <w:rPr>
                <w:rFonts w:ascii="Arial" w:eastAsia="Times New Roman" w:hAnsi="Arial" w:cs="Arial"/>
              </w:rPr>
              <w:t>.</w:t>
            </w:r>
            <w:r w:rsidRPr="000F589C">
              <w:rPr>
                <w:rFonts w:ascii="Arial" w:eastAsia="Times New Roman" w:hAnsi="Arial" w:cs="Arial"/>
              </w:rPr>
              <w:t>7</w:t>
            </w:r>
            <w:r w:rsidR="00941D5B" w:rsidRPr="000F589C">
              <w:rPr>
                <w:rFonts w:ascii="Arial" w:eastAsia="Times New Roman" w:hAnsi="Arial" w:cs="Arial"/>
              </w:rPr>
              <w:t>)</w:t>
            </w:r>
          </w:p>
        </w:tc>
        <w:tc>
          <w:tcPr>
            <w:tcW w:w="1840" w:type="dxa"/>
            <w:tcBorders>
              <w:right w:val="single" w:sz="4" w:space="0" w:color="auto"/>
            </w:tcBorders>
            <w:shd w:val="clear" w:color="auto" w:fill="auto"/>
          </w:tcPr>
          <w:p w14:paraId="3D7A87E7" w14:textId="77777777" w:rsidR="00941D5B" w:rsidRPr="000F589C" w:rsidRDefault="00CE1165"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22.9%</w:t>
            </w:r>
          </w:p>
        </w:tc>
        <w:tc>
          <w:tcPr>
            <w:tcW w:w="1660" w:type="dxa"/>
            <w:tcBorders>
              <w:left w:val="single" w:sz="4" w:space="0" w:color="auto"/>
            </w:tcBorders>
            <w:shd w:val="clear" w:color="auto" w:fill="auto"/>
          </w:tcPr>
          <w:p w14:paraId="20BC7892"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1.0</w:t>
            </w:r>
            <w:r w:rsidR="006E4437" w:rsidRPr="000F589C">
              <w:rPr>
                <w:rFonts w:ascii="Arial" w:eastAsia="Times New Roman" w:hAnsi="Arial" w:cs="Arial"/>
              </w:rPr>
              <w:t>6</w:t>
            </w:r>
          </w:p>
          <w:p w14:paraId="796A2FBC" w14:textId="77777777" w:rsidR="00941D5B" w:rsidRPr="000F589C" w:rsidRDefault="006E4437" w:rsidP="006E4437">
            <w:pPr>
              <w:spacing w:line="240" w:lineRule="auto"/>
              <w:ind w:right="-244"/>
              <w:contextualSpacing/>
              <w:jc w:val="center"/>
              <w:rPr>
                <w:rFonts w:ascii="Arial" w:eastAsia="Times New Roman" w:hAnsi="Arial" w:cs="Arial"/>
                <w:b/>
              </w:rPr>
            </w:pPr>
            <w:r w:rsidRPr="000F589C">
              <w:rPr>
                <w:rFonts w:ascii="Arial" w:eastAsia="Times New Roman" w:hAnsi="Arial" w:cs="Arial"/>
              </w:rPr>
              <w:t>(1.03</w:t>
            </w:r>
            <w:r w:rsidR="00941D5B" w:rsidRPr="000F589C">
              <w:rPr>
                <w:rFonts w:ascii="Arial" w:eastAsia="Times New Roman" w:hAnsi="Arial" w:cs="Arial"/>
              </w:rPr>
              <w:t>-1.0</w:t>
            </w:r>
            <w:r w:rsidRPr="000F589C">
              <w:rPr>
                <w:rFonts w:ascii="Arial" w:eastAsia="Times New Roman" w:hAnsi="Arial" w:cs="Arial"/>
              </w:rPr>
              <w:t>9</w:t>
            </w:r>
            <w:r w:rsidR="00941D5B" w:rsidRPr="000F589C">
              <w:rPr>
                <w:rFonts w:ascii="Arial" w:eastAsia="Times New Roman" w:hAnsi="Arial" w:cs="Arial"/>
              </w:rPr>
              <w:t>)</w:t>
            </w:r>
          </w:p>
        </w:tc>
        <w:tc>
          <w:tcPr>
            <w:tcW w:w="2120" w:type="dxa"/>
            <w:shd w:val="clear" w:color="auto" w:fill="auto"/>
          </w:tcPr>
          <w:p w14:paraId="79B63010" w14:textId="77777777" w:rsidR="00941D5B" w:rsidRPr="000F589C" w:rsidRDefault="006E4437"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16.97</w:t>
            </w:r>
          </w:p>
        </w:tc>
      </w:tr>
      <w:tr w:rsidR="00941D5B" w:rsidRPr="000F589C" w14:paraId="486556F7" w14:textId="77777777" w:rsidTr="006E755D">
        <w:trPr>
          <w:trHeight w:val="540"/>
        </w:trPr>
        <w:tc>
          <w:tcPr>
            <w:tcW w:w="3080" w:type="dxa"/>
            <w:tcBorders>
              <w:bottom w:val="nil"/>
              <w:right w:val="single" w:sz="4" w:space="0" w:color="000000"/>
            </w:tcBorders>
            <w:shd w:val="clear" w:color="auto" w:fill="auto"/>
          </w:tcPr>
          <w:p w14:paraId="16A792D8" w14:textId="77777777" w:rsidR="00941D5B" w:rsidRPr="000F589C" w:rsidRDefault="00941D5B" w:rsidP="00750037">
            <w:pPr>
              <w:spacing w:line="240" w:lineRule="auto"/>
              <w:ind w:right="-244"/>
              <w:contextualSpacing/>
              <w:rPr>
                <w:rFonts w:ascii="Arial" w:eastAsia="Times New Roman" w:hAnsi="Arial" w:cs="Arial"/>
              </w:rPr>
            </w:pPr>
            <w:r w:rsidRPr="000F589C">
              <w:rPr>
                <w:rFonts w:ascii="Arial" w:eastAsia="Times New Roman" w:hAnsi="Arial" w:cs="Arial"/>
              </w:rPr>
              <w:t>Physical Activity</w:t>
            </w:r>
          </w:p>
        </w:tc>
        <w:tc>
          <w:tcPr>
            <w:tcW w:w="1780" w:type="dxa"/>
            <w:tcBorders>
              <w:bottom w:val="nil"/>
            </w:tcBorders>
            <w:shd w:val="clear" w:color="auto" w:fill="auto"/>
          </w:tcPr>
          <w:p w14:paraId="35B93918" w14:textId="77777777" w:rsidR="00941D5B" w:rsidRPr="000F589C" w:rsidRDefault="00CE1165"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w:t>
            </w:r>
            <w:r w:rsidRPr="000F589C">
              <w:rPr>
                <w:rFonts w:ascii="Arial" w:eastAsia="Times New Roman" w:hAnsi="Arial" w:cs="Arial"/>
              </w:rPr>
              <w:t>7</w:t>
            </w:r>
          </w:p>
          <w:p w14:paraId="1DD01248"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(2.4</w:t>
            </w:r>
            <w:r w:rsidR="00941D5B" w:rsidRPr="000F589C">
              <w:rPr>
                <w:rFonts w:ascii="Arial" w:eastAsia="Times New Roman" w:hAnsi="Arial" w:cs="Arial"/>
              </w:rPr>
              <w:t>-</w:t>
            </w:r>
            <w:r w:rsidRPr="000F589C">
              <w:rPr>
                <w:rFonts w:ascii="Arial" w:eastAsia="Times New Roman" w:hAnsi="Arial" w:cs="Arial"/>
              </w:rPr>
              <w:t>7</w:t>
            </w:r>
            <w:r w:rsidR="00941D5B" w:rsidRPr="000F589C">
              <w:rPr>
                <w:rFonts w:ascii="Arial" w:eastAsia="Times New Roman" w:hAnsi="Arial" w:cs="Arial"/>
              </w:rPr>
              <w:t>.</w:t>
            </w:r>
            <w:r w:rsidRPr="000F589C">
              <w:rPr>
                <w:rFonts w:ascii="Arial" w:eastAsia="Times New Roman" w:hAnsi="Arial" w:cs="Arial"/>
              </w:rPr>
              <w:t>1</w:t>
            </w:r>
            <w:r w:rsidR="00941D5B" w:rsidRPr="000F589C">
              <w:rPr>
                <w:rFonts w:ascii="Arial" w:eastAsia="Times New Roman" w:hAnsi="Arial" w:cs="Arial"/>
              </w:rPr>
              <w:t>)</w:t>
            </w:r>
          </w:p>
        </w:tc>
        <w:tc>
          <w:tcPr>
            <w:tcW w:w="2080" w:type="dxa"/>
            <w:tcBorders>
              <w:bottom w:val="nil"/>
            </w:tcBorders>
            <w:shd w:val="clear" w:color="auto" w:fill="auto"/>
          </w:tcPr>
          <w:p w14:paraId="525A0F59" w14:textId="77777777" w:rsidR="00941D5B" w:rsidRPr="000F589C" w:rsidRDefault="00941D5B"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CE1165" w:rsidRPr="000F589C">
              <w:rPr>
                <w:rFonts w:ascii="Arial" w:eastAsia="Times New Roman" w:hAnsi="Arial" w:cs="Arial"/>
              </w:rPr>
              <w:t>.4</w:t>
            </w:r>
          </w:p>
          <w:p w14:paraId="640BB633" w14:textId="77777777" w:rsidR="00941D5B" w:rsidRPr="000F589C" w:rsidRDefault="00CE1165" w:rsidP="00CE1165">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941D5B" w:rsidRPr="000F589C">
              <w:rPr>
                <w:rFonts w:ascii="Arial" w:eastAsia="Times New Roman" w:hAnsi="Arial" w:cs="Arial"/>
              </w:rPr>
              <w:t>1-0.</w:t>
            </w:r>
            <w:r w:rsidRPr="000F589C">
              <w:rPr>
                <w:rFonts w:ascii="Arial" w:eastAsia="Times New Roman" w:hAnsi="Arial" w:cs="Arial"/>
              </w:rPr>
              <w:t>7</w:t>
            </w:r>
            <w:r w:rsidR="00941D5B" w:rsidRPr="000F589C">
              <w:rPr>
                <w:rFonts w:ascii="Arial" w:eastAsia="Times New Roman" w:hAnsi="Arial" w:cs="Arial"/>
              </w:rPr>
              <w:t>)</w:t>
            </w:r>
          </w:p>
        </w:tc>
        <w:tc>
          <w:tcPr>
            <w:tcW w:w="1840" w:type="dxa"/>
            <w:tcBorders>
              <w:bottom w:val="nil"/>
            </w:tcBorders>
            <w:shd w:val="clear" w:color="auto" w:fill="auto"/>
          </w:tcPr>
          <w:p w14:paraId="3059BFCF" w14:textId="77777777" w:rsidR="00941D5B" w:rsidRPr="000F589C" w:rsidRDefault="006E755D"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941D5B" w:rsidRPr="000F589C">
              <w:rPr>
                <w:rFonts w:ascii="Arial" w:eastAsia="Times New Roman" w:hAnsi="Arial" w:cs="Arial"/>
              </w:rPr>
              <w:t>.</w:t>
            </w:r>
            <w:r w:rsidRPr="000F589C">
              <w:rPr>
                <w:rFonts w:ascii="Arial" w:eastAsia="Times New Roman" w:hAnsi="Arial" w:cs="Arial"/>
              </w:rPr>
              <w:t>3</w:t>
            </w:r>
          </w:p>
          <w:p w14:paraId="7E2036A5" w14:textId="77777777" w:rsidR="00941D5B"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941D5B" w:rsidRPr="000F589C">
              <w:rPr>
                <w:rFonts w:ascii="Arial" w:eastAsia="Times New Roman" w:hAnsi="Arial" w:cs="Arial"/>
              </w:rPr>
              <w:t>.</w:t>
            </w:r>
            <w:r w:rsidRPr="000F589C">
              <w:rPr>
                <w:rFonts w:ascii="Arial" w:eastAsia="Times New Roman" w:hAnsi="Arial" w:cs="Arial"/>
              </w:rPr>
              <w:t>0-6</w:t>
            </w:r>
            <w:r w:rsidR="00941D5B" w:rsidRPr="000F589C">
              <w:rPr>
                <w:rFonts w:ascii="Arial" w:eastAsia="Times New Roman" w:hAnsi="Arial" w:cs="Arial"/>
              </w:rPr>
              <w:t>.</w:t>
            </w:r>
            <w:r w:rsidRPr="000F589C">
              <w:rPr>
                <w:rFonts w:ascii="Arial" w:eastAsia="Times New Roman" w:hAnsi="Arial" w:cs="Arial"/>
              </w:rPr>
              <w:t>7</w:t>
            </w:r>
            <w:r w:rsidR="00941D5B" w:rsidRPr="000F589C">
              <w:rPr>
                <w:rFonts w:ascii="Arial" w:eastAsia="Times New Roman" w:hAnsi="Arial" w:cs="Arial"/>
              </w:rPr>
              <w:t>)</w:t>
            </w:r>
          </w:p>
        </w:tc>
        <w:tc>
          <w:tcPr>
            <w:tcW w:w="1840" w:type="dxa"/>
            <w:tcBorders>
              <w:bottom w:val="nil"/>
              <w:right w:val="single" w:sz="4" w:space="0" w:color="auto"/>
            </w:tcBorders>
            <w:shd w:val="clear" w:color="auto" w:fill="auto"/>
          </w:tcPr>
          <w:p w14:paraId="34DD5EF7" w14:textId="77777777" w:rsidR="00941D5B" w:rsidRPr="000F589C" w:rsidRDefault="00CE1165" w:rsidP="00750037">
            <w:pPr>
              <w:spacing w:line="240" w:lineRule="auto"/>
              <w:ind w:right="-244"/>
              <w:contextualSpacing/>
              <w:jc w:val="center"/>
              <w:rPr>
                <w:rFonts w:ascii="Arial" w:eastAsia="Times New Roman" w:hAnsi="Arial" w:cs="Arial"/>
                <w:b/>
              </w:rPr>
            </w:pPr>
            <w:r w:rsidRPr="000F589C">
              <w:rPr>
                <w:rFonts w:ascii="Arial" w:eastAsia="Times New Roman" w:hAnsi="Arial" w:cs="Arial"/>
                <w:b/>
              </w:rPr>
              <w:t>9.10%</w:t>
            </w:r>
          </w:p>
        </w:tc>
        <w:tc>
          <w:tcPr>
            <w:tcW w:w="1660" w:type="dxa"/>
            <w:tcBorders>
              <w:left w:val="single" w:sz="4" w:space="0" w:color="auto"/>
              <w:bottom w:val="nil"/>
            </w:tcBorders>
            <w:shd w:val="clear" w:color="auto" w:fill="auto"/>
          </w:tcPr>
          <w:p w14:paraId="2B90E97F" w14:textId="77777777" w:rsidR="00941D5B" w:rsidRPr="000F589C" w:rsidRDefault="006E4437" w:rsidP="00750037">
            <w:pPr>
              <w:spacing w:line="240" w:lineRule="auto"/>
              <w:ind w:right="-244"/>
              <w:contextualSpacing/>
              <w:jc w:val="center"/>
              <w:rPr>
                <w:rFonts w:ascii="Arial" w:eastAsia="Times New Roman" w:hAnsi="Arial" w:cs="Arial"/>
              </w:rPr>
            </w:pPr>
            <w:r w:rsidRPr="000F589C">
              <w:rPr>
                <w:rFonts w:ascii="Arial" w:eastAsia="Times New Roman" w:hAnsi="Arial" w:cs="Arial"/>
              </w:rPr>
              <w:t>1.01</w:t>
            </w:r>
          </w:p>
          <w:p w14:paraId="715A76B7" w14:textId="77777777" w:rsidR="00941D5B" w:rsidRPr="000F589C" w:rsidRDefault="00941D5B" w:rsidP="00971A10">
            <w:pPr>
              <w:spacing w:line="240" w:lineRule="auto"/>
              <w:ind w:right="-244"/>
              <w:contextualSpacing/>
              <w:jc w:val="center"/>
              <w:rPr>
                <w:rFonts w:ascii="Arial" w:eastAsia="Times New Roman" w:hAnsi="Arial" w:cs="Arial"/>
                <w:b/>
              </w:rPr>
            </w:pPr>
            <w:r w:rsidRPr="000F589C">
              <w:rPr>
                <w:rFonts w:ascii="Arial" w:eastAsia="Times New Roman" w:hAnsi="Arial" w:cs="Arial"/>
              </w:rPr>
              <w:t>(</w:t>
            </w:r>
            <w:r w:rsidR="00971A10" w:rsidRPr="000F589C">
              <w:rPr>
                <w:rFonts w:ascii="Arial" w:eastAsia="Times New Roman" w:hAnsi="Arial" w:cs="Arial"/>
              </w:rPr>
              <w:t>1</w:t>
            </w:r>
            <w:r w:rsidRPr="000F589C">
              <w:rPr>
                <w:rFonts w:ascii="Arial" w:eastAsia="Times New Roman" w:hAnsi="Arial" w:cs="Arial"/>
              </w:rPr>
              <w:t>.</w:t>
            </w:r>
            <w:r w:rsidR="00971A10" w:rsidRPr="000F589C">
              <w:rPr>
                <w:rFonts w:ascii="Arial" w:eastAsia="Times New Roman" w:hAnsi="Arial" w:cs="Arial"/>
              </w:rPr>
              <w:t>00</w:t>
            </w:r>
            <w:r w:rsidRPr="000F589C">
              <w:rPr>
                <w:rFonts w:ascii="Arial" w:eastAsia="Times New Roman" w:hAnsi="Arial" w:cs="Arial"/>
              </w:rPr>
              <w:t>-1.0</w:t>
            </w:r>
            <w:r w:rsidR="00971A10" w:rsidRPr="000F589C">
              <w:rPr>
                <w:rFonts w:ascii="Arial" w:eastAsia="Times New Roman" w:hAnsi="Arial" w:cs="Arial"/>
              </w:rPr>
              <w:t>3</w:t>
            </w:r>
            <w:r w:rsidRPr="000F589C">
              <w:rPr>
                <w:rFonts w:ascii="Arial" w:eastAsia="Times New Roman" w:hAnsi="Arial" w:cs="Arial"/>
              </w:rPr>
              <w:t>)</w:t>
            </w:r>
          </w:p>
        </w:tc>
        <w:tc>
          <w:tcPr>
            <w:tcW w:w="2120" w:type="dxa"/>
            <w:tcBorders>
              <w:bottom w:val="nil"/>
            </w:tcBorders>
            <w:shd w:val="clear" w:color="auto" w:fill="auto"/>
          </w:tcPr>
          <w:p w14:paraId="3689328F" w14:textId="77777777" w:rsidR="00941D5B" w:rsidRPr="000F589C" w:rsidRDefault="00971A10" w:rsidP="00971A10">
            <w:pPr>
              <w:spacing w:line="240" w:lineRule="auto"/>
              <w:ind w:right="-244"/>
              <w:contextualSpacing/>
              <w:jc w:val="center"/>
              <w:rPr>
                <w:rFonts w:ascii="Arial" w:eastAsia="Times New Roman" w:hAnsi="Arial" w:cs="Arial"/>
                <w:b/>
              </w:rPr>
            </w:pPr>
            <w:r w:rsidRPr="000F589C">
              <w:rPr>
                <w:rFonts w:ascii="Arial" w:eastAsia="Times New Roman" w:hAnsi="Arial" w:cs="Arial"/>
                <w:b/>
              </w:rPr>
              <w:t>5</w:t>
            </w:r>
            <w:r w:rsidR="006E4437" w:rsidRPr="000F589C">
              <w:rPr>
                <w:rFonts w:ascii="Arial" w:eastAsia="Times New Roman" w:hAnsi="Arial" w:cs="Arial"/>
                <w:b/>
              </w:rPr>
              <w:t>.</w:t>
            </w:r>
            <w:r w:rsidRPr="000F589C">
              <w:rPr>
                <w:rFonts w:ascii="Arial" w:eastAsia="Times New Roman" w:hAnsi="Arial" w:cs="Arial"/>
                <w:b/>
              </w:rPr>
              <w:t>24</w:t>
            </w:r>
          </w:p>
        </w:tc>
      </w:tr>
      <w:tr w:rsidR="006E755D" w:rsidRPr="000F589C" w14:paraId="455A7FE7" w14:textId="77777777" w:rsidTr="006E755D">
        <w:trPr>
          <w:trHeight w:val="540"/>
        </w:trPr>
        <w:tc>
          <w:tcPr>
            <w:tcW w:w="3080" w:type="dxa"/>
            <w:tcBorders>
              <w:top w:val="nil"/>
              <w:bottom w:val="single" w:sz="4" w:space="0" w:color="000000"/>
              <w:right w:val="single" w:sz="4" w:space="0" w:color="000000"/>
            </w:tcBorders>
            <w:shd w:val="clear" w:color="auto" w:fill="auto"/>
          </w:tcPr>
          <w:p w14:paraId="72C6125A"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Computer Use</w:t>
            </w:r>
          </w:p>
        </w:tc>
        <w:tc>
          <w:tcPr>
            <w:tcW w:w="1780" w:type="dxa"/>
            <w:tcBorders>
              <w:top w:val="nil"/>
              <w:bottom w:val="single" w:sz="4" w:space="0" w:color="000000"/>
            </w:tcBorders>
            <w:shd w:val="clear" w:color="auto" w:fill="auto"/>
          </w:tcPr>
          <w:p w14:paraId="33BAF19E"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4.7</w:t>
            </w:r>
          </w:p>
          <w:p w14:paraId="25D41C08"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(2.4-7.1)</w:t>
            </w:r>
          </w:p>
        </w:tc>
        <w:tc>
          <w:tcPr>
            <w:tcW w:w="2080" w:type="dxa"/>
            <w:tcBorders>
              <w:top w:val="nil"/>
              <w:bottom w:val="single" w:sz="4" w:space="0" w:color="000000"/>
            </w:tcBorders>
            <w:shd w:val="clear" w:color="auto" w:fill="auto"/>
          </w:tcPr>
          <w:p w14:paraId="55442C62"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0.2</w:t>
            </w:r>
          </w:p>
          <w:p w14:paraId="33677E66"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(0.01-0.3)</w:t>
            </w:r>
          </w:p>
        </w:tc>
        <w:tc>
          <w:tcPr>
            <w:tcW w:w="1840" w:type="dxa"/>
            <w:tcBorders>
              <w:top w:val="nil"/>
              <w:bottom w:val="single" w:sz="4" w:space="0" w:color="000000"/>
            </w:tcBorders>
            <w:shd w:val="clear" w:color="auto" w:fill="auto"/>
          </w:tcPr>
          <w:p w14:paraId="2468DDE2"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4.5</w:t>
            </w:r>
          </w:p>
          <w:p w14:paraId="6614DDDF"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(2.2-6.9)</w:t>
            </w:r>
          </w:p>
        </w:tc>
        <w:tc>
          <w:tcPr>
            <w:tcW w:w="1840" w:type="dxa"/>
            <w:tcBorders>
              <w:top w:val="nil"/>
              <w:bottom w:val="single" w:sz="4" w:space="0" w:color="000000"/>
              <w:right w:val="single" w:sz="4" w:space="0" w:color="auto"/>
            </w:tcBorders>
            <w:shd w:val="clear" w:color="auto" w:fill="auto"/>
          </w:tcPr>
          <w:p w14:paraId="4990ABBF" w14:textId="77777777" w:rsidR="006E755D" w:rsidRPr="000F589C" w:rsidRDefault="006E755D" w:rsidP="006E755D">
            <w:pPr>
              <w:spacing w:line="240" w:lineRule="auto"/>
              <w:ind w:right="-244"/>
              <w:contextualSpacing/>
              <w:jc w:val="center"/>
              <w:rPr>
                <w:rFonts w:ascii="Arial" w:eastAsia="Times New Roman" w:hAnsi="Arial" w:cs="Arial"/>
                <w:b/>
              </w:rPr>
            </w:pPr>
            <w:r w:rsidRPr="000F589C">
              <w:rPr>
                <w:rFonts w:ascii="Arial" w:eastAsia="Times New Roman" w:hAnsi="Arial" w:cs="Arial"/>
                <w:b/>
              </w:rPr>
              <w:t>3.32%</w:t>
            </w:r>
          </w:p>
        </w:tc>
        <w:tc>
          <w:tcPr>
            <w:tcW w:w="1660" w:type="dxa"/>
            <w:tcBorders>
              <w:top w:val="nil"/>
              <w:left w:val="single" w:sz="4" w:space="0" w:color="auto"/>
              <w:bottom w:val="single" w:sz="4" w:space="0" w:color="000000"/>
            </w:tcBorders>
            <w:shd w:val="clear" w:color="auto" w:fill="auto"/>
          </w:tcPr>
          <w:p w14:paraId="4E19A244" w14:textId="77777777" w:rsidR="006B73C4" w:rsidRPr="000F589C" w:rsidRDefault="006B73C4" w:rsidP="006B73C4">
            <w:pPr>
              <w:spacing w:line="240" w:lineRule="auto"/>
              <w:ind w:right="-244"/>
              <w:contextualSpacing/>
              <w:jc w:val="center"/>
              <w:rPr>
                <w:rFonts w:ascii="Arial" w:eastAsia="Times New Roman" w:hAnsi="Arial" w:cs="Arial"/>
              </w:rPr>
            </w:pPr>
            <w:r w:rsidRPr="000F589C">
              <w:rPr>
                <w:rFonts w:ascii="Arial" w:eastAsia="Times New Roman" w:hAnsi="Arial" w:cs="Arial"/>
              </w:rPr>
              <w:t>1.01</w:t>
            </w:r>
          </w:p>
          <w:p w14:paraId="4872E96A" w14:textId="77777777" w:rsidR="006E755D" w:rsidRPr="000F589C" w:rsidRDefault="006B73C4" w:rsidP="006B73C4">
            <w:pPr>
              <w:spacing w:line="240" w:lineRule="auto"/>
              <w:ind w:right="-244"/>
              <w:contextualSpacing/>
              <w:jc w:val="center"/>
              <w:rPr>
                <w:rFonts w:ascii="Arial" w:eastAsia="Times New Roman" w:hAnsi="Arial" w:cs="Arial"/>
              </w:rPr>
            </w:pPr>
            <w:r w:rsidRPr="000F589C">
              <w:rPr>
                <w:rFonts w:ascii="Arial" w:eastAsia="Times New Roman" w:hAnsi="Arial" w:cs="Arial"/>
              </w:rPr>
              <w:t>(0.99-1.01)</w:t>
            </w:r>
          </w:p>
        </w:tc>
        <w:tc>
          <w:tcPr>
            <w:tcW w:w="2120" w:type="dxa"/>
            <w:tcBorders>
              <w:top w:val="nil"/>
              <w:bottom w:val="single" w:sz="4" w:space="0" w:color="000000"/>
            </w:tcBorders>
            <w:shd w:val="clear" w:color="auto" w:fill="auto"/>
          </w:tcPr>
          <w:p w14:paraId="7B7151C2" w14:textId="77777777" w:rsidR="006E755D" w:rsidRPr="000F589C" w:rsidRDefault="00971A10"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1.52</w:t>
            </w:r>
          </w:p>
        </w:tc>
      </w:tr>
      <w:tr w:rsidR="006E755D" w:rsidRPr="000F589C" w14:paraId="5FD0B443" w14:textId="77777777" w:rsidTr="00750037">
        <w:trPr>
          <w:trHeight w:val="357"/>
        </w:trPr>
        <w:tc>
          <w:tcPr>
            <w:tcW w:w="10620" w:type="dxa"/>
            <w:gridSpan w:val="5"/>
            <w:tcBorders>
              <w:top w:val="single" w:sz="4" w:space="0" w:color="000000"/>
              <w:bottom w:val="single" w:sz="4" w:space="0" w:color="000000"/>
              <w:right w:val="single" w:sz="4" w:space="0" w:color="auto"/>
            </w:tcBorders>
            <w:shd w:val="clear" w:color="auto" w:fill="auto"/>
          </w:tcPr>
          <w:p w14:paraId="3BE9A7A5"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Childhood Adversity and Adolescent Externalizing Problems</w:t>
            </w:r>
          </w:p>
        </w:tc>
        <w:tc>
          <w:tcPr>
            <w:tcW w:w="1660" w:type="dxa"/>
            <w:tcBorders>
              <w:top w:val="single" w:sz="4" w:space="0" w:color="000000"/>
              <w:left w:val="single" w:sz="4" w:space="0" w:color="auto"/>
              <w:bottom w:val="single" w:sz="4" w:space="0" w:color="000000"/>
            </w:tcBorders>
            <w:shd w:val="clear" w:color="auto" w:fill="auto"/>
          </w:tcPr>
          <w:p w14:paraId="0DD13FE8" w14:textId="77777777" w:rsidR="006E755D" w:rsidRPr="000F589C" w:rsidRDefault="006E755D" w:rsidP="006E755D">
            <w:pPr>
              <w:spacing w:line="240" w:lineRule="auto"/>
              <w:ind w:right="-244"/>
              <w:contextualSpacing/>
              <w:rPr>
                <w:rFonts w:ascii="Arial" w:eastAsia="Times New Roman" w:hAnsi="Arial" w:cs="Arial"/>
              </w:rPr>
            </w:pPr>
          </w:p>
        </w:tc>
        <w:tc>
          <w:tcPr>
            <w:tcW w:w="2120" w:type="dxa"/>
            <w:tcBorders>
              <w:top w:val="single" w:sz="4" w:space="0" w:color="000000"/>
              <w:bottom w:val="single" w:sz="4" w:space="0" w:color="000000"/>
            </w:tcBorders>
            <w:shd w:val="clear" w:color="auto" w:fill="auto"/>
          </w:tcPr>
          <w:p w14:paraId="2F8D6E64" w14:textId="77777777" w:rsidR="006E755D" w:rsidRPr="000F589C" w:rsidRDefault="006E755D" w:rsidP="006E755D">
            <w:pPr>
              <w:spacing w:line="240" w:lineRule="auto"/>
              <w:ind w:right="-244"/>
              <w:contextualSpacing/>
              <w:rPr>
                <w:rFonts w:ascii="Arial" w:eastAsia="Times New Roman" w:hAnsi="Arial" w:cs="Arial"/>
              </w:rPr>
            </w:pPr>
          </w:p>
        </w:tc>
      </w:tr>
      <w:tr w:rsidR="006E755D" w:rsidRPr="000F589C" w14:paraId="3DBC01EF" w14:textId="77777777" w:rsidTr="00750037">
        <w:trPr>
          <w:trHeight w:val="540"/>
        </w:trPr>
        <w:tc>
          <w:tcPr>
            <w:tcW w:w="3080" w:type="dxa"/>
            <w:tcBorders>
              <w:top w:val="single" w:sz="4" w:space="0" w:color="000000"/>
              <w:right w:val="single" w:sz="4" w:space="0" w:color="000000"/>
            </w:tcBorders>
            <w:shd w:val="clear" w:color="auto" w:fill="auto"/>
          </w:tcPr>
          <w:p w14:paraId="64A0688C"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Parent Child  Conflict</w:t>
            </w:r>
          </w:p>
        </w:tc>
        <w:tc>
          <w:tcPr>
            <w:tcW w:w="1780" w:type="dxa"/>
            <w:tcBorders>
              <w:top w:val="single" w:sz="4" w:space="0" w:color="000000"/>
            </w:tcBorders>
            <w:shd w:val="clear" w:color="auto" w:fill="auto"/>
          </w:tcPr>
          <w:p w14:paraId="78D7A683"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3</w:t>
            </w:r>
            <w:r w:rsidR="006E755D" w:rsidRPr="000F589C">
              <w:rPr>
                <w:rFonts w:ascii="Arial" w:eastAsia="Times New Roman" w:hAnsi="Arial" w:cs="Arial"/>
              </w:rPr>
              <w:t>.</w:t>
            </w:r>
            <w:r w:rsidRPr="000F589C">
              <w:rPr>
                <w:rFonts w:ascii="Arial" w:eastAsia="Times New Roman" w:hAnsi="Arial" w:cs="Arial"/>
              </w:rPr>
              <w:t>8</w:t>
            </w:r>
          </w:p>
          <w:p w14:paraId="041BDFC3"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0-6</w:t>
            </w:r>
            <w:r w:rsidR="006E755D" w:rsidRPr="000F589C">
              <w:rPr>
                <w:rFonts w:ascii="Arial" w:eastAsia="Times New Roman" w:hAnsi="Arial" w:cs="Arial"/>
              </w:rPr>
              <w:t>.</w:t>
            </w:r>
            <w:r w:rsidRPr="000F589C">
              <w:rPr>
                <w:rFonts w:ascii="Arial" w:eastAsia="Times New Roman" w:hAnsi="Arial" w:cs="Arial"/>
              </w:rPr>
              <w:t>0</w:t>
            </w:r>
            <w:r w:rsidR="006E755D" w:rsidRPr="000F589C">
              <w:rPr>
                <w:rFonts w:ascii="Arial" w:eastAsia="Times New Roman" w:hAnsi="Arial" w:cs="Arial"/>
              </w:rPr>
              <w:t>)</w:t>
            </w:r>
          </w:p>
        </w:tc>
        <w:tc>
          <w:tcPr>
            <w:tcW w:w="2080" w:type="dxa"/>
            <w:tcBorders>
              <w:top w:val="single" w:sz="4" w:space="0" w:color="000000"/>
            </w:tcBorders>
            <w:shd w:val="clear" w:color="auto" w:fill="auto"/>
          </w:tcPr>
          <w:p w14:paraId="3C63EC2B"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6E755D" w:rsidRPr="000F589C">
              <w:rPr>
                <w:rFonts w:ascii="Arial" w:eastAsia="Times New Roman" w:hAnsi="Arial" w:cs="Arial"/>
              </w:rPr>
              <w:t>.</w:t>
            </w:r>
            <w:r w:rsidRPr="000F589C">
              <w:rPr>
                <w:rFonts w:ascii="Arial" w:eastAsia="Times New Roman" w:hAnsi="Arial" w:cs="Arial"/>
              </w:rPr>
              <w:t>5</w:t>
            </w:r>
          </w:p>
          <w:p w14:paraId="60680D87"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6E755D" w:rsidRPr="000F589C">
              <w:rPr>
                <w:rFonts w:ascii="Arial" w:eastAsia="Times New Roman" w:hAnsi="Arial" w:cs="Arial"/>
              </w:rPr>
              <w:t>.</w:t>
            </w:r>
            <w:r w:rsidRPr="000F589C">
              <w:rPr>
                <w:rFonts w:ascii="Arial" w:eastAsia="Times New Roman" w:hAnsi="Arial" w:cs="Arial"/>
              </w:rPr>
              <w:t>0-2</w:t>
            </w:r>
            <w:r w:rsidR="006E755D" w:rsidRPr="000F589C">
              <w:rPr>
                <w:rFonts w:ascii="Arial" w:eastAsia="Times New Roman" w:hAnsi="Arial" w:cs="Arial"/>
              </w:rPr>
              <w:t>.</w:t>
            </w:r>
            <w:r w:rsidRPr="000F589C">
              <w:rPr>
                <w:rFonts w:ascii="Arial" w:eastAsia="Times New Roman" w:hAnsi="Arial" w:cs="Arial"/>
              </w:rPr>
              <w:t>0</w:t>
            </w:r>
            <w:r w:rsidR="006E755D" w:rsidRPr="000F589C">
              <w:rPr>
                <w:rFonts w:ascii="Arial" w:eastAsia="Times New Roman" w:hAnsi="Arial" w:cs="Arial"/>
              </w:rPr>
              <w:t>)</w:t>
            </w:r>
          </w:p>
        </w:tc>
        <w:tc>
          <w:tcPr>
            <w:tcW w:w="1840" w:type="dxa"/>
            <w:tcBorders>
              <w:top w:val="single" w:sz="4" w:space="0" w:color="000000"/>
            </w:tcBorders>
            <w:shd w:val="clear" w:color="auto" w:fill="auto"/>
          </w:tcPr>
          <w:p w14:paraId="12DBE111"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4</w:t>
            </w:r>
          </w:p>
          <w:p w14:paraId="185607AB" w14:textId="77777777" w:rsidR="006E755D" w:rsidRPr="000F589C" w:rsidRDefault="006E755D"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937B5A" w:rsidRPr="000F589C">
              <w:rPr>
                <w:rFonts w:ascii="Arial" w:eastAsia="Times New Roman" w:hAnsi="Arial" w:cs="Arial"/>
              </w:rPr>
              <w:t>6-4</w:t>
            </w:r>
            <w:r w:rsidRPr="000F589C">
              <w:rPr>
                <w:rFonts w:ascii="Arial" w:eastAsia="Times New Roman" w:hAnsi="Arial" w:cs="Arial"/>
              </w:rPr>
              <w:t>.</w:t>
            </w:r>
            <w:r w:rsidR="00937B5A" w:rsidRPr="000F589C">
              <w:rPr>
                <w:rFonts w:ascii="Arial" w:eastAsia="Times New Roman" w:hAnsi="Arial" w:cs="Arial"/>
              </w:rPr>
              <w:t>4</w:t>
            </w:r>
            <w:r w:rsidRPr="000F589C">
              <w:rPr>
                <w:rFonts w:ascii="Arial" w:eastAsia="Times New Roman" w:hAnsi="Arial" w:cs="Arial"/>
              </w:rPr>
              <w:t>)</w:t>
            </w:r>
          </w:p>
        </w:tc>
        <w:tc>
          <w:tcPr>
            <w:tcW w:w="1840" w:type="dxa"/>
            <w:tcBorders>
              <w:top w:val="single" w:sz="4" w:space="0" w:color="000000"/>
              <w:right w:val="single" w:sz="4" w:space="0" w:color="auto"/>
            </w:tcBorders>
            <w:shd w:val="clear" w:color="auto" w:fill="auto"/>
          </w:tcPr>
          <w:p w14:paraId="3770F154" w14:textId="77777777" w:rsidR="006E755D" w:rsidRPr="000F589C" w:rsidRDefault="00937B5A" w:rsidP="006E755D">
            <w:pPr>
              <w:spacing w:line="240" w:lineRule="auto"/>
              <w:ind w:right="-244"/>
              <w:contextualSpacing/>
              <w:jc w:val="center"/>
              <w:rPr>
                <w:rFonts w:ascii="Arial" w:eastAsia="Times New Roman" w:hAnsi="Arial" w:cs="Arial"/>
                <w:b/>
              </w:rPr>
            </w:pPr>
            <w:r w:rsidRPr="000F589C">
              <w:rPr>
                <w:rFonts w:ascii="Arial" w:eastAsia="Times New Roman" w:hAnsi="Arial" w:cs="Arial"/>
                <w:b/>
              </w:rPr>
              <w:t>38.01%</w:t>
            </w:r>
          </w:p>
        </w:tc>
        <w:tc>
          <w:tcPr>
            <w:tcW w:w="1660" w:type="dxa"/>
            <w:tcBorders>
              <w:top w:val="single" w:sz="4" w:space="0" w:color="000000"/>
              <w:left w:val="single" w:sz="4" w:space="0" w:color="auto"/>
            </w:tcBorders>
            <w:shd w:val="clear" w:color="auto" w:fill="auto"/>
          </w:tcPr>
          <w:p w14:paraId="02E704ED" w14:textId="77777777" w:rsidR="006E755D" w:rsidRPr="000F589C" w:rsidRDefault="00C77F47"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1.24</w:t>
            </w:r>
          </w:p>
          <w:p w14:paraId="73B4B0AA" w14:textId="77777777" w:rsidR="006E755D" w:rsidRPr="000F589C" w:rsidRDefault="00C77F47" w:rsidP="00C77F47">
            <w:pPr>
              <w:spacing w:line="240" w:lineRule="auto"/>
              <w:ind w:right="-244"/>
              <w:contextualSpacing/>
              <w:jc w:val="center"/>
              <w:rPr>
                <w:rFonts w:ascii="Arial" w:eastAsia="Times New Roman" w:hAnsi="Arial" w:cs="Arial"/>
              </w:rPr>
            </w:pPr>
            <w:r w:rsidRPr="000F589C">
              <w:rPr>
                <w:rFonts w:ascii="Arial" w:eastAsia="Times New Roman" w:hAnsi="Arial" w:cs="Arial"/>
              </w:rPr>
              <w:t>(1.16</w:t>
            </w:r>
            <w:r w:rsidR="006E755D" w:rsidRPr="000F589C">
              <w:rPr>
                <w:rFonts w:ascii="Arial" w:eastAsia="Times New Roman" w:hAnsi="Arial" w:cs="Arial"/>
              </w:rPr>
              <w:t>-1.</w:t>
            </w:r>
            <w:r w:rsidRPr="000F589C">
              <w:rPr>
                <w:rFonts w:ascii="Arial" w:eastAsia="Times New Roman" w:hAnsi="Arial" w:cs="Arial"/>
              </w:rPr>
              <w:t>31</w:t>
            </w:r>
            <w:r w:rsidR="006E755D" w:rsidRPr="000F589C">
              <w:rPr>
                <w:rFonts w:ascii="Arial" w:eastAsia="Times New Roman" w:hAnsi="Arial" w:cs="Arial"/>
              </w:rPr>
              <w:t>)</w:t>
            </w:r>
          </w:p>
        </w:tc>
        <w:tc>
          <w:tcPr>
            <w:tcW w:w="2120" w:type="dxa"/>
            <w:tcBorders>
              <w:top w:val="single" w:sz="4" w:space="0" w:color="000000"/>
            </w:tcBorders>
            <w:shd w:val="clear" w:color="auto" w:fill="auto"/>
          </w:tcPr>
          <w:p w14:paraId="75EA6F48" w14:textId="77777777" w:rsidR="00A2314F" w:rsidRPr="000F589C" w:rsidRDefault="00C77F47" w:rsidP="00A2314F">
            <w:pPr>
              <w:spacing w:line="240" w:lineRule="auto"/>
              <w:ind w:right="-244"/>
              <w:contextualSpacing/>
              <w:jc w:val="center"/>
              <w:rPr>
                <w:rFonts w:ascii="Arial" w:eastAsia="Times New Roman" w:hAnsi="Arial" w:cs="Arial"/>
                <w:b/>
              </w:rPr>
            </w:pPr>
            <w:r w:rsidRPr="000F589C">
              <w:rPr>
                <w:rFonts w:ascii="Arial" w:eastAsia="Times New Roman" w:hAnsi="Arial" w:cs="Arial"/>
                <w:b/>
              </w:rPr>
              <w:t>40.23%</w:t>
            </w:r>
          </w:p>
        </w:tc>
      </w:tr>
      <w:tr w:rsidR="006E755D" w:rsidRPr="000F589C" w14:paraId="17B6746C" w14:textId="77777777" w:rsidTr="00750037">
        <w:trPr>
          <w:trHeight w:val="540"/>
        </w:trPr>
        <w:tc>
          <w:tcPr>
            <w:tcW w:w="3080" w:type="dxa"/>
            <w:tcBorders>
              <w:right w:val="single" w:sz="4" w:space="0" w:color="000000"/>
            </w:tcBorders>
            <w:shd w:val="clear" w:color="auto" w:fill="auto"/>
          </w:tcPr>
          <w:p w14:paraId="70A31380"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Parent Child Positive</w:t>
            </w:r>
          </w:p>
        </w:tc>
        <w:tc>
          <w:tcPr>
            <w:tcW w:w="1780" w:type="dxa"/>
            <w:shd w:val="clear" w:color="auto" w:fill="auto"/>
          </w:tcPr>
          <w:p w14:paraId="3B3001FF"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.3</w:t>
            </w:r>
          </w:p>
          <w:p w14:paraId="3BC96E13"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4</w:t>
            </w:r>
            <w:r w:rsidR="006E755D" w:rsidRPr="000F589C">
              <w:rPr>
                <w:rFonts w:ascii="Arial" w:eastAsia="Times New Roman" w:hAnsi="Arial" w:cs="Arial"/>
              </w:rPr>
              <w:t>-</w:t>
            </w:r>
            <w:r w:rsidRPr="000F589C">
              <w:rPr>
                <w:rFonts w:ascii="Arial" w:eastAsia="Times New Roman" w:hAnsi="Arial" w:cs="Arial"/>
              </w:rPr>
              <w:t>6</w:t>
            </w:r>
            <w:r w:rsidR="006E755D" w:rsidRPr="000F589C">
              <w:rPr>
                <w:rFonts w:ascii="Arial" w:eastAsia="Times New Roman" w:hAnsi="Arial" w:cs="Arial"/>
              </w:rPr>
              <w:t>.</w:t>
            </w:r>
            <w:r w:rsidRPr="000F589C">
              <w:rPr>
                <w:rFonts w:ascii="Arial" w:eastAsia="Times New Roman" w:hAnsi="Arial" w:cs="Arial"/>
              </w:rPr>
              <w:t>4</w:t>
            </w:r>
            <w:r w:rsidR="006E755D" w:rsidRPr="000F589C">
              <w:rPr>
                <w:rFonts w:ascii="Arial" w:eastAsia="Times New Roman" w:hAnsi="Arial" w:cs="Arial"/>
              </w:rPr>
              <w:t>)</w:t>
            </w:r>
          </w:p>
        </w:tc>
        <w:tc>
          <w:tcPr>
            <w:tcW w:w="2080" w:type="dxa"/>
            <w:shd w:val="clear" w:color="auto" w:fill="auto"/>
          </w:tcPr>
          <w:p w14:paraId="3990B1F5"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937B5A" w:rsidRPr="000F589C">
              <w:rPr>
                <w:rFonts w:ascii="Arial" w:eastAsia="Times New Roman" w:hAnsi="Arial" w:cs="Arial"/>
              </w:rPr>
              <w:t>2</w:t>
            </w:r>
          </w:p>
          <w:p w14:paraId="7F07E2C9" w14:textId="77777777" w:rsidR="006E755D" w:rsidRPr="000F589C" w:rsidRDefault="006E755D"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(&lt;0.1-0.</w:t>
            </w:r>
            <w:r w:rsidR="00937B5A" w:rsidRPr="000F589C">
              <w:rPr>
                <w:rFonts w:ascii="Arial" w:eastAsia="Times New Roman" w:hAnsi="Arial" w:cs="Arial"/>
              </w:rPr>
              <w:t>4</w:t>
            </w:r>
            <w:r w:rsidRPr="000F589C">
              <w:rPr>
                <w:rFonts w:ascii="Arial" w:eastAsia="Times New Roman" w:hAnsi="Arial" w:cs="Arial"/>
              </w:rPr>
              <w:t>)</w:t>
            </w:r>
          </w:p>
        </w:tc>
        <w:tc>
          <w:tcPr>
            <w:tcW w:w="1840" w:type="dxa"/>
            <w:shd w:val="clear" w:color="auto" w:fill="auto"/>
          </w:tcPr>
          <w:p w14:paraId="6C94309A"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w:t>
            </w:r>
            <w:r w:rsidRPr="000F589C">
              <w:rPr>
                <w:rFonts w:ascii="Arial" w:eastAsia="Times New Roman" w:hAnsi="Arial" w:cs="Arial"/>
              </w:rPr>
              <w:t>1</w:t>
            </w:r>
          </w:p>
          <w:p w14:paraId="0C198041"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2-6</w:t>
            </w:r>
            <w:r w:rsidR="006E755D" w:rsidRPr="000F589C">
              <w:rPr>
                <w:rFonts w:ascii="Arial" w:eastAsia="Times New Roman" w:hAnsi="Arial" w:cs="Arial"/>
              </w:rPr>
              <w:t>.</w:t>
            </w:r>
            <w:r w:rsidRPr="000F589C">
              <w:rPr>
                <w:rFonts w:ascii="Arial" w:eastAsia="Times New Roman" w:hAnsi="Arial" w:cs="Arial"/>
              </w:rPr>
              <w:t>2</w:t>
            </w:r>
            <w:r w:rsidR="006E755D" w:rsidRPr="000F589C">
              <w:rPr>
                <w:rFonts w:ascii="Arial" w:eastAsia="Times New Roman" w:hAnsi="Arial" w:cs="Arial"/>
              </w:rPr>
              <w:t>)</w:t>
            </w:r>
          </w:p>
        </w:tc>
        <w:tc>
          <w:tcPr>
            <w:tcW w:w="1840" w:type="dxa"/>
            <w:tcBorders>
              <w:right w:val="single" w:sz="4" w:space="0" w:color="auto"/>
            </w:tcBorders>
            <w:shd w:val="clear" w:color="auto" w:fill="auto"/>
          </w:tcPr>
          <w:p w14:paraId="4959FE47" w14:textId="77777777" w:rsidR="006E755D" w:rsidRPr="000F589C" w:rsidRDefault="00937B5A" w:rsidP="006E755D">
            <w:pPr>
              <w:spacing w:line="240" w:lineRule="auto"/>
              <w:ind w:right="-244"/>
              <w:contextualSpacing/>
              <w:jc w:val="center"/>
              <w:rPr>
                <w:rFonts w:ascii="Arial" w:eastAsia="Times New Roman" w:hAnsi="Arial" w:cs="Arial"/>
                <w:b/>
              </w:rPr>
            </w:pPr>
            <w:r w:rsidRPr="000F589C">
              <w:rPr>
                <w:rFonts w:ascii="Arial" w:eastAsia="Times New Roman" w:hAnsi="Arial" w:cs="Arial"/>
                <w:b/>
              </w:rPr>
              <w:t>5.44%</w:t>
            </w:r>
          </w:p>
        </w:tc>
        <w:tc>
          <w:tcPr>
            <w:tcW w:w="1660" w:type="dxa"/>
            <w:tcBorders>
              <w:left w:val="single" w:sz="4" w:space="0" w:color="auto"/>
            </w:tcBorders>
            <w:shd w:val="clear" w:color="auto" w:fill="auto"/>
          </w:tcPr>
          <w:p w14:paraId="1C7CBA45"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0.99</w:t>
            </w:r>
          </w:p>
          <w:p w14:paraId="78029FB0" w14:textId="77777777" w:rsidR="006E755D" w:rsidRPr="000F589C" w:rsidRDefault="006E755D" w:rsidP="00C77F47">
            <w:pPr>
              <w:spacing w:line="240" w:lineRule="auto"/>
              <w:ind w:right="-244"/>
              <w:contextualSpacing/>
              <w:jc w:val="center"/>
              <w:rPr>
                <w:rFonts w:ascii="Arial" w:eastAsia="Times New Roman" w:hAnsi="Arial" w:cs="Arial"/>
              </w:rPr>
            </w:pPr>
            <w:r w:rsidRPr="000F589C">
              <w:rPr>
                <w:rFonts w:ascii="Arial" w:eastAsia="Times New Roman" w:hAnsi="Arial" w:cs="Arial"/>
              </w:rPr>
              <w:t>(0.9</w:t>
            </w:r>
            <w:r w:rsidR="00C77F47" w:rsidRPr="000F589C">
              <w:rPr>
                <w:rFonts w:ascii="Arial" w:eastAsia="Times New Roman" w:hAnsi="Arial" w:cs="Arial"/>
              </w:rPr>
              <w:t>7</w:t>
            </w:r>
            <w:r w:rsidRPr="000F589C">
              <w:rPr>
                <w:rFonts w:ascii="Arial" w:eastAsia="Times New Roman" w:hAnsi="Arial" w:cs="Arial"/>
              </w:rPr>
              <w:t>-1.00)</w:t>
            </w:r>
          </w:p>
        </w:tc>
        <w:tc>
          <w:tcPr>
            <w:tcW w:w="2120" w:type="dxa"/>
            <w:shd w:val="clear" w:color="auto" w:fill="auto"/>
          </w:tcPr>
          <w:p w14:paraId="17B50CBD" w14:textId="77777777" w:rsidR="006E755D" w:rsidRPr="000F589C" w:rsidRDefault="00C77F47"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2.64%</w:t>
            </w:r>
          </w:p>
        </w:tc>
      </w:tr>
      <w:tr w:rsidR="006E755D" w:rsidRPr="000F589C" w14:paraId="7B76D306" w14:textId="77777777" w:rsidTr="00750037">
        <w:trPr>
          <w:trHeight w:val="540"/>
        </w:trPr>
        <w:tc>
          <w:tcPr>
            <w:tcW w:w="3080" w:type="dxa"/>
            <w:tcBorders>
              <w:right w:val="single" w:sz="4" w:space="0" w:color="000000"/>
            </w:tcBorders>
            <w:shd w:val="clear" w:color="auto" w:fill="auto"/>
          </w:tcPr>
          <w:p w14:paraId="4D9D0AD5"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Self-Concept</w:t>
            </w:r>
          </w:p>
        </w:tc>
        <w:tc>
          <w:tcPr>
            <w:tcW w:w="1780" w:type="dxa"/>
            <w:shd w:val="clear" w:color="auto" w:fill="auto"/>
          </w:tcPr>
          <w:p w14:paraId="1CB55EAE"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.3</w:t>
            </w:r>
          </w:p>
          <w:p w14:paraId="74FDEFC1"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3-6</w:t>
            </w:r>
            <w:r w:rsidR="006E755D" w:rsidRPr="000F589C">
              <w:rPr>
                <w:rFonts w:ascii="Arial" w:eastAsia="Times New Roman" w:hAnsi="Arial" w:cs="Arial"/>
              </w:rPr>
              <w:t>.</w:t>
            </w:r>
            <w:r w:rsidRPr="000F589C">
              <w:rPr>
                <w:rFonts w:ascii="Arial" w:eastAsia="Times New Roman" w:hAnsi="Arial" w:cs="Arial"/>
              </w:rPr>
              <w:t>5</w:t>
            </w:r>
            <w:r w:rsidR="006E755D" w:rsidRPr="000F589C">
              <w:rPr>
                <w:rFonts w:ascii="Arial" w:eastAsia="Times New Roman" w:hAnsi="Arial" w:cs="Arial"/>
              </w:rPr>
              <w:t>)</w:t>
            </w:r>
          </w:p>
        </w:tc>
        <w:tc>
          <w:tcPr>
            <w:tcW w:w="2080" w:type="dxa"/>
            <w:shd w:val="clear" w:color="auto" w:fill="auto"/>
          </w:tcPr>
          <w:p w14:paraId="4CE3C84E"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w:t>
            </w:r>
            <w:r w:rsidR="00937B5A" w:rsidRPr="000F589C">
              <w:rPr>
                <w:rFonts w:ascii="Arial" w:eastAsia="Times New Roman" w:hAnsi="Arial" w:cs="Arial"/>
              </w:rPr>
              <w:t>.3</w:t>
            </w:r>
          </w:p>
          <w:p w14:paraId="598848A7"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w:t>
            </w:r>
            <w:r w:rsidR="006E755D" w:rsidRPr="000F589C">
              <w:rPr>
                <w:rFonts w:ascii="Arial" w:eastAsia="Times New Roman" w:hAnsi="Arial" w:cs="Arial"/>
              </w:rPr>
              <w:t>0.1-0.</w:t>
            </w:r>
            <w:r w:rsidRPr="000F589C">
              <w:rPr>
                <w:rFonts w:ascii="Arial" w:eastAsia="Times New Roman" w:hAnsi="Arial" w:cs="Arial"/>
              </w:rPr>
              <w:t>5</w:t>
            </w:r>
            <w:r w:rsidR="006E755D" w:rsidRPr="000F589C">
              <w:rPr>
                <w:rFonts w:ascii="Arial" w:eastAsia="Times New Roman" w:hAnsi="Arial" w:cs="Arial"/>
              </w:rPr>
              <w:t>)</w:t>
            </w:r>
          </w:p>
        </w:tc>
        <w:tc>
          <w:tcPr>
            <w:tcW w:w="1840" w:type="dxa"/>
            <w:shd w:val="clear" w:color="auto" w:fill="auto"/>
          </w:tcPr>
          <w:p w14:paraId="5C581338"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w:t>
            </w:r>
            <w:r w:rsidRPr="000F589C">
              <w:rPr>
                <w:rFonts w:ascii="Arial" w:eastAsia="Times New Roman" w:hAnsi="Arial" w:cs="Arial"/>
              </w:rPr>
              <w:t>0</w:t>
            </w:r>
          </w:p>
          <w:p w14:paraId="39E64268"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0-6</w:t>
            </w:r>
            <w:r w:rsidR="006E755D" w:rsidRPr="000F589C">
              <w:rPr>
                <w:rFonts w:ascii="Arial" w:eastAsia="Times New Roman" w:hAnsi="Arial" w:cs="Arial"/>
              </w:rPr>
              <w:t>.</w:t>
            </w:r>
            <w:r w:rsidRPr="000F589C">
              <w:rPr>
                <w:rFonts w:ascii="Arial" w:eastAsia="Times New Roman" w:hAnsi="Arial" w:cs="Arial"/>
              </w:rPr>
              <w:t>2</w:t>
            </w:r>
            <w:r w:rsidR="006E755D" w:rsidRPr="000F589C">
              <w:rPr>
                <w:rFonts w:ascii="Arial" w:eastAsia="Times New Roman" w:hAnsi="Arial" w:cs="Arial"/>
              </w:rPr>
              <w:t>)</w:t>
            </w:r>
          </w:p>
        </w:tc>
        <w:tc>
          <w:tcPr>
            <w:tcW w:w="1840" w:type="dxa"/>
            <w:tcBorders>
              <w:right w:val="single" w:sz="4" w:space="0" w:color="auto"/>
            </w:tcBorders>
            <w:shd w:val="clear" w:color="auto" w:fill="auto"/>
          </w:tcPr>
          <w:p w14:paraId="518E5B4F" w14:textId="77777777" w:rsidR="006E755D" w:rsidRPr="000F589C" w:rsidRDefault="00937B5A" w:rsidP="006E755D">
            <w:pPr>
              <w:spacing w:line="240" w:lineRule="auto"/>
              <w:ind w:right="-244"/>
              <w:contextualSpacing/>
              <w:jc w:val="center"/>
              <w:rPr>
                <w:rFonts w:ascii="Arial" w:eastAsia="Times New Roman" w:hAnsi="Arial" w:cs="Arial"/>
                <w:b/>
              </w:rPr>
            </w:pPr>
            <w:r w:rsidRPr="000F589C">
              <w:rPr>
                <w:rFonts w:ascii="Arial" w:eastAsia="Times New Roman" w:hAnsi="Arial" w:cs="Arial"/>
                <w:b/>
              </w:rPr>
              <w:t>7.25%</w:t>
            </w:r>
          </w:p>
        </w:tc>
        <w:tc>
          <w:tcPr>
            <w:tcW w:w="1660" w:type="dxa"/>
            <w:tcBorders>
              <w:left w:val="single" w:sz="4" w:space="0" w:color="auto"/>
            </w:tcBorders>
            <w:shd w:val="clear" w:color="auto" w:fill="auto"/>
          </w:tcPr>
          <w:p w14:paraId="5D51C322" w14:textId="77777777" w:rsidR="006E755D" w:rsidRPr="000F589C" w:rsidRDefault="00C77F47"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1.02</w:t>
            </w:r>
          </w:p>
          <w:p w14:paraId="24B7DC99" w14:textId="77777777" w:rsidR="006E755D" w:rsidRPr="000F589C" w:rsidRDefault="00C77F47" w:rsidP="006E755D">
            <w:pPr>
              <w:spacing w:line="240" w:lineRule="auto"/>
              <w:ind w:right="-244"/>
              <w:contextualSpacing/>
              <w:jc w:val="center"/>
              <w:rPr>
                <w:rFonts w:ascii="Arial" w:eastAsia="Times New Roman" w:hAnsi="Arial" w:cs="Arial"/>
                <w:b/>
              </w:rPr>
            </w:pPr>
            <w:r w:rsidRPr="000F589C">
              <w:rPr>
                <w:rFonts w:ascii="Arial" w:eastAsia="Times New Roman" w:hAnsi="Arial" w:cs="Arial"/>
              </w:rPr>
              <w:t>(0.99-1.05</w:t>
            </w:r>
            <w:r w:rsidR="006E755D" w:rsidRPr="000F589C">
              <w:rPr>
                <w:rFonts w:ascii="Arial" w:eastAsia="Times New Roman" w:hAnsi="Arial" w:cs="Arial"/>
              </w:rPr>
              <w:t>)</w:t>
            </w:r>
          </w:p>
        </w:tc>
        <w:tc>
          <w:tcPr>
            <w:tcW w:w="2120" w:type="dxa"/>
            <w:shd w:val="clear" w:color="auto" w:fill="auto"/>
          </w:tcPr>
          <w:p w14:paraId="3C96ACFA" w14:textId="77777777" w:rsidR="006E755D" w:rsidRPr="000F589C" w:rsidRDefault="00C77F47"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4.29%</w:t>
            </w:r>
          </w:p>
        </w:tc>
      </w:tr>
      <w:tr w:rsidR="006E755D" w:rsidRPr="000F589C" w14:paraId="5F9C54F7" w14:textId="77777777" w:rsidTr="006E4437">
        <w:trPr>
          <w:trHeight w:val="540"/>
        </w:trPr>
        <w:tc>
          <w:tcPr>
            <w:tcW w:w="3080" w:type="dxa"/>
            <w:tcBorders>
              <w:right w:val="single" w:sz="4" w:space="0" w:color="000000"/>
            </w:tcBorders>
            <w:shd w:val="clear" w:color="auto" w:fill="auto"/>
          </w:tcPr>
          <w:p w14:paraId="188A9614" w14:textId="77777777" w:rsidR="006E755D" w:rsidRPr="000F589C" w:rsidRDefault="006E755D" w:rsidP="006E755D">
            <w:pPr>
              <w:spacing w:line="240" w:lineRule="auto"/>
              <w:ind w:right="-244"/>
              <w:contextualSpacing/>
              <w:rPr>
                <w:rFonts w:ascii="Arial" w:eastAsia="Times New Roman" w:hAnsi="Arial" w:cs="Arial"/>
              </w:rPr>
            </w:pPr>
            <w:r w:rsidRPr="000F589C">
              <w:rPr>
                <w:rFonts w:ascii="Arial" w:eastAsia="Times New Roman" w:hAnsi="Arial" w:cs="Arial"/>
              </w:rPr>
              <w:t>Physical Activity</w:t>
            </w:r>
          </w:p>
        </w:tc>
        <w:tc>
          <w:tcPr>
            <w:tcW w:w="1780" w:type="dxa"/>
            <w:shd w:val="clear" w:color="auto" w:fill="auto"/>
          </w:tcPr>
          <w:p w14:paraId="17AC2B59"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w:t>
            </w:r>
            <w:r w:rsidRPr="000F589C">
              <w:rPr>
                <w:rFonts w:ascii="Arial" w:eastAsia="Times New Roman" w:hAnsi="Arial" w:cs="Arial"/>
              </w:rPr>
              <w:t>5</w:t>
            </w:r>
          </w:p>
          <w:p w14:paraId="4307C402"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5-6</w:t>
            </w:r>
            <w:r w:rsidR="006E755D" w:rsidRPr="000F589C">
              <w:rPr>
                <w:rFonts w:ascii="Arial" w:eastAsia="Times New Roman" w:hAnsi="Arial" w:cs="Arial"/>
              </w:rPr>
              <w:t>.8)</w:t>
            </w:r>
          </w:p>
        </w:tc>
        <w:tc>
          <w:tcPr>
            <w:tcW w:w="2080" w:type="dxa"/>
            <w:shd w:val="clear" w:color="auto" w:fill="auto"/>
          </w:tcPr>
          <w:p w14:paraId="1BF74FEE"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0.1</w:t>
            </w:r>
          </w:p>
          <w:p w14:paraId="79C210B5" w14:textId="77777777" w:rsidR="006E755D" w:rsidRPr="000F589C" w:rsidRDefault="006E755D"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w:t>
            </w:r>
            <w:r w:rsidR="00937B5A" w:rsidRPr="000F589C">
              <w:rPr>
                <w:rFonts w:ascii="Arial" w:eastAsia="Times New Roman" w:hAnsi="Arial" w:cs="Arial"/>
              </w:rPr>
              <w:t>&lt;</w:t>
            </w:r>
            <w:r w:rsidRPr="000F589C">
              <w:rPr>
                <w:rFonts w:ascii="Arial" w:eastAsia="Times New Roman" w:hAnsi="Arial" w:cs="Arial"/>
              </w:rPr>
              <w:t>-0.1-0.</w:t>
            </w:r>
            <w:r w:rsidR="00937B5A" w:rsidRPr="000F589C">
              <w:rPr>
                <w:rFonts w:ascii="Arial" w:eastAsia="Times New Roman" w:hAnsi="Arial" w:cs="Arial"/>
              </w:rPr>
              <w:t>2</w:t>
            </w:r>
            <w:r w:rsidRPr="000F589C">
              <w:rPr>
                <w:rFonts w:ascii="Arial" w:eastAsia="Times New Roman" w:hAnsi="Arial" w:cs="Arial"/>
              </w:rPr>
              <w:t>)</w:t>
            </w:r>
          </w:p>
        </w:tc>
        <w:tc>
          <w:tcPr>
            <w:tcW w:w="1840" w:type="dxa"/>
            <w:shd w:val="clear" w:color="auto" w:fill="auto"/>
          </w:tcPr>
          <w:p w14:paraId="2507F940" w14:textId="77777777" w:rsidR="006E755D" w:rsidRPr="000F589C" w:rsidRDefault="00937B5A"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6E755D" w:rsidRPr="000F589C">
              <w:rPr>
                <w:rFonts w:ascii="Arial" w:eastAsia="Times New Roman" w:hAnsi="Arial" w:cs="Arial"/>
              </w:rPr>
              <w:t>.</w:t>
            </w:r>
            <w:r w:rsidRPr="000F589C">
              <w:rPr>
                <w:rFonts w:ascii="Arial" w:eastAsia="Times New Roman" w:hAnsi="Arial" w:cs="Arial"/>
              </w:rPr>
              <w:t>4</w:t>
            </w:r>
          </w:p>
          <w:p w14:paraId="3DF1CBB7"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6E755D" w:rsidRPr="000F589C">
              <w:rPr>
                <w:rFonts w:ascii="Arial" w:eastAsia="Times New Roman" w:hAnsi="Arial" w:cs="Arial"/>
              </w:rPr>
              <w:t>.</w:t>
            </w:r>
            <w:r w:rsidRPr="000F589C">
              <w:rPr>
                <w:rFonts w:ascii="Arial" w:eastAsia="Times New Roman" w:hAnsi="Arial" w:cs="Arial"/>
              </w:rPr>
              <w:t>5-6</w:t>
            </w:r>
            <w:r w:rsidR="006E755D" w:rsidRPr="000F589C">
              <w:rPr>
                <w:rFonts w:ascii="Arial" w:eastAsia="Times New Roman" w:hAnsi="Arial" w:cs="Arial"/>
              </w:rPr>
              <w:t>.</w:t>
            </w:r>
            <w:r w:rsidRPr="000F589C">
              <w:rPr>
                <w:rFonts w:ascii="Arial" w:eastAsia="Times New Roman" w:hAnsi="Arial" w:cs="Arial"/>
              </w:rPr>
              <w:t>7</w:t>
            </w:r>
            <w:r w:rsidR="006E755D" w:rsidRPr="000F589C">
              <w:rPr>
                <w:rFonts w:ascii="Arial" w:eastAsia="Times New Roman" w:hAnsi="Arial" w:cs="Arial"/>
              </w:rPr>
              <w:t>)</w:t>
            </w:r>
          </w:p>
        </w:tc>
        <w:tc>
          <w:tcPr>
            <w:tcW w:w="1840" w:type="dxa"/>
            <w:tcBorders>
              <w:right w:val="single" w:sz="4" w:space="0" w:color="auto"/>
            </w:tcBorders>
            <w:shd w:val="clear" w:color="auto" w:fill="auto"/>
          </w:tcPr>
          <w:p w14:paraId="0020FF8E" w14:textId="77777777" w:rsidR="006E755D"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2.38%</w:t>
            </w:r>
          </w:p>
        </w:tc>
        <w:tc>
          <w:tcPr>
            <w:tcW w:w="1660" w:type="dxa"/>
            <w:tcBorders>
              <w:left w:val="single" w:sz="4" w:space="0" w:color="auto"/>
            </w:tcBorders>
            <w:shd w:val="clear" w:color="auto" w:fill="auto"/>
          </w:tcPr>
          <w:p w14:paraId="0CF8966C"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c>
          <w:tcPr>
            <w:tcW w:w="2120" w:type="dxa"/>
            <w:shd w:val="clear" w:color="auto" w:fill="auto"/>
          </w:tcPr>
          <w:p w14:paraId="37AF6AAE" w14:textId="77777777" w:rsidR="006E755D" w:rsidRPr="000F589C" w:rsidRDefault="006E755D" w:rsidP="006E755D">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r>
      <w:tr w:rsidR="00937B5A" w:rsidRPr="000F589C" w14:paraId="54BA0F17" w14:textId="77777777" w:rsidTr="00750037">
        <w:trPr>
          <w:trHeight w:val="540"/>
        </w:trPr>
        <w:tc>
          <w:tcPr>
            <w:tcW w:w="3080" w:type="dxa"/>
            <w:tcBorders>
              <w:bottom w:val="single" w:sz="4" w:space="0" w:color="000000"/>
              <w:right w:val="single" w:sz="4" w:space="0" w:color="000000"/>
            </w:tcBorders>
            <w:shd w:val="clear" w:color="auto" w:fill="auto"/>
          </w:tcPr>
          <w:p w14:paraId="0B746864" w14:textId="77777777" w:rsidR="00937B5A" w:rsidRPr="000F589C" w:rsidRDefault="00937B5A" w:rsidP="00937B5A">
            <w:pPr>
              <w:spacing w:line="240" w:lineRule="auto"/>
              <w:ind w:right="-244"/>
              <w:contextualSpacing/>
              <w:rPr>
                <w:rFonts w:ascii="Arial" w:eastAsia="Times New Roman" w:hAnsi="Arial" w:cs="Arial"/>
              </w:rPr>
            </w:pPr>
            <w:r w:rsidRPr="000F589C">
              <w:rPr>
                <w:rFonts w:ascii="Arial" w:eastAsia="Times New Roman" w:hAnsi="Arial" w:cs="Arial"/>
              </w:rPr>
              <w:t>Computer Use</w:t>
            </w:r>
          </w:p>
        </w:tc>
        <w:tc>
          <w:tcPr>
            <w:tcW w:w="1780" w:type="dxa"/>
            <w:tcBorders>
              <w:bottom w:val="single" w:sz="4" w:space="0" w:color="000000"/>
            </w:tcBorders>
            <w:shd w:val="clear" w:color="auto" w:fill="auto"/>
          </w:tcPr>
          <w:p w14:paraId="0BD583F2" w14:textId="77777777" w:rsidR="00937B5A"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4.5</w:t>
            </w:r>
          </w:p>
          <w:p w14:paraId="1933968F" w14:textId="77777777" w:rsidR="00937B5A" w:rsidRPr="000F589C" w:rsidRDefault="00937B5A" w:rsidP="00C77F47">
            <w:pPr>
              <w:spacing w:line="240" w:lineRule="auto"/>
              <w:ind w:right="-244"/>
              <w:contextualSpacing/>
              <w:jc w:val="center"/>
              <w:rPr>
                <w:rFonts w:ascii="Arial" w:eastAsia="Times New Roman" w:hAnsi="Arial" w:cs="Arial"/>
              </w:rPr>
            </w:pPr>
            <w:r w:rsidRPr="000F589C">
              <w:rPr>
                <w:rFonts w:ascii="Arial" w:eastAsia="Times New Roman" w:hAnsi="Arial" w:cs="Arial"/>
              </w:rPr>
              <w:t>(2.</w:t>
            </w:r>
            <w:r w:rsidR="00C77F47" w:rsidRPr="000F589C">
              <w:rPr>
                <w:rFonts w:ascii="Arial" w:eastAsia="Times New Roman" w:hAnsi="Arial" w:cs="Arial"/>
              </w:rPr>
              <w:t>6</w:t>
            </w:r>
            <w:r w:rsidRPr="000F589C">
              <w:rPr>
                <w:rFonts w:ascii="Arial" w:eastAsia="Times New Roman" w:hAnsi="Arial" w:cs="Arial"/>
              </w:rPr>
              <w:t>-6.</w:t>
            </w:r>
            <w:r w:rsidR="00C77F47" w:rsidRPr="000F589C">
              <w:rPr>
                <w:rFonts w:ascii="Arial" w:eastAsia="Times New Roman" w:hAnsi="Arial" w:cs="Arial"/>
              </w:rPr>
              <w:t>7</w:t>
            </w:r>
            <w:r w:rsidRPr="000F589C">
              <w:rPr>
                <w:rFonts w:ascii="Arial" w:eastAsia="Times New Roman" w:hAnsi="Arial" w:cs="Arial"/>
              </w:rPr>
              <w:t>)</w:t>
            </w:r>
          </w:p>
        </w:tc>
        <w:tc>
          <w:tcPr>
            <w:tcW w:w="2080" w:type="dxa"/>
            <w:tcBorders>
              <w:bottom w:val="single" w:sz="4" w:space="0" w:color="000000"/>
            </w:tcBorders>
            <w:shd w:val="clear" w:color="auto" w:fill="auto"/>
          </w:tcPr>
          <w:p w14:paraId="6B23B5E7" w14:textId="77777777" w:rsidR="00937B5A" w:rsidRPr="000F589C" w:rsidRDefault="00C77F47"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&lt;</w:t>
            </w:r>
            <w:r w:rsidR="00937B5A" w:rsidRPr="000F589C">
              <w:rPr>
                <w:rFonts w:ascii="Arial" w:eastAsia="Times New Roman" w:hAnsi="Arial" w:cs="Arial"/>
              </w:rPr>
              <w:t>0.1</w:t>
            </w:r>
          </w:p>
          <w:p w14:paraId="54064379" w14:textId="77777777" w:rsidR="00937B5A"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(&lt;-0.1-0.2)</w:t>
            </w:r>
          </w:p>
        </w:tc>
        <w:tc>
          <w:tcPr>
            <w:tcW w:w="1840" w:type="dxa"/>
            <w:tcBorders>
              <w:bottom w:val="single" w:sz="4" w:space="0" w:color="000000"/>
            </w:tcBorders>
            <w:shd w:val="clear" w:color="auto" w:fill="auto"/>
          </w:tcPr>
          <w:p w14:paraId="0F5749CF" w14:textId="77777777" w:rsidR="00937B5A" w:rsidRPr="000F589C" w:rsidRDefault="00937B5A"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4.</w:t>
            </w:r>
            <w:r w:rsidR="00C77F47" w:rsidRPr="000F589C">
              <w:rPr>
                <w:rFonts w:ascii="Arial" w:eastAsia="Times New Roman" w:hAnsi="Arial" w:cs="Arial"/>
              </w:rPr>
              <w:t>5</w:t>
            </w:r>
          </w:p>
          <w:p w14:paraId="22B73D4D" w14:textId="77777777" w:rsidR="00937B5A" w:rsidRPr="000F589C" w:rsidRDefault="00937B5A" w:rsidP="00C77F47">
            <w:pPr>
              <w:spacing w:line="240" w:lineRule="auto"/>
              <w:ind w:right="-244"/>
              <w:contextualSpacing/>
              <w:jc w:val="center"/>
              <w:rPr>
                <w:rFonts w:ascii="Arial" w:eastAsia="Times New Roman" w:hAnsi="Arial" w:cs="Arial"/>
              </w:rPr>
            </w:pPr>
            <w:r w:rsidRPr="000F589C">
              <w:rPr>
                <w:rFonts w:ascii="Arial" w:eastAsia="Times New Roman" w:hAnsi="Arial" w:cs="Arial"/>
              </w:rPr>
              <w:t>(2.5-6.</w:t>
            </w:r>
            <w:r w:rsidR="00C77F47" w:rsidRPr="000F589C">
              <w:rPr>
                <w:rFonts w:ascii="Arial" w:eastAsia="Times New Roman" w:hAnsi="Arial" w:cs="Arial"/>
              </w:rPr>
              <w:t>6</w:t>
            </w:r>
            <w:r w:rsidRPr="000F589C">
              <w:rPr>
                <w:rFonts w:ascii="Arial" w:eastAsia="Times New Roman" w:hAnsi="Arial" w:cs="Arial"/>
              </w:rPr>
              <w:t>)</w:t>
            </w:r>
          </w:p>
        </w:tc>
        <w:tc>
          <w:tcPr>
            <w:tcW w:w="1840" w:type="dxa"/>
            <w:tcBorders>
              <w:bottom w:val="single" w:sz="4" w:space="0" w:color="000000"/>
              <w:right w:val="single" w:sz="4" w:space="0" w:color="auto"/>
            </w:tcBorders>
            <w:shd w:val="clear" w:color="auto" w:fill="auto"/>
          </w:tcPr>
          <w:p w14:paraId="6AB7882A" w14:textId="77777777" w:rsidR="00937B5A" w:rsidRPr="000F589C" w:rsidRDefault="00C77F47" w:rsidP="00C77F47">
            <w:pPr>
              <w:spacing w:line="240" w:lineRule="auto"/>
              <w:ind w:right="-244"/>
              <w:contextualSpacing/>
              <w:jc w:val="center"/>
              <w:rPr>
                <w:rFonts w:ascii="Arial" w:eastAsia="Times New Roman" w:hAnsi="Arial" w:cs="Arial"/>
              </w:rPr>
            </w:pPr>
            <w:r w:rsidRPr="000F589C">
              <w:rPr>
                <w:rFonts w:ascii="Arial" w:eastAsia="Times New Roman" w:hAnsi="Arial" w:cs="Arial"/>
              </w:rPr>
              <w:t>1</w:t>
            </w:r>
            <w:r w:rsidR="00937B5A" w:rsidRPr="000F589C">
              <w:rPr>
                <w:rFonts w:ascii="Arial" w:eastAsia="Times New Roman" w:hAnsi="Arial" w:cs="Arial"/>
              </w:rPr>
              <w:t>.</w:t>
            </w:r>
            <w:r w:rsidRPr="000F589C">
              <w:rPr>
                <w:rFonts w:ascii="Arial" w:eastAsia="Times New Roman" w:hAnsi="Arial" w:cs="Arial"/>
              </w:rPr>
              <w:t>90</w:t>
            </w:r>
            <w:r w:rsidR="00937B5A" w:rsidRPr="000F589C">
              <w:rPr>
                <w:rFonts w:ascii="Arial" w:eastAsia="Times New Roman" w:hAnsi="Arial" w:cs="Arial"/>
              </w:rPr>
              <w:t>%</w:t>
            </w:r>
          </w:p>
        </w:tc>
        <w:tc>
          <w:tcPr>
            <w:tcW w:w="1660" w:type="dxa"/>
            <w:tcBorders>
              <w:left w:val="single" w:sz="4" w:space="0" w:color="auto"/>
              <w:bottom w:val="single" w:sz="4" w:space="0" w:color="000000"/>
            </w:tcBorders>
            <w:shd w:val="clear" w:color="auto" w:fill="auto"/>
          </w:tcPr>
          <w:p w14:paraId="1DEFA141" w14:textId="77777777" w:rsidR="00937B5A" w:rsidRPr="000F589C" w:rsidRDefault="00C77F47"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c>
          <w:tcPr>
            <w:tcW w:w="2120" w:type="dxa"/>
            <w:tcBorders>
              <w:bottom w:val="single" w:sz="4" w:space="0" w:color="000000"/>
            </w:tcBorders>
            <w:shd w:val="clear" w:color="auto" w:fill="auto"/>
          </w:tcPr>
          <w:p w14:paraId="0D0A06F8" w14:textId="77777777" w:rsidR="00937B5A" w:rsidRPr="000F589C" w:rsidRDefault="00C77F47" w:rsidP="00937B5A">
            <w:pPr>
              <w:spacing w:line="240" w:lineRule="auto"/>
              <w:ind w:right="-244"/>
              <w:contextualSpacing/>
              <w:jc w:val="center"/>
              <w:rPr>
                <w:rFonts w:ascii="Arial" w:eastAsia="Times New Roman" w:hAnsi="Arial" w:cs="Arial"/>
              </w:rPr>
            </w:pPr>
            <w:r w:rsidRPr="000F589C">
              <w:rPr>
                <w:rFonts w:ascii="Arial" w:eastAsia="Times New Roman" w:hAnsi="Arial" w:cs="Arial"/>
              </w:rPr>
              <w:t>-</w:t>
            </w:r>
          </w:p>
        </w:tc>
      </w:tr>
    </w:tbl>
    <w:p w14:paraId="00E1CBA3" w14:textId="77777777" w:rsidR="00FD7C75" w:rsidRPr="000F589C" w:rsidRDefault="00941D5B" w:rsidP="00A2314F">
      <w:pPr>
        <w:ind w:right="-244"/>
        <w:rPr>
          <w:rFonts w:ascii="Arial" w:eastAsia="Times New Roman" w:hAnsi="Arial" w:cs="Arial"/>
        </w:rPr>
      </w:pPr>
      <w:r w:rsidRPr="000F589C">
        <w:rPr>
          <w:rFonts w:ascii="Arial" w:eastAsia="Times New Roman" w:hAnsi="Arial" w:cs="Arial"/>
        </w:rPr>
        <w:t>Note: RD: Risk Difference, OR: Odds Ratio. Emboldened metrics denote significant differences (p &lt;.05). All results were adjusted for Gender, Income, PCG highest level of education, Urbanicity, Nationality.</w:t>
      </w:r>
    </w:p>
    <w:sectPr w:rsidR="00FD7C75" w:rsidRPr="000F589C" w:rsidSect="00F667F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8E3A3" w14:textId="77777777" w:rsidR="008A5001" w:rsidRDefault="008A5001" w:rsidP="001945F1">
      <w:pPr>
        <w:spacing w:after="0" w:line="240" w:lineRule="auto"/>
      </w:pPr>
      <w:r>
        <w:separator/>
      </w:r>
    </w:p>
  </w:endnote>
  <w:endnote w:type="continuationSeparator" w:id="0">
    <w:p w14:paraId="7D0267E7" w14:textId="77777777" w:rsidR="008A5001" w:rsidRDefault="008A5001" w:rsidP="0019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F9A05" w14:textId="77777777" w:rsidR="008A5001" w:rsidRDefault="008A5001" w:rsidP="001945F1">
      <w:pPr>
        <w:spacing w:after="0" w:line="240" w:lineRule="auto"/>
      </w:pPr>
      <w:r>
        <w:separator/>
      </w:r>
    </w:p>
  </w:footnote>
  <w:footnote w:type="continuationSeparator" w:id="0">
    <w:p w14:paraId="48818315" w14:textId="77777777" w:rsidR="008A5001" w:rsidRDefault="008A5001" w:rsidP="00194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14014"/>
      <w:docPartObj>
        <w:docPartGallery w:val="Page Numbers (Top of Page)"/>
        <w:docPartUnique/>
      </w:docPartObj>
    </w:sdtPr>
    <w:sdtEndPr>
      <w:rPr>
        <w:noProof/>
      </w:rPr>
    </w:sdtEndPr>
    <w:sdtContent>
      <w:p w14:paraId="6CB88BFC" w14:textId="73442F4C" w:rsidR="001945F1" w:rsidRDefault="001945F1">
        <w:pPr>
          <w:pStyle w:val="Header"/>
          <w:jc w:val="right"/>
        </w:pPr>
        <w:r>
          <w:fldChar w:fldCharType="begin"/>
        </w:r>
        <w:r>
          <w:instrText xml:space="preserve"> PAGE   \* MERGEFORMAT </w:instrText>
        </w:r>
        <w:r>
          <w:fldChar w:fldCharType="separate"/>
        </w:r>
        <w:r w:rsidR="005708ED">
          <w:rPr>
            <w:noProof/>
          </w:rPr>
          <w:t>10</w:t>
        </w:r>
        <w:r>
          <w:rPr>
            <w:noProof/>
          </w:rPr>
          <w:fldChar w:fldCharType="end"/>
        </w:r>
      </w:p>
    </w:sdtContent>
  </w:sdt>
  <w:p w14:paraId="5E6A64E9" w14:textId="77777777" w:rsidR="001945F1" w:rsidRDefault="00194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A"/>
    <w:rsid w:val="00056CBF"/>
    <w:rsid w:val="0008610E"/>
    <w:rsid w:val="000A678C"/>
    <w:rsid w:val="000D1F0F"/>
    <w:rsid w:val="000E39B8"/>
    <w:rsid w:val="000F589C"/>
    <w:rsid w:val="00110260"/>
    <w:rsid w:val="00122E1A"/>
    <w:rsid w:val="00152258"/>
    <w:rsid w:val="0015500B"/>
    <w:rsid w:val="00162467"/>
    <w:rsid w:val="00180DBB"/>
    <w:rsid w:val="001945F1"/>
    <w:rsid w:val="001B7023"/>
    <w:rsid w:val="001C74CB"/>
    <w:rsid w:val="001D4BF0"/>
    <w:rsid w:val="00212CB9"/>
    <w:rsid w:val="0023009B"/>
    <w:rsid w:val="002337FC"/>
    <w:rsid w:val="00254BB4"/>
    <w:rsid w:val="002A54EE"/>
    <w:rsid w:val="002B497E"/>
    <w:rsid w:val="00335310"/>
    <w:rsid w:val="0034611F"/>
    <w:rsid w:val="00412091"/>
    <w:rsid w:val="00420DF4"/>
    <w:rsid w:val="0042329D"/>
    <w:rsid w:val="0042526B"/>
    <w:rsid w:val="0045426A"/>
    <w:rsid w:val="004567BD"/>
    <w:rsid w:val="00457921"/>
    <w:rsid w:val="004A643A"/>
    <w:rsid w:val="004B2EC4"/>
    <w:rsid w:val="00520A03"/>
    <w:rsid w:val="005708ED"/>
    <w:rsid w:val="005F165D"/>
    <w:rsid w:val="005F24E5"/>
    <w:rsid w:val="00601687"/>
    <w:rsid w:val="006201D5"/>
    <w:rsid w:val="006573A8"/>
    <w:rsid w:val="0067261F"/>
    <w:rsid w:val="00692862"/>
    <w:rsid w:val="006B73C4"/>
    <w:rsid w:val="006E4437"/>
    <w:rsid w:val="006E755D"/>
    <w:rsid w:val="00732DB8"/>
    <w:rsid w:val="00750037"/>
    <w:rsid w:val="00754BF5"/>
    <w:rsid w:val="00770088"/>
    <w:rsid w:val="007B3D37"/>
    <w:rsid w:val="007F5917"/>
    <w:rsid w:val="00801AF7"/>
    <w:rsid w:val="008A5001"/>
    <w:rsid w:val="009177E5"/>
    <w:rsid w:val="00937B5A"/>
    <w:rsid w:val="00941D5B"/>
    <w:rsid w:val="00945781"/>
    <w:rsid w:val="00971A10"/>
    <w:rsid w:val="0098748F"/>
    <w:rsid w:val="00993E9D"/>
    <w:rsid w:val="009C7AEE"/>
    <w:rsid w:val="009D5B9A"/>
    <w:rsid w:val="00A2314F"/>
    <w:rsid w:val="00A35422"/>
    <w:rsid w:val="00A6609B"/>
    <w:rsid w:val="00A979F0"/>
    <w:rsid w:val="00AE0A6A"/>
    <w:rsid w:val="00B078CD"/>
    <w:rsid w:val="00B15D71"/>
    <w:rsid w:val="00B33105"/>
    <w:rsid w:val="00B4685E"/>
    <w:rsid w:val="00BB4F59"/>
    <w:rsid w:val="00BF1CC4"/>
    <w:rsid w:val="00C108C6"/>
    <w:rsid w:val="00C77F47"/>
    <w:rsid w:val="00CC1772"/>
    <w:rsid w:val="00CD143A"/>
    <w:rsid w:val="00CE1165"/>
    <w:rsid w:val="00D0130A"/>
    <w:rsid w:val="00D772D7"/>
    <w:rsid w:val="00DC4FA8"/>
    <w:rsid w:val="00E07935"/>
    <w:rsid w:val="00E159FC"/>
    <w:rsid w:val="00E3735B"/>
    <w:rsid w:val="00E86B31"/>
    <w:rsid w:val="00E937BB"/>
    <w:rsid w:val="00ED6A57"/>
    <w:rsid w:val="00F35576"/>
    <w:rsid w:val="00F667F3"/>
    <w:rsid w:val="00F77685"/>
    <w:rsid w:val="00F9008B"/>
    <w:rsid w:val="00F97259"/>
    <w:rsid w:val="00FC7877"/>
    <w:rsid w:val="00FD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E543"/>
  <w15:chartTrackingRefBased/>
  <w15:docId w15:val="{39A74034-FD08-4189-8ACF-B49271C2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258"/>
    <w:rPr>
      <w:sz w:val="16"/>
      <w:szCs w:val="16"/>
    </w:rPr>
  </w:style>
  <w:style w:type="paragraph" w:styleId="CommentText">
    <w:name w:val="annotation text"/>
    <w:basedOn w:val="Normal"/>
    <w:link w:val="CommentTextChar"/>
    <w:uiPriority w:val="99"/>
    <w:semiHidden/>
    <w:unhideWhenUsed/>
    <w:rsid w:val="00152258"/>
    <w:pPr>
      <w:spacing w:line="240" w:lineRule="auto"/>
    </w:pPr>
    <w:rPr>
      <w:sz w:val="20"/>
      <w:szCs w:val="20"/>
    </w:rPr>
  </w:style>
  <w:style w:type="character" w:customStyle="1" w:styleId="CommentTextChar">
    <w:name w:val="Comment Text Char"/>
    <w:basedOn w:val="DefaultParagraphFont"/>
    <w:link w:val="CommentText"/>
    <w:uiPriority w:val="99"/>
    <w:semiHidden/>
    <w:rsid w:val="00152258"/>
    <w:rPr>
      <w:sz w:val="20"/>
      <w:szCs w:val="20"/>
      <w:lang w:val="en-IE"/>
    </w:rPr>
  </w:style>
  <w:style w:type="paragraph" w:styleId="CommentSubject">
    <w:name w:val="annotation subject"/>
    <w:basedOn w:val="CommentText"/>
    <w:next w:val="CommentText"/>
    <w:link w:val="CommentSubjectChar"/>
    <w:uiPriority w:val="99"/>
    <w:semiHidden/>
    <w:unhideWhenUsed/>
    <w:rsid w:val="00152258"/>
    <w:rPr>
      <w:b/>
      <w:bCs/>
    </w:rPr>
  </w:style>
  <w:style w:type="character" w:customStyle="1" w:styleId="CommentSubjectChar">
    <w:name w:val="Comment Subject Char"/>
    <w:basedOn w:val="CommentTextChar"/>
    <w:link w:val="CommentSubject"/>
    <w:uiPriority w:val="99"/>
    <w:semiHidden/>
    <w:rsid w:val="00152258"/>
    <w:rPr>
      <w:b/>
      <w:bCs/>
      <w:sz w:val="20"/>
      <w:szCs w:val="20"/>
      <w:lang w:val="en-IE"/>
    </w:rPr>
  </w:style>
  <w:style w:type="paragraph" w:styleId="BalloonText">
    <w:name w:val="Balloon Text"/>
    <w:basedOn w:val="Normal"/>
    <w:link w:val="BalloonTextChar"/>
    <w:uiPriority w:val="99"/>
    <w:semiHidden/>
    <w:unhideWhenUsed/>
    <w:rsid w:val="00152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58"/>
    <w:rPr>
      <w:rFonts w:ascii="Segoe UI" w:hAnsi="Segoe UI" w:cs="Segoe UI"/>
      <w:sz w:val="18"/>
      <w:szCs w:val="18"/>
      <w:lang w:val="en-IE"/>
    </w:rPr>
  </w:style>
  <w:style w:type="paragraph" w:styleId="Header">
    <w:name w:val="header"/>
    <w:basedOn w:val="Normal"/>
    <w:link w:val="HeaderChar"/>
    <w:uiPriority w:val="99"/>
    <w:unhideWhenUsed/>
    <w:rsid w:val="00194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F1"/>
    <w:rPr>
      <w:lang w:val="en-IE"/>
    </w:rPr>
  </w:style>
  <w:style w:type="paragraph" w:styleId="Footer">
    <w:name w:val="footer"/>
    <w:basedOn w:val="Normal"/>
    <w:link w:val="FooterChar"/>
    <w:uiPriority w:val="99"/>
    <w:unhideWhenUsed/>
    <w:rsid w:val="0019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F1"/>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0CF2-EB1E-465C-889A-757C5148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Healy</dc:creator>
  <cp:keywords/>
  <dc:description/>
  <cp:lastModifiedBy>Colm Healy</cp:lastModifiedBy>
  <cp:revision>2</cp:revision>
  <dcterms:created xsi:type="dcterms:W3CDTF">2021-01-20T12:23:00Z</dcterms:created>
  <dcterms:modified xsi:type="dcterms:W3CDTF">2021-01-20T12:23:00Z</dcterms:modified>
</cp:coreProperties>
</file>