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C1285" w14:textId="77777777" w:rsidR="00F97FF3" w:rsidRDefault="00F97FF3" w:rsidP="00F97FF3">
      <w:pPr>
        <w:spacing w:after="240" w:line="480" w:lineRule="auto"/>
        <w:jc w:val="center"/>
      </w:pPr>
      <w:r>
        <w:rPr>
          <w:b/>
        </w:rPr>
        <w:t>Significant</w:t>
      </w:r>
      <w:r w:rsidRPr="00C554ED">
        <w:rPr>
          <w:b/>
        </w:rPr>
        <w:t xml:space="preserve"> association between intracranial volume and verbal intellectual abilities in patients with schizophrenia and a history of </w:t>
      </w:r>
      <w:r>
        <w:rPr>
          <w:b/>
        </w:rPr>
        <w:t xml:space="preserve">birth </w:t>
      </w:r>
      <w:r w:rsidRPr="00C554ED">
        <w:rPr>
          <w:b/>
        </w:rPr>
        <w:t>asphyxia</w:t>
      </w:r>
    </w:p>
    <w:p w14:paraId="15CF7167" w14:textId="77777777" w:rsidR="00F97FF3" w:rsidRPr="008C1DE0" w:rsidRDefault="00F97FF3" w:rsidP="00F97FF3">
      <w:pPr>
        <w:spacing w:after="240" w:line="480" w:lineRule="auto"/>
        <w:rPr>
          <w:vertAlign w:val="superscript"/>
          <w:lang w:val="nb-NO"/>
        </w:rPr>
      </w:pPr>
      <w:r w:rsidRPr="00F50B82">
        <w:rPr>
          <w:lang w:val="nb-NO"/>
        </w:rPr>
        <w:t xml:space="preserve">Laura Anne Wortinger * </w:t>
      </w:r>
      <w:r w:rsidRPr="00F50B82">
        <w:rPr>
          <w:vertAlign w:val="superscript"/>
          <w:lang w:val="nb-NO"/>
        </w:rPr>
        <w:t>1, 2</w:t>
      </w:r>
      <w:r w:rsidRPr="00F50B82">
        <w:rPr>
          <w:lang w:val="nb-NO"/>
        </w:rPr>
        <w:t xml:space="preserve">, Kjetil Nordbø Jørgensen </w:t>
      </w:r>
      <w:r w:rsidRPr="00F50B82">
        <w:rPr>
          <w:vertAlign w:val="superscript"/>
          <w:lang w:val="nb-NO"/>
        </w:rPr>
        <w:t>1, 2</w:t>
      </w:r>
      <w:r w:rsidRPr="00F50B82">
        <w:rPr>
          <w:lang w:val="nb-NO"/>
        </w:rPr>
        <w:t xml:space="preserve">, Claudia Barth </w:t>
      </w:r>
      <w:r w:rsidRPr="00F50B82">
        <w:rPr>
          <w:vertAlign w:val="superscript"/>
          <w:lang w:val="nb-NO"/>
        </w:rPr>
        <w:t>2</w:t>
      </w:r>
      <w:r w:rsidRPr="00F50B82">
        <w:rPr>
          <w:lang w:val="nb-NO"/>
        </w:rPr>
        <w:t xml:space="preserve">, Stener Nerland </w:t>
      </w:r>
      <w:r w:rsidRPr="00F50B82">
        <w:rPr>
          <w:vertAlign w:val="superscript"/>
          <w:lang w:val="nb-NO"/>
        </w:rPr>
        <w:t>1, 2</w:t>
      </w:r>
      <w:r w:rsidRPr="00F50B82">
        <w:rPr>
          <w:lang w:val="nb-NO"/>
        </w:rPr>
        <w:t xml:space="preserve">, Runar Elle </w:t>
      </w:r>
      <w:proofErr w:type="spellStart"/>
      <w:r w:rsidRPr="00F50B82">
        <w:rPr>
          <w:lang w:val="nb-NO"/>
        </w:rPr>
        <w:t>Smelror</w:t>
      </w:r>
      <w:proofErr w:type="spellEnd"/>
      <w:r w:rsidRPr="00F50B82">
        <w:rPr>
          <w:lang w:val="nb-NO"/>
        </w:rPr>
        <w:t xml:space="preserve"> </w:t>
      </w:r>
      <w:r w:rsidRPr="00F50B82">
        <w:rPr>
          <w:vertAlign w:val="superscript"/>
          <w:lang w:val="nb-NO"/>
        </w:rPr>
        <w:t>1, 2</w:t>
      </w:r>
      <w:r w:rsidRPr="00F50B82">
        <w:rPr>
          <w:lang w:val="nb-NO"/>
        </w:rPr>
        <w:t xml:space="preserve">, Anja </w:t>
      </w:r>
      <w:proofErr w:type="spellStart"/>
      <w:r w:rsidRPr="00F50B82">
        <w:rPr>
          <w:lang w:val="nb-NO"/>
        </w:rPr>
        <w:t>Vaskinn</w:t>
      </w:r>
      <w:proofErr w:type="spellEnd"/>
      <w:r w:rsidRPr="00F50B82">
        <w:rPr>
          <w:lang w:val="nb-NO"/>
        </w:rPr>
        <w:t xml:space="preserve"> </w:t>
      </w:r>
      <w:r w:rsidRPr="00F50B82">
        <w:rPr>
          <w:vertAlign w:val="superscript"/>
          <w:lang w:val="nb-NO"/>
        </w:rPr>
        <w:t>2, 3</w:t>
      </w:r>
      <w:r w:rsidRPr="00F50B82">
        <w:rPr>
          <w:lang w:val="nb-NO"/>
        </w:rPr>
        <w:t xml:space="preserve">, Torill Ueland </w:t>
      </w:r>
      <w:r w:rsidRPr="00F50B82">
        <w:rPr>
          <w:vertAlign w:val="superscript"/>
          <w:lang w:val="nb-NO"/>
        </w:rPr>
        <w:t>2, 3, 4</w:t>
      </w:r>
      <w:r w:rsidRPr="00F50B82">
        <w:rPr>
          <w:lang w:val="nb-NO"/>
        </w:rPr>
        <w:t xml:space="preserve">, Ole A. Andreassen </w:t>
      </w:r>
      <w:r w:rsidRPr="00F50B82">
        <w:rPr>
          <w:vertAlign w:val="superscript"/>
          <w:lang w:val="nb-NO"/>
        </w:rPr>
        <w:t>2, 3</w:t>
      </w:r>
      <w:r w:rsidRPr="00F50B82">
        <w:rPr>
          <w:lang w:val="nb-NO"/>
        </w:rPr>
        <w:t xml:space="preserve"> and Ingrid Agartz </w:t>
      </w:r>
      <w:r w:rsidRPr="00F50B82">
        <w:rPr>
          <w:vertAlign w:val="superscript"/>
          <w:lang w:val="nb-NO"/>
        </w:rPr>
        <w:t>1, 2, 5</w:t>
      </w:r>
    </w:p>
    <w:p w14:paraId="523E4446" w14:textId="77777777" w:rsidR="00F97FF3" w:rsidRPr="00754D84" w:rsidRDefault="00F97FF3" w:rsidP="00F97FF3">
      <w:pPr>
        <w:spacing w:after="240" w:line="480" w:lineRule="auto"/>
        <w:ind w:left="144" w:hanging="144"/>
      </w:pPr>
      <w:r w:rsidRPr="00754D84">
        <w:rPr>
          <w:vertAlign w:val="superscript"/>
        </w:rPr>
        <w:t>1</w:t>
      </w:r>
      <w:r w:rsidRPr="00754D84">
        <w:t>Department of Psychiatric Research, Diakonhjemmet Hospital, Oslo, Norway</w:t>
      </w:r>
    </w:p>
    <w:p w14:paraId="39CE12B0" w14:textId="77777777" w:rsidR="00F97FF3" w:rsidRDefault="00F97FF3" w:rsidP="00F97FF3">
      <w:pPr>
        <w:spacing w:after="240" w:line="480" w:lineRule="auto"/>
        <w:ind w:left="144" w:hanging="144"/>
      </w:pPr>
      <w:r w:rsidRPr="00754D84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754D84">
        <w:t>NORMENT, Institute of Clinical Medicine, University of Oslo, Oslo, Norway</w:t>
      </w:r>
    </w:p>
    <w:p w14:paraId="31AFBAF0" w14:textId="77777777" w:rsidR="00F97FF3" w:rsidRDefault="00F97FF3" w:rsidP="00F97FF3">
      <w:pPr>
        <w:spacing w:after="240" w:line="480" w:lineRule="auto"/>
        <w:ind w:left="144" w:hanging="144"/>
      </w:pPr>
      <w:r w:rsidRPr="008F12DA">
        <w:rPr>
          <w:vertAlign w:val="superscript"/>
        </w:rPr>
        <w:t>3</w:t>
      </w:r>
      <w:r w:rsidRPr="008F12DA">
        <w:t>NORMENT, Division of Mental</w:t>
      </w:r>
      <w:r>
        <w:t xml:space="preserve"> </w:t>
      </w:r>
      <w:r w:rsidRPr="008F12DA">
        <w:t>Health and Addiction, Oslo University Hospital</w:t>
      </w:r>
      <w:r>
        <w:t xml:space="preserve">, </w:t>
      </w:r>
      <w:r w:rsidRPr="00754D84">
        <w:t>Oslo,</w:t>
      </w:r>
      <w:r>
        <w:t xml:space="preserve"> </w:t>
      </w:r>
      <w:r w:rsidRPr="00754D84">
        <w:t>Norway</w:t>
      </w:r>
    </w:p>
    <w:p w14:paraId="3DA34A3A" w14:textId="77777777" w:rsidR="00F97FF3" w:rsidRDefault="00F97FF3" w:rsidP="00F97FF3">
      <w:pPr>
        <w:spacing w:after="240" w:line="480" w:lineRule="auto"/>
        <w:ind w:left="144" w:hanging="144"/>
      </w:pPr>
      <w:r>
        <w:rPr>
          <w:vertAlign w:val="superscript"/>
        </w:rPr>
        <w:t>4</w:t>
      </w:r>
      <w:r w:rsidRPr="008F12DA">
        <w:t>Department of Psychology, University of Oslo, Oslo, Norway</w:t>
      </w:r>
    </w:p>
    <w:p w14:paraId="3C636006" w14:textId="77777777" w:rsidR="00F97FF3" w:rsidRPr="00754D84" w:rsidRDefault="00F97FF3" w:rsidP="00F97FF3">
      <w:pPr>
        <w:spacing w:after="240" w:line="480" w:lineRule="auto"/>
        <w:ind w:left="144" w:hanging="144"/>
      </w:pPr>
      <w:r>
        <w:rPr>
          <w:vertAlign w:val="superscript"/>
        </w:rPr>
        <w:t>5</w:t>
      </w:r>
      <w:r w:rsidRPr="00754D84">
        <w:t>Centre for Psychiatric Research, Department of Clinical Neuroscience, Karolinska Institute, Stockholm, Sweden</w:t>
      </w:r>
    </w:p>
    <w:p w14:paraId="4B678E8F" w14:textId="77777777" w:rsidR="00F97FF3" w:rsidRDefault="00F97FF3" w:rsidP="00F97FF3">
      <w:pPr>
        <w:spacing w:after="240" w:line="480" w:lineRule="auto"/>
      </w:pPr>
      <w:r w:rsidRPr="00754D84">
        <w:t>*To whom correspondence should be addressed</w:t>
      </w:r>
      <w:r>
        <w:t>:</w:t>
      </w:r>
      <w:r w:rsidRPr="00754D84">
        <w:t xml:space="preserve"> Dr. Laura Anne Wortinger, Department of Psychiatric Research, Diakonhjemmet Hospital, Postbox 23 </w:t>
      </w:r>
      <w:proofErr w:type="spellStart"/>
      <w:r w:rsidRPr="00754D84">
        <w:t>Vinderen</w:t>
      </w:r>
      <w:proofErr w:type="spellEnd"/>
      <w:r w:rsidRPr="00754D84">
        <w:t xml:space="preserve">, 0319, Oslo, Norway; e-mail: </w:t>
      </w:r>
      <w:hyperlink r:id="rId4" w:history="1">
        <w:r w:rsidRPr="00754D84">
          <w:rPr>
            <w:rStyle w:val="Hyperlink"/>
          </w:rPr>
          <w:t>l.a.w.bakke@medisin.uio.no</w:t>
        </w:r>
      </w:hyperlink>
    </w:p>
    <w:p w14:paraId="668AEC37" w14:textId="6921E06E" w:rsidR="00E0540B" w:rsidRDefault="00E0540B">
      <w:r>
        <w:br w:type="page"/>
      </w:r>
    </w:p>
    <w:p w14:paraId="6D599E47" w14:textId="31923E3E" w:rsidR="00866672" w:rsidRPr="00866672" w:rsidRDefault="00866672" w:rsidP="00866672">
      <w:pPr>
        <w:jc w:val="center"/>
        <w:rPr>
          <w:b/>
        </w:rPr>
      </w:pPr>
      <w:r w:rsidRPr="00866672">
        <w:rPr>
          <w:b/>
        </w:rPr>
        <w:lastRenderedPageBreak/>
        <w:t xml:space="preserve">Supplemental </w:t>
      </w:r>
      <w:r w:rsidR="00410982">
        <w:rPr>
          <w:b/>
        </w:rPr>
        <w:t>materials</w:t>
      </w:r>
      <w:bookmarkStart w:id="0" w:name="_GoBack"/>
      <w:bookmarkEnd w:id="0"/>
    </w:p>
    <w:p w14:paraId="5C040D20" w14:textId="22785CBE" w:rsidR="00866672" w:rsidRDefault="00866672"/>
    <w:p w14:paraId="7E8AAFE0" w14:textId="298A0FD3" w:rsidR="00866672" w:rsidRDefault="00866672"/>
    <w:p w14:paraId="308DD769" w14:textId="77777777" w:rsidR="00866672" w:rsidRDefault="00866672"/>
    <w:p w14:paraId="70AD0976" w14:textId="3061D67C" w:rsidR="00E0540B" w:rsidRDefault="00866672">
      <w:r w:rsidRPr="00796EB8">
        <w:rPr>
          <w:rFonts w:asciiTheme="minorHAnsi" w:hAnsiTheme="minorHAnsi"/>
          <w:b/>
        </w:rPr>
        <w:t>A</w:t>
      </w:r>
      <w:r w:rsidR="00E0540B">
        <w:rPr>
          <w:noProof/>
        </w:rPr>
        <w:drawing>
          <wp:inline distT="0" distB="0" distL="0" distR="0" wp14:anchorId="16667AE3" wp14:editId="17C8ABE1">
            <wp:extent cx="5076190" cy="3042920"/>
            <wp:effectExtent l="0" t="0" r="16510" b="1778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8D8269D-D9AF-CB4B-AF56-64E40C19C6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E2F50A2" w14:textId="346E1C7A" w:rsidR="00E0540B" w:rsidRDefault="00866672">
      <w:r w:rsidRPr="00796EB8">
        <w:t>B</w:t>
      </w:r>
      <w:r w:rsidR="00E0540B">
        <w:rPr>
          <w:noProof/>
        </w:rPr>
        <w:drawing>
          <wp:inline distT="0" distB="0" distL="0" distR="0" wp14:anchorId="364E6271" wp14:editId="61C19117">
            <wp:extent cx="5076190" cy="3048000"/>
            <wp:effectExtent l="0" t="0" r="16510" b="1270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776482C-8A95-0044-A43F-B48F9B4AE3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702A55F" w14:textId="685433E8" w:rsidR="00866672" w:rsidRPr="00796EB8" w:rsidRDefault="00866672" w:rsidP="00796EB8">
      <w:pPr>
        <w:pStyle w:val="Caption"/>
        <w:spacing w:after="240"/>
        <w:rPr>
          <w:rFonts w:ascii="Arial" w:hAnsi="Arial" w:cs="Arial"/>
          <w:i w:val="0"/>
          <w:color w:val="000000" w:themeColor="text1"/>
        </w:rPr>
      </w:pPr>
      <w:r w:rsidRPr="00866672">
        <w:rPr>
          <w:rFonts w:ascii="Arial" w:hAnsi="Arial" w:cs="Arial"/>
          <w:b/>
          <w:i w:val="0"/>
          <w:color w:val="000000" w:themeColor="text1"/>
        </w:rPr>
        <w:t>Figure 1, A.</w:t>
      </w:r>
      <w:r w:rsidRPr="00671986">
        <w:rPr>
          <w:rFonts w:ascii="Arial" w:hAnsi="Arial" w:cs="Arial"/>
          <w:i w:val="0"/>
          <w:color w:val="000000" w:themeColor="text1"/>
        </w:rPr>
        <w:t xml:space="preserve"> </w:t>
      </w:r>
      <w:r>
        <w:rPr>
          <w:rFonts w:ascii="Arial" w:hAnsi="Arial" w:cs="Arial"/>
          <w:i w:val="0"/>
          <w:color w:val="000000" w:themeColor="text1"/>
        </w:rPr>
        <w:t>In the SZ group, t</w:t>
      </w:r>
      <w:r w:rsidRPr="00671986">
        <w:rPr>
          <w:rFonts w:ascii="Arial" w:hAnsi="Arial" w:cs="Arial"/>
          <w:i w:val="0"/>
          <w:color w:val="000000" w:themeColor="text1"/>
        </w:rPr>
        <w:t xml:space="preserve">he relationship between ICV and IQ </w:t>
      </w:r>
      <w:r>
        <w:rPr>
          <w:rFonts w:ascii="Arial" w:hAnsi="Arial" w:cs="Arial"/>
          <w:i w:val="0"/>
          <w:color w:val="000000" w:themeColor="text1"/>
        </w:rPr>
        <w:t>was</w:t>
      </w:r>
      <w:r w:rsidRPr="00671986">
        <w:rPr>
          <w:rFonts w:ascii="Arial" w:hAnsi="Arial" w:cs="Arial"/>
          <w:i w:val="0"/>
          <w:color w:val="000000" w:themeColor="text1"/>
        </w:rPr>
        <w:t xml:space="preserve"> significantly greater in the presence of ASP</w:t>
      </w:r>
      <w:r>
        <w:rPr>
          <w:rFonts w:ascii="Arial" w:hAnsi="Arial" w:cs="Arial"/>
          <w:i w:val="0"/>
          <w:color w:val="000000" w:themeColor="text1"/>
        </w:rPr>
        <w:t xml:space="preserve"> compared to when ASP was not present, which was not found in the other groups. </w:t>
      </w:r>
      <w:r w:rsidRPr="00866672">
        <w:rPr>
          <w:rFonts w:ascii="Arial" w:hAnsi="Arial" w:cs="Arial"/>
          <w:b/>
          <w:i w:val="0"/>
          <w:color w:val="000000" w:themeColor="text1"/>
        </w:rPr>
        <w:t>B.</w:t>
      </w:r>
      <w:r>
        <w:rPr>
          <w:rFonts w:ascii="Arial" w:hAnsi="Arial" w:cs="Arial"/>
          <w:i w:val="0"/>
          <w:color w:val="000000" w:themeColor="text1"/>
        </w:rPr>
        <w:t xml:space="preserve"> For performance IQ, t</w:t>
      </w:r>
      <w:r w:rsidRPr="00866672">
        <w:rPr>
          <w:rFonts w:ascii="Arial" w:hAnsi="Arial" w:cs="Arial"/>
          <w:i w:val="0"/>
          <w:color w:val="000000" w:themeColor="text1"/>
        </w:rPr>
        <w:t>here was no main effect of ASP across the whole sample, but a marginally significant interaction between ICV and ASP</w:t>
      </w:r>
      <w:r w:rsidR="004C3E30">
        <w:rPr>
          <w:rFonts w:ascii="Arial" w:hAnsi="Arial" w:cs="Arial"/>
          <w:i w:val="0"/>
          <w:color w:val="000000" w:themeColor="text1"/>
        </w:rPr>
        <w:t>.</w:t>
      </w:r>
      <w:r w:rsidRPr="00671986">
        <w:rPr>
          <w:rFonts w:ascii="Arial" w:hAnsi="Arial" w:cs="Arial"/>
          <w:i w:val="0"/>
          <w:color w:val="000000" w:themeColor="text1"/>
        </w:rPr>
        <w:t xml:space="preserve"> </w:t>
      </w:r>
      <w:r w:rsidR="00604CA5">
        <w:rPr>
          <w:rFonts w:ascii="Arial" w:hAnsi="Arial" w:cs="Arial"/>
          <w:i w:val="0"/>
          <w:color w:val="000000" w:themeColor="text1"/>
        </w:rPr>
        <w:t xml:space="preserve">IQ </w:t>
      </w:r>
      <w:r w:rsidRPr="00671986">
        <w:rPr>
          <w:rFonts w:ascii="Arial" w:hAnsi="Arial" w:cs="Arial"/>
          <w:i w:val="0"/>
          <w:color w:val="000000" w:themeColor="text1"/>
        </w:rPr>
        <w:t xml:space="preserve">(intelligence quotient); ICV (intracranial volume); ASP (birth asphyxia). </w:t>
      </w:r>
    </w:p>
    <w:sectPr w:rsidR="00866672" w:rsidRPr="00796EB8" w:rsidSect="0096677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F3"/>
    <w:rsid w:val="0000445E"/>
    <w:rsid w:val="000168DB"/>
    <w:rsid w:val="00016E33"/>
    <w:rsid w:val="00051919"/>
    <w:rsid w:val="000A6B78"/>
    <w:rsid w:val="00143C9D"/>
    <w:rsid w:val="002920ED"/>
    <w:rsid w:val="002E2D12"/>
    <w:rsid w:val="003269F7"/>
    <w:rsid w:val="00363919"/>
    <w:rsid w:val="003C43CF"/>
    <w:rsid w:val="00410982"/>
    <w:rsid w:val="00453E6B"/>
    <w:rsid w:val="004C101F"/>
    <w:rsid w:val="004C3E30"/>
    <w:rsid w:val="005416EA"/>
    <w:rsid w:val="00567EF9"/>
    <w:rsid w:val="00576200"/>
    <w:rsid w:val="005C0868"/>
    <w:rsid w:val="005D7436"/>
    <w:rsid w:val="00604CA5"/>
    <w:rsid w:val="00637B11"/>
    <w:rsid w:val="00791316"/>
    <w:rsid w:val="00796EB8"/>
    <w:rsid w:val="00866672"/>
    <w:rsid w:val="008C3C79"/>
    <w:rsid w:val="00914643"/>
    <w:rsid w:val="0096366E"/>
    <w:rsid w:val="00966777"/>
    <w:rsid w:val="009F2A59"/>
    <w:rsid w:val="00A268DC"/>
    <w:rsid w:val="00A72E3A"/>
    <w:rsid w:val="00A76673"/>
    <w:rsid w:val="00A95F8B"/>
    <w:rsid w:val="00AC41E4"/>
    <w:rsid w:val="00B077E9"/>
    <w:rsid w:val="00BF0836"/>
    <w:rsid w:val="00BF3789"/>
    <w:rsid w:val="00BF3EED"/>
    <w:rsid w:val="00C40953"/>
    <w:rsid w:val="00C40E19"/>
    <w:rsid w:val="00C453B2"/>
    <w:rsid w:val="00C46D1B"/>
    <w:rsid w:val="00C52902"/>
    <w:rsid w:val="00CC622D"/>
    <w:rsid w:val="00CE1099"/>
    <w:rsid w:val="00D00CE6"/>
    <w:rsid w:val="00D76B2E"/>
    <w:rsid w:val="00DA040F"/>
    <w:rsid w:val="00E0540B"/>
    <w:rsid w:val="00E14F16"/>
    <w:rsid w:val="00E56122"/>
    <w:rsid w:val="00E8403B"/>
    <w:rsid w:val="00E94228"/>
    <w:rsid w:val="00EB3DCC"/>
    <w:rsid w:val="00EC3DF9"/>
    <w:rsid w:val="00EE359B"/>
    <w:rsid w:val="00EF61C2"/>
    <w:rsid w:val="00F27D8E"/>
    <w:rsid w:val="00F56CA9"/>
    <w:rsid w:val="00F83423"/>
    <w:rsid w:val="00F97FF3"/>
    <w:rsid w:val="00FB0EB0"/>
    <w:rsid w:val="00FD2928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0CBD3B"/>
  <w15:chartTrackingRefBased/>
  <w15:docId w15:val="{C301B180-15E0-2F45-9DED-A7CE14C5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FF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FF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6667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hyperlink" Target="mailto:l.a.w.bakke@medisin.uio.no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Laura/Documents/Psychosis/ASP_ICV_IQ/IQ_ICV_tabl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Laura/Documents/Psychosis/ASP_ICV_IQ/pIQ_ICV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Sheet1!$E$5</c:f>
              <c:strCache>
                <c:ptCount val="1"/>
                <c:pt idx="0">
                  <c:v>HC_ASP-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trendline>
            <c:spPr>
              <a:ln w="22225" cap="rnd">
                <a:solidFill>
                  <a:schemeClr val="accent6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Sheet1!$H$5:$H$188</c:f>
              <c:numCache>
                <c:formatCode>0</c:formatCode>
                <c:ptCount val="184"/>
                <c:pt idx="0">
                  <c:v>1797.356</c:v>
                </c:pt>
                <c:pt idx="1">
                  <c:v>1571.346</c:v>
                </c:pt>
                <c:pt idx="2">
                  <c:v>1852.4090000000001</c:v>
                </c:pt>
                <c:pt idx="3">
                  <c:v>1846.1869999999999</c:v>
                </c:pt>
                <c:pt idx="4">
                  <c:v>1554.787</c:v>
                </c:pt>
                <c:pt idx="5">
                  <c:v>1891.84</c:v>
                </c:pt>
                <c:pt idx="6">
                  <c:v>1682.7080000000001</c:v>
                </c:pt>
                <c:pt idx="7">
                  <c:v>2209.89</c:v>
                </c:pt>
                <c:pt idx="8">
                  <c:v>1447.3389999999999</c:v>
                </c:pt>
                <c:pt idx="9">
                  <c:v>1688.278</c:v>
                </c:pt>
                <c:pt idx="10">
                  <c:v>1816.954</c:v>
                </c:pt>
                <c:pt idx="11">
                  <c:v>1676.711</c:v>
                </c:pt>
                <c:pt idx="12">
                  <c:v>1981.722</c:v>
                </c:pt>
                <c:pt idx="13">
                  <c:v>1663.721</c:v>
                </c:pt>
                <c:pt idx="14">
                  <c:v>1587.758</c:v>
                </c:pt>
                <c:pt idx="15">
                  <c:v>1761.664</c:v>
                </c:pt>
                <c:pt idx="16">
                  <c:v>1527.4970000000001</c:v>
                </c:pt>
                <c:pt idx="17">
                  <c:v>1804.0909999999999</c:v>
                </c:pt>
                <c:pt idx="18">
                  <c:v>1691.8150000000001</c:v>
                </c:pt>
                <c:pt idx="19">
                  <c:v>1730.289</c:v>
                </c:pt>
                <c:pt idx="20">
                  <c:v>1605.175</c:v>
                </c:pt>
                <c:pt idx="21">
                  <c:v>1768.5920000000001</c:v>
                </c:pt>
                <c:pt idx="22">
                  <c:v>1636.162</c:v>
                </c:pt>
                <c:pt idx="23">
                  <c:v>1693.5</c:v>
                </c:pt>
                <c:pt idx="24">
                  <c:v>1659.653</c:v>
                </c:pt>
                <c:pt idx="25">
                  <c:v>1695.38</c:v>
                </c:pt>
                <c:pt idx="26">
                  <c:v>1640.123</c:v>
                </c:pt>
                <c:pt idx="27">
                  <c:v>1767.5250000000001</c:v>
                </c:pt>
                <c:pt idx="28">
                  <c:v>1489.021</c:v>
                </c:pt>
                <c:pt idx="29">
                  <c:v>1547.35</c:v>
                </c:pt>
                <c:pt idx="30">
                  <c:v>1632.855</c:v>
                </c:pt>
                <c:pt idx="31">
                  <c:v>1503.6610000000001</c:v>
                </c:pt>
                <c:pt idx="32">
                  <c:v>1742.731</c:v>
                </c:pt>
                <c:pt idx="33">
                  <c:v>1661.6</c:v>
                </c:pt>
                <c:pt idx="34">
                  <c:v>1720.663</c:v>
                </c:pt>
                <c:pt idx="35">
                  <c:v>1729.319</c:v>
                </c:pt>
                <c:pt idx="36">
                  <c:v>1834.422</c:v>
                </c:pt>
                <c:pt idx="37">
                  <c:v>1562.723</c:v>
                </c:pt>
                <c:pt idx="38">
                  <c:v>1783.3820000000001</c:v>
                </c:pt>
                <c:pt idx="39">
                  <c:v>1825.8689999999999</c:v>
                </c:pt>
                <c:pt idx="40">
                  <c:v>1811.175</c:v>
                </c:pt>
                <c:pt idx="41">
                  <c:v>1715.4179999999999</c:v>
                </c:pt>
                <c:pt idx="42">
                  <c:v>1831.9090000000001</c:v>
                </c:pt>
                <c:pt idx="43">
                  <c:v>1669.6769999999999</c:v>
                </c:pt>
                <c:pt idx="44">
                  <c:v>1553.739</c:v>
                </c:pt>
                <c:pt idx="45">
                  <c:v>1681.095</c:v>
                </c:pt>
                <c:pt idx="46">
                  <c:v>1981.5640000000001</c:v>
                </c:pt>
                <c:pt idx="47">
                  <c:v>1593.615</c:v>
                </c:pt>
                <c:pt idx="48">
                  <c:v>1669.183</c:v>
                </c:pt>
                <c:pt idx="49">
                  <c:v>1592.0250000000001</c:v>
                </c:pt>
                <c:pt idx="50">
                  <c:v>1750.143</c:v>
                </c:pt>
                <c:pt idx="51">
                  <c:v>1689.6659999999999</c:v>
                </c:pt>
                <c:pt idx="52">
                  <c:v>1915.501</c:v>
                </c:pt>
                <c:pt idx="53">
                  <c:v>1432.2570000000001</c:v>
                </c:pt>
                <c:pt idx="54">
                  <c:v>1475.143</c:v>
                </c:pt>
                <c:pt idx="55">
                  <c:v>1658.597</c:v>
                </c:pt>
                <c:pt idx="56">
                  <c:v>1632.67</c:v>
                </c:pt>
                <c:pt idx="57">
                  <c:v>1936.9960000000001</c:v>
                </c:pt>
                <c:pt idx="58">
                  <c:v>1660.239</c:v>
                </c:pt>
                <c:pt idx="59">
                  <c:v>1210.6020000000001</c:v>
                </c:pt>
                <c:pt idx="60">
                  <c:v>1581.578</c:v>
                </c:pt>
                <c:pt idx="61">
                  <c:v>1887.73</c:v>
                </c:pt>
                <c:pt idx="62">
                  <c:v>1908.692</c:v>
                </c:pt>
                <c:pt idx="63">
                  <c:v>1639.422</c:v>
                </c:pt>
                <c:pt idx="64">
                  <c:v>1447.771</c:v>
                </c:pt>
                <c:pt idx="65">
                  <c:v>1512.221</c:v>
                </c:pt>
                <c:pt idx="66">
                  <c:v>1441.289</c:v>
                </c:pt>
                <c:pt idx="67">
                  <c:v>1647.329</c:v>
                </c:pt>
                <c:pt idx="68">
                  <c:v>1874.7249999999999</c:v>
                </c:pt>
                <c:pt idx="69">
                  <c:v>1550.913</c:v>
                </c:pt>
                <c:pt idx="70">
                  <c:v>1390.4880000000001</c:v>
                </c:pt>
                <c:pt idx="71">
                  <c:v>1692.874</c:v>
                </c:pt>
                <c:pt idx="72">
                  <c:v>1477.2349999999999</c:v>
                </c:pt>
                <c:pt idx="73">
                  <c:v>1450.1669999999999</c:v>
                </c:pt>
                <c:pt idx="74">
                  <c:v>1453.8630000000001</c:v>
                </c:pt>
                <c:pt idx="75">
                  <c:v>1510.1610000000001</c:v>
                </c:pt>
                <c:pt idx="76">
                  <c:v>1231.864</c:v>
                </c:pt>
                <c:pt idx="77">
                  <c:v>1475.2470000000001</c:v>
                </c:pt>
                <c:pt idx="78">
                  <c:v>1588.2619999999999</c:v>
                </c:pt>
                <c:pt idx="79">
                  <c:v>1452.1769999999999</c:v>
                </c:pt>
                <c:pt idx="80">
                  <c:v>1842.2619999999999</c:v>
                </c:pt>
                <c:pt idx="81">
                  <c:v>1780.2819999999999</c:v>
                </c:pt>
                <c:pt idx="82">
                  <c:v>1562.2059999999999</c:v>
                </c:pt>
                <c:pt idx="83">
                  <c:v>1458.4079999999999</c:v>
                </c:pt>
                <c:pt idx="84">
                  <c:v>1583.1110000000001</c:v>
                </c:pt>
                <c:pt idx="85">
                  <c:v>1855.508</c:v>
                </c:pt>
                <c:pt idx="86">
                  <c:v>1436.7270000000001</c:v>
                </c:pt>
                <c:pt idx="87">
                  <c:v>1490.136</c:v>
                </c:pt>
                <c:pt idx="88">
                  <c:v>1702.954</c:v>
                </c:pt>
                <c:pt idx="89">
                  <c:v>1703.934</c:v>
                </c:pt>
                <c:pt idx="90">
                  <c:v>1705.635</c:v>
                </c:pt>
                <c:pt idx="91">
                  <c:v>2065.6840000000002</c:v>
                </c:pt>
                <c:pt idx="92">
                  <c:v>1952.377</c:v>
                </c:pt>
                <c:pt idx="93">
                  <c:v>1570.5830000000001</c:v>
                </c:pt>
                <c:pt idx="94">
                  <c:v>1525.473</c:v>
                </c:pt>
                <c:pt idx="95">
                  <c:v>1877.837</c:v>
                </c:pt>
                <c:pt idx="96">
                  <c:v>1475.4</c:v>
                </c:pt>
                <c:pt idx="97">
                  <c:v>1756.45</c:v>
                </c:pt>
                <c:pt idx="98">
                  <c:v>1392.4880000000001</c:v>
                </c:pt>
                <c:pt idx="99">
                  <c:v>1199.482</c:v>
                </c:pt>
                <c:pt idx="100">
                  <c:v>1892.8140000000001</c:v>
                </c:pt>
                <c:pt idx="101">
                  <c:v>1771.8430000000001</c:v>
                </c:pt>
                <c:pt idx="102">
                  <c:v>1437.2049999999999</c:v>
                </c:pt>
                <c:pt idx="103">
                  <c:v>1640.5070000000001</c:v>
                </c:pt>
                <c:pt idx="104">
                  <c:v>1922.557</c:v>
                </c:pt>
                <c:pt idx="105">
                  <c:v>1398.2729999999999</c:v>
                </c:pt>
                <c:pt idx="106">
                  <c:v>1604.1949999999999</c:v>
                </c:pt>
                <c:pt idx="107">
                  <c:v>1649.058</c:v>
                </c:pt>
                <c:pt idx="108">
                  <c:v>1914.4559999999999</c:v>
                </c:pt>
                <c:pt idx="109">
                  <c:v>1652.6369999999999</c:v>
                </c:pt>
                <c:pt idx="110">
                  <c:v>1598.797</c:v>
                </c:pt>
                <c:pt idx="111">
                  <c:v>1558.336</c:v>
                </c:pt>
                <c:pt idx="112">
                  <c:v>1588.546</c:v>
                </c:pt>
                <c:pt idx="113">
                  <c:v>1845.357</c:v>
                </c:pt>
                <c:pt idx="114">
                  <c:v>1636.2380000000001</c:v>
                </c:pt>
                <c:pt idx="115">
                  <c:v>1435.5719999999999</c:v>
                </c:pt>
                <c:pt idx="116">
                  <c:v>1613.9739999999999</c:v>
                </c:pt>
                <c:pt idx="117">
                  <c:v>1687.7159999999999</c:v>
                </c:pt>
                <c:pt idx="118">
                  <c:v>1382.357</c:v>
                </c:pt>
                <c:pt idx="119">
                  <c:v>1697.2919999999999</c:v>
                </c:pt>
                <c:pt idx="120">
                  <c:v>1702.277</c:v>
                </c:pt>
                <c:pt idx="121">
                  <c:v>1709.1610000000001</c:v>
                </c:pt>
                <c:pt idx="122">
                  <c:v>1777.758</c:v>
                </c:pt>
                <c:pt idx="123">
                  <c:v>1794.51</c:v>
                </c:pt>
                <c:pt idx="124">
                  <c:v>1883.7329999999999</c:v>
                </c:pt>
                <c:pt idx="125">
                  <c:v>1473.8589999999999</c:v>
                </c:pt>
                <c:pt idx="126">
                  <c:v>1517.6510000000001</c:v>
                </c:pt>
                <c:pt idx="127">
                  <c:v>1745.32</c:v>
                </c:pt>
                <c:pt idx="128">
                  <c:v>1723.5419999999999</c:v>
                </c:pt>
                <c:pt idx="129">
                  <c:v>1690.578</c:v>
                </c:pt>
                <c:pt idx="130">
                  <c:v>1566.931</c:v>
                </c:pt>
                <c:pt idx="131">
                  <c:v>1650.921</c:v>
                </c:pt>
                <c:pt idx="132">
                  <c:v>1582.5419999999999</c:v>
                </c:pt>
                <c:pt idx="133">
                  <c:v>1768.7360000000001</c:v>
                </c:pt>
                <c:pt idx="134">
                  <c:v>1560.502</c:v>
                </c:pt>
                <c:pt idx="135">
                  <c:v>1336.146</c:v>
                </c:pt>
                <c:pt idx="136">
                  <c:v>1772.579</c:v>
                </c:pt>
                <c:pt idx="137">
                  <c:v>1618.4749999999999</c:v>
                </c:pt>
                <c:pt idx="138">
                  <c:v>1466.374</c:v>
                </c:pt>
                <c:pt idx="139">
                  <c:v>1491.7470000000001</c:v>
                </c:pt>
                <c:pt idx="140">
                  <c:v>1638.9110000000001</c:v>
                </c:pt>
                <c:pt idx="141">
                  <c:v>1463.098</c:v>
                </c:pt>
                <c:pt idx="142">
                  <c:v>1691.2850000000001</c:v>
                </c:pt>
                <c:pt idx="143">
                  <c:v>1770.12</c:v>
                </c:pt>
                <c:pt idx="144">
                  <c:v>1476.2270000000001</c:v>
                </c:pt>
                <c:pt idx="145">
                  <c:v>1326.845</c:v>
                </c:pt>
                <c:pt idx="146">
                  <c:v>1633.0129999999999</c:v>
                </c:pt>
                <c:pt idx="147">
                  <c:v>1797.2249999999999</c:v>
                </c:pt>
                <c:pt idx="148">
                  <c:v>1738.5419999999999</c:v>
                </c:pt>
                <c:pt idx="149">
                  <c:v>1580.046</c:v>
                </c:pt>
                <c:pt idx="150">
                  <c:v>1745.4839999999999</c:v>
                </c:pt>
                <c:pt idx="151">
                  <c:v>1359.6690000000001</c:v>
                </c:pt>
                <c:pt idx="152">
                  <c:v>1526.1969999999999</c:v>
                </c:pt>
                <c:pt idx="153">
                  <c:v>1873.336</c:v>
                </c:pt>
                <c:pt idx="154">
                  <c:v>1505.548</c:v>
                </c:pt>
                <c:pt idx="155">
                  <c:v>1375.9469999999999</c:v>
                </c:pt>
                <c:pt idx="156">
                  <c:v>1504.7080000000001</c:v>
                </c:pt>
                <c:pt idx="157">
                  <c:v>1618.575</c:v>
                </c:pt>
                <c:pt idx="158">
                  <c:v>1558.8520000000001</c:v>
                </c:pt>
                <c:pt idx="159">
                  <c:v>1364.299</c:v>
                </c:pt>
                <c:pt idx="160">
                  <c:v>1475.049</c:v>
                </c:pt>
                <c:pt idx="161">
                  <c:v>1743.5619999999999</c:v>
                </c:pt>
                <c:pt idx="162">
                  <c:v>1731.8219999999999</c:v>
                </c:pt>
                <c:pt idx="163">
                  <c:v>1471.134</c:v>
                </c:pt>
                <c:pt idx="164">
                  <c:v>1511.5540000000001</c:v>
                </c:pt>
                <c:pt idx="165">
                  <c:v>1688.393</c:v>
                </c:pt>
                <c:pt idx="166">
                  <c:v>1314.6189999999999</c:v>
                </c:pt>
                <c:pt idx="167">
                  <c:v>1447.6679999999999</c:v>
                </c:pt>
                <c:pt idx="168">
                  <c:v>1546.6759999999999</c:v>
                </c:pt>
                <c:pt idx="169">
                  <c:v>1592.075</c:v>
                </c:pt>
                <c:pt idx="170">
                  <c:v>1585.982</c:v>
                </c:pt>
                <c:pt idx="171">
                  <c:v>1809.904</c:v>
                </c:pt>
                <c:pt idx="172">
                  <c:v>1640.066</c:v>
                </c:pt>
                <c:pt idx="173">
                  <c:v>1612.5909999999999</c:v>
                </c:pt>
                <c:pt idx="174">
                  <c:v>1727.027</c:v>
                </c:pt>
                <c:pt idx="175">
                  <c:v>1512.1389999999999</c:v>
                </c:pt>
                <c:pt idx="176">
                  <c:v>1560.606</c:v>
                </c:pt>
                <c:pt idx="177">
                  <c:v>1598.316</c:v>
                </c:pt>
                <c:pt idx="178">
                  <c:v>1640.7</c:v>
                </c:pt>
                <c:pt idx="179">
                  <c:v>1352.0160000000001</c:v>
                </c:pt>
                <c:pt idx="180">
                  <c:v>1438.4590000000001</c:v>
                </c:pt>
                <c:pt idx="181">
                  <c:v>1352.288</c:v>
                </c:pt>
                <c:pt idx="182">
                  <c:v>1649.498</c:v>
                </c:pt>
                <c:pt idx="183">
                  <c:v>2022.5250000000001</c:v>
                </c:pt>
              </c:numCache>
            </c:numRef>
          </c:xVal>
          <c:yVal>
            <c:numRef>
              <c:f>Sheet1!$G$5:$G$188</c:f>
              <c:numCache>
                <c:formatCode>General</c:formatCode>
                <c:ptCount val="184"/>
                <c:pt idx="0">
                  <c:v>135</c:v>
                </c:pt>
                <c:pt idx="1">
                  <c:v>134</c:v>
                </c:pt>
                <c:pt idx="2">
                  <c:v>132</c:v>
                </c:pt>
                <c:pt idx="3">
                  <c:v>132</c:v>
                </c:pt>
                <c:pt idx="4">
                  <c:v>131</c:v>
                </c:pt>
                <c:pt idx="5">
                  <c:v>130</c:v>
                </c:pt>
                <c:pt idx="6">
                  <c:v>129</c:v>
                </c:pt>
                <c:pt idx="7">
                  <c:v>129</c:v>
                </c:pt>
                <c:pt idx="8">
                  <c:v>129</c:v>
                </c:pt>
                <c:pt idx="9">
                  <c:v>129</c:v>
                </c:pt>
                <c:pt idx="10">
                  <c:v>128</c:v>
                </c:pt>
                <c:pt idx="11">
                  <c:v>128</c:v>
                </c:pt>
                <c:pt idx="12">
                  <c:v>128</c:v>
                </c:pt>
                <c:pt idx="13">
                  <c:v>127</c:v>
                </c:pt>
                <c:pt idx="14">
                  <c:v>127</c:v>
                </c:pt>
                <c:pt idx="15">
                  <c:v>127</c:v>
                </c:pt>
                <c:pt idx="16">
                  <c:v>127</c:v>
                </c:pt>
                <c:pt idx="17">
                  <c:v>127</c:v>
                </c:pt>
                <c:pt idx="18">
                  <c:v>127</c:v>
                </c:pt>
                <c:pt idx="19">
                  <c:v>127</c:v>
                </c:pt>
                <c:pt idx="20">
                  <c:v>126</c:v>
                </c:pt>
                <c:pt idx="21">
                  <c:v>126</c:v>
                </c:pt>
                <c:pt idx="22">
                  <c:v>126</c:v>
                </c:pt>
                <c:pt idx="23">
                  <c:v>126</c:v>
                </c:pt>
                <c:pt idx="24">
                  <c:v>126</c:v>
                </c:pt>
                <c:pt idx="25">
                  <c:v>125</c:v>
                </c:pt>
                <c:pt idx="26">
                  <c:v>125</c:v>
                </c:pt>
                <c:pt idx="27">
                  <c:v>125</c:v>
                </c:pt>
                <c:pt idx="28">
                  <c:v>125</c:v>
                </c:pt>
                <c:pt idx="29">
                  <c:v>125</c:v>
                </c:pt>
                <c:pt idx="30">
                  <c:v>125</c:v>
                </c:pt>
                <c:pt idx="31">
                  <c:v>125</c:v>
                </c:pt>
                <c:pt idx="32">
                  <c:v>124</c:v>
                </c:pt>
                <c:pt idx="33">
                  <c:v>124</c:v>
                </c:pt>
                <c:pt idx="34">
                  <c:v>124</c:v>
                </c:pt>
                <c:pt idx="35">
                  <c:v>124</c:v>
                </c:pt>
                <c:pt idx="36">
                  <c:v>123</c:v>
                </c:pt>
                <c:pt idx="37">
                  <c:v>123</c:v>
                </c:pt>
                <c:pt idx="38">
                  <c:v>123</c:v>
                </c:pt>
                <c:pt idx="39">
                  <c:v>123</c:v>
                </c:pt>
                <c:pt idx="40">
                  <c:v>123</c:v>
                </c:pt>
                <c:pt idx="41">
                  <c:v>123</c:v>
                </c:pt>
                <c:pt idx="42">
                  <c:v>123</c:v>
                </c:pt>
                <c:pt idx="43">
                  <c:v>122</c:v>
                </c:pt>
                <c:pt idx="44">
                  <c:v>122</c:v>
                </c:pt>
                <c:pt idx="45">
                  <c:v>122</c:v>
                </c:pt>
                <c:pt idx="46">
                  <c:v>122</c:v>
                </c:pt>
                <c:pt idx="47">
                  <c:v>122</c:v>
                </c:pt>
                <c:pt idx="48">
                  <c:v>121</c:v>
                </c:pt>
                <c:pt idx="49">
                  <c:v>121</c:v>
                </c:pt>
                <c:pt idx="50">
                  <c:v>121</c:v>
                </c:pt>
                <c:pt idx="51">
                  <c:v>120</c:v>
                </c:pt>
                <c:pt idx="52">
                  <c:v>120</c:v>
                </c:pt>
                <c:pt idx="53">
                  <c:v>120</c:v>
                </c:pt>
                <c:pt idx="54">
                  <c:v>120</c:v>
                </c:pt>
                <c:pt idx="55">
                  <c:v>120</c:v>
                </c:pt>
                <c:pt idx="56">
                  <c:v>120</c:v>
                </c:pt>
                <c:pt idx="57">
                  <c:v>120</c:v>
                </c:pt>
                <c:pt idx="58">
                  <c:v>120</c:v>
                </c:pt>
                <c:pt idx="59">
                  <c:v>119</c:v>
                </c:pt>
                <c:pt idx="60">
                  <c:v>119</c:v>
                </c:pt>
                <c:pt idx="61">
                  <c:v>119</c:v>
                </c:pt>
                <c:pt idx="62">
                  <c:v>119</c:v>
                </c:pt>
                <c:pt idx="63">
                  <c:v>119</c:v>
                </c:pt>
                <c:pt idx="64">
                  <c:v>119</c:v>
                </c:pt>
                <c:pt idx="65">
                  <c:v>119</c:v>
                </c:pt>
                <c:pt idx="66">
                  <c:v>119</c:v>
                </c:pt>
                <c:pt idx="67">
                  <c:v>119</c:v>
                </c:pt>
                <c:pt idx="68">
                  <c:v>118</c:v>
                </c:pt>
                <c:pt idx="69">
                  <c:v>118</c:v>
                </c:pt>
                <c:pt idx="70">
                  <c:v>118</c:v>
                </c:pt>
                <c:pt idx="71">
                  <c:v>118</c:v>
                </c:pt>
                <c:pt idx="72">
                  <c:v>118</c:v>
                </c:pt>
                <c:pt idx="73">
                  <c:v>118</c:v>
                </c:pt>
                <c:pt idx="74">
                  <c:v>118</c:v>
                </c:pt>
                <c:pt idx="75">
                  <c:v>118</c:v>
                </c:pt>
                <c:pt idx="76">
                  <c:v>118</c:v>
                </c:pt>
                <c:pt idx="77">
                  <c:v>118</c:v>
                </c:pt>
                <c:pt idx="78">
                  <c:v>118</c:v>
                </c:pt>
                <c:pt idx="79">
                  <c:v>118</c:v>
                </c:pt>
                <c:pt idx="80">
                  <c:v>117</c:v>
                </c:pt>
                <c:pt idx="81">
                  <c:v>117</c:v>
                </c:pt>
                <c:pt idx="82">
                  <c:v>117</c:v>
                </c:pt>
                <c:pt idx="83">
                  <c:v>117</c:v>
                </c:pt>
                <c:pt idx="84">
                  <c:v>117</c:v>
                </c:pt>
                <c:pt idx="85">
                  <c:v>117</c:v>
                </c:pt>
                <c:pt idx="86">
                  <c:v>116</c:v>
                </c:pt>
                <c:pt idx="87">
                  <c:v>116</c:v>
                </c:pt>
                <c:pt idx="88">
                  <c:v>116</c:v>
                </c:pt>
                <c:pt idx="89">
                  <c:v>116</c:v>
                </c:pt>
                <c:pt idx="90">
                  <c:v>116</c:v>
                </c:pt>
                <c:pt idx="91">
                  <c:v>116</c:v>
                </c:pt>
                <c:pt idx="92">
                  <c:v>116</c:v>
                </c:pt>
                <c:pt idx="93">
                  <c:v>116</c:v>
                </c:pt>
                <c:pt idx="94">
                  <c:v>115</c:v>
                </c:pt>
                <c:pt idx="95">
                  <c:v>115</c:v>
                </c:pt>
                <c:pt idx="96">
                  <c:v>115</c:v>
                </c:pt>
                <c:pt idx="97">
                  <c:v>115</c:v>
                </c:pt>
                <c:pt idx="98">
                  <c:v>115</c:v>
                </c:pt>
                <c:pt idx="99">
                  <c:v>115</c:v>
                </c:pt>
                <c:pt idx="100">
                  <c:v>115</c:v>
                </c:pt>
                <c:pt idx="101">
                  <c:v>115</c:v>
                </c:pt>
                <c:pt idx="102">
                  <c:v>114</c:v>
                </c:pt>
                <c:pt idx="103">
                  <c:v>114</c:v>
                </c:pt>
                <c:pt idx="104">
                  <c:v>114</c:v>
                </c:pt>
                <c:pt idx="105">
                  <c:v>113</c:v>
                </c:pt>
                <c:pt idx="106">
                  <c:v>113</c:v>
                </c:pt>
                <c:pt idx="107">
                  <c:v>113</c:v>
                </c:pt>
                <c:pt idx="108">
                  <c:v>113</c:v>
                </c:pt>
                <c:pt idx="109">
                  <c:v>113</c:v>
                </c:pt>
                <c:pt idx="110">
                  <c:v>113</c:v>
                </c:pt>
                <c:pt idx="111">
                  <c:v>113</c:v>
                </c:pt>
                <c:pt idx="112">
                  <c:v>112</c:v>
                </c:pt>
                <c:pt idx="113">
                  <c:v>112</c:v>
                </c:pt>
                <c:pt idx="114">
                  <c:v>112</c:v>
                </c:pt>
                <c:pt idx="115">
                  <c:v>112</c:v>
                </c:pt>
                <c:pt idx="116">
                  <c:v>112</c:v>
                </c:pt>
                <c:pt idx="117">
                  <c:v>112</c:v>
                </c:pt>
                <c:pt idx="118">
                  <c:v>112</c:v>
                </c:pt>
                <c:pt idx="119">
                  <c:v>112</c:v>
                </c:pt>
                <c:pt idx="120">
                  <c:v>111</c:v>
                </c:pt>
                <c:pt idx="121">
                  <c:v>111</c:v>
                </c:pt>
                <c:pt idx="122">
                  <c:v>111</c:v>
                </c:pt>
                <c:pt idx="123">
                  <c:v>111</c:v>
                </c:pt>
                <c:pt idx="124">
                  <c:v>111</c:v>
                </c:pt>
                <c:pt idx="125">
                  <c:v>111</c:v>
                </c:pt>
                <c:pt idx="126">
                  <c:v>111</c:v>
                </c:pt>
                <c:pt idx="127">
                  <c:v>110</c:v>
                </c:pt>
                <c:pt idx="128">
                  <c:v>110</c:v>
                </c:pt>
                <c:pt idx="129">
                  <c:v>110</c:v>
                </c:pt>
                <c:pt idx="130">
                  <c:v>109</c:v>
                </c:pt>
                <c:pt idx="131">
                  <c:v>109</c:v>
                </c:pt>
                <c:pt idx="132">
                  <c:v>109</c:v>
                </c:pt>
                <c:pt idx="133">
                  <c:v>109</c:v>
                </c:pt>
                <c:pt idx="134">
                  <c:v>109</c:v>
                </c:pt>
                <c:pt idx="135">
                  <c:v>109</c:v>
                </c:pt>
                <c:pt idx="136">
                  <c:v>109</c:v>
                </c:pt>
                <c:pt idx="137">
                  <c:v>108</c:v>
                </c:pt>
                <c:pt idx="138">
                  <c:v>108</c:v>
                </c:pt>
                <c:pt idx="139">
                  <c:v>108</c:v>
                </c:pt>
                <c:pt idx="140">
                  <c:v>108</c:v>
                </c:pt>
                <c:pt idx="141">
                  <c:v>108</c:v>
                </c:pt>
                <c:pt idx="142">
                  <c:v>108</c:v>
                </c:pt>
                <c:pt idx="143">
                  <c:v>108</c:v>
                </c:pt>
                <c:pt idx="144">
                  <c:v>108</c:v>
                </c:pt>
                <c:pt idx="145">
                  <c:v>107</c:v>
                </c:pt>
                <c:pt idx="146">
                  <c:v>107</c:v>
                </c:pt>
                <c:pt idx="147">
                  <c:v>107</c:v>
                </c:pt>
                <c:pt idx="148">
                  <c:v>106</c:v>
                </c:pt>
                <c:pt idx="149">
                  <c:v>106</c:v>
                </c:pt>
                <c:pt idx="150">
                  <c:v>105</c:v>
                </c:pt>
                <c:pt idx="151">
                  <c:v>105</c:v>
                </c:pt>
                <c:pt idx="152">
                  <c:v>105</c:v>
                </c:pt>
                <c:pt idx="153">
                  <c:v>105</c:v>
                </c:pt>
                <c:pt idx="154">
                  <c:v>105</c:v>
                </c:pt>
                <c:pt idx="155">
                  <c:v>104</c:v>
                </c:pt>
                <c:pt idx="156">
                  <c:v>104</c:v>
                </c:pt>
                <c:pt idx="157">
                  <c:v>104</c:v>
                </c:pt>
                <c:pt idx="158">
                  <c:v>104</c:v>
                </c:pt>
                <c:pt idx="159">
                  <c:v>104</c:v>
                </c:pt>
                <c:pt idx="160">
                  <c:v>104</c:v>
                </c:pt>
                <c:pt idx="161">
                  <c:v>102</c:v>
                </c:pt>
                <c:pt idx="162">
                  <c:v>101</c:v>
                </c:pt>
                <c:pt idx="163">
                  <c:v>101</c:v>
                </c:pt>
                <c:pt idx="164">
                  <c:v>101</c:v>
                </c:pt>
                <c:pt idx="165">
                  <c:v>101</c:v>
                </c:pt>
                <c:pt idx="166">
                  <c:v>101</c:v>
                </c:pt>
                <c:pt idx="167">
                  <c:v>100</c:v>
                </c:pt>
                <c:pt idx="168">
                  <c:v>100</c:v>
                </c:pt>
                <c:pt idx="169">
                  <c:v>100</c:v>
                </c:pt>
                <c:pt idx="170">
                  <c:v>100</c:v>
                </c:pt>
                <c:pt idx="171">
                  <c:v>99</c:v>
                </c:pt>
                <c:pt idx="172">
                  <c:v>99</c:v>
                </c:pt>
                <c:pt idx="173">
                  <c:v>99</c:v>
                </c:pt>
                <c:pt idx="174">
                  <c:v>99</c:v>
                </c:pt>
                <c:pt idx="175">
                  <c:v>99</c:v>
                </c:pt>
                <c:pt idx="176">
                  <c:v>98</c:v>
                </c:pt>
                <c:pt idx="177">
                  <c:v>98</c:v>
                </c:pt>
                <c:pt idx="178">
                  <c:v>95</c:v>
                </c:pt>
                <c:pt idx="179">
                  <c:v>95</c:v>
                </c:pt>
                <c:pt idx="180">
                  <c:v>89</c:v>
                </c:pt>
                <c:pt idx="181">
                  <c:v>89</c:v>
                </c:pt>
                <c:pt idx="182">
                  <c:v>88</c:v>
                </c:pt>
                <c:pt idx="183">
                  <c:v>84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FEB-2548-B37F-DEECA608A2E8}"/>
            </c:ext>
          </c:extLst>
        </c:ser>
        <c:ser>
          <c:idx val="1"/>
          <c:order val="1"/>
          <c:tx>
            <c:strRef>
              <c:f>Sheet1!$E$207</c:f>
              <c:strCache>
                <c:ptCount val="1"/>
                <c:pt idx="0">
                  <c:v>BD_ASP-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00B0F0"/>
              </a:solidFill>
              <a:ln w="9525">
                <a:solidFill>
                  <a:srgbClr val="00B0F0"/>
                </a:solidFill>
              </a:ln>
              <a:effectLst/>
            </c:spPr>
          </c:marker>
          <c:trendline>
            <c:spPr>
              <a:ln w="22225" cap="rnd">
                <a:solidFill>
                  <a:srgbClr val="00B0F0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Sheet1!$H$189:$H$274</c:f>
              <c:numCache>
                <c:formatCode>0</c:formatCode>
                <c:ptCount val="86"/>
                <c:pt idx="0">
                  <c:v>1568.6859999999999</c:v>
                </c:pt>
                <c:pt idx="1">
                  <c:v>1798.9690000000001</c:v>
                </c:pt>
                <c:pt idx="2">
                  <c:v>1847.3779999999999</c:v>
                </c:pt>
                <c:pt idx="3">
                  <c:v>2040.105</c:v>
                </c:pt>
                <c:pt idx="4">
                  <c:v>1739.0250000000001</c:v>
                </c:pt>
                <c:pt idx="5">
                  <c:v>1873.6210000000001</c:v>
                </c:pt>
                <c:pt idx="6">
                  <c:v>1297.1020000000001</c:v>
                </c:pt>
                <c:pt idx="7">
                  <c:v>1610.33</c:v>
                </c:pt>
                <c:pt idx="8">
                  <c:v>1449.79</c:v>
                </c:pt>
                <c:pt idx="9">
                  <c:v>1478.4280000000001</c:v>
                </c:pt>
                <c:pt idx="10">
                  <c:v>2046.6</c:v>
                </c:pt>
                <c:pt idx="11">
                  <c:v>1854.828</c:v>
                </c:pt>
                <c:pt idx="12">
                  <c:v>1607.819</c:v>
                </c:pt>
                <c:pt idx="13">
                  <c:v>1659.721</c:v>
                </c:pt>
                <c:pt idx="14">
                  <c:v>1530.681</c:v>
                </c:pt>
                <c:pt idx="15">
                  <c:v>1949.2560000000001</c:v>
                </c:pt>
                <c:pt idx="16">
                  <c:v>1485.068</c:v>
                </c:pt>
                <c:pt idx="17">
                  <c:v>1476.2090000000001</c:v>
                </c:pt>
                <c:pt idx="18">
                  <c:v>1436.402</c:v>
                </c:pt>
                <c:pt idx="19">
                  <c:v>1772.1079999999999</c:v>
                </c:pt>
                <c:pt idx="20">
                  <c:v>1718.3820000000001</c:v>
                </c:pt>
                <c:pt idx="21">
                  <c:v>1646.07</c:v>
                </c:pt>
                <c:pt idx="22">
                  <c:v>1508.0740000000001</c:v>
                </c:pt>
                <c:pt idx="23">
                  <c:v>1687.5260000000001</c:v>
                </c:pt>
                <c:pt idx="24">
                  <c:v>1763.1769999999999</c:v>
                </c:pt>
                <c:pt idx="25">
                  <c:v>1586.6790000000001</c:v>
                </c:pt>
                <c:pt idx="26">
                  <c:v>1490.8789999999999</c:v>
                </c:pt>
                <c:pt idx="27">
                  <c:v>1424.8779999999999</c:v>
                </c:pt>
                <c:pt idx="28">
                  <c:v>1603.7280000000001</c:v>
                </c:pt>
                <c:pt idx="29">
                  <c:v>1752.325</c:v>
                </c:pt>
                <c:pt idx="30">
                  <c:v>1675.9290000000001</c:v>
                </c:pt>
                <c:pt idx="31">
                  <c:v>1563.942</c:v>
                </c:pt>
                <c:pt idx="32">
                  <c:v>1696.4269999999999</c:v>
                </c:pt>
                <c:pt idx="33">
                  <c:v>1674.8240000000001</c:v>
                </c:pt>
                <c:pt idx="34">
                  <c:v>1290.797</c:v>
                </c:pt>
                <c:pt idx="35">
                  <c:v>1504.6880000000001</c:v>
                </c:pt>
                <c:pt idx="36">
                  <c:v>1403.2860000000001</c:v>
                </c:pt>
                <c:pt idx="37">
                  <c:v>1762.9580000000001</c:v>
                </c:pt>
                <c:pt idx="38">
                  <c:v>1724.394</c:v>
                </c:pt>
                <c:pt idx="39">
                  <c:v>1582.433</c:v>
                </c:pt>
                <c:pt idx="40">
                  <c:v>1642.941</c:v>
                </c:pt>
                <c:pt idx="41">
                  <c:v>1620.3889999999999</c:v>
                </c:pt>
                <c:pt idx="42">
                  <c:v>1710.4780000000001</c:v>
                </c:pt>
                <c:pt idx="43">
                  <c:v>1524.009</c:v>
                </c:pt>
                <c:pt idx="44">
                  <c:v>1482.182</c:v>
                </c:pt>
                <c:pt idx="45">
                  <c:v>1459.6189999999999</c:v>
                </c:pt>
                <c:pt idx="46">
                  <c:v>1852.4079999999999</c:v>
                </c:pt>
                <c:pt idx="47">
                  <c:v>1665.3820000000001</c:v>
                </c:pt>
                <c:pt idx="48">
                  <c:v>1357.1120000000001</c:v>
                </c:pt>
                <c:pt idx="49">
                  <c:v>1512.76</c:v>
                </c:pt>
                <c:pt idx="50">
                  <c:v>1497.08</c:v>
                </c:pt>
                <c:pt idx="51">
                  <c:v>1848.2170000000001</c:v>
                </c:pt>
                <c:pt idx="52">
                  <c:v>1834.1220000000001</c:v>
                </c:pt>
                <c:pt idx="53">
                  <c:v>1733.69</c:v>
                </c:pt>
                <c:pt idx="54">
                  <c:v>1407.1510000000001</c:v>
                </c:pt>
                <c:pt idx="55">
                  <c:v>1768.8710000000001</c:v>
                </c:pt>
                <c:pt idx="56">
                  <c:v>1546.0530000000001</c:v>
                </c:pt>
                <c:pt idx="57">
                  <c:v>1734.4259999999999</c:v>
                </c:pt>
                <c:pt idx="58">
                  <c:v>1556.9159999999999</c:v>
                </c:pt>
                <c:pt idx="59">
                  <c:v>1563.115</c:v>
                </c:pt>
                <c:pt idx="60">
                  <c:v>1524.2539999999999</c:v>
                </c:pt>
                <c:pt idx="61">
                  <c:v>1780.941</c:v>
                </c:pt>
                <c:pt idx="62">
                  <c:v>1730.9960000000001</c:v>
                </c:pt>
                <c:pt idx="63">
                  <c:v>1516.595</c:v>
                </c:pt>
                <c:pt idx="64">
                  <c:v>1427.4549999999999</c:v>
                </c:pt>
                <c:pt idx="65">
                  <c:v>1392.713</c:v>
                </c:pt>
                <c:pt idx="66">
                  <c:v>1483.655</c:v>
                </c:pt>
                <c:pt idx="67">
                  <c:v>1816.0609999999999</c:v>
                </c:pt>
                <c:pt idx="68">
                  <c:v>1638.3969999999999</c:v>
                </c:pt>
                <c:pt idx="69">
                  <c:v>1367.8140000000001</c:v>
                </c:pt>
                <c:pt idx="70">
                  <c:v>1711.2840000000001</c:v>
                </c:pt>
                <c:pt idx="71">
                  <c:v>1563.175</c:v>
                </c:pt>
                <c:pt idx="72">
                  <c:v>1636.0640000000001</c:v>
                </c:pt>
                <c:pt idx="73">
                  <c:v>1411.2470000000001</c:v>
                </c:pt>
                <c:pt idx="74">
                  <c:v>1538.152</c:v>
                </c:pt>
                <c:pt idx="75">
                  <c:v>1675.6389999999999</c:v>
                </c:pt>
                <c:pt idx="76">
                  <c:v>1572.15</c:v>
                </c:pt>
                <c:pt idx="77">
                  <c:v>1388.2429999999999</c:v>
                </c:pt>
                <c:pt idx="78">
                  <c:v>1528.259</c:v>
                </c:pt>
                <c:pt idx="79">
                  <c:v>1442.8219999999999</c:v>
                </c:pt>
                <c:pt idx="80">
                  <c:v>1261.5609999999999</c:v>
                </c:pt>
                <c:pt idx="81">
                  <c:v>1423.7629999999999</c:v>
                </c:pt>
                <c:pt idx="82">
                  <c:v>1759.9390000000001</c:v>
                </c:pt>
                <c:pt idx="83">
                  <c:v>1796.0160000000001</c:v>
                </c:pt>
                <c:pt idx="84">
                  <c:v>2016.2470000000001</c:v>
                </c:pt>
                <c:pt idx="85">
                  <c:v>1773.18</c:v>
                </c:pt>
              </c:numCache>
            </c:numRef>
          </c:xVal>
          <c:yVal>
            <c:numRef>
              <c:f>Sheet1!$G$189:$G$274</c:f>
              <c:numCache>
                <c:formatCode>General</c:formatCode>
                <c:ptCount val="86"/>
                <c:pt idx="0">
                  <c:v>133</c:v>
                </c:pt>
                <c:pt idx="1">
                  <c:v>132</c:v>
                </c:pt>
                <c:pt idx="2">
                  <c:v>132</c:v>
                </c:pt>
                <c:pt idx="3">
                  <c:v>129</c:v>
                </c:pt>
                <c:pt idx="4">
                  <c:v>129</c:v>
                </c:pt>
                <c:pt idx="5">
                  <c:v>128</c:v>
                </c:pt>
                <c:pt idx="6">
                  <c:v>128</c:v>
                </c:pt>
                <c:pt idx="7">
                  <c:v>126</c:v>
                </c:pt>
                <c:pt idx="8">
                  <c:v>126</c:v>
                </c:pt>
                <c:pt idx="9">
                  <c:v>126</c:v>
                </c:pt>
                <c:pt idx="10">
                  <c:v>123</c:v>
                </c:pt>
                <c:pt idx="11">
                  <c:v>120</c:v>
                </c:pt>
                <c:pt idx="12">
                  <c:v>120</c:v>
                </c:pt>
                <c:pt idx="13">
                  <c:v>119</c:v>
                </c:pt>
                <c:pt idx="14">
                  <c:v>119</c:v>
                </c:pt>
                <c:pt idx="15">
                  <c:v>119</c:v>
                </c:pt>
                <c:pt idx="16">
                  <c:v>118</c:v>
                </c:pt>
                <c:pt idx="17">
                  <c:v>118</c:v>
                </c:pt>
                <c:pt idx="18">
                  <c:v>118</c:v>
                </c:pt>
                <c:pt idx="19">
                  <c:v>117</c:v>
                </c:pt>
                <c:pt idx="20">
                  <c:v>117</c:v>
                </c:pt>
                <c:pt idx="21">
                  <c:v>117</c:v>
                </c:pt>
                <c:pt idx="22">
                  <c:v>116</c:v>
                </c:pt>
                <c:pt idx="23">
                  <c:v>116</c:v>
                </c:pt>
                <c:pt idx="24">
                  <c:v>116</c:v>
                </c:pt>
                <c:pt idx="25">
                  <c:v>115</c:v>
                </c:pt>
                <c:pt idx="26">
                  <c:v>115</c:v>
                </c:pt>
                <c:pt idx="27">
                  <c:v>114</c:v>
                </c:pt>
                <c:pt idx="28">
                  <c:v>114</c:v>
                </c:pt>
                <c:pt idx="29">
                  <c:v>114</c:v>
                </c:pt>
                <c:pt idx="30">
                  <c:v>113</c:v>
                </c:pt>
                <c:pt idx="31">
                  <c:v>113</c:v>
                </c:pt>
                <c:pt idx="32">
                  <c:v>112</c:v>
                </c:pt>
                <c:pt idx="33">
                  <c:v>112</c:v>
                </c:pt>
                <c:pt idx="34">
                  <c:v>112</c:v>
                </c:pt>
                <c:pt idx="35">
                  <c:v>111</c:v>
                </c:pt>
                <c:pt idx="36">
                  <c:v>111</c:v>
                </c:pt>
                <c:pt idx="37">
                  <c:v>109</c:v>
                </c:pt>
                <c:pt idx="38">
                  <c:v>109</c:v>
                </c:pt>
                <c:pt idx="39">
                  <c:v>109</c:v>
                </c:pt>
                <c:pt idx="40">
                  <c:v>109</c:v>
                </c:pt>
                <c:pt idx="41">
                  <c:v>109</c:v>
                </c:pt>
                <c:pt idx="42">
                  <c:v>109</c:v>
                </c:pt>
                <c:pt idx="43">
                  <c:v>108</c:v>
                </c:pt>
                <c:pt idx="44">
                  <c:v>108</c:v>
                </c:pt>
                <c:pt idx="45">
                  <c:v>108</c:v>
                </c:pt>
                <c:pt idx="46">
                  <c:v>108</c:v>
                </c:pt>
                <c:pt idx="47">
                  <c:v>108</c:v>
                </c:pt>
                <c:pt idx="48">
                  <c:v>107</c:v>
                </c:pt>
                <c:pt idx="49">
                  <c:v>107</c:v>
                </c:pt>
                <c:pt idx="50">
                  <c:v>107</c:v>
                </c:pt>
                <c:pt idx="51">
                  <c:v>107</c:v>
                </c:pt>
                <c:pt idx="52">
                  <c:v>107</c:v>
                </c:pt>
                <c:pt idx="53">
                  <c:v>107</c:v>
                </c:pt>
                <c:pt idx="54">
                  <c:v>106</c:v>
                </c:pt>
                <c:pt idx="55">
                  <c:v>105</c:v>
                </c:pt>
                <c:pt idx="56">
                  <c:v>105</c:v>
                </c:pt>
                <c:pt idx="57">
                  <c:v>105</c:v>
                </c:pt>
                <c:pt idx="58">
                  <c:v>105</c:v>
                </c:pt>
                <c:pt idx="59">
                  <c:v>105</c:v>
                </c:pt>
                <c:pt idx="60">
                  <c:v>104</c:v>
                </c:pt>
                <c:pt idx="61">
                  <c:v>103</c:v>
                </c:pt>
                <c:pt idx="62">
                  <c:v>102</c:v>
                </c:pt>
                <c:pt idx="63">
                  <c:v>102</c:v>
                </c:pt>
                <c:pt idx="64">
                  <c:v>101</c:v>
                </c:pt>
                <c:pt idx="65">
                  <c:v>101</c:v>
                </c:pt>
                <c:pt idx="66">
                  <c:v>101</c:v>
                </c:pt>
                <c:pt idx="67">
                  <c:v>101</c:v>
                </c:pt>
                <c:pt idx="68">
                  <c:v>101</c:v>
                </c:pt>
                <c:pt idx="69">
                  <c:v>100</c:v>
                </c:pt>
                <c:pt idx="70">
                  <c:v>100</c:v>
                </c:pt>
                <c:pt idx="71">
                  <c:v>100</c:v>
                </c:pt>
                <c:pt idx="72">
                  <c:v>100</c:v>
                </c:pt>
                <c:pt idx="73">
                  <c:v>98</c:v>
                </c:pt>
                <c:pt idx="74">
                  <c:v>96</c:v>
                </c:pt>
                <c:pt idx="75">
                  <c:v>93</c:v>
                </c:pt>
                <c:pt idx="76">
                  <c:v>92</c:v>
                </c:pt>
                <c:pt idx="77">
                  <c:v>92</c:v>
                </c:pt>
                <c:pt idx="78">
                  <c:v>91</c:v>
                </c:pt>
                <c:pt idx="79">
                  <c:v>87</c:v>
                </c:pt>
                <c:pt idx="80">
                  <c:v>86</c:v>
                </c:pt>
                <c:pt idx="81">
                  <c:v>85</c:v>
                </c:pt>
                <c:pt idx="82">
                  <c:v>85</c:v>
                </c:pt>
                <c:pt idx="83">
                  <c:v>79</c:v>
                </c:pt>
                <c:pt idx="84">
                  <c:v>79</c:v>
                </c:pt>
                <c:pt idx="85">
                  <c:v>77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5FEB-2548-B37F-DEECA608A2E8}"/>
            </c:ext>
          </c:extLst>
        </c:ser>
        <c:ser>
          <c:idx val="2"/>
          <c:order val="2"/>
          <c:tx>
            <c:strRef>
              <c:f>Sheet1!$E$277</c:f>
              <c:strCache>
                <c:ptCount val="1"/>
                <c:pt idx="0">
                  <c:v>SZ_ASP-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5875" cap="rnd">
                <a:solidFill>
                  <a:srgbClr val="00B0F0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22225" cap="rnd">
                <a:solidFill>
                  <a:schemeClr val="accent5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Sheet1!$H$275:$H$428</c:f>
              <c:numCache>
                <c:formatCode>0</c:formatCode>
                <c:ptCount val="154"/>
                <c:pt idx="0">
                  <c:v>1562.6790000000001</c:v>
                </c:pt>
                <c:pt idx="1">
                  <c:v>1688.991</c:v>
                </c:pt>
                <c:pt idx="2">
                  <c:v>1925.8430000000001</c:v>
                </c:pt>
                <c:pt idx="3">
                  <c:v>1680.893</c:v>
                </c:pt>
                <c:pt idx="4">
                  <c:v>1615.32</c:v>
                </c:pt>
                <c:pt idx="5">
                  <c:v>1282.7560000000001</c:v>
                </c:pt>
                <c:pt idx="6">
                  <c:v>1610.1690000000001</c:v>
                </c:pt>
                <c:pt idx="7">
                  <c:v>1839.732</c:v>
                </c:pt>
                <c:pt idx="8">
                  <c:v>1446.24</c:v>
                </c:pt>
                <c:pt idx="9">
                  <c:v>1661.1590000000001</c:v>
                </c:pt>
                <c:pt idx="10">
                  <c:v>1798.29</c:v>
                </c:pt>
                <c:pt idx="11">
                  <c:v>1738.3109999999999</c:v>
                </c:pt>
                <c:pt idx="12">
                  <c:v>1680.8879999999999</c:v>
                </c:pt>
                <c:pt idx="13">
                  <c:v>1478.2919999999999</c:v>
                </c:pt>
                <c:pt idx="14">
                  <c:v>1689.46</c:v>
                </c:pt>
                <c:pt idx="15">
                  <c:v>1523.9670000000001</c:v>
                </c:pt>
                <c:pt idx="16">
                  <c:v>1716.8219999999999</c:v>
                </c:pt>
                <c:pt idx="17">
                  <c:v>1401.566</c:v>
                </c:pt>
                <c:pt idx="18">
                  <c:v>1546.5119999999999</c:v>
                </c:pt>
                <c:pt idx="19">
                  <c:v>1700.5319999999999</c:v>
                </c:pt>
                <c:pt idx="20">
                  <c:v>1509.742</c:v>
                </c:pt>
                <c:pt idx="21">
                  <c:v>1538.8489999999999</c:v>
                </c:pt>
                <c:pt idx="22">
                  <c:v>1608.9490000000001</c:v>
                </c:pt>
                <c:pt idx="23">
                  <c:v>1827.04</c:v>
                </c:pt>
                <c:pt idx="24">
                  <c:v>1633.752</c:v>
                </c:pt>
                <c:pt idx="25">
                  <c:v>1890.3969999999999</c:v>
                </c:pt>
                <c:pt idx="26">
                  <c:v>1913.867</c:v>
                </c:pt>
                <c:pt idx="27">
                  <c:v>1707.5319999999999</c:v>
                </c:pt>
                <c:pt idx="28">
                  <c:v>1513.223</c:v>
                </c:pt>
                <c:pt idx="29">
                  <c:v>1688.5150000000001</c:v>
                </c:pt>
                <c:pt idx="30">
                  <c:v>1567.374</c:v>
                </c:pt>
                <c:pt idx="31">
                  <c:v>1790.634</c:v>
                </c:pt>
                <c:pt idx="32">
                  <c:v>1621.1869999999999</c:v>
                </c:pt>
                <c:pt idx="33">
                  <c:v>1780.0530000000001</c:v>
                </c:pt>
                <c:pt idx="34">
                  <c:v>1465.1110000000001</c:v>
                </c:pt>
                <c:pt idx="35">
                  <c:v>1406.6320000000001</c:v>
                </c:pt>
                <c:pt idx="36">
                  <c:v>1673.979</c:v>
                </c:pt>
                <c:pt idx="37">
                  <c:v>1711.066</c:v>
                </c:pt>
                <c:pt idx="38">
                  <c:v>1481.81</c:v>
                </c:pt>
                <c:pt idx="39">
                  <c:v>2062.4949999999999</c:v>
                </c:pt>
                <c:pt idx="40">
                  <c:v>1546.9970000000001</c:v>
                </c:pt>
                <c:pt idx="41">
                  <c:v>1619.605</c:v>
                </c:pt>
                <c:pt idx="42">
                  <c:v>1366.7460000000001</c:v>
                </c:pt>
                <c:pt idx="43">
                  <c:v>1242.8699999999999</c:v>
                </c:pt>
                <c:pt idx="44">
                  <c:v>1655.489</c:v>
                </c:pt>
                <c:pt idx="45">
                  <c:v>1900.4090000000001</c:v>
                </c:pt>
                <c:pt idx="46">
                  <c:v>1836.6610000000001</c:v>
                </c:pt>
                <c:pt idx="47">
                  <c:v>1646.787</c:v>
                </c:pt>
                <c:pt idx="48">
                  <c:v>1805.5160000000001</c:v>
                </c:pt>
                <c:pt idx="49">
                  <c:v>1966.287</c:v>
                </c:pt>
                <c:pt idx="50">
                  <c:v>1506.3389999999999</c:v>
                </c:pt>
                <c:pt idx="51">
                  <c:v>1711.0830000000001</c:v>
                </c:pt>
                <c:pt idx="52">
                  <c:v>1677.827</c:v>
                </c:pt>
                <c:pt idx="53">
                  <c:v>1500.3630000000001</c:v>
                </c:pt>
                <c:pt idx="54">
                  <c:v>1849.9849999999999</c:v>
                </c:pt>
                <c:pt idx="55">
                  <c:v>1743.1590000000001</c:v>
                </c:pt>
                <c:pt idx="56">
                  <c:v>1431.432</c:v>
                </c:pt>
                <c:pt idx="57">
                  <c:v>1533.2370000000001</c:v>
                </c:pt>
                <c:pt idx="58">
                  <c:v>1541.27</c:v>
                </c:pt>
                <c:pt idx="59">
                  <c:v>1856.201</c:v>
                </c:pt>
                <c:pt idx="60">
                  <c:v>1588.748</c:v>
                </c:pt>
                <c:pt idx="61">
                  <c:v>1663.9280000000001</c:v>
                </c:pt>
                <c:pt idx="62">
                  <c:v>1404.3440000000001</c:v>
                </c:pt>
                <c:pt idx="63">
                  <c:v>1714.104</c:v>
                </c:pt>
                <c:pt idx="64">
                  <c:v>1358.2639999999999</c:v>
                </c:pt>
                <c:pt idx="65">
                  <c:v>1769.44</c:v>
                </c:pt>
                <c:pt idx="66">
                  <c:v>1734.5650000000001</c:v>
                </c:pt>
                <c:pt idx="67">
                  <c:v>1701.4760000000001</c:v>
                </c:pt>
                <c:pt idx="68">
                  <c:v>1544.364</c:v>
                </c:pt>
                <c:pt idx="69">
                  <c:v>2013.144</c:v>
                </c:pt>
                <c:pt idx="70">
                  <c:v>1716.5029999999999</c:v>
                </c:pt>
                <c:pt idx="71">
                  <c:v>1966.8320000000001</c:v>
                </c:pt>
                <c:pt idx="72">
                  <c:v>2160.1030000000001</c:v>
                </c:pt>
                <c:pt idx="73">
                  <c:v>1569.913</c:v>
                </c:pt>
                <c:pt idx="74">
                  <c:v>1735.36</c:v>
                </c:pt>
                <c:pt idx="75">
                  <c:v>1373.9069999999999</c:v>
                </c:pt>
                <c:pt idx="76">
                  <c:v>1619.308</c:v>
                </c:pt>
                <c:pt idx="77">
                  <c:v>1954.0429999999999</c:v>
                </c:pt>
                <c:pt idx="78">
                  <c:v>1731.11</c:v>
                </c:pt>
                <c:pt idx="79">
                  <c:v>1889.675</c:v>
                </c:pt>
                <c:pt idx="80">
                  <c:v>1435.047</c:v>
                </c:pt>
                <c:pt idx="81">
                  <c:v>1841.796</c:v>
                </c:pt>
                <c:pt idx="82">
                  <c:v>1635.306</c:v>
                </c:pt>
                <c:pt idx="83">
                  <c:v>1516.296</c:v>
                </c:pt>
                <c:pt idx="84">
                  <c:v>1692.829</c:v>
                </c:pt>
                <c:pt idx="85">
                  <c:v>1377.5540000000001</c:v>
                </c:pt>
                <c:pt idx="86">
                  <c:v>1595.278</c:v>
                </c:pt>
                <c:pt idx="87">
                  <c:v>1879.7950000000001</c:v>
                </c:pt>
                <c:pt idx="88">
                  <c:v>1739.0619999999999</c:v>
                </c:pt>
                <c:pt idx="89">
                  <c:v>1227.6289999999999</c:v>
                </c:pt>
                <c:pt idx="90">
                  <c:v>1490.877</c:v>
                </c:pt>
                <c:pt idx="91">
                  <c:v>1536.5070000000001</c:v>
                </c:pt>
                <c:pt idx="92">
                  <c:v>1609.9559999999999</c:v>
                </c:pt>
                <c:pt idx="93">
                  <c:v>1762.0070000000001</c:v>
                </c:pt>
                <c:pt idx="94">
                  <c:v>1797.902</c:v>
                </c:pt>
                <c:pt idx="95">
                  <c:v>1769.1690000000001</c:v>
                </c:pt>
                <c:pt idx="96">
                  <c:v>1461.4190000000001</c:v>
                </c:pt>
                <c:pt idx="97">
                  <c:v>1392.7439999999999</c:v>
                </c:pt>
                <c:pt idx="98">
                  <c:v>1729.7460000000001</c:v>
                </c:pt>
                <c:pt idx="99">
                  <c:v>1665.018</c:v>
                </c:pt>
                <c:pt idx="100">
                  <c:v>1841.749</c:v>
                </c:pt>
                <c:pt idx="101">
                  <c:v>1731.0889999999999</c:v>
                </c:pt>
                <c:pt idx="102">
                  <c:v>1690.011</c:v>
                </c:pt>
                <c:pt idx="103">
                  <c:v>1616.6990000000001</c:v>
                </c:pt>
                <c:pt idx="104">
                  <c:v>1430.4269999999999</c:v>
                </c:pt>
                <c:pt idx="105">
                  <c:v>1662.7539999999999</c:v>
                </c:pt>
                <c:pt idx="106">
                  <c:v>1704.982</c:v>
                </c:pt>
                <c:pt idx="107">
                  <c:v>1517.6869999999999</c:v>
                </c:pt>
                <c:pt idx="108">
                  <c:v>1784.0909999999999</c:v>
                </c:pt>
                <c:pt idx="109">
                  <c:v>1472.1110000000001</c:v>
                </c:pt>
                <c:pt idx="110">
                  <c:v>1466.588</c:v>
                </c:pt>
                <c:pt idx="111">
                  <c:v>1771.348</c:v>
                </c:pt>
                <c:pt idx="112">
                  <c:v>1367.818</c:v>
                </c:pt>
                <c:pt idx="113">
                  <c:v>1374.117</c:v>
                </c:pt>
                <c:pt idx="114">
                  <c:v>1212.0329999999999</c:v>
                </c:pt>
                <c:pt idx="115">
                  <c:v>1828.3630000000001</c:v>
                </c:pt>
                <c:pt idx="116">
                  <c:v>1471.2909999999999</c:v>
                </c:pt>
                <c:pt idx="117">
                  <c:v>1415.7840000000001</c:v>
                </c:pt>
                <c:pt idx="118">
                  <c:v>1415.9949999999999</c:v>
                </c:pt>
                <c:pt idx="119">
                  <c:v>1417.864</c:v>
                </c:pt>
                <c:pt idx="120">
                  <c:v>1398.8430000000001</c:v>
                </c:pt>
                <c:pt idx="121">
                  <c:v>1452.6759999999999</c:v>
                </c:pt>
                <c:pt idx="122">
                  <c:v>1689.114</c:v>
                </c:pt>
                <c:pt idx="123">
                  <c:v>1769.8219999999999</c:v>
                </c:pt>
                <c:pt idx="124">
                  <c:v>1703.21</c:v>
                </c:pt>
                <c:pt idx="125">
                  <c:v>1818.136</c:v>
                </c:pt>
                <c:pt idx="126">
                  <c:v>1373.934</c:v>
                </c:pt>
                <c:pt idx="127">
                  <c:v>1637.1030000000001</c:v>
                </c:pt>
                <c:pt idx="128">
                  <c:v>1325.3620000000001</c:v>
                </c:pt>
                <c:pt idx="129">
                  <c:v>1603.789</c:v>
                </c:pt>
                <c:pt idx="130">
                  <c:v>2006.4670000000001</c:v>
                </c:pt>
                <c:pt idx="131">
                  <c:v>1597.3309999999999</c:v>
                </c:pt>
                <c:pt idx="132">
                  <c:v>1880.7729999999999</c:v>
                </c:pt>
                <c:pt idx="133">
                  <c:v>1492.0409999999999</c:v>
                </c:pt>
                <c:pt idx="134">
                  <c:v>1795.8620000000001</c:v>
                </c:pt>
                <c:pt idx="135">
                  <c:v>1563.7719999999999</c:v>
                </c:pt>
                <c:pt idx="136">
                  <c:v>1885.0360000000001</c:v>
                </c:pt>
                <c:pt idx="137">
                  <c:v>1830.519</c:v>
                </c:pt>
                <c:pt idx="138">
                  <c:v>1774.9159999999999</c:v>
                </c:pt>
                <c:pt idx="139">
                  <c:v>1713.1869999999999</c:v>
                </c:pt>
                <c:pt idx="140">
                  <c:v>1400.82</c:v>
                </c:pt>
                <c:pt idx="141">
                  <c:v>1402.528</c:v>
                </c:pt>
                <c:pt idx="142">
                  <c:v>1431.875</c:v>
                </c:pt>
                <c:pt idx="143">
                  <c:v>1532.779</c:v>
                </c:pt>
                <c:pt idx="144">
                  <c:v>1408.451</c:v>
                </c:pt>
                <c:pt idx="145">
                  <c:v>1381.5940000000001</c:v>
                </c:pt>
                <c:pt idx="146">
                  <c:v>1395.7090000000001</c:v>
                </c:pt>
                <c:pt idx="147">
                  <c:v>1605.933</c:v>
                </c:pt>
                <c:pt idx="148">
                  <c:v>1422.3240000000001</c:v>
                </c:pt>
                <c:pt idx="149">
                  <c:v>1547.0650000000001</c:v>
                </c:pt>
                <c:pt idx="150">
                  <c:v>1586.672</c:v>
                </c:pt>
                <c:pt idx="151">
                  <c:v>1765.798</c:v>
                </c:pt>
                <c:pt idx="152">
                  <c:v>1495.7639999999999</c:v>
                </c:pt>
                <c:pt idx="153">
                  <c:v>1452.3820000000001</c:v>
                </c:pt>
              </c:numCache>
            </c:numRef>
          </c:xVal>
          <c:yVal>
            <c:numRef>
              <c:f>Sheet1!$G$275:$G$428</c:f>
              <c:numCache>
                <c:formatCode>General</c:formatCode>
                <c:ptCount val="154"/>
                <c:pt idx="0">
                  <c:v>136</c:v>
                </c:pt>
                <c:pt idx="1">
                  <c:v>131</c:v>
                </c:pt>
                <c:pt idx="2">
                  <c:v>130</c:v>
                </c:pt>
                <c:pt idx="3">
                  <c:v>130</c:v>
                </c:pt>
                <c:pt idx="4">
                  <c:v>129</c:v>
                </c:pt>
                <c:pt idx="5">
                  <c:v>128</c:v>
                </c:pt>
                <c:pt idx="6">
                  <c:v>125</c:v>
                </c:pt>
                <c:pt idx="7">
                  <c:v>125</c:v>
                </c:pt>
                <c:pt idx="8">
                  <c:v>125</c:v>
                </c:pt>
                <c:pt idx="9">
                  <c:v>124</c:v>
                </c:pt>
                <c:pt idx="10">
                  <c:v>123</c:v>
                </c:pt>
                <c:pt idx="11">
                  <c:v>123</c:v>
                </c:pt>
                <c:pt idx="12">
                  <c:v>123</c:v>
                </c:pt>
                <c:pt idx="13">
                  <c:v>122</c:v>
                </c:pt>
                <c:pt idx="14">
                  <c:v>122</c:v>
                </c:pt>
                <c:pt idx="15">
                  <c:v>121</c:v>
                </c:pt>
                <c:pt idx="16">
                  <c:v>120</c:v>
                </c:pt>
                <c:pt idx="17">
                  <c:v>120</c:v>
                </c:pt>
                <c:pt idx="18">
                  <c:v>119</c:v>
                </c:pt>
                <c:pt idx="19">
                  <c:v>119</c:v>
                </c:pt>
                <c:pt idx="20">
                  <c:v>119</c:v>
                </c:pt>
                <c:pt idx="21">
                  <c:v>119</c:v>
                </c:pt>
                <c:pt idx="22">
                  <c:v>119</c:v>
                </c:pt>
                <c:pt idx="23">
                  <c:v>118</c:v>
                </c:pt>
                <c:pt idx="24">
                  <c:v>118</c:v>
                </c:pt>
                <c:pt idx="25">
                  <c:v>117</c:v>
                </c:pt>
                <c:pt idx="26">
                  <c:v>117</c:v>
                </c:pt>
                <c:pt idx="27">
                  <c:v>117</c:v>
                </c:pt>
                <c:pt idx="28">
                  <c:v>117</c:v>
                </c:pt>
                <c:pt idx="29">
                  <c:v>117</c:v>
                </c:pt>
                <c:pt idx="30">
                  <c:v>117</c:v>
                </c:pt>
                <c:pt idx="31">
                  <c:v>117</c:v>
                </c:pt>
                <c:pt idx="32">
                  <c:v>116</c:v>
                </c:pt>
                <c:pt idx="33">
                  <c:v>116</c:v>
                </c:pt>
                <c:pt idx="34">
                  <c:v>116</c:v>
                </c:pt>
                <c:pt idx="35">
                  <c:v>116</c:v>
                </c:pt>
                <c:pt idx="36">
                  <c:v>115</c:v>
                </c:pt>
                <c:pt idx="37">
                  <c:v>115</c:v>
                </c:pt>
                <c:pt idx="38">
                  <c:v>115</c:v>
                </c:pt>
                <c:pt idx="39">
                  <c:v>115</c:v>
                </c:pt>
                <c:pt idx="40">
                  <c:v>115</c:v>
                </c:pt>
                <c:pt idx="41">
                  <c:v>115</c:v>
                </c:pt>
                <c:pt idx="42">
                  <c:v>115</c:v>
                </c:pt>
                <c:pt idx="43">
                  <c:v>115</c:v>
                </c:pt>
                <c:pt idx="44">
                  <c:v>114</c:v>
                </c:pt>
                <c:pt idx="45">
                  <c:v>114</c:v>
                </c:pt>
                <c:pt idx="46">
                  <c:v>114</c:v>
                </c:pt>
                <c:pt idx="47">
                  <c:v>114</c:v>
                </c:pt>
                <c:pt idx="48">
                  <c:v>113</c:v>
                </c:pt>
                <c:pt idx="49">
                  <c:v>113</c:v>
                </c:pt>
                <c:pt idx="50">
                  <c:v>113</c:v>
                </c:pt>
                <c:pt idx="51">
                  <c:v>113</c:v>
                </c:pt>
                <c:pt idx="52">
                  <c:v>113</c:v>
                </c:pt>
                <c:pt idx="53">
                  <c:v>113</c:v>
                </c:pt>
                <c:pt idx="54">
                  <c:v>113</c:v>
                </c:pt>
                <c:pt idx="55">
                  <c:v>112</c:v>
                </c:pt>
                <c:pt idx="56">
                  <c:v>112</c:v>
                </c:pt>
                <c:pt idx="57">
                  <c:v>112</c:v>
                </c:pt>
                <c:pt idx="58">
                  <c:v>112</c:v>
                </c:pt>
                <c:pt idx="59">
                  <c:v>112</c:v>
                </c:pt>
                <c:pt idx="60">
                  <c:v>112</c:v>
                </c:pt>
                <c:pt idx="61">
                  <c:v>111</c:v>
                </c:pt>
                <c:pt idx="62">
                  <c:v>111</c:v>
                </c:pt>
                <c:pt idx="63">
                  <c:v>111</c:v>
                </c:pt>
                <c:pt idx="64">
                  <c:v>111</c:v>
                </c:pt>
                <c:pt idx="65">
                  <c:v>110</c:v>
                </c:pt>
                <c:pt idx="66">
                  <c:v>110</c:v>
                </c:pt>
                <c:pt idx="67">
                  <c:v>110</c:v>
                </c:pt>
                <c:pt idx="68">
                  <c:v>109</c:v>
                </c:pt>
                <c:pt idx="69">
                  <c:v>109</c:v>
                </c:pt>
                <c:pt idx="70">
                  <c:v>109</c:v>
                </c:pt>
                <c:pt idx="71">
                  <c:v>109</c:v>
                </c:pt>
                <c:pt idx="72">
                  <c:v>109</c:v>
                </c:pt>
                <c:pt idx="73">
                  <c:v>109</c:v>
                </c:pt>
                <c:pt idx="74">
                  <c:v>109</c:v>
                </c:pt>
                <c:pt idx="75">
                  <c:v>108</c:v>
                </c:pt>
                <c:pt idx="76">
                  <c:v>108</c:v>
                </c:pt>
                <c:pt idx="77">
                  <c:v>108</c:v>
                </c:pt>
                <c:pt idx="78">
                  <c:v>108</c:v>
                </c:pt>
                <c:pt idx="79">
                  <c:v>108</c:v>
                </c:pt>
                <c:pt idx="80">
                  <c:v>108</c:v>
                </c:pt>
                <c:pt idx="81">
                  <c:v>108</c:v>
                </c:pt>
                <c:pt idx="82">
                  <c:v>107</c:v>
                </c:pt>
                <c:pt idx="83">
                  <c:v>107</c:v>
                </c:pt>
                <c:pt idx="84">
                  <c:v>107</c:v>
                </c:pt>
                <c:pt idx="85">
                  <c:v>107</c:v>
                </c:pt>
                <c:pt idx="86">
                  <c:v>107</c:v>
                </c:pt>
                <c:pt idx="87">
                  <c:v>107</c:v>
                </c:pt>
                <c:pt idx="88">
                  <c:v>106</c:v>
                </c:pt>
                <c:pt idx="89">
                  <c:v>106</c:v>
                </c:pt>
                <c:pt idx="90">
                  <c:v>106</c:v>
                </c:pt>
                <c:pt idx="91">
                  <c:v>105</c:v>
                </c:pt>
                <c:pt idx="92">
                  <c:v>104</c:v>
                </c:pt>
                <c:pt idx="93">
                  <c:v>104</c:v>
                </c:pt>
                <c:pt idx="94">
                  <c:v>104</c:v>
                </c:pt>
                <c:pt idx="95">
                  <c:v>104</c:v>
                </c:pt>
                <c:pt idx="96">
                  <c:v>104</c:v>
                </c:pt>
                <c:pt idx="97">
                  <c:v>103</c:v>
                </c:pt>
                <c:pt idx="98">
                  <c:v>103</c:v>
                </c:pt>
                <c:pt idx="99">
                  <c:v>103</c:v>
                </c:pt>
                <c:pt idx="100">
                  <c:v>103</c:v>
                </c:pt>
                <c:pt idx="101">
                  <c:v>103</c:v>
                </c:pt>
                <c:pt idx="102">
                  <c:v>102</c:v>
                </c:pt>
                <c:pt idx="103">
                  <c:v>102</c:v>
                </c:pt>
                <c:pt idx="104">
                  <c:v>101</c:v>
                </c:pt>
                <c:pt idx="105">
                  <c:v>101</c:v>
                </c:pt>
                <c:pt idx="106">
                  <c:v>100</c:v>
                </c:pt>
                <c:pt idx="107">
                  <c:v>100</c:v>
                </c:pt>
                <c:pt idx="108">
                  <c:v>100</c:v>
                </c:pt>
                <c:pt idx="109">
                  <c:v>99</c:v>
                </c:pt>
                <c:pt idx="110">
                  <c:v>99</c:v>
                </c:pt>
                <c:pt idx="111">
                  <c:v>99</c:v>
                </c:pt>
                <c:pt idx="112">
                  <c:v>99</c:v>
                </c:pt>
                <c:pt idx="113">
                  <c:v>99</c:v>
                </c:pt>
                <c:pt idx="114">
                  <c:v>98</c:v>
                </c:pt>
                <c:pt idx="115">
                  <c:v>98</c:v>
                </c:pt>
                <c:pt idx="116">
                  <c:v>97</c:v>
                </c:pt>
                <c:pt idx="117">
                  <c:v>97</c:v>
                </c:pt>
                <c:pt idx="118">
                  <c:v>97</c:v>
                </c:pt>
                <c:pt idx="119">
                  <c:v>97</c:v>
                </c:pt>
                <c:pt idx="120">
                  <c:v>97</c:v>
                </c:pt>
                <c:pt idx="121">
                  <c:v>97</c:v>
                </c:pt>
                <c:pt idx="122">
                  <c:v>96</c:v>
                </c:pt>
                <c:pt idx="123">
                  <c:v>96</c:v>
                </c:pt>
                <c:pt idx="124">
                  <c:v>95</c:v>
                </c:pt>
                <c:pt idx="125">
                  <c:v>95</c:v>
                </c:pt>
                <c:pt idx="126">
                  <c:v>95</c:v>
                </c:pt>
                <c:pt idx="127">
                  <c:v>95</c:v>
                </c:pt>
                <c:pt idx="128">
                  <c:v>95</c:v>
                </c:pt>
                <c:pt idx="129">
                  <c:v>94</c:v>
                </c:pt>
                <c:pt idx="130">
                  <c:v>93</c:v>
                </c:pt>
                <c:pt idx="131">
                  <c:v>92</c:v>
                </c:pt>
                <c:pt idx="132">
                  <c:v>91</c:v>
                </c:pt>
                <c:pt idx="133">
                  <c:v>91</c:v>
                </c:pt>
                <c:pt idx="134">
                  <c:v>89</c:v>
                </c:pt>
                <c:pt idx="135">
                  <c:v>89</c:v>
                </c:pt>
                <c:pt idx="136">
                  <c:v>88</c:v>
                </c:pt>
                <c:pt idx="137">
                  <c:v>88</c:v>
                </c:pt>
                <c:pt idx="138">
                  <c:v>88</c:v>
                </c:pt>
                <c:pt idx="139">
                  <c:v>88</c:v>
                </c:pt>
                <c:pt idx="140">
                  <c:v>87</c:v>
                </c:pt>
                <c:pt idx="141">
                  <c:v>86</c:v>
                </c:pt>
                <c:pt idx="142">
                  <c:v>84</c:v>
                </c:pt>
                <c:pt idx="143">
                  <c:v>82</c:v>
                </c:pt>
                <c:pt idx="144">
                  <c:v>80</c:v>
                </c:pt>
                <c:pt idx="145">
                  <c:v>80</c:v>
                </c:pt>
                <c:pt idx="146">
                  <c:v>80</c:v>
                </c:pt>
                <c:pt idx="147">
                  <c:v>79</c:v>
                </c:pt>
                <c:pt idx="148">
                  <c:v>77</c:v>
                </c:pt>
                <c:pt idx="149">
                  <c:v>77</c:v>
                </c:pt>
                <c:pt idx="150">
                  <c:v>76</c:v>
                </c:pt>
                <c:pt idx="151">
                  <c:v>74</c:v>
                </c:pt>
                <c:pt idx="152">
                  <c:v>70</c:v>
                </c:pt>
                <c:pt idx="153">
                  <c:v>69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5FEB-2548-B37F-DEECA608A2E8}"/>
            </c:ext>
          </c:extLst>
        </c:ser>
        <c:ser>
          <c:idx val="3"/>
          <c:order val="3"/>
          <c:tx>
            <c:strRef>
              <c:f>Sheet1!$E$431</c:f>
              <c:strCache>
                <c:ptCount val="1"/>
                <c:pt idx="0">
                  <c:v>HC_ASP+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FF00"/>
              </a:solidFill>
              <a:ln w="9525">
                <a:solidFill>
                  <a:srgbClr val="FFFF00"/>
                </a:solidFill>
              </a:ln>
              <a:effectLst/>
            </c:spPr>
          </c:marker>
          <c:trendline>
            <c:spPr>
              <a:ln w="22225" cap="rnd">
                <a:solidFill>
                  <a:srgbClr val="FFFF00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Sheet1!$H$429:$H$460</c:f>
              <c:numCache>
                <c:formatCode>0</c:formatCode>
                <c:ptCount val="32"/>
                <c:pt idx="0">
                  <c:v>1776.454</c:v>
                </c:pt>
                <c:pt idx="1">
                  <c:v>1880.9849999999999</c:v>
                </c:pt>
                <c:pt idx="2">
                  <c:v>1623.135</c:v>
                </c:pt>
                <c:pt idx="3">
                  <c:v>1512.105</c:v>
                </c:pt>
                <c:pt idx="4">
                  <c:v>1986.9949999999999</c:v>
                </c:pt>
                <c:pt idx="5">
                  <c:v>1726.095</c:v>
                </c:pt>
                <c:pt idx="6">
                  <c:v>1637.029</c:v>
                </c:pt>
                <c:pt idx="7">
                  <c:v>1625.41</c:v>
                </c:pt>
                <c:pt idx="8">
                  <c:v>1738.4780000000001</c:v>
                </c:pt>
                <c:pt idx="9">
                  <c:v>1625.6969999999999</c:v>
                </c:pt>
                <c:pt idx="10">
                  <c:v>1682.088</c:v>
                </c:pt>
                <c:pt idx="11">
                  <c:v>1647.854</c:v>
                </c:pt>
                <c:pt idx="12">
                  <c:v>1443.8869999999999</c:v>
                </c:pt>
                <c:pt idx="13">
                  <c:v>1878.7339999999999</c:v>
                </c:pt>
                <c:pt idx="14">
                  <c:v>1249.008</c:v>
                </c:pt>
                <c:pt idx="15">
                  <c:v>1482.1859999999999</c:v>
                </c:pt>
                <c:pt idx="16">
                  <c:v>1464.9670000000001</c:v>
                </c:pt>
                <c:pt idx="17">
                  <c:v>1442.123</c:v>
                </c:pt>
                <c:pt idx="18">
                  <c:v>1609.8</c:v>
                </c:pt>
                <c:pt idx="19">
                  <c:v>1625.5709999999999</c:v>
                </c:pt>
                <c:pt idx="20">
                  <c:v>1439.54</c:v>
                </c:pt>
                <c:pt idx="21">
                  <c:v>1788.0550000000001</c:v>
                </c:pt>
                <c:pt idx="22">
                  <c:v>1591.4849999999999</c:v>
                </c:pt>
                <c:pt idx="23">
                  <c:v>1760.751</c:v>
                </c:pt>
                <c:pt idx="24">
                  <c:v>1555.145</c:v>
                </c:pt>
                <c:pt idx="25">
                  <c:v>1992.056</c:v>
                </c:pt>
                <c:pt idx="26">
                  <c:v>1659.4190000000001</c:v>
                </c:pt>
                <c:pt idx="27">
                  <c:v>1501.83</c:v>
                </c:pt>
                <c:pt idx="28">
                  <c:v>1487.11</c:v>
                </c:pt>
                <c:pt idx="29">
                  <c:v>1565.8240000000001</c:v>
                </c:pt>
                <c:pt idx="30">
                  <c:v>1448.5989999999999</c:v>
                </c:pt>
                <c:pt idx="31">
                  <c:v>1525.846</c:v>
                </c:pt>
              </c:numCache>
            </c:numRef>
          </c:xVal>
          <c:yVal>
            <c:numRef>
              <c:f>Sheet1!$G$429:$G$460</c:f>
              <c:numCache>
                <c:formatCode>General</c:formatCode>
                <c:ptCount val="32"/>
                <c:pt idx="0">
                  <c:v>134</c:v>
                </c:pt>
                <c:pt idx="1">
                  <c:v>133</c:v>
                </c:pt>
                <c:pt idx="2">
                  <c:v>130</c:v>
                </c:pt>
                <c:pt idx="3">
                  <c:v>129</c:v>
                </c:pt>
                <c:pt idx="4">
                  <c:v>124</c:v>
                </c:pt>
                <c:pt idx="5">
                  <c:v>123</c:v>
                </c:pt>
                <c:pt idx="6">
                  <c:v>123</c:v>
                </c:pt>
                <c:pt idx="7">
                  <c:v>119</c:v>
                </c:pt>
                <c:pt idx="8">
                  <c:v>119</c:v>
                </c:pt>
                <c:pt idx="9">
                  <c:v>119</c:v>
                </c:pt>
                <c:pt idx="10">
                  <c:v>117</c:v>
                </c:pt>
                <c:pt idx="11">
                  <c:v>117</c:v>
                </c:pt>
                <c:pt idx="12">
                  <c:v>116</c:v>
                </c:pt>
                <c:pt idx="13">
                  <c:v>114</c:v>
                </c:pt>
                <c:pt idx="14">
                  <c:v>114</c:v>
                </c:pt>
                <c:pt idx="15">
                  <c:v>114</c:v>
                </c:pt>
                <c:pt idx="16">
                  <c:v>112</c:v>
                </c:pt>
                <c:pt idx="17">
                  <c:v>111</c:v>
                </c:pt>
                <c:pt idx="18">
                  <c:v>110</c:v>
                </c:pt>
                <c:pt idx="19">
                  <c:v>109</c:v>
                </c:pt>
                <c:pt idx="20">
                  <c:v>109</c:v>
                </c:pt>
                <c:pt idx="21">
                  <c:v>109</c:v>
                </c:pt>
                <c:pt idx="22">
                  <c:v>108</c:v>
                </c:pt>
                <c:pt idx="23">
                  <c:v>108</c:v>
                </c:pt>
                <c:pt idx="24">
                  <c:v>107</c:v>
                </c:pt>
                <c:pt idx="25">
                  <c:v>106</c:v>
                </c:pt>
                <c:pt idx="26">
                  <c:v>106</c:v>
                </c:pt>
                <c:pt idx="27">
                  <c:v>100</c:v>
                </c:pt>
                <c:pt idx="28">
                  <c:v>99</c:v>
                </c:pt>
                <c:pt idx="29">
                  <c:v>95</c:v>
                </c:pt>
                <c:pt idx="30">
                  <c:v>95</c:v>
                </c:pt>
                <c:pt idx="31">
                  <c:v>94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5FEB-2548-B37F-DEECA608A2E8}"/>
            </c:ext>
          </c:extLst>
        </c:ser>
        <c:ser>
          <c:idx val="4"/>
          <c:order val="4"/>
          <c:tx>
            <c:strRef>
              <c:f>Sheet1!$E$466</c:f>
              <c:strCache>
                <c:ptCount val="1"/>
                <c:pt idx="0">
                  <c:v>BD_ASP+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C000"/>
              </a:solidFill>
              <a:ln w="9525">
                <a:solidFill>
                  <a:srgbClr val="FFC000"/>
                </a:solidFill>
              </a:ln>
              <a:effectLst/>
            </c:spPr>
          </c:marker>
          <c:trendline>
            <c:spPr>
              <a:ln w="22225" cap="rnd">
                <a:solidFill>
                  <a:srgbClr val="FFC000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Sheet1!$H$461:$H$482</c:f>
              <c:numCache>
                <c:formatCode>0</c:formatCode>
                <c:ptCount val="22"/>
                <c:pt idx="0">
                  <c:v>1566.605</c:v>
                </c:pt>
                <c:pt idx="1">
                  <c:v>1763.4069999999999</c:v>
                </c:pt>
                <c:pt idx="2">
                  <c:v>1691.373</c:v>
                </c:pt>
                <c:pt idx="3">
                  <c:v>1601.732</c:v>
                </c:pt>
                <c:pt idx="4">
                  <c:v>1560.3009999999999</c:v>
                </c:pt>
                <c:pt idx="5">
                  <c:v>1825.7080000000001</c:v>
                </c:pt>
                <c:pt idx="6">
                  <c:v>1309.2070000000001</c:v>
                </c:pt>
                <c:pt idx="7">
                  <c:v>1630.768</c:v>
                </c:pt>
                <c:pt idx="8">
                  <c:v>1387.7940000000001</c:v>
                </c:pt>
                <c:pt idx="9">
                  <c:v>1591.5319999999999</c:v>
                </c:pt>
                <c:pt idx="10">
                  <c:v>1418.915</c:v>
                </c:pt>
                <c:pt idx="11">
                  <c:v>1711.307</c:v>
                </c:pt>
                <c:pt idx="12">
                  <c:v>1530.703</c:v>
                </c:pt>
                <c:pt idx="13">
                  <c:v>1772.6020000000001</c:v>
                </c:pt>
                <c:pt idx="14">
                  <c:v>1712.61</c:v>
                </c:pt>
                <c:pt idx="15">
                  <c:v>1522.585</c:v>
                </c:pt>
                <c:pt idx="16">
                  <c:v>1308.761</c:v>
                </c:pt>
                <c:pt idx="17">
                  <c:v>1484.8209999999999</c:v>
                </c:pt>
                <c:pt idx="18">
                  <c:v>1728.577</c:v>
                </c:pt>
                <c:pt idx="19">
                  <c:v>1399.9280000000001</c:v>
                </c:pt>
                <c:pt idx="20">
                  <c:v>1510.8150000000001</c:v>
                </c:pt>
                <c:pt idx="21">
                  <c:v>1530.6130000000001</c:v>
                </c:pt>
              </c:numCache>
            </c:numRef>
          </c:xVal>
          <c:yVal>
            <c:numRef>
              <c:f>Sheet1!$G$461:$G$482</c:f>
              <c:numCache>
                <c:formatCode>General</c:formatCode>
                <c:ptCount val="22"/>
                <c:pt idx="0">
                  <c:v>133</c:v>
                </c:pt>
                <c:pt idx="1">
                  <c:v>127</c:v>
                </c:pt>
                <c:pt idx="2">
                  <c:v>125</c:v>
                </c:pt>
                <c:pt idx="3">
                  <c:v>122</c:v>
                </c:pt>
                <c:pt idx="4">
                  <c:v>122</c:v>
                </c:pt>
                <c:pt idx="5">
                  <c:v>121</c:v>
                </c:pt>
                <c:pt idx="6">
                  <c:v>119</c:v>
                </c:pt>
                <c:pt idx="7">
                  <c:v>117</c:v>
                </c:pt>
                <c:pt idx="8">
                  <c:v>115</c:v>
                </c:pt>
                <c:pt idx="9">
                  <c:v>115</c:v>
                </c:pt>
                <c:pt idx="10">
                  <c:v>115</c:v>
                </c:pt>
                <c:pt idx="11">
                  <c:v>112</c:v>
                </c:pt>
                <c:pt idx="12">
                  <c:v>109</c:v>
                </c:pt>
                <c:pt idx="13">
                  <c:v>109</c:v>
                </c:pt>
                <c:pt idx="14">
                  <c:v>107</c:v>
                </c:pt>
                <c:pt idx="15">
                  <c:v>107</c:v>
                </c:pt>
                <c:pt idx="16">
                  <c:v>105</c:v>
                </c:pt>
                <c:pt idx="17">
                  <c:v>104</c:v>
                </c:pt>
                <c:pt idx="18">
                  <c:v>99</c:v>
                </c:pt>
                <c:pt idx="19">
                  <c:v>97</c:v>
                </c:pt>
                <c:pt idx="20">
                  <c:v>93</c:v>
                </c:pt>
                <c:pt idx="21">
                  <c:v>92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9-5FEB-2548-B37F-DEECA608A2E8}"/>
            </c:ext>
          </c:extLst>
        </c:ser>
        <c:ser>
          <c:idx val="5"/>
          <c:order val="5"/>
          <c:tx>
            <c:strRef>
              <c:f>Sheet1!$E$485</c:f>
              <c:strCache>
                <c:ptCount val="1"/>
                <c:pt idx="0">
                  <c:v>SZ_ASP+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trendline>
            <c:spPr>
              <a:ln w="22225" cap="rnd">
                <a:solidFill>
                  <a:srgbClr val="FF0000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Sheet1!$H$483:$H$499</c:f>
              <c:numCache>
                <c:formatCode>0</c:formatCode>
                <c:ptCount val="17"/>
                <c:pt idx="0">
                  <c:v>1840.9829999999999</c:v>
                </c:pt>
                <c:pt idx="1">
                  <c:v>1510.963</c:v>
                </c:pt>
                <c:pt idx="2">
                  <c:v>1692.4739999999999</c:v>
                </c:pt>
                <c:pt idx="3">
                  <c:v>1936.2729999999999</c:v>
                </c:pt>
                <c:pt idx="4">
                  <c:v>1599.81</c:v>
                </c:pt>
                <c:pt idx="5">
                  <c:v>1566.5820000000001</c:v>
                </c:pt>
                <c:pt idx="6">
                  <c:v>1675.5540000000001</c:v>
                </c:pt>
                <c:pt idx="7">
                  <c:v>1492.22</c:v>
                </c:pt>
                <c:pt idx="8">
                  <c:v>1460.5139999999999</c:v>
                </c:pt>
                <c:pt idx="9">
                  <c:v>1576.068</c:v>
                </c:pt>
                <c:pt idx="10">
                  <c:v>1646.8489999999999</c:v>
                </c:pt>
                <c:pt idx="11">
                  <c:v>1625.116</c:v>
                </c:pt>
                <c:pt idx="12">
                  <c:v>1509.0250000000001</c:v>
                </c:pt>
                <c:pt idx="13">
                  <c:v>1400.059</c:v>
                </c:pt>
                <c:pt idx="14">
                  <c:v>1350.2429999999999</c:v>
                </c:pt>
                <c:pt idx="15">
                  <c:v>1728.386</c:v>
                </c:pt>
                <c:pt idx="16">
                  <c:v>1308.9059999999999</c:v>
                </c:pt>
              </c:numCache>
            </c:numRef>
          </c:xVal>
          <c:yVal>
            <c:numRef>
              <c:f>Sheet1!$G$483:$G$499</c:f>
              <c:numCache>
                <c:formatCode>General</c:formatCode>
                <c:ptCount val="17"/>
                <c:pt idx="0">
                  <c:v>136</c:v>
                </c:pt>
                <c:pt idx="1">
                  <c:v>125</c:v>
                </c:pt>
                <c:pt idx="2">
                  <c:v>124</c:v>
                </c:pt>
                <c:pt idx="3">
                  <c:v>118</c:v>
                </c:pt>
                <c:pt idx="4">
                  <c:v>107</c:v>
                </c:pt>
                <c:pt idx="5">
                  <c:v>106</c:v>
                </c:pt>
                <c:pt idx="6">
                  <c:v>103</c:v>
                </c:pt>
                <c:pt idx="7">
                  <c:v>103</c:v>
                </c:pt>
                <c:pt idx="8">
                  <c:v>102</c:v>
                </c:pt>
                <c:pt idx="9">
                  <c:v>100</c:v>
                </c:pt>
                <c:pt idx="10">
                  <c:v>96</c:v>
                </c:pt>
                <c:pt idx="11">
                  <c:v>95</c:v>
                </c:pt>
                <c:pt idx="12">
                  <c:v>90</c:v>
                </c:pt>
                <c:pt idx="13">
                  <c:v>86</c:v>
                </c:pt>
                <c:pt idx="14">
                  <c:v>82</c:v>
                </c:pt>
                <c:pt idx="15">
                  <c:v>79</c:v>
                </c:pt>
                <c:pt idx="16">
                  <c:v>61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B-5FEB-2548-B37F-DEECA608A2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23325392"/>
        <c:axId val="821140928"/>
      </c:scatterChart>
      <c:valAx>
        <c:axId val="823325392"/>
        <c:scaling>
          <c:orientation val="minMax"/>
          <c:min val="1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ICV (cm</a:t>
                </a:r>
                <a:r>
                  <a:rPr lang="en-US" baseline="30000"/>
                  <a:t>3</a:t>
                </a:r>
                <a:r>
                  <a:rPr lang="en-US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1140928"/>
        <c:crosses val="autoZero"/>
        <c:crossBetween val="midCat"/>
      </c:valAx>
      <c:valAx>
        <c:axId val="821140928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IQ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3325392"/>
        <c:crosses val="autoZero"/>
        <c:crossBetween val="midCat"/>
        <c:majorUnit val="2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Sheet1!$F$36</c:f>
              <c:strCache>
                <c:ptCount val="1"/>
                <c:pt idx="0">
                  <c:v>HC_ASP-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trendline>
            <c:spPr>
              <a:ln w="22225" cap="rnd">
                <a:solidFill>
                  <a:schemeClr val="accent6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Sheet1!$G$21:$G$204</c:f>
              <c:numCache>
                <c:formatCode>0</c:formatCode>
                <c:ptCount val="184"/>
                <c:pt idx="0">
                  <c:v>2022.53</c:v>
                </c:pt>
                <c:pt idx="1">
                  <c:v>1352.02</c:v>
                </c:pt>
                <c:pt idx="2">
                  <c:v>1314.62</c:v>
                </c:pt>
                <c:pt idx="3">
                  <c:v>1438.46</c:v>
                </c:pt>
                <c:pt idx="4">
                  <c:v>1375.95</c:v>
                </c:pt>
                <c:pt idx="5">
                  <c:v>1649.5</c:v>
                </c:pt>
                <c:pt idx="6">
                  <c:v>1560.61</c:v>
                </c:pt>
                <c:pt idx="7">
                  <c:v>1475.05</c:v>
                </c:pt>
                <c:pt idx="8">
                  <c:v>1598.32</c:v>
                </c:pt>
                <c:pt idx="9">
                  <c:v>1640.07</c:v>
                </c:pt>
                <c:pt idx="10">
                  <c:v>1592.08</c:v>
                </c:pt>
                <c:pt idx="11">
                  <c:v>1511.55</c:v>
                </c:pt>
                <c:pt idx="12">
                  <c:v>1618.48</c:v>
                </c:pt>
                <c:pt idx="13">
                  <c:v>1352.29</c:v>
                </c:pt>
                <c:pt idx="14">
                  <c:v>1546.68</c:v>
                </c:pt>
                <c:pt idx="15">
                  <c:v>1618.57</c:v>
                </c:pt>
                <c:pt idx="16">
                  <c:v>1727.03</c:v>
                </c:pt>
                <c:pt idx="17">
                  <c:v>1738.54</c:v>
                </c:pt>
                <c:pt idx="18">
                  <c:v>1466.37</c:v>
                </c:pt>
                <c:pt idx="19">
                  <c:v>1512.14</c:v>
                </c:pt>
                <c:pt idx="20">
                  <c:v>1447.67</c:v>
                </c:pt>
                <c:pt idx="21">
                  <c:v>1585.98</c:v>
                </c:pt>
                <c:pt idx="22">
                  <c:v>1558.85</c:v>
                </c:pt>
                <c:pt idx="23">
                  <c:v>1873.34</c:v>
                </c:pt>
                <c:pt idx="24">
                  <c:v>1566.93</c:v>
                </c:pt>
                <c:pt idx="25">
                  <c:v>1914.46</c:v>
                </c:pt>
                <c:pt idx="26">
                  <c:v>1771.84</c:v>
                </c:pt>
                <c:pt idx="27">
                  <c:v>1640.7</c:v>
                </c:pt>
                <c:pt idx="28">
                  <c:v>1743.56</c:v>
                </c:pt>
                <c:pt idx="29">
                  <c:v>1364.3</c:v>
                </c:pt>
                <c:pt idx="30">
                  <c:v>1476.23</c:v>
                </c:pt>
                <c:pt idx="31">
                  <c:v>1745.48</c:v>
                </c:pt>
                <c:pt idx="32">
                  <c:v>1691.28</c:v>
                </c:pt>
                <c:pt idx="33">
                  <c:v>1638.91</c:v>
                </c:pt>
                <c:pt idx="34">
                  <c:v>1435.57</c:v>
                </c:pt>
                <c:pt idx="35">
                  <c:v>1768.74</c:v>
                </c:pt>
                <c:pt idx="36">
                  <c:v>1560.5</c:v>
                </c:pt>
                <c:pt idx="37">
                  <c:v>1874.73</c:v>
                </c:pt>
                <c:pt idx="38">
                  <c:v>1887.73</c:v>
                </c:pt>
                <c:pt idx="39">
                  <c:v>1463.1</c:v>
                </c:pt>
                <c:pt idx="40">
                  <c:v>1491.75</c:v>
                </c:pt>
                <c:pt idx="41">
                  <c:v>1650.92</c:v>
                </c:pt>
                <c:pt idx="42">
                  <c:v>1336.15</c:v>
                </c:pt>
                <c:pt idx="43">
                  <c:v>1398.27</c:v>
                </c:pt>
                <c:pt idx="44">
                  <c:v>1437.21</c:v>
                </c:pt>
                <c:pt idx="45">
                  <c:v>1562.72</c:v>
                </c:pt>
                <c:pt idx="46">
                  <c:v>1504.71</c:v>
                </c:pt>
                <c:pt idx="47">
                  <c:v>1633.01</c:v>
                </c:pt>
                <c:pt idx="48">
                  <c:v>1613.97</c:v>
                </c:pt>
                <c:pt idx="49">
                  <c:v>1525.47</c:v>
                </c:pt>
                <c:pt idx="50">
                  <c:v>1231.8599999999999</c:v>
                </c:pt>
                <c:pt idx="51">
                  <c:v>1471.13</c:v>
                </c:pt>
                <c:pt idx="52">
                  <c:v>1526.2</c:v>
                </c:pt>
                <c:pt idx="53">
                  <c:v>1797.23</c:v>
                </c:pt>
                <c:pt idx="54">
                  <c:v>1772.58</c:v>
                </c:pt>
                <c:pt idx="55">
                  <c:v>1690.58</c:v>
                </c:pt>
                <c:pt idx="56">
                  <c:v>1697.29</c:v>
                </c:pt>
                <c:pt idx="57">
                  <c:v>1780.28</c:v>
                </c:pt>
                <c:pt idx="58">
                  <c:v>1669.68</c:v>
                </c:pt>
                <c:pt idx="59">
                  <c:v>1742.73</c:v>
                </c:pt>
                <c:pt idx="60">
                  <c:v>1883.73</c:v>
                </c:pt>
                <c:pt idx="61">
                  <c:v>1687.72</c:v>
                </c:pt>
                <c:pt idx="62">
                  <c:v>1598.8</c:v>
                </c:pt>
                <c:pt idx="63">
                  <c:v>1562.21</c:v>
                </c:pt>
                <c:pt idx="64">
                  <c:v>1855.51</c:v>
                </c:pt>
                <c:pt idx="65">
                  <c:v>1581.58</c:v>
                </c:pt>
                <c:pt idx="66">
                  <c:v>1731.82</c:v>
                </c:pt>
                <c:pt idx="67">
                  <c:v>1505.55</c:v>
                </c:pt>
                <c:pt idx="68">
                  <c:v>1580.05</c:v>
                </c:pt>
                <c:pt idx="69">
                  <c:v>1745.32</c:v>
                </c:pt>
                <c:pt idx="70">
                  <c:v>1794.51</c:v>
                </c:pt>
                <c:pt idx="71">
                  <c:v>1588.55</c:v>
                </c:pt>
                <c:pt idx="72">
                  <c:v>1636.24</c:v>
                </c:pt>
                <c:pt idx="73">
                  <c:v>1640.51</c:v>
                </c:pt>
                <c:pt idx="74">
                  <c:v>1892.81</c:v>
                </c:pt>
                <c:pt idx="75">
                  <c:v>1877.84</c:v>
                </c:pt>
                <c:pt idx="76">
                  <c:v>1570.58</c:v>
                </c:pt>
                <c:pt idx="77">
                  <c:v>1688.39</c:v>
                </c:pt>
                <c:pt idx="78">
                  <c:v>1723.54</c:v>
                </c:pt>
                <c:pt idx="79">
                  <c:v>1458.41</c:v>
                </c:pt>
                <c:pt idx="80">
                  <c:v>1550.91</c:v>
                </c:pt>
                <c:pt idx="81">
                  <c:v>1510.16</c:v>
                </c:pt>
                <c:pt idx="82">
                  <c:v>1592.03</c:v>
                </c:pt>
                <c:pt idx="83">
                  <c:v>1612.59</c:v>
                </c:pt>
                <c:pt idx="84">
                  <c:v>1326.84</c:v>
                </c:pt>
                <c:pt idx="85">
                  <c:v>1582.54</c:v>
                </c:pt>
                <c:pt idx="86">
                  <c:v>1199.48</c:v>
                </c:pt>
                <c:pt idx="87">
                  <c:v>1692.87</c:v>
                </c:pt>
                <c:pt idx="88">
                  <c:v>1359.67</c:v>
                </c:pt>
                <c:pt idx="89">
                  <c:v>1845.36</c:v>
                </c:pt>
                <c:pt idx="90">
                  <c:v>1382.36</c:v>
                </c:pt>
                <c:pt idx="91">
                  <c:v>1652.64</c:v>
                </c:pt>
                <c:pt idx="92">
                  <c:v>1210.5999999999999</c:v>
                </c:pt>
                <c:pt idx="93">
                  <c:v>1834.42</c:v>
                </c:pt>
                <c:pt idx="94">
                  <c:v>1517.65</c:v>
                </c:pt>
                <c:pt idx="95">
                  <c:v>1558.34</c:v>
                </c:pt>
                <c:pt idx="96">
                  <c:v>1922.56</c:v>
                </c:pt>
                <c:pt idx="97">
                  <c:v>1842.26</c:v>
                </c:pt>
                <c:pt idx="98">
                  <c:v>1639.42</c:v>
                </c:pt>
                <c:pt idx="99">
                  <c:v>1447.77</c:v>
                </c:pt>
                <c:pt idx="100">
                  <c:v>1783.38</c:v>
                </c:pt>
                <c:pt idx="101">
                  <c:v>1768.59</c:v>
                </c:pt>
                <c:pt idx="102">
                  <c:v>1809.9</c:v>
                </c:pt>
                <c:pt idx="103">
                  <c:v>1770.12</c:v>
                </c:pt>
                <c:pt idx="104">
                  <c:v>1649.06</c:v>
                </c:pt>
                <c:pt idx="105">
                  <c:v>1490.14</c:v>
                </c:pt>
                <c:pt idx="106">
                  <c:v>1952.38</c:v>
                </c:pt>
                <c:pt idx="107">
                  <c:v>1702.95</c:v>
                </c:pt>
                <c:pt idx="108">
                  <c:v>1452.18</c:v>
                </c:pt>
                <c:pt idx="109">
                  <c:v>1453.86</c:v>
                </c:pt>
                <c:pt idx="110">
                  <c:v>1475.25</c:v>
                </c:pt>
                <c:pt idx="111">
                  <c:v>1915.5</c:v>
                </c:pt>
                <c:pt idx="112">
                  <c:v>1660.24</c:v>
                </c:pt>
                <c:pt idx="113">
                  <c:v>1689.67</c:v>
                </c:pt>
                <c:pt idx="114">
                  <c:v>1750.14</c:v>
                </c:pt>
                <c:pt idx="115">
                  <c:v>1681.09</c:v>
                </c:pt>
                <c:pt idx="116">
                  <c:v>1553.74</c:v>
                </c:pt>
                <c:pt idx="117">
                  <c:v>1831.91</c:v>
                </c:pt>
                <c:pt idx="118">
                  <c:v>1767.52</c:v>
                </c:pt>
                <c:pt idx="119">
                  <c:v>1702.28</c:v>
                </c:pt>
                <c:pt idx="120">
                  <c:v>1477.24</c:v>
                </c:pt>
                <c:pt idx="121">
                  <c:v>1489.02</c:v>
                </c:pt>
                <c:pt idx="122">
                  <c:v>1804.09</c:v>
                </c:pt>
                <c:pt idx="123">
                  <c:v>1587.76</c:v>
                </c:pt>
                <c:pt idx="124">
                  <c:v>1709.16</c:v>
                </c:pt>
                <c:pt idx="125">
                  <c:v>1756.45</c:v>
                </c:pt>
                <c:pt idx="126">
                  <c:v>1703.93</c:v>
                </c:pt>
                <c:pt idx="127">
                  <c:v>1583.11</c:v>
                </c:pt>
                <c:pt idx="128">
                  <c:v>1588.26</c:v>
                </c:pt>
                <c:pt idx="129">
                  <c:v>1937</c:v>
                </c:pt>
                <c:pt idx="130">
                  <c:v>1593.61</c:v>
                </c:pt>
                <c:pt idx="131">
                  <c:v>1715.42</c:v>
                </c:pt>
                <c:pt idx="132">
                  <c:v>1661.6</c:v>
                </c:pt>
                <c:pt idx="133">
                  <c:v>2065.6799999999998</c:v>
                </c:pt>
                <c:pt idx="134">
                  <c:v>1547.35</c:v>
                </c:pt>
                <c:pt idx="135">
                  <c:v>1693.5</c:v>
                </c:pt>
                <c:pt idx="136">
                  <c:v>1659.65</c:v>
                </c:pt>
                <c:pt idx="137">
                  <c:v>1636.16</c:v>
                </c:pt>
                <c:pt idx="138">
                  <c:v>1777.76</c:v>
                </c:pt>
                <c:pt idx="139">
                  <c:v>1473.86</c:v>
                </c:pt>
                <c:pt idx="140">
                  <c:v>1392.49</c:v>
                </c:pt>
                <c:pt idx="141">
                  <c:v>1450.17</c:v>
                </c:pt>
                <c:pt idx="142">
                  <c:v>1432.26</c:v>
                </c:pt>
                <c:pt idx="143">
                  <c:v>1825.87</c:v>
                </c:pt>
                <c:pt idx="144">
                  <c:v>1811.17</c:v>
                </c:pt>
                <c:pt idx="145">
                  <c:v>1720.66</c:v>
                </c:pt>
                <c:pt idx="146">
                  <c:v>1527.5</c:v>
                </c:pt>
                <c:pt idx="147">
                  <c:v>1475.4</c:v>
                </c:pt>
                <c:pt idx="148">
                  <c:v>1647.33</c:v>
                </c:pt>
                <c:pt idx="149">
                  <c:v>1475.14</c:v>
                </c:pt>
                <c:pt idx="150">
                  <c:v>1676.71</c:v>
                </c:pt>
                <c:pt idx="151">
                  <c:v>1705.63</c:v>
                </c:pt>
                <c:pt idx="152">
                  <c:v>1512.22</c:v>
                </c:pt>
                <c:pt idx="153">
                  <c:v>1658.6</c:v>
                </c:pt>
                <c:pt idx="154">
                  <c:v>2209.89</c:v>
                </c:pt>
                <c:pt idx="155">
                  <c:v>1390.49</c:v>
                </c:pt>
                <c:pt idx="156">
                  <c:v>1669.18</c:v>
                </c:pt>
                <c:pt idx="157">
                  <c:v>1729.32</c:v>
                </c:pt>
                <c:pt idx="158">
                  <c:v>1503.66</c:v>
                </c:pt>
                <c:pt idx="159">
                  <c:v>1688.28</c:v>
                </c:pt>
                <c:pt idx="160">
                  <c:v>1605.18</c:v>
                </c:pt>
                <c:pt idx="161">
                  <c:v>1891.84</c:v>
                </c:pt>
                <c:pt idx="162">
                  <c:v>1604.2</c:v>
                </c:pt>
                <c:pt idx="163">
                  <c:v>1695.38</c:v>
                </c:pt>
                <c:pt idx="164">
                  <c:v>1632.85</c:v>
                </c:pt>
                <c:pt idx="165">
                  <c:v>1730.29</c:v>
                </c:pt>
                <c:pt idx="166">
                  <c:v>1981.72</c:v>
                </c:pt>
                <c:pt idx="167">
                  <c:v>1682.71</c:v>
                </c:pt>
                <c:pt idx="168">
                  <c:v>1852.41</c:v>
                </c:pt>
                <c:pt idx="169">
                  <c:v>1571.35</c:v>
                </c:pt>
                <c:pt idx="170">
                  <c:v>1441.29</c:v>
                </c:pt>
                <c:pt idx="171">
                  <c:v>1632.67</c:v>
                </c:pt>
                <c:pt idx="172">
                  <c:v>1640.12</c:v>
                </c:pt>
                <c:pt idx="173">
                  <c:v>1797.36</c:v>
                </c:pt>
                <c:pt idx="174">
                  <c:v>1981.56</c:v>
                </c:pt>
                <c:pt idx="175">
                  <c:v>1816.95</c:v>
                </c:pt>
                <c:pt idx="176">
                  <c:v>1846.19</c:v>
                </c:pt>
                <c:pt idx="177">
                  <c:v>1908.69</c:v>
                </c:pt>
                <c:pt idx="178">
                  <c:v>1761.66</c:v>
                </c:pt>
                <c:pt idx="179">
                  <c:v>1436.73</c:v>
                </c:pt>
                <c:pt idx="180">
                  <c:v>1663.72</c:v>
                </c:pt>
                <c:pt idx="181">
                  <c:v>1447.34</c:v>
                </c:pt>
                <c:pt idx="182">
                  <c:v>1691.82</c:v>
                </c:pt>
                <c:pt idx="183">
                  <c:v>1554.79</c:v>
                </c:pt>
              </c:numCache>
            </c:numRef>
          </c:xVal>
          <c:yVal>
            <c:numRef>
              <c:f>Sheet1!$H$21:$H$204</c:f>
              <c:numCache>
                <c:formatCode>General</c:formatCode>
                <c:ptCount val="184"/>
                <c:pt idx="0">
                  <c:v>81</c:v>
                </c:pt>
                <c:pt idx="1">
                  <c:v>85</c:v>
                </c:pt>
                <c:pt idx="2">
                  <c:v>89</c:v>
                </c:pt>
                <c:pt idx="3">
                  <c:v>93</c:v>
                </c:pt>
                <c:pt idx="4">
                  <c:v>95</c:v>
                </c:pt>
                <c:pt idx="5">
                  <c:v>96</c:v>
                </c:pt>
                <c:pt idx="6">
                  <c:v>97</c:v>
                </c:pt>
                <c:pt idx="7">
                  <c:v>98</c:v>
                </c:pt>
                <c:pt idx="8">
                  <c:v>99</c:v>
                </c:pt>
                <c:pt idx="9">
                  <c:v>99</c:v>
                </c:pt>
                <c:pt idx="10">
                  <c:v>99</c:v>
                </c:pt>
                <c:pt idx="11">
                  <c:v>99</c:v>
                </c:pt>
                <c:pt idx="12">
                  <c:v>99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101</c:v>
                </c:pt>
                <c:pt idx="17">
                  <c:v>102</c:v>
                </c:pt>
                <c:pt idx="18">
                  <c:v>102</c:v>
                </c:pt>
                <c:pt idx="19">
                  <c:v>103</c:v>
                </c:pt>
                <c:pt idx="20">
                  <c:v>103</c:v>
                </c:pt>
                <c:pt idx="21">
                  <c:v>103</c:v>
                </c:pt>
                <c:pt idx="22">
                  <c:v>103</c:v>
                </c:pt>
                <c:pt idx="23">
                  <c:v>103</c:v>
                </c:pt>
                <c:pt idx="24">
                  <c:v>103</c:v>
                </c:pt>
                <c:pt idx="25">
                  <c:v>103</c:v>
                </c:pt>
                <c:pt idx="26">
                  <c:v>103</c:v>
                </c:pt>
                <c:pt idx="27">
                  <c:v>104</c:v>
                </c:pt>
                <c:pt idx="28">
                  <c:v>104</c:v>
                </c:pt>
                <c:pt idx="29">
                  <c:v>104</c:v>
                </c:pt>
                <c:pt idx="30">
                  <c:v>105</c:v>
                </c:pt>
                <c:pt idx="31">
                  <c:v>107</c:v>
                </c:pt>
                <c:pt idx="32">
                  <c:v>107</c:v>
                </c:pt>
                <c:pt idx="33">
                  <c:v>107</c:v>
                </c:pt>
                <c:pt idx="34">
                  <c:v>107</c:v>
                </c:pt>
                <c:pt idx="35">
                  <c:v>108</c:v>
                </c:pt>
                <c:pt idx="36">
                  <c:v>108</c:v>
                </c:pt>
                <c:pt idx="37">
                  <c:v>108</c:v>
                </c:pt>
                <c:pt idx="38">
                  <c:v>108</c:v>
                </c:pt>
                <c:pt idx="39">
                  <c:v>109</c:v>
                </c:pt>
                <c:pt idx="40">
                  <c:v>109</c:v>
                </c:pt>
                <c:pt idx="41">
                  <c:v>109</c:v>
                </c:pt>
                <c:pt idx="42">
                  <c:v>109</c:v>
                </c:pt>
                <c:pt idx="43">
                  <c:v>109</c:v>
                </c:pt>
                <c:pt idx="44">
                  <c:v>109</c:v>
                </c:pt>
                <c:pt idx="45">
                  <c:v>109</c:v>
                </c:pt>
                <c:pt idx="46">
                  <c:v>110</c:v>
                </c:pt>
                <c:pt idx="47">
                  <c:v>110</c:v>
                </c:pt>
                <c:pt idx="48">
                  <c:v>110</c:v>
                </c:pt>
                <c:pt idx="49">
                  <c:v>110</c:v>
                </c:pt>
                <c:pt idx="50">
                  <c:v>110</c:v>
                </c:pt>
                <c:pt idx="51">
                  <c:v>111</c:v>
                </c:pt>
                <c:pt idx="52">
                  <c:v>111</c:v>
                </c:pt>
                <c:pt idx="53">
                  <c:v>111</c:v>
                </c:pt>
                <c:pt idx="54">
                  <c:v>111</c:v>
                </c:pt>
                <c:pt idx="55">
                  <c:v>111</c:v>
                </c:pt>
                <c:pt idx="56">
                  <c:v>111</c:v>
                </c:pt>
                <c:pt idx="57">
                  <c:v>111</c:v>
                </c:pt>
                <c:pt idx="58">
                  <c:v>111</c:v>
                </c:pt>
                <c:pt idx="59">
                  <c:v>111</c:v>
                </c:pt>
                <c:pt idx="60">
                  <c:v>112</c:v>
                </c:pt>
                <c:pt idx="61">
                  <c:v>112</c:v>
                </c:pt>
                <c:pt idx="62">
                  <c:v>112</c:v>
                </c:pt>
                <c:pt idx="63">
                  <c:v>112</c:v>
                </c:pt>
                <c:pt idx="64">
                  <c:v>112</c:v>
                </c:pt>
                <c:pt idx="65">
                  <c:v>112</c:v>
                </c:pt>
                <c:pt idx="66">
                  <c:v>114</c:v>
                </c:pt>
                <c:pt idx="67">
                  <c:v>114</c:v>
                </c:pt>
                <c:pt idx="68">
                  <c:v>114</c:v>
                </c:pt>
                <c:pt idx="69">
                  <c:v>114</c:v>
                </c:pt>
                <c:pt idx="70">
                  <c:v>114</c:v>
                </c:pt>
                <c:pt idx="71">
                  <c:v>114</c:v>
                </c:pt>
                <c:pt idx="72">
                  <c:v>114</c:v>
                </c:pt>
                <c:pt idx="73">
                  <c:v>114</c:v>
                </c:pt>
                <c:pt idx="74">
                  <c:v>114</c:v>
                </c:pt>
                <c:pt idx="75">
                  <c:v>114</c:v>
                </c:pt>
                <c:pt idx="76">
                  <c:v>114</c:v>
                </c:pt>
                <c:pt idx="77">
                  <c:v>115</c:v>
                </c:pt>
                <c:pt idx="78">
                  <c:v>115</c:v>
                </c:pt>
                <c:pt idx="79">
                  <c:v>115</c:v>
                </c:pt>
                <c:pt idx="80">
                  <c:v>115</c:v>
                </c:pt>
                <c:pt idx="81">
                  <c:v>115</c:v>
                </c:pt>
                <c:pt idx="82">
                  <c:v>115</c:v>
                </c:pt>
                <c:pt idx="83">
                  <c:v>116</c:v>
                </c:pt>
                <c:pt idx="84">
                  <c:v>116</c:v>
                </c:pt>
                <c:pt idx="85">
                  <c:v>116</c:v>
                </c:pt>
                <c:pt idx="86">
                  <c:v>116</c:v>
                </c:pt>
                <c:pt idx="87">
                  <c:v>116</c:v>
                </c:pt>
                <c:pt idx="88">
                  <c:v>117</c:v>
                </c:pt>
                <c:pt idx="89">
                  <c:v>117</c:v>
                </c:pt>
                <c:pt idx="90">
                  <c:v>117</c:v>
                </c:pt>
                <c:pt idx="91">
                  <c:v>117</c:v>
                </c:pt>
                <c:pt idx="92">
                  <c:v>117</c:v>
                </c:pt>
                <c:pt idx="93">
                  <c:v>117</c:v>
                </c:pt>
                <c:pt idx="94">
                  <c:v>118</c:v>
                </c:pt>
                <c:pt idx="95">
                  <c:v>118</c:v>
                </c:pt>
                <c:pt idx="96">
                  <c:v>118</c:v>
                </c:pt>
                <c:pt idx="97">
                  <c:v>118</c:v>
                </c:pt>
                <c:pt idx="98">
                  <c:v>118</c:v>
                </c:pt>
                <c:pt idx="99">
                  <c:v>118</c:v>
                </c:pt>
                <c:pt idx="100">
                  <c:v>118</c:v>
                </c:pt>
                <c:pt idx="101">
                  <c:v>118</c:v>
                </c:pt>
                <c:pt idx="102">
                  <c:v>119</c:v>
                </c:pt>
                <c:pt idx="103">
                  <c:v>119</c:v>
                </c:pt>
                <c:pt idx="104">
                  <c:v>119</c:v>
                </c:pt>
                <c:pt idx="105">
                  <c:v>119</c:v>
                </c:pt>
                <c:pt idx="106">
                  <c:v>119</c:v>
                </c:pt>
                <c:pt idx="107">
                  <c:v>119</c:v>
                </c:pt>
                <c:pt idx="108">
                  <c:v>119</c:v>
                </c:pt>
                <c:pt idx="109">
                  <c:v>119</c:v>
                </c:pt>
                <c:pt idx="110">
                  <c:v>119</c:v>
                </c:pt>
                <c:pt idx="111">
                  <c:v>119</c:v>
                </c:pt>
                <c:pt idx="112">
                  <c:v>119</c:v>
                </c:pt>
                <c:pt idx="113">
                  <c:v>119</c:v>
                </c:pt>
                <c:pt idx="114">
                  <c:v>119</c:v>
                </c:pt>
                <c:pt idx="115">
                  <c:v>119</c:v>
                </c:pt>
                <c:pt idx="116">
                  <c:v>119</c:v>
                </c:pt>
                <c:pt idx="117">
                  <c:v>119</c:v>
                </c:pt>
                <c:pt idx="118">
                  <c:v>119</c:v>
                </c:pt>
                <c:pt idx="119">
                  <c:v>120</c:v>
                </c:pt>
                <c:pt idx="120">
                  <c:v>120</c:v>
                </c:pt>
                <c:pt idx="121">
                  <c:v>120</c:v>
                </c:pt>
                <c:pt idx="122">
                  <c:v>120</c:v>
                </c:pt>
                <c:pt idx="123">
                  <c:v>120</c:v>
                </c:pt>
                <c:pt idx="124">
                  <c:v>121</c:v>
                </c:pt>
                <c:pt idx="125">
                  <c:v>121</c:v>
                </c:pt>
                <c:pt idx="126">
                  <c:v>121</c:v>
                </c:pt>
                <c:pt idx="127">
                  <c:v>121</c:v>
                </c:pt>
                <c:pt idx="128">
                  <c:v>121</c:v>
                </c:pt>
                <c:pt idx="129">
                  <c:v>121</c:v>
                </c:pt>
                <c:pt idx="130">
                  <c:v>121</c:v>
                </c:pt>
                <c:pt idx="131">
                  <c:v>121</c:v>
                </c:pt>
                <c:pt idx="132">
                  <c:v>121</c:v>
                </c:pt>
                <c:pt idx="133">
                  <c:v>123</c:v>
                </c:pt>
                <c:pt idx="134">
                  <c:v>123</c:v>
                </c:pt>
                <c:pt idx="135">
                  <c:v>123</c:v>
                </c:pt>
                <c:pt idx="136">
                  <c:v>123</c:v>
                </c:pt>
                <c:pt idx="137">
                  <c:v>123</c:v>
                </c:pt>
                <c:pt idx="138">
                  <c:v>124</c:v>
                </c:pt>
                <c:pt idx="139">
                  <c:v>124</c:v>
                </c:pt>
                <c:pt idx="140">
                  <c:v>124</c:v>
                </c:pt>
                <c:pt idx="141">
                  <c:v>124</c:v>
                </c:pt>
                <c:pt idx="142">
                  <c:v>124</c:v>
                </c:pt>
                <c:pt idx="143">
                  <c:v>124</c:v>
                </c:pt>
                <c:pt idx="144">
                  <c:v>124</c:v>
                </c:pt>
                <c:pt idx="145">
                  <c:v>124</c:v>
                </c:pt>
                <c:pt idx="146">
                  <c:v>124</c:v>
                </c:pt>
                <c:pt idx="147">
                  <c:v>125</c:v>
                </c:pt>
                <c:pt idx="148">
                  <c:v>125</c:v>
                </c:pt>
                <c:pt idx="149">
                  <c:v>125</c:v>
                </c:pt>
                <c:pt idx="150">
                  <c:v>125</c:v>
                </c:pt>
                <c:pt idx="151">
                  <c:v>126</c:v>
                </c:pt>
                <c:pt idx="152">
                  <c:v>126</c:v>
                </c:pt>
                <c:pt idx="153">
                  <c:v>126</c:v>
                </c:pt>
                <c:pt idx="154">
                  <c:v>126</c:v>
                </c:pt>
                <c:pt idx="155">
                  <c:v>127</c:v>
                </c:pt>
                <c:pt idx="156">
                  <c:v>127</c:v>
                </c:pt>
                <c:pt idx="157">
                  <c:v>127</c:v>
                </c:pt>
                <c:pt idx="158">
                  <c:v>127</c:v>
                </c:pt>
                <c:pt idx="159">
                  <c:v>127</c:v>
                </c:pt>
                <c:pt idx="160">
                  <c:v>128</c:v>
                </c:pt>
                <c:pt idx="161">
                  <c:v>128</c:v>
                </c:pt>
                <c:pt idx="162">
                  <c:v>129</c:v>
                </c:pt>
                <c:pt idx="163">
                  <c:v>129</c:v>
                </c:pt>
                <c:pt idx="164">
                  <c:v>129</c:v>
                </c:pt>
                <c:pt idx="165">
                  <c:v>129</c:v>
                </c:pt>
                <c:pt idx="166">
                  <c:v>129</c:v>
                </c:pt>
                <c:pt idx="167">
                  <c:v>129</c:v>
                </c:pt>
                <c:pt idx="168">
                  <c:v>129</c:v>
                </c:pt>
                <c:pt idx="169">
                  <c:v>129</c:v>
                </c:pt>
                <c:pt idx="170">
                  <c:v>131</c:v>
                </c:pt>
                <c:pt idx="171">
                  <c:v>131</c:v>
                </c:pt>
                <c:pt idx="172">
                  <c:v>131</c:v>
                </c:pt>
                <c:pt idx="173">
                  <c:v>131</c:v>
                </c:pt>
                <c:pt idx="174">
                  <c:v>132</c:v>
                </c:pt>
                <c:pt idx="175">
                  <c:v>132</c:v>
                </c:pt>
                <c:pt idx="176">
                  <c:v>132</c:v>
                </c:pt>
                <c:pt idx="177">
                  <c:v>133</c:v>
                </c:pt>
                <c:pt idx="178">
                  <c:v>133</c:v>
                </c:pt>
                <c:pt idx="179">
                  <c:v>134</c:v>
                </c:pt>
                <c:pt idx="180">
                  <c:v>134</c:v>
                </c:pt>
                <c:pt idx="181">
                  <c:v>135</c:v>
                </c:pt>
                <c:pt idx="182">
                  <c:v>137</c:v>
                </c:pt>
                <c:pt idx="183">
                  <c:v>141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797-F742-AADE-25DEE1D1D2D6}"/>
            </c:ext>
          </c:extLst>
        </c:ser>
        <c:ser>
          <c:idx val="1"/>
          <c:order val="1"/>
          <c:tx>
            <c:strRef>
              <c:f>Sheet1!$F$222</c:f>
              <c:strCache>
                <c:ptCount val="1"/>
                <c:pt idx="0">
                  <c:v>BD_ASP-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00B0F0"/>
              </a:solidFill>
              <a:ln w="9525">
                <a:solidFill>
                  <a:srgbClr val="00B0F0"/>
                </a:solidFill>
              </a:ln>
              <a:effectLst/>
            </c:spPr>
          </c:marker>
          <c:trendline>
            <c:spPr>
              <a:ln w="22225" cap="rnd">
                <a:solidFill>
                  <a:srgbClr val="00B0F0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Sheet1!$G$205:$G$290</c:f>
              <c:numCache>
                <c:formatCode>0</c:formatCode>
                <c:ptCount val="86"/>
                <c:pt idx="0">
                  <c:v>1773.18</c:v>
                </c:pt>
                <c:pt idx="1">
                  <c:v>2016.25</c:v>
                </c:pt>
                <c:pt idx="2">
                  <c:v>1572.15</c:v>
                </c:pt>
                <c:pt idx="3">
                  <c:v>1423.76</c:v>
                </c:pt>
                <c:pt idx="4">
                  <c:v>1442.82</c:v>
                </c:pt>
                <c:pt idx="5">
                  <c:v>1711.28</c:v>
                </c:pt>
                <c:pt idx="6">
                  <c:v>1538.15</c:v>
                </c:pt>
                <c:pt idx="7">
                  <c:v>1392.71</c:v>
                </c:pt>
                <c:pt idx="8">
                  <c:v>1367.81</c:v>
                </c:pt>
                <c:pt idx="9">
                  <c:v>1796.02</c:v>
                </c:pt>
                <c:pt idx="10">
                  <c:v>1261.56</c:v>
                </c:pt>
                <c:pt idx="11">
                  <c:v>1528.26</c:v>
                </c:pt>
                <c:pt idx="12">
                  <c:v>1563.18</c:v>
                </c:pt>
                <c:pt idx="13">
                  <c:v>1734.43</c:v>
                </c:pt>
                <c:pt idx="14">
                  <c:v>1388.24</c:v>
                </c:pt>
                <c:pt idx="15">
                  <c:v>1357.11</c:v>
                </c:pt>
                <c:pt idx="16">
                  <c:v>1427.46</c:v>
                </c:pt>
                <c:pt idx="17">
                  <c:v>1407.15</c:v>
                </c:pt>
                <c:pt idx="18">
                  <c:v>1834.12</c:v>
                </c:pt>
                <c:pt idx="19">
                  <c:v>1403.29</c:v>
                </c:pt>
                <c:pt idx="20">
                  <c:v>1636.06</c:v>
                </c:pt>
                <c:pt idx="21">
                  <c:v>1483.66</c:v>
                </c:pt>
                <c:pt idx="22">
                  <c:v>1504.69</c:v>
                </c:pt>
                <c:pt idx="23">
                  <c:v>1482.18</c:v>
                </c:pt>
                <c:pt idx="24">
                  <c:v>1411.25</c:v>
                </c:pt>
                <c:pt idx="25">
                  <c:v>1768.87</c:v>
                </c:pt>
                <c:pt idx="26">
                  <c:v>1497.08</c:v>
                </c:pt>
                <c:pt idx="27">
                  <c:v>1759.94</c:v>
                </c:pt>
                <c:pt idx="28">
                  <c:v>1546.05</c:v>
                </c:pt>
                <c:pt idx="29">
                  <c:v>1512.76</c:v>
                </c:pt>
                <c:pt idx="30">
                  <c:v>1638.4</c:v>
                </c:pt>
                <c:pt idx="31">
                  <c:v>1780.94</c:v>
                </c:pt>
                <c:pt idx="32">
                  <c:v>1675.64</c:v>
                </c:pt>
                <c:pt idx="33">
                  <c:v>1848.22</c:v>
                </c:pt>
                <c:pt idx="34">
                  <c:v>1665.38</c:v>
                </c:pt>
                <c:pt idx="35">
                  <c:v>1524.25</c:v>
                </c:pt>
                <c:pt idx="36">
                  <c:v>1436.4</c:v>
                </c:pt>
                <c:pt idx="37">
                  <c:v>1556.92</c:v>
                </c:pt>
                <c:pt idx="38">
                  <c:v>1733.69</c:v>
                </c:pt>
                <c:pt idx="39">
                  <c:v>1724.39</c:v>
                </c:pt>
                <c:pt idx="40">
                  <c:v>1687.53</c:v>
                </c:pt>
                <c:pt idx="41">
                  <c:v>1290.8</c:v>
                </c:pt>
                <c:pt idx="42">
                  <c:v>1752.33</c:v>
                </c:pt>
                <c:pt idx="43">
                  <c:v>1607.82</c:v>
                </c:pt>
                <c:pt idx="44">
                  <c:v>1563.12</c:v>
                </c:pt>
                <c:pt idx="45">
                  <c:v>1816.06</c:v>
                </c:pt>
                <c:pt idx="46">
                  <c:v>1582.43</c:v>
                </c:pt>
                <c:pt idx="47">
                  <c:v>1563.94</c:v>
                </c:pt>
                <c:pt idx="48">
                  <c:v>1476.21</c:v>
                </c:pt>
                <c:pt idx="49">
                  <c:v>1731</c:v>
                </c:pt>
                <c:pt idx="50">
                  <c:v>1524.01</c:v>
                </c:pt>
                <c:pt idx="51">
                  <c:v>1763.18</c:v>
                </c:pt>
                <c:pt idx="52">
                  <c:v>1659.72</c:v>
                </c:pt>
                <c:pt idx="53">
                  <c:v>1485.07</c:v>
                </c:pt>
                <c:pt idx="54">
                  <c:v>1516.6</c:v>
                </c:pt>
                <c:pt idx="55">
                  <c:v>1424.88</c:v>
                </c:pt>
                <c:pt idx="56">
                  <c:v>1603.73</c:v>
                </c:pt>
                <c:pt idx="57">
                  <c:v>1490.88</c:v>
                </c:pt>
                <c:pt idx="58">
                  <c:v>1459.62</c:v>
                </c:pt>
                <c:pt idx="59">
                  <c:v>1696.43</c:v>
                </c:pt>
                <c:pt idx="60">
                  <c:v>1449.79</c:v>
                </c:pt>
                <c:pt idx="61">
                  <c:v>1610.33</c:v>
                </c:pt>
                <c:pt idx="62">
                  <c:v>1620.39</c:v>
                </c:pt>
                <c:pt idx="63">
                  <c:v>1642.94</c:v>
                </c:pt>
                <c:pt idx="64">
                  <c:v>1873.62</c:v>
                </c:pt>
                <c:pt idx="65">
                  <c:v>1762.96</c:v>
                </c:pt>
                <c:pt idx="66">
                  <c:v>1586.68</c:v>
                </c:pt>
                <c:pt idx="67">
                  <c:v>1772.11</c:v>
                </c:pt>
                <c:pt idx="68">
                  <c:v>1718.38</c:v>
                </c:pt>
                <c:pt idx="69">
                  <c:v>1710.48</c:v>
                </c:pt>
                <c:pt idx="70">
                  <c:v>1508.07</c:v>
                </c:pt>
                <c:pt idx="71">
                  <c:v>1297.0999999999999</c:v>
                </c:pt>
                <c:pt idx="72">
                  <c:v>1674.82</c:v>
                </c:pt>
                <c:pt idx="73">
                  <c:v>1478.43</c:v>
                </c:pt>
                <c:pt idx="74">
                  <c:v>2040.11</c:v>
                </c:pt>
                <c:pt idx="75">
                  <c:v>1798.97</c:v>
                </c:pt>
                <c:pt idx="76">
                  <c:v>1646.07</c:v>
                </c:pt>
                <c:pt idx="77">
                  <c:v>1854.83</c:v>
                </c:pt>
                <c:pt idx="78">
                  <c:v>2046.6</c:v>
                </c:pt>
                <c:pt idx="79">
                  <c:v>1739.02</c:v>
                </c:pt>
                <c:pt idx="80">
                  <c:v>1852.41</c:v>
                </c:pt>
                <c:pt idx="81">
                  <c:v>1675.93</c:v>
                </c:pt>
                <c:pt idx="82">
                  <c:v>1530.68</c:v>
                </c:pt>
                <c:pt idx="83">
                  <c:v>1949.26</c:v>
                </c:pt>
                <c:pt idx="84">
                  <c:v>1568.69</c:v>
                </c:pt>
                <c:pt idx="85">
                  <c:v>1847.38</c:v>
                </c:pt>
              </c:numCache>
            </c:numRef>
          </c:xVal>
          <c:yVal>
            <c:numRef>
              <c:f>Sheet1!$H$205:$H$290</c:f>
              <c:numCache>
                <c:formatCode>General</c:formatCode>
                <c:ptCount val="86"/>
                <c:pt idx="0">
                  <c:v>75</c:v>
                </c:pt>
                <c:pt idx="1">
                  <c:v>82</c:v>
                </c:pt>
                <c:pt idx="2">
                  <c:v>84</c:v>
                </c:pt>
                <c:pt idx="3">
                  <c:v>86</c:v>
                </c:pt>
                <c:pt idx="4">
                  <c:v>86</c:v>
                </c:pt>
                <c:pt idx="5">
                  <c:v>88</c:v>
                </c:pt>
                <c:pt idx="6">
                  <c:v>89</c:v>
                </c:pt>
                <c:pt idx="7">
                  <c:v>90</c:v>
                </c:pt>
                <c:pt idx="8">
                  <c:v>91</c:v>
                </c:pt>
                <c:pt idx="9">
                  <c:v>92</c:v>
                </c:pt>
                <c:pt idx="10">
                  <c:v>92</c:v>
                </c:pt>
                <c:pt idx="11">
                  <c:v>92</c:v>
                </c:pt>
                <c:pt idx="12">
                  <c:v>93</c:v>
                </c:pt>
                <c:pt idx="13">
                  <c:v>95</c:v>
                </c:pt>
                <c:pt idx="14">
                  <c:v>96</c:v>
                </c:pt>
                <c:pt idx="15">
                  <c:v>96</c:v>
                </c:pt>
                <c:pt idx="16">
                  <c:v>97</c:v>
                </c:pt>
                <c:pt idx="17">
                  <c:v>97</c:v>
                </c:pt>
                <c:pt idx="18">
                  <c:v>97</c:v>
                </c:pt>
                <c:pt idx="19">
                  <c:v>97</c:v>
                </c:pt>
                <c:pt idx="20">
                  <c:v>98</c:v>
                </c:pt>
                <c:pt idx="21">
                  <c:v>98</c:v>
                </c:pt>
                <c:pt idx="22">
                  <c:v>99</c:v>
                </c:pt>
                <c:pt idx="23">
                  <c:v>100</c:v>
                </c:pt>
                <c:pt idx="24">
                  <c:v>101</c:v>
                </c:pt>
                <c:pt idx="25">
                  <c:v>101</c:v>
                </c:pt>
                <c:pt idx="26">
                  <c:v>101</c:v>
                </c:pt>
                <c:pt idx="27">
                  <c:v>102</c:v>
                </c:pt>
                <c:pt idx="28">
                  <c:v>103</c:v>
                </c:pt>
                <c:pt idx="29">
                  <c:v>103</c:v>
                </c:pt>
                <c:pt idx="30">
                  <c:v>104</c:v>
                </c:pt>
                <c:pt idx="31">
                  <c:v>104</c:v>
                </c:pt>
                <c:pt idx="32">
                  <c:v>106</c:v>
                </c:pt>
                <c:pt idx="33">
                  <c:v>106</c:v>
                </c:pt>
                <c:pt idx="34">
                  <c:v>106</c:v>
                </c:pt>
                <c:pt idx="35">
                  <c:v>107</c:v>
                </c:pt>
                <c:pt idx="36">
                  <c:v>107</c:v>
                </c:pt>
                <c:pt idx="37">
                  <c:v>108</c:v>
                </c:pt>
                <c:pt idx="38">
                  <c:v>108</c:v>
                </c:pt>
                <c:pt idx="39">
                  <c:v>108</c:v>
                </c:pt>
                <c:pt idx="40">
                  <c:v>108</c:v>
                </c:pt>
                <c:pt idx="41">
                  <c:v>109</c:v>
                </c:pt>
                <c:pt idx="42">
                  <c:v>109</c:v>
                </c:pt>
                <c:pt idx="43">
                  <c:v>109</c:v>
                </c:pt>
                <c:pt idx="44">
                  <c:v>110</c:v>
                </c:pt>
                <c:pt idx="45">
                  <c:v>111</c:v>
                </c:pt>
                <c:pt idx="46">
                  <c:v>111</c:v>
                </c:pt>
                <c:pt idx="47">
                  <c:v>111</c:v>
                </c:pt>
                <c:pt idx="48">
                  <c:v>111</c:v>
                </c:pt>
                <c:pt idx="49">
                  <c:v>112</c:v>
                </c:pt>
                <c:pt idx="50">
                  <c:v>112</c:v>
                </c:pt>
                <c:pt idx="51">
                  <c:v>112</c:v>
                </c:pt>
                <c:pt idx="52">
                  <c:v>112</c:v>
                </c:pt>
                <c:pt idx="53">
                  <c:v>114</c:v>
                </c:pt>
                <c:pt idx="54">
                  <c:v>115</c:v>
                </c:pt>
                <c:pt idx="55">
                  <c:v>115</c:v>
                </c:pt>
                <c:pt idx="56">
                  <c:v>115</c:v>
                </c:pt>
                <c:pt idx="57">
                  <c:v>115</c:v>
                </c:pt>
                <c:pt idx="58">
                  <c:v>116</c:v>
                </c:pt>
                <c:pt idx="59">
                  <c:v>116</c:v>
                </c:pt>
                <c:pt idx="60">
                  <c:v>116</c:v>
                </c:pt>
                <c:pt idx="61">
                  <c:v>116</c:v>
                </c:pt>
                <c:pt idx="62">
                  <c:v>117</c:v>
                </c:pt>
                <c:pt idx="63">
                  <c:v>117</c:v>
                </c:pt>
                <c:pt idx="64">
                  <c:v>117</c:v>
                </c:pt>
                <c:pt idx="65">
                  <c:v>118</c:v>
                </c:pt>
                <c:pt idx="66">
                  <c:v>118</c:v>
                </c:pt>
                <c:pt idx="67">
                  <c:v>118</c:v>
                </c:pt>
                <c:pt idx="68">
                  <c:v>118</c:v>
                </c:pt>
                <c:pt idx="69">
                  <c:v>119</c:v>
                </c:pt>
                <c:pt idx="70">
                  <c:v>119</c:v>
                </c:pt>
                <c:pt idx="71">
                  <c:v>119</c:v>
                </c:pt>
                <c:pt idx="72">
                  <c:v>120</c:v>
                </c:pt>
                <c:pt idx="73">
                  <c:v>121</c:v>
                </c:pt>
                <c:pt idx="74">
                  <c:v>121</c:v>
                </c:pt>
                <c:pt idx="75">
                  <c:v>121</c:v>
                </c:pt>
                <c:pt idx="76">
                  <c:v>125</c:v>
                </c:pt>
                <c:pt idx="77">
                  <c:v>125</c:v>
                </c:pt>
                <c:pt idx="78">
                  <c:v>127</c:v>
                </c:pt>
                <c:pt idx="79">
                  <c:v>128</c:v>
                </c:pt>
                <c:pt idx="80">
                  <c:v>129</c:v>
                </c:pt>
                <c:pt idx="81">
                  <c:v>129</c:v>
                </c:pt>
                <c:pt idx="82">
                  <c:v>129</c:v>
                </c:pt>
                <c:pt idx="83">
                  <c:v>132</c:v>
                </c:pt>
                <c:pt idx="84">
                  <c:v>135</c:v>
                </c:pt>
                <c:pt idx="85">
                  <c:v>138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E797-F742-AADE-25DEE1D1D2D6}"/>
            </c:ext>
          </c:extLst>
        </c:ser>
        <c:ser>
          <c:idx val="2"/>
          <c:order val="2"/>
          <c:tx>
            <c:strRef>
              <c:f>Sheet1!$F$292</c:f>
              <c:strCache>
                <c:ptCount val="1"/>
                <c:pt idx="0">
                  <c:v>SZ_ASP-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22225" cap="rnd">
                <a:solidFill>
                  <a:schemeClr val="accent5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Sheet1!$G$291:$G$444</c:f>
              <c:numCache>
                <c:formatCode>0</c:formatCode>
                <c:ptCount val="154"/>
                <c:pt idx="0">
                  <c:v>1452.38</c:v>
                </c:pt>
                <c:pt idx="1">
                  <c:v>1495.76</c:v>
                </c:pt>
                <c:pt idx="2">
                  <c:v>1408.45</c:v>
                </c:pt>
                <c:pt idx="3">
                  <c:v>1402.53</c:v>
                </c:pt>
                <c:pt idx="4">
                  <c:v>1395.71</c:v>
                </c:pt>
                <c:pt idx="5">
                  <c:v>1374.12</c:v>
                </c:pt>
                <c:pt idx="6">
                  <c:v>1422.32</c:v>
                </c:pt>
                <c:pt idx="7">
                  <c:v>1431.87</c:v>
                </c:pt>
                <c:pt idx="8">
                  <c:v>1765.8</c:v>
                </c:pt>
                <c:pt idx="9">
                  <c:v>1713.19</c:v>
                </c:pt>
                <c:pt idx="10">
                  <c:v>1563.77</c:v>
                </c:pt>
                <c:pt idx="11">
                  <c:v>1605.93</c:v>
                </c:pt>
                <c:pt idx="12">
                  <c:v>1492.04</c:v>
                </c:pt>
                <c:pt idx="13">
                  <c:v>1603.79</c:v>
                </c:pt>
                <c:pt idx="14">
                  <c:v>1471.29</c:v>
                </c:pt>
                <c:pt idx="15">
                  <c:v>1417.86</c:v>
                </c:pt>
                <c:pt idx="16">
                  <c:v>1547.06</c:v>
                </c:pt>
                <c:pt idx="17">
                  <c:v>1597.33</c:v>
                </c:pt>
                <c:pt idx="18">
                  <c:v>1400.82</c:v>
                </c:pt>
                <c:pt idx="19">
                  <c:v>1415.99</c:v>
                </c:pt>
                <c:pt idx="20">
                  <c:v>1367.82</c:v>
                </c:pt>
                <c:pt idx="21">
                  <c:v>1784.09</c:v>
                </c:pt>
                <c:pt idx="22">
                  <c:v>1774.92</c:v>
                </c:pt>
                <c:pt idx="23">
                  <c:v>1689.11</c:v>
                </c:pt>
                <c:pt idx="24">
                  <c:v>1472.11</c:v>
                </c:pt>
                <c:pt idx="25">
                  <c:v>1586.67</c:v>
                </c:pt>
                <c:pt idx="26">
                  <c:v>1430.43</c:v>
                </c:pt>
                <c:pt idx="27">
                  <c:v>1392.74</c:v>
                </c:pt>
                <c:pt idx="28">
                  <c:v>1795.86</c:v>
                </c:pt>
                <c:pt idx="29">
                  <c:v>1771.35</c:v>
                </c:pt>
                <c:pt idx="30">
                  <c:v>1818.14</c:v>
                </c:pt>
                <c:pt idx="31">
                  <c:v>1637.1</c:v>
                </c:pt>
                <c:pt idx="32">
                  <c:v>1885.04</c:v>
                </c:pt>
                <c:pt idx="33">
                  <c:v>1830.52</c:v>
                </c:pt>
                <c:pt idx="34">
                  <c:v>1212.03</c:v>
                </c:pt>
                <c:pt idx="35">
                  <c:v>1517.69</c:v>
                </c:pt>
                <c:pt idx="36">
                  <c:v>1729.75</c:v>
                </c:pt>
                <c:pt idx="37">
                  <c:v>1569.91</c:v>
                </c:pt>
                <c:pt idx="38">
                  <c:v>1769.44</c:v>
                </c:pt>
                <c:pt idx="39">
                  <c:v>1325.36</c:v>
                </c:pt>
                <c:pt idx="40">
                  <c:v>1703.21</c:v>
                </c:pt>
                <c:pt idx="41">
                  <c:v>1227.6300000000001</c:v>
                </c:pt>
                <c:pt idx="42">
                  <c:v>1516.3</c:v>
                </c:pt>
                <c:pt idx="43">
                  <c:v>1966.83</c:v>
                </c:pt>
                <c:pt idx="44">
                  <c:v>1452.68</c:v>
                </c:pt>
                <c:pt idx="45">
                  <c:v>1398.84</c:v>
                </c:pt>
                <c:pt idx="46">
                  <c:v>1704.98</c:v>
                </c:pt>
                <c:pt idx="47">
                  <c:v>1739.06</c:v>
                </c:pt>
                <c:pt idx="48">
                  <c:v>1532.78</c:v>
                </c:pt>
                <c:pt idx="49">
                  <c:v>1880.77</c:v>
                </c:pt>
                <c:pt idx="50">
                  <c:v>1415.78</c:v>
                </c:pt>
                <c:pt idx="51">
                  <c:v>1879.8</c:v>
                </c:pt>
                <c:pt idx="52">
                  <c:v>1619.31</c:v>
                </c:pt>
                <c:pt idx="53">
                  <c:v>2062.4899999999998</c:v>
                </c:pt>
                <c:pt idx="54">
                  <c:v>1381.59</c:v>
                </c:pt>
                <c:pt idx="55">
                  <c:v>1373.93</c:v>
                </c:pt>
                <c:pt idx="56">
                  <c:v>1536.51</c:v>
                </c:pt>
                <c:pt idx="57">
                  <c:v>1688.52</c:v>
                </c:pt>
                <c:pt idx="58">
                  <c:v>1828.36</c:v>
                </c:pt>
                <c:pt idx="59">
                  <c:v>1662.75</c:v>
                </c:pt>
                <c:pt idx="60">
                  <c:v>1373.91</c:v>
                </c:pt>
                <c:pt idx="61">
                  <c:v>2006.47</c:v>
                </c:pt>
                <c:pt idx="62">
                  <c:v>1769.82</c:v>
                </c:pt>
                <c:pt idx="63">
                  <c:v>1616.7</c:v>
                </c:pt>
                <c:pt idx="64">
                  <c:v>1690.01</c:v>
                </c:pt>
                <c:pt idx="65">
                  <c:v>1762.01</c:v>
                </c:pt>
                <c:pt idx="66">
                  <c:v>1646.79</c:v>
                </c:pt>
                <c:pt idx="67">
                  <c:v>1242.8699999999999</c:v>
                </c:pt>
                <c:pt idx="68">
                  <c:v>1490.88</c:v>
                </c:pt>
                <c:pt idx="69">
                  <c:v>1595.28</c:v>
                </c:pt>
                <c:pt idx="70">
                  <c:v>1889.67</c:v>
                </c:pt>
                <c:pt idx="71">
                  <c:v>1735.36</c:v>
                </c:pt>
                <c:pt idx="72">
                  <c:v>1841.75</c:v>
                </c:pt>
                <c:pt idx="73">
                  <c:v>1797.9</c:v>
                </c:pt>
                <c:pt idx="74">
                  <c:v>2160.1</c:v>
                </c:pt>
                <c:pt idx="75">
                  <c:v>1655.49</c:v>
                </c:pt>
                <c:pt idx="76">
                  <c:v>1366.75</c:v>
                </c:pt>
                <c:pt idx="77">
                  <c:v>1665.02</c:v>
                </c:pt>
                <c:pt idx="78">
                  <c:v>1769.17</c:v>
                </c:pt>
                <c:pt idx="79">
                  <c:v>1461.42</c:v>
                </c:pt>
                <c:pt idx="80">
                  <c:v>1435.05</c:v>
                </c:pt>
                <c:pt idx="81">
                  <c:v>1544.36</c:v>
                </c:pt>
                <c:pt idx="82">
                  <c:v>1856.2</c:v>
                </c:pt>
                <c:pt idx="83">
                  <c:v>1849.99</c:v>
                </c:pt>
                <c:pt idx="84">
                  <c:v>1465.11</c:v>
                </c:pt>
                <c:pt idx="85">
                  <c:v>1406.63</c:v>
                </c:pt>
                <c:pt idx="86">
                  <c:v>1446.24</c:v>
                </c:pt>
                <c:pt idx="87">
                  <c:v>1404.34</c:v>
                </c:pt>
                <c:pt idx="88">
                  <c:v>1431.43</c:v>
                </c:pt>
                <c:pt idx="89">
                  <c:v>1673.98</c:v>
                </c:pt>
                <c:pt idx="90">
                  <c:v>1711.07</c:v>
                </c:pt>
                <c:pt idx="91">
                  <c:v>1780.05</c:v>
                </c:pt>
                <c:pt idx="92">
                  <c:v>1692.83</c:v>
                </c:pt>
                <c:pt idx="93">
                  <c:v>1588.75</c:v>
                </c:pt>
                <c:pt idx="94">
                  <c:v>1533.24</c:v>
                </c:pt>
                <c:pt idx="95">
                  <c:v>1677.83</c:v>
                </c:pt>
                <c:pt idx="96">
                  <c:v>1609.96</c:v>
                </c:pt>
                <c:pt idx="97">
                  <c:v>1635.31</c:v>
                </c:pt>
                <c:pt idx="98">
                  <c:v>1714.1</c:v>
                </c:pt>
                <c:pt idx="99">
                  <c:v>1790.63</c:v>
                </c:pt>
                <c:pt idx="100">
                  <c:v>1701.48</c:v>
                </c:pt>
                <c:pt idx="101">
                  <c:v>1506.34</c:v>
                </c:pt>
                <c:pt idx="102">
                  <c:v>1731.11</c:v>
                </c:pt>
                <c:pt idx="103">
                  <c:v>1841.8</c:v>
                </c:pt>
                <c:pt idx="104">
                  <c:v>1716.5</c:v>
                </c:pt>
                <c:pt idx="105">
                  <c:v>1358.26</c:v>
                </c:pt>
                <c:pt idx="106">
                  <c:v>1743.16</c:v>
                </c:pt>
                <c:pt idx="107">
                  <c:v>1500.36</c:v>
                </c:pt>
                <c:pt idx="108">
                  <c:v>1401.57</c:v>
                </c:pt>
                <c:pt idx="109">
                  <c:v>1610.17</c:v>
                </c:pt>
                <c:pt idx="110">
                  <c:v>1805.52</c:v>
                </c:pt>
                <c:pt idx="111">
                  <c:v>1619.61</c:v>
                </c:pt>
                <c:pt idx="112">
                  <c:v>1466.59</c:v>
                </c:pt>
                <c:pt idx="113">
                  <c:v>1731.09</c:v>
                </c:pt>
                <c:pt idx="114">
                  <c:v>1377.55</c:v>
                </c:pt>
                <c:pt idx="115">
                  <c:v>1900.41</c:v>
                </c:pt>
                <c:pt idx="116">
                  <c:v>1913.87</c:v>
                </c:pt>
                <c:pt idx="117">
                  <c:v>1954.04</c:v>
                </c:pt>
                <c:pt idx="118">
                  <c:v>2013.14</c:v>
                </c:pt>
                <c:pt idx="119">
                  <c:v>1734.57</c:v>
                </c:pt>
                <c:pt idx="120">
                  <c:v>1836.66</c:v>
                </c:pt>
                <c:pt idx="121">
                  <c:v>1547</c:v>
                </c:pt>
                <c:pt idx="122">
                  <c:v>1513.22</c:v>
                </c:pt>
                <c:pt idx="123">
                  <c:v>1538.85</c:v>
                </c:pt>
                <c:pt idx="124">
                  <c:v>1716.82</c:v>
                </c:pt>
                <c:pt idx="125">
                  <c:v>1738.31</c:v>
                </c:pt>
                <c:pt idx="126">
                  <c:v>1633.75</c:v>
                </c:pt>
                <c:pt idx="127">
                  <c:v>1546.51</c:v>
                </c:pt>
                <c:pt idx="128">
                  <c:v>1711.08</c:v>
                </c:pt>
                <c:pt idx="129">
                  <c:v>1523.97</c:v>
                </c:pt>
                <c:pt idx="130">
                  <c:v>1680.89</c:v>
                </c:pt>
                <c:pt idx="131">
                  <c:v>1661.16</c:v>
                </c:pt>
                <c:pt idx="132">
                  <c:v>1567.37</c:v>
                </c:pt>
                <c:pt idx="133">
                  <c:v>1509.74</c:v>
                </c:pt>
                <c:pt idx="134">
                  <c:v>1621.19</c:v>
                </c:pt>
                <c:pt idx="135">
                  <c:v>1689.46</c:v>
                </c:pt>
                <c:pt idx="136">
                  <c:v>1541.27</c:v>
                </c:pt>
                <c:pt idx="137">
                  <c:v>1966.29</c:v>
                </c:pt>
                <c:pt idx="138">
                  <c:v>1481.81</c:v>
                </c:pt>
                <c:pt idx="139">
                  <c:v>1890.4</c:v>
                </c:pt>
                <c:pt idx="140">
                  <c:v>1707.53</c:v>
                </c:pt>
                <c:pt idx="141">
                  <c:v>1700.53</c:v>
                </c:pt>
                <c:pt idx="142">
                  <c:v>1798.29</c:v>
                </c:pt>
                <c:pt idx="143">
                  <c:v>1282.76</c:v>
                </c:pt>
                <c:pt idx="144">
                  <c:v>1827.04</c:v>
                </c:pt>
                <c:pt idx="145">
                  <c:v>1615.32</c:v>
                </c:pt>
                <c:pt idx="146">
                  <c:v>1608.95</c:v>
                </c:pt>
                <c:pt idx="147">
                  <c:v>1663.93</c:v>
                </c:pt>
                <c:pt idx="148">
                  <c:v>1478.29</c:v>
                </c:pt>
                <c:pt idx="149">
                  <c:v>1839.73</c:v>
                </c:pt>
                <c:pt idx="150">
                  <c:v>1680.89</c:v>
                </c:pt>
                <c:pt idx="151">
                  <c:v>1688.99</c:v>
                </c:pt>
                <c:pt idx="152">
                  <c:v>1562.68</c:v>
                </c:pt>
                <c:pt idx="153">
                  <c:v>1925.84</c:v>
                </c:pt>
              </c:numCache>
            </c:numRef>
          </c:xVal>
          <c:yVal>
            <c:numRef>
              <c:f>Sheet1!$H$291:$H$444</c:f>
              <c:numCache>
                <c:formatCode>General</c:formatCode>
                <c:ptCount val="154"/>
                <c:pt idx="0">
                  <c:v>73</c:v>
                </c:pt>
                <c:pt idx="1">
                  <c:v>77</c:v>
                </c:pt>
                <c:pt idx="2">
                  <c:v>79</c:v>
                </c:pt>
                <c:pt idx="3">
                  <c:v>80</c:v>
                </c:pt>
                <c:pt idx="4">
                  <c:v>82</c:v>
                </c:pt>
                <c:pt idx="5">
                  <c:v>82</c:v>
                </c:pt>
                <c:pt idx="6">
                  <c:v>83</c:v>
                </c:pt>
                <c:pt idx="7">
                  <c:v>83</c:v>
                </c:pt>
                <c:pt idx="8">
                  <c:v>84</c:v>
                </c:pt>
                <c:pt idx="9">
                  <c:v>84</c:v>
                </c:pt>
                <c:pt idx="10">
                  <c:v>84</c:v>
                </c:pt>
                <c:pt idx="11">
                  <c:v>86</c:v>
                </c:pt>
                <c:pt idx="12">
                  <c:v>86</c:v>
                </c:pt>
                <c:pt idx="13">
                  <c:v>86</c:v>
                </c:pt>
                <c:pt idx="14">
                  <c:v>86</c:v>
                </c:pt>
                <c:pt idx="15">
                  <c:v>88</c:v>
                </c:pt>
                <c:pt idx="16">
                  <c:v>89</c:v>
                </c:pt>
                <c:pt idx="17">
                  <c:v>89</c:v>
                </c:pt>
                <c:pt idx="18">
                  <c:v>90</c:v>
                </c:pt>
                <c:pt idx="19">
                  <c:v>91</c:v>
                </c:pt>
                <c:pt idx="20">
                  <c:v>91</c:v>
                </c:pt>
                <c:pt idx="21">
                  <c:v>91</c:v>
                </c:pt>
                <c:pt idx="22">
                  <c:v>92</c:v>
                </c:pt>
                <c:pt idx="23">
                  <c:v>92</c:v>
                </c:pt>
                <c:pt idx="24">
                  <c:v>92</c:v>
                </c:pt>
                <c:pt idx="25">
                  <c:v>93</c:v>
                </c:pt>
                <c:pt idx="26">
                  <c:v>93</c:v>
                </c:pt>
                <c:pt idx="27">
                  <c:v>93</c:v>
                </c:pt>
                <c:pt idx="28">
                  <c:v>94</c:v>
                </c:pt>
                <c:pt idx="29">
                  <c:v>94</c:v>
                </c:pt>
                <c:pt idx="30">
                  <c:v>96</c:v>
                </c:pt>
                <c:pt idx="31">
                  <c:v>96</c:v>
                </c:pt>
                <c:pt idx="32">
                  <c:v>97</c:v>
                </c:pt>
                <c:pt idx="33">
                  <c:v>99</c:v>
                </c:pt>
                <c:pt idx="34">
                  <c:v>99</c:v>
                </c:pt>
                <c:pt idx="35">
                  <c:v>99</c:v>
                </c:pt>
                <c:pt idx="36">
                  <c:v>99</c:v>
                </c:pt>
                <c:pt idx="37">
                  <c:v>99</c:v>
                </c:pt>
                <c:pt idx="38">
                  <c:v>99</c:v>
                </c:pt>
                <c:pt idx="39">
                  <c:v>100</c:v>
                </c:pt>
                <c:pt idx="40">
                  <c:v>100</c:v>
                </c:pt>
                <c:pt idx="41">
                  <c:v>100</c:v>
                </c:pt>
                <c:pt idx="42">
                  <c:v>100</c:v>
                </c:pt>
                <c:pt idx="43">
                  <c:v>100</c:v>
                </c:pt>
                <c:pt idx="44">
                  <c:v>102</c:v>
                </c:pt>
                <c:pt idx="45">
                  <c:v>102</c:v>
                </c:pt>
                <c:pt idx="46">
                  <c:v>102</c:v>
                </c:pt>
                <c:pt idx="47">
                  <c:v>102</c:v>
                </c:pt>
                <c:pt idx="48">
                  <c:v>103</c:v>
                </c:pt>
                <c:pt idx="49">
                  <c:v>103</c:v>
                </c:pt>
                <c:pt idx="50">
                  <c:v>103</c:v>
                </c:pt>
                <c:pt idx="51">
                  <c:v>103</c:v>
                </c:pt>
                <c:pt idx="52">
                  <c:v>103</c:v>
                </c:pt>
                <c:pt idx="53">
                  <c:v>103</c:v>
                </c:pt>
                <c:pt idx="54">
                  <c:v>104</c:v>
                </c:pt>
                <c:pt idx="55">
                  <c:v>104</c:v>
                </c:pt>
                <c:pt idx="56">
                  <c:v>104</c:v>
                </c:pt>
                <c:pt idx="57">
                  <c:v>104</c:v>
                </c:pt>
                <c:pt idx="58">
                  <c:v>105</c:v>
                </c:pt>
                <c:pt idx="59">
                  <c:v>105</c:v>
                </c:pt>
                <c:pt idx="60">
                  <c:v>105</c:v>
                </c:pt>
                <c:pt idx="61">
                  <c:v>106</c:v>
                </c:pt>
                <c:pt idx="62">
                  <c:v>106</c:v>
                </c:pt>
                <c:pt idx="63">
                  <c:v>106</c:v>
                </c:pt>
                <c:pt idx="64">
                  <c:v>106</c:v>
                </c:pt>
                <c:pt idx="65">
                  <c:v>106</c:v>
                </c:pt>
                <c:pt idx="66">
                  <c:v>106</c:v>
                </c:pt>
                <c:pt idx="67">
                  <c:v>106</c:v>
                </c:pt>
                <c:pt idx="68">
                  <c:v>107</c:v>
                </c:pt>
                <c:pt idx="69">
                  <c:v>107</c:v>
                </c:pt>
                <c:pt idx="70">
                  <c:v>107</c:v>
                </c:pt>
                <c:pt idx="71">
                  <c:v>107</c:v>
                </c:pt>
                <c:pt idx="72">
                  <c:v>108</c:v>
                </c:pt>
                <c:pt idx="73">
                  <c:v>108</c:v>
                </c:pt>
                <c:pt idx="74">
                  <c:v>108</c:v>
                </c:pt>
                <c:pt idx="75">
                  <c:v>108</c:v>
                </c:pt>
                <c:pt idx="76">
                  <c:v>108</c:v>
                </c:pt>
                <c:pt idx="77">
                  <c:v>109</c:v>
                </c:pt>
                <c:pt idx="78">
                  <c:v>109</c:v>
                </c:pt>
                <c:pt idx="79">
                  <c:v>109</c:v>
                </c:pt>
                <c:pt idx="80">
                  <c:v>109</c:v>
                </c:pt>
                <c:pt idx="81">
                  <c:v>109</c:v>
                </c:pt>
                <c:pt idx="82">
                  <c:v>109</c:v>
                </c:pt>
                <c:pt idx="83">
                  <c:v>109</c:v>
                </c:pt>
                <c:pt idx="84">
                  <c:v>109</c:v>
                </c:pt>
                <c:pt idx="85">
                  <c:v>109</c:v>
                </c:pt>
                <c:pt idx="86">
                  <c:v>109</c:v>
                </c:pt>
                <c:pt idx="87">
                  <c:v>110</c:v>
                </c:pt>
                <c:pt idx="88">
                  <c:v>110</c:v>
                </c:pt>
                <c:pt idx="89">
                  <c:v>110</c:v>
                </c:pt>
                <c:pt idx="90">
                  <c:v>110</c:v>
                </c:pt>
                <c:pt idx="91">
                  <c:v>110</c:v>
                </c:pt>
                <c:pt idx="92">
                  <c:v>111</c:v>
                </c:pt>
                <c:pt idx="93">
                  <c:v>111</c:v>
                </c:pt>
                <c:pt idx="94">
                  <c:v>111</c:v>
                </c:pt>
                <c:pt idx="95">
                  <c:v>111</c:v>
                </c:pt>
                <c:pt idx="96">
                  <c:v>112</c:v>
                </c:pt>
                <c:pt idx="97">
                  <c:v>112</c:v>
                </c:pt>
                <c:pt idx="98">
                  <c:v>112</c:v>
                </c:pt>
                <c:pt idx="99">
                  <c:v>112</c:v>
                </c:pt>
                <c:pt idx="100">
                  <c:v>114</c:v>
                </c:pt>
                <c:pt idx="101">
                  <c:v>114</c:v>
                </c:pt>
                <c:pt idx="102">
                  <c:v>115</c:v>
                </c:pt>
                <c:pt idx="103">
                  <c:v>115</c:v>
                </c:pt>
                <c:pt idx="104">
                  <c:v>115</c:v>
                </c:pt>
                <c:pt idx="105">
                  <c:v>115</c:v>
                </c:pt>
                <c:pt idx="106">
                  <c:v>115</c:v>
                </c:pt>
                <c:pt idx="107">
                  <c:v>116</c:v>
                </c:pt>
                <c:pt idx="108">
                  <c:v>116</c:v>
                </c:pt>
                <c:pt idx="109">
                  <c:v>116</c:v>
                </c:pt>
                <c:pt idx="110">
                  <c:v>117</c:v>
                </c:pt>
                <c:pt idx="111">
                  <c:v>117</c:v>
                </c:pt>
                <c:pt idx="112">
                  <c:v>118</c:v>
                </c:pt>
                <c:pt idx="113">
                  <c:v>118</c:v>
                </c:pt>
                <c:pt idx="114">
                  <c:v>118</c:v>
                </c:pt>
                <c:pt idx="115">
                  <c:v>118</c:v>
                </c:pt>
                <c:pt idx="116">
                  <c:v>118</c:v>
                </c:pt>
                <c:pt idx="117">
                  <c:v>119</c:v>
                </c:pt>
                <c:pt idx="118">
                  <c:v>119</c:v>
                </c:pt>
                <c:pt idx="119">
                  <c:v>119</c:v>
                </c:pt>
                <c:pt idx="120">
                  <c:v>119</c:v>
                </c:pt>
                <c:pt idx="121">
                  <c:v>119</c:v>
                </c:pt>
                <c:pt idx="122">
                  <c:v>119</c:v>
                </c:pt>
                <c:pt idx="123">
                  <c:v>119</c:v>
                </c:pt>
                <c:pt idx="124">
                  <c:v>119</c:v>
                </c:pt>
                <c:pt idx="125">
                  <c:v>119</c:v>
                </c:pt>
                <c:pt idx="126">
                  <c:v>120</c:v>
                </c:pt>
                <c:pt idx="127">
                  <c:v>120</c:v>
                </c:pt>
                <c:pt idx="128">
                  <c:v>121</c:v>
                </c:pt>
                <c:pt idx="129">
                  <c:v>121</c:v>
                </c:pt>
                <c:pt idx="130">
                  <c:v>121</c:v>
                </c:pt>
                <c:pt idx="131">
                  <c:v>121</c:v>
                </c:pt>
                <c:pt idx="132">
                  <c:v>123</c:v>
                </c:pt>
                <c:pt idx="133">
                  <c:v>124</c:v>
                </c:pt>
                <c:pt idx="134">
                  <c:v>125</c:v>
                </c:pt>
                <c:pt idx="135">
                  <c:v>125</c:v>
                </c:pt>
                <c:pt idx="136">
                  <c:v>126</c:v>
                </c:pt>
                <c:pt idx="137">
                  <c:v>126</c:v>
                </c:pt>
                <c:pt idx="138">
                  <c:v>126</c:v>
                </c:pt>
                <c:pt idx="139">
                  <c:v>126</c:v>
                </c:pt>
                <c:pt idx="140">
                  <c:v>126</c:v>
                </c:pt>
                <c:pt idx="141">
                  <c:v>126</c:v>
                </c:pt>
                <c:pt idx="142">
                  <c:v>126</c:v>
                </c:pt>
                <c:pt idx="143">
                  <c:v>126</c:v>
                </c:pt>
                <c:pt idx="144">
                  <c:v>127</c:v>
                </c:pt>
                <c:pt idx="145">
                  <c:v>127</c:v>
                </c:pt>
                <c:pt idx="146">
                  <c:v>128</c:v>
                </c:pt>
                <c:pt idx="147">
                  <c:v>129</c:v>
                </c:pt>
                <c:pt idx="148">
                  <c:v>129</c:v>
                </c:pt>
                <c:pt idx="149">
                  <c:v>129</c:v>
                </c:pt>
                <c:pt idx="150">
                  <c:v>132</c:v>
                </c:pt>
                <c:pt idx="151">
                  <c:v>132</c:v>
                </c:pt>
                <c:pt idx="152">
                  <c:v>132</c:v>
                </c:pt>
                <c:pt idx="153">
                  <c:v>134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E797-F742-AADE-25DEE1D1D2D6}"/>
            </c:ext>
          </c:extLst>
        </c:ser>
        <c:ser>
          <c:idx val="3"/>
          <c:order val="3"/>
          <c:tx>
            <c:strRef>
              <c:f>Sheet1!$F$445</c:f>
              <c:strCache>
                <c:ptCount val="1"/>
                <c:pt idx="0">
                  <c:v>HC_ASP+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FF00"/>
              </a:solidFill>
              <a:ln w="9525">
                <a:solidFill>
                  <a:srgbClr val="FFFF00"/>
                </a:solidFill>
              </a:ln>
              <a:effectLst/>
            </c:spPr>
          </c:marker>
          <c:trendline>
            <c:spPr>
              <a:ln w="22225" cap="rnd">
                <a:solidFill>
                  <a:srgbClr val="FFFF00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Sheet1!$G$445:$G$476</c:f>
              <c:numCache>
                <c:formatCode>0</c:formatCode>
                <c:ptCount val="32"/>
                <c:pt idx="0">
                  <c:v>1501.83</c:v>
                </c:pt>
                <c:pt idx="1">
                  <c:v>1487.11</c:v>
                </c:pt>
                <c:pt idx="2">
                  <c:v>1525.85</c:v>
                </c:pt>
                <c:pt idx="3">
                  <c:v>1565.82</c:v>
                </c:pt>
                <c:pt idx="4">
                  <c:v>1659.42</c:v>
                </c:pt>
                <c:pt idx="5">
                  <c:v>1555.14</c:v>
                </c:pt>
                <c:pt idx="6">
                  <c:v>1249.01</c:v>
                </c:pt>
                <c:pt idx="7">
                  <c:v>1591.48</c:v>
                </c:pt>
                <c:pt idx="8">
                  <c:v>1448.6</c:v>
                </c:pt>
                <c:pt idx="9">
                  <c:v>1760.75</c:v>
                </c:pt>
                <c:pt idx="10">
                  <c:v>1439.54</c:v>
                </c:pt>
                <c:pt idx="11">
                  <c:v>1442.12</c:v>
                </c:pt>
                <c:pt idx="12">
                  <c:v>1482.19</c:v>
                </c:pt>
                <c:pt idx="13">
                  <c:v>1609.8</c:v>
                </c:pt>
                <c:pt idx="14">
                  <c:v>1464.97</c:v>
                </c:pt>
                <c:pt idx="15">
                  <c:v>1647.85</c:v>
                </c:pt>
                <c:pt idx="16">
                  <c:v>1625.41</c:v>
                </c:pt>
                <c:pt idx="17">
                  <c:v>1726.1</c:v>
                </c:pt>
                <c:pt idx="18">
                  <c:v>1637.03</c:v>
                </c:pt>
                <c:pt idx="19">
                  <c:v>1788.05</c:v>
                </c:pt>
                <c:pt idx="20">
                  <c:v>1992.06</c:v>
                </c:pt>
                <c:pt idx="21">
                  <c:v>1625.57</c:v>
                </c:pt>
                <c:pt idx="22">
                  <c:v>1738.48</c:v>
                </c:pt>
                <c:pt idx="23">
                  <c:v>1682.09</c:v>
                </c:pt>
                <c:pt idx="24">
                  <c:v>1987</c:v>
                </c:pt>
                <c:pt idx="25">
                  <c:v>1625.7</c:v>
                </c:pt>
                <c:pt idx="26">
                  <c:v>1512.11</c:v>
                </c:pt>
                <c:pt idx="27">
                  <c:v>1443.89</c:v>
                </c:pt>
                <c:pt idx="28">
                  <c:v>1623.14</c:v>
                </c:pt>
                <c:pt idx="29">
                  <c:v>1776.45</c:v>
                </c:pt>
                <c:pt idx="30">
                  <c:v>1880.99</c:v>
                </c:pt>
                <c:pt idx="31">
                  <c:v>1878.73</c:v>
                </c:pt>
              </c:numCache>
            </c:numRef>
          </c:xVal>
          <c:yVal>
            <c:numRef>
              <c:f>Sheet1!$H$445:$H$476</c:f>
              <c:numCache>
                <c:formatCode>General</c:formatCode>
                <c:ptCount val="32"/>
                <c:pt idx="0">
                  <c:v>88</c:v>
                </c:pt>
                <c:pt idx="1">
                  <c:v>89</c:v>
                </c:pt>
                <c:pt idx="2">
                  <c:v>96</c:v>
                </c:pt>
                <c:pt idx="3">
                  <c:v>96</c:v>
                </c:pt>
                <c:pt idx="4">
                  <c:v>103</c:v>
                </c:pt>
                <c:pt idx="5">
                  <c:v>107</c:v>
                </c:pt>
                <c:pt idx="6">
                  <c:v>107</c:v>
                </c:pt>
                <c:pt idx="7">
                  <c:v>108</c:v>
                </c:pt>
                <c:pt idx="8">
                  <c:v>109</c:v>
                </c:pt>
                <c:pt idx="9">
                  <c:v>112</c:v>
                </c:pt>
                <c:pt idx="10">
                  <c:v>115</c:v>
                </c:pt>
                <c:pt idx="11">
                  <c:v>115</c:v>
                </c:pt>
                <c:pt idx="12">
                  <c:v>118</c:v>
                </c:pt>
                <c:pt idx="13">
                  <c:v>119</c:v>
                </c:pt>
                <c:pt idx="14">
                  <c:v>119</c:v>
                </c:pt>
                <c:pt idx="15">
                  <c:v>119</c:v>
                </c:pt>
                <c:pt idx="16">
                  <c:v>119</c:v>
                </c:pt>
                <c:pt idx="17">
                  <c:v>119</c:v>
                </c:pt>
                <c:pt idx="18">
                  <c:v>119</c:v>
                </c:pt>
                <c:pt idx="19">
                  <c:v>121</c:v>
                </c:pt>
                <c:pt idx="20">
                  <c:v>122</c:v>
                </c:pt>
                <c:pt idx="21">
                  <c:v>123</c:v>
                </c:pt>
                <c:pt idx="22">
                  <c:v>123</c:v>
                </c:pt>
                <c:pt idx="23">
                  <c:v>124</c:v>
                </c:pt>
                <c:pt idx="24">
                  <c:v>124</c:v>
                </c:pt>
                <c:pt idx="25">
                  <c:v>125</c:v>
                </c:pt>
                <c:pt idx="26">
                  <c:v>125</c:v>
                </c:pt>
                <c:pt idx="27">
                  <c:v>126</c:v>
                </c:pt>
                <c:pt idx="28">
                  <c:v>132</c:v>
                </c:pt>
                <c:pt idx="29">
                  <c:v>132</c:v>
                </c:pt>
                <c:pt idx="30">
                  <c:v>133</c:v>
                </c:pt>
                <c:pt idx="31">
                  <c:v>134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E797-F742-AADE-25DEE1D1D2D6}"/>
            </c:ext>
          </c:extLst>
        </c:ser>
        <c:ser>
          <c:idx val="4"/>
          <c:order val="4"/>
          <c:tx>
            <c:strRef>
              <c:f>Sheet1!$F$477</c:f>
              <c:strCache>
                <c:ptCount val="1"/>
                <c:pt idx="0">
                  <c:v>BD_ASP+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C000"/>
              </a:solidFill>
              <a:ln w="9525">
                <a:solidFill>
                  <a:srgbClr val="FFC000"/>
                </a:solidFill>
              </a:ln>
              <a:effectLst/>
            </c:spPr>
          </c:marker>
          <c:trendline>
            <c:spPr>
              <a:ln w="22225" cap="rnd">
                <a:solidFill>
                  <a:srgbClr val="FFC000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Sheet1!$G$477:$G$498</c:f>
              <c:numCache>
                <c:formatCode>0</c:formatCode>
                <c:ptCount val="22"/>
                <c:pt idx="0">
                  <c:v>1530.61</c:v>
                </c:pt>
                <c:pt idx="1">
                  <c:v>1399.93</c:v>
                </c:pt>
                <c:pt idx="2">
                  <c:v>1510.81</c:v>
                </c:pt>
                <c:pt idx="3">
                  <c:v>1484.82</c:v>
                </c:pt>
                <c:pt idx="4">
                  <c:v>1418.91</c:v>
                </c:pt>
                <c:pt idx="5">
                  <c:v>1712.61</c:v>
                </c:pt>
                <c:pt idx="6">
                  <c:v>1530.7</c:v>
                </c:pt>
                <c:pt idx="7">
                  <c:v>1711.31</c:v>
                </c:pt>
                <c:pt idx="8">
                  <c:v>1728.58</c:v>
                </c:pt>
                <c:pt idx="9">
                  <c:v>1308.76</c:v>
                </c:pt>
                <c:pt idx="10">
                  <c:v>1387.79</c:v>
                </c:pt>
                <c:pt idx="11">
                  <c:v>1825.71</c:v>
                </c:pt>
                <c:pt idx="12">
                  <c:v>1309.21</c:v>
                </c:pt>
                <c:pt idx="13">
                  <c:v>1522.59</c:v>
                </c:pt>
                <c:pt idx="14">
                  <c:v>1772.6</c:v>
                </c:pt>
                <c:pt idx="15">
                  <c:v>1630.77</c:v>
                </c:pt>
                <c:pt idx="16">
                  <c:v>1591.53</c:v>
                </c:pt>
                <c:pt idx="17">
                  <c:v>1763.41</c:v>
                </c:pt>
                <c:pt idx="18">
                  <c:v>1560.3</c:v>
                </c:pt>
                <c:pt idx="19">
                  <c:v>1601.73</c:v>
                </c:pt>
                <c:pt idx="20">
                  <c:v>1691.37</c:v>
                </c:pt>
                <c:pt idx="21">
                  <c:v>1566.61</c:v>
                </c:pt>
              </c:numCache>
            </c:numRef>
          </c:xVal>
          <c:yVal>
            <c:numRef>
              <c:f>Sheet1!$H$477:$H$498</c:f>
              <c:numCache>
                <c:formatCode>General</c:formatCode>
                <c:ptCount val="22"/>
                <c:pt idx="0">
                  <c:v>79</c:v>
                </c:pt>
                <c:pt idx="1">
                  <c:v>87</c:v>
                </c:pt>
                <c:pt idx="2">
                  <c:v>89</c:v>
                </c:pt>
                <c:pt idx="3">
                  <c:v>105</c:v>
                </c:pt>
                <c:pt idx="4">
                  <c:v>105</c:v>
                </c:pt>
                <c:pt idx="5">
                  <c:v>106</c:v>
                </c:pt>
                <c:pt idx="6">
                  <c:v>106</c:v>
                </c:pt>
                <c:pt idx="7">
                  <c:v>106</c:v>
                </c:pt>
                <c:pt idx="8">
                  <c:v>108</c:v>
                </c:pt>
                <c:pt idx="9">
                  <c:v>109</c:v>
                </c:pt>
                <c:pt idx="10">
                  <c:v>109</c:v>
                </c:pt>
                <c:pt idx="11">
                  <c:v>109</c:v>
                </c:pt>
                <c:pt idx="12">
                  <c:v>112</c:v>
                </c:pt>
                <c:pt idx="13">
                  <c:v>116</c:v>
                </c:pt>
                <c:pt idx="14">
                  <c:v>117</c:v>
                </c:pt>
                <c:pt idx="15">
                  <c:v>117</c:v>
                </c:pt>
                <c:pt idx="16">
                  <c:v>118</c:v>
                </c:pt>
                <c:pt idx="17">
                  <c:v>121</c:v>
                </c:pt>
                <c:pt idx="18">
                  <c:v>125</c:v>
                </c:pt>
                <c:pt idx="19">
                  <c:v>126</c:v>
                </c:pt>
                <c:pt idx="20">
                  <c:v>126</c:v>
                </c:pt>
                <c:pt idx="21">
                  <c:v>129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9-E797-F742-AADE-25DEE1D1D2D6}"/>
            </c:ext>
          </c:extLst>
        </c:ser>
        <c:ser>
          <c:idx val="5"/>
          <c:order val="5"/>
          <c:tx>
            <c:strRef>
              <c:f>Sheet1!$F$508</c:f>
              <c:strCache>
                <c:ptCount val="1"/>
                <c:pt idx="0">
                  <c:v>SZ_ASP+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trendline>
            <c:spPr>
              <a:ln w="22225" cap="rnd">
                <a:solidFill>
                  <a:srgbClr val="FF0000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Sheet1!$G$499:$G$515</c:f>
              <c:numCache>
                <c:formatCode>0</c:formatCode>
                <c:ptCount val="17"/>
                <c:pt idx="0">
                  <c:v>1308.9100000000001</c:v>
                </c:pt>
                <c:pt idx="1">
                  <c:v>1350.24</c:v>
                </c:pt>
                <c:pt idx="2">
                  <c:v>1400.06</c:v>
                </c:pt>
                <c:pt idx="3">
                  <c:v>1625.12</c:v>
                </c:pt>
                <c:pt idx="4">
                  <c:v>1576.07</c:v>
                </c:pt>
                <c:pt idx="5">
                  <c:v>1728.39</c:v>
                </c:pt>
                <c:pt idx="6">
                  <c:v>1675.55</c:v>
                </c:pt>
                <c:pt idx="7">
                  <c:v>1509.02</c:v>
                </c:pt>
                <c:pt idx="8">
                  <c:v>1460.51</c:v>
                </c:pt>
                <c:pt idx="9">
                  <c:v>1646.85</c:v>
                </c:pt>
                <c:pt idx="10">
                  <c:v>1566.58</c:v>
                </c:pt>
                <c:pt idx="11">
                  <c:v>1599.81</c:v>
                </c:pt>
                <c:pt idx="12">
                  <c:v>1492.22</c:v>
                </c:pt>
                <c:pt idx="13">
                  <c:v>1936.27</c:v>
                </c:pt>
                <c:pt idx="14">
                  <c:v>1510.96</c:v>
                </c:pt>
                <c:pt idx="15">
                  <c:v>1692.47</c:v>
                </c:pt>
                <c:pt idx="16">
                  <c:v>1840.98</c:v>
                </c:pt>
              </c:numCache>
            </c:numRef>
          </c:xVal>
          <c:yVal>
            <c:numRef>
              <c:f>Sheet1!$H$499:$H$515</c:f>
              <c:numCache>
                <c:formatCode>General</c:formatCode>
                <c:ptCount val="17"/>
                <c:pt idx="0">
                  <c:v>61</c:v>
                </c:pt>
                <c:pt idx="1">
                  <c:v>84</c:v>
                </c:pt>
                <c:pt idx="2">
                  <c:v>89</c:v>
                </c:pt>
                <c:pt idx="3">
                  <c:v>89</c:v>
                </c:pt>
                <c:pt idx="4">
                  <c:v>93</c:v>
                </c:pt>
                <c:pt idx="5">
                  <c:v>95</c:v>
                </c:pt>
                <c:pt idx="6">
                  <c:v>97</c:v>
                </c:pt>
                <c:pt idx="7">
                  <c:v>98</c:v>
                </c:pt>
                <c:pt idx="8">
                  <c:v>101</c:v>
                </c:pt>
                <c:pt idx="9">
                  <c:v>106</c:v>
                </c:pt>
                <c:pt idx="10">
                  <c:v>109</c:v>
                </c:pt>
                <c:pt idx="11">
                  <c:v>109</c:v>
                </c:pt>
                <c:pt idx="12">
                  <c:v>115</c:v>
                </c:pt>
                <c:pt idx="13">
                  <c:v>119</c:v>
                </c:pt>
                <c:pt idx="14">
                  <c:v>126</c:v>
                </c:pt>
                <c:pt idx="15">
                  <c:v>129</c:v>
                </c:pt>
                <c:pt idx="16">
                  <c:v>129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B-E797-F742-AADE-25DEE1D1D2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3415152"/>
        <c:axId val="442557744"/>
      </c:scatterChart>
      <c:valAx>
        <c:axId val="443415152"/>
        <c:scaling>
          <c:orientation val="minMax"/>
          <c:min val="1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ICV (cm</a:t>
                </a:r>
                <a:r>
                  <a:rPr lang="en-US" baseline="30000"/>
                  <a:t>3</a:t>
                </a:r>
                <a:r>
                  <a:rPr lang="en-US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2557744"/>
        <c:crosses val="autoZero"/>
        <c:crossBetween val="midCat"/>
      </c:valAx>
      <c:valAx>
        <c:axId val="442557744"/>
        <c:scaling>
          <c:orientation val="minMax"/>
          <c:max val="145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Performance</a:t>
                </a:r>
                <a:r>
                  <a:rPr lang="en-US" baseline="0"/>
                  <a:t> IQ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3415152"/>
        <c:crosses val="autoZero"/>
        <c:crossBetween val="midCat"/>
        <c:majorUnit val="20"/>
      </c:valAx>
      <c:spPr>
        <a:noFill/>
        <a:ln>
          <a:noFill/>
        </a:ln>
        <a:effectLst/>
      </c:spPr>
    </c:plotArea>
    <c:legend>
      <c:legendPos val="r"/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egendEntry>
        <c:idx val="10"/>
        <c:delete val="1"/>
      </c:legendEntry>
      <c:legendEntry>
        <c:idx val="11"/>
        <c:delete val="1"/>
      </c:legendEntry>
      <c:layout>
        <c:manualLayout>
          <c:xMode val="edge"/>
          <c:yMode val="edge"/>
          <c:x val="0.82418900789765548"/>
          <c:y val="0.3932276902887139"/>
          <c:w val="0.12327158754892942"/>
          <c:h val="0.42187795275590551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Wortinger</dc:creator>
  <cp:keywords/>
  <dc:description/>
  <cp:lastModifiedBy>Laura Wortinger</cp:lastModifiedBy>
  <cp:revision>8</cp:revision>
  <dcterms:created xsi:type="dcterms:W3CDTF">2021-01-13T13:58:00Z</dcterms:created>
  <dcterms:modified xsi:type="dcterms:W3CDTF">2021-01-20T19:31:00Z</dcterms:modified>
</cp:coreProperties>
</file>