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489" w:rsidRDefault="001201F7" w:rsidP="001201F7">
      <w:pPr>
        <w:jc w:val="center"/>
      </w:pPr>
      <w:r>
        <w:rPr>
          <w:noProof/>
          <w:lang w:eastAsia="en-AU"/>
        </w:rPr>
        <w:drawing>
          <wp:inline distT="0" distB="0" distL="0" distR="0" wp14:anchorId="657DA1AA" wp14:editId="63DB9EED">
            <wp:extent cx="2084498" cy="8512407"/>
            <wp:effectExtent l="5397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00937" cy="857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1F7" w:rsidRDefault="001201F7" w:rsidP="001201F7">
      <w:pPr>
        <w:jc w:val="center"/>
      </w:pPr>
      <w:r w:rsidRPr="001201F7">
        <w:drawing>
          <wp:inline distT="0" distB="0" distL="0" distR="0" wp14:anchorId="34DD655B" wp14:editId="2C862E46">
            <wp:extent cx="3855110" cy="26301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2902" cy="264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01F7" w:rsidRDefault="001201F7" w:rsidP="001201F7"/>
    <w:p w:rsidR="001201F7" w:rsidRPr="001201F7" w:rsidRDefault="001201F7" w:rsidP="001201F7">
      <w:pPr>
        <w:rPr>
          <w:i/>
        </w:rPr>
      </w:pPr>
      <w:r w:rsidRPr="001201F7">
        <w:rPr>
          <w:i/>
        </w:rPr>
        <w:t>Supplementary Figure 1. Dendrogram and agglomeration scree plot of the hierarchical cluster solution</w:t>
      </w:r>
    </w:p>
    <w:sectPr w:rsidR="001201F7" w:rsidRPr="001201F7" w:rsidSect="001201F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1F7"/>
    <w:rsid w:val="000D1732"/>
    <w:rsid w:val="001201F7"/>
    <w:rsid w:val="001744B6"/>
    <w:rsid w:val="0098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CD76A"/>
  <w15:chartTrackingRefBased/>
  <w15:docId w15:val="{2229285F-C3DE-4245-92A0-2394F826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91</Characters>
  <Application>Microsoft Office Word</Application>
  <DocSecurity>0</DocSecurity>
  <Lines>1</Lines>
  <Paragraphs>1</Paragraphs>
  <ScaleCrop>false</ScaleCrop>
  <Company>Swinburne University of Technology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Tan</dc:creator>
  <cp:keywords/>
  <dc:description/>
  <cp:lastModifiedBy>Eric Tan</cp:lastModifiedBy>
  <cp:revision>1</cp:revision>
  <dcterms:created xsi:type="dcterms:W3CDTF">2020-01-08T02:11:00Z</dcterms:created>
  <dcterms:modified xsi:type="dcterms:W3CDTF">2020-01-08T02:13:00Z</dcterms:modified>
</cp:coreProperties>
</file>