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2650D" w14:textId="77777777" w:rsidR="006150F1" w:rsidRPr="00F2660E" w:rsidRDefault="006150F1" w:rsidP="006150F1">
      <w:pPr>
        <w:spacing w:line="360" w:lineRule="auto"/>
        <w:jc w:val="center"/>
        <w:rPr>
          <w:rFonts w:ascii="Times New Roman" w:hAnsi="Times New Roman" w:cs="Times New Roman"/>
          <w:sz w:val="32"/>
          <w:szCs w:val="20"/>
          <w:u w:val="single"/>
        </w:rPr>
      </w:pPr>
      <w:r w:rsidRPr="00F2660E">
        <w:rPr>
          <w:rFonts w:ascii="Times New Roman" w:hAnsi="Times New Roman" w:cs="Times New Roman"/>
          <w:sz w:val="32"/>
          <w:szCs w:val="20"/>
          <w:u w:val="single"/>
        </w:rPr>
        <w:t>Supplementary materials to:</w:t>
      </w:r>
    </w:p>
    <w:p w14:paraId="535B7099" w14:textId="77777777" w:rsidR="006150F1" w:rsidRDefault="006150F1" w:rsidP="006150F1">
      <w:pPr>
        <w:spacing w:line="360" w:lineRule="auto"/>
        <w:rPr>
          <w:rFonts w:ascii="Times New Roman" w:hAnsi="Times New Roman" w:cs="Times New Roman"/>
          <w:b/>
          <w:sz w:val="24"/>
          <w:szCs w:val="20"/>
        </w:rPr>
      </w:pPr>
    </w:p>
    <w:p w14:paraId="75FB855B" w14:textId="77777777" w:rsidR="00F2660E" w:rsidRPr="00195FE4" w:rsidRDefault="00F2660E" w:rsidP="006150F1">
      <w:pPr>
        <w:spacing w:line="360" w:lineRule="auto"/>
        <w:rPr>
          <w:rFonts w:ascii="Times New Roman" w:hAnsi="Times New Roman" w:cs="Times New Roman"/>
          <w:b/>
          <w:sz w:val="24"/>
          <w:szCs w:val="20"/>
        </w:rPr>
      </w:pPr>
    </w:p>
    <w:p w14:paraId="55CAC818" w14:textId="77777777" w:rsidR="0024307B" w:rsidRDefault="0024307B" w:rsidP="0024307B">
      <w:pPr>
        <w:pStyle w:val="Title"/>
        <w:jc w:val="center"/>
        <w:rPr>
          <w:rFonts w:ascii="Times New Roman" w:hAnsi="Times New Roman" w:cs="Times New Roman"/>
        </w:rPr>
      </w:pPr>
      <w:r w:rsidRPr="007A385F">
        <w:rPr>
          <w:rFonts w:ascii="Times New Roman" w:hAnsi="Times New Roman" w:cs="Times New Roman"/>
        </w:rPr>
        <w:t xml:space="preserve">Understanding </w:t>
      </w:r>
      <w:r>
        <w:rPr>
          <w:rFonts w:ascii="Times New Roman" w:hAnsi="Times New Roman" w:cs="Times New Roman"/>
        </w:rPr>
        <w:t xml:space="preserve">different trajectories of </w:t>
      </w:r>
      <w:r w:rsidRPr="007A385F">
        <w:rPr>
          <w:rFonts w:ascii="Times New Roman" w:hAnsi="Times New Roman" w:cs="Times New Roman"/>
        </w:rPr>
        <w:t xml:space="preserve">mental health </w:t>
      </w:r>
      <w:r>
        <w:rPr>
          <w:rFonts w:ascii="Times New Roman" w:hAnsi="Times New Roman" w:cs="Times New Roman"/>
        </w:rPr>
        <w:t>across the general population</w:t>
      </w:r>
      <w:r w:rsidRPr="007A385F">
        <w:rPr>
          <w:rFonts w:ascii="Times New Roman" w:hAnsi="Times New Roman" w:cs="Times New Roman"/>
        </w:rPr>
        <w:t xml:space="preserve"> during the COVID-19 pandemic</w:t>
      </w:r>
      <w:r>
        <w:rPr>
          <w:rFonts w:ascii="Times New Roman" w:hAnsi="Times New Roman" w:cs="Times New Roman"/>
        </w:rPr>
        <w:t>.</w:t>
      </w:r>
    </w:p>
    <w:p w14:paraId="742CFC55" w14:textId="77777777" w:rsidR="00D50A6F" w:rsidRPr="00D50A6F" w:rsidRDefault="00D50A6F" w:rsidP="00D50A6F">
      <w:pPr>
        <w:spacing w:line="360" w:lineRule="auto"/>
        <w:rPr>
          <w:rFonts w:ascii="Times New Roman" w:hAnsi="Times New Roman" w:cs="Times New Roman"/>
          <w:b/>
          <w:sz w:val="32"/>
          <w:szCs w:val="20"/>
        </w:rPr>
      </w:pPr>
    </w:p>
    <w:p w14:paraId="7CD9366C" w14:textId="77777777" w:rsidR="006150F1" w:rsidRPr="00F2660E" w:rsidRDefault="006150F1" w:rsidP="006150F1">
      <w:pPr>
        <w:spacing w:line="360" w:lineRule="auto"/>
        <w:rPr>
          <w:rFonts w:ascii="Times New Roman" w:hAnsi="Times New Roman" w:cs="Times New Roman"/>
          <w:b/>
          <w:sz w:val="24"/>
          <w:szCs w:val="20"/>
          <w:u w:val="single"/>
        </w:rPr>
      </w:pPr>
      <w:r w:rsidRPr="00F2660E">
        <w:rPr>
          <w:rFonts w:ascii="Times New Roman" w:hAnsi="Times New Roman" w:cs="Times New Roman"/>
          <w:b/>
          <w:sz w:val="24"/>
          <w:szCs w:val="20"/>
          <w:u w:val="single"/>
        </w:rPr>
        <w:t>Content:</w:t>
      </w:r>
    </w:p>
    <w:p w14:paraId="3409BCA7" w14:textId="77777777" w:rsidR="00F2660E" w:rsidRPr="00F2660E" w:rsidRDefault="00F2660E" w:rsidP="006150F1">
      <w:pPr>
        <w:spacing w:line="360" w:lineRule="auto"/>
        <w:rPr>
          <w:rFonts w:ascii="Times New Roman" w:hAnsi="Times New Roman" w:cs="Times New Roman"/>
          <w:sz w:val="24"/>
          <w:szCs w:val="20"/>
          <w:u w:val="single"/>
        </w:rPr>
      </w:pPr>
    </w:p>
    <w:p w14:paraId="74973066" w14:textId="0A89EAF1" w:rsidR="006150F1" w:rsidRPr="00F2660E" w:rsidRDefault="00C7243F" w:rsidP="006150F1">
      <w:pPr>
        <w:spacing w:line="360" w:lineRule="auto"/>
        <w:rPr>
          <w:rFonts w:ascii="Times New Roman" w:hAnsi="Times New Roman" w:cs="Times New Roman"/>
          <w:sz w:val="24"/>
          <w:szCs w:val="20"/>
        </w:rPr>
      </w:pPr>
      <w:r w:rsidRPr="00C7243F">
        <w:rPr>
          <w:rFonts w:ascii="Times New Roman" w:hAnsi="Times New Roman" w:cs="Times New Roman"/>
          <w:sz w:val="24"/>
          <w:szCs w:val="20"/>
        </w:rPr>
        <w:t>Appendix A: Study description and participant flow</w:t>
      </w:r>
      <w:r w:rsidR="006150F1" w:rsidRPr="00F2660E">
        <w:rPr>
          <w:rFonts w:ascii="Times New Roman" w:hAnsi="Times New Roman" w:cs="Times New Roman"/>
          <w:sz w:val="24"/>
          <w:szCs w:val="20"/>
        </w:rPr>
        <w:t xml:space="preserve"> (Page 2)</w:t>
      </w:r>
    </w:p>
    <w:p w14:paraId="6728C22C" w14:textId="77777777" w:rsidR="00F2660E" w:rsidRPr="00F2660E" w:rsidRDefault="00F2660E" w:rsidP="006150F1">
      <w:pPr>
        <w:spacing w:line="360" w:lineRule="auto"/>
        <w:rPr>
          <w:rFonts w:ascii="Times New Roman" w:hAnsi="Times New Roman" w:cs="Times New Roman"/>
          <w:sz w:val="24"/>
          <w:szCs w:val="20"/>
        </w:rPr>
      </w:pPr>
    </w:p>
    <w:p w14:paraId="21ADFB69" w14:textId="7BF56DC3" w:rsidR="00F2660E" w:rsidRPr="00F2660E" w:rsidRDefault="00C7243F" w:rsidP="00F2660E">
      <w:pPr>
        <w:spacing w:line="360" w:lineRule="auto"/>
        <w:rPr>
          <w:rFonts w:ascii="Times New Roman" w:hAnsi="Times New Roman" w:cs="Times New Roman"/>
          <w:sz w:val="24"/>
          <w:szCs w:val="20"/>
        </w:rPr>
      </w:pPr>
      <w:r w:rsidRPr="00C7243F">
        <w:rPr>
          <w:rFonts w:ascii="Times New Roman" w:hAnsi="Times New Roman" w:cs="Times New Roman"/>
          <w:sz w:val="24"/>
          <w:szCs w:val="20"/>
        </w:rPr>
        <w:t xml:space="preserve">Appendix B: Measures and participant characteristics </w:t>
      </w:r>
      <w:r w:rsidR="00F2660E" w:rsidRPr="00F2660E">
        <w:rPr>
          <w:rFonts w:ascii="Times New Roman" w:hAnsi="Times New Roman" w:cs="Times New Roman"/>
          <w:sz w:val="24"/>
          <w:szCs w:val="20"/>
        </w:rPr>
        <w:t xml:space="preserve">(Page </w:t>
      </w:r>
      <w:r w:rsidR="00040576">
        <w:rPr>
          <w:rFonts w:ascii="Times New Roman" w:hAnsi="Times New Roman" w:cs="Times New Roman"/>
          <w:sz w:val="24"/>
          <w:szCs w:val="20"/>
        </w:rPr>
        <w:t>4</w:t>
      </w:r>
      <w:r w:rsidR="00F2660E" w:rsidRPr="00F2660E">
        <w:rPr>
          <w:rFonts w:ascii="Times New Roman" w:hAnsi="Times New Roman" w:cs="Times New Roman"/>
          <w:sz w:val="24"/>
          <w:szCs w:val="20"/>
        </w:rPr>
        <w:t>)</w:t>
      </w:r>
    </w:p>
    <w:p w14:paraId="2A92B46D" w14:textId="77777777" w:rsidR="00F2660E" w:rsidRPr="00F2660E" w:rsidRDefault="00F2660E" w:rsidP="00F2660E">
      <w:pPr>
        <w:spacing w:line="360" w:lineRule="auto"/>
        <w:rPr>
          <w:rFonts w:ascii="Times New Roman" w:hAnsi="Times New Roman" w:cs="Times New Roman"/>
          <w:sz w:val="24"/>
          <w:szCs w:val="20"/>
        </w:rPr>
      </w:pPr>
    </w:p>
    <w:p w14:paraId="592085CC" w14:textId="69F2407A" w:rsidR="00F2660E" w:rsidRDefault="00C7243F" w:rsidP="00F2660E">
      <w:pPr>
        <w:spacing w:line="360" w:lineRule="auto"/>
        <w:rPr>
          <w:rFonts w:ascii="Times New Roman" w:hAnsi="Times New Roman" w:cs="Times New Roman"/>
          <w:sz w:val="24"/>
          <w:szCs w:val="20"/>
        </w:rPr>
      </w:pPr>
      <w:r w:rsidRPr="00C7243F">
        <w:rPr>
          <w:rFonts w:ascii="Times New Roman" w:hAnsi="Times New Roman" w:cs="Times New Roman"/>
          <w:sz w:val="24"/>
          <w:szCs w:val="20"/>
        </w:rPr>
        <w:t xml:space="preserve">Appendix C: Model selection information </w:t>
      </w:r>
      <w:r w:rsidR="00F2660E" w:rsidRPr="00F2660E">
        <w:rPr>
          <w:rFonts w:ascii="Times New Roman" w:hAnsi="Times New Roman" w:cs="Times New Roman"/>
          <w:sz w:val="24"/>
          <w:szCs w:val="20"/>
        </w:rPr>
        <w:t xml:space="preserve">(Page </w:t>
      </w:r>
      <w:r w:rsidR="00040576">
        <w:rPr>
          <w:rFonts w:ascii="Times New Roman" w:hAnsi="Times New Roman" w:cs="Times New Roman"/>
          <w:sz w:val="24"/>
          <w:szCs w:val="20"/>
        </w:rPr>
        <w:t>6</w:t>
      </w:r>
      <w:r w:rsidR="00F2660E" w:rsidRPr="00F2660E">
        <w:rPr>
          <w:rFonts w:ascii="Times New Roman" w:hAnsi="Times New Roman" w:cs="Times New Roman"/>
          <w:sz w:val="24"/>
          <w:szCs w:val="20"/>
        </w:rPr>
        <w:t>)</w:t>
      </w:r>
    </w:p>
    <w:p w14:paraId="69A533E0" w14:textId="77777777" w:rsidR="00E64572" w:rsidRPr="00F2660E" w:rsidRDefault="00E64572" w:rsidP="00F2660E">
      <w:pPr>
        <w:spacing w:line="360" w:lineRule="auto"/>
        <w:rPr>
          <w:rFonts w:ascii="Times New Roman" w:hAnsi="Times New Roman" w:cs="Times New Roman"/>
          <w:sz w:val="24"/>
          <w:szCs w:val="20"/>
        </w:rPr>
      </w:pPr>
    </w:p>
    <w:p w14:paraId="351A9236" w14:textId="0CEA1BCD" w:rsidR="00E64572" w:rsidRPr="00F2660E" w:rsidRDefault="00C7243F" w:rsidP="00E64572">
      <w:pPr>
        <w:spacing w:line="360" w:lineRule="auto"/>
        <w:rPr>
          <w:rFonts w:ascii="Times New Roman" w:hAnsi="Times New Roman" w:cs="Times New Roman"/>
          <w:sz w:val="24"/>
          <w:szCs w:val="20"/>
        </w:rPr>
      </w:pPr>
      <w:r w:rsidRPr="00C7243F">
        <w:rPr>
          <w:rFonts w:ascii="Times New Roman" w:hAnsi="Times New Roman" w:cs="Times New Roman"/>
          <w:sz w:val="24"/>
          <w:szCs w:val="20"/>
        </w:rPr>
        <w:t>Appendix D: Descriptive statistics of trajectories.</w:t>
      </w:r>
      <w:r w:rsidR="00E64572" w:rsidRPr="00F2660E">
        <w:rPr>
          <w:rFonts w:ascii="Times New Roman" w:hAnsi="Times New Roman" w:cs="Times New Roman"/>
          <w:sz w:val="24"/>
          <w:szCs w:val="20"/>
        </w:rPr>
        <w:t xml:space="preserve"> (Page </w:t>
      </w:r>
      <w:r w:rsidR="003D515C">
        <w:rPr>
          <w:rFonts w:ascii="Times New Roman" w:hAnsi="Times New Roman" w:cs="Times New Roman"/>
          <w:sz w:val="24"/>
          <w:szCs w:val="20"/>
        </w:rPr>
        <w:t>8</w:t>
      </w:r>
      <w:r w:rsidR="00E64572" w:rsidRPr="00F2660E">
        <w:rPr>
          <w:rFonts w:ascii="Times New Roman" w:hAnsi="Times New Roman" w:cs="Times New Roman"/>
          <w:sz w:val="24"/>
          <w:szCs w:val="20"/>
        </w:rPr>
        <w:t>)</w:t>
      </w:r>
    </w:p>
    <w:p w14:paraId="4FB9D8E5" w14:textId="77777777" w:rsidR="00F2660E" w:rsidRPr="00F2660E" w:rsidRDefault="00F2660E" w:rsidP="00F2660E">
      <w:pPr>
        <w:spacing w:line="360" w:lineRule="auto"/>
        <w:rPr>
          <w:rFonts w:ascii="Times New Roman" w:hAnsi="Times New Roman" w:cs="Times New Roman"/>
          <w:sz w:val="24"/>
          <w:szCs w:val="20"/>
        </w:rPr>
      </w:pPr>
    </w:p>
    <w:p w14:paraId="27C2B7B6" w14:textId="30FD751A" w:rsidR="00F2660E" w:rsidRDefault="00C7243F" w:rsidP="00F2660E">
      <w:pPr>
        <w:spacing w:line="360" w:lineRule="auto"/>
        <w:rPr>
          <w:rFonts w:ascii="Times New Roman" w:hAnsi="Times New Roman" w:cs="Times New Roman"/>
          <w:sz w:val="24"/>
          <w:szCs w:val="20"/>
        </w:rPr>
      </w:pPr>
      <w:r w:rsidRPr="00C7243F">
        <w:rPr>
          <w:rFonts w:ascii="Times New Roman" w:hAnsi="Times New Roman" w:cs="Times New Roman"/>
          <w:sz w:val="24"/>
          <w:szCs w:val="20"/>
        </w:rPr>
        <w:t>Appendix E: Logistic regression analyses.</w:t>
      </w:r>
      <w:r w:rsidR="00F2660E" w:rsidRPr="00F2660E">
        <w:rPr>
          <w:rFonts w:ascii="Times New Roman" w:hAnsi="Times New Roman" w:cs="Times New Roman"/>
          <w:sz w:val="24"/>
          <w:szCs w:val="20"/>
        </w:rPr>
        <w:t xml:space="preserve"> (Page </w:t>
      </w:r>
      <w:r>
        <w:rPr>
          <w:rFonts w:ascii="Times New Roman" w:hAnsi="Times New Roman" w:cs="Times New Roman"/>
          <w:sz w:val="24"/>
          <w:szCs w:val="20"/>
        </w:rPr>
        <w:t>1</w:t>
      </w:r>
      <w:r w:rsidR="003D515C">
        <w:rPr>
          <w:rFonts w:ascii="Times New Roman" w:hAnsi="Times New Roman" w:cs="Times New Roman"/>
          <w:sz w:val="24"/>
          <w:szCs w:val="20"/>
        </w:rPr>
        <w:t>1</w:t>
      </w:r>
      <w:r w:rsidR="00F2660E" w:rsidRPr="00F2660E">
        <w:rPr>
          <w:rFonts w:ascii="Times New Roman" w:hAnsi="Times New Roman" w:cs="Times New Roman"/>
          <w:sz w:val="24"/>
          <w:szCs w:val="20"/>
        </w:rPr>
        <w:t>)</w:t>
      </w:r>
    </w:p>
    <w:p w14:paraId="098EC32C" w14:textId="21144AAC" w:rsidR="00C7243F" w:rsidRDefault="00C7243F" w:rsidP="00F2660E">
      <w:pPr>
        <w:spacing w:line="360" w:lineRule="auto"/>
        <w:rPr>
          <w:rFonts w:ascii="Times New Roman" w:hAnsi="Times New Roman" w:cs="Times New Roman"/>
          <w:sz w:val="24"/>
          <w:szCs w:val="20"/>
        </w:rPr>
      </w:pPr>
    </w:p>
    <w:p w14:paraId="228160FC" w14:textId="156D33BF" w:rsidR="00C7243F" w:rsidRPr="00F2660E" w:rsidRDefault="00C7243F" w:rsidP="00F2660E">
      <w:pPr>
        <w:spacing w:line="360" w:lineRule="auto"/>
        <w:rPr>
          <w:rFonts w:ascii="Times New Roman" w:hAnsi="Times New Roman" w:cs="Times New Roman"/>
          <w:sz w:val="24"/>
          <w:szCs w:val="20"/>
        </w:rPr>
      </w:pPr>
      <w:r>
        <w:rPr>
          <w:rFonts w:ascii="Times New Roman" w:hAnsi="Times New Roman" w:cs="Times New Roman"/>
          <w:sz w:val="24"/>
          <w:szCs w:val="20"/>
        </w:rPr>
        <w:t>References (Page 1</w:t>
      </w:r>
      <w:r w:rsidR="003D515C">
        <w:rPr>
          <w:rFonts w:ascii="Times New Roman" w:hAnsi="Times New Roman" w:cs="Times New Roman"/>
          <w:sz w:val="24"/>
          <w:szCs w:val="20"/>
        </w:rPr>
        <w:t>3</w:t>
      </w:r>
      <w:r>
        <w:rPr>
          <w:rFonts w:ascii="Times New Roman" w:hAnsi="Times New Roman" w:cs="Times New Roman"/>
          <w:sz w:val="24"/>
          <w:szCs w:val="20"/>
        </w:rPr>
        <w:t>).</w:t>
      </w:r>
    </w:p>
    <w:p w14:paraId="740E97E2" w14:textId="77777777" w:rsidR="00F2660E" w:rsidRDefault="00F2660E" w:rsidP="00F2660E">
      <w:pPr>
        <w:spacing w:line="360" w:lineRule="auto"/>
        <w:rPr>
          <w:rFonts w:ascii="Times New Roman" w:hAnsi="Times New Roman" w:cs="Times New Roman"/>
          <w:b/>
          <w:sz w:val="24"/>
          <w:szCs w:val="20"/>
        </w:rPr>
      </w:pPr>
    </w:p>
    <w:p w14:paraId="6EE59FFA" w14:textId="77777777" w:rsidR="006150F1" w:rsidRDefault="006150F1" w:rsidP="006150F1">
      <w:pPr>
        <w:spacing w:line="360" w:lineRule="auto"/>
        <w:rPr>
          <w:rFonts w:ascii="Times New Roman" w:hAnsi="Times New Roman" w:cs="Times New Roman"/>
          <w:b/>
          <w:sz w:val="20"/>
          <w:szCs w:val="20"/>
        </w:rPr>
      </w:pPr>
    </w:p>
    <w:p w14:paraId="7A3722CB" w14:textId="77777777" w:rsidR="00DD06DF" w:rsidRDefault="00DD06DF" w:rsidP="006150F1"/>
    <w:p w14:paraId="758E30F2" w14:textId="77777777" w:rsidR="00195FE4" w:rsidRPr="002921F1" w:rsidRDefault="00195FE4" w:rsidP="00195FE4">
      <w:pPr>
        <w:spacing w:line="360" w:lineRule="auto"/>
        <w:rPr>
          <w:rFonts w:ascii="Arial" w:hAnsi="Arial" w:cs="Arial"/>
          <w:b/>
          <w:sz w:val="24"/>
          <w:szCs w:val="20"/>
        </w:rPr>
      </w:pPr>
      <w:r w:rsidRPr="002921F1">
        <w:rPr>
          <w:rFonts w:ascii="Arial" w:hAnsi="Arial" w:cs="Arial"/>
          <w:b/>
          <w:sz w:val="24"/>
          <w:szCs w:val="20"/>
        </w:rPr>
        <w:lastRenderedPageBreak/>
        <w:t xml:space="preserve">Appendix A: </w:t>
      </w:r>
      <w:r w:rsidR="00B327A6" w:rsidRPr="002921F1">
        <w:rPr>
          <w:rFonts w:ascii="Arial" w:hAnsi="Arial" w:cs="Arial"/>
          <w:b/>
          <w:sz w:val="24"/>
          <w:szCs w:val="20"/>
        </w:rPr>
        <w:t>Study description and participant flow.</w:t>
      </w:r>
    </w:p>
    <w:p w14:paraId="6AF8B3AA" w14:textId="794497AB" w:rsidR="00B327A6" w:rsidRPr="001019BC" w:rsidRDefault="00B327A6" w:rsidP="00195FE4">
      <w:pPr>
        <w:spacing w:line="360" w:lineRule="auto"/>
        <w:rPr>
          <w:rFonts w:ascii="Times New Roman" w:hAnsi="Times New Roman" w:cs="Times New Roman"/>
          <w:sz w:val="24"/>
          <w:szCs w:val="20"/>
        </w:rPr>
      </w:pPr>
      <w:r w:rsidRPr="001019BC">
        <w:rPr>
          <w:rFonts w:ascii="Times New Roman" w:hAnsi="Times New Roman" w:cs="Times New Roman"/>
          <w:sz w:val="24"/>
          <w:szCs w:val="20"/>
        </w:rPr>
        <w:t xml:space="preserve">The COVID-19 Social Study commenced on </w:t>
      </w:r>
      <w:r w:rsidR="00486665" w:rsidRPr="001019BC">
        <w:rPr>
          <w:rFonts w:ascii="Times New Roman" w:hAnsi="Times New Roman" w:cs="Times New Roman"/>
          <w:sz w:val="24"/>
          <w:szCs w:val="20"/>
        </w:rPr>
        <w:t xml:space="preserve">March </w:t>
      </w:r>
      <w:r w:rsidRPr="001019BC">
        <w:rPr>
          <w:rFonts w:ascii="Times New Roman" w:hAnsi="Times New Roman" w:cs="Times New Roman"/>
          <w:sz w:val="24"/>
          <w:szCs w:val="20"/>
        </w:rPr>
        <w:t>21</w:t>
      </w:r>
      <w:r w:rsidR="00486665" w:rsidRPr="001019BC">
        <w:rPr>
          <w:rFonts w:ascii="Times New Roman" w:hAnsi="Times New Roman" w:cs="Times New Roman"/>
          <w:sz w:val="24"/>
          <w:szCs w:val="20"/>
          <w:vertAlign w:val="superscript"/>
        </w:rPr>
        <w:t>st</w:t>
      </w:r>
      <w:r w:rsidR="00486665" w:rsidRPr="001019BC">
        <w:rPr>
          <w:rFonts w:ascii="Times New Roman" w:hAnsi="Times New Roman" w:cs="Times New Roman"/>
          <w:sz w:val="24"/>
          <w:szCs w:val="20"/>
        </w:rPr>
        <w:t xml:space="preserve"> </w:t>
      </w:r>
      <w:r w:rsidRPr="001019BC">
        <w:rPr>
          <w:rFonts w:ascii="Times New Roman" w:hAnsi="Times New Roman" w:cs="Times New Roman"/>
          <w:sz w:val="24"/>
          <w:szCs w:val="20"/>
        </w:rPr>
        <w:t>2020 and involves online weekly data collection from participants for the duration of the COVID-19 pandemic in the UK. The study is not random and therefore is not repr</w:t>
      </w:r>
      <w:r w:rsidR="006C1DDA">
        <w:rPr>
          <w:rFonts w:ascii="Times New Roman" w:hAnsi="Times New Roman" w:cs="Times New Roman"/>
          <w:sz w:val="24"/>
          <w:szCs w:val="20"/>
        </w:rPr>
        <w:t>esentative of the UK population, b</w:t>
      </w:r>
      <w:r w:rsidRPr="001019BC">
        <w:rPr>
          <w:rFonts w:ascii="Times New Roman" w:hAnsi="Times New Roman" w:cs="Times New Roman"/>
          <w:sz w:val="24"/>
          <w:szCs w:val="20"/>
        </w:rPr>
        <w:t>ut it does contain a well-stratified sample that was recruited using three primary approaches. First, convenience sampling was used, including promoting the study through existing networks and mailing lists (including large databases of adults who had previously consented to be involved in health research across the UK), print and digital media coverage, and social media. Second, more targeted recruitment was undertaken focusing on (</w:t>
      </w:r>
      <w:proofErr w:type="spellStart"/>
      <w:r w:rsidRPr="001019BC">
        <w:rPr>
          <w:rFonts w:ascii="Times New Roman" w:hAnsi="Times New Roman" w:cs="Times New Roman"/>
          <w:sz w:val="24"/>
          <w:szCs w:val="20"/>
        </w:rPr>
        <w:t>i</w:t>
      </w:r>
      <w:proofErr w:type="spellEnd"/>
      <w:r w:rsidRPr="001019BC">
        <w:rPr>
          <w:rFonts w:ascii="Times New Roman" w:hAnsi="Times New Roman" w:cs="Times New Roman"/>
          <w:sz w:val="24"/>
          <w:szCs w:val="20"/>
        </w:rPr>
        <w:t>) individuals from a low-income background, (ii) individuals with no or few educational qualifications, and (iii) individuals who were unemployed. Third, the study was promoted via partnerships with third sector organisations to vulnerable groups, including adults with pre-existing mental health conditions, older adults, carers, and people experiencing domestic violence or abuse.  The study was approved by the UCL Research Ethics Committee [12467/005] and all participants gave informed consent.</w:t>
      </w:r>
    </w:p>
    <w:p w14:paraId="6211756B" w14:textId="4A3D2AE0" w:rsidR="00B327A6" w:rsidRPr="001019BC" w:rsidRDefault="00B327A6" w:rsidP="00195FE4">
      <w:pPr>
        <w:spacing w:line="360" w:lineRule="auto"/>
        <w:rPr>
          <w:rFonts w:ascii="Times New Roman" w:hAnsi="Times New Roman" w:cs="Times New Roman"/>
          <w:sz w:val="24"/>
          <w:szCs w:val="20"/>
        </w:rPr>
      </w:pPr>
      <w:r w:rsidRPr="001019BC">
        <w:rPr>
          <w:rFonts w:ascii="Times New Roman" w:hAnsi="Times New Roman" w:cs="Times New Roman"/>
          <w:sz w:val="24"/>
          <w:szCs w:val="20"/>
        </w:rPr>
        <w:t>Following the announcement of the national UK lockdown on March</w:t>
      </w:r>
      <w:r w:rsidR="002C0547" w:rsidRPr="001019BC">
        <w:rPr>
          <w:rFonts w:ascii="Times New Roman" w:hAnsi="Times New Roman" w:cs="Times New Roman"/>
          <w:sz w:val="24"/>
          <w:szCs w:val="20"/>
        </w:rPr>
        <w:t xml:space="preserve"> 23</w:t>
      </w:r>
      <w:r w:rsidR="002C0547" w:rsidRPr="001019BC">
        <w:rPr>
          <w:rFonts w:ascii="Times New Roman" w:hAnsi="Times New Roman" w:cs="Times New Roman"/>
          <w:sz w:val="24"/>
          <w:szCs w:val="20"/>
          <w:vertAlign w:val="superscript"/>
        </w:rPr>
        <w:t xml:space="preserve">rd </w:t>
      </w:r>
      <w:r w:rsidR="002C0547" w:rsidRPr="001019BC">
        <w:rPr>
          <w:rFonts w:ascii="Times New Roman" w:hAnsi="Times New Roman" w:cs="Times New Roman"/>
          <w:sz w:val="24"/>
          <w:szCs w:val="20"/>
        </w:rPr>
        <w:t>2020,</w:t>
      </w:r>
      <w:r w:rsidRPr="001019BC">
        <w:rPr>
          <w:rFonts w:ascii="Times New Roman" w:hAnsi="Times New Roman" w:cs="Times New Roman"/>
          <w:sz w:val="24"/>
          <w:szCs w:val="20"/>
        </w:rPr>
        <w:t xml:space="preserve"> the guidance was eased on May </w:t>
      </w:r>
      <w:r w:rsidR="002C0547" w:rsidRPr="001019BC">
        <w:rPr>
          <w:rFonts w:ascii="Times New Roman" w:hAnsi="Times New Roman" w:cs="Times New Roman"/>
          <w:sz w:val="24"/>
          <w:szCs w:val="20"/>
        </w:rPr>
        <w:t>10</w:t>
      </w:r>
      <w:r w:rsidR="002C0547" w:rsidRPr="001019BC">
        <w:rPr>
          <w:rFonts w:ascii="Times New Roman" w:hAnsi="Times New Roman" w:cs="Times New Roman"/>
          <w:sz w:val="24"/>
          <w:szCs w:val="20"/>
          <w:vertAlign w:val="superscript"/>
        </w:rPr>
        <w:t>th</w:t>
      </w:r>
      <w:r w:rsidR="002C0547" w:rsidRPr="001019BC">
        <w:rPr>
          <w:rFonts w:ascii="Times New Roman" w:hAnsi="Times New Roman" w:cs="Times New Roman"/>
          <w:sz w:val="24"/>
          <w:szCs w:val="20"/>
        </w:rPr>
        <w:t xml:space="preserve"> 2020 </w:t>
      </w:r>
      <w:r w:rsidRPr="001019BC">
        <w:rPr>
          <w:rFonts w:ascii="Times New Roman" w:hAnsi="Times New Roman" w:cs="Times New Roman"/>
          <w:sz w:val="24"/>
          <w:szCs w:val="20"/>
        </w:rPr>
        <w:t xml:space="preserve">in the England with the change of the “stay at home” slogan to “stay alert” which was accompanied by requests for those who could not work at home to travel to workplaces and encouraging unlimited exercise outside. To model changes in trajectories before and after this May </w:t>
      </w:r>
      <w:r w:rsidR="002C0547" w:rsidRPr="001019BC">
        <w:rPr>
          <w:rFonts w:ascii="Times New Roman" w:hAnsi="Times New Roman" w:cs="Times New Roman"/>
          <w:sz w:val="24"/>
          <w:szCs w:val="20"/>
        </w:rPr>
        <w:t>10</w:t>
      </w:r>
      <w:r w:rsidR="002C0547" w:rsidRPr="001019BC">
        <w:rPr>
          <w:rFonts w:ascii="Times New Roman" w:hAnsi="Times New Roman" w:cs="Times New Roman"/>
          <w:sz w:val="24"/>
          <w:szCs w:val="20"/>
          <w:vertAlign w:val="superscript"/>
        </w:rPr>
        <w:t>th</w:t>
      </w:r>
      <w:r w:rsidR="002C0547" w:rsidRPr="001019BC">
        <w:rPr>
          <w:rFonts w:ascii="Times New Roman" w:hAnsi="Times New Roman" w:cs="Times New Roman"/>
          <w:sz w:val="24"/>
          <w:szCs w:val="20"/>
        </w:rPr>
        <w:t xml:space="preserve"> </w:t>
      </w:r>
      <w:r w:rsidRPr="001019BC">
        <w:rPr>
          <w:rFonts w:ascii="Times New Roman" w:hAnsi="Times New Roman" w:cs="Times New Roman"/>
          <w:sz w:val="24"/>
          <w:szCs w:val="20"/>
        </w:rPr>
        <w:t xml:space="preserve">date we further selected cases who provided mental health data for at least three time points between March </w:t>
      </w:r>
      <w:r w:rsidR="002C0547" w:rsidRPr="001019BC">
        <w:rPr>
          <w:rFonts w:ascii="Times New Roman" w:hAnsi="Times New Roman" w:cs="Times New Roman"/>
          <w:sz w:val="24"/>
          <w:szCs w:val="20"/>
        </w:rPr>
        <w:t>23</w:t>
      </w:r>
      <w:r w:rsidR="002C0547" w:rsidRPr="001019BC">
        <w:rPr>
          <w:rFonts w:ascii="Times New Roman" w:hAnsi="Times New Roman" w:cs="Times New Roman"/>
          <w:sz w:val="24"/>
          <w:szCs w:val="20"/>
          <w:vertAlign w:val="superscript"/>
        </w:rPr>
        <w:t>rd</w:t>
      </w:r>
      <w:r w:rsidR="002C0547" w:rsidRPr="001019BC">
        <w:rPr>
          <w:rFonts w:ascii="Times New Roman" w:hAnsi="Times New Roman" w:cs="Times New Roman"/>
          <w:sz w:val="24"/>
          <w:szCs w:val="20"/>
        </w:rPr>
        <w:t xml:space="preserve"> </w:t>
      </w:r>
      <w:r w:rsidRPr="001019BC">
        <w:rPr>
          <w:rFonts w:ascii="Times New Roman" w:hAnsi="Times New Roman" w:cs="Times New Roman"/>
          <w:sz w:val="24"/>
          <w:szCs w:val="20"/>
        </w:rPr>
        <w:t>and</w:t>
      </w:r>
      <w:r w:rsidR="002C0547" w:rsidRPr="001019BC">
        <w:rPr>
          <w:rFonts w:ascii="Times New Roman" w:hAnsi="Times New Roman" w:cs="Times New Roman"/>
          <w:sz w:val="24"/>
          <w:szCs w:val="20"/>
        </w:rPr>
        <w:t xml:space="preserve"> </w:t>
      </w:r>
      <w:r w:rsidRPr="001019BC">
        <w:rPr>
          <w:rFonts w:ascii="Times New Roman" w:hAnsi="Times New Roman" w:cs="Times New Roman"/>
          <w:sz w:val="24"/>
          <w:szCs w:val="20"/>
        </w:rPr>
        <w:t>May</w:t>
      </w:r>
      <w:r w:rsidR="002C0547" w:rsidRPr="001019BC">
        <w:rPr>
          <w:rFonts w:ascii="Times New Roman" w:hAnsi="Times New Roman" w:cs="Times New Roman"/>
          <w:sz w:val="24"/>
          <w:szCs w:val="20"/>
        </w:rPr>
        <w:t xml:space="preserve"> 10</w:t>
      </w:r>
      <w:r w:rsidR="002C0547" w:rsidRPr="001019BC">
        <w:rPr>
          <w:rFonts w:ascii="Times New Roman" w:hAnsi="Times New Roman" w:cs="Times New Roman"/>
          <w:sz w:val="24"/>
          <w:szCs w:val="20"/>
          <w:vertAlign w:val="superscript"/>
        </w:rPr>
        <w:t>th</w:t>
      </w:r>
      <w:r w:rsidRPr="001019BC">
        <w:rPr>
          <w:rFonts w:ascii="Times New Roman" w:hAnsi="Times New Roman" w:cs="Times New Roman"/>
          <w:sz w:val="24"/>
          <w:szCs w:val="20"/>
        </w:rPr>
        <w:t>, as well as providing data for three or more times in the first eight weeks after the easing of restrictions. From a total of 57,999 participants whose data were available within these dates, 23</w:t>
      </w:r>
      <w:r w:rsidR="00CF5E6B">
        <w:rPr>
          <w:rFonts w:ascii="Times New Roman" w:hAnsi="Times New Roman" w:cs="Times New Roman"/>
          <w:sz w:val="24"/>
          <w:szCs w:val="20"/>
        </w:rPr>
        <w:t>,</w:t>
      </w:r>
      <w:r w:rsidRPr="001019BC">
        <w:rPr>
          <w:rFonts w:ascii="Times New Roman" w:hAnsi="Times New Roman" w:cs="Times New Roman"/>
          <w:sz w:val="24"/>
          <w:szCs w:val="20"/>
        </w:rPr>
        <w:t xml:space="preserve">802 did </w:t>
      </w:r>
      <w:r w:rsidR="00CF5E6B">
        <w:rPr>
          <w:rFonts w:ascii="Times New Roman" w:hAnsi="Times New Roman" w:cs="Times New Roman"/>
          <w:sz w:val="24"/>
          <w:szCs w:val="20"/>
        </w:rPr>
        <w:t>not provide data for three time points</w:t>
      </w:r>
      <w:r w:rsidRPr="001019BC">
        <w:rPr>
          <w:rFonts w:ascii="Times New Roman" w:hAnsi="Times New Roman" w:cs="Times New Roman"/>
          <w:sz w:val="24"/>
          <w:szCs w:val="20"/>
        </w:rPr>
        <w:t xml:space="preserve"> in the first eight weeks and a further 11</w:t>
      </w:r>
      <w:r w:rsidR="00CF5E6B">
        <w:rPr>
          <w:rFonts w:ascii="Times New Roman" w:hAnsi="Times New Roman" w:cs="Times New Roman"/>
          <w:sz w:val="24"/>
          <w:szCs w:val="20"/>
        </w:rPr>
        <w:t>,</w:t>
      </w:r>
      <w:r w:rsidRPr="001019BC">
        <w:rPr>
          <w:rFonts w:ascii="Times New Roman" w:hAnsi="Times New Roman" w:cs="Times New Roman"/>
          <w:sz w:val="24"/>
          <w:szCs w:val="20"/>
        </w:rPr>
        <w:t>626 did not provide data</w:t>
      </w:r>
      <w:r w:rsidR="00CF5E6B">
        <w:rPr>
          <w:rFonts w:ascii="Times New Roman" w:hAnsi="Times New Roman" w:cs="Times New Roman"/>
          <w:sz w:val="24"/>
          <w:szCs w:val="20"/>
        </w:rPr>
        <w:t xml:space="preserve"> for three time points</w:t>
      </w:r>
      <w:r w:rsidRPr="001019BC">
        <w:rPr>
          <w:rFonts w:ascii="Times New Roman" w:hAnsi="Times New Roman" w:cs="Times New Roman"/>
          <w:sz w:val="24"/>
          <w:szCs w:val="20"/>
        </w:rPr>
        <w:t xml:space="preserve"> in the second eight-week period and were therefore excluded. Of the remaining 22</w:t>
      </w:r>
      <w:r w:rsidR="00CF5E6B">
        <w:rPr>
          <w:rFonts w:ascii="Times New Roman" w:hAnsi="Times New Roman" w:cs="Times New Roman"/>
          <w:sz w:val="24"/>
          <w:szCs w:val="20"/>
        </w:rPr>
        <w:t>,</w:t>
      </w:r>
      <w:r w:rsidRPr="001019BC">
        <w:rPr>
          <w:rFonts w:ascii="Times New Roman" w:hAnsi="Times New Roman" w:cs="Times New Roman"/>
          <w:sz w:val="24"/>
          <w:szCs w:val="20"/>
        </w:rPr>
        <w:t>571, 633 did not have complete data on gender, age, ethnicity, local level deprivation and level of educational attainment and therefore could not be weighted in analyses, resulting in a study sample size of 21</w:t>
      </w:r>
      <w:r w:rsidR="00CF5E6B">
        <w:rPr>
          <w:rFonts w:ascii="Times New Roman" w:hAnsi="Times New Roman" w:cs="Times New Roman"/>
          <w:sz w:val="24"/>
          <w:szCs w:val="20"/>
        </w:rPr>
        <w:t>,</w:t>
      </w:r>
      <w:r w:rsidRPr="001019BC">
        <w:rPr>
          <w:rFonts w:ascii="Times New Roman" w:hAnsi="Times New Roman" w:cs="Times New Roman"/>
          <w:sz w:val="24"/>
          <w:szCs w:val="20"/>
        </w:rPr>
        <w:t>938 participa</w:t>
      </w:r>
      <w:r w:rsidR="00486665" w:rsidRPr="001019BC">
        <w:rPr>
          <w:rFonts w:ascii="Times New Roman" w:hAnsi="Times New Roman" w:cs="Times New Roman"/>
          <w:sz w:val="24"/>
          <w:szCs w:val="20"/>
        </w:rPr>
        <w:t xml:space="preserve">nts (flow diagram presented in </w:t>
      </w:r>
      <w:r w:rsidR="00866AEE" w:rsidRPr="001019BC">
        <w:rPr>
          <w:rFonts w:ascii="Times New Roman" w:hAnsi="Times New Roman" w:cs="Times New Roman"/>
          <w:sz w:val="24"/>
          <w:szCs w:val="20"/>
        </w:rPr>
        <w:t>eF</w:t>
      </w:r>
      <w:r w:rsidR="00486665" w:rsidRPr="001019BC">
        <w:rPr>
          <w:rFonts w:ascii="Times New Roman" w:hAnsi="Times New Roman" w:cs="Times New Roman"/>
          <w:sz w:val="24"/>
          <w:szCs w:val="20"/>
        </w:rPr>
        <w:t>igure1 below).</w:t>
      </w:r>
    </w:p>
    <w:p w14:paraId="52D28308" w14:textId="77777777" w:rsidR="00195FE4" w:rsidRPr="001019BC" w:rsidRDefault="00195FE4" w:rsidP="006150F1">
      <w:pPr>
        <w:rPr>
          <w:sz w:val="28"/>
        </w:rPr>
      </w:pPr>
    </w:p>
    <w:p w14:paraId="70F998BA" w14:textId="05EC1200" w:rsidR="00195FE4" w:rsidRDefault="001019BC" w:rsidP="006150F1">
      <w:r>
        <w:rPr>
          <w:noProof/>
          <w:lang w:eastAsia="en-GB"/>
        </w:rPr>
        <w:lastRenderedPageBreak/>
        <w:drawing>
          <wp:inline distT="0" distB="0" distL="0" distR="0" wp14:anchorId="33C081A3" wp14:editId="1A31DCB0">
            <wp:extent cx="4237355" cy="4346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37355" cy="4346575"/>
                    </a:xfrm>
                    <a:prstGeom prst="rect">
                      <a:avLst/>
                    </a:prstGeom>
                    <a:noFill/>
                  </pic:spPr>
                </pic:pic>
              </a:graphicData>
            </a:graphic>
          </wp:inline>
        </w:drawing>
      </w:r>
    </w:p>
    <w:p w14:paraId="32651B12" w14:textId="77777777" w:rsidR="009D138B" w:rsidRDefault="009D138B" w:rsidP="006150F1"/>
    <w:p w14:paraId="6BCC52FC" w14:textId="679153C0" w:rsidR="00F2660E" w:rsidRPr="001019BC" w:rsidRDefault="002921F1" w:rsidP="00F2660E">
      <w:pPr>
        <w:rPr>
          <w:rFonts w:ascii="Times New Roman" w:hAnsi="Times New Roman" w:cs="Times New Roman"/>
          <w:b/>
          <w:i/>
          <w:sz w:val="24"/>
          <w:szCs w:val="24"/>
        </w:rPr>
      </w:pPr>
      <w:r w:rsidRPr="001019BC">
        <w:rPr>
          <w:rFonts w:ascii="Times New Roman" w:hAnsi="Times New Roman" w:cs="Times New Roman"/>
          <w:b/>
          <w:i/>
          <w:sz w:val="24"/>
          <w:szCs w:val="24"/>
        </w:rPr>
        <w:t>eFigure</w:t>
      </w:r>
      <w:r w:rsidR="00F2660E" w:rsidRPr="001019BC">
        <w:rPr>
          <w:rFonts w:ascii="Times New Roman" w:hAnsi="Times New Roman" w:cs="Times New Roman"/>
          <w:b/>
          <w:i/>
          <w:sz w:val="24"/>
          <w:szCs w:val="24"/>
        </w:rPr>
        <w:t>1. Participant flow diagram for this study</w:t>
      </w:r>
    </w:p>
    <w:p w14:paraId="18987866" w14:textId="77777777" w:rsidR="009D138B" w:rsidRDefault="009D138B" w:rsidP="006150F1"/>
    <w:p w14:paraId="2C4F956E" w14:textId="77777777" w:rsidR="009D138B" w:rsidRDefault="009D138B" w:rsidP="006150F1"/>
    <w:p w14:paraId="04247588" w14:textId="77777777" w:rsidR="009D138B" w:rsidRDefault="009D138B" w:rsidP="006150F1"/>
    <w:p w14:paraId="05BD8A59" w14:textId="77777777" w:rsidR="009D138B" w:rsidRDefault="009D138B" w:rsidP="006150F1"/>
    <w:p w14:paraId="537124B0" w14:textId="77777777" w:rsidR="009D138B" w:rsidRDefault="009D138B" w:rsidP="006150F1"/>
    <w:p w14:paraId="36996228" w14:textId="77777777" w:rsidR="00B327A6" w:rsidRDefault="00B327A6" w:rsidP="006150F1"/>
    <w:p w14:paraId="355779CA" w14:textId="77777777" w:rsidR="00B327A6" w:rsidRDefault="00B327A6" w:rsidP="006150F1"/>
    <w:p w14:paraId="77E80B61" w14:textId="77777777" w:rsidR="00B327A6" w:rsidRDefault="00B327A6" w:rsidP="006150F1"/>
    <w:p w14:paraId="1C096FA4" w14:textId="77777777" w:rsidR="009B3D23" w:rsidRDefault="009B3D23" w:rsidP="006150F1"/>
    <w:p w14:paraId="310CB388" w14:textId="265A398C" w:rsidR="00F2660E" w:rsidRDefault="00F2660E" w:rsidP="006150F1"/>
    <w:p w14:paraId="6E5E87F9" w14:textId="77777777" w:rsidR="001019BC" w:rsidRDefault="001019BC" w:rsidP="006150F1"/>
    <w:p w14:paraId="4F5030C9" w14:textId="77777777" w:rsidR="00F2660E" w:rsidRDefault="00F2660E" w:rsidP="006150F1"/>
    <w:p w14:paraId="526C7AB1" w14:textId="77777777" w:rsidR="009D138B" w:rsidRDefault="009D138B" w:rsidP="006150F1"/>
    <w:p w14:paraId="26ABB2D1" w14:textId="77777777" w:rsidR="009B3D23" w:rsidRPr="002921F1" w:rsidRDefault="009B3D23" w:rsidP="009B3D23">
      <w:pPr>
        <w:spacing w:line="360" w:lineRule="auto"/>
        <w:rPr>
          <w:rFonts w:ascii="Arial" w:hAnsi="Arial" w:cs="Arial"/>
          <w:b/>
          <w:sz w:val="24"/>
          <w:szCs w:val="20"/>
        </w:rPr>
      </w:pPr>
      <w:r w:rsidRPr="002921F1">
        <w:rPr>
          <w:rFonts w:ascii="Arial" w:hAnsi="Arial" w:cs="Arial"/>
          <w:b/>
          <w:sz w:val="24"/>
          <w:szCs w:val="20"/>
        </w:rPr>
        <w:lastRenderedPageBreak/>
        <w:t xml:space="preserve">Appendix </w:t>
      </w:r>
      <w:r w:rsidR="003D388F" w:rsidRPr="002921F1">
        <w:rPr>
          <w:rFonts w:ascii="Arial" w:hAnsi="Arial" w:cs="Arial"/>
          <w:b/>
          <w:sz w:val="24"/>
          <w:szCs w:val="20"/>
        </w:rPr>
        <w:t>B</w:t>
      </w:r>
      <w:r w:rsidRPr="002921F1">
        <w:rPr>
          <w:rFonts w:ascii="Arial" w:hAnsi="Arial" w:cs="Arial"/>
          <w:b/>
          <w:sz w:val="24"/>
          <w:szCs w:val="20"/>
        </w:rPr>
        <w:t xml:space="preserve">: </w:t>
      </w:r>
      <w:r w:rsidR="00B327A6" w:rsidRPr="002921F1">
        <w:rPr>
          <w:rFonts w:ascii="Arial" w:hAnsi="Arial" w:cs="Arial"/>
          <w:b/>
          <w:sz w:val="24"/>
          <w:szCs w:val="20"/>
        </w:rPr>
        <w:t>Measures and p</w:t>
      </w:r>
      <w:r w:rsidRPr="002921F1">
        <w:rPr>
          <w:rFonts w:ascii="Arial" w:hAnsi="Arial" w:cs="Arial"/>
          <w:b/>
          <w:sz w:val="24"/>
          <w:szCs w:val="20"/>
        </w:rPr>
        <w:t>articipant characteristics</w:t>
      </w:r>
    </w:p>
    <w:p w14:paraId="23F7BF97" w14:textId="2969AB79" w:rsidR="004D4966" w:rsidRPr="001019BC" w:rsidRDefault="004D4966" w:rsidP="001019BC">
      <w:pPr>
        <w:pStyle w:val="Heading1"/>
        <w:rPr>
          <w:color w:val="auto"/>
        </w:rPr>
      </w:pPr>
      <w:r w:rsidRPr="001019BC">
        <w:rPr>
          <w:color w:val="auto"/>
        </w:rPr>
        <w:t>Measures</w:t>
      </w:r>
    </w:p>
    <w:p w14:paraId="55E4091D" w14:textId="77777777" w:rsidR="001019BC" w:rsidRPr="001019BC" w:rsidRDefault="001019BC" w:rsidP="001019BC"/>
    <w:p w14:paraId="727DB827" w14:textId="77777777" w:rsidR="004D4966" w:rsidRPr="001019BC" w:rsidRDefault="004D4966" w:rsidP="001019BC">
      <w:pPr>
        <w:pStyle w:val="Heading2"/>
        <w:rPr>
          <w:color w:val="auto"/>
        </w:rPr>
      </w:pPr>
      <w:r w:rsidRPr="001019BC">
        <w:rPr>
          <w:color w:val="auto"/>
        </w:rPr>
        <w:t>Depression</w:t>
      </w:r>
    </w:p>
    <w:p w14:paraId="5C0EA820" w14:textId="05DB0DF1" w:rsidR="004D4966" w:rsidRPr="001019BC" w:rsidRDefault="004D4966" w:rsidP="004D4966">
      <w:pPr>
        <w:spacing w:after="0" w:line="360" w:lineRule="auto"/>
        <w:jc w:val="both"/>
        <w:rPr>
          <w:rFonts w:ascii="Times New Roman" w:hAnsi="Times New Roman" w:cs="Times New Roman"/>
          <w:sz w:val="24"/>
          <w:szCs w:val="24"/>
        </w:rPr>
      </w:pPr>
      <w:r w:rsidRPr="001019BC">
        <w:rPr>
          <w:rFonts w:ascii="Times New Roman" w:hAnsi="Times New Roman" w:cs="Times New Roman"/>
          <w:sz w:val="24"/>
          <w:szCs w:val="24"/>
        </w:rPr>
        <w:t>Depressive symptoms were measure</w:t>
      </w:r>
      <w:r w:rsidR="002C0547" w:rsidRPr="001019BC">
        <w:rPr>
          <w:rFonts w:ascii="Times New Roman" w:hAnsi="Times New Roman" w:cs="Times New Roman"/>
          <w:sz w:val="24"/>
          <w:szCs w:val="24"/>
        </w:rPr>
        <w:t>d</w:t>
      </w:r>
      <w:r w:rsidRPr="001019BC">
        <w:rPr>
          <w:rFonts w:ascii="Times New Roman" w:hAnsi="Times New Roman" w:cs="Times New Roman"/>
          <w:sz w:val="24"/>
          <w:szCs w:val="24"/>
        </w:rPr>
        <w:t xml:space="preserve"> using the Patient Health Questionnaire nine-items (PHQ-9) </w:t>
      </w:r>
      <w:r w:rsidRPr="001019BC">
        <w:rPr>
          <w:rFonts w:ascii="Times New Roman" w:hAnsi="Times New Roman" w:cs="Times New Roman"/>
          <w:sz w:val="24"/>
          <w:szCs w:val="24"/>
        </w:rPr>
        <w:fldChar w:fldCharType="begin" w:fldLock="1"/>
      </w:r>
      <w:r w:rsidR="001019BC" w:rsidRPr="001019BC">
        <w:rPr>
          <w:rFonts w:ascii="Times New Roman" w:hAnsi="Times New Roman" w:cs="Times New Roman"/>
          <w:sz w:val="24"/>
          <w:szCs w:val="24"/>
        </w:rPr>
        <w:instrText>ADDIN CSL_CITATION {"citationItems":[{"id":"ITEM-1","itemData":{"author":[{"dropping-particle":"","family":"Kroenke","given":"Kurt","non-dropping-particle":"","parse-names":false,"suffix":""},{"dropping-particle":"","family":"Spitzer","given":"Robert L","non-dropping-particle":"","parse-names":false,"suffix":""},{"dropping-particle":"","family":"Williams","given":"Janet B W","non-dropping-particle":"","parse-names":false,"suffix":""}],"container-title":"Journal of general internal medicine","id":"ITEM-1","issued":{"date-parts":[["2001"]]},"page":"606-613","title":"The PHQ-9: Validity of a Brief Depression Severity Measure","type":"article-journal","volume":"16"},"uris":["http://www.mendeley.com/documents/?uuid=fa39d2c7-7f57-4250-842d-081b7a504dcd"]}],"mendeley":{"formattedCitation":"(Kroenke, Spitzer, &amp; Williams, 2001)","plainTextFormattedCitation":"(Kroenke, Spitzer, &amp; Williams, 2001)","previouslyFormattedCitation":"&lt;sup&gt;1&lt;/sup&gt;"},"properties":{"noteIndex":0},"schema":"https://github.com/citation-style-language/schema/raw/master/csl-citation.json"}</w:instrText>
      </w:r>
      <w:r w:rsidRPr="001019BC">
        <w:rPr>
          <w:rFonts w:ascii="Times New Roman" w:hAnsi="Times New Roman" w:cs="Times New Roman"/>
          <w:sz w:val="24"/>
          <w:szCs w:val="24"/>
        </w:rPr>
        <w:fldChar w:fldCharType="separate"/>
      </w:r>
      <w:r w:rsidR="001019BC" w:rsidRPr="001019BC">
        <w:rPr>
          <w:rFonts w:ascii="Times New Roman" w:hAnsi="Times New Roman" w:cs="Times New Roman"/>
          <w:noProof/>
          <w:sz w:val="24"/>
          <w:szCs w:val="24"/>
        </w:rPr>
        <w:t>(Kroenke, Spitzer, &amp; Williams, 2001)</w:t>
      </w:r>
      <w:r w:rsidRPr="001019BC">
        <w:rPr>
          <w:rFonts w:ascii="Times New Roman" w:hAnsi="Times New Roman" w:cs="Times New Roman"/>
          <w:sz w:val="24"/>
          <w:szCs w:val="24"/>
        </w:rPr>
        <w:fldChar w:fldCharType="end"/>
      </w:r>
      <w:r w:rsidRPr="001019BC">
        <w:rPr>
          <w:rFonts w:ascii="Times New Roman" w:hAnsi="Times New Roman" w:cs="Times New Roman"/>
          <w:sz w:val="24"/>
          <w:szCs w:val="24"/>
        </w:rPr>
        <w:t xml:space="preserve">; a standard instrument for screening for depression in primary care as well as research. All nine items of the questionnaire are scored 0-3 with response options ranging from “not at all” (0) to “nearly every day” (3). Scores of 0-4 are indicative of subclinical depression, 5-9 suggesting mild depression, 10-14 indicating moderate depression, 15-19 suggesting moderately severe depression, and scores of 20-27 suggesting severe depression </w:t>
      </w:r>
      <w:r w:rsidRPr="001019BC">
        <w:rPr>
          <w:rFonts w:ascii="Times New Roman" w:hAnsi="Times New Roman" w:cs="Times New Roman"/>
          <w:sz w:val="24"/>
          <w:szCs w:val="24"/>
        </w:rPr>
        <w:fldChar w:fldCharType="begin" w:fldLock="1"/>
      </w:r>
      <w:r w:rsidR="001019BC" w:rsidRPr="001019BC">
        <w:rPr>
          <w:rFonts w:ascii="Times New Roman" w:hAnsi="Times New Roman" w:cs="Times New Roman"/>
          <w:sz w:val="24"/>
          <w:szCs w:val="24"/>
        </w:rPr>
        <w:instrText>ADDIN CSL_CITATION {"citationItems":[{"id":"ITEM-1","itemData":{"author":[{"dropping-particle":"","family":"Kroenke","given":"Kurt","non-dropping-particle":"","parse-names":false,"suffix":""},{"dropping-particle":"","family":"Spitzer","given":"Robert L","non-dropping-particle":"","parse-names":false,"suffix":""},{"dropping-particle":"","family":"Williams","given":"Janet B W","non-dropping-particle":"","parse-names":false,"suffix":""}],"container-title":"Journal of general internal medicine","id":"ITEM-1","issued":{"date-parts":[["2001"]]},"page":"606-613","title":"The PHQ-9: Validity of a Brief Depression Severity Measure","type":"article-journal","volume":"16"},"uris":["http://www.mendeley.com/documents/?uuid=fa39d2c7-7f57-4250-842d-081b7a504dcd"]}],"mendeley":{"formattedCitation":"(Kroenke et al., 2001)","plainTextFormattedCitation":"(Kroenke et al., 2001)","previouslyFormattedCitation":"&lt;sup&gt;1&lt;/sup&gt;"},"properties":{"noteIndex":0},"schema":"https://github.com/citation-style-language/schema/raw/master/csl-citation.json"}</w:instrText>
      </w:r>
      <w:r w:rsidRPr="001019BC">
        <w:rPr>
          <w:rFonts w:ascii="Times New Roman" w:hAnsi="Times New Roman" w:cs="Times New Roman"/>
          <w:sz w:val="24"/>
          <w:szCs w:val="24"/>
        </w:rPr>
        <w:fldChar w:fldCharType="separate"/>
      </w:r>
      <w:r w:rsidR="001019BC" w:rsidRPr="001019BC">
        <w:rPr>
          <w:rFonts w:ascii="Times New Roman" w:hAnsi="Times New Roman" w:cs="Times New Roman"/>
          <w:noProof/>
          <w:sz w:val="24"/>
          <w:szCs w:val="24"/>
        </w:rPr>
        <w:t>(Kroenke et al., 2001)</w:t>
      </w:r>
      <w:r w:rsidRPr="001019BC">
        <w:rPr>
          <w:rFonts w:ascii="Times New Roman" w:hAnsi="Times New Roman" w:cs="Times New Roman"/>
          <w:sz w:val="24"/>
          <w:szCs w:val="24"/>
        </w:rPr>
        <w:fldChar w:fldCharType="end"/>
      </w:r>
      <w:r w:rsidRPr="001019BC">
        <w:rPr>
          <w:rFonts w:ascii="Times New Roman" w:hAnsi="Times New Roman" w:cs="Times New Roman"/>
          <w:sz w:val="24"/>
          <w:szCs w:val="24"/>
        </w:rPr>
        <w:t>.</w:t>
      </w:r>
    </w:p>
    <w:p w14:paraId="3FB2805C" w14:textId="77777777" w:rsidR="001019BC" w:rsidRPr="001019BC" w:rsidRDefault="001019BC" w:rsidP="004D4966">
      <w:pPr>
        <w:spacing w:after="0" w:line="360" w:lineRule="auto"/>
        <w:jc w:val="both"/>
        <w:rPr>
          <w:rFonts w:ascii="Times New Roman" w:hAnsi="Times New Roman" w:cs="Times New Roman"/>
          <w:sz w:val="24"/>
          <w:szCs w:val="24"/>
        </w:rPr>
      </w:pPr>
    </w:p>
    <w:p w14:paraId="3954CC7C" w14:textId="77777777" w:rsidR="004D4966" w:rsidRPr="001019BC" w:rsidRDefault="004D4966" w:rsidP="001019BC">
      <w:pPr>
        <w:pStyle w:val="Heading2"/>
        <w:rPr>
          <w:color w:val="auto"/>
        </w:rPr>
      </w:pPr>
      <w:r w:rsidRPr="001019BC">
        <w:rPr>
          <w:color w:val="auto"/>
        </w:rPr>
        <w:t>Anxiety</w:t>
      </w:r>
    </w:p>
    <w:p w14:paraId="05358A5E" w14:textId="17777269" w:rsidR="004D4966" w:rsidRPr="001019BC" w:rsidRDefault="004D4966" w:rsidP="004D4966">
      <w:pPr>
        <w:spacing w:after="0" w:line="360" w:lineRule="auto"/>
        <w:jc w:val="both"/>
        <w:rPr>
          <w:rFonts w:ascii="Times New Roman" w:hAnsi="Times New Roman" w:cs="Times New Roman"/>
          <w:sz w:val="24"/>
          <w:szCs w:val="24"/>
        </w:rPr>
      </w:pPr>
      <w:r w:rsidRPr="001019BC">
        <w:rPr>
          <w:rFonts w:ascii="Times New Roman" w:hAnsi="Times New Roman" w:cs="Times New Roman"/>
          <w:sz w:val="24"/>
          <w:szCs w:val="24"/>
        </w:rPr>
        <w:t xml:space="preserve">Symptoms of generalized anxiety were measured using the Generalized Anxiety Disorder scale seven-items (GAD-7) </w:t>
      </w:r>
      <w:r w:rsidRPr="001019BC">
        <w:rPr>
          <w:rFonts w:ascii="Times New Roman" w:hAnsi="Times New Roman" w:cs="Times New Roman"/>
          <w:sz w:val="24"/>
          <w:szCs w:val="24"/>
        </w:rPr>
        <w:fldChar w:fldCharType="begin" w:fldLock="1"/>
      </w:r>
      <w:r w:rsidR="001019BC" w:rsidRPr="001019BC">
        <w:rPr>
          <w:rFonts w:ascii="Times New Roman" w:hAnsi="Times New Roman" w:cs="Times New Roman"/>
          <w:sz w:val="24"/>
          <w:szCs w:val="24"/>
        </w:rPr>
        <w:instrText>ADDIN CSL_CITATION {"citationItems":[{"id":"ITEM-1","itemData":{"DOI":"10.1001/archinte.166.10.1092","ISSN":"0003-9926","PMID":"16717171","abstract":"Background: Generalized anxiety disorder (GAD) is one of the most common mental disorders; however, there is no brief clinical measure for assessing GAD. The objective of this study was to develop a brief self-report scale to identify probable cases of GAD and evaluate its reliability and validity. Methods: A criterion-standard study was performed in 15 primary care clinics in the United States from November 2004 through June 2005. Of a total of 2740 adult patients completing a study questionnaire, 965 patients had a telephone interview with a mental health professional within 1 week. For criterion and construct validity, GAD self-report scale diagnoses were compared with independent diagnoses made by mental health professionals; functional status measures; disability days; and health care use. Results: A 7-item anxiety scale (GAD-7) had good reliability, as well as criterion, construct, factorial, and procedural validity. A cut point was identified that optimized sensitivity (89%) and specificity (82%). Increasing scores on the scale were strongly associated with multiple domains of functional impairment (all 6 Medical Outcomes Study Short-Form General Health Survey scales and disability days). Although GAD and depression symptoms frequently co-occurred, factor analysis confirmed them as distinct dimensions. Moreover, GAD and depression symptoms had differing but independent effects on functional impairment and disability. There was good agreement between self-report and interviewer-administered versions of the scale. Conclusion: The GAD-7 is a valid and efficient tool for screening for GAD and assessing its severity in clinical practice and research. ©2006 American Medical Association. All rights reserved.","author":[{"dropping-particle":"","family":"Spitzer","given":"Robert L.","non-dropping-particle":"","parse-names":false,"suffix":""},{"dropping-particle":"","family":"Kroenke","given":"Kurt","non-dropping-particle":"","parse-names":false,"suffix":""},{"dropping-particle":"","family":"Williams","given":"Janet B. W.","non-dropping-particle":"","parse-names":false,"suffix":""},{"dropping-particle":"","family":"Löwe","given":"Bernd","non-dropping-particle":"","parse-names":false,"suffix":""}],"container-title":"Archives of Internal Medicine","id":"ITEM-1","issue":"10","issued":{"date-parts":[["2006","5"]]},"page":"1092","title":"A Brief Measure for Assessing Generalized Anxiety Disorder","type":"article-journal","volume":"166"},"uris":["http://www.mendeley.com/documents/?uuid=f665b08a-06c2-493b-a6a0-df24334acf3b","http://www.mendeley.com/documents/?uuid=52d54bbf-eda2-4b14-863a-315e58bee934"]}],"mendeley":{"formattedCitation":"(Spitzer, Kroenke, Williams, &amp; Löwe, 2006)","plainTextFormattedCitation":"(Spitzer, Kroenke, Williams, &amp; Löwe, 2006)","previouslyFormattedCitation":"&lt;sup&gt;2&lt;/sup&gt;"},"properties":{"noteIndex":0},"schema":"https://github.com/citation-style-language/schema/raw/master/csl-citation.json"}</w:instrText>
      </w:r>
      <w:r w:rsidRPr="001019BC">
        <w:rPr>
          <w:rFonts w:ascii="Times New Roman" w:hAnsi="Times New Roman" w:cs="Times New Roman"/>
          <w:sz w:val="24"/>
          <w:szCs w:val="24"/>
        </w:rPr>
        <w:fldChar w:fldCharType="separate"/>
      </w:r>
      <w:r w:rsidR="001019BC" w:rsidRPr="001019BC">
        <w:rPr>
          <w:rFonts w:ascii="Times New Roman" w:hAnsi="Times New Roman" w:cs="Times New Roman"/>
          <w:noProof/>
          <w:sz w:val="24"/>
          <w:szCs w:val="24"/>
        </w:rPr>
        <w:t>(Spitzer, Kroenke, Williams, &amp; Löwe, 2006)</w:t>
      </w:r>
      <w:r w:rsidRPr="001019BC">
        <w:rPr>
          <w:rFonts w:ascii="Times New Roman" w:hAnsi="Times New Roman" w:cs="Times New Roman"/>
          <w:sz w:val="24"/>
          <w:szCs w:val="24"/>
        </w:rPr>
        <w:fldChar w:fldCharType="end"/>
      </w:r>
      <w:r w:rsidRPr="001019BC">
        <w:rPr>
          <w:rFonts w:ascii="Times New Roman" w:hAnsi="Times New Roman" w:cs="Times New Roman"/>
          <w:sz w:val="24"/>
          <w:szCs w:val="24"/>
        </w:rPr>
        <w:t xml:space="preserve">; a well-validated tool used to screen for generalized anxiety disorder in clinical practice and research. The seven items of the scale are scored using the same response options as those for the PHQ-9.  Scores can be banded as follows: 0-4 </w:t>
      </w:r>
      <w:r w:rsidR="002C0547" w:rsidRPr="001019BC">
        <w:rPr>
          <w:rFonts w:ascii="Times New Roman" w:hAnsi="Times New Roman" w:cs="Times New Roman"/>
          <w:sz w:val="24"/>
          <w:szCs w:val="24"/>
        </w:rPr>
        <w:t xml:space="preserve">is </w:t>
      </w:r>
      <w:r w:rsidRPr="001019BC">
        <w:rPr>
          <w:rFonts w:ascii="Times New Roman" w:hAnsi="Times New Roman" w:cs="Times New Roman"/>
          <w:sz w:val="24"/>
          <w:szCs w:val="24"/>
        </w:rPr>
        <w:t xml:space="preserve">considered subclinical, 5-9 </w:t>
      </w:r>
      <w:r w:rsidR="002C0547" w:rsidRPr="001019BC">
        <w:rPr>
          <w:rFonts w:ascii="Times New Roman" w:hAnsi="Times New Roman" w:cs="Times New Roman"/>
          <w:sz w:val="24"/>
          <w:szCs w:val="24"/>
        </w:rPr>
        <w:t xml:space="preserve">is </w:t>
      </w:r>
      <w:r w:rsidRPr="001019BC">
        <w:rPr>
          <w:rFonts w:ascii="Times New Roman" w:hAnsi="Times New Roman" w:cs="Times New Roman"/>
          <w:sz w:val="24"/>
          <w:szCs w:val="24"/>
        </w:rPr>
        <w:t xml:space="preserve">considered mild, between 10-14 </w:t>
      </w:r>
      <w:r w:rsidR="002C0547" w:rsidRPr="001019BC">
        <w:rPr>
          <w:rFonts w:ascii="Times New Roman" w:hAnsi="Times New Roman" w:cs="Times New Roman"/>
          <w:sz w:val="24"/>
          <w:szCs w:val="24"/>
        </w:rPr>
        <w:t xml:space="preserve">is </w:t>
      </w:r>
      <w:r w:rsidRPr="001019BC">
        <w:rPr>
          <w:rFonts w:ascii="Times New Roman" w:hAnsi="Times New Roman" w:cs="Times New Roman"/>
          <w:sz w:val="24"/>
          <w:szCs w:val="24"/>
        </w:rPr>
        <w:t xml:space="preserve">moderate and above 15 </w:t>
      </w:r>
      <w:r w:rsidR="002C0547" w:rsidRPr="001019BC">
        <w:rPr>
          <w:rFonts w:ascii="Times New Roman" w:hAnsi="Times New Roman" w:cs="Times New Roman"/>
          <w:sz w:val="24"/>
          <w:szCs w:val="24"/>
        </w:rPr>
        <w:t xml:space="preserve">is </w:t>
      </w:r>
      <w:r w:rsidRPr="001019BC">
        <w:rPr>
          <w:rFonts w:ascii="Times New Roman" w:hAnsi="Times New Roman" w:cs="Times New Roman"/>
          <w:sz w:val="24"/>
          <w:szCs w:val="24"/>
        </w:rPr>
        <w:t xml:space="preserve">considered severe </w:t>
      </w:r>
      <w:r w:rsidRPr="001019BC">
        <w:rPr>
          <w:rFonts w:ascii="Times New Roman" w:hAnsi="Times New Roman" w:cs="Times New Roman"/>
          <w:sz w:val="24"/>
          <w:szCs w:val="24"/>
        </w:rPr>
        <w:fldChar w:fldCharType="begin" w:fldLock="1"/>
      </w:r>
      <w:r w:rsidR="001019BC" w:rsidRPr="001019BC">
        <w:rPr>
          <w:rFonts w:ascii="Times New Roman" w:hAnsi="Times New Roman" w:cs="Times New Roman"/>
          <w:sz w:val="24"/>
          <w:szCs w:val="24"/>
        </w:rPr>
        <w:instrText>ADDIN CSL_CITATION {"citationItems":[{"id":"ITEM-1","itemData":{"DOI":"10.1001/archinte.166.10.1092","ISSN":"0003-9926","PMID":"16717171","abstract":"Background: Generalized anxiety disorder (GAD) is one of the most common mental disorders; however, there is no brief clinical measure for assessing GAD. The objective of this study was to develop a brief self-report scale to identify probable cases of GAD and evaluate its reliability and validity. Methods: A criterion-standard study was performed in 15 primary care clinics in the United States from November 2004 through June 2005. Of a total of 2740 adult patients completing a study questionnaire, 965 patients had a telephone interview with a mental health professional within 1 week. For criterion and construct validity, GAD self-report scale diagnoses were compared with independent diagnoses made by mental health professionals; functional status measures; disability days; and health care use. Results: A 7-item anxiety scale (GAD-7) had good reliability, as well as criterion, construct, factorial, and procedural validity. A cut point was identified that optimized sensitivity (89%) and specificity (82%). Increasing scores on the scale were strongly associated with multiple domains of functional impairment (all 6 Medical Outcomes Study Short-Form General Health Survey scales and disability days). Although GAD and depression symptoms frequently co-occurred, factor analysis confirmed them as distinct dimensions. Moreover, GAD and depression symptoms had differing but independent effects on functional impairment and disability. There was good agreement between self-report and interviewer-administered versions of the scale. Conclusion: The GAD-7 is a valid and efficient tool for screening for GAD and assessing its severity in clinical practice and research. ©2006 American Medical Association. All rights reserved.","author":[{"dropping-particle":"","family":"Spitzer","given":"Robert L.","non-dropping-particle":"","parse-names":false,"suffix":""},{"dropping-particle":"","family":"Kroenke","given":"Kurt","non-dropping-particle":"","parse-names":false,"suffix":""},{"dropping-particle":"","family":"Williams","given":"Janet B. W.","non-dropping-particle":"","parse-names":false,"suffix":""},{"dropping-particle":"","family":"Löwe","given":"Bernd","non-dropping-particle":"","parse-names":false,"suffix":""}],"container-title":"Archives of Internal Medicine","id":"ITEM-1","issue":"10","issued":{"date-parts":[["2006","5"]]},"page":"1092","title":"A Brief Measure for Assessing Generalized Anxiety Disorder","type":"article-journal","volume":"166"},"uris":["http://www.mendeley.com/documents/?uuid=52d54bbf-eda2-4b14-863a-315e58bee934","http://www.mendeley.com/documents/?uuid=f665b08a-06c2-493b-a6a0-df24334acf3b"]}],"mendeley":{"formattedCitation":"(Spitzer et al., 2006)","plainTextFormattedCitation":"(Spitzer et al., 2006)","previouslyFormattedCitation":"&lt;sup&gt;2&lt;/sup&gt;"},"properties":{"noteIndex":0},"schema":"https://github.com/citation-style-language/schema/raw/master/csl-citation.json"}</w:instrText>
      </w:r>
      <w:r w:rsidRPr="001019BC">
        <w:rPr>
          <w:rFonts w:ascii="Times New Roman" w:hAnsi="Times New Roman" w:cs="Times New Roman"/>
          <w:sz w:val="24"/>
          <w:szCs w:val="24"/>
        </w:rPr>
        <w:fldChar w:fldCharType="separate"/>
      </w:r>
      <w:r w:rsidR="001019BC" w:rsidRPr="001019BC">
        <w:rPr>
          <w:rFonts w:ascii="Times New Roman" w:hAnsi="Times New Roman" w:cs="Times New Roman"/>
          <w:noProof/>
          <w:sz w:val="24"/>
          <w:szCs w:val="24"/>
        </w:rPr>
        <w:t>(Spitzer et al., 2006)</w:t>
      </w:r>
      <w:r w:rsidRPr="001019BC">
        <w:rPr>
          <w:rFonts w:ascii="Times New Roman" w:hAnsi="Times New Roman" w:cs="Times New Roman"/>
          <w:sz w:val="24"/>
          <w:szCs w:val="24"/>
        </w:rPr>
        <w:fldChar w:fldCharType="end"/>
      </w:r>
      <w:r w:rsidRPr="001019BC">
        <w:rPr>
          <w:rFonts w:ascii="Times New Roman" w:hAnsi="Times New Roman" w:cs="Times New Roman"/>
          <w:sz w:val="24"/>
          <w:szCs w:val="24"/>
        </w:rPr>
        <w:t xml:space="preserve">. However, in clinical settings such as routine psychological treatment services a score of 8 or above is often considered to be above the clinical threshold for </w:t>
      </w:r>
      <w:r w:rsidR="002C0547" w:rsidRPr="001019BC">
        <w:rPr>
          <w:rFonts w:ascii="Times New Roman" w:hAnsi="Times New Roman" w:cs="Times New Roman"/>
          <w:sz w:val="24"/>
          <w:szCs w:val="24"/>
        </w:rPr>
        <w:t xml:space="preserve">generalized </w:t>
      </w:r>
      <w:r w:rsidRPr="001019BC">
        <w:rPr>
          <w:rFonts w:ascii="Times New Roman" w:hAnsi="Times New Roman" w:cs="Times New Roman"/>
          <w:sz w:val="24"/>
          <w:szCs w:val="24"/>
        </w:rPr>
        <w:t xml:space="preserve">anxiety </w:t>
      </w:r>
      <w:r w:rsidRPr="001019BC">
        <w:rPr>
          <w:rFonts w:ascii="Times New Roman" w:hAnsi="Times New Roman" w:cs="Times New Roman"/>
          <w:sz w:val="24"/>
          <w:szCs w:val="24"/>
        </w:rPr>
        <w:fldChar w:fldCharType="begin" w:fldLock="1"/>
      </w:r>
      <w:r w:rsidR="001019BC" w:rsidRPr="001019BC">
        <w:rPr>
          <w:rFonts w:ascii="Times New Roman" w:hAnsi="Times New Roman" w:cs="Times New Roman"/>
          <w:sz w:val="24"/>
          <w:szCs w:val="24"/>
        </w:rPr>
        <w:instrText>ADDIN CSL_CITATION {"citationItems":[{"id":"ITEM-1","itemData":{"DOI":"10.1017/S1754470X20000173","ISSN":"1754470X","abstract":"Treatment outcomes across Improving Access to Psychological Therapies (IAPT) services in England have improved year-on-year, with the national average proportion of patients in recovery at the end of treatment now exceeding the 50% target. This is despite the number of referrals and numbers of treated patients also increasing year-on-year, suggesting that services have evolved local practices and treatment delivery to meet needs whilst improving performance. This study explores whether there have been changes in clinical practice with regard to: (1) the number of sessions and length of treatments; (2) the number of cancellations and non-attendance; and (3) the recording of problem descriptor information, and the association with treatment outcomes in IAPT. Routinely collected data from seven IAPT services involved in the North and Central East London (NCEL) IAPT Service Improvement and Research Network (SIRN) were brought together to form a dataset of nearly 88,000 patients who completed a course of IAPT treatment. Results showed that there was a slight increase in the average number of sessions, and decreases in the length of time in treatment, as well as decreases in both the number of non-attended appointments and the use of inappropriate problem descriptors. These findings highlight a number of areas where potentially small changes to clinical practice may have had positive effects on patient outcomes. The value of using IAPT data to inform service improvement evaluations is discussed.Key learning aims(1)How changes to treatment-delivery factors are associated with IAPT patient outcomes.(2)The link between clinical practice and potential service performance.(3)How analysing routinely collected data can be used to inform service improvement.","author":[{"dropping-particle":"","family":"Saunders","given":"Rob","non-dropping-particle":"","parse-names":false,"suffix":""},{"dropping-particle":"","family":"Cape","given":"John","non-dropping-particle":"","parse-names":false,"suffix":""},{"dropping-particle":"","family":"Leibowitz","given":"Judy","non-dropping-particle":"","parse-names":false,"suffix":""},{"dropping-particle":"","family":"Aguirre","given":"Elisa","non-dropping-particle":"","parse-names":false,"suffix":""},{"dropping-particle":"","family":"Jena","given":"Renuka","non-dropping-particle":"","parse-names":false,"suffix":""},{"dropping-particle":"","family":"Cirkovic","given":"Mirko","non-dropping-particle":"","parse-names":false,"suffix":""},{"dropping-particle":"","family":"Wheatley","given":"Jon","non-dropping-particle":"","parse-names":false,"suffix":""},{"dropping-particle":"","family":"Main","given":"Nicole","non-dropping-particle":"","parse-names":false,"suffix":""},{"dropping-particle":"","family":"Pilling","given":"Stephen","non-dropping-particle":"","parse-names":false,"suffix":""},{"dropping-particle":"","family":"Pilling","given":"Stephen","non-dropping-particle":"","parse-names":false,"suffix":""},{"dropping-particle":"","family":"Buckman","given":"Joshua E.J.","non-dropping-particle":"","parse-names":false,"suffix":""},{"dropping-particle":"","family":"Buckman","given":"Joshua E.J.","non-dropping-particle":"","parse-names":false,"suffix":""}],"container-title":"Cognitive Behaviour Therapist","id":"ITEM-1","issued":{"date-parts":[["2020"]]},"page":"e16","title":"Improvement in IAPT outcomes over time: Are they driven by changes in clinical practice?","type":"article-journal","volume":"13"},"uris":["http://www.mendeley.com/documents/?uuid=c5d78b13-ccdc-49ec-bf16-917ba35cd77f"]},{"id":"ITEM-2","itemData":{"ISBN":"0022-3085 (Print) 0022-3085 (Linking)","PMID":"9688115","abstract":"OBJECT: To provide more information about this rare condition, the authors describe five cases of syringohydromyelia without hindbrain herniation. Preoperative magnetic resonance imaging with and without gadolinium-diethylenetriamine pentaacetic acid revealed no evidence of spinal cord tumor, arachnoiditis, or spinal dysraphism. METHODS: Craniocervical decompression was performed in all patients, after which there was resolution of the symptoms in the four symptomatic patients, and all five showed marked reduction in the size of the syrinx. CONCLUSIONS: The authors hypothesize the rare occurrence of syringohydromyelia resulting from a Chiari-like pathophysiological condition but lacking a hindbrain hernia. Patients with this condition may benefit from craniocervical decompression.","author":[{"dropping-particle":"","family":"NHS","given":"","non-dropping-particle":"","parse-names":false,"suffix":""}],"container-title":"NHS Digital","id":"ITEM-2","issue":"February","issued":{"date-parts":[["2018"]]},"number-of-pages":"1-34","publisher-place":"London","title":"Psychological Therapies, Annual Report on the use of IAPT Services","type":"report"},"uris":["http://www.mendeley.com/documents/?uuid=41ce4e10-8c73-42ae-b81d-320eeeee7647"]}],"mendeley":{"formattedCitation":"(NHS, 2018; Saunders et al., 2020)","plainTextFormattedCitation":"(NHS, 2018; Saunders et al., 2020)","previouslyFormattedCitation":"&lt;sup&gt;3,4&lt;/sup&gt;"},"properties":{"noteIndex":0},"schema":"https://github.com/citation-style-language/schema/raw/master/csl-citation.json"}</w:instrText>
      </w:r>
      <w:r w:rsidRPr="001019BC">
        <w:rPr>
          <w:rFonts w:ascii="Times New Roman" w:hAnsi="Times New Roman" w:cs="Times New Roman"/>
          <w:sz w:val="24"/>
          <w:szCs w:val="24"/>
        </w:rPr>
        <w:fldChar w:fldCharType="separate"/>
      </w:r>
      <w:r w:rsidR="001019BC" w:rsidRPr="001019BC">
        <w:rPr>
          <w:rFonts w:ascii="Times New Roman" w:hAnsi="Times New Roman" w:cs="Times New Roman"/>
          <w:noProof/>
          <w:sz w:val="24"/>
          <w:szCs w:val="24"/>
        </w:rPr>
        <w:t>(NHS, 2018; Saunders et al., 2020)</w:t>
      </w:r>
      <w:r w:rsidRPr="001019BC">
        <w:rPr>
          <w:rFonts w:ascii="Times New Roman" w:hAnsi="Times New Roman" w:cs="Times New Roman"/>
          <w:sz w:val="24"/>
          <w:szCs w:val="24"/>
        </w:rPr>
        <w:fldChar w:fldCharType="end"/>
      </w:r>
      <w:r w:rsidRPr="001019BC">
        <w:rPr>
          <w:rFonts w:ascii="Times New Roman" w:hAnsi="Times New Roman" w:cs="Times New Roman"/>
          <w:sz w:val="24"/>
          <w:szCs w:val="24"/>
        </w:rPr>
        <w:t>.</w:t>
      </w:r>
    </w:p>
    <w:p w14:paraId="7209D90A" w14:textId="77777777" w:rsidR="004D4966" w:rsidRPr="001019BC" w:rsidRDefault="004D4966" w:rsidP="009B3D23">
      <w:pPr>
        <w:spacing w:line="360" w:lineRule="auto"/>
        <w:rPr>
          <w:rFonts w:ascii="Times New Roman" w:hAnsi="Times New Roman" w:cs="Times New Roman"/>
          <w:b/>
          <w:sz w:val="24"/>
          <w:szCs w:val="24"/>
        </w:rPr>
      </w:pPr>
    </w:p>
    <w:p w14:paraId="7ED84ADE" w14:textId="3F7C6F63" w:rsidR="004D4966" w:rsidRPr="001019BC" w:rsidRDefault="00486665" w:rsidP="009B3D23">
      <w:pPr>
        <w:spacing w:line="360" w:lineRule="auto"/>
        <w:rPr>
          <w:rFonts w:ascii="Times New Roman" w:hAnsi="Times New Roman" w:cs="Times New Roman"/>
          <w:sz w:val="24"/>
          <w:szCs w:val="24"/>
        </w:rPr>
      </w:pPr>
      <w:r w:rsidRPr="001019BC">
        <w:rPr>
          <w:rFonts w:ascii="Times New Roman" w:hAnsi="Times New Roman" w:cs="Times New Roman"/>
          <w:sz w:val="24"/>
          <w:szCs w:val="24"/>
        </w:rPr>
        <w:t xml:space="preserve">Details on participant sociodemographic and personality factors are presented in </w:t>
      </w:r>
      <w:r w:rsidR="00866AEE" w:rsidRPr="001019BC">
        <w:rPr>
          <w:rFonts w:ascii="Times New Roman" w:hAnsi="Times New Roman" w:cs="Times New Roman"/>
          <w:sz w:val="24"/>
          <w:szCs w:val="24"/>
        </w:rPr>
        <w:t>e</w:t>
      </w:r>
      <w:r w:rsidRPr="001019BC">
        <w:rPr>
          <w:rFonts w:ascii="Times New Roman" w:hAnsi="Times New Roman" w:cs="Times New Roman"/>
          <w:sz w:val="24"/>
          <w:szCs w:val="24"/>
        </w:rPr>
        <w:t>Tabl</w:t>
      </w:r>
      <w:r w:rsidR="00866AEE" w:rsidRPr="001019BC">
        <w:rPr>
          <w:rFonts w:ascii="Times New Roman" w:hAnsi="Times New Roman" w:cs="Times New Roman"/>
          <w:sz w:val="24"/>
          <w:szCs w:val="24"/>
        </w:rPr>
        <w:t>e</w:t>
      </w:r>
      <w:r w:rsidRPr="001019BC">
        <w:rPr>
          <w:rFonts w:ascii="Times New Roman" w:hAnsi="Times New Roman" w:cs="Times New Roman"/>
          <w:sz w:val="24"/>
          <w:szCs w:val="24"/>
        </w:rPr>
        <w:t>1 below.</w:t>
      </w:r>
    </w:p>
    <w:p w14:paraId="4ABD18C4" w14:textId="77777777" w:rsidR="004D4966" w:rsidRDefault="004D4966" w:rsidP="009B3D23">
      <w:pPr>
        <w:spacing w:line="360" w:lineRule="auto"/>
        <w:rPr>
          <w:rFonts w:ascii="Times New Roman" w:hAnsi="Times New Roman" w:cs="Times New Roman"/>
          <w:b/>
          <w:sz w:val="24"/>
          <w:szCs w:val="20"/>
        </w:rPr>
      </w:pPr>
    </w:p>
    <w:p w14:paraId="536BE341" w14:textId="77777777" w:rsidR="004D4966" w:rsidRDefault="004D4966" w:rsidP="009B3D23">
      <w:pPr>
        <w:spacing w:line="360" w:lineRule="auto"/>
        <w:rPr>
          <w:rFonts w:ascii="Times New Roman" w:hAnsi="Times New Roman" w:cs="Times New Roman"/>
          <w:b/>
          <w:sz w:val="24"/>
          <w:szCs w:val="20"/>
        </w:rPr>
      </w:pPr>
    </w:p>
    <w:p w14:paraId="6CFA1C76" w14:textId="77777777" w:rsidR="004D4966" w:rsidRDefault="004D4966" w:rsidP="009B3D23">
      <w:pPr>
        <w:spacing w:line="360" w:lineRule="auto"/>
        <w:rPr>
          <w:rFonts w:ascii="Times New Roman" w:hAnsi="Times New Roman" w:cs="Times New Roman"/>
          <w:b/>
          <w:sz w:val="24"/>
          <w:szCs w:val="20"/>
        </w:rPr>
      </w:pPr>
    </w:p>
    <w:p w14:paraId="5222D1A1" w14:textId="77777777" w:rsidR="004D4966" w:rsidRDefault="004D4966" w:rsidP="009B3D23">
      <w:pPr>
        <w:spacing w:line="360" w:lineRule="auto"/>
        <w:rPr>
          <w:rFonts w:ascii="Times New Roman" w:hAnsi="Times New Roman" w:cs="Times New Roman"/>
          <w:b/>
          <w:sz w:val="24"/>
          <w:szCs w:val="20"/>
        </w:rPr>
      </w:pPr>
    </w:p>
    <w:p w14:paraId="1CD0E395" w14:textId="77777777" w:rsidR="004D4966" w:rsidRDefault="004D4966" w:rsidP="009B3D23">
      <w:pPr>
        <w:spacing w:line="360" w:lineRule="auto"/>
        <w:rPr>
          <w:rFonts w:ascii="Times New Roman" w:hAnsi="Times New Roman" w:cs="Times New Roman"/>
          <w:b/>
          <w:sz w:val="24"/>
          <w:szCs w:val="20"/>
        </w:rPr>
      </w:pPr>
    </w:p>
    <w:p w14:paraId="14B799A8" w14:textId="77777777" w:rsidR="004D4966" w:rsidRDefault="004D4966" w:rsidP="009B3D23">
      <w:pPr>
        <w:spacing w:line="360" w:lineRule="auto"/>
        <w:rPr>
          <w:rFonts w:ascii="Times New Roman" w:hAnsi="Times New Roman" w:cs="Times New Roman"/>
          <w:b/>
          <w:sz w:val="24"/>
          <w:szCs w:val="20"/>
        </w:rPr>
      </w:pPr>
    </w:p>
    <w:p w14:paraId="4CC457BA" w14:textId="3BCDED1B" w:rsidR="00F2660E" w:rsidRPr="002921F1" w:rsidRDefault="002921F1" w:rsidP="009B3D23">
      <w:pPr>
        <w:spacing w:line="360" w:lineRule="auto"/>
        <w:rPr>
          <w:rFonts w:ascii="Arial" w:hAnsi="Arial" w:cs="Arial"/>
          <w:b/>
          <w:sz w:val="24"/>
          <w:szCs w:val="20"/>
        </w:rPr>
      </w:pPr>
      <w:r>
        <w:rPr>
          <w:rFonts w:ascii="Arial" w:hAnsi="Arial" w:cs="Arial"/>
          <w:b/>
          <w:sz w:val="24"/>
          <w:szCs w:val="20"/>
        </w:rPr>
        <w:lastRenderedPageBreak/>
        <w:t>e</w:t>
      </w:r>
      <w:r w:rsidR="00F2660E" w:rsidRPr="002921F1">
        <w:rPr>
          <w:rFonts w:ascii="Arial" w:hAnsi="Arial" w:cs="Arial"/>
          <w:b/>
          <w:sz w:val="24"/>
          <w:szCs w:val="20"/>
        </w:rPr>
        <w:t>Table1. Description and categorisation of participant characteristics.</w:t>
      </w:r>
    </w:p>
    <w:tbl>
      <w:tblPr>
        <w:tblW w:w="0" w:type="auto"/>
        <w:tblInd w:w="-5" w:type="dxa"/>
        <w:tblLook w:val="04A0" w:firstRow="1" w:lastRow="0" w:firstColumn="1" w:lastColumn="0" w:noHBand="0" w:noVBand="1"/>
      </w:tblPr>
      <w:tblGrid>
        <w:gridCol w:w="1458"/>
        <w:gridCol w:w="3021"/>
        <w:gridCol w:w="4542"/>
      </w:tblGrid>
      <w:tr w:rsidR="003D388F" w:rsidRPr="003D388F" w14:paraId="37BF85FC" w14:textId="77777777" w:rsidTr="003D388F">
        <w:trPr>
          <w:trHeight w:val="67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664D25" w14:textId="77777777" w:rsidR="003D388F" w:rsidRPr="002921F1" w:rsidRDefault="003D388F" w:rsidP="003D388F">
            <w:pPr>
              <w:spacing w:after="0" w:line="240" w:lineRule="auto"/>
              <w:rPr>
                <w:rFonts w:ascii="Arial" w:eastAsia="Times New Roman" w:hAnsi="Arial" w:cs="Arial"/>
                <w:b/>
                <w:bCs/>
                <w:color w:val="000000"/>
                <w:sz w:val="20"/>
                <w:szCs w:val="20"/>
                <w:lang w:eastAsia="en-GB"/>
              </w:rPr>
            </w:pPr>
            <w:r w:rsidRPr="002921F1">
              <w:rPr>
                <w:rFonts w:ascii="Arial" w:eastAsia="Times New Roman" w:hAnsi="Arial" w:cs="Arial"/>
                <w:b/>
                <w:bCs/>
                <w:color w:val="000000"/>
                <w:sz w:val="20"/>
                <w:szCs w:val="20"/>
                <w:lang w:eastAsia="en-GB"/>
              </w:rPr>
              <w:t>Variable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AA3E5D" w14:textId="77777777" w:rsidR="003D388F" w:rsidRPr="002921F1" w:rsidRDefault="003D388F" w:rsidP="003D388F">
            <w:pPr>
              <w:spacing w:after="0" w:line="240" w:lineRule="auto"/>
              <w:rPr>
                <w:rFonts w:ascii="Arial" w:eastAsia="Times New Roman" w:hAnsi="Arial" w:cs="Arial"/>
                <w:b/>
                <w:bCs/>
                <w:color w:val="000000"/>
                <w:sz w:val="20"/>
                <w:szCs w:val="20"/>
                <w:lang w:eastAsia="en-GB"/>
              </w:rPr>
            </w:pPr>
            <w:r w:rsidRPr="002921F1">
              <w:rPr>
                <w:rFonts w:ascii="Arial" w:eastAsia="Times New Roman" w:hAnsi="Arial" w:cs="Arial"/>
                <w:b/>
                <w:bCs/>
                <w:color w:val="000000"/>
                <w:sz w:val="20"/>
                <w:szCs w:val="20"/>
                <w:lang w:eastAsia="en-GB"/>
              </w:rPr>
              <w:t>Description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2738EB" w14:textId="77777777" w:rsidR="003D388F" w:rsidRPr="002921F1" w:rsidRDefault="003D388F" w:rsidP="003D388F">
            <w:pPr>
              <w:spacing w:after="0" w:line="240" w:lineRule="auto"/>
              <w:rPr>
                <w:rFonts w:ascii="Arial" w:eastAsia="Times New Roman" w:hAnsi="Arial" w:cs="Arial"/>
                <w:b/>
                <w:bCs/>
                <w:color w:val="000000"/>
                <w:sz w:val="20"/>
                <w:szCs w:val="20"/>
                <w:lang w:eastAsia="en-GB"/>
              </w:rPr>
            </w:pPr>
            <w:r w:rsidRPr="002921F1">
              <w:rPr>
                <w:rFonts w:ascii="Arial" w:eastAsia="Times New Roman" w:hAnsi="Arial" w:cs="Arial"/>
                <w:b/>
                <w:bCs/>
                <w:color w:val="000000"/>
                <w:sz w:val="20"/>
                <w:szCs w:val="20"/>
                <w:lang w:eastAsia="en-GB"/>
              </w:rPr>
              <w:t>Categories used in analysis</w:t>
            </w:r>
          </w:p>
        </w:tc>
      </w:tr>
      <w:tr w:rsidR="003D388F" w:rsidRPr="003D388F" w14:paraId="6D3D4BAE" w14:textId="77777777" w:rsidTr="003D388F">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83DCB4" w14:textId="77777777" w:rsidR="003D388F" w:rsidRPr="002921F1" w:rsidRDefault="003D388F" w:rsidP="003D388F">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Gender</w:t>
            </w:r>
          </w:p>
        </w:tc>
        <w:tc>
          <w:tcPr>
            <w:tcW w:w="0" w:type="auto"/>
            <w:tcBorders>
              <w:top w:val="nil"/>
              <w:left w:val="nil"/>
              <w:bottom w:val="single" w:sz="4" w:space="0" w:color="auto"/>
              <w:right w:val="single" w:sz="4" w:space="0" w:color="auto"/>
            </w:tcBorders>
            <w:shd w:val="clear" w:color="auto" w:fill="auto"/>
            <w:vAlign w:val="center"/>
            <w:hideMark/>
          </w:tcPr>
          <w:p w14:paraId="62B6BC28" w14:textId="77777777" w:rsidR="003D388F" w:rsidRPr="002921F1" w:rsidRDefault="003D388F" w:rsidP="003D388F">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Gender of participant</w:t>
            </w:r>
          </w:p>
        </w:tc>
        <w:tc>
          <w:tcPr>
            <w:tcW w:w="0" w:type="auto"/>
            <w:tcBorders>
              <w:top w:val="nil"/>
              <w:left w:val="nil"/>
              <w:bottom w:val="single" w:sz="4" w:space="0" w:color="auto"/>
              <w:right w:val="single" w:sz="4" w:space="0" w:color="auto"/>
            </w:tcBorders>
            <w:shd w:val="clear" w:color="auto" w:fill="auto"/>
            <w:vAlign w:val="center"/>
            <w:hideMark/>
          </w:tcPr>
          <w:p w14:paraId="175D3169" w14:textId="77777777" w:rsidR="003D388F" w:rsidRPr="002921F1" w:rsidRDefault="003D388F" w:rsidP="003D388F">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Grouped in "Women" or "Men"</w:t>
            </w:r>
          </w:p>
        </w:tc>
      </w:tr>
      <w:tr w:rsidR="003D388F" w:rsidRPr="003D388F" w14:paraId="60A64890" w14:textId="77777777" w:rsidTr="003D388F">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8D3770" w14:textId="77777777" w:rsidR="003D388F" w:rsidRPr="002921F1" w:rsidRDefault="003D388F" w:rsidP="003D388F">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Age</w:t>
            </w:r>
          </w:p>
        </w:tc>
        <w:tc>
          <w:tcPr>
            <w:tcW w:w="0" w:type="auto"/>
            <w:tcBorders>
              <w:top w:val="nil"/>
              <w:left w:val="nil"/>
              <w:bottom w:val="single" w:sz="4" w:space="0" w:color="auto"/>
              <w:right w:val="single" w:sz="4" w:space="0" w:color="auto"/>
            </w:tcBorders>
            <w:shd w:val="clear" w:color="auto" w:fill="auto"/>
            <w:vAlign w:val="center"/>
            <w:hideMark/>
          </w:tcPr>
          <w:p w14:paraId="3B94ACD0" w14:textId="77777777" w:rsidR="003D388F" w:rsidRPr="002921F1" w:rsidRDefault="003D388F" w:rsidP="003D388F">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Self-reported age</w:t>
            </w:r>
          </w:p>
        </w:tc>
        <w:tc>
          <w:tcPr>
            <w:tcW w:w="0" w:type="auto"/>
            <w:tcBorders>
              <w:top w:val="nil"/>
              <w:left w:val="nil"/>
              <w:bottom w:val="single" w:sz="4" w:space="0" w:color="auto"/>
              <w:right w:val="single" w:sz="4" w:space="0" w:color="auto"/>
            </w:tcBorders>
            <w:shd w:val="clear" w:color="auto" w:fill="auto"/>
            <w:vAlign w:val="center"/>
            <w:hideMark/>
          </w:tcPr>
          <w:p w14:paraId="51B67B55" w14:textId="3C35811E" w:rsidR="003D388F" w:rsidRPr="002921F1" w:rsidRDefault="003D388F" w:rsidP="003D388F">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Four categories: 18-29 year</w:t>
            </w:r>
            <w:r w:rsidR="00CF5E6B">
              <w:rPr>
                <w:rFonts w:ascii="Arial" w:eastAsia="Times New Roman" w:hAnsi="Arial" w:cs="Arial"/>
                <w:color w:val="000000"/>
                <w:sz w:val="20"/>
                <w:szCs w:val="20"/>
                <w:lang w:eastAsia="en-GB"/>
              </w:rPr>
              <w:t>s</w:t>
            </w:r>
            <w:r w:rsidRPr="002921F1">
              <w:rPr>
                <w:rFonts w:ascii="Arial" w:eastAsia="Times New Roman" w:hAnsi="Arial" w:cs="Arial"/>
                <w:color w:val="000000"/>
                <w:sz w:val="20"/>
                <w:szCs w:val="20"/>
                <w:lang w:eastAsia="en-GB"/>
              </w:rPr>
              <w:t>; 30-45 years; 46-59 years; 60+ years old</w:t>
            </w:r>
          </w:p>
        </w:tc>
      </w:tr>
      <w:tr w:rsidR="003D388F" w:rsidRPr="003D388F" w14:paraId="3D003A17" w14:textId="77777777" w:rsidTr="003D388F">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3AB099" w14:textId="77777777" w:rsidR="003D388F" w:rsidRPr="002921F1" w:rsidRDefault="003D388F" w:rsidP="003D388F">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Ethnicity</w:t>
            </w:r>
          </w:p>
        </w:tc>
        <w:tc>
          <w:tcPr>
            <w:tcW w:w="0" w:type="auto"/>
            <w:tcBorders>
              <w:top w:val="nil"/>
              <w:left w:val="nil"/>
              <w:bottom w:val="single" w:sz="4" w:space="0" w:color="auto"/>
              <w:right w:val="single" w:sz="4" w:space="0" w:color="auto"/>
            </w:tcBorders>
            <w:shd w:val="clear" w:color="auto" w:fill="auto"/>
            <w:vAlign w:val="center"/>
            <w:hideMark/>
          </w:tcPr>
          <w:p w14:paraId="7495DA2F" w14:textId="77777777" w:rsidR="003D388F" w:rsidRPr="002921F1" w:rsidRDefault="003D388F" w:rsidP="003D388F">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Self-reported ethnicity</w:t>
            </w:r>
          </w:p>
        </w:tc>
        <w:tc>
          <w:tcPr>
            <w:tcW w:w="0" w:type="auto"/>
            <w:tcBorders>
              <w:top w:val="nil"/>
              <w:left w:val="nil"/>
              <w:bottom w:val="single" w:sz="4" w:space="0" w:color="auto"/>
              <w:right w:val="single" w:sz="4" w:space="0" w:color="auto"/>
            </w:tcBorders>
            <w:shd w:val="clear" w:color="auto" w:fill="auto"/>
            <w:vAlign w:val="center"/>
            <w:hideMark/>
          </w:tcPr>
          <w:p w14:paraId="33E03FE6" w14:textId="77777777" w:rsidR="003D388F" w:rsidRPr="002921F1" w:rsidRDefault="003D388F" w:rsidP="003D388F">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"White" or "Black, Asian and minority ethnic (BAME) groups"</w:t>
            </w:r>
          </w:p>
        </w:tc>
      </w:tr>
      <w:tr w:rsidR="003D388F" w:rsidRPr="003D388F" w14:paraId="3173A833" w14:textId="77777777" w:rsidTr="003D388F">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C14E89" w14:textId="77777777" w:rsidR="003D388F" w:rsidRPr="002921F1" w:rsidRDefault="003D388F" w:rsidP="003D388F">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Income</w:t>
            </w:r>
          </w:p>
        </w:tc>
        <w:tc>
          <w:tcPr>
            <w:tcW w:w="0" w:type="auto"/>
            <w:tcBorders>
              <w:top w:val="nil"/>
              <w:left w:val="nil"/>
              <w:bottom w:val="single" w:sz="4" w:space="0" w:color="auto"/>
              <w:right w:val="single" w:sz="4" w:space="0" w:color="auto"/>
            </w:tcBorders>
            <w:shd w:val="clear" w:color="auto" w:fill="auto"/>
            <w:vAlign w:val="center"/>
            <w:hideMark/>
          </w:tcPr>
          <w:p w14:paraId="2EEEB0DE" w14:textId="77777777" w:rsidR="003D388F" w:rsidRPr="002921F1" w:rsidRDefault="003D388F" w:rsidP="003D388F">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Household income</w:t>
            </w:r>
          </w:p>
        </w:tc>
        <w:tc>
          <w:tcPr>
            <w:tcW w:w="0" w:type="auto"/>
            <w:tcBorders>
              <w:top w:val="nil"/>
              <w:left w:val="nil"/>
              <w:bottom w:val="single" w:sz="4" w:space="0" w:color="auto"/>
              <w:right w:val="single" w:sz="4" w:space="0" w:color="auto"/>
            </w:tcBorders>
            <w:shd w:val="clear" w:color="auto" w:fill="auto"/>
            <w:vAlign w:val="center"/>
            <w:hideMark/>
          </w:tcPr>
          <w:p w14:paraId="1603F8FC" w14:textId="77777777" w:rsidR="003D388F" w:rsidRPr="002921F1" w:rsidRDefault="003D388F" w:rsidP="003D388F">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"Low income" defined as &lt;£30,000 per year or "High income" defined as &gt;=£30,000 per year. Responses "prefer not to say" were treated as further category.</w:t>
            </w:r>
          </w:p>
        </w:tc>
      </w:tr>
      <w:tr w:rsidR="003D388F" w:rsidRPr="003D388F" w14:paraId="25122895" w14:textId="77777777" w:rsidTr="003D388F">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087F66" w14:textId="77777777" w:rsidR="003D388F" w:rsidRPr="002921F1" w:rsidRDefault="003D388F" w:rsidP="003D388F">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Education</w:t>
            </w:r>
          </w:p>
        </w:tc>
        <w:tc>
          <w:tcPr>
            <w:tcW w:w="0" w:type="auto"/>
            <w:tcBorders>
              <w:top w:val="nil"/>
              <w:left w:val="nil"/>
              <w:bottom w:val="single" w:sz="4" w:space="0" w:color="auto"/>
              <w:right w:val="single" w:sz="4" w:space="0" w:color="auto"/>
            </w:tcBorders>
            <w:shd w:val="clear" w:color="auto" w:fill="auto"/>
            <w:vAlign w:val="center"/>
            <w:hideMark/>
          </w:tcPr>
          <w:p w14:paraId="0A0C41DA" w14:textId="77777777" w:rsidR="003D388F" w:rsidRPr="002921F1" w:rsidRDefault="003D388F" w:rsidP="003D388F">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Education level attained</w:t>
            </w:r>
          </w:p>
        </w:tc>
        <w:tc>
          <w:tcPr>
            <w:tcW w:w="0" w:type="auto"/>
            <w:tcBorders>
              <w:top w:val="nil"/>
              <w:left w:val="nil"/>
              <w:bottom w:val="single" w:sz="4" w:space="0" w:color="auto"/>
              <w:right w:val="single" w:sz="4" w:space="0" w:color="auto"/>
            </w:tcBorders>
            <w:shd w:val="clear" w:color="auto" w:fill="auto"/>
            <w:vAlign w:val="center"/>
            <w:hideMark/>
          </w:tcPr>
          <w:p w14:paraId="1346FADA" w14:textId="4972DF08" w:rsidR="003D388F" w:rsidRPr="002921F1" w:rsidRDefault="003D388F" w:rsidP="003D388F">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"General Certificate of Secondary Education (GCSE) or below"</w:t>
            </w:r>
            <w:r w:rsidR="00FF3074" w:rsidRPr="002921F1">
              <w:rPr>
                <w:rFonts w:ascii="Arial" w:eastAsia="Times New Roman" w:hAnsi="Arial" w:cs="Arial"/>
                <w:color w:val="000000"/>
                <w:sz w:val="20"/>
                <w:szCs w:val="20"/>
                <w:lang w:eastAsia="en-GB"/>
              </w:rPr>
              <w:t xml:space="preserve"> (low)</w:t>
            </w:r>
            <w:r w:rsidRPr="002921F1">
              <w:rPr>
                <w:rFonts w:ascii="Arial" w:eastAsia="Times New Roman" w:hAnsi="Arial" w:cs="Arial"/>
                <w:color w:val="000000"/>
                <w:sz w:val="20"/>
                <w:szCs w:val="20"/>
                <w:lang w:eastAsia="en-GB"/>
              </w:rPr>
              <w:t>; "A-levels or equivalent"</w:t>
            </w:r>
            <w:r w:rsidR="00FF3074" w:rsidRPr="002921F1">
              <w:rPr>
                <w:rFonts w:ascii="Arial" w:eastAsia="Times New Roman" w:hAnsi="Arial" w:cs="Arial"/>
                <w:color w:val="000000"/>
                <w:sz w:val="20"/>
                <w:szCs w:val="20"/>
                <w:lang w:eastAsia="en-GB"/>
              </w:rPr>
              <w:t xml:space="preserve"> (medium)</w:t>
            </w:r>
            <w:r w:rsidRPr="002921F1">
              <w:rPr>
                <w:rFonts w:ascii="Arial" w:eastAsia="Times New Roman" w:hAnsi="Arial" w:cs="Arial"/>
                <w:color w:val="000000"/>
                <w:sz w:val="20"/>
                <w:szCs w:val="20"/>
                <w:lang w:eastAsia="en-GB"/>
              </w:rPr>
              <w:t>; "Undergraduate degree or above"</w:t>
            </w:r>
            <w:r w:rsidR="00FF3074" w:rsidRPr="002921F1">
              <w:rPr>
                <w:rFonts w:ascii="Arial" w:eastAsia="Times New Roman" w:hAnsi="Arial" w:cs="Arial"/>
                <w:color w:val="000000"/>
                <w:sz w:val="20"/>
                <w:szCs w:val="20"/>
                <w:lang w:eastAsia="en-GB"/>
              </w:rPr>
              <w:t xml:space="preserve"> (high)</w:t>
            </w:r>
          </w:p>
        </w:tc>
      </w:tr>
      <w:tr w:rsidR="003D388F" w:rsidRPr="003D388F" w14:paraId="75686344" w14:textId="77777777" w:rsidTr="003D388F">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AB9620" w14:textId="77777777" w:rsidR="003D388F" w:rsidRPr="002921F1" w:rsidRDefault="003D388F" w:rsidP="003D388F">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Living situation</w:t>
            </w:r>
          </w:p>
        </w:tc>
        <w:tc>
          <w:tcPr>
            <w:tcW w:w="0" w:type="auto"/>
            <w:tcBorders>
              <w:top w:val="nil"/>
              <w:left w:val="nil"/>
              <w:bottom w:val="single" w:sz="4" w:space="0" w:color="auto"/>
              <w:right w:val="single" w:sz="4" w:space="0" w:color="auto"/>
            </w:tcBorders>
            <w:shd w:val="clear" w:color="auto" w:fill="auto"/>
            <w:vAlign w:val="center"/>
            <w:hideMark/>
          </w:tcPr>
          <w:p w14:paraId="05AB13BC" w14:textId="77777777" w:rsidR="003D388F" w:rsidRPr="002921F1" w:rsidRDefault="003D388F" w:rsidP="003D388F">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Living arrangements with others</w:t>
            </w:r>
          </w:p>
        </w:tc>
        <w:tc>
          <w:tcPr>
            <w:tcW w:w="0" w:type="auto"/>
            <w:tcBorders>
              <w:top w:val="nil"/>
              <w:left w:val="nil"/>
              <w:bottom w:val="single" w:sz="4" w:space="0" w:color="auto"/>
              <w:right w:val="single" w:sz="4" w:space="0" w:color="auto"/>
            </w:tcBorders>
            <w:shd w:val="clear" w:color="auto" w:fill="auto"/>
            <w:vAlign w:val="center"/>
            <w:hideMark/>
          </w:tcPr>
          <w:p w14:paraId="0F20B910" w14:textId="77777777" w:rsidR="003D388F" w:rsidRPr="002921F1" w:rsidRDefault="003D388F" w:rsidP="003D388F">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"Alone"; "With others including children"; "With others not including any children"</w:t>
            </w:r>
          </w:p>
        </w:tc>
      </w:tr>
      <w:tr w:rsidR="003D388F" w:rsidRPr="003D388F" w14:paraId="6CB4625C" w14:textId="77777777" w:rsidTr="003D388F">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B51A58" w14:textId="77777777" w:rsidR="003D388F" w:rsidRPr="002921F1" w:rsidRDefault="003D388F" w:rsidP="003D388F">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Local area</w:t>
            </w:r>
          </w:p>
        </w:tc>
        <w:tc>
          <w:tcPr>
            <w:tcW w:w="0" w:type="auto"/>
            <w:tcBorders>
              <w:top w:val="nil"/>
              <w:left w:val="nil"/>
              <w:bottom w:val="single" w:sz="4" w:space="0" w:color="auto"/>
              <w:right w:val="single" w:sz="4" w:space="0" w:color="auto"/>
            </w:tcBorders>
            <w:shd w:val="clear" w:color="auto" w:fill="auto"/>
            <w:vAlign w:val="center"/>
            <w:hideMark/>
          </w:tcPr>
          <w:p w14:paraId="7EC07882" w14:textId="77777777" w:rsidR="003D388F" w:rsidRPr="002921F1" w:rsidRDefault="003D388F" w:rsidP="003D388F">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Population density of local area</w:t>
            </w:r>
          </w:p>
        </w:tc>
        <w:tc>
          <w:tcPr>
            <w:tcW w:w="0" w:type="auto"/>
            <w:tcBorders>
              <w:top w:val="nil"/>
              <w:left w:val="nil"/>
              <w:bottom w:val="single" w:sz="4" w:space="0" w:color="auto"/>
              <w:right w:val="single" w:sz="4" w:space="0" w:color="auto"/>
            </w:tcBorders>
            <w:shd w:val="clear" w:color="auto" w:fill="auto"/>
            <w:vAlign w:val="center"/>
            <w:hideMark/>
          </w:tcPr>
          <w:p w14:paraId="38DC0B90" w14:textId="77777777" w:rsidR="003D388F" w:rsidRPr="002921F1" w:rsidRDefault="003D388F" w:rsidP="003D388F">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"Urban"; "Rural"</w:t>
            </w:r>
          </w:p>
        </w:tc>
      </w:tr>
      <w:tr w:rsidR="003D388F" w:rsidRPr="003D388F" w14:paraId="79FFCB2E" w14:textId="77777777" w:rsidTr="003D388F">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2E5576" w14:textId="70216245" w:rsidR="003D388F" w:rsidRPr="002921F1" w:rsidRDefault="003D388F" w:rsidP="003D388F">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Over</w:t>
            </w:r>
            <w:r w:rsidR="00AF27B0" w:rsidRPr="002921F1">
              <w:rPr>
                <w:rFonts w:ascii="Arial" w:eastAsia="Times New Roman" w:hAnsi="Arial" w:cs="Arial"/>
                <w:color w:val="000000"/>
                <w:sz w:val="20"/>
                <w:szCs w:val="20"/>
                <w:lang w:eastAsia="en-GB"/>
              </w:rPr>
              <w:t>-</w:t>
            </w:r>
            <w:r w:rsidRPr="002921F1">
              <w:rPr>
                <w:rFonts w:ascii="Arial" w:eastAsia="Times New Roman" w:hAnsi="Arial" w:cs="Arial"/>
                <w:color w:val="000000"/>
                <w:sz w:val="20"/>
                <w:szCs w:val="20"/>
                <w:lang w:eastAsia="en-GB"/>
              </w:rPr>
              <w:t>crowed</w:t>
            </w:r>
          </w:p>
        </w:tc>
        <w:tc>
          <w:tcPr>
            <w:tcW w:w="0" w:type="auto"/>
            <w:tcBorders>
              <w:top w:val="nil"/>
              <w:left w:val="nil"/>
              <w:bottom w:val="single" w:sz="4" w:space="0" w:color="auto"/>
              <w:right w:val="single" w:sz="4" w:space="0" w:color="auto"/>
            </w:tcBorders>
            <w:shd w:val="clear" w:color="auto" w:fill="auto"/>
            <w:vAlign w:val="center"/>
            <w:hideMark/>
          </w:tcPr>
          <w:p w14:paraId="0F917B64" w14:textId="77777777" w:rsidR="003D388F" w:rsidRPr="002921F1" w:rsidRDefault="003D388F" w:rsidP="003D388F">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Whether less than 1 room per person in household</w:t>
            </w:r>
          </w:p>
        </w:tc>
        <w:tc>
          <w:tcPr>
            <w:tcW w:w="0" w:type="auto"/>
            <w:tcBorders>
              <w:top w:val="nil"/>
              <w:left w:val="nil"/>
              <w:bottom w:val="single" w:sz="4" w:space="0" w:color="auto"/>
              <w:right w:val="single" w:sz="4" w:space="0" w:color="auto"/>
            </w:tcBorders>
            <w:shd w:val="clear" w:color="auto" w:fill="auto"/>
            <w:vAlign w:val="center"/>
            <w:hideMark/>
          </w:tcPr>
          <w:p w14:paraId="5B3777E7" w14:textId="77777777" w:rsidR="003D388F" w:rsidRPr="002921F1" w:rsidRDefault="003D388F" w:rsidP="003D388F">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"Yes" or "no"</w:t>
            </w:r>
          </w:p>
        </w:tc>
      </w:tr>
      <w:tr w:rsidR="003D388F" w:rsidRPr="003D388F" w14:paraId="75138F85" w14:textId="77777777" w:rsidTr="003D388F">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22A3FC" w14:textId="77777777" w:rsidR="003D388F" w:rsidRPr="002921F1" w:rsidRDefault="003D388F" w:rsidP="003D388F">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Keyworker</w:t>
            </w:r>
          </w:p>
        </w:tc>
        <w:tc>
          <w:tcPr>
            <w:tcW w:w="0" w:type="auto"/>
            <w:tcBorders>
              <w:top w:val="nil"/>
              <w:left w:val="nil"/>
              <w:bottom w:val="single" w:sz="4" w:space="0" w:color="auto"/>
              <w:right w:val="single" w:sz="4" w:space="0" w:color="auto"/>
            </w:tcBorders>
            <w:shd w:val="clear" w:color="auto" w:fill="auto"/>
            <w:vAlign w:val="center"/>
            <w:hideMark/>
          </w:tcPr>
          <w:p w14:paraId="7CF9F98C" w14:textId="70142C22" w:rsidR="003D388F" w:rsidRPr="002921F1" w:rsidRDefault="003D388F" w:rsidP="003D388F">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Whether participant's job</w:t>
            </w:r>
            <w:r w:rsidR="00CF5E6B">
              <w:rPr>
                <w:rFonts w:ascii="Arial" w:eastAsia="Times New Roman" w:hAnsi="Arial" w:cs="Arial"/>
                <w:color w:val="000000"/>
                <w:sz w:val="20"/>
                <w:szCs w:val="20"/>
                <w:lang w:eastAsia="en-GB"/>
              </w:rPr>
              <w:t xml:space="preserve"> is</w:t>
            </w:r>
            <w:r w:rsidRPr="002921F1">
              <w:rPr>
                <w:rFonts w:ascii="Arial" w:eastAsia="Times New Roman" w:hAnsi="Arial" w:cs="Arial"/>
                <w:color w:val="000000"/>
                <w:sz w:val="20"/>
                <w:szCs w:val="20"/>
                <w:lang w:eastAsia="en-GB"/>
              </w:rPr>
              <w:t xml:space="preserve"> classed as key or critical worker (e.g. health and social care worker).</w:t>
            </w:r>
          </w:p>
        </w:tc>
        <w:tc>
          <w:tcPr>
            <w:tcW w:w="0" w:type="auto"/>
            <w:tcBorders>
              <w:top w:val="nil"/>
              <w:left w:val="nil"/>
              <w:bottom w:val="single" w:sz="4" w:space="0" w:color="auto"/>
              <w:right w:val="single" w:sz="4" w:space="0" w:color="auto"/>
            </w:tcBorders>
            <w:shd w:val="clear" w:color="auto" w:fill="auto"/>
            <w:vAlign w:val="center"/>
            <w:hideMark/>
          </w:tcPr>
          <w:p w14:paraId="1CE76B7E" w14:textId="77777777" w:rsidR="003D388F" w:rsidRPr="002921F1" w:rsidRDefault="003D388F" w:rsidP="003D388F">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"Yes" or "no"</w:t>
            </w:r>
          </w:p>
        </w:tc>
      </w:tr>
      <w:tr w:rsidR="003D388F" w:rsidRPr="003D388F" w14:paraId="7A3B050A" w14:textId="77777777" w:rsidTr="003D388F">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75DDDA" w14:textId="77777777" w:rsidR="003D388F" w:rsidRPr="002921F1" w:rsidRDefault="003D388F" w:rsidP="003D388F">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Carer</w:t>
            </w:r>
          </w:p>
        </w:tc>
        <w:tc>
          <w:tcPr>
            <w:tcW w:w="0" w:type="auto"/>
            <w:tcBorders>
              <w:top w:val="nil"/>
              <w:left w:val="nil"/>
              <w:bottom w:val="single" w:sz="4" w:space="0" w:color="auto"/>
              <w:right w:val="single" w:sz="4" w:space="0" w:color="auto"/>
            </w:tcBorders>
            <w:shd w:val="clear" w:color="auto" w:fill="auto"/>
            <w:vAlign w:val="center"/>
            <w:hideMark/>
          </w:tcPr>
          <w:p w14:paraId="66CCA379" w14:textId="77777777" w:rsidR="003D388F" w:rsidRPr="002921F1" w:rsidRDefault="003D388F" w:rsidP="003D388F">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Whether participant has caring responsibilities</w:t>
            </w:r>
          </w:p>
        </w:tc>
        <w:tc>
          <w:tcPr>
            <w:tcW w:w="0" w:type="auto"/>
            <w:tcBorders>
              <w:top w:val="nil"/>
              <w:left w:val="nil"/>
              <w:bottom w:val="single" w:sz="4" w:space="0" w:color="auto"/>
              <w:right w:val="single" w:sz="4" w:space="0" w:color="auto"/>
            </w:tcBorders>
            <w:shd w:val="clear" w:color="auto" w:fill="auto"/>
            <w:vAlign w:val="center"/>
            <w:hideMark/>
          </w:tcPr>
          <w:p w14:paraId="53A84A66" w14:textId="77777777" w:rsidR="003D388F" w:rsidRPr="002921F1" w:rsidRDefault="003D388F" w:rsidP="003D388F">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"Yes" or "no"</w:t>
            </w:r>
          </w:p>
        </w:tc>
      </w:tr>
      <w:tr w:rsidR="003D388F" w:rsidRPr="003D388F" w14:paraId="3DDD1F65" w14:textId="77777777" w:rsidTr="003D388F">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3D569B" w14:textId="77777777" w:rsidR="003D388F" w:rsidRPr="002921F1" w:rsidRDefault="003D388F" w:rsidP="003D388F">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Mental health condition</w:t>
            </w:r>
          </w:p>
        </w:tc>
        <w:tc>
          <w:tcPr>
            <w:tcW w:w="0" w:type="auto"/>
            <w:tcBorders>
              <w:top w:val="nil"/>
              <w:left w:val="nil"/>
              <w:bottom w:val="single" w:sz="4" w:space="0" w:color="auto"/>
              <w:right w:val="single" w:sz="4" w:space="0" w:color="auto"/>
            </w:tcBorders>
            <w:shd w:val="clear" w:color="auto" w:fill="auto"/>
            <w:vAlign w:val="center"/>
            <w:hideMark/>
          </w:tcPr>
          <w:p w14:paraId="5D304974" w14:textId="77777777" w:rsidR="003D388F" w:rsidRPr="002921F1" w:rsidRDefault="003D388F" w:rsidP="003D388F">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Whether participant has previously been diagnosed with a mental health condition</w:t>
            </w:r>
          </w:p>
        </w:tc>
        <w:tc>
          <w:tcPr>
            <w:tcW w:w="0" w:type="auto"/>
            <w:tcBorders>
              <w:top w:val="nil"/>
              <w:left w:val="nil"/>
              <w:bottom w:val="single" w:sz="4" w:space="0" w:color="auto"/>
              <w:right w:val="single" w:sz="4" w:space="0" w:color="auto"/>
            </w:tcBorders>
            <w:shd w:val="clear" w:color="auto" w:fill="auto"/>
            <w:vAlign w:val="center"/>
            <w:hideMark/>
          </w:tcPr>
          <w:p w14:paraId="207EDC7B" w14:textId="77777777" w:rsidR="003D388F" w:rsidRPr="002921F1" w:rsidRDefault="003D388F" w:rsidP="003D388F">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"Yes" or "no"</w:t>
            </w:r>
          </w:p>
        </w:tc>
      </w:tr>
      <w:tr w:rsidR="003D388F" w:rsidRPr="003D388F" w14:paraId="38A0DC0A" w14:textId="77777777" w:rsidTr="003D388F">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0A2ED2" w14:textId="77777777" w:rsidR="003D388F" w:rsidRPr="002921F1" w:rsidRDefault="003D388F" w:rsidP="003D388F">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Physical health condition</w:t>
            </w:r>
          </w:p>
        </w:tc>
        <w:tc>
          <w:tcPr>
            <w:tcW w:w="0" w:type="auto"/>
            <w:tcBorders>
              <w:top w:val="nil"/>
              <w:left w:val="nil"/>
              <w:bottom w:val="single" w:sz="4" w:space="0" w:color="auto"/>
              <w:right w:val="single" w:sz="4" w:space="0" w:color="auto"/>
            </w:tcBorders>
            <w:shd w:val="clear" w:color="auto" w:fill="auto"/>
            <w:vAlign w:val="center"/>
            <w:hideMark/>
          </w:tcPr>
          <w:p w14:paraId="0CB312EC" w14:textId="7B718192" w:rsidR="003D388F" w:rsidRPr="002921F1" w:rsidRDefault="003D388F" w:rsidP="003D388F">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 xml:space="preserve">Whether participant has previously been diagnosed with a </w:t>
            </w:r>
            <w:r w:rsidR="00486665" w:rsidRPr="002921F1">
              <w:rPr>
                <w:rFonts w:ascii="Arial" w:eastAsia="Times New Roman" w:hAnsi="Arial" w:cs="Arial"/>
                <w:color w:val="000000"/>
                <w:sz w:val="20"/>
                <w:szCs w:val="20"/>
                <w:lang w:eastAsia="en-GB"/>
              </w:rPr>
              <w:t xml:space="preserve">chronic </w:t>
            </w:r>
            <w:r w:rsidRPr="002921F1">
              <w:rPr>
                <w:rFonts w:ascii="Arial" w:eastAsia="Times New Roman" w:hAnsi="Arial" w:cs="Arial"/>
                <w:color w:val="000000"/>
                <w:sz w:val="20"/>
                <w:szCs w:val="20"/>
                <w:lang w:eastAsia="en-GB"/>
              </w:rPr>
              <w:t>physical health condition</w:t>
            </w:r>
          </w:p>
        </w:tc>
        <w:tc>
          <w:tcPr>
            <w:tcW w:w="0" w:type="auto"/>
            <w:tcBorders>
              <w:top w:val="nil"/>
              <w:left w:val="nil"/>
              <w:bottom w:val="single" w:sz="4" w:space="0" w:color="auto"/>
              <w:right w:val="single" w:sz="4" w:space="0" w:color="auto"/>
            </w:tcBorders>
            <w:shd w:val="clear" w:color="auto" w:fill="auto"/>
            <w:vAlign w:val="center"/>
            <w:hideMark/>
          </w:tcPr>
          <w:p w14:paraId="4CE99909" w14:textId="77777777" w:rsidR="003D388F" w:rsidRPr="002921F1" w:rsidRDefault="003D388F" w:rsidP="003D388F">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"Yes" or "no"</w:t>
            </w:r>
          </w:p>
        </w:tc>
      </w:tr>
      <w:tr w:rsidR="003D388F" w:rsidRPr="003D388F" w14:paraId="20BAB9DD" w14:textId="77777777" w:rsidTr="003D388F">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264972" w14:textId="77777777" w:rsidR="003D388F" w:rsidRPr="002921F1" w:rsidRDefault="003D388F" w:rsidP="003D388F">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Previous social contact</w:t>
            </w:r>
          </w:p>
        </w:tc>
        <w:tc>
          <w:tcPr>
            <w:tcW w:w="0" w:type="auto"/>
            <w:tcBorders>
              <w:top w:val="nil"/>
              <w:left w:val="nil"/>
              <w:bottom w:val="single" w:sz="4" w:space="0" w:color="auto"/>
              <w:right w:val="single" w:sz="4" w:space="0" w:color="auto"/>
            </w:tcBorders>
            <w:shd w:val="clear" w:color="auto" w:fill="auto"/>
            <w:vAlign w:val="center"/>
            <w:hideMark/>
          </w:tcPr>
          <w:p w14:paraId="6DDC5DC6" w14:textId="77777777" w:rsidR="003D388F" w:rsidRPr="002921F1" w:rsidRDefault="003D388F" w:rsidP="003D388F">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Response to "Usually in your life, how often to meet up with people face to face socially"</w:t>
            </w:r>
          </w:p>
        </w:tc>
        <w:tc>
          <w:tcPr>
            <w:tcW w:w="0" w:type="auto"/>
            <w:tcBorders>
              <w:top w:val="nil"/>
              <w:left w:val="nil"/>
              <w:bottom w:val="single" w:sz="4" w:space="0" w:color="auto"/>
              <w:right w:val="single" w:sz="4" w:space="0" w:color="auto"/>
            </w:tcBorders>
            <w:shd w:val="clear" w:color="auto" w:fill="auto"/>
            <w:vAlign w:val="center"/>
            <w:hideMark/>
          </w:tcPr>
          <w:p w14:paraId="3A065A15" w14:textId="77777777" w:rsidR="003D388F" w:rsidRPr="002921F1" w:rsidRDefault="003D388F" w:rsidP="003D388F">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Five response categories: "Every day"; "Three or more times a week"; "Once or twice a week"; "Once or twice a month" ;"Less than once a month"</w:t>
            </w:r>
          </w:p>
        </w:tc>
      </w:tr>
      <w:tr w:rsidR="003D388F" w:rsidRPr="003D388F" w14:paraId="0784B2FF" w14:textId="77777777" w:rsidTr="003D388F">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790BC8" w14:textId="77777777" w:rsidR="003D388F" w:rsidRPr="002921F1" w:rsidRDefault="003D388F" w:rsidP="003D388F">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Big Five Personality</w:t>
            </w:r>
          </w:p>
        </w:tc>
        <w:tc>
          <w:tcPr>
            <w:tcW w:w="0" w:type="auto"/>
            <w:tcBorders>
              <w:top w:val="nil"/>
              <w:left w:val="nil"/>
              <w:bottom w:val="single" w:sz="4" w:space="0" w:color="auto"/>
              <w:right w:val="single" w:sz="4" w:space="0" w:color="auto"/>
            </w:tcBorders>
            <w:shd w:val="clear" w:color="auto" w:fill="auto"/>
            <w:vAlign w:val="center"/>
            <w:hideMark/>
          </w:tcPr>
          <w:p w14:paraId="5CC5CFD8" w14:textId="77777777" w:rsidR="003D388F" w:rsidRPr="002921F1" w:rsidRDefault="003D388F" w:rsidP="003D388F">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Subscale scores on the BFI-2</w:t>
            </w:r>
          </w:p>
        </w:tc>
        <w:tc>
          <w:tcPr>
            <w:tcW w:w="0" w:type="auto"/>
            <w:tcBorders>
              <w:top w:val="nil"/>
              <w:left w:val="nil"/>
              <w:bottom w:val="single" w:sz="4" w:space="0" w:color="auto"/>
              <w:right w:val="single" w:sz="4" w:space="0" w:color="auto"/>
            </w:tcBorders>
            <w:shd w:val="clear" w:color="auto" w:fill="auto"/>
            <w:vAlign w:val="center"/>
            <w:hideMark/>
          </w:tcPr>
          <w:p w14:paraId="2BC389A8" w14:textId="77777777" w:rsidR="003D388F" w:rsidRPr="002921F1" w:rsidRDefault="003D388F" w:rsidP="003D388F">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Five subscale scores: "Neuroticism"; "Extraversion"; "Openness"; "Agreeableness"; "Conscientiousness"</w:t>
            </w:r>
          </w:p>
        </w:tc>
      </w:tr>
    </w:tbl>
    <w:p w14:paraId="08D3A6A0" w14:textId="6170CC30" w:rsidR="009B3D23" w:rsidRDefault="009B3D23" w:rsidP="009B3D23">
      <w:pPr>
        <w:spacing w:line="360" w:lineRule="auto"/>
        <w:rPr>
          <w:rFonts w:ascii="Times New Roman" w:hAnsi="Times New Roman" w:cs="Times New Roman"/>
          <w:b/>
          <w:sz w:val="24"/>
          <w:szCs w:val="20"/>
        </w:rPr>
      </w:pPr>
    </w:p>
    <w:p w14:paraId="3F563357" w14:textId="77777777" w:rsidR="002921F1" w:rsidRDefault="002921F1" w:rsidP="009B3D23">
      <w:pPr>
        <w:spacing w:line="360" w:lineRule="auto"/>
        <w:rPr>
          <w:rFonts w:ascii="Times New Roman" w:hAnsi="Times New Roman" w:cs="Times New Roman"/>
          <w:b/>
          <w:sz w:val="24"/>
          <w:szCs w:val="20"/>
        </w:rPr>
      </w:pPr>
    </w:p>
    <w:p w14:paraId="3AABEE44" w14:textId="77777777" w:rsidR="004D4966" w:rsidRDefault="004D4966" w:rsidP="009B3D23">
      <w:pPr>
        <w:spacing w:line="360" w:lineRule="auto"/>
        <w:rPr>
          <w:rFonts w:ascii="Times New Roman" w:hAnsi="Times New Roman" w:cs="Times New Roman"/>
          <w:b/>
          <w:sz w:val="24"/>
          <w:szCs w:val="20"/>
        </w:rPr>
      </w:pPr>
    </w:p>
    <w:p w14:paraId="70E06BA2" w14:textId="77777777" w:rsidR="009D138B" w:rsidRPr="002921F1" w:rsidRDefault="009D138B" w:rsidP="009D138B">
      <w:pPr>
        <w:spacing w:line="360" w:lineRule="auto"/>
        <w:rPr>
          <w:rFonts w:ascii="Arial" w:hAnsi="Arial" w:cs="Arial"/>
          <w:b/>
          <w:sz w:val="24"/>
          <w:szCs w:val="20"/>
        </w:rPr>
      </w:pPr>
      <w:r w:rsidRPr="002921F1">
        <w:rPr>
          <w:rFonts w:ascii="Arial" w:hAnsi="Arial" w:cs="Arial"/>
          <w:b/>
          <w:sz w:val="24"/>
          <w:szCs w:val="20"/>
        </w:rPr>
        <w:lastRenderedPageBreak/>
        <w:t xml:space="preserve">Appendix </w:t>
      </w:r>
      <w:r w:rsidR="00F2660E" w:rsidRPr="002921F1">
        <w:rPr>
          <w:rFonts w:ascii="Arial" w:hAnsi="Arial" w:cs="Arial"/>
          <w:b/>
          <w:sz w:val="24"/>
          <w:szCs w:val="20"/>
        </w:rPr>
        <w:t>C</w:t>
      </w:r>
      <w:r w:rsidR="00350C33" w:rsidRPr="002921F1">
        <w:rPr>
          <w:rFonts w:ascii="Arial" w:hAnsi="Arial" w:cs="Arial"/>
          <w:b/>
          <w:sz w:val="24"/>
          <w:szCs w:val="20"/>
        </w:rPr>
        <w:t>: Model selection</w:t>
      </w:r>
      <w:r w:rsidRPr="002921F1">
        <w:rPr>
          <w:rFonts w:ascii="Arial" w:hAnsi="Arial" w:cs="Arial"/>
          <w:b/>
          <w:sz w:val="24"/>
          <w:szCs w:val="20"/>
        </w:rPr>
        <w:t xml:space="preserve"> information</w:t>
      </w:r>
    </w:p>
    <w:p w14:paraId="0325E116" w14:textId="77777777" w:rsidR="003D515C" w:rsidRDefault="0085528F" w:rsidP="00350C33">
      <w:pPr>
        <w:spacing w:line="360" w:lineRule="auto"/>
        <w:rPr>
          <w:rFonts w:ascii="Times New Roman" w:hAnsi="Times New Roman" w:cs="Times New Roman"/>
          <w:sz w:val="24"/>
          <w:szCs w:val="24"/>
        </w:rPr>
      </w:pPr>
      <w:r w:rsidRPr="003D515C">
        <w:rPr>
          <w:rFonts w:ascii="Times New Roman" w:hAnsi="Times New Roman" w:cs="Times New Roman"/>
          <w:sz w:val="24"/>
          <w:szCs w:val="24"/>
        </w:rPr>
        <w:t>In order to ident</w:t>
      </w:r>
      <w:r w:rsidR="002F41DB" w:rsidRPr="003D515C">
        <w:rPr>
          <w:rFonts w:ascii="Times New Roman" w:hAnsi="Times New Roman" w:cs="Times New Roman"/>
          <w:sz w:val="24"/>
          <w:szCs w:val="24"/>
        </w:rPr>
        <w:t xml:space="preserve">ify the best fitting growth mixture model solution, model fit was compared using </w:t>
      </w:r>
      <w:r w:rsidRPr="003D515C">
        <w:rPr>
          <w:rFonts w:ascii="Times New Roman" w:hAnsi="Times New Roman" w:cs="Times New Roman"/>
          <w:sz w:val="24"/>
          <w:szCs w:val="24"/>
        </w:rPr>
        <w:t xml:space="preserve">the </w:t>
      </w:r>
      <w:proofErr w:type="spellStart"/>
      <w:r w:rsidRPr="003D515C">
        <w:rPr>
          <w:rFonts w:ascii="Times New Roman" w:hAnsi="Times New Roman" w:cs="Times New Roman"/>
          <w:sz w:val="24"/>
          <w:szCs w:val="24"/>
        </w:rPr>
        <w:t>Vuong</w:t>
      </w:r>
      <w:proofErr w:type="spellEnd"/>
      <w:r w:rsidRPr="003D515C">
        <w:rPr>
          <w:rFonts w:ascii="Times New Roman" w:hAnsi="Times New Roman" w:cs="Times New Roman"/>
          <w:sz w:val="24"/>
          <w:szCs w:val="24"/>
        </w:rPr>
        <w:t>-Lo-</w:t>
      </w:r>
      <w:proofErr w:type="spellStart"/>
      <w:r w:rsidRPr="003D515C">
        <w:rPr>
          <w:rFonts w:ascii="Times New Roman" w:hAnsi="Times New Roman" w:cs="Times New Roman"/>
          <w:sz w:val="24"/>
          <w:szCs w:val="24"/>
        </w:rPr>
        <w:t>Medell</w:t>
      </w:r>
      <w:proofErr w:type="spellEnd"/>
      <w:r w:rsidRPr="003D515C">
        <w:rPr>
          <w:rFonts w:ascii="Times New Roman" w:hAnsi="Times New Roman" w:cs="Times New Roman"/>
          <w:sz w:val="24"/>
          <w:szCs w:val="24"/>
        </w:rPr>
        <w:t xml:space="preserve">-Rubin Likelihood Ratio Test (VLMR-LRT) </w:t>
      </w:r>
      <w:r w:rsidRPr="003D515C">
        <w:rPr>
          <w:rFonts w:ascii="Times New Roman" w:hAnsi="Times New Roman" w:cs="Times New Roman"/>
          <w:sz w:val="24"/>
          <w:szCs w:val="24"/>
        </w:rPr>
        <w:fldChar w:fldCharType="begin" w:fldLock="1"/>
      </w:r>
      <w:r w:rsidR="001019BC" w:rsidRPr="003D515C">
        <w:rPr>
          <w:rFonts w:ascii="Times New Roman" w:hAnsi="Times New Roman" w:cs="Times New Roman"/>
          <w:sz w:val="24"/>
          <w:szCs w:val="24"/>
        </w:rPr>
        <w:instrText>ADDIN CSL_CITATION {"citationItems":[{"id":"ITEM-1","itemData":{"abstract":"In a recent paper, Lo et al. (2001) propose a test for the likelihood ratio statistic based on the Kullback-Leibler information criterion when testing the null hypothesis that a random sample is drawn from a mixture of k0 normal components against the alternative hypothesis of a mixture with k 1 normal components with k0 less than k1. However, this result requires conditions that are generally not met when the null hypothesis holds. Consequently, the result is not proven and simulations suggest that it may not be correct.","author":[{"dropping-particle":"","family":"Lo","given":"Yungtai","non-dropping-particle":"","parse-names":false,"suffix":""},{"dropping-particle":"","family":"Mendell","given":"Nancy R","non-dropping-particle":"","parse-names":false,"suffix":""},{"dropping-particle":"","family":"Rubin","given":"Donald B","non-dropping-particle":"","parse-names":false,"suffix":""}],"container-title":"Biometrika","id":"ITEM-1","issue":"3","issued":{"date-parts":[["2001","12"]]},"page":"767-778","title":"Testing the number of components in a normal mixture","type":"article-journal","volume":"88"},"uris":["http://www.mendeley.com/documents/?uuid=9b450cb4-4637-49ec-9f77-566c28ceabb6","http://www.mendeley.com/documents/?uuid=868f8c68-c5b4-45a8-b66b-767b3b036dae"]}],"mendeley":{"formattedCitation":"(Lo, Mendell, &amp; Rubin, 2001)","plainTextFormattedCitation":"(Lo, Mendell, &amp; Rubin, 2001)","previouslyFormattedCitation":"&lt;sup&gt;5&lt;/sup&gt;"},"properties":{"noteIndex":0},"schema":"https://github.com/citation-style-language/schema/raw/master/csl-citation.json"}</w:instrText>
      </w:r>
      <w:r w:rsidRPr="003D515C">
        <w:rPr>
          <w:rFonts w:ascii="Times New Roman" w:hAnsi="Times New Roman" w:cs="Times New Roman"/>
          <w:sz w:val="24"/>
          <w:szCs w:val="24"/>
        </w:rPr>
        <w:fldChar w:fldCharType="separate"/>
      </w:r>
      <w:r w:rsidR="001019BC" w:rsidRPr="003D515C">
        <w:rPr>
          <w:rFonts w:ascii="Times New Roman" w:hAnsi="Times New Roman" w:cs="Times New Roman"/>
          <w:noProof/>
          <w:sz w:val="24"/>
          <w:szCs w:val="24"/>
        </w:rPr>
        <w:t>(Lo, Mendell, &amp; Rubin, 2001)</w:t>
      </w:r>
      <w:r w:rsidRPr="003D515C">
        <w:rPr>
          <w:rFonts w:ascii="Times New Roman" w:hAnsi="Times New Roman" w:cs="Times New Roman"/>
          <w:sz w:val="24"/>
          <w:szCs w:val="24"/>
        </w:rPr>
        <w:fldChar w:fldCharType="end"/>
      </w:r>
      <w:r w:rsidRPr="003D515C">
        <w:rPr>
          <w:rFonts w:ascii="Times New Roman" w:hAnsi="Times New Roman" w:cs="Times New Roman"/>
          <w:sz w:val="24"/>
          <w:szCs w:val="24"/>
        </w:rPr>
        <w:t xml:space="preserve">, the </w:t>
      </w:r>
      <w:proofErr w:type="spellStart"/>
      <w:r w:rsidRPr="003D515C">
        <w:rPr>
          <w:rFonts w:ascii="Times New Roman" w:hAnsi="Times New Roman" w:cs="Times New Roman"/>
          <w:sz w:val="24"/>
          <w:szCs w:val="24"/>
        </w:rPr>
        <w:t>Akaike</w:t>
      </w:r>
      <w:proofErr w:type="spellEnd"/>
      <w:r w:rsidRPr="003D515C">
        <w:rPr>
          <w:rFonts w:ascii="Times New Roman" w:hAnsi="Times New Roman" w:cs="Times New Roman"/>
          <w:sz w:val="24"/>
          <w:szCs w:val="24"/>
        </w:rPr>
        <w:t xml:space="preserve"> Information Criterion (AIC), Bayesian Information Criterion (BIC), and entropy values</w:t>
      </w:r>
      <w:r w:rsidR="002F41DB" w:rsidRPr="003D515C">
        <w:rPr>
          <w:rFonts w:ascii="Times New Roman" w:hAnsi="Times New Roman" w:cs="Times New Roman"/>
          <w:sz w:val="24"/>
          <w:szCs w:val="24"/>
        </w:rPr>
        <w:t>. T</w:t>
      </w:r>
      <w:r w:rsidR="00350C33" w:rsidRPr="003D515C">
        <w:rPr>
          <w:rFonts w:ascii="Times New Roman" w:hAnsi="Times New Roman" w:cs="Times New Roman"/>
          <w:sz w:val="24"/>
          <w:szCs w:val="24"/>
        </w:rPr>
        <w:t xml:space="preserve">he VLMR-LRT is a comparison between one model with K-classes, and the K-1 model, with a p-value &lt; 0.05 indicating that the K model fits the data better than the K-1 model. Lower AIC and BIC values for one model compared to another indicate better model fit, whereas higher entropy values indicate higher accuracy in classification for the model </w:t>
      </w:r>
      <w:r w:rsidR="00350C33" w:rsidRPr="003D515C">
        <w:rPr>
          <w:rFonts w:ascii="Times New Roman" w:hAnsi="Times New Roman" w:cs="Times New Roman"/>
          <w:sz w:val="24"/>
          <w:szCs w:val="24"/>
        </w:rPr>
        <w:fldChar w:fldCharType="begin" w:fldLock="1"/>
      </w:r>
      <w:r w:rsidR="001019BC" w:rsidRPr="003D515C">
        <w:rPr>
          <w:rFonts w:ascii="Times New Roman" w:hAnsi="Times New Roman" w:cs="Times New Roman"/>
          <w:sz w:val="24"/>
          <w:szCs w:val="24"/>
        </w:rPr>
        <w:instrText>ADDIN CSL_CITATION {"citationItems":[{"id":"ITEM-1","itemData":{"author":[{"dropping-particle":"","family":"Geiser","given":"C","non-dropping-particle":"","parse-names":false,"suffix":""}],"id":"ITEM-1","issued":{"date-parts":[["2013"]]},"publisher":"Guilford","publisher-place":"New York","title":"Data analysis with Mplus","type":"book"},"uris":["http://www.mendeley.com/documents/?uuid=5b15e71f-d3e7-4846-b866-9ddcad923c2f","http://www.mendeley.com/documents/?uuid=b3b53378-f893-453b-8b47-f4d8e1b4b4c5"]},{"id":"ITEM-2","itemData":{"DOI":"10.1016/j.jad.2019.02.043","ISSN":"01650327","author":[{"dropping-particle":"","family":"Saunders","given":"Rob","non-dropping-particle":"","parse-names":false,"suffix":""},{"dropping-particle":"","family":"Buckman","given":"Joshua E J.","non-dropping-particle":"","parse-names":false,"suffix":""},{"dropping-particle":"","family":"Cape","given":"John","non-dropping-particle":"","parse-names":false,"suffix":""},{"dropping-particle":"","family":"Fearon","given":"Pasco","non-dropping-particle":"","parse-names":false,"suffix":""},{"dropping-particle":"","family":"Leibowitz","given":"Judy","non-dropping-particle":"","parse-names":false,"suffix":""},{"dropping-particle":"","family":"Pilling","given":"Stephen","non-dropping-particle":"","parse-names":false,"suffix":""}],"container-title":"Journal of Affective Disorders","id":"ITEM-2","issued":{"date-parts":[["2019","4"]]},"page":"327-335","publisher":"Elsevier B.V.","title":"Trajectories of depression and anxiety symptom change during psychological therapy","type":"article-journal","volume":"249"},"uris":["http://www.mendeley.com/documents/?uuid=a55811bb-0813-4a7f-9c30-480c1d3d147a"]}],"mendeley":{"formattedCitation":"(Geiser, 2013; Saunders et al., 2019)","plainTextFormattedCitation":"(Geiser, 2013; Saunders et al., 2019)","previouslyFormattedCitation":"&lt;sup&gt;6,7&lt;/sup&gt;"},"properties":{"noteIndex":0},"schema":"https://github.com/citation-style-language/schema/raw/master/csl-citation.json"}</w:instrText>
      </w:r>
      <w:r w:rsidR="00350C33" w:rsidRPr="003D515C">
        <w:rPr>
          <w:rFonts w:ascii="Times New Roman" w:hAnsi="Times New Roman" w:cs="Times New Roman"/>
          <w:sz w:val="24"/>
          <w:szCs w:val="24"/>
        </w:rPr>
        <w:fldChar w:fldCharType="separate"/>
      </w:r>
      <w:r w:rsidR="001019BC" w:rsidRPr="003D515C">
        <w:rPr>
          <w:rFonts w:ascii="Times New Roman" w:hAnsi="Times New Roman" w:cs="Times New Roman"/>
          <w:noProof/>
          <w:sz w:val="24"/>
          <w:szCs w:val="24"/>
        </w:rPr>
        <w:t>(Geiser, 2013; Saunders et al., 2019)</w:t>
      </w:r>
      <w:r w:rsidR="00350C33" w:rsidRPr="003D515C">
        <w:rPr>
          <w:rFonts w:ascii="Times New Roman" w:hAnsi="Times New Roman" w:cs="Times New Roman"/>
          <w:sz w:val="24"/>
          <w:szCs w:val="24"/>
        </w:rPr>
        <w:fldChar w:fldCharType="end"/>
      </w:r>
      <w:r w:rsidR="00350C33" w:rsidRPr="003D515C">
        <w:rPr>
          <w:rFonts w:ascii="Times New Roman" w:hAnsi="Times New Roman" w:cs="Times New Roman"/>
          <w:sz w:val="24"/>
          <w:szCs w:val="24"/>
        </w:rPr>
        <w:t xml:space="preserve">. There was no prior hypothesis on the expected number of classes so the GMM was first conducted with a two-class model (identifying two classes) and then increasing the number of classes by one each time until the VLMR-LRT became non-significant or any of the AIC or BIC values increased compared to the previous class solution, as is standard for GMM methods </w:t>
      </w:r>
      <w:r w:rsidR="00350C33" w:rsidRPr="003D515C">
        <w:rPr>
          <w:rFonts w:ascii="Times New Roman" w:hAnsi="Times New Roman" w:cs="Times New Roman"/>
          <w:sz w:val="24"/>
          <w:szCs w:val="24"/>
        </w:rPr>
        <w:fldChar w:fldCharType="begin" w:fldLock="1"/>
      </w:r>
      <w:r w:rsidR="001019BC" w:rsidRPr="003D515C">
        <w:rPr>
          <w:rFonts w:ascii="Times New Roman" w:hAnsi="Times New Roman" w:cs="Times New Roman"/>
          <w:sz w:val="24"/>
          <w:szCs w:val="24"/>
        </w:rPr>
        <w:instrText>ADDIN CSL_CITATION {"citationItems":[{"id":"ITEM-1","itemData":{"DOI":"10.1016/j.jad.2019.02.043","ISSN":"01650327","author":[{"dropping-particle":"","family":"Saunders","given":"Rob","non-dropping-particle":"","parse-names":false,"suffix":""},{"dropping-particle":"","family":"Buckman","given":"Joshua E J.","non-dropping-particle":"","parse-names":false,"suffix":""},{"dropping-particle":"","family":"Cape","given":"John","non-dropping-particle":"","parse-names":false,"suffix":""},{"dropping-particle":"","family":"Fearon","given":"Pasco","non-dropping-particle":"","parse-names":false,"suffix":""},{"dropping-particle":"","family":"Leibowitz","given":"Judy","non-dropping-particle":"","parse-names":false,"suffix":""},{"dropping-particle":"","family":"Pilling","given":"Stephen","non-dropping-particle":"","parse-names":false,"suffix":""}],"container-title":"Journal of Affective Disorders","id":"ITEM-1","issued":{"date-parts":[["2019","4"]]},"page":"327-335","publisher":"Elsevier B.V.","title":"Trajectories of depression and anxiety symptom change during psychological therapy","type":"article-journal","volume":"249"},"uris":["http://www.mendeley.com/documents/?uuid=70d6c797-d682-4667-b386-e2a3083834c5","http://www.mendeley.com/documents/?uuid=a55811bb-0813-4a7f-9c30-480c1d3d147a"]},{"id":"ITEM-2","itemData":{"DOI":"10.1001/jamapsychiatry.2015.3365","ISSN":"2168-622X","PMID":"26934026","abstract":"IMPORTANCE Evidence suggests that long-term trajectories of major depressive disorder (MDD) are heterogeneous. The Danish Psychiatric Central Research Register (DPCRR) provides a rare opportunity to examine patterns and correlates of long-term trajectories in a large sample of patients with moderate to severe MDD. OBJECTIVE To characterize patterns and correlates of 10-year course trajectories of MDD in the DPCRR. DESIGN, SETTING, AND PARTICIPANTS A cohort containing 11 640 individuals born in Denmark in 1955 or later with their first recorded MDD diagnosis in the DPCRR between 1995 and 2002 was established. Patients were followed for 10 years from the date of their initial MDD diagnosis. Data were obtained from Danish civil and psychiatric national registers in June 2013 and were analyzed from April 4, 2014, to December 17, 2015. Correlates of trajectory class membership were sex, characteristics of the first recorded MDD episode (ie, age, severity, inpatient treatment, and record of suicide attempt or self-harm), and psychiatric diagnoses in parents (ie, depression, bipolar disorder, schizophrenia-spectrum disorders, substance abuse, and anxiety or somatoform disorders). MAIN OUTCOMES AND MEASURES The outcome variablewas past-year contact at a psychiatric hospital with a main diagnosis of MDD during each of the 10 years following the initial MDD diagnosis. Trajectories were modeled using latent class growth analysis. RESULTS The sample included 11 640 individuals (7493 [64.4%] women) aged 18 to 48 years (mean [SD], 31.4 [7.3]) at their first recorded MDD diagnosis. Four trajectory classes were identified: brief contact (77.0%) (characterized by low probability of contact after 2 years); prolonged initial contact (12.8%) (characterized by high decreasing probability of contact during the first 5 years); later reentry (7.1%) (characterized by moderate probability of contact during the second 5 years); and persistent contact (3.1%) (characterized by high or moderate probability of contact throughout). Female sex (odds ratio [OR] range, 1.82-2.22), inpatient treatment (OR range, 1.40-1.50), and severity at first recorded MDD episode (OR range: moderate, 1.61-1.84; severe, 1.93-2.23; and psychotic, 2.73-3.07) were associated with more severe trajectories. Parental anxiety (OR, 1.34 [95%CI, 1.10-1.63]) and depression (OR, 1.63 [95%CI, 1.28-2.09]) were associated with the prolonged initial contact and later reentry classes, respectively. Parental schizophren…","author":[{"dropping-particle":"","family":"Musliner","given":"Katherine L.","non-dropping-particle":"","parse-names":false,"suffix":""},{"dropping-particle":"","family":"Munk-Olsen","given":"Trine","non-dropping-particle":"","parse-names":false,"suffix":""},{"dropping-particle":"","family":"Laursen","given":"Thomas M.","non-dropping-particle":"","parse-names":false,"suffix":""},{"dropping-particle":"","family":"Eaton","given":"William W.","non-dropping-particle":"","parse-names":false,"suffix":""},{"dropping-particle":"","family":"Zandi","given":"Peter P.","non-dropping-particle":"","parse-names":false,"suffix":""},{"dropping-particle":"","family":"Mortensen","given":"Preben B.","non-dropping-particle":"","parse-names":false,"suffix":""}],"container-title":"JAMA Psychiatry","id":"ITEM-2","issue":"4","issued":{"date-parts":[["2016","4"]]},"page":"346","title":"Heterogeneity in 10-Year Course Trajectories of Moderate to Severe Major Depressive Disorder","type":"article-journal","volume":"73"},"uris":["http://www.mendeley.com/documents/?uuid=6e83a10b-0625-4bed-9360-12fb2249425c","http://www.mendeley.com/documents/?uuid=9043b8d4-43fe-47e7-a13a-213017a4db94"]},{"id":"ITEM-3","itemData":{"DOI":"10.1080/10705510701575396","ISSN":"10705511","abstract":"Mixture modeling is a widely applied data analysis technique used to identify unobserved heterogeneity in a population. Despite mixture models’ usefulness in practice, one unresolved issue in the application of mixture models is that there is not one commonly accepted statistical indicator for deciding on the number of classes in a study population. This article presents the results of a simulation study that examines the performance of likelihood-based tests and the traditionally used Information Criterion (ICs) used for determining the number of classes in mixture modeling. We look at the performance of these tests and indexes for 3 types of mixture models: latent class analysis (LCA), a factor mixture model (FMA), and a growth mixture models (GMM). We evaluate the ability of the tests and indexes to correctly identify the number of classes at three different sample sizes (n D 200, 500, 1,000). Whereas the Bayesian Information Criterion performed the best of the ICs, the bootstrap likelihood ratio test proved to be a very consistent indicator of classes across all of the models considered.","author":[{"dropping-particle":"","family":"Nylund","given":"Karen L.","non-dropping-particle":"","parse-names":false,"suffix":""},{"dropping-particle":"","family":"Asparouhov","given":"Tihomir","non-dropping-particle":"","parse-names":false,"suffix":""},{"dropping-particle":"","family":"Muthén","given":"Bengt O.","non-dropping-particle":"","parse-names":false,"suffix":""}],"container-title":"Structural Equation Modeling","id":"ITEM-3","issue":"4","issued":{"date-parts":[["2007"]]},"page":"535-569","publisher":"Routledge","title":"Deciding on the number of classes in latent class analysis and growth mixture modeling: A Monte Carlo simulation study","type":"article-journal","volume":"14"},"uris":["http://www.mendeley.com/documents/?uuid=d8c265b1-de16-3ed7-9409-bc15bdea8864","http://www.mendeley.com/documents/?uuid=a761cc7b-869c-47f3-9f5b-286aa91bf841"]}],"mendeley":{"formattedCitation":"(Musliner et al., 2016; Nylund, Asparouhov, &amp; Muthén, 2007; Saunders et al., 2019)","plainTextFormattedCitation":"(Musliner et al., 2016; Nylund, Asparouhov, &amp; Muthén, 2007; Saunders et al., 2019)","previouslyFormattedCitation":"&lt;sup&gt;7–9&lt;/sup&gt;"},"properties":{"noteIndex":0},"schema":"https://github.com/citation-style-language/schema/raw/master/csl-citation.json"}</w:instrText>
      </w:r>
      <w:r w:rsidR="00350C33" w:rsidRPr="003D515C">
        <w:rPr>
          <w:rFonts w:ascii="Times New Roman" w:hAnsi="Times New Roman" w:cs="Times New Roman"/>
          <w:sz w:val="24"/>
          <w:szCs w:val="24"/>
        </w:rPr>
        <w:fldChar w:fldCharType="separate"/>
      </w:r>
      <w:r w:rsidR="001019BC" w:rsidRPr="003D515C">
        <w:rPr>
          <w:rFonts w:ascii="Times New Roman" w:hAnsi="Times New Roman" w:cs="Times New Roman"/>
          <w:noProof/>
          <w:sz w:val="24"/>
          <w:szCs w:val="24"/>
        </w:rPr>
        <w:t>(Musliner et al., 2016; Nylund, Asparouhov, &amp; Muthén, 2007; Saunders et al., 2019)</w:t>
      </w:r>
      <w:r w:rsidR="00350C33" w:rsidRPr="003D515C">
        <w:rPr>
          <w:rFonts w:ascii="Times New Roman" w:hAnsi="Times New Roman" w:cs="Times New Roman"/>
          <w:sz w:val="24"/>
          <w:szCs w:val="24"/>
        </w:rPr>
        <w:fldChar w:fldCharType="end"/>
      </w:r>
      <w:r w:rsidR="00350C33" w:rsidRPr="003D515C">
        <w:rPr>
          <w:rFonts w:ascii="Times New Roman" w:hAnsi="Times New Roman" w:cs="Times New Roman"/>
          <w:sz w:val="24"/>
          <w:szCs w:val="24"/>
        </w:rPr>
        <w:t>.</w:t>
      </w:r>
      <w:r w:rsidR="008D5B32" w:rsidRPr="003D515C">
        <w:rPr>
          <w:rFonts w:ascii="Times New Roman" w:hAnsi="Times New Roman" w:cs="Times New Roman"/>
          <w:sz w:val="24"/>
          <w:szCs w:val="24"/>
        </w:rPr>
        <w:t xml:space="preserve"> </w:t>
      </w:r>
    </w:p>
    <w:p w14:paraId="0CB7424D" w14:textId="462B257A" w:rsidR="0085528F" w:rsidRDefault="008D5B32" w:rsidP="00350C33">
      <w:pPr>
        <w:spacing w:line="360" w:lineRule="auto"/>
        <w:rPr>
          <w:rFonts w:ascii="Times New Roman" w:hAnsi="Times New Roman" w:cs="Times New Roman"/>
          <w:sz w:val="24"/>
          <w:szCs w:val="24"/>
        </w:rPr>
      </w:pPr>
      <w:r w:rsidRPr="003D515C">
        <w:rPr>
          <w:rFonts w:ascii="Times New Roman" w:hAnsi="Times New Roman" w:cs="Times New Roman"/>
          <w:sz w:val="24"/>
          <w:szCs w:val="24"/>
        </w:rPr>
        <w:t xml:space="preserve">Model fit statistics are presented in </w:t>
      </w:r>
      <w:r w:rsidR="00866AEE" w:rsidRPr="003D515C">
        <w:rPr>
          <w:rFonts w:ascii="Times New Roman" w:hAnsi="Times New Roman" w:cs="Times New Roman"/>
          <w:sz w:val="24"/>
          <w:szCs w:val="24"/>
        </w:rPr>
        <w:t>e</w:t>
      </w:r>
      <w:r w:rsidRPr="003D515C">
        <w:rPr>
          <w:rFonts w:ascii="Times New Roman" w:hAnsi="Times New Roman" w:cs="Times New Roman"/>
          <w:sz w:val="24"/>
          <w:szCs w:val="24"/>
        </w:rPr>
        <w:t>Table</w:t>
      </w:r>
      <w:r w:rsidR="00866AEE" w:rsidRPr="003D515C">
        <w:rPr>
          <w:rFonts w:ascii="Times New Roman" w:hAnsi="Times New Roman" w:cs="Times New Roman"/>
          <w:sz w:val="24"/>
          <w:szCs w:val="24"/>
        </w:rPr>
        <w:t>2</w:t>
      </w:r>
      <w:r w:rsidRPr="003D515C">
        <w:rPr>
          <w:rFonts w:ascii="Times New Roman" w:hAnsi="Times New Roman" w:cs="Times New Roman"/>
          <w:sz w:val="24"/>
          <w:szCs w:val="24"/>
        </w:rPr>
        <w:t xml:space="preserve"> below. Results of the GMMs showed that t</w:t>
      </w:r>
      <w:r w:rsidR="0085528F" w:rsidRPr="003D515C">
        <w:rPr>
          <w:rFonts w:ascii="Times New Roman" w:hAnsi="Times New Roman" w:cs="Times New Roman"/>
          <w:sz w:val="24"/>
          <w:szCs w:val="24"/>
        </w:rPr>
        <w:t>he GAD-7 class solutions showed decreasing AIC and BIC values, but as the VLMR-LRT p-value was not significant (p=0.142) for the 6-class solution, the 5-class solution was chosen. Entropy values were similar across classes. For the PHQ-9 models, the VLMR-LRT was significant until the 5-class solution (p=0.23), which when considered alongside the AIC,</w:t>
      </w:r>
      <w:r w:rsidR="00B93E49">
        <w:rPr>
          <w:rFonts w:ascii="Times New Roman" w:hAnsi="Times New Roman" w:cs="Times New Roman"/>
          <w:sz w:val="24"/>
          <w:szCs w:val="24"/>
        </w:rPr>
        <w:t xml:space="preserve"> BIC and entropy values resulted</w:t>
      </w:r>
      <w:r w:rsidR="0085528F" w:rsidRPr="003D515C">
        <w:rPr>
          <w:rFonts w:ascii="Times New Roman" w:hAnsi="Times New Roman" w:cs="Times New Roman"/>
          <w:sz w:val="24"/>
          <w:szCs w:val="24"/>
        </w:rPr>
        <w:t xml:space="preserve"> in the 4-class solution being accepted to describe classes of depression symptom change. </w:t>
      </w:r>
    </w:p>
    <w:p w14:paraId="06B7C77F" w14:textId="3140CC2E" w:rsidR="003D515C" w:rsidRDefault="003D515C" w:rsidP="00350C33">
      <w:pPr>
        <w:spacing w:line="360" w:lineRule="auto"/>
        <w:rPr>
          <w:rFonts w:ascii="Times New Roman" w:hAnsi="Times New Roman" w:cs="Times New Roman"/>
          <w:sz w:val="24"/>
          <w:szCs w:val="24"/>
        </w:rPr>
      </w:pPr>
    </w:p>
    <w:p w14:paraId="1DE5DF59" w14:textId="7178825A" w:rsidR="003D515C" w:rsidRDefault="003D515C" w:rsidP="00350C33">
      <w:pPr>
        <w:spacing w:line="360" w:lineRule="auto"/>
        <w:rPr>
          <w:rFonts w:ascii="Times New Roman" w:hAnsi="Times New Roman" w:cs="Times New Roman"/>
          <w:sz w:val="24"/>
          <w:szCs w:val="24"/>
        </w:rPr>
      </w:pPr>
    </w:p>
    <w:p w14:paraId="372DB4CD" w14:textId="24E73BC7" w:rsidR="003D515C" w:rsidRDefault="003D515C" w:rsidP="00350C33">
      <w:pPr>
        <w:spacing w:line="360" w:lineRule="auto"/>
        <w:rPr>
          <w:rFonts w:ascii="Times New Roman" w:hAnsi="Times New Roman" w:cs="Times New Roman"/>
          <w:sz w:val="24"/>
          <w:szCs w:val="24"/>
        </w:rPr>
      </w:pPr>
    </w:p>
    <w:p w14:paraId="55ED0B52" w14:textId="289D2365" w:rsidR="003D515C" w:rsidRDefault="003D515C" w:rsidP="00350C33">
      <w:pPr>
        <w:spacing w:line="360" w:lineRule="auto"/>
        <w:rPr>
          <w:rFonts w:ascii="Times New Roman" w:hAnsi="Times New Roman" w:cs="Times New Roman"/>
          <w:sz w:val="24"/>
          <w:szCs w:val="24"/>
        </w:rPr>
      </w:pPr>
    </w:p>
    <w:p w14:paraId="2F63A84B" w14:textId="45AAFD0D" w:rsidR="003D515C" w:rsidRDefault="003D515C" w:rsidP="00350C33">
      <w:pPr>
        <w:spacing w:line="360" w:lineRule="auto"/>
        <w:rPr>
          <w:rFonts w:ascii="Times New Roman" w:hAnsi="Times New Roman" w:cs="Times New Roman"/>
          <w:sz w:val="24"/>
          <w:szCs w:val="24"/>
        </w:rPr>
      </w:pPr>
    </w:p>
    <w:p w14:paraId="4BBAC0F3" w14:textId="0B23851A" w:rsidR="003D515C" w:rsidRDefault="003D515C" w:rsidP="00350C33">
      <w:pPr>
        <w:spacing w:line="360" w:lineRule="auto"/>
        <w:rPr>
          <w:rFonts w:ascii="Times New Roman" w:hAnsi="Times New Roman" w:cs="Times New Roman"/>
          <w:sz w:val="24"/>
          <w:szCs w:val="24"/>
        </w:rPr>
      </w:pPr>
    </w:p>
    <w:p w14:paraId="6CB5DAEF" w14:textId="6177173F" w:rsidR="003D515C" w:rsidRDefault="003D515C" w:rsidP="00350C33">
      <w:pPr>
        <w:spacing w:line="360" w:lineRule="auto"/>
        <w:rPr>
          <w:rFonts w:ascii="Times New Roman" w:hAnsi="Times New Roman" w:cs="Times New Roman"/>
          <w:sz w:val="24"/>
          <w:szCs w:val="24"/>
        </w:rPr>
      </w:pPr>
    </w:p>
    <w:p w14:paraId="30C3BD68" w14:textId="77777777" w:rsidR="003D515C" w:rsidRPr="003D515C" w:rsidRDefault="003D515C" w:rsidP="00350C33">
      <w:pPr>
        <w:spacing w:line="360" w:lineRule="auto"/>
        <w:rPr>
          <w:rFonts w:ascii="Times New Roman" w:hAnsi="Times New Roman" w:cs="Times New Roman"/>
          <w:b/>
          <w:sz w:val="24"/>
          <w:szCs w:val="24"/>
        </w:rPr>
      </w:pPr>
    </w:p>
    <w:p w14:paraId="6D774289" w14:textId="396FFE78" w:rsidR="009D138B" w:rsidRPr="002921F1" w:rsidRDefault="002921F1" w:rsidP="009D138B">
      <w:pPr>
        <w:jc w:val="both"/>
        <w:rPr>
          <w:rFonts w:ascii="Arial" w:hAnsi="Arial" w:cs="Arial"/>
          <w:b/>
          <w:sz w:val="24"/>
        </w:rPr>
      </w:pPr>
      <w:r>
        <w:rPr>
          <w:rFonts w:ascii="Arial" w:hAnsi="Arial" w:cs="Arial"/>
          <w:b/>
          <w:sz w:val="24"/>
        </w:rPr>
        <w:lastRenderedPageBreak/>
        <w:t>e</w:t>
      </w:r>
      <w:r w:rsidR="009D138B" w:rsidRPr="002921F1">
        <w:rPr>
          <w:rFonts w:ascii="Arial" w:hAnsi="Arial" w:cs="Arial"/>
          <w:b/>
          <w:sz w:val="24"/>
        </w:rPr>
        <w:t>Table</w:t>
      </w:r>
      <w:r>
        <w:rPr>
          <w:rFonts w:ascii="Arial" w:hAnsi="Arial" w:cs="Arial"/>
          <w:b/>
          <w:sz w:val="24"/>
        </w:rPr>
        <w:t>2</w:t>
      </w:r>
      <w:r w:rsidR="009D138B" w:rsidRPr="002921F1">
        <w:rPr>
          <w:rFonts w:ascii="Arial" w:hAnsi="Arial" w:cs="Arial"/>
          <w:b/>
          <w:sz w:val="24"/>
        </w:rPr>
        <w:t>. Model fit statistics for GAD-7 and PHQ-9 GMMs.</w:t>
      </w:r>
    </w:p>
    <w:tbl>
      <w:tblPr>
        <w:tblW w:w="8200" w:type="dxa"/>
        <w:tblLook w:val="04A0" w:firstRow="1" w:lastRow="0" w:firstColumn="1" w:lastColumn="0" w:noHBand="0" w:noVBand="1"/>
      </w:tblPr>
      <w:tblGrid>
        <w:gridCol w:w="1016"/>
        <w:gridCol w:w="1216"/>
        <w:gridCol w:w="995"/>
        <w:gridCol w:w="995"/>
        <w:gridCol w:w="995"/>
        <w:gridCol w:w="945"/>
        <w:gridCol w:w="972"/>
        <w:gridCol w:w="1480"/>
      </w:tblGrid>
      <w:tr w:rsidR="009D138B" w:rsidRPr="00512AB8" w14:paraId="2AE13523" w14:textId="77777777" w:rsidTr="008D5B32">
        <w:trPr>
          <w:trHeight w:val="616"/>
        </w:trPr>
        <w:tc>
          <w:tcPr>
            <w:tcW w:w="820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407550" w14:textId="77777777" w:rsidR="009D138B" w:rsidRPr="003D515C" w:rsidRDefault="009D138B" w:rsidP="00350C33">
            <w:pPr>
              <w:spacing w:after="0" w:line="240" w:lineRule="auto"/>
              <w:jc w:val="center"/>
              <w:rPr>
                <w:rFonts w:ascii="Arial" w:eastAsia="Times New Roman" w:hAnsi="Arial" w:cs="Arial"/>
                <w:b/>
                <w:bCs/>
                <w:color w:val="000000"/>
                <w:sz w:val="20"/>
                <w:szCs w:val="20"/>
                <w:lang w:eastAsia="en-GB"/>
              </w:rPr>
            </w:pPr>
            <w:r w:rsidRPr="003D515C">
              <w:rPr>
                <w:rFonts w:ascii="Arial" w:eastAsia="Times New Roman" w:hAnsi="Arial" w:cs="Arial"/>
                <w:b/>
                <w:bCs/>
                <w:color w:val="000000"/>
                <w:sz w:val="20"/>
                <w:szCs w:val="20"/>
                <w:lang w:eastAsia="en-GB"/>
              </w:rPr>
              <w:t>Anxiety symptoms (GAD-7)</w:t>
            </w:r>
          </w:p>
        </w:tc>
      </w:tr>
      <w:tr w:rsidR="009D138B" w:rsidRPr="00512AB8" w14:paraId="0F21CBE2" w14:textId="77777777" w:rsidTr="008D5B32">
        <w:trPr>
          <w:trHeight w:val="837"/>
        </w:trPr>
        <w:tc>
          <w:tcPr>
            <w:tcW w:w="960" w:type="dxa"/>
            <w:tcBorders>
              <w:top w:val="nil"/>
              <w:left w:val="single" w:sz="4" w:space="0" w:color="auto"/>
              <w:bottom w:val="single" w:sz="4" w:space="0" w:color="auto"/>
              <w:right w:val="nil"/>
            </w:tcBorders>
            <w:shd w:val="clear" w:color="auto" w:fill="auto"/>
            <w:vAlign w:val="center"/>
            <w:hideMark/>
          </w:tcPr>
          <w:p w14:paraId="1CC04699" w14:textId="77777777" w:rsidR="009D138B" w:rsidRPr="003D515C" w:rsidRDefault="009D138B" w:rsidP="00350C33">
            <w:pPr>
              <w:spacing w:after="0" w:line="240" w:lineRule="auto"/>
              <w:jc w:val="center"/>
              <w:rPr>
                <w:rFonts w:ascii="Arial" w:eastAsia="Times New Roman" w:hAnsi="Arial" w:cs="Arial"/>
                <w:b/>
                <w:bCs/>
                <w:color w:val="000000"/>
                <w:sz w:val="20"/>
                <w:szCs w:val="20"/>
                <w:lang w:eastAsia="en-GB"/>
              </w:rPr>
            </w:pPr>
            <w:r w:rsidRPr="003D515C">
              <w:rPr>
                <w:rFonts w:ascii="Arial" w:eastAsia="Times New Roman" w:hAnsi="Arial" w:cs="Arial"/>
                <w:b/>
                <w:bCs/>
                <w:color w:val="000000"/>
                <w:sz w:val="20"/>
                <w:szCs w:val="20"/>
                <w:lang w:eastAsia="en-GB"/>
              </w:rPr>
              <w:t>Class Solution</w:t>
            </w:r>
          </w:p>
        </w:tc>
        <w:tc>
          <w:tcPr>
            <w:tcW w:w="975" w:type="dxa"/>
            <w:tcBorders>
              <w:top w:val="nil"/>
              <w:left w:val="nil"/>
              <w:bottom w:val="single" w:sz="4" w:space="0" w:color="auto"/>
              <w:right w:val="nil"/>
            </w:tcBorders>
            <w:shd w:val="clear" w:color="auto" w:fill="auto"/>
            <w:vAlign w:val="center"/>
            <w:hideMark/>
          </w:tcPr>
          <w:p w14:paraId="17612EFB" w14:textId="77777777" w:rsidR="009D138B" w:rsidRPr="003D515C" w:rsidRDefault="009D138B" w:rsidP="00350C33">
            <w:pPr>
              <w:spacing w:after="0" w:line="240" w:lineRule="auto"/>
              <w:jc w:val="center"/>
              <w:rPr>
                <w:rFonts w:ascii="Arial" w:eastAsia="Times New Roman" w:hAnsi="Arial" w:cs="Arial"/>
                <w:b/>
                <w:bCs/>
                <w:color w:val="000000"/>
                <w:sz w:val="20"/>
                <w:szCs w:val="20"/>
                <w:lang w:eastAsia="en-GB"/>
              </w:rPr>
            </w:pPr>
            <w:r w:rsidRPr="003D515C">
              <w:rPr>
                <w:rFonts w:ascii="Arial" w:eastAsia="Times New Roman" w:hAnsi="Arial" w:cs="Arial"/>
                <w:b/>
                <w:bCs/>
                <w:color w:val="000000"/>
                <w:sz w:val="20"/>
                <w:szCs w:val="20"/>
                <w:lang w:eastAsia="en-GB"/>
              </w:rPr>
              <w:t>Log-Likelihood</w:t>
            </w:r>
          </w:p>
        </w:tc>
        <w:tc>
          <w:tcPr>
            <w:tcW w:w="960" w:type="dxa"/>
            <w:tcBorders>
              <w:top w:val="nil"/>
              <w:left w:val="nil"/>
              <w:bottom w:val="single" w:sz="4" w:space="0" w:color="auto"/>
              <w:right w:val="nil"/>
            </w:tcBorders>
            <w:shd w:val="clear" w:color="auto" w:fill="auto"/>
            <w:vAlign w:val="center"/>
            <w:hideMark/>
          </w:tcPr>
          <w:p w14:paraId="06540D08" w14:textId="77777777" w:rsidR="009D138B" w:rsidRPr="003D515C" w:rsidRDefault="009D138B" w:rsidP="00350C33">
            <w:pPr>
              <w:spacing w:after="0" w:line="240" w:lineRule="auto"/>
              <w:jc w:val="center"/>
              <w:rPr>
                <w:rFonts w:ascii="Arial" w:eastAsia="Times New Roman" w:hAnsi="Arial" w:cs="Arial"/>
                <w:b/>
                <w:bCs/>
                <w:color w:val="000000"/>
                <w:sz w:val="20"/>
                <w:szCs w:val="20"/>
                <w:lang w:eastAsia="en-GB"/>
              </w:rPr>
            </w:pPr>
            <w:r w:rsidRPr="003D515C">
              <w:rPr>
                <w:rFonts w:ascii="Arial" w:eastAsia="Times New Roman" w:hAnsi="Arial" w:cs="Arial"/>
                <w:b/>
                <w:bCs/>
                <w:color w:val="000000"/>
                <w:sz w:val="20"/>
                <w:szCs w:val="20"/>
                <w:lang w:eastAsia="en-GB"/>
              </w:rPr>
              <w:t>AIC</w:t>
            </w:r>
          </w:p>
        </w:tc>
        <w:tc>
          <w:tcPr>
            <w:tcW w:w="960" w:type="dxa"/>
            <w:tcBorders>
              <w:top w:val="nil"/>
              <w:left w:val="nil"/>
              <w:bottom w:val="single" w:sz="4" w:space="0" w:color="auto"/>
              <w:right w:val="nil"/>
            </w:tcBorders>
            <w:shd w:val="clear" w:color="auto" w:fill="auto"/>
            <w:vAlign w:val="center"/>
            <w:hideMark/>
          </w:tcPr>
          <w:p w14:paraId="6184A812" w14:textId="77777777" w:rsidR="009D138B" w:rsidRPr="003D515C" w:rsidRDefault="009D138B" w:rsidP="00350C33">
            <w:pPr>
              <w:spacing w:after="0" w:line="240" w:lineRule="auto"/>
              <w:jc w:val="center"/>
              <w:rPr>
                <w:rFonts w:ascii="Arial" w:eastAsia="Times New Roman" w:hAnsi="Arial" w:cs="Arial"/>
                <w:b/>
                <w:bCs/>
                <w:color w:val="000000"/>
                <w:sz w:val="20"/>
                <w:szCs w:val="20"/>
                <w:lang w:eastAsia="en-GB"/>
              </w:rPr>
            </w:pPr>
            <w:r w:rsidRPr="003D515C">
              <w:rPr>
                <w:rFonts w:ascii="Arial" w:eastAsia="Times New Roman" w:hAnsi="Arial" w:cs="Arial"/>
                <w:b/>
                <w:bCs/>
                <w:color w:val="000000"/>
                <w:sz w:val="20"/>
                <w:szCs w:val="20"/>
                <w:lang w:eastAsia="en-GB"/>
              </w:rPr>
              <w:t>BIC</w:t>
            </w:r>
          </w:p>
        </w:tc>
        <w:tc>
          <w:tcPr>
            <w:tcW w:w="960" w:type="dxa"/>
            <w:tcBorders>
              <w:top w:val="nil"/>
              <w:left w:val="nil"/>
              <w:bottom w:val="single" w:sz="4" w:space="0" w:color="auto"/>
              <w:right w:val="nil"/>
            </w:tcBorders>
            <w:shd w:val="clear" w:color="auto" w:fill="auto"/>
            <w:vAlign w:val="center"/>
            <w:hideMark/>
          </w:tcPr>
          <w:p w14:paraId="3930B546" w14:textId="77777777" w:rsidR="009D138B" w:rsidRPr="003D515C" w:rsidRDefault="009D138B" w:rsidP="00350C33">
            <w:pPr>
              <w:spacing w:after="0" w:line="240" w:lineRule="auto"/>
              <w:jc w:val="center"/>
              <w:rPr>
                <w:rFonts w:ascii="Arial" w:eastAsia="Times New Roman" w:hAnsi="Arial" w:cs="Arial"/>
                <w:b/>
                <w:bCs/>
                <w:color w:val="000000"/>
                <w:sz w:val="20"/>
                <w:szCs w:val="20"/>
                <w:lang w:eastAsia="en-GB"/>
              </w:rPr>
            </w:pPr>
            <w:proofErr w:type="spellStart"/>
            <w:r w:rsidRPr="003D515C">
              <w:rPr>
                <w:rFonts w:ascii="Arial" w:eastAsia="Times New Roman" w:hAnsi="Arial" w:cs="Arial"/>
                <w:b/>
                <w:bCs/>
                <w:color w:val="000000"/>
                <w:sz w:val="20"/>
                <w:szCs w:val="20"/>
                <w:lang w:eastAsia="en-GB"/>
              </w:rPr>
              <w:t>Adj</w:t>
            </w:r>
            <w:proofErr w:type="spellEnd"/>
            <w:r w:rsidRPr="003D515C">
              <w:rPr>
                <w:rFonts w:ascii="Arial" w:eastAsia="Times New Roman" w:hAnsi="Arial" w:cs="Arial"/>
                <w:b/>
                <w:bCs/>
                <w:color w:val="000000"/>
                <w:sz w:val="20"/>
                <w:szCs w:val="20"/>
                <w:lang w:eastAsia="en-GB"/>
              </w:rPr>
              <w:t>-BIC</w:t>
            </w:r>
          </w:p>
        </w:tc>
        <w:tc>
          <w:tcPr>
            <w:tcW w:w="945" w:type="dxa"/>
            <w:tcBorders>
              <w:top w:val="nil"/>
              <w:left w:val="nil"/>
              <w:bottom w:val="single" w:sz="4" w:space="0" w:color="auto"/>
              <w:right w:val="nil"/>
            </w:tcBorders>
            <w:shd w:val="clear" w:color="auto" w:fill="auto"/>
            <w:vAlign w:val="center"/>
            <w:hideMark/>
          </w:tcPr>
          <w:p w14:paraId="1CA70623" w14:textId="77777777" w:rsidR="009D138B" w:rsidRPr="003D515C" w:rsidRDefault="009D138B" w:rsidP="00350C33">
            <w:pPr>
              <w:spacing w:after="0" w:line="240" w:lineRule="auto"/>
              <w:jc w:val="center"/>
              <w:rPr>
                <w:rFonts w:ascii="Arial" w:eastAsia="Times New Roman" w:hAnsi="Arial" w:cs="Arial"/>
                <w:b/>
                <w:bCs/>
                <w:color w:val="000000"/>
                <w:sz w:val="20"/>
                <w:szCs w:val="20"/>
                <w:lang w:eastAsia="en-GB"/>
              </w:rPr>
            </w:pPr>
            <w:r w:rsidRPr="003D515C">
              <w:rPr>
                <w:rFonts w:ascii="Arial" w:eastAsia="Times New Roman" w:hAnsi="Arial" w:cs="Arial"/>
                <w:b/>
                <w:bCs/>
                <w:color w:val="000000"/>
                <w:sz w:val="20"/>
                <w:szCs w:val="20"/>
                <w:lang w:eastAsia="en-GB"/>
              </w:rPr>
              <w:t>VLMR-LRT p-value</w:t>
            </w:r>
          </w:p>
        </w:tc>
        <w:tc>
          <w:tcPr>
            <w:tcW w:w="960" w:type="dxa"/>
            <w:tcBorders>
              <w:top w:val="nil"/>
              <w:left w:val="nil"/>
              <w:bottom w:val="single" w:sz="4" w:space="0" w:color="auto"/>
              <w:right w:val="nil"/>
            </w:tcBorders>
            <w:shd w:val="clear" w:color="auto" w:fill="auto"/>
            <w:vAlign w:val="center"/>
            <w:hideMark/>
          </w:tcPr>
          <w:p w14:paraId="4EA34009" w14:textId="77777777" w:rsidR="009D138B" w:rsidRPr="003D515C" w:rsidRDefault="009D138B" w:rsidP="00350C33">
            <w:pPr>
              <w:spacing w:after="0" w:line="240" w:lineRule="auto"/>
              <w:jc w:val="center"/>
              <w:rPr>
                <w:rFonts w:ascii="Arial" w:eastAsia="Times New Roman" w:hAnsi="Arial" w:cs="Arial"/>
                <w:b/>
                <w:bCs/>
                <w:color w:val="000000"/>
                <w:sz w:val="20"/>
                <w:szCs w:val="20"/>
                <w:lang w:eastAsia="en-GB"/>
              </w:rPr>
            </w:pPr>
            <w:r w:rsidRPr="003D515C">
              <w:rPr>
                <w:rFonts w:ascii="Arial" w:eastAsia="Times New Roman" w:hAnsi="Arial" w:cs="Arial"/>
                <w:b/>
                <w:bCs/>
                <w:color w:val="000000"/>
                <w:sz w:val="20"/>
                <w:szCs w:val="20"/>
                <w:lang w:eastAsia="en-GB"/>
              </w:rPr>
              <w:t>Entropy</w:t>
            </w:r>
          </w:p>
        </w:tc>
        <w:tc>
          <w:tcPr>
            <w:tcW w:w="1480" w:type="dxa"/>
            <w:tcBorders>
              <w:top w:val="nil"/>
              <w:left w:val="nil"/>
              <w:bottom w:val="single" w:sz="4" w:space="0" w:color="auto"/>
              <w:right w:val="single" w:sz="4" w:space="0" w:color="auto"/>
            </w:tcBorders>
            <w:shd w:val="clear" w:color="auto" w:fill="auto"/>
            <w:vAlign w:val="center"/>
            <w:hideMark/>
          </w:tcPr>
          <w:p w14:paraId="67DC7282" w14:textId="77777777" w:rsidR="009D138B" w:rsidRPr="003D515C" w:rsidRDefault="009D138B" w:rsidP="00350C33">
            <w:pPr>
              <w:spacing w:after="0" w:line="240" w:lineRule="auto"/>
              <w:jc w:val="center"/>
              <w:rPr>
                <w:rFonts w:ascii="Arial" w:eastAsia="Times New Roman" w:hAnsi="Arial" w:cs="Arial"/>
                <w:b/>
                <w:bCs/>
                <w:color w:val="000000"/>
                <w:sz w:val="20"/>
                <w:szCs w:val="20"/>
                <w:lang w:eastAsia="en-GB"/>
              </w:rPr>
            </w:pPr>
            <w:r w:rsidRPr="003D515C">
              <w:rPr>
                <w:rFonts w:ascii="Arial" w:eastAsia="Times New Roman" w:hAnsi="Arial" w:cs="Arial"/>
                <w:b/>
                <w:bCs/>
                <w:color w:val="000000"/>
                <w:sz w:val="20"/>
                <w:szCs w:val="20"/>
                <w:lang w:eastAsia="en-GB"/>
              </w:rPr>
              <w:t>% individuals per class</w:t>
            </w:r>
          </w:p>
        </w:tc>
      </w:tr>
      <w:tr w:rsidR="009D138B" w:rsidRPr="00512AB8" w14:paraId="6AE54C36" w14:textId="77777777" w:rsidTr="00350C33">
        <w:trPr>
          <w:trHeight w:val="300"/>
        </w:trPr>
        <w:tc>
          <w:tcPr>
            <w:tcW w:w="960" w:type="dxa"/>
            <w:tcBorders>
              <w:top w:val="nil"/>
              <w:left w:val="single" w:sz="4" w:space="0" w:color="auto"/>
              <w:bottom w:val="nil"/>
              <w:right w:val="nil"/>
            </w:tcBorders>
            <w:shd w:val="clear" w:color="auto" w:fill="auto"/>
            <w:noWrap/>
            <w:vAlign w:val="center"/>
            <w:hideMark/>
          </w:tcPr>
          <w:p w14:paraId="1E974ABC"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2-Class</w:t>
            </w:r>
          </w:p>
        </w:tc>
        <w:tc>
          <w:tcPr>
            <w:tcW w:w="975" w:type="dxa"/>
            <w:tcBorders>
              <w:top w:val="nil"/>
              <w:left w:val="nil"/>
              <w:bottom w:val="nil"/>
              <w:right w:val="nil"/>
            </w:tcBorders>
            <w:shd w:val="clear" w:color="auto" w:fill="auto"/>
            <w:noWrap/>
            <w:vAlign w:val="bottom"/>
            <w:hideMark/>
          </w:tcPr>
          <w:p w14:paraId="2D1AD987"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-655074</w:t>
            </w:r>
          </w:p>
        </w:tc>
        <w:tc>
          <w:tcPr>
            <w:tcW w:w="960" w:type="dxa"/>
            <w:tcBorders>
              <w:top w:val="nil"/>
              <w:left w:val="nil"/>
              <w:bottom w:val="nil"/>
              <w:right w:val="nil"/>
            </w:tcBorders>
            <w:shd w:val="clear" w:color="auto" w:fill="auto"/>
            <w:noWrap/>
            <w:vAlign w:val="bottom"/>
            <w:hideMark/>
          </w:tcPr>
          <w:p w14:paraId="7A17D19A"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1310205</w:t>
            </w:r>
          </w:p>
        </w:tc>
        <w:tc>
          <w:tcPr>
            <w:tcW w:w="960" w:type="dxa"/>
            <w:tcBorders>
              <w:top w:val="nil"/>
              <w:left w:val="nil"/>
              <w:bottom w:val="nil"/>
              <w:right w:val="nil"/>
            </w:tcBorders>
            <w:shd w:val="clear" w:color="auto" w:fill="auto"/>
            <w:noWrap/>
            <w:vAlign w:val="bottom"/>
            <w:hideMark/>
          </w:tcPr>
          <w:p w14:paraId="7ED0FEAC"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1310437</w:t>
            </w:r>
          </w:p>
        </w:tc>
        <w:tc>
          <w:tcPr>
            <w:tcW w:w="960" w:type="dxa"/>
            <w:tcBorders>
              <w:top w:val="nil"/>
              <w:left w:val="nil"/>
              <w:bottom w:val="nil"/>
              <w:right w:val="nil"/>
            </w:tcBorders>
            <w:shd w:val="clear" w:color="auto" w:fill="auto"/>
            <w:noWrap/>
            <w:vAlign w:val="bottom"/>
            <w:hideMark/>
          </w:tcPr>
          <w:p w14:paraId="32C704E5"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1310345</w:t>
            </w:r>
          </w:p>
        </w:tc>
        <w:tc>
          <w:tcPr>
            <w:tcW w:w="945" w:type="dxa"/>
            <w:tcBorders>
              <w:top w:val="nil"/>
              <w:left w:val="nil"/>
              <w:bottom w:val="nil"/>
              <w:right w:val="nil"/>
            </w:tcBorders>
            <w:shd w:val="clear" w:color="auto" w:fill="auto"/>
            <w:noWrap/>
            <w:vAlign w:val="bottom"/>
            <w:hideMark/>
          </w:tcPr>
          <w:p w14:paraId="18139B23"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&lt;0.001</w:t>
            </w:r>
          </w:p>
        </w:tc>
        <w:tc>
          <w:tcPr>
            <w:tcW w:w="960" w:type="dxa"/>
            <w:tcBorders>
              <w:top w:val="nil"/>
              <w:left w:val="nil"/>
              <w:bottom w:val="nil"/>
              <w:right w:val="nil"/>
            </w:tcBorders>
            <w:shd w:val="clear" w:color="auto" w:fill="auto"/>
            <w:noWrap/>
            <w:vAlign w:val="bottom"/>
            <w:hideMark/>
          </w:tcPr>
          <w:p w14:paraId="43334E4E"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0.931</w:t>
            </w:r>
          </w:p>
        </w:tc>
        <w:tc>
          <w:tcPr>
            <w:tcW w:w="1480" w:type="dxa"/>
            <w:tcBorders>
              <w:top w:val="nil"/>
              <w:left w:val="nil"/>
              <w:bottom w:val="nil"/>
              <w:right w:val="single" w:sz="4" w:space="0" w:color="auto"/>
            </w:tcBorders>
            <w:shd w:val="clear" w:color="auto" w:fill="auto"/>
            <w:noWrap/>
            <w:vAlign w:val="bottom"/>
            <w:hideMark/>
          </w:tcPr>
          <w:p w14:paraId="224FCFD8" w14:textId="77777777" w:rsidR="009D138B" w:rsidRPr="003D515C" w:rsidRDefault="009D138B" w:rsidP="00350C33">
            <w:pPr>
              <w:spacing w:after="0" w:line="240" w:lineRule="auto"/>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13/87</w:t>
            </w:r>
          </w:p>
        </w:tc>
      </w:tr>
      <w:tr w:rsidR="009D138B" w:rsidRPr="00512AB8" w14:paraId="3A5AB04F" w14:textId="77777777" w:rsidTr="00350C33">
        <w:trPr>
          <w:trHeight w:val="300"/>
        </w:trPr>
        <w:tc>
          <w:tcPr>
            <w:tcW w:w="960" w:type="dxa"/>
            <w:tcBorders>
              <w:top w:val="nil"/>
              <w:left w:val="single" w:sz="4" w:space="0" w:color="auto"/>
              <w:bottom w:val="nil"/>
              <w:right w:val="nil"/>
            </w:tcBorders>
            <w:shd w:val="clear" w:color="auto" w:fill="auto"/>
            <w:noWrap/>
            <w:vAlign w:val="center"/>
            <w:hideMark/>
          </w:tcPr>
          <w:p w14:paraId="79A99D0A"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3-Class</w:t>
            </w:r>
          </w:p>
        </w:tc>
        <w:tc>
          <w:tcPr>
            <w:tcW w:w="975" w:type="dxa"/>
            <w:tcBorders>
              <w:top w:val="nil"/>
              <w:left w:val="nil"/>
              <w:bottom w:val="nil"/>
              <w:right w:val="nil"/>
            </w:tcBorders>
            <w:shd w:val="clear" w:color="auto" w:fill="auto"/>
            <w:noWrap/>
            <w:vAlign w:val="bottom"/>
            <w:hideMark/>
          </w:tcPr>
          <w:p w14:paraId="7AFA7859"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-652859</w:t>
            </w:r>
          </w:p>
        </w:tc>
        <w:tc>
          <w:tcPr>
            <w:tcW w:w="960" w:type="dxa"/>
            <w:tcBorders>
              <w:top w:val="nil"/>
              <w:left w:val="nil"/>
              <w:bottom w:val="nil"/>
              <w:right w:val="nil"/>
            </w:tcBorders>
            <w:shd w:val="clear" w:color="auto" w:fill="auto"/>
            <w:noWrap/>
            <w:vAlign w:val="bottom"/>
            <w:hideMark/>
          </w:tcPr>
          <w:p w14:paraId="75E7E7F0"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135784</w:t>
            </w:r>
          </w:p>
        </w:tc>
        <w:tc>
          <w:tcPr>
            <w:tcW w:w="960" w:type="dxa"/>
            <w:tcBorders>
              <w:top w:val="nil"/>
              <w:left w:val="nil"/>
              <w:bottom w:val="nil"/>
              <w:right w:val="nil"/>
            </w:tcBorders>
            <w:shd w:val="clear" w:color="auto" w:fill="auto"/>
            <w:noWrap/>
            <w:vAlign w:val="bottom"/>
            <w:hideMark/>
          </w:tcPr>
          <w:p w14:paraId="5CB9DAE5"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1306048</w:t>
            </w:r>
          </w:p>
        </w:tc>
        <w:tc>
          <w:tcPr>
            <w:tcW w:w="960" w:type="dxa"/>
            <w:tcBorders>
              <w:top w:val="nil"/>
              <w:left w:val="nil"/>
              <w:bottom w:val="nil"/>
              <w:right w:val="nil"/>
            </w:tcBorders>
            <w:shd w:val="clear" w:color="auto" w:fill="auto"/>
            <w:noWrap/>
            <w:vAlign w:val="bottom"/>
            <w:hideMark/>
          </w:tcPr>
          <w:p w14:paraId="610F7501"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1305943</w:t>
            </w:r>
          </w:p>
        </w:tc>
        <w:tc>
          <w:tcPr>
            <w:tcW w:w="945" w:type="dxa"/>
            <w:tcBorders>
              <w:top w:val="nil"/>
              <w:left w:val="nil"/>
              <w:bottom w:val="nil"/>
              <w:right w:val="nil"/>
            </w:tcBorders>
            <w:shd w:val="clear" w:color="auto" w:fill="auto"/>
            <w:noWrap/>
            <w:vAlign w:val="bottom"/>
            <w:hideMark/>
          </w:tcPr>
          <w:p w14:paraId="2908A432"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&lt;0.001</w:t>
            </w:r>
          </w:p>
        </w:tc>
        <w:tc>
          <w:tcPr>
            <w:tcW w:w="960" w:type="dxa"/>
            <w:tcBorders>
              <w:top w:val="nil"/>
              <w:left w:val="nil"/>
              <w:bottom w:val="nil"/>
              <w:right w:val="nil"/>
            </w:tcBorders>
            <w:shd w:val="clear" w:color="auto" w:fill="auto"/>
            <w:noWrap/>
            <w:vAlign w:val="bottom"/>
            <w:hideMark/>
          </w:tcPr>
          <w:p w14:paraId="4B8FDD2B"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0.91</w:t>
            </w:r>
          </w:p>
        </w:tc>
        <w:tc>
          <w:tcPr>
            <w:tcW w:w="1480" w:type="dxa"/>
            <w:tcBorders>
              <w:top w:val="nil"/>
              <w:left w:val="nil"/>
              <w:bottom w:val="nil"/>
              <w:right w:val="single" w:sz="4" w:space="0" w:color="auto"/>
            </w:tcBorders>
            <w:shd w:val="clear" w:color="auto" w:fill="auto"/>
            <w:noWrap/>
            <w:vAlign w:val="bottom"/>
            <w:hideMark/>
          </w:tcPr>
          <w:p w14:paraId="69248DA4" w14:textId="77777777" w:rsidR="009D138B" w:rsidRPr="003D515C" w:rsidRDefault="009D138B" w:rsidP="00350C33">
            <w:pPr>
              <w:spacing w:after="0" w:line="240" w:lineRule="auto"/>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77/7/17</w:t>
            </w:r>
          </w:p>
        </w:tc>
      </w:tr>
      <w:tr w:rsidR="009D138B" w:rsidRPr="00512AB8" w14:paraId="465F8DAD" w14:textId="77777777" w:rsidTr="00350C33">
        <w:trPr>
          <w:trHeight w:val="300"/>
        </w:trPr>
        <w:tc>
          <w:tcPr>
            <w:tcW w:w="960" w:type="dxa"/>
            <w:tcBorders>
              <w:top w:val="nil"/>
              <w:left w:val="single" w:sz="4" w:space="0" w:color="auto"/>
              <w:bottom w:val="nil"/>
              <w:right w:val="nil"/>
            </w:tcBorders>
            <w:shd w:val="clear" w:color="auto" w:fill="auto"/>
            <w:noWrap/>
            <w:vAlign w:val="center"/>
            <w:hideMark/>
          </w:tcPr>
          <w:p w14:paraId="442A9779"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4-Class</w:t>
            </w:r>
          </w:p>
        </w:tc>
        <w:tc>
          <w:tcPr>
            <w:tcW w:w="975" w:type="dxa"/>
            <w:tcBorders>
              <w:top w:val="nil"/>
              <w:left w:val="nil"/>
              <w:bottom w:val="nil"/>
              <w:right w:val="nil"/>
            </w:tcBorders>
            <w:shd w:val="clear" w:color="auto" w:fill="auto"/>
            <w:noWrap/>
            <w:vAlign w:val="bottom"/>
            <w:hideMark/>
          </w:tcPr>
          <w:p w14:paraId="3101CF74"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-651361</w:t>
            </w:r>
          </w:p>
        </w:tc>
        <w:tc>
          <w:tcPr>
            <w:tcW w:w="960" w:type="dxa"/>
            <w:tcBorders>
              <w:top w:val="nil"/>
              <w:left w:val="nil"/>
              <w:bottom w:val="nil"/>
              <w:right w:val="nil"/>
            </w:tcBorders>
            <w:shd w:val="clear" w:color="auto" w:fill="auto"/>
            <w:noWrap/>
            <w:vAlign w:val="bottom"/>
            <w:hideMark/>
          </w:tcPr>
          <w:p w14:paraId="2D806E75"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1302797</w:t>
            </w:r>
          </w:p>
        </w:tc>
        <w:tc>
          <w:tcPr>
            <w:tcW w:w="960" w:type="dxa"/>
            <w:tcBorders>
              <w:top w:val="nil"/>
              <w:left w:val="nil"/>
              <w:bottom w:val="nil"/>
              <w:right w:val="nil"/>
            </w:tcBorders>
            <w:shd w:val="clear" w:color="auto" w:fill="auto"/>
            <w:noWrap/>
            <w:vAlign w:val="bottom"/>
            <w:hideMark/>
          </w:tcPr>
          <w:p w14:paraId="331A45C3"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1303093</w:t>
            </w:r>
          </w:p>
        </w:tc>
        <w:tc>
          <w:tcPr>
            <w:tcW w:w="960" w:type="dxa"/>
            <w:tcBorders>
              <w:top w:val="nil"/>
              <w:left w:val="nil"/>
              <w:bottom w:val="nil"/>
              <w:right w:val="nil"/>
            </w:tcBorders>
            <w:shd w:val="clear" w:color="auto" w:fill="auto"/>
            <w:noWrap/>
            <w:vAlign w:val="bottom"/>
            <w:hideMark/>
          </w:tcPr>
          <w:p w14:paraId="11F319B7"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1302975</w:t>
            </w:r>
          </w:p>
        </w:tc>
        <w:tc>
          <w:tcPr>
            <w:tcW w:w="945" w:type="dxa"/>
            <w:tcBorders>
              <w:top w:val="nil"/>
              <w:left w:val="nil"/>
              <w:bottom w:val="nil"/>
              <w:right w:val="nil"/>
            </w:tcBorders>
            <w:shd w:val="clear" w:color="auto" w:fill="auto"/>
            <w:noWrap/>
            <w:vAlign w:val="bottom"/>
            <w:hideMark/>
          </w:tcPr>
          <w:p w14:paraId="362E4D16"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0.005</w:t>
            </w:r>
          </w:p>
        </w:tc>
        <w:tc>
          <w:tcPr>
            <w:tcW w:w="960" w:type="dxa"/>
            <w:tcBorders>
              <w:top w:val="nil"/>
              <w:left w:val="nil"/>
              <w:bottom w:val="nil"/>
              <w:right w:val="nil"/>
            </w:tcBorders>
            <w:shd w:val="clear" w:color="auto" w:fill="auto"/>
            <w:noWrap/>
            <w:vAlign w:val="bottom"/>
            <w:hideMark/>
          </w:tcPr>
          <w:p w14:paraId="29500309"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0.909</w:t>
            </w:r>
          </w:p>
        </w:tc>
        <w:tc>
          <w:tcPr>
            <w:tcW w:w="1480" w:type="dxa"/>
            <w:tcBorders>
              <w:top w:val="nil"/>
              <w:left w:val="nil"/>
              <w:bottom w:val="nil"/>
              <w:right w:val="single" w:sz="4" w:space="0" w:color="auto"/>
            </w:tcBorders>
            <w:shd w:val="clear" w:color="auto" w:fill="auto"/>
            <w:noWrap/>
            <w:vAlign w:val="bottom"/>
            <w:hideMark/>
          </w:tcPr>
          <w:p w14:paraId="7D913307" w14:textId="77777777" w:rsidR="009D138B" w:rsidRPr="003D515C" w:rsidRDefault="009D138B" w:rsidP="00350C33">
            <w:pPr>
              <w:spacing w:after="0" w:line="240" w:lineRule="auto"/>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6/73/16/4</w:t>
            </w:r>
          </w:p>
        </w:tc>
      </w:tr>
      <w:tr w:rsidR="009D138B" w:rsidRPr="00512AB8" w14:paraId="5225FA06" w14:textId="77777777" w:rsidTr="00350C33">
        <w:trPr>
          <w:trHeight w:val="300"/>
        </w:trPr>
        <w:tc>
          <w:tcPr>
            <w:tcW w:w="960" w:type="dxa"/>
            <w:tcBorders>
              <w:top w:val="nil"/>
              <w:left w:val="single" w:sz="4" w:space="0" w:color="auto"/>
              <w:bottom w:val="nil"/>
              <w:right w:val="nil"/>
            </w:tcBorders>
            <w:shd w:val="clear" w:color="auto" w:fill="auto"/>
            <w:noWrap/>
            <w:vAlign w:val="center"/>
            <w:hideMark/>
          </w:tcPr>
          <w:p w14:paraId="5ACB02AF" w14:textId="77777777" w:rsidR="009D138B" w:rsidRPr="003D515C" w:rsidRDefault="009D138B" w:rsidP="00350C33">
            <w:pPr>
              <w:spacing w:after="0" w:line="240" w:lineRule="auto"/>
              <w:jc w:val="center"/>
              <w:rPr>
                <w:rFonts w:ascii="Arial" w:eastAsia="Times New Roman" w:hAnsi="Arial" w:cs="Arial"/>
                <w:b/>
                <w:bCs/>
                <w:color w:val="000000"/>
                <w:sz w:val="20"/>
                <w:szCs w:val="20"/>
                <w:lang w:eastAsia="en-GB"/>
              </w:rPr>
            </w:pPr>
            <w:r w:rsidRPr="003D515C">
              <w:rPr>
                <w:rFonts w:ascii="Arial" w:eastAsia="Times New Roman" w:hAnsi="Arial" w:cs="Arial"/>
                <w:b/>
                <w:bCs/>
                <w:color w:val="000000"/>
                <w:sz w:val="20"/>
                <w:szCs w:val="20"/>
                <w:lang w:eastAsia="en-GB"/>
              </w:rPr>
              <w:t>5-Class</w:t>
            </w:r>
          </w:p>
        </w:tc>
        <w:tc>
          <w:tcPr>
            <w:tcW w:w="975" w:type="dxa"/>
            <w:tcBorders>
              <w:top w:val="nil"/>
              <w:left w:val="nil"/>
              <w:bottom w:val="nil"/>
              <w:right w:val="nil"/>
            </w:tcBorders>
            <w:shd w:val="clear" w:color="auto" w:fill="auto"/>
            <w:noWrap/>
            <w:vAlign w:val="bottom"/>
            <w:hideMark/>
          </w:tcPr>
          <w:p w14:paraId="3932CF70" w14:textId="77777777" w:rsidR="009D138B" w:rsidRPr="003D515C" w:rsidRDefault="009D138B" w:rsidP="00350C33">
            <w:pPr>
              <w:spacing w:after="0" w:line="240" w:lineRule="auto"/>
              <w:jc w:val="center"/>
              <w:rPr>
                <w:rFonts w:ascii="Arial" w:eastAsia="Times New Roman" w:hAnsi="Arial" w:cs="Arial"/>
                <w:b/>
                <w:bCs/>
                <w:color w:val="000000"/>
                <w:sz w:val="20"/>
                <w:szCs w:val="20"/>
                <w:lang w:eastAsia="en-GB"/>
              </w:rPr>
            </w:pPr>
            <w:r w:rsidRPr="003D515C">
              <w:rPr>
                <w:rFonts w:ascii="Arial" w:eastAsia="Times New Roman" w:hAnsi="Arial" w:cs="Arial"/>
                <w:b/>
                <w:bCs/>
                <w:color w:val="000000"/>
                <w:sz w:val="20"/>
                <w:szCs w:val="20"/>
                <w:lang w:eastAsia="en-GB"/>
              </w:rPr>
              <w:t>-650226</w:t>
            </w:r>
          </w:p>
        </w:tc>
        <w:tc>
          <w:tcPr>
            <w:tcW w:w="960" w:type="dxa"/>
            <w:tcBorders>
              <w:top w:val="nil"/>
              <w:left w:val="nil"/>
              <w:bottom w:val="nil"/>
              <w:right w:val="nil"/>
            </w:tcBorders>
            <w:shd w:val="clear" w:color="auto" w:fill="auto"/>
            <w:noWrap/>
            <w:vAlign w:val="bottom"/>
            <w:hideMark/>
          </w:tcPr>
          <w:p w14:paraId="6D4CC9AF" w14:textId="77777777" w:rsidR="009D138B" w:rsidRPr="003D515C" w:rsidRDefault="009D138B" w:rsidP="00350C33">
            <w:pPr>
              <w:spacing w:after="0" w:line="240" w:lineRule="auto"/>
              <w:jc w:val="center"/>
              <w:rPr>
                <w:rFonts w:ascii="Arial" w:eastAsia="Times New Roman" w:hAnsi="Arial" w:cs="Arial"/>
                <w:b/>
                <w:bCs/>
                <w:color w:val="000000"/>
                <w:sz w:val="20"/>
                <w:szCs w:val="20"/>
                <w:lang w:eastAsia="en-GB"/>
              </w:rPr>
            </w:pPr>
            <w:r w:rsidRPr="003D515C">
              <w:rPr>
                <w:rFonts w:ascii="Arial" w:eastAsia="Times New Roman" w:hAnsi="Arial" w:cs="Arial"/>
                <w:b/>
                <w:bCs/>
                <w:color w:val="000000"/>
                <w:sz w:val="20"/>
                <w:szCs w:val="20"/>
                <w:lang w:eastAsia="en-GB"/>
              </w:rPr>
              <w:t>1300534</w:t>
            </w:r>
          </w:p>
        </w:tc>
        <w:tc>
          <w:tcPr>
            <w:tcW w:w="960" w:type="dxa"/>
            <w:tcBorders>
              <w:top w:val="nil"/>
              <w:left w:val="nil"/>
              <w:bottom w:val="nil"/>
              <w:right w:val="nil"/>
            </w:tcBorders>
            <w:shd w:val="clear" w:color="auto" w:fill="auto"/>
            <w:noWrap/>
            <w:vAlign w:val="bottom"/>
            <w:hideMark/>
          </w:tcPr>
          <w:p w14:paraId="35E24226" w14:textId="77777777" w:rsidR="009D138B" w:rsidRPr="003D515C" w:rsidRDefault="009D138B" w:rsidP="00350C33">
            <w:pPr>
              <w:spacing w:after="0" w:line="240" w:lineRule="auto"/>
              <w:jc w:val="center"/>
              <w:rPr>
                <w:rFonts w:ascii="Arial" w:eastAsia="Times New Roman" w:hAnsi="Arial" w:cs="Arial"/>
                <w:b/>
                <w:bCs/>
                <w:color w:val="000000"/>
                <w:sz w:val="20"/>
                <w:szCs w:val="20"/>
                <w:lang w:eastAsia="en-GB"/>
              </w:rPr>
            </w:pPr>
            <w:r w:rsidRPr="003D515C">
              <w:rPr>
                <w:rFonts w:ascii="Arial" w:eastAsia="Times New Roman" w:hAnsi="Arial" w:cs="Arial"/>
                <w:b/>
                <w:bCs/>
                <w:color w:val="000000"/>
                <w:sz w:val="20"/>
                <w:szCs w:val="20"/>
                <w:lang w:eastAsia="en-GB"/>
              </w:rPr>
              <w:t>1300862</w:t>
            </w:r>
          </w:p>
        </w:tc>
        <w:tc>
          <w:tcPr>
            <w:tcW w:w="960" w:type="dxa"/>
            <w:tcBorders>
              <w:top w:val="nil"/>
              <w:left w:val="nil"/>
              <w:bottom w:val="nil"/>
              <w:right w:val="nil"/>
            </w:tcBorders>
            <w:shd w:val="clear" w:color="auto" w:fill="auto"/>
            <w:noWrap/>
            <w:vAlign w:val="bottom"/>
            <w:hideMark/>
          </w:tcPr>
          <w:p w14:paraId="44108425" w14:textId="77777777" w:rsidR="009D138B" w:rsidRPr="003D515C" w:rsidRDefault="009D138B" w:rsidP="00350C33">
            <w:pPr>
              <w:spacing w:after="0" w:line="240" w:lineRule="auto"/>
              <w:jc w:val="center"/>
              <w:rPr>
                <w:rFonts w:ascii="Arial" w:eastAsia="Times New Roman" w:hAnsi="Arial" w:cs="Arial"/>
                <w:b/>
                <w:bCs/>
                <w:color w:val="000000"/>
                <w:sz w:val="20"/>
                <w:szCs w:val="20"/>
                <w:lang w:eastAsia="en-GB"/>
              </w:rPr>
            </w:pPr>
            <w:r w:rsidRPr="003D515C">
              <w:rPr>
                <w:rFonts w:ascii="Arial" w:eastAsia="Times New Roman" w:hAnsi="Arial" w:cs="Arial"/>
                <w:b/>
                <w:bCs/>
                <w:color w:val="000000"/>
                <w:sz w:val="20"/>
                <w:szCs w:val="20"/>
                <w:lang w:eastAsia="en-GB"/>
              </w:rPr>
              <w:t>1300731</w:t>
            </w:r>
          </w:p>
        </w:tc>
        <w:tc>
          <w:tcPr>
            <w:tcW w:w="945" w:type="dxa"/>
            <w:tcBorders>
              <w:top w:val="nil"/>
              <w:left w:val="nil"/>
              <w:bottom w:val="nil"/>
              <w:right w:val="nil"/>
            </w:tcBorders>
            <w:shd w:val="clear" w:color="auto" w:fill="auto"/>
            <w:noWrap/>
            <w:vAlign w:val="bottom"/>
            <w:hideMark/>
          </w:tcPr>
          <w:p w14:paraId="48AA5F33" w14:textId="77777777" w:rsidR="009D138B" w:rsidRPr="003D515C" w:rsidRDefault="009D138B" w:rsidP="00350C33">
            <w:pPr>
              <w:spacing w:after="0" w:line="240" w:lineRule="auto"/>
              <w:jc w:val="center"/>
              <w:rPr>
                <w:rFonts w:ascii="Arial" w:eastAsia="Times New Roman" w:hAnsi="Arial" w:cs="Arial"/>
                <w:b/>
                <w:bCs/>
                <w:color w:val="000000"/>
                <w:sz w:val="20"/>
                <w:szCs w:val="20"/>
                <w:lang w:eastAsia="en-GB"/>
              </w:rPr>
            </w:pPr>
            <w:r w:rsidRPr="003D515C">
              <w:rPr>
                <w:rFonts w:ascii="Arial" w:eastAsia="Times New Roman" w:hAnsi="Arial" w:cs="Arial"/>
                <w:b/>
                <w:bCs/>
                <w:color w:val="000000"/>
                <w:sz w:val="20"/>
                <w:szCs w:val="20"/>
                <w:lang w:eastAsia="en-GB"/>
              </w:rPr>
              <w:t>0.028</w:t>
            </w:r>
          </w:p>
        </w:tc>
        <w:tc>
          <w:tcPr>
            <w:tcW w:w="960" w:type="dxa"/>
            <w:tcBorders>
              <w:top w:val="nil"/>
              <w:left w:val="nil"/>
              <w:bottom w:val="nil"/>
              <w:right w:val="nil"/>
            </w:tcBorders>
            <w:shd w:val="clear" w:color="auto" w:fill="auto"/>
            <w:noWrap/>
            <w:vAlign w:val="bottom"/>
            <w:hideMark/>
          </w:tcPr>
          <w:p w14:paraId="4B13069C" w14:textId="77777777" w:rsidR="009D138B" w:rsidRPr="003D515C" w:rsidRDefault="009D138B" w:rsidP="00350C33">
            <w:pPr>
              <w:spacing w:after="0" w:line="240" w:lineRule="auto"/>
              <w:jc w:val="center"/>
              <w:rPr>
                <w:rFonts w:ascii="Arial" w:eastAsia="Times New Roman" w:hAnsi="Arial" w:cs="Arial"/>
                <w:b/>
                <w:bCs/>
                <w:color w:val="000000"/>
                <w:sz w:val="20"/>
                <w:szCs w:val="20"/>
                <w:lang w:eastAsia="en-GB"/>
              </w:rPr>
            </w:pPr>
            <w:r w:rsidRPr="003D515C">
              <w:rPr>
                <w:rFonts w:ascii="Arial" w:eastAsia="Times New Roman" w:hAnsi="Arial" w:cs="Arial"/>
                <w:b/>
                <w:bCs/>
                <w:color w:val="000000"/>
                <w:sz w:val="20"/>
                <w:szCs w:val="20"/>
                <w:lang w:eastAsia="en-GB"/>
              </w:rPr>
              <w:t>0.909</w:t>
            </w:r>
          </w:p>
        </w:tc>
        <w:tc>
          <w:tcPr>
            <w:tcW w:w="1480" w:type="dxa"/>
            <w:tcBorders>
              <w:top w:val="nil"/>
              <w:left w:val="nil"/>
              <w:bottom w:val="nil"/>
              <w:right w:val="single" w:sz="4" w:space="0" w:color="auto"/>
            </w:tcBorders>
            <w:shd w:val="clear" w:color="auto" w:fill="auto"/>
            <w:noWrap/>
            <w:vAlign w:val="bottom"/>
            <w:hideMark/>
          </w:tcPr>
          <w:p w14:paraId="33F17BC5" w14:textId="77777777" w:rsidR="009D138B" w:rsidRPr="003D515C" w:rsidRDefault="009D138B" w:rsidP="00350C33">
            <w:pPr>
              <w:spacing w:after="0" w:line="240" w:lineRule="auto"/>
              <w:rPr>
                <w:rFonts w:ascii="Arial" w:eastAsia="Times New Roman" w:hAnsi="Arial" w:cs="Arial"/>
                <w:b/>
                <w:bCs/>
                <w:color w:val="000000"/>
                <w:sz w:val="20"/>
                <w:szCs w:val="20"/>
                <w:lang w:eastAsia="en-GB"/>
              </w:rPr>
            </w:pPr>
            <w:r w:rsidRPr="003D515C">
              <w:rPr>
                <w:rFonts w:ascii="Arial" w:eastAsia="Times New Roman" w:hAnsi="Arial" w:cs="Arial"/>
                <w:b/>
                <w:bCs/>
                <w:color w:val="000000"/>
                <w:sz w:val="20"/>
                <w:szCs w:val="20"/>
                <w:lang w:eastAsia="en-GB"/>
              </w:rPr>
              <w:t>14/4/6/3/72</w:t>
            </w:r>
          </w:p>
        </w:tc>
      </w:tr>
      <w:tr w:rsidR="009D138B" w:rsidRPr="00512AB8" w14:paraId="64D0B383" w14:textId="77777777" w:rsidTr="00350C33">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15F5A0A2"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6-Class</w:t>
            </w:r>
          </w:p>
        </w:tc>
        <w:tc>
          <w:tcPr>
            <w:tcW w:w="975" w:type="dxa"/>
            <w:tcBorders>
              <w:top w:val="nil"/>
              <w:left w:val="nil"/>
              <w:bottom w:val="single" w:sz="4" w:space="0" w:color="auto"/>
              <w:right w:val="nil"/>
            </w:tcBorders>
            <w:shd w:val="clear" w:color="auto" w:fill="auto"/>
            <w:noWrap/>
            <w:vAlign w:val="bottom"/>
            <w:hideMark/>
          </w:tcPr>
          <w:p w14:paraId="0B202246"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-649269</w:t>
            </w:r>
          </w:p>
        </w:tc>
        <w:tc>
          <w:tcPr>
            <w:tcW w:w="960" w:type="dxa"/>
            <w:tcBorders>
              <w:top w:val="nil"/>
              <w:left w:val="nil"/>
              <w:bottom w:val="single" w:sz="4" w:space="0" w:color="auto"/>
              <w:right w:val="nil"/>
            </w:tcBorders>
            <w:shd w:val="clear" w:color="auto" w:fill="auto"/>
            <w:noWrap/>
            <w:vAlign w:val="bottom"/>
            <w:hideMark/>
          </w:tcPr>
          <w:p w14:paraId="6ACF8C7A"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1298628</w:t>
            </w:r>
          </w:p>
        </w:tc>
        <w:tc>
          <w:tcPr>
            <w:tcW w:w="960" w:type="dxa"/>
            <w:tcBorders>
              <w:top w:val="nil"/>
              <w:left w:val="nil"/>
              <w:bottom w:val="single" w:sz="4" w:space="0" w:color="auto"/>
              <w:right w:val="nil"/>
            </w:tcBorders>
            <w:shd w:val="clear" w:color="auto" w:fill="auto"/>
            <w:noWrap/>
            <w:vAlign w:val="bottom"/>
            <w:hideMark/>
          </w:tcPr>
          <w:p w14:paraId="374D153D"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1298988</w:t>
            </w:r>
          </w:p>
        </w:tc>
        <w:tc>
          <w:tcPr>
            <w:tcW w:w="960" w:type="dxa"/>
            <w:tcBorders>
              <w:top w:val="nil"/>
              <w:left w:val="nil"/>
              <w:bottom w:val="single" w:sz="4" w:space="0" w:color="auto"/>
              <w:right w:val="nil"/>
            </w:tcBorders>
            <w:shd w:val="clear" w:color="auto" w:fill="auto"/>
            <w:noWrap/>
            <w:vAlign w:val="bottom"/>
            <w:hideMark/>
          </w:tcPr>
          <w:p w14:paraId="233494D0"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1298845</w:t>
            </w:r>
          </w:p>
        </w:tc>
        <w:tc>
          <w:tcPr>
            <w:tcW w:w="945" w:type="dxa"/>
            <w:tcBorders>
              <w:top w:val="nil"/>
              <w:left w:val="nil"/>
              <w:bottom w:val="single" w:sz="4" w:space="0" w:color="auto"/>
              <w:right w:val="nil"/>
            </w:tcBorders>
            <w:shd w:val="clear" w:color="auto" w:fill="auto"/>
            <w:noWrap/>
            <w:vAlign w:val="bottom"/>
            <w:hideMark/>
          </w:tcPr>
          <w:p w14:paraId="333DA643"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0.142</w:t>
            </w:r>
          </w:p>
        </w:tc>
        <w:tc>
          <w:tcPr>
            <w:tcW w:w="960" w:type="dxa"/>
            <w:tcBorders>
              <w:top w:val="nil"/>
              <w:left w:val="nil"/>
              <w:bottom w:val="single" w:sz="4" w:space="0" w:color="auto"/>
              <w:right w:val="nil"/>
            </w:tcBorders>
            <w:shd w:val="clear" w:color="auto" w:fill="auto"/>
            <w:noWrap/>
            <w:vAlign w:val="bottom"/>
            <w:hideMark/>
          </w:tcPr>
          <w:p w14:paraId="5F2022BE"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0.906</w:t>
            </w:r>
          </w:p>
        </w:tc>
        <w:tc>
          <w:tcPr>
            <w:tcW w:w="1480" w:type="dxa"/>
            <w:tcBorders>
              <w:top w:val="nil"/>
              <w:left w:val="nil"/>
              <w:bottom w:val="single" w:sz="4" w:space="0" w:color="auto"/>
              <w:right w:val="single" w:sz="4" w:space="0" w:color="auto"/>
            </w:tcBorders>
            <w:shd w:val="clear" w:color="auto" w:fill="auto"/>
            <w:noWrap/>
            <w:vAlign w:val="bottom"/>
            <w:hideMark/>
          </w:tcPr>
          <w:p w14:paraId="6EE1BB05" w14:textId="77777777" w:rsidR="009D138B" w:rsidRPr="003D515C" w:rsidRDefault="009D138B" w:rsidP="00350C33">
            <w:pPr>
              <w:spacing w:after="0" w:line="240" w:lineRule="auto"/>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3/16/8/3/66/5</w:t>
            </w:r>
          </w:p>
        </w:tc>
      </w:tr>
      <w:tr w:rsidR="009D138B" w:rsidRPr="00512AB8" w14:paraId="15235A1D" w14:textId="77777777" w:rsidTr="008D5B32">
        <w:trPr>
          <w:trHeight w:val="475"/>
        </w:trPr>
        <w:tc>
          <w:tcPr>
            <w:tcW w:w="820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839CCE" w14:textId="77777777" w:rsidR="009D138B" w:rsidRPr="003D515C" w:rsidRDefault="009D138B" w:rsidP="00350C33">
            <w:pPr>
              <w:spacing w:after="0" w:line="240" w:lineRule="auto"/>
              <w:jc w:val="center"/>
              <w:rPr>
                <w:rFonts w:ascii="Arial" w:eastAsia="Times New Roman" w:hAnsi="Arial" w:cs="Arial"/>
                <w:b/>
                <w:bCs/>
                <w:color w:val="000000"/>
                <w:sz w:val="20"/>
                <w:szCs w:val="20"/>
                <w:lang w:eastAsia="en-GB"/>
              </w:rPr>
            </w:pPr>
            <w:r w:rsidRPr="003D515C">
              <w:rPr>
                <w:rFonts w:ascii="Arial" w:eastAsia="Times New Roman" w:hAnsi="Arial" w:cs="Arial"/>
                <w:b/>
                <w:bCs/>
                <w:color w:val="000000"/>
                <w:sz w:val="20"/>
                <w:szCs w:val="20"/>
                <w:lang w:eastAsia="en-GB"/>
              </w:rPr>
              <w:t>Depression symptoms (PHQ-9)</w:t>
            </w:r>
          </w:p>
        </w:tc>
      </w:tr>
      <w:tr w:rsidR="009D138B" w:rsidRPr="00512AB8" w14:paraId="1E4C961E" w14:textId="77777777" w:rsidTr="008D5B32">
        <w:trPr>
          <w:trHeight w:val="836"/>
        </w:trPr>
        <w:tc>
          <w:tcPr>
            <w:tcW w:w="960" w:type="dxa"/>
            <w:tcBorders>
              <w:top w:val="nil"/>
              <w:left w:val="single" w:sz="4" w:space="0" w:color="auto"/>
              <w:bottom w:val="single" w:sz="4" w:space="0" w:color="auto"/>
              <w:right w:val="nil"/>
            </w:tcBorders>
            <w:shd w:val="clear" w:color="auto" w:fill="auto"/>
            <w:vAlign w:val="center"/>
            <w:hideMark/>
          </w:tcPr>
          <w:p w14:paraId="0844C4C2" w14:textId="77777777" w:rsidR="009D138B" w:rsidRPr="003D515C" w:rsidRDefault="009D138B" w:rsidP="00350C33">
            <w:pPr>
              <w:spacing w:after="0" w:line="240" w:lineRule="auto"/>
              <w:jc w:val="center"/>
              <w:rPr>
                <w:rFonts w:ascii="Arial" w:eastAsia="Times New Roman" w:hAnsi="Arial" w:cs="Arial"/>
                <w:b/>
                <w:bCs/>
                <w:color w:val="000000"/>
                <w:sz w:val="20"/>
                <w:szCs w:val="20"/>
                <w:lang w:eastAsia="en-GB"/>
              </w:rPr>
            </w:pPr>
            <w:r w:rsidRPr="003D515C">
              <w:rPr>
                <w:rFonts w:ascii="Arial" w:eastAsia="Times New Roman" w:hAnsi="Arial" w:cs="Arial"/>
                <w:b/>
                <w:bCs/>
                <w:color w:val="000000"/>
                <w:sz w:val="20"/>
                <w:szCs w:val="20"/>
                <w:lang w:eastAsia="en-GB"/>
              </w:rPr>
              <w:t>Class Solution</w:t>
            </w:r>
          </w:p>
        </w:tc>
        <w:tc>
          <w:tcPr>
            <w:tcW w:w="975" w:type="dxa"/>
            <w:tcBorders>
              <w:top w:val="nil"/>
              <w:left w:val="nil"/>
              <w:bottom w:val="single" w:sz="4" w:space="0" w:color="auto"/>
              <w:right w:val="nil"/>
            </w:tcBorders>
            <w:shd w:val="clear" w:color="auto" w:fill="auto"/>
            <w:vAlign w:val="center"/>
            <w:hideMark/>
          </w:tcPr>
          <w:p w14:paraId="513CFF1F" w14:textId="77777777" w:rsidR="009D138B" w:rsidRPr="003D515C" w:rsidRDefault="009D138B" w:rsidP="00350C33">
            <w:pPr>
              <w:spacing w:after="0" w:line="240" w:lineRule="auto"/>
              <w:jc w:val="center"/>
              <w:rPr>
                <w:rFonts w:ascii="Arial" w:eastAsia="Times New Roman" w:hAnsi="Arial" w:cs="Arial"/>
                <w:b/>
                <w:bCs/>
                <w:color w:val="000000"/>
                <w:sz w:val="20"/>
                <w:szCs w:val="20"/>
                <w:lang w:eastAsia="en-GB"/>
              </w:rPr>
            </w:pPr>
            <w:r w:rsidRPr="003D515C">
              <w:rPr>
                <w:rFonts w:ascii="Arial" w:eastAsia="Times New Roman" w:hAnsi="Arial" w:cs="Arial"/>
                <w:b/>
                <w:bCs/>
                <w:color w:val="000000"/>
                <w:sz w:val="20"/>
                <w:szCs w:val="20"/>
                <w:lang w:eastAsia="en-GB"/>
              </w:rPr>
              <w:t>Log-Likelihood</w:t>
            </w:r>
          </w:p>
        </w:tc>
        <w:tc>
          <w:tcPr>
            <w:tcW w:w="960" w:type="dxa"/>
            <w:tcBorders>
              <w:top w:val="nil"/>
              <w:left w:val="nil"/>
              <w:bottom w:val="single" w:sz="4" w:space="0" w:color="auto"/>
              <w:right w:val="nil"/>
            </w:tcBorders>
            <w:shd w:val="clear" w:color="auto" w:fill="auto"/>
            <w:vAlign w:val="center"/>
            <w:hideMark/>
          </w:tcPr>
          <w:p w14:paraId="2C142E64" w14:textId="77777777" w:rsidR="009D138B" w:rsidRPr="003D515C" w:rsidRDefault="009D138B" w:rsidP="00350C33">
            <w:pPr>
              <w:spacing w:after="0" w:line="240" w:lineRule="auto"/>
              <w:jc w:val="center"/>
              <w:rPr>
                <w:rFonts w:ascii="Arial" w:eastAsia="Times New Roman" w:hAnsi="Arial" w:cs="Arial"/>
                <w:b/>
                <w:bCs/>
                <w:color w:val="000000"/>
                <w:sz w:val="20"/>
                <w:szCs w:val="20"/>
                <w:lang w:eastAsia="en-GB"/>
              </w:rPr>
            </w:pPr>
            <w:r w:rsidRPr="003D515C">
              <w:rPr>
                <w:rFonts w:ascii="Arial" w:eastAsia="Times New Roman" w:hAnsi="Arial" w:cs="Arial"/>
                <w:b/>
                <w:bCs/>
                <w:color w:val="000000"/>
                <w:sz w:val="20"/>
                <w:szCs w:val="20"/>
                <w:lang w:eastAsia="en-GB"/>
              </w:rPr>
              <w:t>AIC</w:t>
            </w:r>
          </w:p>
        </w:tc>
        <w:tc>
          <w:tcPr>
            <w:tcW w:w="960" w:type="dxa"/>
            <w:tcBorders>
              <w:top w:val="nil"/>
              <w:left w:val="nil"/>
              <w:bottom w:val="single" w:sz="4" w:space="0" w:color="auto"/>
              <w:right w:val="nil"/>
            </w:tcBorders>
            <w:shd w:val="clear" w:color="auto" w:fill="auto"/>
            <w:vAlign w:val="center"/>
            <w:hideMark/>
          </w:tcPr>
          <w:p w14:paraId="1D447BE9" w14:textId="77777777" w:rsidR="009D138B" w:rsidRPr="003D515C" w:rsidRDefault="009D138B" w:rsidP="00350C33">
            <w:pPr>
              <w:spacing w:after="0" w:line="240" w:lineRule="auto"/>
              <w:jc w:val="center"/>
              <w:rPr>
                <w:rFonts w:ascii="Arial" w:eastAsia="Times New Roman" w:hAnsi="Arial" w:cs="Arial"/>
                <w:b/>
                <w:bCs/>
                <w:color w:val="000000"/>
                <w:sz w:val="20"/>
                <w:szCs w:val="20"/>
                <w:lang w:eastAsia="en-GB"/>
              </w:rPr>
            </w:pPr>
            <w:r w:rsidRPr="003D515C">
              <w:rPr>
                <w:rFonts w:ascii="Arial" w:eastAsia="Times New Roman" w:hAnsi="Arial" w:cs="Arial"/>
                <w:b/>
                <w:bCs/>
                <w:color w:val="000000"/>
                <w:sz w:val="20"/>
                <w:szCs w:val="20"/>
                <w:lang w:eastAsia="en-GB"/>
              </w:rPr>
              <w:t>BIC</w:t>
            </w:r>
          </w:p>
        </w:tc>
        <w:tc>
          <w:tcPr>
            <w:tcW w:w="960" w:type="dxa"/>
            <w:tcBorders>
              <w:top w:val="nil"/>
              <w:left w:val="nil"/>
              <w:bottom w:val="single" w:sz="4" w:space="0" w:color="auto"/>
              <w:right w:val="nil"/>
            </w:tcBorders>
            <w:shd w:val="clear" w:color="auto" w:fill="auto"/>
            <w:vAlign w:val="center"/>
            <w:hideMark/>
          </w:tcPr>
          <w:p w14:paraId="67525B5B" w14:textId="77777777" w:rsidR="009D138B" w:rsidRPr="003D515C" w:rsidRDefault="009D138B" w:rsidP="00350C33">
            <w:pPr>
              <w:spacing w:after="0" w:line="240" w:lineRule="auto"/>
              <w:jc w:val="center"/>
              <w:rPr>
                <w:rFonts w:ascii="Arial" w:eastAsia="Times New Roman" w:hAnsi="Arial" w:cs="Arial"/>
                <w:b/>
                <w:bCs/>
                <w:color w:val="000000"/>
                <w:sz w:val="20"/>
                <w:szCs w:val="20"/>
                <w:lang w:eastAsia="en-GB"/>
              </w:rPr>
            </w:pPr>
            <w:proofErr w:type="spellStart"/>
            <w:r w:rsidRPr="003D515C">
              <w:rPr>
                <w:rFonts w:ascii="Arial" w:eastAsia="Times New Roman" w:hAnsi="Arial" w:cs="Arial"/>
                <w:b/>
                <w:bCs/>
                <w:color w:val="000000"/>
                <w:sz w:val="20"/>
                <w:szCs w:val="20"/>
                <w:lang w:eastAsia="en-GB"/>
              </w:rPr>
              <w:t>Adj</w:t>
            </w:r>
            <w:proofErr w:type="spellEnd"/>
            <w:r w:rsidRPr="003D515C">
              <w:rPr>
                <w:rFonts w:ascii="Arial" w:eastAsia="Times New Roman" w:hAnsi="Arial" w:cs="Arial"/>
                <w:b/>
                <w:bCs/>
                <w:color w:val="000000"/>
                <w:sz w:val="20"/>
                <w:szCs w:val="20"/>
                <w:lang w:eastAsia="en-GB"/>
              </w:rPr>
              <w:t>-BIC</w:t>
            </w:r>
          </w:p>
        </w:tc>
        <w:tc>
          <w:tcPr>
            <w:tcW w:w="945" w:type="dxa"/>
            <w:tcBorders>
              <w:top w:val="nil"/>
              <w:left w:val="nil"/>
              <w:bottom w:val="single" w:sz="4" w:space="0" w:color="auto"/>
              <w:right w:val="nil"/>
            </w:tcBorders>
            <w:shd w:val="clear" w:color="auto" w:fill="auto"/>
            <w:vAlign w:val="center"/>
            <w:hideMark/>
          </w:tcPr>
          <w:p w14:paraId="5D87975C" w14:textId="77777777" w:rsidR="009D138B" w:rsidRPr="003D515C" w:rsidRDefault="009D138B" w:rsidP="00350C33">
            <w:pPr>
              <w:spacing w:after="0" w:line="240" w:lineRule="auto"/>
              <w:jc w:val="center"/>
              <w:rPr>
                <w:rFonts w:ascii="Arial" w:eastAsia="Times New Roman" w:hAnsi="Arial" w:cs="Arial"/>
                <w:b/>
                <w:bCs/>
                <w:color w:val="000000"/>
                <w:sz w:val="20"/>
                <w:szCs w:val="20"/>
                <w:lang w:eastAsia="en-GB"/>
              </w:rPr>
            </w:pPr>
            <w:r w:rsidRPr="003D515C">
              <w:rPr>
                <w:rFonts w:ascii="Arial" w:eastAsia="Times New Roman" w:hAnsi="Arial" w:cs="Arial"/>
                <w:b/>
                <w:bCs/>
                <w:color w:val="000000"/>
                <w:sz w:val="20"/>
                <w:szCs w:val="20"/>
                <w:lang w:eastAsia="en-GB"/>
              </w:rPr>
              <w:t>VLMR-LRT p-value</w:t>
            </w:r>
          </w:p>
        </w:tc>
        <w:tc>
          <w:tcPr>
            <w:tcW w:w="960" w:type="dxa"/>
            <w:tcBorders>
              <w:top w:val="nil"/>
              <w:left w:val="nil"/>
              <w:bottom w:val="single" w:sz="4" w:space="0" w:color="auto"/>
              <w:right w:val="nil"/>
            </w:tcBorders>
            <w:shd w:val="clear" w:color="auto" w:fill="auto"/>
            <w:vAlign w:val="center"/>
            <w:hideMark/>
          </w:tcPr>
          <w:p w14:paraId="35C69471" w14:textId="77777777" w:rsidR="009D138B" w:rsidRPr="003D515C" w:rsidRDefault="009D138B" w:rsidP="00350C33">
            <w:pPr>
              <w:spacing w:after="0" w:line="240" w:lineRule="auto"/>
              <w:jc w:val="center"/>
              <w:rPr>
                <w:rFonts w:ascii="Arial" w:eastAsia="Times New Roman" w:hAnsi="Arial" w:cs="Arial"/>
                <w:b/>
                <w:bCs/>
                <w:color w:val="000000"/>
                <w:sz w:val="20"/>
                <w:szCs w:val="20"/>
                <w:lang w:eastAsia="en-GB"/>
              </w:rPr>
            </w:pPr>
            <w:r w:rsidRPr="003D515C">
              <w:rPr>
                <w:rFonts w:ascii="Arial" w:eastAsia="Times New Roman" w:hAnsi="Arial" w:cs="Arial"/>
                <w:b/>
                <w:bCs/>
                <w:color w:val="000000"/>
                <w:sz w:val="20"/>
                <w:szCs w:val="20"/>
                <w:lang w:eastAsia="en-GB"/>
              </w:rPr>
              <w:t>Entropy</w:t>
            </w:r>
          </w:p>
        </w:tc>
        <w:tc>
          <w:tcPr>
            <w:tcW w:w="1480" w:type="dxa"/>
            <w:tcBorders>
              <w:top w:val="nil"/>
              <w:left w:val="nil"/>
              <w:bottom w:val="single" w:sz="4" w:space="0" w:color="auto"/>
              <w:right w:val="single" w:sz="4" w:space="0" w:color="auto"/>
            </w:tcBorders>
            <w:shd w:val="clear" w:color="auto" w:fill="auto"/>
            <w:vAlign w:val="center"/>
            <w:hideMark/>
          </w:tcPr>
          <w:p w14:paraId="1E397BBC" w14:textId="77777777" w:rsidR="009D138B" w:rsidRPr="003D515C" w:rsidRDefault="009D138B" w:rsidP="00350C33">
            <w:pPr>
              <w:spacing w:after="0" w:line="240" w:lineRule="auto"/>
              <w:jc w:val="center"/>
              <w:rPr>
                <w:rFonts w:ascii="Arial" w:eastAsia="Times New Roman" w:hAnsi="Arial" w:cs="Arial"/>
                <w:b/>
                <w:bCs/>
                <w:color w:val="000000"/>
                <w:sz w:val="20"/>
                <w:szCs w:val="20"/>
                <w:lang w:eastAsia="en-GB"/>
              </w:rPr>
            </w:pPr>
            <w:r w:rsidRPr="003D515C">
              <w:rPr>
                <w:rFonts w:ascii="Arial" w:eastAsia="Times New Roman" w:hAnsi="Arial" w:cs="Arial"/>
                <w:b/>
                <w:bCs/>
                <w:color w:val="000000"/>
                <w:sz w:val="20"/>
                <w:szCs w:val="20"/>
                <w:lang w:eastAsia="en-GB"/>
              </w:rPr>
              <w:t>% individuals per class</w:t>
            </w:r>
          </w:p>
        </w:tc>
      </w:tr>
      <w:tr w:rsidR="009D138B" w:rsidRPr="00512AB8" w14:paraId="011460C9" w14:textId="77777777" w:rsidTr="00350C33">
        <w:trPr>
          <w:trHeight w:val="300"/>
        </w:trPr>
        <w:tc>
          <w:tcPr>
            <w:tcW w:w="960" w:type="dxa"/>
            <w:tcBorders>
              <w:top w:val="nil"/>
              <w:left w:val="single" w:sz="4" w:space="0" w:color="auto"/>
              <w:bottom w:val="nil"/>
              <w:right w:val="nil"/>
            </w:tcBorders>
            <w:shd w:val="clear" w:color="auto" w:fill="auto"/>
            <w:noWrap/>
            <w:vAlign w:val="center"/>
            <w:hideMark/>
          </w:tcPr>
          <w:p w14:paraId="7B27C6ED"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2-Class</w:t>
            </w:r>
          </w:p>
        </w:tc>
        <w:tc>
          <w:tcPr>
            <w:tcW w:w="975" w:type="dxa"/>
            <w:tcBorders>
              <w:top w:val="nil"/>
              <w:left w:val="nil"/>
              <w:bottom w:val="nil"/>
              <w:right w:val="nil"/>
            </w:tcBorders>
            <w:shd w:val="clear" w:color="auto" w:fill="auto"/>
            <w:noWrap/>
            <w:vAlign w:val="bottom"/>
            <w:hideMark/>
          </w:tcPr>
          <w:p w14:paraId="40075D9F"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-690512</w:t>
            </w:r>
          </w:p>
        </w:tc>
        <w:tc>
          <w:tcPr>
            <w:tcW w:w="960" w:type="dxa"/>
            <w:tcBorders>
              <w:top w:val="nil"/>
              <w:left w:val="nil"/>
              <w:bottom w:val="nil"/>
              <w:right w:val="nil"/>
            </w:tcBorders>
            <w:shd w:val="clear" w:color="auto" w:fill="auto"/>
            <w:noWrap/>
            <w:vAlign w:val="bottom"/>
            <w:hideMark/>
          </w:tcPr>
          <w:p w14:paraId="759F6969"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1381081</w:t>
            </w:r>
          </w:p>
        </w:tc>
        <w:tc>
          <w:tcPr>
            <w:tcW w:w="960" w:type="dxa"/>
            <w:tcBorders>
              <w:top w:val="nil"/>
              <w:left w:val="nil"/>
              <w:bottom w:val="nil"/>
              <w:right w:val="nil"/>
            </w:tcBorders>
            <w:shd w:val="clear" w:color="auto" w:fill="auto"/>
            <w:noWrap/>
            <w:vAlign w:val="bottom"/>
            <w:hideMark/>
          </w:tcPr>
          <w:p w14:paraId="7F9BDA60"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1381313</w:t>
            </w:r>
          </w:p>
        </w:tc>
        <w:tc>
          <w:tcPr>
            <w:tcW w:w="960" w:type="dxa"/>
            <w:tcBorders>
              <w:top w:val="nil"/>
              <w:left w:val="nil"/>
              <w:bottom w:val="nil"/>
              <w:right w:val="nil"/>
            </w:tcBorders>
            <w:shd w:val="clear" w:color="auto" w:fill="auto"/>
            <w:noWrap/>
            <w:vAlign w:val="bottom"/>
            <w:hideMark/>
          </w:tcPr>
          <w:p w14:paraId="1915912F"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1381221</w:t>
            </w:r>
          </w:p>
        </w:tc>
        <w:tc>
          <w:tcPr>
            <w:tcW w:w="945" w:type="dxa"/>
            <w:tcBorders>
              <w:top w:val="nil"/>
              <w:left w:val="nil"/>
              <w:bottom w:val="nil"/>
              <w:right w:val="nil"/>
            </w:tcBorders>
            <w:shd w:val="clear" w:color="auto" w:fill="auto"/>
            <w:noWrap/>
            <w:vAlign w:val="bottom"/>
            <w:hideMark/>
          </w:tcPr>
          <w:p w14:paraId="6B6F78BC"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&lt;0.001</w:t>
            </w:r>
          </w:p>
        </w:tc>
        <w:tc>
          <w:tcPr>
            <w:tcW w:w="960" w:type="dxa"/>
            <w:tcBorders>
              <w:top w:val="nil"/>
              <w:left w:val="nil"/>
              <w:bottom w:val="nil"/>
              <w:right w:val="nil"/>
            </w:tcBorders>
            <w:shd w:val="clear" w:color="auto" w:fill="auto"/>
            <w:noWrap/>
            <w:vAlign w:val="bottom"/>
            <w:hideMark/>
          </w:tcPr>
          <w:p w14:paraId="2E77BB22"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0.902</w:t>
            </w:r>
          </w:p>
        </w:tc>
        <w:tc>
          <w:tcPr>
            <w:tcW w:w="1480" w:type="dxa"/>
            <w:tcBorders>
              <w:top w:val="nil"/>
              <w:left w:val="nil"/>
              <w:bottom w:val="nil"/>
              <w:right w:val="single" w:sz="4" w:space="0" w:color="auto"/>
            </w:tcBorders>
            <w:shd w:val="clear" w:color="auto" w:fill="auto"/>
            <w:noWrap/>
            <w:vAlign w:val="bottom"/>
            <w:hideMark/>
          </w:tcPr>
          <w:p w14:paraId="4252E47D" w14:textId="77777777" w:rsidR="009D138B" w:rsidRPr="003D515C" w:rsidRDefault="009D138B" w:rsidP="00350C33">
            <w:pPr>
              <w:spacing w:after="0" w:line="240" w:lineRule="auto"/>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14/86</w:t>
            </w:r>
          </w:p>
        </w:tc>
      </w:tr>
      <w:tr w:rsidR="009D138B" w:rsidRPr="00512AB8" w14:paraId="012E57D1" w14:textId="77777777" w:rsidTr="00350C33">
        <w:trPr>
          <w:trHeight w:val="300"/>
        </w:trPr>
        <w:tc>
          <w:tcPr>
            <w:tcW w:w="960" w:type="dxa"/>
            <w:tcBorders>
              <w:top w:val="nil"/>
              <w:left w:val="single" w:sz="4" w:space="0" w:color="auto"/>
              <w:bottom w:val="nil"/>
              <w:right w:val="nil"/>
            </w:tcBorders>
            <w:shd w:val="clear" w:color="auto" w:fill="auto"/>
            <w:noWrap/>
            <w:vAlign w:val="center"/>
            <w:hideMark/>
          </w:tcPr>
          <w:p w14:paraId="05D1BC8A"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3-Class</w:t>
            </w:r>
          </w:p>
        </w:tc>
        <w:tc>
          <w:tcPr>
            <w:tcW w:w="975" w:type="dxa"/>
            <w:tcBorders>
              <w:top w:val="nil"/>
              <w:left w:val="nil"/>
              <w:bottom w:val="nil"/>
              <w:right w:val="nil"/>
            </w:tcBorders>
            <w:shd w:val="clear" w:color="auto" w:fill="auto"/>
            <w:noWrap/>
            <w:vAlign w:val="bottom"/>
            <w:hideMark/>
          </w:tcPr>
          <w:p w14:paraId="5A3AB27B"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-689082</w:t>
            </w:r>
          </w:p>
        </w:tc>
        <w:tc>
          <w:tcPr>
            <w:tcW w:w="960" w:type="dxa"/>
            <w:tcBorders>
              <w:top w:val="nil"/>
              <w:left w:val="nil"/>
              <w:bottom w:val="nil"/>
              <w:right w:val="nil"/>
            </w:tcBorders>
            <w:shd w:val="clear" w:color="auto" w:fill="auto"/>
            <w:noWrap/>
            <w:vAlign w:val="bottom"/>
            <w:hideMark/>
          </w:tcPr>
          <w:p w14:paraId="18DDEE70"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1378229</w:t>
            </w:r>
          </w:p>
        </w:tc>
        <w:tc>
          <w:tcPr>
            <w:tcW w:w="960" w:type="dxa"/>
            <w:tcBorders>
              <w:top w:val="nil"/>
              <w:left w:val="nil"/>
              <w:bottom w:val="nil"/>
              <w:right w:val="nil"/>
            </w:tcBorders>
            <w:shd w:val="clear" w:color="auto" w:fill="auto"/>
            <w:noWrap/>
            <w:vAlign w:val="bottom"/>
            <w:hideMark/>
          </w:tcPr>
          <w:p w14:paraId="1510F96F"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1378493</w:t>
            </w:r>
          </w:p>
        </w:tc>
        <w:tc>
          <w:tcPr>
            <w:tcW w:w="960" w:type="dxa"/>
            <w:tcBorders>
              <w:top w:val="nil"/>
              <w:left w:val="nil"/>
              <w:bottom w:val="nil"/>
              <w:right w:val="nil"/>
            </w:tcBorders>
            <w:shd w:val="clear" w:color="auto" w:fill="auto"/>
            <w:noWrap/>
            <w:vAlign w:val="bottom"/>
            <w:hideMark/>
          </w:tcPr>
          <w:p w14:paraId="473DDA63"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1378388</w:t>
            </w:r>
          </w:p>
        </w:tc>
        <w:tc>
          <w:tcPr>
            <w:tcW w:w="945" w:type="dxa"/>
            <w:tcBorders>
              <w:top w:val="nil"/>
              <w:left w:val="nil"/>
              <w:bottom w:val="nil"/>
              <w:right w:val="nil"/>
            </w:tcBorders>
            <w:shd w:val="clear" w:color="auto" w:fill="auto"/>
            <w:noWrap/>
            <w:vAlign w:val="bottom"/>
            <w:hideMark/>
          </w:tcPr>
          <w:p w14:paraId="2AEFD13F"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0.002</w:t>
            </w:r>
          </w:p>
        </w:tc>
        <w:tc>
          <w:tcPr>
            <w:tcW w:w="960" w:type="dxa"/>
            <w:tcBorders>
              <w:top w:val="nil"/>
              <w:left w:val="nil"/>
              <w:bottom w:val="nil"/>
              <w:right w:val="nil"/>
            </w:tcBorders>
            <w:shd w:val="clear" w:color="auto" w:fill="auto"/>
            <w:noWrap/>
            <w:vAlign w:val="bottom"/>
            <w:hideMark/>
          </w:tcPr>
          <w:p w14:paraId="4D3B2A17"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0.875</w:t>
            </w:r>
          </w:p>
        </w:tc>
        <w:tc>
          <w:tcPr>
            <w:tcW w:w="1480" w:type="dxa"/>
            <w:tcBorders>
              <w:top w:val="nil"/>
              <w:left w:val="nil"/>
              <w:bottom w:val="nil"/>
              <w:right w:val="single" w:sz="4" w:space="0" w:color="auto"/>
            </w:tcBorders>
            <w:shd w:val="clear" w:color="auto" w:fill="auto"/>
            <w:noWrap/>
            <w:vAlign w:val="bottom"/>
            <w:hideMark/>
          </w:tcPr>
          <w:p w14:paraId="71CA83C7" w14:textId="77777777" w:rsidR="009D138B" w:rsidRPr="003D515C" w:rsidRDefault="009D138B" w:rsidP="00350C33">
            <w:pPr>
              <w:spacing w:after="0" w:line="240" w:lineRule="auto"/>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74/19/6</w:t>
            </w:r>
          </w:p>
        </w:tc>
      </w:tr>
      <w:tr w:rsidR="009D138B" w:rsidRPr="00512AB8" w14:paraId="58437CEB" w14:textId="77777777" w:rsidTr="00350C33">
        <w:trPr>
          <w:trHeight w:val="300"/>
        </w:trPr>
        <w:tc>
          <w:tcPr>
            <w:tcW w:w="960" w:type="dxa"/>
            <w:tcBorders>
              <w:top w:val="nil"/>
              <w:left w:val="single" w:sz="4" w:space="0" w:color="auto"/>
              <w:bottom w:val="nil"/>
              <w:right w:val="nil"/>
            </w:tcBorders>
            <w:shd w:val="clear" w:color="auto" w:fill="auto"/>
            <w:noWrap/>
            <w:vAlign w:val="center"/>
            <w:hideMark/>
          </w:tcPr>
          <w:p w14:paraId="69EB9D67" w14:textId="77777777" w:rsidR="009D138B" w:rsidRPr="003D515C" w:rsidRDefault="009D138B" w:rsidP="00350C33">
            <w:pPr>
              <w:spacing w:after="0" w:line="240" w:lineRule="auto"/>
              <w:jc w:val="center"/>
              <w:rPr>
                <w:rFonts w:ascii="Arial" w:eastAsia="Times New Roman" w:hAnsi="Arial" w:cs="Arial"/>
                <w:b/>
                <w:bCs/>
                <w:color w:val="000000"/>
                <w:sz w:val="20"/>
                <w:szCs w:val="20"/>
                <w:lang w:eastAsia="en-GB"/>
              </w:rPr>
            </w:pPr>
            <w:r w:rsidRPr="003D515C">
              <w:rPr>
                <w:rFonts w:ascii="Arial" w:eastAsia="Times New Roman" w:hAnsi="Arial" w:cs="Arial"/>
                <w:b/>
                <w:bCs/>
                <w:color w:val="000000"/>
                <w:sz w:val="20"/>
                <w:szCs w:val="20"/>
                <w:lang w:eastAsia="en-GB"/>
              </w:rPr>
              <w:t>4-Class</w:t>
            </w:r>
          </w:p>
        </w:tc>
        <w:tc>
          <w:tcPr>
            <w:tcW w:w="975" w:type="dxa"/>
            <w:tcBorders>
              <w:top w:val="nil"/>
              <w:left w:val="nil"/>
              <w:bottom w:val="nil"/>
              <w:right w:val="nil"/>
            </w:tcBorders>
            <w:shd w:val="clear" w:color="auto" w:fill="auto"/>
            <w:noWrap/>
            <w:vAlign w:val="bottom"/>
            <w:hideMark/>
          </w:tcPr>
          <w:p w14:paraId="0F026644" w14:textId="77777777" w:rsidR="009D138B" w:rsidRPr="003D515C" w:rsidRDefault="009D138B" w:rsidP="00350C33">
            <w:pPr>
              <w:spacing w:after="0" w:line="240" w:lineRule="auto"/>
              <w:jc w:val="center"/>
              <w:rPr>
                <w:rFonts w:ascii="Arial" w:eastAsia="Times New Roman" w:hAnsi="Arial" w:cs="Arial"/>
                <w:b/>
                <w:bCs/>
                <w:color w:val="000000"/>
                <w:sz w:val="20"/>
                <w:szCs w:val="20"/>
                <w:lang w:eastAsia="en-GB"/>
              </w:rPr>
            </w:pPr>
            <w:r w:rsidRPr="003D515C">
              <w:rPr>
                <w:rFonts w:ascii="Arial" w:eastAsia="Times New Roman" w:hAnsi="Arial" w:cs="Arial"/>
                <w:b/>
                <w:bCs/>
                <w:color w:val="000000"/>
                <w:sz w:val="20"/>
                <w:szCs w:val="20"/>
                <w:lang w:eastAsia="en-GB"/>
              </w:rPr>
              <w:t>-687894</w:t>
            </w:r>
          </w:p>
        </w:tc>
        <w:tc>
          <w:tcPr>
            <w:tcW w:w="960" w:type="dxa"/>
            <w:tcBorders>
              <w:top w:val="nil"/>
              <w:left w:val="nil"/>
              <w:bottom w:val="nil"/>
              <w:right w:val="nil"/>
            </w:tcBorders>
            <w:shd w:val="clear" w:color="auto" w:fill="auto"/>
            <w:noWrap/>
            <w:vAlign w:val="bottom"/>
            <w:hideMark/>
          </w:tcPr>
          <w:p w14:paraId="6A1A0895" w14:textId="77777777" w:rsidR="009D138B" w:rsidRPr="003D515C" w:rsidRDefault="009D138B" w:rsidP="00350C33">
            <w:pPr>
              <w:spacing w:after="0" w:line="240" w:lineRule="auto"/>
              <w:jc w:val="center"/>
              <w:rPr>
                <w:rFonts w:ascii="Arial" w:eastAsia="Times New Roman" w:hAnsi="Arial" w:cs="Arial"/>
                <w:b/>
                <w:bCs/>
                <w:color w:val="000000"/>
                <w:sz w:val="20"/>
                <w:szCs w:val="20"/>
                <w:lang w:eastAsia="en-GB"/>
              </w:rPr>
            </w:pPr>
            <w:r w:rsidRPr="003D515C">
              <w:rPr>
                <w:rFonts w:ascii="Arial" w:eastAsia="Times New Roman" w:hAnsi="Arial" w:cs="Arial"/>
                <w:b/>
                <w:bCs/>
                <w:color w:val="000000"/>
                <w:sz w:val="20"/>
                <w:szCs w:val="20"/>
                <w:lang w:eastAsia="en-GB"/>
              </w:rPr>
              <w:t>1375862</w:t>
            </w:r>
          </w:p>
        </w:tc>
        <w:tc>
          <w:tcPr>
            <w:tcW w:w="960" w:type="dxa"/>
            <w:tcBorders>
              <w:top w:val="nil"/>
              <w:left w:val="nil"/>
              <w:bottom w:val="nil"/>
              <w:right w:val="nil"/>
            </w:tcBorders>
            <w:shd w:val="clear" w:color="auto" w:fill="auto"/>
            <w:noWrap/>
            <w:vAlign w:val="bottom"/>
            <w:hideMark/>
          </w:tcPr>
          <w:p w14:paraId="03C819B8" w14:textId="77777777" w:rsidR="009D138B" w:rsidRPr="003D515C" w:rsidRDefault="009D138B" w:rsidP="00350C33">
            <w:pPr>
              <w:spacing w:after="0" w:line="240" w:lineRule="auto"/>
              <w:jc w:val="center"/>
              <w:rPr>
                <w:rFonts w:ascii="Arial" w:eastAsia="Times New Roman" w:hAnsi="Arial" w:cs="Arial"/>
                <w:b/>
                <w:bCs/>
                <w:color w:val="000000"/>
                <w:sz w:val="20"/>
                <w:szCs w:val="20"/>
                <w:lang w:eastAsia="en-GB"/>
              </w:rPr>
            </w:pPr>
            <w:r w:rsidRPr="003D515C">
              <w:rPr>
                <w:rFonts w:ascii="Arial" w:eastAsia="Times New Roman" w:hAnsi="Arial" w:cs="Arial"/>
                <w:b/>
                <w:bCs/>
                <w:color w:val="000000"/>
                <w:sz w:val="20"/>
                <w:szCs w:val="20"/>
                <w:lang w:eastAsia="en-GB"/>
              </w:rPr>
              <w:t>1376158</w:t>
            </w:r>
          </w:p>
        </w:tc>
        <w:tc>
          <w:tcPr>
            <w:tcW w:w="960" w:type="dxa"/>
            <w:tcBorders>
              <w:top w:val="nil"/>
              <w:left w:val="nil"/>
              <w:bottom w:val="nil"/>
              <w:right w:val="nil"/>
            </w:tcBorders>
            <w:shd w:val="clear" w:color="auto" w:fill="auto"/>
            <w:noWrap/>
            <w:vAlign w:val="bottom"/>
            <w:hideMark/>
          </w:tcPr>
          <w:p w14:paraId="2E8F564D" w14:textId="77777777" w:rsidR="009D138B" w:rsidRPr="003D515C" w:rsidRDefault="009D138B" w:rsidP="00350C33">
            <w:pPr>
              <w:spacing w:after="0" w:line="240" w:lineRule="auto"/>
              <w:jc w:val="center"/>
              <w:rPr>
                <w:rFonts w:ascii="Arial" w:eastAsia="Times New Roman" w:hAnsi="Arial" w:cs="Arial"/>
                <w:b/>
                <w:bCs/>
                <w:color w:val="000000"/>
                <w:sz w:val="20"/>
                <w:szCs w:val="20"/>
                <w:lang w:eastAsia="en-GB"/>
              </w:rPr>
            </w:pPr>
            <w:r w:rsidRPr="003D515C">
              <w:rPr>
                <w:rFonts w:ascii="Arial" w:eastAsia="Times New Roman" w:hAnsi="Arial" w:cs="Arial"/>
                <w:b/>
                <w:bCs/>
                <w:color w:val="000000"/>
                <w:sz w:val="20"/>
                <w:szCs w:val="20"/>
                <w:lang w:eastAsia="en-GB"/>
              </w:rPr>
              <w:t>1376040</w:t>
            </w:r>
          </w:p>
        </w:tc>
        <w:tc>
          <w:tcPr>
            <w:tcW w:w="945" w:type="dxa"/>
            <w:tcBorders>
              <w:top w:val="nil"/>
              <w:left w:val="nil"/>
              <w:bottom w:val="nil"/>
              <w:right w:val="nil"/>
            </w:tcBorders>
            <w:shd w:val="clear" w:color="auto" w:fill="auto"/>
            <w:noWrap/>
            <w:vAlign w:val="bottom"/>
            <w:hideMark/>
          </w:tcPr>
          <w:p w14:paraId="4BEE9320" w14:textId="77777777" w:rsidR="009D138B" w:rsidRPr="003D515C" w:rsidRDefault="009D138B" w:rsidP="00350C33">
            <w:pPr>
              <w:spacing w:after="0" w:line="240" w:lineRule="auto"/>
              <w:jc w:val="center"/>
              <w:rPr>
                <w:rFonts w:ascii="Arial" w:eastAsia="Times New Roman" w:hAnsi="Arial" w:cs="Arial"/>
                <w:b/>
                <w:bCs/>
                <w:color w:val="000000"/>
                <w:sz w:val="20"/>
                <w:szCs w:val="20"/>
                <w:lang w:eastAsia="en-GB"/>
              </w:rPr>
            </w:pPr>
            <w:r w:rsidRPr="003D515C">
              <w:rPr>
                <w:rFonts w:ascii="Arial" w:eastAsia="Times New Roman" w:hAnsi="Arial" w:cs="Arial"/>
                <w:b/>
                <w:bCs/>
                <w:color w:val="000000"/>
                <w:sz w:val="20"/>
                <w:szCs w:val="20"/>
                <w:lang w:eastAsia="en-GB"/>
              </w:rPr>
              <w:t>0.007</w:t>
            </w:r>
          </w:p>
        </w:tc>
        <w:tc>
          <w:tcPr>
            <w:tcW w:w="960" w:type="dxa"/>
            <w:tcBorders>
              <w:top w:val="nil"/>
              <w:left w:val="nil"/>
              <w:bottom w:val="nil"/>
              <w:right w:val="nil"/>
            </w:tcBorders>
            <w:shd w:val="clear" w:color="auto" w:fill="auto"/>
            <w:noWrap/>
            <w:vAlign w:val="bottom"/>
            <w:hideMark/>
          </w:tcPr>
          <w:p w14:paraId="1A8F1396" w14:textId="77777777" w:rsidR="009D138B" w:rsidRPr="003D515C" w:rsidRDefault="009D138B" w:rsidP="00350C33">
            <w:pPr>
              <w:spacing w:after="0" w:line="240" w:lineRule="auto"/>
              <w:jc w:val="center"/>
              <w:rPr>
                <w:rFonts w:ascii="Arial" w:eastAsia="Times New Roman" w:hAnsi="Arial" w:cs="Arial"/>
                <w:b/>
                <w:bCs/>
                <w:color w:val="000000"/>
                <w:sz w:val="20"/>
                <w:szCs w:val="20"/>
                <w:lang w:eastAsia="en-GB"/>
              </w:rPr>
            </w:pPr>
            <w:r w:rsidRPr="003D515C">
              <w:rPr>
                <w:rFonts w:ascii="Arial" w:eastAsia="Times New Roman" w:hAnsi="Arial" w:cs="Arial"/>
                <w:b/>
                <w:bCs/>
                <w:color w:val="000000"/>
                <w:sz w:val="20"/>
                <w:szCs w:val="20"/>
                <w:lang w:eastAsia="en-GB"/>
              </w:rPr>
              <w:t>0.88</w:t>
            </w:r>
          </w:p>
        </w:tc>
        <w:tc>
          <w:tcPr>
            <w:tcW w:w="1480" w:type="dxa"/>
            <w:tcBorders>
              <w:top w:val="nil"/>
              <w:left w:val="nil"/>
              <w:bottom w:val="nil"/>
              <w:right w:val="single" w:sz="4" w:space="0" w:color="auto"/>
            </w:tcBorders>
            <w:shd w:val="clear" w:color="auto" w:fill="auto"/>
            <w:noWrap/>
            <w:vAlign w:val="bottom"/>
            <w:hideMark/>
          </w:tcPr>
          <w:p w14:paraId="7DEF169D" w14:textId="77777777" w:rsidR="009D138B" w:rsidRPr="003D515C" w:rsidRDefault="009D138B" w:rsidP="00350C33">
            <w:pPr>
              <w:spacing w:after="0" w:line="240" w:lineRule="auto"/>
              <w:rPr>
                <w:rFonts w:ascii="Arial" w:eastAsia="Times New Roman" w:hAnsi="Arial" w:cs="Arial"/>
                <w:b/>
                <w:bCs/>
                <w:color w:val="000000"/>
                <w:sz w:val="20"/>
                <w:szCs w:val="20"/>
                <w:lang w:eastAsia="en-GB"/>
              </w:rPr>
            </w:pPr>
            <w:r w:rsidRPr="003D515C">
              <w:rPr>
                <w:rFonts w:ascii="Arial" w:eastAsia="Times New Roman" w:hAnsi="Arial" w:cs="Arial"/>
                <w:b/>
                <w:bCs/>
                <w:color w:val="000000"/>
                <w:sz w:val="20"/>
                <w:szCs w:val="20"/>
                <w:lang w:eastAsia="en-GB"/>
              </w:rPr>
              <w:t>4/73/6/17</w:t>
            </w:r>
          </w:p>
        </w:tc>
      </w:tr>
      <w:tr w:rsidR="009D138B" w:rsidRPr="00512AB8" w14:paraId="119042E5" w14:textId="77777777" w:rsidTr="00350C33">
        <w:trPr>
          <w:trHeight w:val="300"/>
        </w:trPr>
        <w:tc>
          <w:tcPr>
            <w:tcW w:w="960" w:type="dxa"/>
            <w:tcBorders>
              <w:top w:val="nil"/>
              <w:left w:val="single" w:sz="4" w:space="0" w:color="auto"/>
              <w:bottom w:val="nil"/>
              <w:right w:val="nil"/>
            </w:tcBorders>
            <w:shd w:val="clear" w:color="auto" w:fill="auto"/>
            <w:noWrap/>
            <w:vAlign w:val="center"/>
            <w:hideMark/>
          </w:tcPr>
          <w:p w14:paraId="301C3530"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5-Class</w:t>
            </w:r>
          </w:p>
        </w:tc>
        <w:tc>
          <w:tcPr>
            <w:tcW w:w="975" w:type="dxa"/>
            <w:tcBorders>
              <w:top w:val="nil"/>
              <w:left w:val="nil"/>
              <w:bottom w:val="nil"/>
              <w:right w:val="nil"/>
            </w:tcBorders>
            <w:shd w:val="clear" w:color="auto" w:fill="auto"/>
            <w:noWrap/>
            <w:vAlign w:val="bottom"/>
            <w:hideMark/>
          </w:tcPr>
          <w:p w14:paraId="453148E8"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-687169</w:t>
            </w:r>
          </w:p>
        </w:tc>
        <w:tc>
          <w:tcPr>
            <w:tcW w:w="960" w:type="dxa"/>
            <w:tcBorders>
              <w:top w:val="nil"/>
              <w:left w:val="nil"/>
              <w:bottom w:val="nil"/>
              <w:right w:val="nil"/>
            </w:tcBorders>
            <w:shd w:val="clear" w:color="auto" w:fill="auto"/>
            <w:noWrap/>
            <w:vAlign w:val="bottom"/>
            <w:hideMark/>
          </w:tcPr>
          <w:p w14:paraId="0EC6B74A"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1374420</w:t>
            </w:r>
          </w:p>
        </w:tc>
        <w:tc>
          <w:tcPr>
            <w:tcW w:w="960" w:type="dxa"/>
            <w:tcBorders>
              <w:top w:val="nil"/>
              <w:left w:val="nil"/>
              <w:bottom w:val="nil"/>
              <w:right w:val="nil"/>
            </w:tcBorders>
            <w:shd w:val="clear" w:color="auto" w:fill="auto"/>
            <w:noWrap/>
            <w:vAlign w:val="bottom"/>
            <w:hideMark/>
          </w:tcPr>
          <w:p w14:paraId="78723E89"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1374748</w:t>
            </w:r>
          </w:p>
        </w:tc>
        <w:tc>
          <w:tcPr>
            <w:tcW w:w="960" w:type="dxa"/>
            <w:tcBorders>
              <w:top w:val="nil"/>
              <w:left w:val="nil"/>
              <w:bottom w:val="nil"/>
              <w:right w:val="nil"/>
            </w:tcBorders>
            <w:shd w:val="clear" w:color="auto" w:fill="auto"/>
            <w:noWrap/>
            <w:vAlign w:val="bottom"/>
            <w:hideMark/>
          </w:tcPr>
          <w:p w14:paraId="51D617DD"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1374618</w:t>
            </w:r>
          </w:p>
        </w:tc>
        <w:tc>
          <w:tcPr>
            <w:tcW w:w="945" w:type="dxa"/>
            <w:tcBorders>
              <w:top w:val="nil"/>
              <w:left w:val="nil"/>
              <w:bottom w:val="nil"/>
              <w:right w:val="nil"/>
            </w:tcBorders>
            <w:shd w:val="clear" w:color="auto" w:fill="auto"/>
            <w:noWrap/>
            <w:vAlign w:val="bottom"/>
            <w:hideMark/>
          </w:tcPr>
          <w:p w14:paraId="1D5E4A23"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0.230</w:t>
            </w:r>
          </w:p>
        </w:tc>
        <w:tc>
          <w:tcPr>
            <w:tcW w:w="960" w:type="dxa"/>
            <w:tcBorders>
              <w:top w:val="nil"/>
              <w:left w:val="nil"/>
              <w:bottom w:val="nil"/>
              <w:right w:val="nil"/>
            </w:tcBorders>
            <w:shd w:val="clear" w:color="auto" w:fill="auto"/>
            <w:noWrap/>
            <w:vAlign w:val="bottom"/>
            <w:hideMark/>
          </w:tcPr>
          <w:p w14:paraId="454ED3D1"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0.884</w:t>
            </w:r>
          </w:p>
        </w:tc>
        <w:tc>
          <w:tcPr>
            <w:tcW w:w="1480" w:type="dxa"/>
            <w:tcBorders>
              <w:top w:val="nil"/>
              <w:left w:val="nil"/>
              <w:bottom w:val="nil"/>
              <w:right w:val="single" w:sz="4" w:space="0" w:color="auto"/>
            </w:tcBorders>
            <w:shd w:val="clear" w:color="auto" w:fill="auto"/>
            <w:noWrap/>
            <w:vAlign w:val="bottom"/>
            <w:hideMark/>
          </w:tcPr>
          <w:p w14:paraId="7C20CE1E" w14:textId="77777777" w:rsidR="009D138B" w:rsidRPr="003D515C" w:rsidRDefault="009D138B" w:rsidP="00350C33">
            <w:pPr>
              <w:spacing w:after="0" w:line="240" w:lineRule="auto"/>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72/6/5/16/2</w:t>
            </w:r>
          </w:p>
        </w:tc>
      </w:tr>
      <w:tr w:rsidR="009D138B" w:rsidRPr="00512AB8" w14:paraId="22FC8121" w14:textId="77777777" w:rsidTr="00350C33">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6663178B"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6-Class</w:t>
            </w:r>
          </w:p>
        </w:tc>
        <w:tc>
          <w:tcPr>
            <w:tcW w:w="975" w:type="dxa"/>
            <w:tcBorders>
              <w:top w:val="nil"/>
              <w:left w:val="nil"/>
              <w:bottom w:val="single" w:sz="4" w:space="0" w:color="auto"/>
              <w:right w:val="nil"/>
            </w:tcBorders>
            <w:shd w:val="clear" w:color="auto" w:fill="auto"/>
            <w:noWrap/>
            <w:vAlign w:val="bottom"/>
            <w:hideMark/>
          </w:tcPr>
          <w:p w14:paraId="028B0CDC"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-686423</w:t>
            </w:r>
          </w:p>
        </w:tc>
        <w:tc>
          <w:tcPr>
            <w:tcW w:w="960" w:type="dxa"/>
            <w:tcBorders>
              <w:top w:val="nil"/>
              <w:left w:val="nil"/>
              <w:bottom w:val="single" w:sz="4" w:space="0" w:color="auto"/>
              <w:right w:val="nil"/>
            </w:tcBorders>
            <w:shd w:val="clear" w:color="auto" w:fill="auto"/>
            <w:noWrap/>
            <w:vAlign w:val="bottom"/>
            <w:hideMark/>
          </w:tcPr>
          <w:p w14:paraId="2B7913D6"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1372935</w:t>
            </w:r>
          </w:p>
        </w:tc>
        <w:tc>
          <w:tcPr>
            <w:tcW w:w="960" w:type="dxa"/>
            <w:tcBorders>
              <w:top w:val="nil"/>
              <w:left w:val="nil"/>
              <w:bottom w:val="single" w:sz="4" w:space="0" w:color="auto"/>
              <w:right w:val="nil"/>
            </w:tcBorders>
            <w:shd w:val="clear" w:color="auto" w:fill="auto"/>
            <w:noWrap/>
            <w:vAlign w:val="bottom"/>
            <w:hideMark/>
          </w:tcPr>
          <w:p w14:paraId="5EFAD042"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1373295</w:t>
            </w:r>
          </w:p>
        </w:tc>
        <w:tc>
          <w:tcPr>
            <w:tcW w:w="960" w:type="dxa"/>
            <w:tcBorders>
              <w:top w:val="nil"/>
              <w:left w:val="nil"/>
              <w:bottom w:val="single" w:sz="4" w:space="0" w:color="auto"/>
              <w:right w:val="nil"/>
            </w:tcBorders>
            <w:shd w:val="clear" w:color="auto" w:fill="auto"/>
            <w:noWrap/>
            <w:vAlign w:val="bottom"/>
            <w:hideMark/>
          </w:tcPr>
          <w:p w14:paraId="57146AD0"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1373152</w:t>
            </w:r>
          </w:p>
        </w:tc>
        <w:tc>
          <w:tcPr>
            <w:tcW w:w="945" w:type="dxa"/>
            <w:tcBorders>
              <w:top w:val="nil"/>
              <w:left w:val="nil"/>
              <w:bottom w:val="single" w:sz="4" w:space="0" w:color="auto"/>
              <w:right w:val="nil"/>
            </w:tcBorders>
            <w:shd w:val="clear" w:color="auto" w:fill="auto"/>
            <w:noWrap/>
            <w:vAlign w:val="bottom"/>
            <w:hideMark/>
          </w:tcPr>
          <w:p w14:paraId="45528A8C"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0.297</w:t>
            </w:r>
          </w:p>
        </w:tc>
        <w:tc>
          <w:tcPr>
            <w:tcW w:w="960" w:type="dxa"/>
            <w:tcBorders>
              <w:top w:val="nil"/>
              <w:left w:val="nil"/>
              <w:bottom w:val="single" w:sz="4" w:space="0" w:color="auto"/>
              <w:right w:val="nil"/>
            </w:tcBorders>
            <w:shd w:val="clear" w:color="auto" w:fill="auto"/>
            <w:noWrap/>
            <w:vAlign w:val="bottom"/>
            <w:hideMark/>
          </w:tcPr>
          <w:p w14:paraId="0A9A06A9" w14:textId="77777777" w:rsidR="009D138B" w:rsidRPr="003D515C" w:rsidRDefault="009D138B" w:rsidP="00350C33">
            <w:pPr>
              <w:spacing w:after="0" w:line="240" w:lineRule="auto"/>
              <w:jc w:val="center"/>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0.877</w:t>
            </w:r>
          </w:p>
        </w:tc>
        <w:tc>
          <w:tcPr>
            <w:tcW w:w="1480" w:type="dxa"/>
            <w:tcBorders>
              <w:top w:val="nil"/>
              <w:left w:val="nil"/>
              <w:bottom w:val="single" w:sz="4" w:space="0" w:color="auto"/>
              <w:right w:val="single" w:sz="4" w:space="0" w:color="auto"/>
            </w:tcBorders>
            <w:shd w:val="clear" w:color="auto" w:fill="auto"/>
            <w:noWrap/>
            <w:vAlign w:val="bottom"/>
            <w:hideMark/>
          </w:tcPr>
          <w:p w14:paraId="51FE4727" w14:textId="77777777" w:rsidR="009D138B" w:rsidRPr="003D515C" w:rsidRDefault="009D138B" w:rsidP="00350C33">
            <w:pPr>
              <w:spacing w:after="0" w:line="240" w:lineRule="auto"/>
              <w:rPr>
                <w:rFonts w:ascii="Arial" w:eastAsia="Times New Roman" w:hAnsi="Arial" w:cs="Arial"/>
                <w:color w:val="000000"/>
                <w:sz w:val="20"/>
                <w:szCs w:val="20"/>
                <w:lang w:eastAsia="en-GB"/>
              </w:rPr>
            </w:pPr>
            <w:r w:rsidRPr="003D515C">
              <w:rPr>
                <w:rFonts w:ascii="Arial" w:eastAsia="Times New Roman" w:hAnsi="Arial" w:cs="Arial"/>
                <w:color w:val="000000"/>
                <w:sz w:val="20"/>
                <w:szCs w:val="20"/>
                <w:lang w:eastAsia="en-GB"/>
              </w:rPr>
              <w:t>14/5/2/3/5/70</w:t>
            </w:r>
          </w:p>
        </w:tc>
      </w:tr>
    </w:tbl>
    <w:p w14:paraId="4BF2A049" w14:textId="77777777" w:rsidR="009D138B" w:rsidRDefault="009D138B" w:rsidP="009D138B">
      <w:pPr>
        <w:jc w:val="both"/>
        <w:rPr>
          <w:rFonts w:ascii="Times New Roman" w:hAnsi="Times New Roman" w:cs="Times New Roman"/>
        </w:rPr>
      </w:pPr>
    </w:p>
    <w:p w14:paraId="049070A1" w14:textId="1826BD31" w:rsidR="003C4889" w:rsidRDefault="003C4889" w:rsidP="006150F1">
      <w:pPr>
        <w:sectPr w:rsidR="003C4889">
          <w:headerReference w:type="default" r:id="rId8"/>
          <w:pgSz w:w="11906" w:h="16838"/>
          <w:pgMar w:top="1440" w:right="1440" w:bottom="1440" w:left="1440" w:header="708" w:footer="708" w:gutter="0"/>
          <w:cols w:space="708"/>
          <w:docGrid w:linePitch="360"/>
        </w:sectPr>
      </w:pPr>
    </w:p>
    <w:p w14:paraId="608AC884" w14:textId="65CD3276" w:rsidR="00C7243F" w:rsidRDefault="00C7243F" w:rsidP="00C7243F">
      <w:pPr>
        <w:spacing w:line="360" w:lineRule="auto"/>
        <w:rPr>
          <w:rFonts w:ascii="Times New Roman" w:hAnsi="Times New Roman" w:cs="Times New Roman"/>
          <w:b/>
          <w:sz w:val="24"/>
          <w:szCs w:val="20"/>
        </w:rPr>
      </w:pPr>
      <w:r w:rsidRPr="00195FE4">
        <w:rPr>
          <w:rFonts w:ascii="Times New Roman" w:hAnsi="Times New Roman" w:cs="Times New Roman"/>
          <w:b/>
          <w:sz w:val="24"/>
          <w:szCs w:val="20"/>
        </w:rPr>
        <w:lastRenderedPageBreak/>
        <w:t xml:space="preserve">Appendix </w:t>
      </w:r>
      <w:r>
        <w:rPr>
          <w:rFonts w:ascii="Times New Roman" w:hAnsi="Times New Roman" w:cs="Times New Roman"/>
          <w:b/>
          <w:sz w:val="24"/>
          <w:szCs w:val="20"/>
        </w:rPr>
        <w:t>D</w:t>
      </w:r>
      <w:r w:rsidRPr="00195FE4">
        <w:rPr>
          <w:rFonts w:ascii="Times New Roman" w:hAnsi="Times New Roman" w:cs="Times New Roman"/>
          <w:b/>
          <w:sz w:val="24"/>
          <w:szCs w:val="20"/>
        </w:rPr>
        <w:t xml:space="preserve">: </w:t>
      </w:r>
      <w:r>
        <w:rPr>
          <w:rFonts w:ascii="Times New Roman" w:hAnsi="Times New Roman" w:cs="Times New Roman"/>
          <w:b/>
          <w:sz w:val="24"/>
          <w:szCs w:val="20"/>
        </w:rPr>
        <w:t>Descriptive statistics of trajectories.</w:t>
      </w:r>
    </w:p>
    <w:p w14:paraId="378C25F0" w14:textId="065C6974" w:rsidR="000349A8" w:rsidRPr="002921F1" w:rsidRDefault="008808CA" w:rsidP="000349A8">
      <w:pPr>
        <w:jc w:val="both"/>
        <w:rPr>
          <w:rFonts w:ascii="Arial" w:hAnsi="Arial" w:cs="Arial"/>
          <w:b/>
          <w:sz w:val="24"/>
          <w:szCs w:val="24"/>
        </w:rPr>
      </w:pPr>
      <w:r>
        <w:rPr>
          <w:rFonts w:ascii="Arial" w:hAnsi="Arial" w:cs="Arial"/>
          <w:b/>
          <w:sz w:val="24"/>
          <w:szCs w:val="24"/>
        </w:rPr>
        <w:t>e</w:t>
      </w:r>
      <w:r w:rsidR="000349A8" w:rsidRPr="002921F1">
        <w:rPr>
          <w:rFonts w:ascii="Arial" w:hAnsi="Arial" w:cs="Arial"/>
          <w:b/>
          <w:sz w:val="24"/>
          <w:szCs w:val="24"/>
        </w:rPr>
        <w:t>Table</w:t>
      </w:r>
      <w:r>
        <w:rPr>
          <w:rFonts w:ascii="Arial" w:hAnsi="Arial" w:cs="Arial"/>
          <w:b/>
          <w:sz w:val="24"/>
          <w:szCs w:val="24"/>
        </w:rPr>
        <w:t>3</w:t>
      </w:r>
      <w:r w:rsidR="000349A8" w:rsidRPr="002921F1">
        <w:rPr>
          <w:rFonts w:ascii="Arial" w:hAnsi="Arial" w:cs="Arial"/>
          <w:b/>
          <w:sz w:val="24"/>
          <w:szCs w:val="24"/>
        </w:rPr>
        <w:t>. Descriptive statistics of the identified GAD-7 and PHQ-9 classes.</w:t>
      </w:r>
    </w:p>
    <w:tbl>
      <w:tblPr>
        <w:tblW w:w="11740" w:type="dxa"/>
        <w:tblInd w:w="113" w:type="dxa"/>
        <w:tblLook w:val="04A0" w:firstRow="1" w:lastRow="0" w:firstColumn="1" w:lastColumn="0" w:noHBand="0" w:noVBand="1"/>
      </w:tblPr>
      <w:tblGrid>
        <w:gridCol w:w="3100"/>
        <w:gridCol w:w="1128"/>
        <w:gridCol w:w="1017"/>
        <w:gridCol w:w="1017"/>
        <w:gridCol w:w="1017"/>
        <w:gridCol w:w="1017"/>
        <w:gridCol w:w="1128"/>
        <w:gridCol w:w="1017"/>
        <w:gridCol w:w="1017"/>
        <w:gridCol w:w="1017"/>
      </w:tblGrid>
      <w:tr w:rsidR="000349A8" w:rsidRPr="00FD5D88" w14:paraId="741395FE" w14:textId="77777777" w:rsidTr="00F07CEB">
        <w:trPr>
          <w:trHeight w:val="570"/>
        </w:trPr>
        <w:tc>
          <w:tcPr>
            <w:tcW w:w="31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16983358"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 </w:t>
            </w:r>
          </w:p>
        </w:tc>
        <w:tc>
          <w:tcPr>
            <w:tcW w:w="4800" w:type="dxa"/>
            <w:gridSpan w:val="5"/>
            <w:tcBorders>
              <w:top w:val="single" w:sz="4" w:space="0" w:color="auto"/>
              <w:left w:val="nil"/>
              <w:bottom w:val="single" w:sz="4" w:space="0" w:color="auto"/>
              <w:right w:val="single" w:sz="4" w:space="0" w:color="auto"/>
            </w:tcBorders>
            <w:shd w:val="clear" w:color="auto" w:fill="auto"/>
            <w:noWrap/>
            <w:vAlign w:val="bottom"/>
            <w:hideMark/>
          </w:tcPr>
          <w:p w14:paraId="67F67190" w14:textId="250F0D71" w:rsidR="000349A8" w:rsidRPr="002921F1" w:rsidRDefault="000349A8" w:rsidP="00B93E49">
            <w:pPr>
              <w:spacing w:after="0" w:line="240" w:lineRule="auto"/>
              <w:jc w:val="center"/>
              <w:rPr>
                <w:rFonts w:ascii="Arial" w:eastAsia="Times New Roman" w:hAnsi="Arial" w:cs="Arial"/>
                <w:b/>
                <w:bCs/>
                <w:color w:val="000000"/>
                <w:sz w:val="20"/>
                <w:szCs w:val="20"/>
                <w:lang w:eastAsia="en-GB"/>
              </w:rPr>
            </w:pPr>
            <w:r w:rsidRPr="002921F1">
              <w:rPr>
                <w:rFonts w:ascii="Arial" w:eastAsia="Times New Roman" w:hAnsi="Arial" w:cs="Arial"/>
                <w:b/>
                <w:bCs/>
                <w:color w:val="000000"/>
                <w:sz w:val="20"/>
                <w:szCs w:val="20"/>
                <w:lang w:eastAsia="en-GB"/>
              </w:rPr>
              <w:t xml:space="preserve">GAD-7 </w:t>
            </w:r>
            <w:r w:rsidR="00B93E49">
              <w:rPr>
                <w:rFonts w:ascii="Arial" w:eastAsia="Times New Roman" w:hAnsi="Arial" w:cs="Arial"/>
                <w:b/>
                <w:bCs/>
                <w:color w:val="000000"/>
                <w:sz w:val="20"/>
                <w:szCs w:val="20"/>
                <w:lang w:eastAsia="en-GB"/>
              </w:rPr>
              <w:t>C</w:t>
            </w:r>
            <w:r w:rsidRPr="002921F1">
              <w:rPr>
                <w:rFonts w:ascii="Arial" w:eastAsia="Times New Roman" w:hAnsi="Arial" w:cs="Arial"/>
                <w:b/>
                <w:bCs/>
                <w:color w:val="000000"/>
                <w:sz w:val="20"/>
                <w:szCs w:val="20"/>
                <w:lang w:eastAsia="en-GB"/>
              </w:rPr>
              <w:t>lasses</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46F7CCC" w14:textId="77777777" w:rsidR="000349A8" w:rsidRPr="002921F1" w:rsidRDefault="000349A8" w:rsidP="00F07CEB">
            <w:pPr>
              <w:spacing w:after="0" w:line="240" w:lineRule="auto"/>
              <w:jc w:val="center"/>
              <w:rPr>
                <w:rFonts w:ascii="Arial" w:eastAsia="Times New Roman" w:hAnsi="Arial" w:cs="Arial"/>
                <w:b/>
                <w:bCs/>
                <w:color w:val="000000"/>
                <w:sz w:val="20"/>
                <w:szCs w:val="20"/>
                <w:lang w:eastAsia="en-GB"/>
              </w:rPr>
            </w:pPr>
            <w:r w:rsidRPr="002921F1">
              <w:rPr>
                <w:rFonts w:ascii="Arial" w:eastAsia="Times New Roman" w:hAnsi="Arial" w:cs="Arial"/>
                <w:b/>
                <w:bCs/>
                <w:color w:val="000000"/>
                <w:sz w:val="20"/>
                <w:szCs w:val="20"/>
                <w:lang w:eastAsia="en-GB"/>
              </w:rPr>
              <w:t>PHQ-9 Classes</w:t>
            </w:r>
          </w:p>
        </w:tc>
      </w:tr>
      <w:tr w:rsidR="000349A8" w:rsidRPr="00FD5D88" w14:paraId="54956F2C" w14:textId="77777777" w:rsidTr="00F07CEB">
        <w:trPr>
          <w:trHeight w:val="540"/>
        </w:trPr>
        <w:tc>
          <w:tcPr>
            <w:tcW w:w="3100" w:type="dxa"/>
            <w:vMerge/>
            <w:tcBorders>
              <w:top w:val="single" w:sz="4" w:space="0" w:color="auto"/>
              <w:left w:val="single" w:sz="4" w:space="0" w:color="auto"/>
              <w:bottom w:val="single" w:sz="4" w:space="0" w:color="000000"/>
              <w:right w:val="single" w:sz="4" w:space="0" w:color="auto"/>
            </w:tcBorders>
            <w:vAlign w:val="center"/>
            <w:hideMark/>
          </w:tcPr>
          <w:p w14:paraId="2E6E2317" w14:textId="77777777" w:rsidR="000349A8" w:rsidRPr="002921F1" w:rsidRDefault="000349A8" w:rsidP="00F07CEB">
            <w:pPr>
              <w:spacing w:after="0" w:line="240" w:lineRule="auto"/>
              <w:rPr>
                <w:rFonts w:ascii="Arial" w:eastAsia="Times New Roman" w:hAnsi="Arial" w:cs="Arial"/>
                <w:color w:val="000000"/>
                <w:sz w:val="20"/>
                <w:szCs w:val="20"/>
                <w:lang w:eastAsia="en-GB"/>
              </w:rPr>
            </w:pPr>
          </w:p>
        </w:tc>
        <w:tc>
          <w:tcPr>
            <w:tcW w:w="1060" w:type="dxa"/>
            <w:tcBorders>
              <w:top w:val="nil"/>
              <w:left w:val="nil"/>
              <w:bottom w:val="single" w:sz="4" w:space="0" w:color="auto"/>
              <w:right w:val="single" w:sz="4" w:space="0" w:color="auto"/>
            </w:tcBorders>
            <w:shd w:val="clear" w:color="auto" w:fill="auto"/>
            <w:noWrap/>
            <w:vAlign w:val="bottom"/>
            <w:hideMark/>
          </w:tcPr>
          <w:p w14:paraId="5244FFE6" w14:textId="77777777" w:rsidR="000349A8" w:rsidRPr="002921F1" w:rsidRDefault="000349A8" w:rsidP="00F07CEB">
            <w:pPr>
              <w:spacing w:after="0" w:line="240" w:lineRule="auto"/>
              <w:jc w:val="center"/>
              <w:rPr>
                <w:rFonts w:ascii="Arial" w:eastAsia="Times New Roman" w:hAnsi="Arial" w:cs="Arial"/>
                <w:b/>
                <w:bCs/>
                <w:color w:val="000000"/>
                <w:sz w:val="20"/>
                <w:szCs w:val="20"/>
                <w:lang w:eastAsia="en-GB"/>
              </w:rPr>
            </w:pPr>
            <w:r w:rsidRPr="002921F1">
              <w:rPr>
                <w:rFonts w:ascii="Arial" w:eastAsia="Times New Roman" w:hAnsi="Arial" w:cs="Arial"/>
                <w:b/>
                <w:bCs/>
                <w:color w:val="000000"/>
                <w:sz w:val="20"/>
                <w:szCs w:val="20"/>
                <w:lang w:eastAsia="en-GB"/>
              </w:rPr>
              <w:t>Class 1</w:t>
            </w:r>
          </w:p>
        </w:tc>
        <w:tc>
          <w:tcPr>
            <w:tcW w:w="935" w:type="dxa"/>
            <w:tcBorders>
              <w:top w:val="nil"/>
              <w:left w:val="nil"/>
              <w:bottom w:val="single" w:sz="4" w:space="0" w:color="auto"/>
              <w:right w:val="single" w:sz="4" w:space="0" w:color="auto"/>
            </w:tcBorders>
            <w:shd w:val="clear" w:color="auto" w:fill="auto"/>
            <w:noWrap/>
            <w:vAlign w:val="bottom"/>
            <w:hideMark/>
          </w:tcPr>
          <w:p w14:paraId="3C19EC87" w14:textId="77777777" w:rsidR="000349A8" w:rsidRPr="002921F1" w:rsidRDefault="000349A8" w:rsidP="00F07CEB">
            <w:pPr>
              <w:spacing w:after="0" w:line="240" w:lineRule="auto"/>
              <w:jc w:val="center"/>
              <w:rPr>
                <w:rFonts w:ascii="Arial" w:eastAsia="Times New Roman" w:hAnsi="Arial" w:cs="Arial"/>
                <w:b/>
                <w:bCs/>
                <w:color w:val="000000"/>
                <w:sz w:val="20"/>
                <w:szCs w:val="20"/>
                <w:lang w:eastAsia="en-GB"/>
              </w:rPr>
            </w:pPr>
            <w:r w:rsidRPr="002921F1">
              <w:rPr>
                <w:rFonts w:ascii="Arial" w:eastAsia="Times New Roman" w:hAnsi="Arial" w:cs="Arial"/>
                <w:b/>
                <w:bCs/>
                <w:color w:val="000000"/>
                <w:sz w:val="20"/>
                <w:szCs w:val="20"/>
                <w:lang w:eastAsia="en-GB"/>
              </w:rPr>
              <w:t>Class 2</w:t>
            </w:r>
          </w:p>
        </w:tc>
        <w:tc>
          <w:tcPr>
            <w:tcW w:w="935" w:type="dxa"/>
            <w:tcBorders>
              <w:top w:val="nil"/>
              <w:left w:val="nil"/>
              <w:bottom w:val="single" w:sz="4" w:space="0" w:color="auto"/>
              <w:right w:val="single" w:sz="4" w:space="0" w:color="auto"/>
            </w:tcBorders>
            <w:shd w:val="clear" w:color="auto" w:fill="auto"/>
            <w:noWrap/>
            <w:vAlign w:val="bottom"/>
            <w:hideMark/>
          </w:tcPr>
          <w:p w14:paraId="4993C5F1" w14:textId="77777777" w:rsidR="000349A8" w:rsidRPr="002921F1" w:rsidRDefault="000349A8" w:rsidP="00F07CEB">
            <w:pPr>
              <w:spacing w:after="0" w:line="240" w:lineRule="auto"/>
              <w:jc w:val="center"/>
              <w:rPr>
                <w:rFonts w:ascii="Arial" w:eastAsia="Times New Roman" w:hAnsi="Arial" w:cs="Arial"/>
                <w:b/>
                <w:bCs/>
                <w:color w:val="000000"/>
                <w:sz w:val="20"/>
                <w:szCs w:val="20"/>
                <w:lang w:eastAsia="en-GB"/>
              </w:rPr>
            </w:pPr>
            <w:r w:rsidRPr="002921F1">
              <w:rPr>
                <w:rFonts w:ascii="Arial" w:eastAsia="Times New Roman" w:hAnsi="Arial" w:cs="Arial"/>
                <w:b/>
                <w:bCs/>
                <w:color w:val="000000"/>
                <w:sz w:val="20"/>
                <w:szCs w:val="20"/>
                <w:lang w:eastAsia="en-GB"/>
              </w:rPr>
              <w:t>Class 3</w:t>
            </w:r>
          </w:p>
        </w:tc>
        <w:tc>
          <w:tcPr>
            <w:tcW w:w="935" w:type="dxa"/>
            <w:tcBorders>
              <w:top w:val="nil"/>
              <w:left w:val="nil"/>
              <w:bottom w:val="single" w:sz="4" w:space="0" w:color="auto"/>
              <w:right w:val="single" w:sz="4" w:space="0" w:color="auto"/>
            </w:tcBorders>
            <w:shd w:val="clear" w:color="auto" w:fill="auto"/>
            <w:noWrap/>
            <w:vAlign w:val="bottom"/>
            <w:hideMark/>
          </w:tcPr>
          <w:p w14:paraId="451D92A8" w14:textId="77777777" w:rsidR="000349A8" w:rsidRPr="002921F1" w:rsidRDefault="000349A8" w:rsidP="00F07CEB">
            <w:pPr>
              <w:spacing w:after="0" w:line="240" w:lineRule="auto"/>
              <w:jc w:val="center"/>
              <w:rPr>
                <w:rFonts w:ascii="Arial" w:eastAsia="Times New Roman" w:hAnsi="Arial" w:cs="Arial"/>
                <w:b/>
                <w:bCs/>
                <w:color w:val="000000"/>
                <w:sz w:val="20"/>
                <w:szCs w:val="20"/>
                <w:lang w:eastAsia="en-GB"/>
              </w:rPr>
            </w:pPr>
            <w:r w:rsidRPr="002921F1">
              <w:rPr>
                <w:rFonts w:ascii="Arial" w:eastAsia="Times New Roman" w:hAnsi="Arial" w:cs="Arial"/>
                <w:b/>
                <w:bCs/>
                <w:color w:val="000000"/>
                <w:sz w:val="20"/>
                <w:szCs w:val="20"/>
                <w:lang w:eastAsia="en-GB"/>
              </w:rPr>
              <w:t>Class 4</w:t>
            </w:r>
          </w:p>
        </w:tc>
        <w:tc>
          <w:tcPr>
            <w:tcW w:w="935" w:type="dxa"/>
            <w:tcBorders>
              <w:top w:val="nil"/>
              <w:left w:val="nil"/>
              <w:bottom w:val="single" w:sz="4" w:space="0" w:color="auto"/>
              <w:right w:val="single" w:sz="4" w:space="0" w:color="auto"/>
            </w:tcBorders>
            <w:shd w:val="clear" w:color="auto" w:fill="auto"/>
            <w:noWrap/>
            <w:vAlign w:val="bottom"/>
            <w:hideMark/>
          </w:tcPr>
          <w:p w14:paraId="1A900449" w14:textId="77777777" w:rsidR="000349A8" w:rsidRPr="002921F1" w:rsidRDefault="000349A8" w:rsidP="00F07CEB">
            <w:pPr>
              <w:spacing w:after="0" w:line="240" w:lineRule="auto"/>
              <w:jc w:val="center"/>
              <w:rPr>
                <w:rFonts w:ascii="Arial" w:eastAsia="Times New Roman" w:hAnsi="Arial" w:cs="Arial"/>
                <w:b/>
                <w:bCs/>
                <w:color w:val="000000"/>
                <w:sz w:val="20"/>
                <w:szCs w:val="20"/>
                <w:lang w:eastAsia="en-GB"/>
              </w:rPr>
            </w:pPr>
            <w:r w:rsidRPr="002921F1">
              <w:rPr>
                <w:rFonts w:ascii="Arial" w:eastAsia="Times New Roman" w:hAnsi="Arial" w:cs="Arial"/>
                <w:b/>
                <w:bCs/>
                <w:color w:val="000000"/>
                <w:sz w:val="20"/>
                <w:szCs w:val="20"/>
                <w:lang w:eastAsia="en-GB"/>
              </w:rPr>
              <w:t>Class 5</w:t>
            </w:r>
          </w:p>
        </w:tc>
        <w:tc>
          <w:tcPr>
            <w:tcW w:w="1053" w:type="dxa"/>
            <w:tcBorders>
              <w:top w:val="nil"/>
              <w:left w:val="nil"/>
              <w:bottom w:val="single" w:sz="4" w:space="0" w:color="auto"/>
              <w:right w:val="single" w:sz="4" w:space="0" w:color="auto"/>
            </w:tcBorders>
            <w:shd w:val="clear" w:color="auto" w:fill="auto"/>
            <w:noWrap/>
            <w:vAlign w:val="bottom"/>
            <w:hideMark/>
          </w:tcPr>
          <w:p w14:paraId="2201226A" w14:textId="77777777" w:rsidR="000349A8" w:rsidRPr="002921F1" w:rsidRDefault="000349A8" w:rsidP="00F07CEB">
            <w:pPr>
              <w:spacing w:after="0" w:line="240" w:lineRule="auto"/>
              <w:jc w:val="center"/>
              <w:rPr>
                <w:rFonts w:ascii="Arial" w:eastAsia="Times New Roman" w:hAnsi="Arial" w:cs="Arial"/>
                <w:b/>
                <w:bCs/>
                <w:color w:val="000000"/>
                <w:sz w:val="20"/>
                <w:szCs w:val="20"/>
                <w:lang w:eastAsia="en-GB"/>
              </w:rPr>
            </w:pPr>
            <w:r w:rsidRPr="002921F1">
              <w:rPr>
                <w:rFonts w:ascii="Arial" w:eastAsia="Times New Roman" w:hAnsi="Arial" w:cs="Arial"/>
                <w:b/>
                <w:bCs/>
                <w:color w:val="000000"/>
                <w:sz w:val="20"/>
                <w:szCs w:val="20"/>
                <w:lang w:eastAsia="en-GB"/>
              </w:rPr>
              <w:t>Class 1</w:t>
            </w:r>
          </w:p>
        </w:tc>
        <w:tc>
          <w:tcPr>
            <w:tcW w:w="929" w:type="dxa"/>
            <w:tcBorders>
              <w:top w:val="nil"/>
              <w:left w:val="nil"/>
              <w:bottom w:val="single" w:sz="4" w:space="0" w:color="auto"/>
              <w:right w:val="single" w:sz="4" w:space="0" w:color="auto"/>
            </w:tcBorders>
            <w:shd w:val="clear" w:color="auto" w:fill="auto"/>
            <w:noWrap/>
            <w:vAlign w:val="bottom"/>
            <w:hideMark/>
          </w:tcPr>
          <w:p w14:paraId="2091F156" w14:textId="77777777" w:rsidR="000349A8" w:rsidRPr="002921F1" w:rsidRDefault="000349A8" w:rsidP="00F07CEB">
            <w:pPr>
              <w:spacing w:after="0" w:line="240" w:lineRule="auto"/>
              <w:jc w:val="center"/>
              <w:rPr>
                <w:rFonts w:ascii="Arial" w:eastAsia="Times New Roman" w:hAnsi="Arial" w:cs="Arial"/>
                <w:b/>
                <w:bCs/>
                <w:color w:val="000000"/>
                <w:sz w:val="20"/>
                <w:szCs w:val="20"/>
                <w:lang w:eastAsia="en-GB"/>
              </w:rPr>
            </w:pPr>
            <w:r w:rsidRPr="002921F1">
              <w:rPr>
                <w:rFonts w:ascii="Arial" w:eastAsia="Times New Roman" w:hAnsi="Arial" w:cs="Arial"/>
                <w:b/>
                <w:bCs/>
                <w:color w:val="000000"/>
                <w:sz w:val="20"/>
                <w:szCs w:val="20"/>
                <w:lang w:eastAsia="en-GB"/>
              </w:rPr>
              <w:t>Class 2</w:t>
            </w:r>
          </w:p>
        </w:tc>
        <w:tc>
          <w:tcPr>
            <w:tcW w:w="929" w:type="dxa"/>
            <w:tcBorders>
              <w:top w:val="nil"/>
              <w:left w:val="nil"/>
              <w:bottom w:val="single" w:sz="4" w:space="0" w:color="auto"/>
              <w:right w:val="single" w:sz="4" w:space="0" w:color="auto"/>
            </w:tcBorders>
            <w:shd w:val="clear" w:color="auto" w:fill="auto"/>
            <w:noWrap/>
            <w:vAlign w:val="bottom"/>
            <w:hideMark/>
          </w:tcPr>
          <w:p w14:paraId="19E425E5" w14:textId="77777777" w:rsidR="000349A8" w:rsidRPr="002921F1" w:rsidRDefault="000349A8" w:rsidP="00F07CEB">
            <w:pPr>
              <w:spacing w:after="0" w:line="240" w:lineRule="auto"/>
              <w:jc w:val="center"/>
              <w:rPr>
                <w:rFonts w:ascii="Arial" w:eastAsia="Times New Roman" w:hAnsi="Arial" w:cs="Arial"/>
                <w:b/>
                <w:bCs/>
                <w:color w:val="000000"/>
                <w:sz w:val="20"/>
                <w:szCs w:val="20"/>
                <w:lang w:eastAsia="en-GB"/>
              </w:rPr>
            </w:pPr>
            <w:r w:rsidRPr="002921F1">
              <w:rPr>
                <w:rFonts w:ascii="Arial" w:eastAsia="Times New Roman" w:hAnsi="Arial" w:cs="Arial"/>
                <w:b/>
                <w:bCs/>
                <w:color w:val="000000"/>
                <w:sz w:val="20"/>
                <w:szCs w:val="20"/>
                <w:lang w:eastAsia="en-GB"/>
              </w:rPr>
              <w:t>Class 3</w:t>
            </w:r>
          </w:p>
        </w:tc>
        <w:tc>
          <w:tcPr>
            <w:tcW w:w="929" w:type="dxa"/>
            <w:tcBorders>
              <w:top w:val="nil"/>
              <w:left w:val="nil"/>
              <w:bottom w:val="single" w:sz="4" w:space="0" w:color="auto"/>
              <w:right w:val="single" w:sz="4" w:space="0" w:color="auto"/>
            </w:tcBorders>
            <w:shd w:val="clear" w:color="auto" w:fill="auto"/>
            <w:noWrap/>
            <w:vAlign w:val="bottom"/>
            <w:hideMark/>
          </w:tcPr>
          <w:p w14:paraId="608E77C3" w14:textId="77777777" w:rsidR="000349A8" w:rsidRPr="002921F1" w:rsidRDefault="000349A8" w:rsidP="00F07CEB">
            <w:pPr>
              <w:spacing w:after="0" w:line="240" w:lineRule="auto"/>
              <w:jc w:val="center"/>
              <w:rPr>
                <w:rFonts w:ascii="Arial" w:eastAsia="Times New Roman" w:hAnsi="Arial" w:cs="Arial"/>
                <w:b/>
                <w:bCs/>
                <w:color w:val="000000"/>
                <w:sz w:val="20"/>
                <w:szCs w:val="20"/>
                <w:lang w:eastAsia="en-GB"/>
              </w:rPr>
            </w:pPr>
            <w:r w:rsidRPr="002921F1">
              <w:rPr>
                <w:rFonts w:ascii="Arial" w:eastAsia="Times New Roman" w:hAnsi="Arial" w:cs="Arial"/>
                <w:b/>
                <w:bCs/>
                <w:color w:val="000000"/>
                <w:sz w:val="20"/>
                <w:szCs w:val="20"/>
                <w:lang w:eastAsia="en-GB"/>
              </w:rPr>
              <w:t>Class 4</w:t>
            </w:r>
          </w:p>
        </w:tc>
      </w:tr>
      <w:tr w:rsidR="000349A8" w:rsidRPr="00FD5D88" w14:paraId="76D4D451" w14:textId="77777777" w:rsidTr="00F07CEB">
        <w:trPr>
          <w:trHeight w:val="330"/>
        </w:trPr>
        <w:tc>
          <w:tcPr>
            <w:tcW w:w="3100" w:type="dxa"/>
            <w:vMerge/>
            <w:tcBorders>
              <w:top w:val="single" w:sz="4" w:space="0" w:color="auto"/>
              <w:left w:val="single" w:sz="4" w:space="0" w:color="auto"/>
              <w:bottom w:val="single" w:sz="4" w:space="0" w:color="000000"/>
              <w:right w:val="single" w:sz="4" w:space="0" w:color="auto"/>
            </w:tcBorders>
            <w:vAlign w:val="center"/>
            <w:hideMark/>
          </w:tcPr>
          <w:p w14:paraId="03D6C414" w14:textId="77777777" w:rsidR="000349A8" w:rsidRPr="002921F1" w:rsidRDefault="000349A8" w:rsidP="00F07CEB">
            <w:pPr>
              <w:spacing w:after="0" w:line="240" w:lineRule="auto"/>
              <w:rPr>
                <w:rFonts w:ascii="Arial" w:eastAsia="Times New Roman" w:hAnsi="Arial" w:cs="Arial"/>
                <w:color w:val="000000"/>
                <w:sz w:val="20"/>
                <w:szCs w:val="20"/>
                <w:lang w:eastAsia="en-GB"/>
              </w:rPr>
            </w:pPr>
          </w:p>
        </w:tc>
        <w:tc>
          <w:tcPr>
            <w:tcW w:w="1060" w:type="dxa"/>
            <w:tcBorders>
              <w:top w:val="nil"/>
              <w:left w:val="nil"/>
              <w:bottom w:val="single" w:sz="4" w:space="0" w:color="auto"/>
              <w:right w:val="single" w:sz="4" w:space="0" w:color="auto"/>
            </w:tcBorders>
            <w:shd w:val="clear" w:color="auto" w:fill="auto"/>
            <w:noWrap/>
            <w:vAlign w:val="bottom"/>
            <w:hideMark/>
          </w:tcPr>
          <w:p w14:paraId="612CE59E" w14:textId="77777777" w:rsidR="000349A8" w:rsidRPr="002921F1" w:rsidRDefault="000349A8" w:rsidP="00F07CEB">
            <w:pPr>
              <w:spacing w:after="0" w:line="240" w:lineRule="auto"/>
              <w:jc w:val="center"/>
              <w:rPr>
                <w:rFonts w:ascii="Arial" w:eastAsia="Times New Roman" w:hAnsi="Arial" w:cs="Arial"/>
                <w:b/>
                <w:bCs/>
                <w:color w:val="000000"/>
                <w:sz w:val="20"/>
                <w:szCs w:val="20"/>
                <w:lang w:eastAsia="en-GB"/>
              </w:rPr>
            </w:pPr>
            <w:r w:rsidRPr="002921F1">
              <w:rPr>
                <w:rFonts w:ascii="Arial" w:eastAsia="Times New Roman" w:hAnsi="Arial" w:cs="Arial"/>
                <w:b/>
                <w:bCs/>
                <w:color w:val="000000"/>
                <w:sz w:val="20"/>
                <w:szCs w:val="20"/>
                <w:lang w:eastAsia="en-GB"/>
              </w:rPr>
              <w:t>N (%)</w:t>
            </w:r>
          </w:p>
        </w:tc>
        <w:tc>
          <w:tcPr>
            <w:tcW w:w="935" w:type="dxa"/>
            <w:tcBorders>
              <w:top w:val="nil"/>
              <w:left w:val="nil"/>
              <w:bottom w:val="single" w:sz="4" w:space="0" w:color="auto"/>
              <w:right w:val="single" w:sz="4" w:space="0" w:color="auto"/>
            </w:tcBorders>
            <w:shd w:val="clear" w:color="auto" w:fill="auto"/>
            <w:noWrap/>
            <w:vAlign w:val="bottom"/>
            <w:hideMark/>
          </w:tcPr>
          <w:p w14:paraId="1271BAA3" w14:textId="77777777" w:rsidR="000349A8" w:rsidRPr="002921F1" w:rsidRDefault="000349A8" w:rsidP="00F07CEB">
            <w:pPr>
              <w:spacing w:after="0" w:line="240" w:lineRule="auto"/>
              <w:jc w:val="center"/>
              <w:rPr>
                <w:rFonts w:ascii="Arial" w:eastAsia="Times New Roman" w:hAnsi="Arial" w:cs="Arial"/>
                <w:b/>
                <w:bCs/>
                <w:color w:val="000000"/>
                <w:sz w:val="20"/>
                <w:szCs w:val="20"/>
                <w:lang w:eastAsia="en-GB"/>
              </w:rPr>
            </w:pPr>
            <w:r w:rsidRPr="002921F1">
              <w:rPr>
                <w:rFonts w:ascii="Arial" w:eastAsia="Times New Roman" w:hAnsi="Arial" w:cs="Arial"/>
                <w:b/>
                <w:bCs/>
                <w:color w:val="000000"/>
                <w:sz w:val="20"/>
                <w:szCs w:val="20"/>
                <w:lang w:eastAsia="en-GB"/>
              </w:rPr>
              <w:t>N (%)</w:t>
            </w:r>
          </w:p>
        </w:tc>
        <w:tc>
          <w:tcPr>
            <w:tcW w:w="935" w:type="dxa"/>
            <w:tcBorders>
              <w:top w:val="nil"/>
              <w:left w:val="nil"/>
              <w:bottom w:val="single" w:sz="4" w:space="0" w:color="auto"/>
              <w:right w:val="single" w:sz="4" w:space="0" w:color="auto"/>
            </w:tcBorders>
            <w:shd w:val="clear" w:color="auto" w:fill="auto"/>
            <w:noWrap/>
            <w:vAlign w:val="bottom"/>
            <w:hideMark/>
          </w:tcPr>
          <w:p w14:paraId="3011C9B2" w14:textId="77777777" w:rsidR="000349A8" w:rsidRPr="002921F1" w:rsidRDefault="000349A8" w:rsidP="00F07CEB">
            <w:pPr>
              <w:spacing w:after="0" w:line="240" w:lineRule="auto"/>
              <w:jc w:val="center"/>
              <w:rPr>
                <w:rFonts w:ascii="Arial" w:eastAsia="Times New Roman" w:hAnsi="Arial" w:cs="Arial"/>
                <w:b/>
                <w:bCs/>
                <w:color w:val="000000"/>
                <w:sz w:val="20"/>
                <w:szCs w:val="20"/>
                <w:lang w:eastAsia="en-GB"/>
              </w:rPr>
            </w:pPr>
            <w:r w:rsidRPr="002921F1">
              <w:rPr>
                <w:rFonts w:ascii="Arial" w:eastAsia="Times New Roman" w:hAnsi="Arial" w:cs="Arial"/>
                <w:b/>
                <w:bCs/>
                <w:color w:val="000000"/>
                <w:sz w:val="20"/>
                <w:szCs w:val="20"/>
                <w:lang w:eastAsia="en-GB"/>
              </w:rPr>
              <w:t>N (%)</w:t>
            </w:r>
          </w:p>
        </w:tc>
        <w:tc>
          <w:tcPr>
            <w:tcW w:w="935" w:type="dxa"/>
            <w:tcBorders>
              <w:top w:val="nil"/>
              <w:left w:val="nil"/>
              <w:bottom w:val="single" w:sz="4" w:space="0" w:color="auto"/>
              <w:right w:val="single" w:sz="4" w:space="0" w:color="auto"/>
            </w:tcBorders>
            <w:shd w:val="clear" w:color="auto" w:fill="auto"/>
            <w:noWrap/>
            <w:vAlign w:val="bottom"/>
            <w:hideMark/>
          </w:tcPr>
          <w:p w14:paraId="35737A45" w14:textId="77777777" w:rsidR="000349A8" w:rsidRPr="002921F1" w:rsidRDefault="000349A8" w:rsidP="00F07CEB">
            <w:pPr>
              <w:spacing w:after="0" w:line="240" w:lineRule="auto"/>
              <w:jc w:val="center"/>
              <w:rPr>
                <w:rFonts w:ascii="Arial" w:eastAsia="Times New Roman" w:hAnsi="Arial" w:cs="Arial"/>
                <w:b/>
                <w:bCs/>
                <w:color w:val="000000"/>
                <w:sz w:val="20"/>
                <w:szCs w:val="20"/>
                <w:lang w:eastAsia="en-GB"/>
              </w:rPr>
            </w:pPr>
            <w:r w:rsidRPr="002921F1">
              <w:rPr>
                <w:rFonts w:ascii="Arial" w:eastAsia="Times New Roman" w:hAnsi="Arial" w:cs="Arial"/>
                <w:b/>
                <w:bCs/>
                <w:color w:val="000000"/>
                <w:sz w:val="20"/>
                <w:szCs w:val="20"/>
                <w:lang w:eastAsia="en-GB"/>
              </w:rPr>
              <w:t>N (%)</w:t>
            </w:r>
          </w:p>
        </w:tc>
        <w:tc>
          <w:tcPr>
            <w:tcW w:w="935" w:type="dxa"/>
            <w:tcBorders>
              <w:top w:val="nil"/>
              <w:left w:val="nil"/>
              <w:bottom w:val="single" w:sz="4" w:space="0" w:color="auto"/>
              <w:right w:val="single" w:sz="4" w:space="0" w:color="auto"/>
            </w:tcBorders>
            <w:shd w:val="clear" w:color="auto" w:fill="auto"/>
            <w:noWrap/>
            <w:vAlign w:val="bottom"/>
            <w:hideMark/>
          </w:tcPr>
          <w:p w14:paraId="2A268348" w14:textId="77777777" w:rsidR="000349A8" w:rsidRPr="002921F1" w:rsidRDefault="000349A8" w:rsidP="00F07CEB">
            <w:pPr>
              <w:spacing w:after="0" w:line="240" w:lineRule="auto"/>
              <w:jc w:val="center"/>
              <w:rPr>
                <w:rFonts w:ascii="Arial" w:eastAsia="Times New Roman" w:hAnsi="Arial" w:cs="Arial"/>
                <w:b/>
                <w:bCs/>
                <w:color w:val="000000"/>
                <w:sz w:val="20"/>
                <w:szCs w:val="20"/>
                <w:lang w:eastAsia="en-GB"/>
              </w:rPr>
            </w:pPr>
            <w:r w:rsidRPr="002921F1">
              <w:rPr>
                <w:rFonts w:ascii="Arial" w:eastAsia="Times New Roman" w:hAnsi="Arial" w:cs="Arial"/>
                <w:b/>
                <w:bCs/>
                <w:color w:val="000000"/>
                <w:sz w:val="20"/>
                <w:szCs w:val="20"/>
                <w:lang w:eastAsia="en-GB"/>
              </w:rPr>
              <w:t>N (%)</w:t>
            </w:r>
          </w:p>
        </w:tc>
        <w:tc>
          <w:tcPr>
            <w:tcW w:w="1053" w:type="dxa"/>
            <w:tcBorders>
              <w:top w:val="nil"/>
              <w:left w:val="nil"/>
              <w:bottom w:val="single" w:sz="4" w:space="0" w:color="auto"/>
              <w:right w:val="single" w:sz="4" w:space="0" w:color="auto"/>
            </w:tcBorders>
            <w:shd w:val="clear" w:color="auto" w:fill="auto"/>
            <w:noWrap/>
            <w:vAlign w:val="bottom"/>
            <w:hideMark/>
          </w:tcPr>
          <w:p w14:paraId="22872F4F" w14:textId="77777777" w:rsidR="000349A8" w:rsidRPr="002921F1" w:rsidRDefault="000349A8" w:rsidP="00F07CEB">
            <w:pPr>
              <w:spacing w:after="0" w:line="240" w:lineRule="auto"/>
              <w:jc w:val="center"/>
              <w:rPr>
                <w:rFonts w:ascii="Arial" w:eastAsia="Times New Roman" w:hAnsi="Arial" w:cs="Arial"/>
                <w:b/>
                <w:bCs/>
                <w:color w:val="000000"/>
                <w:sz w:val="20"/>
                <w:szCs w:val="20"/>
                <w:lang w:eastAsia="en-GB"/>
              </w:rPr>
            </w:pPr>
            <w:r w:rsidRPr="002921F1">
              <w:rPr>
                <w:rFonts w:ascii="Arial" w:eastAsia="Times New Roman" w:hAnsi="Arial" w:cs="Arial"/>
                <w:b/>
                <w:bCs/>
                <w:color w:val="000000"/>
                <w:sz w:val="20"/>
                <w:szCs w:val="20"/>
                <w:lang w:eastAsia="en-GB"/>
              </w:rPr>
              <w:t>N (%)</w:t>
            </w:r>
          </w:p>
        </w:tc>
        <w:tc>
          <w:tcPr>
            <w:tcW w:w="929" w:type="dxa"/>
            <w:tcBorders>
              <w:top w:val="nil"/>
              <w:left w:val="nil"/>
              <w:bottom w:val="single" w:sz="4" w:space="0" w:color="auto"/>
              <w:right w:val="single" w:sz="4" w:space="0" w:color="auto"/>
            </w:tcBorders>
            <w:shd w:val="clear" w:color="auto" w:fill="auto"/>
            <w:noWrap/>
            <w:vAlign w:val="bottom"/>
            <w:hideMark/>
          </w:tcPr>
          <w:p w14:paraId="372EAE7C" w14:textId="77777777" w:rsidR="000349A8" w:rsidRPr="002921F1" w:rsidRDefault="000349A8" w:rsidP="00F07CEB">
            <w:pPr>
              <w:spacing w:after="0" w:line="240" w:lineRule="auto"/>
              <w:jc w:val="center"/>
              <w:rPr>
                <w:rFonts w:ascii="Arial" w:eastAsia="Times New Roman" w:hAnsi="Arial" w:cs="Arial"/>
                <w:b/>
                <w:bCs/>
                <w:color w:val="000000"/>
                <w:sz w:val="20"/>
                <w:szCs w:val="20"/>
                <w:lang w:eastAsia="en-GB"/>
              </w:rPr>
            </w:pPr>
            <w:r w:rsidRPr="002921F1">
              <w:rPr>
                <w:rFonts w:ascii="Arial" w:eastAsia="Times New Roman" w:hAnsi="Arial" w:cs="Arial"/>
                <w:b/>
                <w:bCs/>
                <w:color w:val="000000"/>
                <w:sz w:val="20"/>
                <w:szCs w:val="20"/>
                <w:lang w:eastAsia="en-GB"/>
              </w:rPr>
              <w:t>N (%)</w:t>
            </w:r>
          </w:p>
        </w:tc>
        <w:tc>
          <w:tcPr>
            <w:tcW w:w="929" w:type="dxa"/>
            <w:tcBorders>
              <w:top w:val="nil"/>
              <w:left w:val="nil"/>
              <w:bottom w:val="single" w:sz="4" w:space="0" w:color="auto"/>
              <w:right w:val="single" w:sz="4" w:space="0" w:color="auto"/>
            </w:tcBorders>
            <w:shd w:val="clear" w:color="auto" w:fill="auto"/>
            <w:noWrap/>
            <w:vAlign w:val="bottom"/>
            <w:hideMark/>
          </w:tcPr>
          <w:p w14:paraId="14E89B26" w14:textId="77777777" w:rsidR="000349A8" w:rsidRPr="002921F1" w:rsidRDefault="000349A8" w:rsidP="00F07CEB">
            <w:pPr>
              <w:spacing w:after="0" w:line="240" w:lineRule="auto"/>
              <w:jc w:val="center"/>
              <w:rPr>
                <w:rFonts w:ascii="Arial" w:eastAsia="Times New Roman" w:hAnsi="Arial" w:cs="Arial"/>
                <w:b/>
                <w:bCs/>
                <w:color w:val="000000"/>
                <w:sz w:val="20"/>
                <w:szCs w:val="20"/>
                <w:lang w:eastAsia="en-GB"/>
              </w:rPr>
            </w:pPr>
            <w:r w:rsidRPr="002921F1">
              <w:rPr>
                <w:rFonts w:ascii="Arial" w:eastAsia="Times New Roman" w:hAnsi="Arial" w:cs="Arial"/>
                <w:b/>
                <w:bCs/>
                <w:color w:val="000000"/>
                <w:sz w:val="20"/>
                <w:szCs w:val="20"/>
                <w:lang w:eastAsia="en-GB"/>
              </w:rPr>
              <w:t>N (%)</w:t>
            </w:r>
          </w:p>
        </w:tc>
        <w:tc>
          <w:tcPr>
            <w:tcW w:w="929" w:type="dxa"/>
            <w:tcBorders>
              <w:top w:val="nil"/>
              <w:left w:val="nil"/>
              <w:bottom w:val="single" w:sz="4" w:space="0" w:color="auto"/>
              <w:right w:val="single" w:sz="4" w:space="0" w:color="auto"/>
            </w:tcBorders>
            <w:shd w:val="clear" w:color="auto" w:fill="auto"/>
            <w:noWrap/>
            <w:vAlign w:val="bottom"/>
            <w:hideMark/>
          </w:tcPr>
          <w:p w14:paraId="3A94BAF3" w14:textId="77777777" w:rsidR="000349A8" w:rsidRPr="002921F1" w:rsidRDefault="000349A8" w:rsidP="00F07CEB">
            <w:pPr>
              <w:spacing w:after="0" w:line="240" w:lineRule="auto"/>
              <w:jc w:val="center"/>
              <w:rPr>
                <w:rFonts w:ascii="Arial" w:eastAsia="Times New Roman" w:hAnsi="Arial" w:cs="Arial"/>
                <w:b/>
                <w:bCs/>
                <w:color w:val="000000"/>
                <w:sz w:val="20"/>
                <w:szCs w:val="20"/>
                <w:lang w:eastAsia="en-GB"/>
              </w:rPr>
            </w:pPr>
            <w:r w:rsidRPr="002921F1">
              <w:rPr>
                <w:rFonts w:ascii="Arial" w:eastAsia="Times New Roman" w:hAnsi="Arial" w:cs="Arial"/>
                <w:b/>
                <w:bCs/>
                <w:color w:val="000000"/>
                <w:sz w:val="20"/>
                <w:szCs w:val="20"/>
                <w:lang w:eastAsia="en-GB"/>
              </w:rPr>
              <w:t>N (%)</w:t>
            </w:r>
          </w:p>
        </w:tc>
      </w:tr>
      <w:tr w:rsidR="000349A8" w:rsidRPr="00FD5D88" w14:paraId="44CCE334" w14:textId="77777777" w:rsidTr="00F07CEB">
        <w:trPr>
          <w:trHeight w:val="330"/>
        </w:trPr>
        <w:tc>
          <w:tcPr>
            <w:tcW w:w="1174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211AC" w14:textId="77777777" w:rsidR="000349A8" w:rsidRPr="002921F1" w:rsidRDefault="000349A8" w:rsidP="00F07CEB">
            <w:pPr>
              <w:spacing w:after="0" w:line="240" w:lineRule="auto"/>
              <w:rPr>
                <w:rFonts w:ascii="Arial" w:eastAsia="Times New Roman" w:hAnsi="Arial" w:cs="Arial"/>
                <w:b/>
                <w:bCs/>
                <w:color w:val="000000"/>
                <w:sz w:val="20"/>
                <w:szCs w:val="20"/>
                <w:lang w:eastAsia="en-GB"/>
              </w:rPr>
            </w:pPr>
            <w:r w:rsidRPr="002921F1">
              <w:rPr>
                <w:rFonts w:ascii="Arial" w:eastAsia="Times New Roman" w:hAnsi="Arial" w:cs="Arial"/>
                <w:b/>
                <w:bCs/>
                <w:color w:val="000000"/>
                <w:sz w:val="20"/>
                <w:szCs w:val="20"/>
                <w:lang w:eastAsia="en-GB"/>
              </w:rPr>
              <w:t>Gender</w:t>
            </w:r>
          </w:p>
        </w:tc>
      </w:tr>
      <w:tr w:rsidR="000349A8" w:rsidRPr="00FD5D88" w14:paraId="1DB89962" w14:textId="77777777" w:rsidTr="00F07CEB">
        <w:trPr>
          <w:trHeight w:val="33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03351511" w14:textId="77777777" w:rsidR="000349A8" w:rsidRPr="002921F1" w:rsidRDefault="000349A8" w:rsidP="00F07CEB">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Women</w:t>
            </w:r>
          </w:p>
        </w:tc>
        <w:tc>
          <w:tcPr>
            <w:tcW w:w="1060" w:type="dxa"/>
            <w:tcBorders>
              <w:top w:val="nil"/>
              <w:left w:val="nil"/>
              <w:bottom w:val="single" w:sz="4" w:space="0" w:color="auto"/>
              <w:right w:val="single" w:sz="4" w:space="0" w:color="auto"/>
            </w:tcBorders>
            <w:shd w:val="clear" w:color="auto" w:fill="auto"/>
            <w:noWrap/>
            <w:vAlign w:val="bottom"/>
            <w:hideMark/>
          </w:tcPr>
          <w:p w14:paraId="2675D21E"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8389(53)</w:t>
            </w:r>
          </w:p>
        </w:tc>
        <w:tc>
          <w:tcPr>
            <w:tcW w:w="935" w:type="dxa"/>
            <w:tcBorders>
              <w:top w:val="nil"/>
              <w:left w:val="nil"/>
              <w:bottom w:val="single" w:sz="4" w:space="0" w:color="auto"/>
              <w:right w:val="single" w:sz="4" w:space="0" w:color="auto"/>
            </w:tcBorders>
            <w:shd w:val="clear" w:color="auto" w:fill="auto"/>
            <w:noWrap/>
            <w:vAlign w:val="bottom"/>
            <w:hideMark/>
          </w:tcPr>
          <w:p w14:paraId="110A916F"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990(71)</w:t>
            </w:r>
          </w:p>
        </w:tc>
        <w:tc>
          <w:tcPr>
            <w:tcW w:w="935" w:type="dxa"/>
            <w:tcBorders>
              <w:top w:val="nil"/>
              <w:left w:val="nil"/>
              <w:bottom w:val="single" w:sz="4" w:space="0" w:color="auto"/>
              <w:right w:val="single" w:sz="4" w:space="0" w:color="auto"/>
            </w:tcBorders>
            <w:shd w:val="clear" w:color="auto" w:fill="auto"/>
            <w:noWrap/>
            <w:vAlign w:val="bottom"/>
            <w:hideMark/>
          </w:tcPr>
          <w:p w14:paraId="5D7A1335"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2022(67)</w:t>
            </w:r>
          </w:p>
        </w:tc>
        <w:tc>
          <w:tcPr>
            <w:tcW w:w="935" w:type="dxa"/>
            <w:tcBorders>
              <w:top w:val="nil"/>
              <w:left w:val="nil"/>
              <w:bottom w:val="single" w:sz="4" w:space="0" w:color="auto"/>
              <w:right w:val="single" w:sz="4" w:space="0" w:color="auto"/>
            </w:tcBorders>
            <w:shd w:val="clear" w:color="auto" w:fill="auto"/>
            <w:noWrap/>
            <w:vAlign w:val="bottom"/>
            <w:hideMark/>
          </w:tcPr>
          <w:p w14:paraId="2F3FC7D3"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685(77)</w:t>
            </w:r>
          </w:p>
        </w:tc>
        <w:tc>
          <w:tcPr>
            <w:tcW w:w="935" w:type="dxa"/>
            <w:tcBorders>
              <w:top w:val="nil"/>
              <w:left w:val="nil"/>
              <w:bottom w:val="single" w:sz="4" w:space="0" w:color="auto"/>
              <w:right w:val="single" w:sz="4" w:space="0" w:color="auto"/>
            </w:tcBorders>
            <w:shd w:val="clear" w:color="auto" w:fill="auto"/>
            <w:noWrap/>
            <w:vAlign w:val="bottom"/>
            <w:hideMark/>
          </w:tcPr>
          <w:p w14:paraId="3CE1AEE3"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604(82)</w:t>
            </w:r>
          </w:p>
        </w:tc>
        <w:tc>
          <w:tcPr>
            <w:tcW w:w="1053" w:type="dxa"/>
            <w:tcBorders>
              <w:top w:val="nil"/>
              <w:left w:val="nil"/>
              <w:bottom w:val="single" w:sz="4" w:space="0" w:color="auto"/>
              <w:right w:val="single" w:sz="4" w:space="0" w:color="auto"/>
            </w:tcBorders>
            <w:shd w:val="clear" w:color="auto" w:fill="auto"/>
            <w:noWrap/>
            <w:vAlign w:val="bottom"/>
            <w:hideMark/>
          </w:tcPr>
          <w:p w14:paraId="38FF0E03"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8642(54)</w:t>
            </w:r>
          </w:p>
        </w:tc>
        <w:tc>
          <w:tcPr>
            <w:tcW w:w="929" w:type="dxa"/>
            <w:tcBorders>
              <w:top w:val="nil"/>
              <w:left w:val="nil"/>
              <w:bottom w:val="single" w:sz="4" w:space="0" w:color="auto"/>
              <w:right w:val="single" w:sz="4" w:space="0" w:color="auto"/>
            </w:tcBorders>
            <w:shd w:val="clear" w:color="auto" w:fill="auto"/>
            <w:noWrap/>
            <w:vAlign w:val="bottom"/>
            <w:hideMark/>
          </w:tcPr>
          <w:p w14:paraId="2BC950DF"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868(65)</w:t>
            </w:r>
          </w:p>
        </w:tc>
        <w:tc>
          <w:tcPr>
            <w:tcW w:w="929" w:type="dxa"/>
            <w:tcBorders>
              <w:top w:val="nil"/>
              <w:left w:val="nil"/>
              <w:bottom w:val="single" w:sz="4" w:space="0" w:color="auto"/>
              <w:right w:val="single" w:sz="4" w:space="0" w:color="auto"/>
            </w:tcBorders>
            <w:shd w:val="clear" w:color="auto" w:fill="auto"/>
            <w:noWrap/>
            <w:vAlign w:val="bottom"/>
            <w:hideMark/>
          </w:tcPr>
          <w:p w14:paraId="6530554C"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2487(67)</w:t>
            </w:r>
          </w:p>
        </w:tc>
        <w:tc>
          <w:tcPr>
            <w:tcW w:w="929" w:type="dxa"/>
            <w:tcBorders>
              <w:top w:val="nil"/>
              <w:left w:val="nil"/>
              <w:bottom w:val="single" w:sz="4" w:space="0" w:color="auto"/>
              <w:right w:val="single" w:sz="4" w:space="0" w:color="auto"/>
            </w:tcBorders>
            <w:shd w:val="clear" w:color="auto" w:fill="auto"/>
            <w:noWrap/>
            <w:vAlign w:val="bottom"/>
            <w:hideMark/>
          </w:tcPr>
          <w:p w14:paraId="0A454018"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693(73)</w:t>
            </w:r>
          </w:p>
        </w:tc>
      </w:tr>
      <w:tr w:rsidR="000349A8" w:rsidRPr="00FD5D88" w14:paraId="0352AEA2" w14:textId="77777777" w:rsidTr="00F07CEB">
        <w:trPr>
          <w:trHeight w:val="33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4DE11513" w14:textId="77777777" w:rsidR="000349A8" w:rsidRPr="002921F1" w:rsidRDefault="000349A8" w:rsidP="00F07CEB">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Men</w:t>
            </w:r>
          </w:p>
        </w:tc>
        <w:tc>
          <w:tcPr>
            <w:tcW w:w="1060" w:type="dxa"/>
            <w:tcBorders>
              <w:top w:val="nil"/>
              <w:left w:val="nil"/>
              <w:bottom w:val="single" w:sz="4" w:space="0" w:color="auto"/>
              <w:right w:val="single" w:sz="4" w:space="0" w:color="auto"/>
            </w:tcBorders>
            <w:shd w:val="clear" w:color="auto" w:fill="auto"/>
            <w:noWrap/>
            <w:vAlign w:val="bottom"/>
            <w:hideMark/>
          </w:tcPr>
          <w:p w14:paraId="4EF256E3"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7493(47)</w:t>
            </w:r>
          </w:p>
        </w:tc>
        <w:tc>
          <w:tcPr>
            <w:tcW w:w="935" w:type="dxa"/>
            <w:tcBorders>
              <w:top w:val="nil"/>
              <w:left w:val="nil"/>
              <w:bottom w:val="single" w:sz="4" w:space="0" w:color="auto"/>
              <w:right w:val="single" w:sz="4" w:space="0" w:color="auto"/>
            </w:tcBorders>
            <w:shd w:val="clear" w:color="auto" w:fill="auto"/>
            <w:noWrap/>
            <w:vAlign w:val="bottom"/>
            <w:hideMark/>
          </w:tcPr>
          <w:p w14:paraId="41FC2C44"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412(29)</w:t>
            </w:r>
          </w:p>
        </w:tc>
        <w:tc>
          <w:tcPr>
            <w:tcW w:w="935" w:type="dxa"/>
            <w:tcBorders>
              <w:top w:val="nil"/>
              <w:left w:val="nil"/>
              <w:bottom w:val="single" w:sz="4" w:space="0" w:color="auto"/>
              <w:right w:val="single" w:sz="4" w:space="0" w:color="auto"/>
            </w:tcBorders>
            <w:shd w:val="clear" w:color="auto" w:fill="auto"/>
            <w:noWrap/>
            <w:vAlign w:val="bottom"/>
            <w:hideMark/>
          </w:tcPr>
          <w:p w14:paraId="023AF277"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1000(33)</w:t>
            </w:r>
          </w:p>
        </w:tc>
        <w:tc>
          <w:tcPr>
            <w:tcW w:w="935" w:type="dxa"/>
            <w:tcBorders>
              <w:top w:val="nil"/>
              <w:left w:val="nil"/>
              <w:bottom w:val="single" w:sz="4" w:space="0" w:color="auto"/>
              <w:right w:val="single" w:sz="4" w:space="0" w:color="auto"/>
            </w:tcBorders>
            <w:shd w:val="clear" w:color="auto" w:fill="auto"/>
            <w:noWrap/>
            <w:vAlign w:val="bottom"/>
            <w:hideMark/>
          </w:tcPr>
          <w:p w14:paraId="2A7476D4"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210(23)</w:t>
            </w:r>
          </w:p>
        </w:tc>
        <w:tc>
          <w:tcPr>
            <w:tcW w:w="935" w:type="dxa"/>
            <w:tcBorders>
              <w:top w:val="nil"/>
              <w:left w:val="nil"/>
              <w:bottom w:val="single" w:sz="4" w:space="0" w:color="auto"/>
              <w:right w:val="single" w:sz="4" w:space="0" w:color="auto"/>
            </w:tcBorders>
            <w:shd w:val="clear" w:color="auto" w:fill="auto"/>
            <w:noWrap/>
            <w:vAlign w:val="bottom"/>
            <w:hideMark/>
          </w:tcPr>
          <w:p w14:paraId="50FF7451"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134(18)</w:t>
            </w:r>
          </w:p>
        </w:tc>
        <w:tc>
          <w:tcPr>
            <w:tcW w:w="1053" w:type="dxa"/>
            <w:tcBorders>
              <w:top w:val="nil"/>
              <w:left w:val="nil"/>
              <w:bottom w:val="single" w:sz="4" w:space="0" w:color="auto"/>
              <w:right w:val="single" w:sz="4" w:space="0" w:color="auto"/>
            </w:tcBorders>
            <w:shd w:val="clear" w:color="auto" w:fill="auto"/>
            <w:noWrap/>
            <w:vAlign w:val="bottom"/>
            <w:hideMark/>
          </w:tcPr>
          <w:p w14:paraId="731E14F9"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7328(46)</w:t>
            </w:r>
          </w:p>
        </w:tc>
        <w:tc>
          <w:tcPr>
            <w:tcW w:w="929" w:type="dxa"/>
            <w:tcBorders>
              <w:top w:val="nil"/>
              <w:left w:val="nil"/>
              <w:bottom w:val="single" w:sz="4" w:space="0" w:color="auto"/>
              <w:right w:val="single" w:sz="4" w:space="0" w:color="auto"/>
            </w:tcBorders>
            <w:shd w:val="clear" w:color="auto" w:fill="auto"/>
            <w:noWrap/>
            <w:vAlign w:val="bottom"/>
            <w:hideMark/>
          </w:tcPr>
          <w:p w14:paraId="64179495"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462(35)</w:t>
            </w:r>
          </w:p>
        </w:tc>
        <w:tc>
          <w:tcPr>
            <w:tcW w:w="929" w:type="dxa"/>
            <w:tcBorders>
              <w:top w:val="nil"/>
              <w:left w:val="nil"/>
              <w:bottom w:val="single" w:sz="4" w:space="0" w:color="auto"/>
              <w:right w:val="single" w:sz="4" w:space="0" w:color="auto"/>
            </w:tcBorders>
            <w:shd w:val="clear" w:color="auto" w:fill="auto"/>
            <w:noWrap/>
            <w:vAlign w:val="bottom"/>
            <w:hideMark/>
          </w:tcPr>
          <w:p w14:paraId="77AC0958"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1206(33)</w:t>
            </w:r>
          </w:p>
        </w:tc>
        <w:tc>
          <w:tcPr>
            <w:tcW w:w="929" w:type="dxa"/>
            <w:tcBorders>
              <w:top w:val="nil"/>
              <w:left w:val="nil"/>
              <w:bottom w:val="single" w:sz="4" w:space="0" w:color="auto"/>
              <w:right w:val="single" w:sz="4" w:space="0" w:color="auto"/>
            </w:tcBorders>
            <w:shd w:val="clear" w:color="auto" w:fill="auto"/>
            <w:noWrap/>
            <w:vAlign w:val="bottom"/>
            <w:hideMark/>
          </w:tcPr>
          <w:p w14:paraId="1DEF606B"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253(27)</w:t>
            </w:r>
          </w:p>
        </w:tc>
      </w:tr>
      <w:tr w:rsidR="000349A8" w:rsidRPr="00FD5D88" w14:paraId="6DA2F113" w14:textId="77777777" w:rsidTr="00F07CEB">
        <w:trPr>
          <w:trHeight w:val="330"/>
        </w:trPr>
        <w:tc>
          <w:tcPr>
            <w:tcW w:w="1174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23474" w14:textId="77777777" w:rsidR="000349A8" w:rsidRPr="002921F1" w:rsidRDefault="000349A8" w:rsidP="00F07CEB">
            <w:pPr>
              <w:spacing w:after="0" w:line="240" w:lineRule="auto"/>
              <w:rPr>
                <w:rFonts w:ascii="Arial" w:eastAsia="Times New Roman" w:hAnsi="Arial" w:cs="Arial"/>
                <w:b/>
                <w:bCs/>
                <w:color w:val="000000"/>
                <w:sz w:val="20"/>
                <w:szCs w:val="20"/>
                <w:lang w:eastAsia="en-GB"/>
              </w:rPr>
            </w:pPr>
            <w:r w:rsidRPr="002921F1">
              <w:rPr>
                <w:rFonts w:ascii="Arial" w:eastAsia="Times New Roman" w:hAnsi="Arial" w:cs="Arial"/>
                <w:b/>
                <w:bCs/>
                <w:color w:val="000000"/>
                <w:sz w:val="20"/>
                <w:szCs w:val="20"/>
                <w:lang w:eastAsia="en-GB"/>
              </w:rPr>
              <w:t>Age in years</w:t>
            </w:r>
          </w:p>
        </w:tc>
      </w:tr>
      <w:tr w:rsidR="000349A8" w:rsidRPr="00FD5D88" w14:paraId="3782740A" w14:textId="77777777" w:rsidTr="00F07CEB">
        <w:trPr>
          <w:trHeight w:val="33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1F0759D2" w14:textId="77777777" w:rsidR="000349A8" w:rsidRPr="002921F1" w:rsidRDefault="000349A8" w:rsidP="00F07CEB">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18-29</w:t>
            </w:r>
          </w:p>
        </w:tc>
        <w:tc>
          <w:tcPr>
            <w:tcW w:w="1060" w:type="dxa"/>
            <w:tcBorders>
              <w:top w:val="nil"/>
              <w:left w:val="nil"/>
              <w:bottom w:val="single" w:sz="4" w:space="0" w:color="auto"/>
              <w:right w:val="single" w:sz="4" w:space="0" w:color="auto"/>
            </w:tcBorders>
            <w:shd w:val="clear" w:color="auto" w:fill="auto"/>
            <w:noWrap/>
            <w:vAlign w:val="bottom"/>
            <w:hideMark/>
          </w:tcPr>
          <w:p w14:paraId="780D80C3"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1438(9)</w:t>
            </w:r>
          </w:p>
        </w:tc>
        <w:tc>
          <w:tcPr>
            <w:tcW w:w="935" w:type="dxa"/>
            <w:tcBorders>
              <w:top w:val="nil"/>
              <w:left w:val="nil"/>
              <w:bottom w:val="single" w:sz="4" w:space="0" w:color="auto"/>
              <w:right w:val="single" w:sz="4" w:space="0" w:color="auto"/>
            </w:tcBorders>
            <w:shd w:val="clear" w:color="auto" w:fill="auto"/>
            <w:noWrap/>
            <w:vAlign w:val="bottom"/>
            <w:hideMark/>
          </w:tcPr>
          <w:p w14:paraId="3911B0E0"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278(20)</w:t>
            </w:r>
          </w:p>
        </w:tc>
        <w:tc>
          <w:tcPr>
            <w:tcW w:w="935" w:type="dxa"/>
            <w:tcBorders>
              <w:top w:val="nil"/>
              <w:left w:val="nil"/>
              <w:bottom w:val="single" w:sz="4" w:space="0" w:color="auto"/>
              <w:right w:val="single" w:sz="4" w:space="0" w:color="auto"/>
            </w:tcBorders>
            <w:shd w:val="clear" w:color="auto" w:fill="auto"/>
            <w:noWrap/>
            <w:vAlign w:val="bottom"/>
            <w:hideMark/>
          </w:tcPr>
          <w:p w14:paraId="76BB5AE9"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576(19)</w:t>
            </w:r>
          </w:p>
        </w:tc>
        <w:tc>
          <w:tcPr>
            <w:tcW w:w="935" w:type="dxa"/>
            <w:tcBorders>
              <w:top w:val="nil"/>
              <w:left w:val="nil"/>
              <w:bottom w:val="single" w:sz="4" w:space="0" w:color="auto"/>
              <w:right w:val="single" w:sz="4" w:space="0" w:color="auto"/>
            </w:tcBorders>
            <w:shd w:val="clear" w:color="auto" w:fill="auto"/>
            <w:noWrap/>
            <w:vAlign w:val="bottom"/>
            <w:hideMark/>
          </w:tcPr>
          <w:p w14:paraId="0C9B9F2C"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217(24)</w:t>
            </w:r>
          </w:p>
        </w:tc>
        <w:tc>
          <w:tcPr>
            <w:tcW w:w="935" w:type="dxa"/>
            <w:tcBorders>
              <w:top w:val="nil"/>
              <w:left w:val="nil"/>
              <w:bottom w:val="single" w:sz="4" w:space="0" w:color="auto"/>
              <w:right w:val="single" w:sz="4" w:space="0" w:color="auto"/>
            </w:tcBorders>
            <w:shd w:val="clear" w:color="auto" w:fill="auto"/>
            <w:noWrap/>
            <w:vAlign w:val="bottom"/>
            <w:hideMark/>
          </w:tcPr>
          <w:p w14:paraId="49361EA5"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173(23)</w:t>
            </w:r>
          </w:p>
        </w:tc>
        <w:tc>
          <w:tcPr>
            <w:tcW w:w="1053" w:type="dxa"/>
            <w:tcBorders>
              <w:top w:val="nil"/>
              <w:left w:val="nil"/>
              <w:bottom w:val="single" w:sz="4" w:space="0" w:color="auto"/>
              <w:right w:val="single" w:sz="4" w:space="0" w:color="auto"/>
            </w:tcBorders>
            <w:shd w:val="clear" w:color="auto" w:fill="auto"/>
            <w:noWrap/>
            <w:vAlign w:val="bottom"/>
            <w:hideMark/>
          </w:tcPr>
          <w:p w14:paraId="3C427A9B"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1546(10)</w:t>
            </w:r>
          </w:p>
        </w:tc>
        <w:tc>
          <w:tcPr>
            <w:tcW w:w="929" w:type="dxa"/>
            <w:tcBorders>
              <w:top w:val="nil"/>
              <w:left w:val="nil"/>
              <w:bottom w:val="single" w:sz="4" w:space="0" w:color="auto"/>
              <w:right w:val="single" w:sz="4" w:space="0" w:color="auto"/>
            </w:tcBorders>
            <w:shd w:val="clear" w:color="auto" w:fill="auto"/>
            <w:noWrap/>
            <w:vAlign w:val="bottom"/>
            <w:hideMark/>
          </w:tcPr>
          <w:p w14:paraId="5D665DE7"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273(21)</w:t>
            </w:r>
          </w:p>
        </w:tc>
        <w:tc>
          <w:tcPr>
            <w:tcW w:w="929" w:type="dxa"/>
            <w:tcBorders>
              <w:top w:val="nil"/>
              <w:left w:val="nil"/>
              <w:bottom w:val="single" w:sz="4" w:space="0" w:color="auto"/>
              <w:right w:val="single" w:sz="4" w:space="0" w:color="auto"/>
            </w:tcBorders>
            <w:shd w:val="clear" w:color="auto" w:fill="auto"/>
            <w:noWrap/>
            <w:vAlign w:val="bottom"/>
            <w:hideMark/>
          </w:tcPr>
          <w:p w14:paraId="3B2D5FB4"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638(17)</w:t>
            </w:r>
          </w:p>
        </w:tc>
        <w:tc>
          <w:tcPr>
            <w:tcW w:w="929" w:type="dxa"/>
            <w:tcBorders>
              <w:top w:val="nil"/>
              <w:left w:val="nil"/>
              <w:bottom w:val="single" w:sz="4" w:space="0" w:color="auto"/>
              <w:right w:val="single" w:sz="4" w:space="0" w:color="auto"/>
            </w:tcBorders>
            <w:shd w:val="clear" w:color="auto" w:fill="auto"/>
            <w:noWrap/>
            <w:vAlign w:val="bottom"/>
            <w:hideMark/>
          </w:tcPr>
          <w:p w14:paraId="56BD4EBC"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224(24)</w:t>
            </w:r>
          </w:p>
        </w:tc>
      </w:tr>
      <w:tr w:rsidR="000349A8" w:rsidRPr="00FD5D88" w14:paraId="3DBEBE0A" w14:textId="77777777" w:rsidTr="00F07CEB">
        <w:trPr>
          <w:trHeight w:val="33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22AA7322" w14:textId="77777777" w:rsidR="000349A8" w:rsidRPr="002921F1" w:rsidRDefault="000349A8" w:rsidP="00F07CEB">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30-45</w:t>
            </w:r>
          </w:p>
        </w:tc>
        <w:tc>
          <w:tcPr>
            <w:tcW w:w="1060" w:type="dxa"/>
            <w:tcBorders>
              <w:top w:val="nil"/>
              <w:left w:val="nil"/>
              <w:bottom w:val="single" w:sz="4" w:space="0" w:color="auto"/>
              <w:right w:val="single" w:sz="4" w:space="0" w:color="auto"/>
            </w:tcBorders>
            <w:shd w:val="clear" w:color="auto" w:fill="auto"/>
            <w:noWrap/>
            <w:vAlign w:val="bottom"/>
            <w:hideMark/>
          </w:tcPr>
          <w:p w14:paraId="000FAE7B"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2691(17)</w:t>
            </w:r>
          </w:p>
        </w:tc>
        <w:tc>
          <w:tcPr>
            <w:tcW w:w="935" w:type="dxa"/>
            <w:tcBorders>
              <w:top w:val="nil"/>
              <w:left w:val="nil"/>
              <w:bottom w:val="single" w:sz="4" w:space="0" w:color="auto"/>
              <w:right w:val="single" w:sz="4" w:space="0" w:color="auto"/>
            </w:tcBorders>
            <w:shd w:val="clear" w:color="auto" w:fill="auto"/>
            <w:noWrap/>
            <w:vAlign w:val="bottom"/>
            <w:hideMark/>
          </w:tcPr>
          <w:p w14:paraId="74A550F7"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362(26)</w:t>
            </w:r>
          </w:p>
        </w:tc>
        <w:tc>
          <w:tcPr>
            <w:tcW w:w="935" w:type="dxa"/>
            <w:tcBorders>
              <w:top w:val="nil"/>
              <w:left w:val="nil"/>
              <w:bottom w:val="single" w:sz="4" w:space="0" w:color="auto"/>
              <w:right w:val="single" w:sz="4" w:space="0" w:color="auto"/>
            </w:tcBorders>
            <w:shd w:val="clear" w:color="auto" w:fill="auto"/>
            <w:noWrap/>
            <w:vAlign w:val="bottom"/>
            <w:hideMark/>
          </w:tcPr>
          <w:p w14:paraId="051FFAFD"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715(24)</w:t>
            </w:r>
          </w:p>
        </w:tc>
        <w:tc>
          <w:tcPr>
            <w:tcW w:w="935" w:type="dxa"/>
            <w:tcBorders>
              <w:top w:val="nil"/>
              <w:left w:val="nil"/>
              <w:bottom w:val="single" w:sz="4" w:space="0" w:color="auto"/>
              <w:right w:val="single" w:sz="4" w:space="0" w:color="auto"/>
            </w:tcBorders>
            <w:shd w:val="clear" w:color="auto" w:fill="auto"/>
            <w:noWrap/>
            <w:vAlign w:val="bottom"/>
            <w:hideMark/>
          </w:tcPr>
          <w:p w14:paraId="36EC6259"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257(29)</w:t>
            </w:r>
          </w:p>
        </w:tc>
        <w:tc>
          <w:tcPr>
            <w:tcW w:w="935" w:type="dxa"/>
            <w:tcBorders>
              <w:top w:val="nil"/>
              <w:left w:val="nil"/>
              <w:bottom w:val="single" w:sz="4" w:space="0" w:color="auto"/>
              <w:right w:val="single" w:sz="4" w:space="0" w:color="auto"/>
            </w:tcBorders>
            <w:shd w:val="clear" w:color="auto" w:fill="auto"/>
            <w:noWrap/>
            <w:vAlign w:val="bottom"/>
            <w:hideMark/>
          </w:tcPr>
          <w:p w14:paraId="2585D124"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177(24)</w:t>
            </w:r>
          </w:p>
        </w:tc>
        <w:tc>
          <w:tcPr>
            <w:tcW w:w="1053" w:type="dxa"/>
            <w:tcBorders>
              <w:top w:val="nil"/>
              <w:left w:val="nil"/>
              <w:bottom w:val="single" w:sz="4" w:space="0" w:color="auto"/>
              <w:right w:val="single" w:sz="4" w:space="0" w:color="auto"/>
            </w:tcBorders>
            <w:shd w:val="clear" w:color="auto" w:fill="auto"/>
            <w:noWrap/>
            <w:vAlign w:val="bottom"/>
            <w:hideMark/>
          </w:tcPr>
          <w:p w14:paraId="19B51FA2"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2796(18)</w:t>
            </w:r>
          </w:p>
        </w:tc>
        <w:tc>
          <w:tcPr>
            <w:tcW w:w="929" w:type="dxa"/>
            <w:tcBorders>
              <w:top w:val="nil"/>
              <w:left w:val="nil"/>
              <w:bottom w:val="single" w:sz="4" w:space="0" w:color="auto"/>
              <w:right w:val="single" w:sz="4" w:space="0" w:color="auto"/>
            </w:tcBorders>
            <w:shd w:val="clear" w:color="auto" w:fill="auto"/>
            <w:noWrap/>
            <w:vAlign w:val="bottom"/>
            <w:hideMark/>
          </w:tcPr>
          <w:p w14:paraId="548B3D40"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316(24)</w:t>
            </w:r>
          </w:p>
        </w:tc>
        <w:tc>
          <w:tcPr>
            <w:tcW w:w="929" w:type="dxa"/>
            <w:tcBorders>
              <w:top w:val="nil"/>
              <w:left w:val="nil"/>
              <w:bottom w:val="single" w:sz="4" w:space="0" w:color="auto"/>
              <w:right w:val="single" w:sz="4" w:space="0" w:color="auto"/>
            </w:tcBorders>
            <w:shd w:val="clear" w:color="auto" w:fill="auto"/>
            <w:noWrap/>
            <w:vAlign w:val="bottom"/>
            <w:hideMark/>
          </w:tcPr>
          <w:p w14:paraId="7CB9B150"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844(23)</w:t>
            </w:r>
          </w:p>
        </w:tc>
        <w:tc>
          <w:tcPr>
            <w:tcW w:w="929" w:type="dxa"/>
            <w:tcBorders>
              <w:top w:val="nil"/>
              <w:left w:val="nil"/>
              <w:bottom w:val="single" w:sz="4" w:space="0" w:color="auto"/>
              <w:right w:val="single" w:sz="4" w:space="0" w:color="auto"/>
            </w:tcBorders>
            <w:shd w:val="clear" w:color="auto" w:fill="auto"/>
            <w:noWrap/>
            <w:vAlign w:val="bottom"/>
            <w:hideMark/>
          </w:tcPr>
          <w:p w14:paraId="7AD44DEF"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247(26)</w:t>
            </w:r>
          </w:p>
        </w:tc>
      </w:tr>
      <w:tr w:rsidR="000349A8" w:rsidRPr="00FD5D88" w14:paraId="6ACD39BE" w14:textId="77777777" w:rsidTr="00F07CEB">
        <w:trPr>
          <w:trHeight w:val="33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598D54FB" w14:textId="77777777" w:rsidR="000349A8" w:rsidRPr="002921F1" w:rsidRDefault="000349A8" w:rsidP="00F07CEB">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46-59</w:t>
            </w:r>
          </w:p>
        </w:tc>
        <w:tc>
          <w:tcPr>
            <w:tcW w:w="1060" w:type="dxa"/>
            <w:tcBorders>
              <w:top w:val="nil"/>
              <w:left w:val="nil"/>
              <w:bottom w:val="single" w:sz="4" w:space="0" w:color="auto"/>
              <w:right w:val="single" w:sz="4" w:space="0" w:color="auto"/>
            </w:tcBorders>
            <w:shd w:val="clear" w:color="auto" w:fill="auto"/>
            <w:noWrap/>
            <w:vAlign w:val="bottom"/>
            <w:hideMark/>
          </w:tcPr>
          <w:p w14:paraId="1E0208BD"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5402(34)</w:t>
            </w:r>
          </w:p>
        </w:tc>
        <w:tc>
          <w:tcPr>
            <w:tcW w:w="935" w:type="dxa"/>
            <w:tcBorders>
              <w:top w:val="nil"/>
              <w:left w:val="nil"/>
              <w:bottom w:val="single" w:sz="4" w:space="0" w:color="auto"/>
              <w:right w:val="single" w:sz="4" w:space="0" w:color="auto"/>
            </w:tcBorders>
            <w:shd w:val="clear" w:color="auto" w:fill="auto"/>
            <w:noWrap/>
            <w:vAlign w:val="bottom"/>
            <w:hideMark/>
          </w:tcPr>
          <w:p w14:paraId="4F15EF2F"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510(36)</w:t>
            </w:r>
          </w:p>
        </w:tc>
        <w:tc>
          <w:tcPr>
            <w:tcW w:w="935" w:type="dxa"/>
            <w:tcBorders>
              <w:top w:val="nil"/>
              <w:left w:val="nil"/>
              <w:bottom w:val="single" w:sz="4" w:space="0" w:color="auto"/>
              <w:right w:val="single" w:sz="4" w:space="0" w:color="auto"/>
            </w:tcBorders>
            <w:shd w:val="clear" w:color="auto" w:fill="auto"/>
            <w:noWrap/>
            <w:vAlign w:val="bottom"/>
            <w:hideMark/>
          </w:tcPr>
          <w:p w14:paraId="1785C494"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1060(35)</w:t>
            </w:r>
          </w:p>
        </w:tc>
        <w:tc>
          <w:tcPr>
            <w:tcW w:w="935" w:type="dxa"/>
            <w:tcBorders>
              <w:top w:val="nil"/>
              <w:left w:val="nil"/>
              <w:bottom w:val="single" w:sz="4" w:space="0" w:color="auto"/>
              <w:right w:val="single" w:sz="4" w:space="0" w:color="auto"/>
            </w:tcBorders>
            <w:shd w:val="clear" w:color="auto" w:fill="auto"/>
            <w:noWrap/>
            <w:vAlign w:val="bottom"/>
            <w:hideMark/>
          </w:tcPr>
          <w:p w14:paraId="01D327D4"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290(32)</w:t>
            </w:r>
          </w:p>
        </w:tc>
        <w:tc>
          <w:tcPr>
            <w:tcW w:w="935" w:type="dxa"/>
            <w:tcBorders>
              <w:top w:val="nil"/>
              <w:left w:val="nil"/>
              <w:bottom w:val="single" w:sz="4" w:space="0" w:color="auto"/>
              <w:right w:val="single" w:sz="4" w:space="0" w:color="auto"/>
            </w:tcBorders>
            <w:shd w:val="clear" w:color="auto" w:fill="auto"/>
            <w:noWrap/>
            <w:vAlign w:val="bottom"/>
            <w:hideMark/>
          </w:tcPr>
          <w:p w14:paraId="1CAB9D20"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260(35)</w:t>
            </w:r>
          </w:p>
        </w:tc>
        <w:tc>
          <w:tcPr>
            <w:tcW w:w="1053" w:type="dxa"/>
            <w:tcBorders>
              <w:top w:val="nil"/>
              <w:left w:val="nil"/>
              <w:bottom w:val="single" w:sz="4" w:space="0" w:color="auto"/>
              <w:right w:val="single" w:sz="4" w:space="0" w:color="auto"/>
            </w:tcBorders>
            <w:shd w:val="clear" w:color="auto" w:fill="auto"/>
            <w:noWrap/>
            <w:vAlign w:val="bottom"/>
            <w:hideMark/>
          </w:tcPr>
          <w:p w14:paraId="7EB79570"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5385(34)</w:t>
            </w:r>
          </w:p>
        </w:tc>
        <w:tc>
          <w:tcPr>
            <w:tcW w:w="929" w:type="dxa"/>
            <w:tcBorders>
              <w:top w:val="nil"/>
              <w:left w:val="nil"/>
              <w:bottom w:val="single" w:sz="4" w:space="0" w:color="auto"/>
              <w:right w:val="single" w:sz="4" w:space="0" w:color="auto"/>
            </w:tcBorders>
            <w:shd w:val="clear" w:color="auto" w:fill="auto"/>
            <w:noWrap/>
            <w:vAlign w:val="bottom"/>
            <w:hideMark/>
          </w:tcPr>
          <w:p w14:paraId="63ECDF19"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509(38)</w:t>
            </w:r>
          </w:p>
        </w:tc>
        <w:tc>
          <w:tcPr>
            <w:tcW w:w="929" w:type="dxa"/>
            <w:tcBorders>
              <w:top w:val="nil"/>
              <w:left w:val="nil"/>
              <w:bottom w:val="single" w:sz="4" w:space="0" w:color="auto"/>
              <w:right w:val="single" w:sz="4" w:space="0" w:color="auto"/>
            </w:tcBorders>
            <w:shd w:val="clear" w:color="auto" w:fill="auto"/>
            <w:noWrap/>
            <w:vAlign w:val="bottom"/>
            <w:hideMark/>
          </w:tcPr>
          <w:p w14:paraId="1137B433"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1328(36)</w:t>
            </w:r>
          </w:p>
        </w:tc>
        <w:tc>
          <w:tcPr>
            <w:tcW w:w="929" w:type="dxa"/>
            <w:tcBorders>
              <w:top w:val="nil"/>
              <w:left w:val="nil"/>
              <w:bottom w:val="single" w:sz="4" w:space="0" w:color="auto"/>
              <w:right w:val="single" w:sz="4" w:space="0" w:color="auto"/>
            </w:tcBorders>
            <w:shd w:val="clear" w:color="auto" w:fill="auto"/>
            <w:noWrap/>
            <w:vAlign w:val="bottom"/>
            <w:hideMark/>
          </w:tcPr>
          <w:p w14:paraId="2108D482"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300(32)</w:t>
            </w:r>
          </w:p>
        </w:tc>
      </w:tr>
      <w:tr w:rsidR="000349A8" w:rsidRPr="00FD5D88" w14:paraId="693E9F30" w14:textId="77777777" w:rsidTr="00F07CEB">
        <w:trPr>
          <w:trHeight w:val="33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5E2D28E8" w14:textId="77777777" w:rsidR="000349A8" w:rsidRPr="002921F1" w:rsidRDefault="000349A8" w:rsidP="00F07CEB">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60+</w:t>
            </w:r>
          </w:p>
        </w:tc>
        <w:tc>
          <w:tcPr>
            <w:tcW w:w="1060" w:type="dxa"/>
            <w:tcBorders>
              <w:top w:val="nil"/>
              <w:left w:val="nil"/>
              <w:bottom w:val="single" w:sz="4" w:space="0" w:color="auto"/>
              <w:right w:val="single" w:sz="4" w:space="0" w:color="auto"/>
            </w:tcBorders>
            <w:shd w:val="clear" w:color="auto" w:fill="auto"/>
            <w:noWrap/>
            <w:vAlign w:val="bottom"/>
            <w:hideMark/>
          </w:tcPr>
          <w:p w14:paraId="058721EE"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6350(40)</w:t>
            </w:r>
          </w:p>
        </w:tc>
        <w:tc>
          <w:tcPr>
            <w:tcW w:w="935" w:type="dxa"/>
            <w:tcBorders>
              <w:top w:val="nil"/>
              <w:left w:val="nil"/>
              <w:bottom w:val="single" w:sz="4" w:space="0" w:color="auto"/>
              <w:right w:val="single" w:sz="4" w:space="0" w:color="auto"/>
            </w:tcBorders>
            <w:shd w:val="clear" w:color="auto" w:fill="auto"/>
            <w:noWrap/>
            <w:vAlign w:val="bottom"/>
            <w:hideMark/>
          </w:tcPr>
          <w:p w14:paraId="2C2D4C2D"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251(18)</w:t>
            </w:r>
          </w:p>
        </w:tc>
        <w:tc>
          <w:tcPr>
            <w:tcW w:w="935" w:type="dxa"/>
            <w:tcBorders>
              <w:top w:val="nil"/>
              <w:left w:val="nil"/>
              <w:bottom w:val="single" w:sz="4" w:space="0" w:color="auto"/>
              <w:right w:val="single" w:sz="4" w:space="0" w:color="auto"/>
            </w:tcBorders>
            <w:shd w:val="clear" w:color="auto" w:fill="auto"/>
            <w:noWrap/>
            <w:vAlign w:val="bottom"/>
            <w:hideMark/>
          </w:tcPr>
          <w:p w14:paraId="60D03456"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671(22)</w:t>
            </w:r>
          </w:p>
        </w:tc>
        <w:tc>
          <w:tcPr>
            <w:tcW w:w="935" w:type="dxa"/>
            <w:tcBorders>
              <w:top w:val="nil"/>
              <w:left w:val="nil"/>
              <w:bottom w:val="single" w:sz="4" w:space="0" w:color="auto"/>
              <w:right w:val="single" w:sz="4" w:space="0" w:color="auto"/>
            </w:tcBorders>
            <w:shd w:val="clear" w:color="auto" w:fill="auto"/>
            <w:noWrap/>
            <w:vAlign w:val="bottom"/>
            <w:hideMark/>
          </w:tcPr>
          <w:p w14:paraId="2E74A6DA"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132(15)</w:t>
            </w:r>
          </w:p>
        </w:tc>
        <w:tc>
          <w:tcPr>
            <w:tcW w:w="935" w:type="dxa"/>
            <w:tcBorders>
              <w:top w:val="nil"/>
              <w:left w:val="nil"/>
              <w:bottom w:val="single" w:sz="4" w:space="0" w:color="auto"/>
              <w:right w:val="single" w:sz="4" w:space="0" w:color="auto"/>
            </w:tcBorders>
            <w:shd w:val="clear" w:color="auto" w:fill="auto"/>
            <w:noWrap/>
            <w:vAlign w:val="bottom"/>
            <w:hideMark/>
          </w:tcPr>
          <w:p w14:paraId="4C31CA58"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127(17)</w:t>
            </w:r>
          </w:p>
        </w:tc>
        <w:tc>
          <w:tcPr>
            <w:tcW w:w="1053" w:type="dxa"/>
            <w:tcBorders>
              <w:top w:val="nil"/>
              <w:left w:val="nil"/>
              <w:bottom w:val="single" w:sz="4" w:space="0" w:color="auto"/>
              <w:right w:val="single" w:sz="4" w:space="0" w:color="auto"/>
            </w:tcBorders>
            <w:shd w:val="clear" w:color="auto" w:fill="auto"/>
            <w:noWrap/>
            <w:vAlign w:val="bottom"/>
            <w:hideMark/>
          </w:tcPr>
          <w:p w14:paraId="2D2C60F2"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6242(39)</w:t>
            </w:r>
          </w:p>
        </w:tc>
        <w:tc>
          <w:tcPr>
            <w:tcW w:w="929" w:type="dxa"/>
            <w:tcBorders>
              <w:top w:val="nil"/>
              <w:left w:val="nil"/>
              <w:bottom w:val="single" w:sz="4" w:space="0" w:color="auto"/>
              <w:right w:val="single" w:sz="4" w:space="0" w:color="auto"/>
            </w:tcBorders>
            <w:shd w:val="clear" w:color="auto" w:fill="auto"/>
            <w:noWrap/>
            <w:vAlign w:val="bottom"/>
            <w:hideMark/>
          </w:tcPr>
          <w:p w14:paraId="1A8FE8A0"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232(17)</w:t>
            </w:r>
          </w:p>
        </w:tc>
        <w:tc>
          <w:tcPr>
            <w:tcW w:w="929" w:type="dxa"/>
            <w:tcBorders>
              <w:top w:val="nil"/>
              <w:left w:val="nil"/>
              <w:bottom w:val="single" w:sz="4" w:space="0" w:color="auto"/>
              <w:right w:val="single" w:sz="4" w:space="0" w:color="auto"/>
            </w:tcBorders>
            <w:shd w:val="clear" w:color="auto" w:fill="auto"/>
            <w:noWrap/>
            <w:vAlign w:val="bottom"/>
            <w:hideMark/>
          </w:tcPr>
          <w:p w14:paraId="1DDC0B42"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883(24)</w:t>
            </w:r>
          </w:p>
        </w:tc>
        <w:tc>
          <w:tcPr>
            <w:tcW w:w="929" w:type="dxa"/>
            <w:tcBorders>
              <w:top w:val="nil"/>
              <w:left w:val="nil"/>
              <w:bottom w:val="single" w:sz="4" w:space="0" w:color="auto"/>
              <w:right w:val="single" w:sz="4" w:space="0" w:color="auto"/>
            </w:tcBorders>
            <w:shd w:val="clear" w:color="auto" w:fill="auto"/>
            <w:noWrap/>
            <w:vAlign w:val="bottom"/>
            <w:hideMark/>
          </w:tcPr>
          <w:p w14:paraId="1DA8A13F"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174(18)</w:t>
            </w:r>
          </w:p>
        </w:tc>
      </w:tr>
      <w:tr w:rsidR="000349A8" w:rsidRPr="00FD5D88" w14:paraId="6C8BE910" w14:textId="77777777" w:rsidTr="00F07CEB">
        <w:trPr>
          <w:trHeight w:val="330"/>
        </w:trPr>
        <w:tc>
          <w:tcPr>
            <w:tcW w:w="1174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DE236" w14:textId="77777777" w:rsidR="000349A8" w:rsidRPr="002921F1" w:rsidRDefault="000349A8" w:rsidP="00F07CEB">
            <w:pPr>
              <w:spacing w:after="0" w:line="240" w:lineRule="auto"/>
              <w:rPr>
                <w:rFonts w:ascii="Arial" w:eastAsia="Times New Roman" w:hAnsi="Arial" w:cs="Arial"/>
                <w:b/>
                <w:bCs/>
                <w:color w:val="000000"/>
                <w:sz w:val="20"/>
                <w:szCs w:val="20"/>
                <w:lang w:eastAsia="en-GB"/>
              </w:rPr>
            </w:pPr>
            <w:r w:rsidRPr="002921F1">
              <w:rPr>
                <w:rFonts w:ascii="Arial" w:eastAsia="Times New Roman" w:hAnsi="Arial" w:cs="Arial"/>
                <w:b/>
                <w:bCs/>
                <w:color w:val="000000"/>
                <w:sz w:val="20"/>
                <w:szCs w:val="20"/>
                <w:lang w:eastAsia="en-GB"/>
              </w:rPr>
              <w:t>Ethnicity</w:t>
            </w:r>
          </w:p>
        </w:tc>
      </w:tr>
      <w:tr w:rsidR="000349A8" w:rsidRPr="00FD5D88" w14:paraId="0BCD1A30" w14:textId="77777777" w:rsidTr="00F07CEB">
        <w:trPr>
          <w:trHeight w:val="33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4E78F489" w14:textId="77777777" w:rsidR="000349A8" w:rsidRPr="002921F1" w:rsidRDefault="000349A8" w:rsidP="00F07CEB">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White</w:t>
            </w:r>
          </w:p>
        </w:tc>
        <w:tc>
          <w:tcPr>
            <w:tcW w:w="1060" w:type="dxa"/>
            <w:tcBorders>
              <w:top w:val="nil"/>
              <w:left w:val="nil"/>
              <w:bottom w:val="single" w:sz="4" w:space="0" w:color="auto"/>
              <w:right w:val="single" w:sz="4" w:space="0" w:color="auto"/>
            </w:tcBorders>
            <w:shd w:val="clear" w:color="auto" w:fill="auto"/>
            <w:noWrap/>
            <w:vAlign w:val="bottom"/>
            <w:hideMark/>
          </w:tcPr>
          <w:p w14:paraId="114A1100"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14606(92)</w:t>
            </w:r>
          </w:p>
        </w:tc>
        <w:tc>
          <w:tcPr>
            <w:tcW w:w="935" w:type="dxa"/>
            <w:tcBorders>
              <w:top w:val="nil"/>
              <w:left w:val="nil"/>
              <w:bottom w:val="single" w:sz="4" w:space="0" w:color="auto"/>
              <w:right w:val="single" w:sz="4" w:space="0" w:color="auto"/>
            </w:tcBorders>
            <w:shd w:val="clear" w:color="auto" w:fill="auto"/>
            <w:noWrap/>
            <w:vAlign w:val="bottom"/>
            <w:hideMark/>
          </w:tcPr>
          <w:p w14:paraId="617AEFAF"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1273(91)</w:t>
            </w:r>
          </w:p>
        </w:tc>
        <w:tc>
          <w:tcPr>
            <w:tcW w:w="935" w:type="dxa"/>
            <w:tcBorders>
              <w:top w:val="nil"/>
              <w:left w:val="nil"/>
              <w:bottom w:val="single" w:sz="4" w:space="0" w:color="auto"/>
              <w:right w:val="single" w:sz="4" w:space="0" w:color="auto"/>
            </w:tcBorders>
            <w:shd w:val="clear" w:color="auto" w:fill="auto"/>
            <w:noWrap/>
            <w:vAlign w:val="bottom"/>
            <w:hideMark/>
          </w:tcPr>
          <w:p w14:paraId="4449FFBD"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2673(88)</w:t>
            </w:r>
          </w:p>
        </w:tc>
        <w:tc>
          <w:tcPr>
            <w:tcW w:w="935" w:type="dxa"/>
            <w:tcBorders>
              <w:top w:val="nil"/>
              <w:left w:val="nil"/>
              <w:bottom w:val="single" w:sz="4" w:space="0" w:color="auto"/>
              <w:right w:val="single" w:sz="4" w:space="0" w:color="auto"/>
            </w:tcBorders>
            <w:shd w:val="clear" w:color="auto" w:fill="auto"/>
            <w:noWrap/>
            <w:vAlign w:val="bottom"/>
            <w:hideMark/>
          </w:tcPr>
          <w:p w14:paraId="65E4D677"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794(89)</w:t>
            </w:r>
          </w:p>
        </w:tc>
        <w:tc>
          <w:tcPr>
            <w:tcW w:w="935" w:type="dxa"/>
            <w:tcBorders>
              <w:top w:val="nil"/>
              <w:left w:val="nil"/>
              <w:bottom w:val="single" w:sz="4" w:space="0" w:color="auto"/>
              <w:right w:val="single" w:sz="4" w:space="0" w:color="auto"/>
            </w:tcBorders>
            <w:shd w:val="clear" w:color="auto" w:fill="auto"/>
            <w:noWrap/>
            <w:vAlign w:val="bottom"/>
            <w:hideMark/>
          </w:tcPr>
          <w:p w14:paraId="17048726"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691(94)</w:t>
            </w:r>
          </w:p>
        </w:tc>
        <w:tc>
          <w:tcPr>
            <w:tcW w:w="1053" w:type="dxa"/>
            <w:tcBorders>
              <w:top w:val="nil"/>
              <w:left w:val="nil"/>
              <w:bottom w:val="single" w:sz="4" w:space="0" w:color="auto"/>
              <w:right w:val="single" w:sz="4" w:space="0" w:color="auto"/>
            </w:tcBorders>
            <w:shd w:val="clear" w:color="auto" w:fill="auto"/>
            <w:noWrap/>
            <w:vAlign w:val="bottom"/>
            <w:hideMark/>
          </w:tcPr>
          <w:p w14:paraId="23C17035"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14670(92)</w:t>
            </w:r>
          </w:p>
        </w:tc>
        <w:tc>
          <w:tcPr>
            <w:tcW w:w="929" w:type="dxa"/>
            <w:tcBorders>
              <w:top w:val="nil"/>
              <w:left w:val="nil"/>
              <w:bottom w:val="single" w:sz="4" w:space="0" w:color="auto"/>
              <w:right w:val="single" w:sz="4" w:space="0" w:color="auto"/>
            </w:tcBorders>
            <w:shd w:val="clear" w:color="auto" w:fill="auto"/>
            <w:noWrap/>
            <w:vAlign w:val="bottom"/>
            <w:hideMark/>
          </w:tcPr>
          <w:p w14:paraId="4EFA6BF5"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1219(92)</w:t>
            </w:r>
          </w:p>
        </w:tc>
        <w:tc>
          <w:tcPr>
            <w:tcW w:w="929" w:type="dxa"/>
            <w:tcBorders>
              <w:top w:val="nil"/>
              <w:left w:val="nil"/>
              <w:bottom w:val="single" w:sz="4" w:space="0" w:color="auto"/>
              <w:right w:val="single" w:sz="4" w:space="0" w:color="auto"/>
            </w:tcBorders>
            <w:shd w:val="clear" w:color="auto" w:fill="auto"/>
            <w:noWrap/>
            <w:vAlign w:val="bottom"/>
            <w:hideMark/>
          </w:tcPr>
          <w:p w14:paraId="780C7383"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3285(89)</w:t>
            </w:r>
          </w:p>
        </w:tc>
        <w:tc>
          <w:tcPr>
            <w:tcW w:w="929" w:type="dxa"/>
            <w:tcBorders>
              <w:top w:val="nil"/>
              <w:left w:val="nil"/>
              <w:bottom w:val="single" w:sz="4" w:space="0" w:color="auto"/>
              <w:right w:val="single" w:sz="4" w:space="0" w:color="auto"/>
            </w:tcBorders>
            <w:shd w:val="clear" w:color="auto" w:fill="auto"/>
            <w:noWrap/>
            <w:vAlign w:val="bottom"/>
            <w:hideMark/>
          </w:tcPr>
          <w:p w14:paraId="10B85CCF"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862(91)</w:t>
            </w:r>
          </w:p>
        </w:tc>
      </w:tr>
      <w:tr w:rsidR="000349A8" w:rsidRPr="00FD5D88" w14:paraId="40ADAEF0" w14:textId="77777777" w:rsidTr="00F07CEB">
        <w:trPr>
          <w:trHeight w:val="33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567264A0" w14:textId="77777777" w:rsidR="000349A8" w:rsidRPr="002921F1" w:rsidRDefault="000349A8" w:rsidP="00F07CEB">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BAME</w:t>
            </w:r>
          </w:p>
        </w:tc>
        <w:tc>
          <w:tcPr>
            <w:tcW w:w="1060" w:type="dxa"/>
            <w:tcBorders>
              <w:top w:val="nil"/>
              <w:left w:val="nil"/>
              <w:bottom w:val="single" w:sz="4" w:space="0" w:color="auto"/>
              <w:right w:val="single" w:sz="4" w:space="0" w:color="auto"/>
            </w:tcBorders>
            <w:shd w:val="clear" w:color="auto" w:fill="auto"/>
            <w:noWrap/>
            <w:vAlign w:val="bottom"/>
            <w:hideMark/>
          </w:tcPr>
          <w:p w14:paraId="7D8B2902"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1276(8)</w:t>
            </w:r>
          </w:p>
        </w:tc>
        <w:tc>
          <w:tcPr>
            <w:tcW w:w="935" w:type="dxa"/>
            <w:tcBorders>
              <w:top w:val="nil"/>
              <w:left w:val="nil"/>
              <w:bottom w:val="single" w:sz="4" w:space="0" w:color="auto"/>
              <w:right w:val="single" w:sz="4" w:space="0" w:color="auto"/>
            </w:tcBorders>
            <w:shd w:val="clear" w:color="auto" w:fill="auto"/>
            <w:noWrap/>
            <w:vAlign w:val="bottom"/>
            <w:hideMark/>
          </w:tcPr>
          <w:p w14:paraId="5EB13E97"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129(9)</w:t>
            </w:r>
          </w:p>
        </w:tc>
        <w:tc>
          <w:tcPr>
            <w:tcW w:w="935" w:type="dxa"/>
            <w:tcBorders>
              <w:top w:val="nil"/>
              <w:left w:val="nil"/>
              <w:bottom w:val="single" w:sz="4" w:space="0" w:color="auto"/>
              <w:right w:val="single" w:sz="4" w:space="0" w:color="auto"/>
            </w:tcBorders>
            <w:shd w:val="clear" w:color="auto" w:fill="auto"/>
            <w:noWrap/>
            <w:vAlign w:val="bottom"/>
            <w:hideMark/>
          </w:tcPr>
          <w:p w14:paraId="50BB1347"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349(12)</w:t>
            </w:r>
          </w:p>
        </w:tc>
        <w:tc>
          <w:tcPr>
            <w:tcW w:w="935" w:type="dxa"/>
            <w:tcBorders>
              <w:top w:val="nil"/>
              <w:left w:val="nil"/>
              <w:bottom w:val="single" w:sz="4" w:space="0" w:color="auto"/>
              <w:right w:val="single" w:sz="4" w:space="0" w:color="auto"/>
            </w:tcBorders>
            <w:shd w:val="clear" w:color="auto" w:fill="auto"/>
            <w:noWrap/>
            <w:vAlign w:val="bottom"/>
            <w:hideMark/>
          </w:tcPr>
          <w:p w14:paraId="33DF5E44"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102(11)</w:t>
            </w:r>
          </w:p>
        </w:tc>
        <w:tc>
          <w:tcPr>
            <w:tcW w:w="935" w:type="dxa"/>
            <w:tcBorders>
              <w:top w:val="nil"/>
              <w:left w:val="nil"/>
              <w:bottom w:val="single" w:sz="4" w:space="0" w:color="auto"/>
              <w:right w:val="single" w:sz="4" w:space="0" w:color="auto"/>
            </w:tcBorders>
            <w:shd w:val="clear" w:color="auto" w:fill="auto"/>
            <w:noWrap/>
            <w:vAlign w:val="bottom"/>
            <w:hideMark/>
          </w:tcPr>
          <w:p w14:paraId="1B301785"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47(6)</w:t>
            </w:r>
          </w:p>
        </w:tc>
        <w:tc>
          <w:tcPr>
            <w:tcW w:w="1053" w:type="dxa"/>
            <w:tcBorders>
              <w:top w:val="nil"/>
              <w:left w:val="nil"/>
              <w:bottom w:val="single" w:sz="4" w:space="0" w:color="auto"/>
              <w:right w:val="single" w:sz="4" w:space="0" w:color="auto"/>
            </w:tcBorders>
            <w:shd w:val="clear" w:color="auto" w:fill="auto"/>
            <w:noWrap/>
            <w:vAlign w:val="bottom"/>
            <w:hideMark/>
          </w:tcPr>
          <w:p w14:paraId="1F03015D"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1300(8)</w:t>
            </w:r>
          </w:p>
        </w:tc>
        <w:tc>
          <w:tcPr>
            <w:tcW w:w="929" w:type="dxa"/>
            <w:tcBorders>
              <w:top w:val="nil"/>
              <w:left w:val="nil"/>
              <w:bottom w:val="single" w:sz="4" w:space="0" w:color="auto"/>
              <w:right w:val="single" w:sz="4" w:space="0" w:color="auto"/>
            </w:tcBorders>
            <w:shd w:val="clear" w:color="auto" w:fill="auto"/>
            <w:noWrap/>
            <w:vAlign w:val="bottom"/>
            <w:hideMark/>
          </w:tcPr>
          <w:p w14:paraId="51582187"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111(8)</w:t>
            </w:r>
          </w:p>
        </w:tc>
        <w:tc>
          <w:tcPr>
            <w:tcW w:w="929" w:type="dxa"/>
            <w:tcBorders>
              <w:top w:val="nil"/>
              <w:left w:val="nil"/>
              <w:bottom w:val="single" w:sz="4" w:space="0" w:color="auto"/>
              <w:right w:val="single" w:sz="4" w:space="0" w:color="auto"/>
            </w:tcBorders>
            <w:shd w:val="clear" w:color="auto" w:fill="auto"/>
            <w:noWrap/>
            <w:vAlign w:val="bottom"/>
            <w:hideMark/>
          </w:tcPr>
          <w:p w14:paraId="3D0B2297"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408(11)</w:t>
            </w:r>
          </w:p>
        </w:tc>
        <w:tc>
          <w:tcPr>
            <w:tcW w:w="929" w:type="dxa"/>
            <w:tcBorders>
              <w:top w:val="nil"/>
              <w:left w:val="nil"/>
              <w:bottom w:val="single" w:sz="4" w:space="0" w:color="auto"/>
              <w:right w:val="single" w:sz="4" w:space="0" w:color="auto"/>
            </w:tcBorders>
            <w:shd w:val="clear" w:color="auto" w:fill="auto"/>
            <w:noWrap/>
            <w:vAlign w:val="bottom"/>
            <w:hideMark/>
          </w:tcPr>
          <w:p w14:paraId="6F3ADFEE"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84(9)</w:t>
            </w:r>
          </w:p>
        </w:tc>
      </w:tr>
      <w:tr w:rsidR="000349A8" w:rsidRPr="00FD5D88" w14:paraId="0DEB717F" w14:textId="77777777" w:rsidTr="00F07CEB">
        <w:trPr>
          <w:trHeight w:val="330"/>
        </w:trPr>
        <w:tc>
          <w:tcPr>
            <w:tcW w:w="1174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D023B" w14:textId="77777777" w:rsidR="000349A8" w:rsidRPr="002921F1" w:rsidRDefault="000349A8" w:rsidP="00F07CEB">
            <w:pPr>
              <w:spacing w:after="0" w:line="240" w:lineRule="auto"/>
              <w:rPr>
                <w:rFonts w:ascii="Arial" w:eastAsia="Times New Roman" w:hAnsi="Arial" w:cs="Arial"/>
                <w:b/>
                <w:bCs/>
                <w:color w:val="000000"/>
                <w:sz w:val="20"/>
                <w:szCs w:val="20"/>
                <w:lang w:eastAsia="en-GB"/>
              </w:rPr>
            </w:pPr>
            <w:r w:rsidRPr="002921F1">
              <w:rPr>
                <w:rFonts w:ascii="Arial" w:eastAsia="Times New Roman" w:hAnsi="Arial" w:cs="Arial"/>
                <w:b/>
                <w:bCs/>
                <w:color w:val="000000"/>
                <w:sz w:val="20"/>
                <w:szCs w:val="20"/>
                <w:lang w:eastAsia="en-GB"/>
              </w:rPr>
              <w:t>Household income</w:t>
            </w:r>
          </w:p>
        </w:tc>
      </w:tr>
      <w:tr w:rsidR="000349A8" w:rsidRPr="00FD5D88" w14:paraId="23B14673" w14:textId="77777777" w:rsidTr="00F07CEB">
        <w:trPr>
          <w:trHeight w:val="33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1C6DC35F" w14:textId="77777777" w:rsidR="000349A8" w:rsidRPr="002921F1" w:rsidRDefault="000349A8" w:rsidP="00F07CEB">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&lt;£30,000</w:t>
            </w:r>
          </w:p>
        </w:tc>
        <w:tc>
          <w:tcPr>
            <w:tcW w:w="1060" w:type="dxa"/>
            <w:tcBorders>
              <w:top w:val="nil"/>
              <w:left w:val="nil"/>
              <w:bottom w:val="single" w:sz="4" w:space="0" w:color="auto"/>
              <w:right w:val="single" w:sz="4" w:space="0" w:color="auto"/>
            </w:tcBorders>
            <w:shd w:val="clear" w:color="auto" w:fill="auto"/>
            <w:noWrap/>
            <w:vAlign w:val="bottom"/>
            <w:hideMark/>
          </w:tcPr>
          <w:p w14:paraId="39ECC9C3"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6169(39)</w:t>
            </w:r>
          </w:p>
        </w:tc>
        <w:tc>
          <w:tcPr>
            <w:tcW w:w="935" w:type="dxa"/>
            <w:tcBorders>
              <w:top w:val="nil"/>
              <w:left w:val="nil"/>
              <w:bottom w:val="single" w:sz="4" w:space="0" w:color="auto"/>
              <w:right w:val="single" w:sz="4" w:space="0" w:color="auto"/>
            </w:tcBorders>
            <w:shd w:val="clear" w:color="auto" w:fill="auto"/>
            <w:noWrap/>
            <w:vAlign w:val="bottom"/>
            <w:hideMark/>
          </w:tcPr>
          <w:p w14:paraId="4C0504CC"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771(55)</w:t>
            </w:r>
          </w:p>
        </w:tc>
        <w:tc>
          <w:tcPr>
            <w:tcW w:w="935" w:type="dxa"/>
            <w:tcBorders>
              <w:top w:val="nil"/>
              <w:left w:val="nil"/>
              <w:bottom w:val="single" w:sz="4" w:space="0" w:color="auto"/>
              <w:right w:val="single" w:sz="4" w:space="0" w:color="auto"/>
            </w:tcBorders>
            <w:shd w:val="clear" w:color="auto" w:fill="auto"/>
            <w:noWrap/>
            <w:vAlign w:val="bottom"/>
            <w:hideMark/>
          </w:tcPr>
          <w:p w14:paraId="7795E078"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1322(44)</w:t>
            </w:r>
          </w:p>
        </w:tc>
        <w:tc>
          <w:tcPr>
            <w:tcW w:w="935" w:type="dxa"/>
            <w:tcBorders>
              <w:top w:val="nil"/>
              <w:left w:val="nil"/>
              <w:bottom w:val="single" w:sz="4" w:space="0" w:color="auto"/>
              <w:right w:val="single" w:sz="4" w:space="0" w:color="auto"/>
            </w:tcBorders>
            <w:shd w:val="clear" w:color="auto" w:fill="auto"/>
            <w:noWrap/>
            <w:vAlign w:val="bottom"/>
            <w:hideMark/>
          </w:tcPr>
          <w:p w14:paraId="4BD15E0B"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395(44)</w:t>
            </w:r>
          </w:p>
        </w:tc>
        <w:tc>
          <w:tcPr>
            <w:tcW w:w="935" w:type="dxa"/>
            <w:tcBorders>
              <w:top w:val="nil"/>
              <w:left w:val="nil"/>
              <w:bottom w:val="single" w:sz="4" w:space="0" w:color="auto"/>
              <w:right w:val="single" w:sz="4" w:space="0" w:color="auto"/>
            </w:tcBorders>
            <w:shd w:val="clear" w:color="auto" w:fill="auto"/>
            <w:noWrap/>
            <w:vAlign w:val="bottom"/>
            <w:hideMark/>
          </w:tcPr>
          <w:p w14:paraId="3A11AEFA"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301(41)</w:t>
            </w:r>
          </w:p>
        </w:tc>
        <w:tc>
          <w:tcPr>
            <w:tcW w:w="1053" w:type="dxa"/>
            <w:tcBorders>
              <w:top w:val="nil"/>
              <w:left w:val="nil"/>
              <w:bottom w:val="single" w:sz="4" w:space="0" w:color="auto"/>
              <w:right w:val="single" w:sz="4" w:space="0" w:color="auto"/>
            </w:tcBorders>
            <w:shd w:val="clear" w:color="auto" w:fill="auto"/>
            <w:noWrap/>
            <w:vAlign w:val="bottom"/>
            <w:hideMark/>
          </w:tcPr>
          <w:p w14:paraId="537284A3"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6002(38)</w:t>
            </w:r>
          </w:p>
        </w:tc>
        <w:tc>
          <w:tcPr>
            <w:tcW w:w="929" w:type="dxa"/>
            <w:tcBorders>
              <w:top w:val="nil"/>
              <w:left w:val="nil"/>
              <w:bottom w:val="single" w:sz="4" w:space="0" w:color="auto"/>
              <w:right w:val="single" w:sz="4" w:space="0" w:color="auto"/>
            </w:tcBorders>
            <w:shd w:val="clear" w:color="auto" w:fill="auto"/>
            <w:noWrap/>
            <w:vAlign w:val="bottom"/>
            <w:hideMark/>
          </w:tcPr>
          <w:p w14:paraId="6B57368E"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760(57)</w:t>
            </w:r>
          </w:p>
        </w:tc>
        <w:tc>
          <w:tcPr>
            <w:tcW w:w="929" w:type="dxa"/>
            <w:tcBorders>
              <w:top w:val="nil"/>
              <w:left w:val="nil"/>
              <w:bottom w:val="single" w:sz="4" w:space="0" w:color="auto"/>
              <w:right w:val="single" w:sz="4" w:space="0" w:color="auto"/>
            </w:tcBorders>
            <w:shd w:val="clear" w:color="auto" w:fill="auto"/>
            <w:noWrap/>
            <w:vAlign w:val="bottom"/>
            <w:hideMark/>
          </w:tcPr>
          <w:p w14:paraId="0BD4E185"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1751(47)</w:t>
            </w:r>
          </w:p>
        </w:tc>
        <w:tc>
          <w:tcPr>
            <w:tcW w:w="929" w:type="dxa"/>
            <w:tcBorders>
              <w:top w:val="nil"/>
              <w:left w:val="nil"/>
              <w:bottom w:val="single" w:sz="4" w:space="0" w:color="auto"/>
              <w:right w:val="single" w:sz="4" w:space="0" w:color="auto"/>
            </w:tcBorders>
            <w:shd w:val="clear" w:color="auto" w:fill="auto"/>
            <w:noWrap/>
            <w:vAlign w:val="bottom"/>
            <w:hideMark/>
          </w:tcPr>
          <w:p w14:paraId="00DC6F95"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446(47)</w:t>
            </w:r>
          </w:p>
        </w:tc>
      </w:tr>
      <w:tr w:rsidR="000349A8" w:rsidRPr="00FD5D88" w14:paraId="1D3DB27D" w14:textId="77777777" w:rsidTr="00F07CEB">
        <w:trPr>
          <w:trHeight w:val="33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62E880C5" w14:textId="77777777" w:rsidR="000349A8" w:rsidRPr="002921F1" w:rsidRDefault="000349A8" w:rsidP="00F07CEB">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&gt;=£30,000</w:t>
            </w:r>
          </w:p>
        </w:tc>
        <w:tc>
          <w:tcPr>
            <w:tcW w:w="1060" w:type="dxa"/>
            <w:tcBorders>
              <w:top w:val="nil"/>
              <w:left w:val="nil"/>
              <w:bottom w:val="single" w:sz="4" w:space="0" w:color="auto"/>
              <w:right w:val="single" w:sz="4" w:space="0" w:color="auto"/>
            </w:tcBorders>
            <w:shd w:val="clear" w:color="auto" w:fill="auto"/>
            <w:noWrap/>
            <w:vAlign w:val="bottom"/>
            <w:hideMark/>
          </w:tcPr>
          <w:p w14:paraId="0CA0E67D"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8098(51)</w:t>
            </w:r>
          </w:p>
        </w:tc>
        <w:tc>
          <w:tcPr>
            <w:tcW w:w="935" w:type="dxa"/>
            <w:tcBorders>
              <w:top w:val="nil"/>
              <w:left w:val="nil"/>
              <w:bottom w:val="single" w:sz="4" w:space="0" w:color="auto"/>
              <w:right w:val="single" w:sz="4" w:space="0" w:color="auto"/>
            </w:tcBorders>
            <w:shd w:val="clear" w:color="auto" w:fill="auto"/>
            <w:noWrap/>
            <w:vAlign w:val="bottom"/>
            <w:hideMark/>
          </w:tcPr>
          <w:p w14:paraId="13B70E33"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474(34)</w:t>
            </w:r>
          </w:p>
        </w:tc>
        <w:tc>
          <w:tcPr>
            <w:tcW w:w="935" w:type="dxa"/>
            <w:tcBorders>
              <w:top w:val="nil"/>
              <w:left w:val="nil"/>
              <w:bottom w:val="single" w:sz="4" w:space="0" w:color="auto"/>
              <w:right w:val="single" w:sz="4" w:space="0" w:color="auto"/>
            </w:tcBorders>
            <w:shd w:val="clear" w:color="auto" w:fill="auto"/>
            <w:noWrap/>
            <w:vAlign w:val="bottom"/>
            <w:hideMark/>
          </w:tcPr>
          <w:p w14:paraId="70A86442"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1385(46)</w:t>
            </w:r>
          </w:p>
        </w:tc>
        <w:tc>
          <w:tcPr>
            <w:tcW w:w="935" w:type="dxa"/>
            <w:tcBorders>
              <w:top w:val="nil"/>
              <w:left w:val="nil"/>
              <w:bottom w:val="single" w:sz="4" w:space="0" w:color="auto"/>
              <w:right w:val="single" w:sz="4" w:space="0" w:color="auto"/>
            </w:tcBorders>
            <w:shd w:val="clear" w:color="auto" w:fill="auto"/>
            <w:noWrap/>
            <w:vAlign w:val="bottom"/>
            <w:hideMark/>
          </w:tcPr>
          <w:p w14:paraId="071B3EDA"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431(48)</w:t>
            </w:r>
          </w:p>
        </w:tc>
        <w:tc>
          <w:tcPr>
            <w:tcW w:w="935" w:type="dxa"/>
            <w:tcBorders>
              <w:top w:val="nil"/>
              <w:left w:val="nil"/>
              <w:bottom w:val="single" w:sz="4" w:space="0" w:color="auto"/>
              <w:right w:val="single" w:sz="4" w:space="0" w:color="auto"/>
            </w:tcBorders>
            <w:shd w:val="clear" w:color="auto" w:fill="auto"/>
            <w:noWrap/>
            <w:vAlign w:val="bottom"/>
            <w:hideMark/>
          </w:tcPr>
          <w:p w14:paraId="3B46E2E0"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367(50)</w:t>
            </w:r>
          </w:p>
        </w:tc>
        <w:tc>
          <w:tcPr>
            <w:tcW w:w="1053" w:type="dxa"/>
            <w:tcBorders>
              <w:top w:val="nil"/>
              <w:left w:val="nil"/>
              <w:bottom w:val="single" w:sz="4" w:space="0" w:color="auto"/>
              <w:right w:val="single" w:sz="4" w:space="0" w:color="auto"/>
            </w:tcBorders>
            <w:shd w:val="clear" w:color="auto" w:fill="auto"/>
            <w:noWrap/>
            <w:vAlign w:val="bottom"/>
            <w:hideMark/>
          </w:tcPr>
          <w:p w14:paraId="297A6F43"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8329(52)</w:t>
            </w:r>
          </w:p>
        </w:tc>
        <w:tc>
          <w:tcPr>
            <w:tcW w:w="929" w:type="dxa"/>
            <w:tcBorders>
              <w:top w:val="nil"/>
              <w:left w:val="nil"/>
              <w:bottom w:val="single" w:sz="4" w:space="0" w:color="auto"/>
              <w:right w:val="single" w:sz="4" w:space="0" w:color="auto"/>
            </w:tcBorders>
            <w:shd w:val="clear" w:color="auto" w:fill="auto"/>
            <w:noWrap/>
            <w:vAlign w:val="bottom"/>
            <w:hideMark/>
          </w:tcPr>
          <w:p w14:paraId="590B268B"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415(31)</w:t>
            </w:r>
          </w:p>
        </w:tc>
        <w:tc>
          <w:tcPr>
            <w:tcW w:w="929" w:type="dxa"/>
            <w:tcBorders>
              <w:top w:val="nil"/>
              <w:left w:val="nil"/>
              <w:bottom w:val="single" w:sz="4" w:space="0" w:color="auto"/>
              <w:right w:val="single" w:sz="4" w:space="0" w:color="auto"/>
            </w:tcBorders>
            <w:shd w:val="clear" w:color="auto" w:fill="auto"/>
            <w:noWrap/>
            <w:vAlign w:val="bottom"/>
            <w:hideMark/>
          </w:tcPr>
          <w:p w14:paraId="1BD28E18"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1571(43)</w:t>
            </w:r>
          </w:p>
        </w:tc>
        <w:tc>
          <w:tcPr>
            <w:tcW w:w="929" w:type="dxa"/>
            <w:tcBorders>
              <w:top w:val="nil"/>
              <w:left w:val="nil"/>
              <w:bottom w:val="single" w:sz="4" w:space="0" w:color="auto"/>
              <w:right w:val="single" w:sz="4" w:space="0" w:color="auto"/>
            </w:tcBorders>
            <w:shd w:val="clear" w:color="auto" w:fill="auto"/>
            <w:noWrap/>
            <w:vAlign w:val="bottom"/>
            <w:hideMark/>
          </w:tcPr>
          <w:p w14:paraId="77A20243"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439(46)</w:t>
            </w:r>
          </w:p>
        </w:tc>
      </w:tr>
      <w:tr w:rsidR="000349A8" w:rsidRPr="00FD5D88" w14:paraId="1833746E" w14:textId="77777777" w:rsidTr="00F07CEB">
        <w:trPr>
          <w:trHeight w:val="33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62F5197C" w14:textId="77777777" w:rsidR="000349A8" w:rsidRPr="002921F1" w:rsidRDefault="000349A8" w:rsidP="00F07CEB">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Prefer not to say</w:t>
            </w:r>
          </w:p>
        </w:tc>
        <w:tc>
          <w:tcPr>
            <w:tcW w:w="1060" w:type="dxa"/>
            <w:tcBorders>
              <w:top w:val="nil"/>
              <w:left w:val="nil"/>
              <w:bottom w:val="single" w:sz="4" w:space="0" w:color="auto"/>
              <w:right w:val="single" w:sz="4" w:space="0" w:color="auto"/>
            </w:tcBorders>
            <w:shd w:val="clear" w:color="auto" w:fill="auto"/>
            <w:noWrap/>
            <w:vAlign w:val="bottom"/>
            <w:hideMark/>
          </w:tcPr>
          <w:p w14:paraId="6FDF8D19"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1615(10)</w:t>
            </w:r>
          </w:p>
        </w:tc>
        <w:tc>
          <w:tcPr>
            <w:tcW w:w="935" w:type="dxa"/>
            <w:tcBorders>
              <w:top w:val="nil"/>
              <w:left w:val="nil"/>
              <w:bottom w:val="single" w:sz="4" w:space="0" w:color="auto"/>
              <w:right w:val="single" w:sz="4" w:space="0" w:color="auto"/>
            </w:tcBorders>
            <w:shd w:val="clear" w:color="auto" w:fill="auto"/>
            <w:noWrap/>
            <w:vAlign w:val="bottom"/>
            <w:hideMark/>
          </w:tcPr>
          <w:p w14:paraId="6E34FD3A"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156(11)</w:t>
            </w:r>
          </w:p>
        </w:tc>
        <w:tc>
          <w:tcPr>
            <w:tcW w:w="935" w:type="dxa"/>
            <w:tcBorders>
              <w:top w:val="nil"/>
              <w:left w:val="nil"/>
              <w:bottom w:val="single" w:sz="4" w:space="0" w:color="auto"/>
              <w:right w:val="single" w:sz="4" w:space="0" w:color="auto"/>
            </w:tcBorders>
            <w:shd w:val="clear" w:color="auto" w:fill="auto"/>
            <w:noWrap/>
            <w:vAlign w:val="bottom"/>
            <w:hideMark/>
          </w:tcPr>
          <w:p w14:paraId="01E391BC"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314(10)</w:t>
            </w:r>
          </w:p>
        </w:tc>
        <w:tc>
          <w:tcPr>
            <w:tcW w:w="935" w:type="dxa"/>
            <w:tcBorders>
              <w:top w:val="nil"/>
              <w:left w:val="nil"/>
              <w:bottom w:val="single" w:sz="4" w:space="0" w:color="auto"/>
              <w:right w:val="single" w:sz="4" w:space="0" w:color="auto"/>
            </w:tcBorders>
            <w:shd w:val="clear" w:color="auto" w:fill="auto"/>
            <w:noWrap/>
            <w:vAlign w:val="bottom"/>
            <w:hideMark/>
          </w:tcPr>
          <w:p w14:paraId="125A8FEC"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69(8)</w:t>
            </w:r>
          </w:p>
        </w:tc>
        <w:tc>
          <w:tcPr>
            <w:tcW w:w="935" w:type="dxa"/>
            <w:tcBorders>
              <w:top w:val="nil"/>
              <w:left w:val="nil"/>
              <w:bottom w:val="single" w:sz="4" w:space="0" w:color="auto"/>
              <w:right w:val="single" w:sz="4" w:space="0" w:color="auto"/>
            </w:tcBorders>
            <w:shd w:val="clear" w:color="auto" w:fill="auto"/>
            <w:noWrap/>
            <w:vAlign w:val="bottom"/>
            <w:hideMark/>
          </w:tcPr>
          <w:p w14:paraId="3750142C"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70(9)</w:t>
            </w:r>
          </w:p>
        </w:tc>
        <w:tc>
          <w:tcPr>
            <w:tcW w:w="1053" w:type="dxa"/>
            <w:tcBorders>
              <w:top w:val="nil"/>
              <w:left w:val="nil"/>
              <w:bottom w:val="single" w:sz="4" w:space="0" w:color="auto"/>
              <w:right w:val="single" w:sz="4" w:space="0" w:color="auto"/>
            </w:tcBorders>
            <w:shd w:val="clear" w:color="auto" w:fill="auto"/>
            <w:noWrap/>
            <w:vAlign w:val="bottom"/>
            <w:hideMark/>
          </w:tcPr>
          <w:p w14:paraId="1622B8C0"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1639(10)</w:t>
            </w:r>
          </w:p>
        </w:tc>
        <w:tc>
          <w:tcPr>
            <w:tcW w:w="929" w:type="dxa"/>
            <w:tcBorders>
              <w:top w:val="nil"/>
              <w:left w:val="nil"/>
              <w:bottom w:val="single" w:sz="4" w:space="0" w:color="auto"/>
              <w:right w:val="single" w:sz="4" w:space="0" w:color="auto"/>
            </w:tcBorders>
            <w:shd w:val="clear" w:color="auto" w:fill="auto"/>
            <w:noWrap/>
            <w:vAlign w:val="bottom"/>
            <w:hideMark/>
          </w:tcPr>
          <w:p w14:paraId="4D164C48"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154(12)</w:t>
            </w:r>
          </w:p>
        </w:tc>
        <w:tc>
          <w:tcPr>
            <w:tcW w:w="929" w:type="dxa"/>
            <w:tcBorders>
              <w:top w:val="nil"/>
              <w:left w:val="nil"/>
              <w:bottom w:val="single" w:sz="4" w:space="0" w:color="auto"/>
              <w:right w:val="single" w:sz="4" w:space="0" w:color="auto"/>
            </w:tcBorders>
            <w:shd w:val="clear" w:color="auto" w:fill="auto"/>
            <w:noWrap/>
            <w:vAlign w:val="bottom"/>
            <w:hideMark/>
          </w:tcPr>
          <w:p w14:paraId="6B793846"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370(10)</w:t>
            </w:r>
          </w:p>
        </w:tc>
        <w:tc>
          <w:tcPr>
            <w:tcW w:w="929" w:type="dxa"/>
            <w:tcBorders>
              <w:top w:val="nil"/>
              <w:left w:val="nil"/>
              <w:bottom w:val="single" w:sz="4" w:space="0" w:color="auto"/>
              <w:right w:val="single" w:sz="4" w:space="0" w:color="auto"/>
            </w:tcBorders>
            <w:shd w:val="clear" w:color="auto" w:fill="auto"/>
            <w:noWrap/>
            <w:vAlign w:val="bottom"/>
            <w:hideMark/>
          </w:tcPr>
          <w:p w14:paraId="2470D8A2"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61(6)</w:t>
            </w:r>
          </w:p>
        </w:tc>
      </w:tr>
      <w:tr w:rsidR="000349A8" w:rsidRPr="00FD5D88" w14:paraId="5200E9C4" w14:textId="77777777" w:rsidTr="00F07CEB">
        <w:trPr>
          <w:trHeight w:val="330"/>
        </w:trPr>
        <w:tc>
          <w:tcPr>
            <w:tcW w:w="1174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64E92" w14:textId="77777777" w:rsidR="000349A8" w:rsidRPr="002921F1" w:rsidRDefault="000349A8" w:rsidP="00F07CEB">
            <w:pPr>
              <w:spacing w:after="0" w:line="240" w:lineRule="auto"/>
              <w:rPr>
                <w:rFonts w:ascii="Arial" w:eastAsia="Times New Roman" w:hAnsi="Arial" w:cs="Arial"/>
                <w:b/>
                <w:bCs/>
                <w:color w:val="000000"/>
                <w:sz w:val="20"/>
                <w:szCs w:val="20"/>
                <w:lang w:eastAsia="en-GB"/>
              </w:rPr>
            </w:pPr>
            <w:r w:rsidRPr="002921F1">
              <w:rPr>
                <w:rFonts w:ascii="Arial" w:eastAsia="Times New Roman" w:hAnsi="Arial" w:cs="Arial"/>
                <w:b/>
                <w:bCs/>
                <w:color w:val="000000"/>
                <w:sz w:val="20"/>
                <w:szCs w:val="20"/>
                <w:lang w:eastAsia="en-GB"/>
              </w:rPr>
              <w:t>Keyworker</w:t>
            </w:r>
          </w:p>
        </w:tc>
      </w:tr>
      <w:tr w:rsidR="000349A8" w:rsidRPr="00FD5D88" w14:paraId="03F0EA6B" w14:textId="77777777" w:rsidTr="00F07CEB">
        <w:trPr>
          <w:trHeight w:val="33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0814DCEC" w14:textId="77777777" w:rsidR="000349A8" w:rsidRPr="002921F1" w:rsidRDefault="000349A8" w:rsidP="00F07CEB">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No</w:t>
            </w:r>
          </w:p>
        </w:tc>
        <w:tc>
          <w:tcPr>
            <w:tcW w:w="1060" w:type="dxa"/>
            <w:tcBorders>
              <w:top w:val="nil"/>
              <w:left w:val="nil"/>
              <w:bottom w:val="single" w:sz="4" w:space="0" w:color="auto"/>
              <w:right w:val="single" w:sz="4" w:space="0" w:color="auto"/>
            </w:tcBorders>
            <w:shd w:val="clear" w:color="auto" w:fill="auto"/>
            <w:noWrap/>
            <w:vAlign w:val="bottom"/>
            <w:hideMark/>
          </w:tcPr>
          <w:p w14:paraId="236BFF9C"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12799(81)</w:t>
            </w:r>
          </w:p>
        </w:tc>
        <w:tc>
          <w:tcPr>
            <w:tcW w:w="935" w:type="dxa"/>
            <w:tcBorders>
              <w:top w:val="nil"/>
              <w:left w:val="nil"/>
              <w:bottom w:val="single" w:sz="4" w:space="0" w:color="auto"/>
              <w:right w:val="single" w:sz="4" w:space="0" w:color="auto"/>
            </w:tcBorders>
            <w:shd w:val="clear" w:color="auto" w:fill="auto"/>
            <w:noWrap/>
            <w:vAlign w:val="bottom"/>
            <w:hideMark/>
          </w:tcPr>
          <w:p w14:paraId="0139CE28"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1138(81)</w:t>
            </w:r>
          </w:p>
        </w:tc>
        <w:tc>
          <w:tcPr>
            <w:tcW w:w="935" w:type="dxa"/>
            <w:tcBorders>
              <w:top w:val="nil"/>
              <w:left w:val="nil"/>
              <w:bottom w:val="single" w:sz="4" w:space="0" w:color="auto"/>
              <w:right w:val="single" w:sz="4" w:space="0" w:color="auto"/>
            </w:tcBorders>
            <w:shd w:val="clear" w:color="auto" w:fill="auto"/>
            <w:noWrap/>
            <w:vAlign w:val="bottom"/>
            <w:hideMark/>
          </w:tcPr>
          <w:p w14:paraId="21A676C7"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2395(79)</w:t>
            </w:r>
          </w:p>
        </w:tc>
        <w:tc>
          <w:tcPr>
            <w:tcW w:w="935" w:type="dxa"/>
            <w:tcBorders>
              <w:top w:val="nil"/>
              <w:left w:val="nil"/>
              <w:bottom w:val="single" w:sz="4" w:space="0" w:color="auto"/>
              <w:right w:val="single" w:sz="4" w:space="0" w:color="auto"/>
            </w:tcBorders>
            <w:shd w:val="clear" w:color="auto" w:fill="auto"/>
            <w:noWrap/>
            <w:vAlign w:val="bottom"/>
            <w:hideMark/>
          </w:tcPr>
          <w:p w14:paraId="0A276426"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663(74)</w:t>
            </w:r>
          </w:p>
        </w:tc>
        <w:tc>
          <w:tcPr>
            <w:tcW w:w="935" w:type="dxa"/>
            <w:tcBorders>
              <w:top w:val="nil"/>
              <w:left w:val="nil"/>
              <w:bottom w:val="single" w:sz="4" w:space="0" w:color="auto"/>
              <w:right w:val="single" w:sz="4" w:space="0" w:color="auto"/>
            </w:tcBorders>
            <w:shd w:val="clear" w:color="auto" w:fill="auto"/>
            <w:noWrap/>
            <w:vAlign w:val="bottom"/>
            <w:hideMark/>
          </w:tcPr>
          <w:p w14:paraId="2439B918"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536(73)</w:t>
            </w:r>
          </w:p>
        </w:tc>
        <w:tc>
          <w:tcPr>
            <w:tcW w:w="1053" w:type="dxa"/>
            <w:tcBorders>
              <w:top w:val="nil"/>
              <w:left w:val="nil"/>
              <w:bottom w:val="single" w:sz="4" w:space="0" w:color="auto"/>
              <w:right w:val="single" w:sz="4" w:space="0" w:color="auto"/>
            </w:tcBorders>
            <w:shd w:val="clear" w:color="auto" w:fill="auto"/>
            <w:noWrap/>
            <w:vAlign w:val="bottom"/>
            <w:hideMark/>
          </w:tcPr>
          <w:p w14:paraId="557EA127"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12765(80)</w:t>
            </w:r>
          </w:p>
        </w:tc>
        <w:tc>
          <w:tcPr>
            <w:tcW w:w="929" w:type="dxa"/>
            <w:tcBorders>
              <w:top w:val="nil"/>
              <w:left w:val="nil"/>
              <w:bottom w:val="single" w:sz="4" w:space="0" w:color="auto"/>
              <w:right w:val="single" w:sz="4" w:space="0" w:color="auto"/>
            </w:tcBorders>
            <w:shd w:val="clear" w:color="auto" w:fill="auto"/>
            <w:noWrap/>
            <w:vAlign w:val="bottom"/>
            <w:hideMark/>
          </w:tcPr>
          <w:p w14:paraId="75F925AD"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1072(81)</w:t>
            </w:r>
          </w:p>
        </w:tc>
        <w:tc>
          <w:tcPr>
            <w:tcW w:w="929" w:type="dxa"/>
            <w:tcBorders>
              <w:top w:val="nil"/>
              <w:left w:val="nil"/>
              <w:bottom w:val="single" w:sz="4" w:space="0" w:color="auto"/>
              <w:right w:val="single" w:sz="4" w:space="0" w:color="auto"/>
            </w:tcBorders>
            <w:shd w:val="clear" w:color="auto" w:fill="auto"/>
            <w:noWrap/>
            <w:vAlign w:val="bottom"/>
            <w:hideMark/>
          </w:tcPr>
          <w:p w14:paraId="72275189"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2963(80)</w:t>
            </w:r>
          </w:p>
        </w:tc>
        <w:tc>
          <w:tcPr>
            <w:tcW w:w="929" w:type="dxa"/>
            <w:tcBorders>
              <w:top w:val="nil"/>
              <w:left w:val="nil"/>
              <w:bottom w:val="single" w:sz="4" w:space="0" w:color="auto"/>
              <w:right w:val="single" w:sz="4" w:space="0" w:color="auto"/>
            </w:tcBorders>
            <w:shd w:val="clear" w:color="auto" w:fill="auto"/>
            <w:noWrap/>
            <w:vAlign w:val="bottom"/>
            <w:hideMark/>
          </w:tcPr>
          <w:p w14:paraId="696FDFFD"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732(77)</w:t>
            </w:r>
          </w:p>
        </w:tc>
      </w:tr>
      <w:tr w:rsidR="000349A8" w:rsidRPr="00FD5D88" w14:paraId="3C2AC047" w14:textId="77777777" w:rsidTr="00F07CEB">
        <w:trPr>
          <w:trHeight w:val="33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4C5DC7DD" w14:textId="77777777" w:rsidR="000349A8" w:rsidRPr="002921F1" w:rsidRDefault="000349A8" w:rsidP="00F07CEB">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Yes</w:t>
            </w:r>
          </w:p>
        </w:tc>
        <w:tc>
          <w:tcPr>
            <w:tcW w:w="1060" w:type="dxa"/>
            <w:tcBorders>
              <w:top w:val="nil"/>
              <w:left w:val="nil"/>
              <w:bottom w:val="single" w:sz="4" w:space="0" w:color="auto"/>
              <w:right w:val="single" w:sz="4" w:space="0" w:color="auto"/>
            </w:tcBorders>
            <w:shd w:val="clear" w:color="auto" w:fill="auto"/>
            <w:noWrap/>
            <w:vAlign w:val="bottom"/>
            <w:hideMark/>
          </w:tcPr>
          <w:p w14:paraId="44C93D94"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3082(19)</w:t>
            </w:r>
          </w:p>
        </w:tc>
        <w:tc>
          <w:tcPr>
            <w:tcW w:w="935" w:type="dxa"/>
            <w:tcBorders>
              <w:top w:val="nil"/>
              <w:left w:val="nil"/>
              <w:bottom w:val="single" w:sz="4" w:space="0" w:color="auto"/>
              <w:right w:val="single" w:sz="4" w:space="0" w:color="auto"/>
            </w:tcBorders>
            <w:shd w:val="clear" w:color="auto" w:fill="auto"/>
            <w:noWrap/>
            <w:vAlign w:val="bottom"/>
            <w:hideMark/>
          </w:tcPr>
          <w:p w14:paraId="774C3DDD"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263(19)</w:t>
            </w:r>
          </w:p>
        </w:tc>
        <w:tc>
          <w:tcPr>
            <w:tcW w:w="935" w:type="dxa"/>
            <w:tcBorders>
              <w:top w:val="nil"/>
              <w:left w:val="nil"/>
              <w:bottom w:val="single" w:sz="4" w:space="0" w:color="auto"/>
              <w:right w:val="single" w:sz="4" w:space="0" w:color="auto"/>
            </w:tcBorders>
            <w:shd w:val="clear" w:color="auto" w:fill="auto"/>
            <w:noWrap/>
            <w:vAlign w:val="bottom"/>
            <w:hideMark/>
          </w:tcPr>
          <w:p w14:paraId="42EE4517"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627(21)</w:t>
            </w:r>
          </w:p>
        </w:tc>
        <w:tc>
          <w:tcPr>
            <w:tcW w:w="935" w:type="dxa"/>
            <w:tcBorders>
              <w:top w:val="nil"/>
              <w:left w:val="nil"/>
              <w:bottom w:val="single" w:sz="4" w:space="0" w:color="auto"/>
              <w:right w:val="single" w:sz="4" w:space="0" w:color="auto"/>
            </w:tcBorders>
            <w:shd w:val="clear" w:color="auto" w:fill="auto"/>
            <w:noWrap/>
            <w:vAlign w:val="bottom"/>
            <w:hideMark/>
          </w:tcPr>
          <w:p w14:paraId="49DD5C4C"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233(26)</w:t>
            </w:r>
          </w:p>
        </w:tc>
        <w:tc>
          <w:tcPr>
            <w:tcW w:w="935" w:type="dxa"/>
            <w:tcBorders>
              <w:top w:val="nil"/>
              <w:left w:val="nil"/>
              <w:bottom w:val="single" w:sz="4" w:space="0" w:color="auto"/>
              <w:right w:val="single" w:sz="4" w:space="0" w:color="auto"/>
            </w:tcBorders>
            <w:shd w:val="clear" w:color="auto" w:fill="auto"/>
            <w:noWrap/>
            <w:vAlign w:val="bottom"/>
            <w:hideMark/>
          </w:tcPr>
          <w:p w14:paraId="4C2A9A63"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201(27)</w:t>
            </w:r>
          </w:p>
        </w:tc>
        <w:tc>
          <w:tcPr>
            <w:tcW w:w="1053" w:type="dxa"/>
            <w:tcBorders>
              <w:top w:val="nil"/>
              <w:left w:val="nil"/>
              <w:bottom w:val="single" w:sz="4" w:space="0" w:color="auto"/>
              <w:right w:val="single" w:sz="4" w:space="0" w:color="auto"/>
            </w:tcBorders>
            <w:shd w:val="clear" w:color="auto" w:fill="auto"/>
            <w:noWrap/>
            <w:vAlign w:val="bottom"/>
            <w:hideMark/>
          </w:tcPr>
          <w:p w14:paraId="1971AC72"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3205(20)</w:t>
            </w:r>
          </w:p>
        </w:tc>
        <w:tc>
          <w:tcPr>
            <w:tcW w:w="929" w:type="dxa"/>
            <w:tcBorders>
              <w:top w:val="nil"/>
              <w:left w:val="nil"/>
              <w:bottom w:val="single" w:sz="4" w:space="0" w:color="auto"/>
              <w:right w:val="single" w:sz="4" w:space="0" w:color="auto"/>
            </w:tcBorders>
            <w:shd w:val="clear" w:color="auto" w:fill="auto"/>
            <w:noWrap/>
            <w:vAlign w:val="bottom"/>
            <w:hideMark/>
          </w:tcPr>
          <w:p w14:paraId="38F15B25"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257(19)</w:t>
            </w:r>
          </w:p>
        </w:tc>
        <w:tc>
          <w:tcPr>
            <w:tcW w:w="929" w:type="dxa"/>
            <w:tcBorders>
              <w:top w:val="nil"/>
              <w:left w:val="nil"/>
              <w:bottom w:val="single" w:sz="4" w:space="0" w:color="auto"/>
              <w:right w:val="single" w:sz="4" w:space="0" w:color="auto"/>
            </w:tcBorders>
            <w:shd w:val="clear" w:color="auto" w:fill="auto"/>
            <w:noWrap/>
            <w:vAlign w:val="bottom"/>
            <w:hideMark/>
          </w:tcPr>
          <w:p w14:paraId="1E426A18"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730(20)</w:t>
            </w:r>
          </w:p>
        </w:tc>
        <w:tc>
          <w:tcPr>
            <w:tcW w:w="929" w:type="dxa"/>
            <w:tcBorders>
              <w:top w:val="nil"/>
              <w:left w:val="nil"/>
              <w:bottom w:val="single" w:sz="4" w:space="0" w:color="auto"/>
              <w:right w:val="single" w:sz="4" w:space="0" w:color="auto"/>
            </w:tcBorders>
            <w:shd w:val="clear" w:color="auto" w:fill="auto"/>
            <w:noWrap/>
            <w:vAlign w:val="bottom"/>
            <w:hideMark/>
          </w:tcPr>
          <w:p w14:paraId="74ECD16A"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214(23)</w:t>
            </w:r>
          </w:p>
        </w:tc>
      </w:tr>
      <w:tr w:rsidR="000349A8" w:rsidRPr="00FD5D88" w14:paraId="78EEAB2A" w14:textId="77777777" w:rsidTr="00F07CEB">
        <w:trPr>
          <w:trHeight w:val="330"/>
        </w:trPr>
        <w:tc>
          <w:tcPr>
            <w:tcW w:w="1174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F2581" w14:textId="77777777" w:rsidR="000349A8" w:rsidRPr="002921F1" w:rsidRDefault="000349A8" w:rsidP="00F07CEB">
            <w:pPr>
              <w:spacing w:after="0" w:line="240" w:lineRule="auto"/>
              <w:rPr>
                <w:rFonts w:ascii="Arial" w:eastAsia="Times New Roman" w:hAnsi="Arial" w:cs="Arial"/>
                <w:b/>
                <w:bCs/>
                <w:color w:val="000000"/>
                <w:sz w:val="20"/>
                <w:szCs w:val="20"/>
                <w:lang w:eastAsia="en-GB"/>
              </w:rPr>
            </w:pPr>
            <w:r w:rsidRPr="002921F1">
              <w:rPr>
                <w:rFonts w:ascii="Arial" w:eastAsia="Times New Roman" w:hAnsi="Arial" w:cs="Arial"/>
                <w:b/>
                <w:bCs/>
                <w:color w:val="000000"/>
                <w:sz w:val="20"/>
                <w:szCs w:val="20"/>
                <w:lang w:eastAsia="en-GB"/>
              </w:rPr>
              <w:t>Education</w:t>
            </w:r>
          </w:p>
        </w:tc>
      </w:tr>
      <w:tr w:rsidR="000349A8" w:rsidRPr="00FD5D88" w14:paraId="0E09D317" w14:textId="77777777" w:rsidTr="00F07CEB">
        <w:trPr>
          <w:trHeight w:val="33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77295A46" w14:textId="77777777" w:rsidR="000349A8" w:rsidRPr="002921F1" w:rsidRDefault="000349A8" w:rsidP="00F07CEB">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lastRenderedPageBreak/>
              <w:t>GCSE or below</w:t>
            </w:r>
          </w:p>
        </w:tc>
        <w:tc>
          <w:tcPr>
            <w:tcW w:w="1060" w:type="dxa"/>
            <w:tcBorders>
              <w:top w:val="nil"/>
              <w:left w:val="nil"/>
              <w:bottom w:val="single" w:sz="4" w:space="0" w:color="auto"/>
              <w:right w:val="single" w:sz="4" w:space="0" w:color="auto"/>
            </w:tcBorders>
            <w:shd w:val="clear" w:color="auto" w:fill="auto"/>
            <w:noWrap/>
            <w:vAlign w:val="bottom"/>
            <w:hideMark/>
          </w:tcPr>
          <w:p w14:paraId="08791E8D"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4572(29)</w:t>
            </w:r>
          </w:p>
        </w:tc>
        <w:tc>
          <w:tcPr>
            <w:tcW w:w="935" w:type="dxa"/>
            <w:tcBorders>
              <w:top w:val="nil"/>
              <w:left w:val="nil"/>
              <w:bottom w:val="single" w:sz="4" w:space="0" w:color="auto"/>
              <w:right w:val="single" w:sz="4" w:space="0" w:color="auto"/>
            </w:tcBorders>
            <w:shd w:val="clear" w:color="auto" w:fill="auto"/>
            <w:noWrap/>
            <w:vAlign w:val="bottom"/>
            <w:hideMark/>
          </w:tcPr>
          <w:p w14:paraId="2995C916"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440(31)</w:t>
            </w:r>
          </w:p>
        </w:tc>
        <w:tc>
          <w:tcPr>
            <w:tcW w:w="935" w:type="dxa"/>
            <w:tcBorders>
              <w:top w:val="nil"/>
              <w:left w:val="nil"/>
              <w:bottom w:val="single" w:sz="4" w:space="0" w:color="auto"/>
              <w:right w:val="single" w:sz="4" w:space="0" w:color="auto"/>
            </w:tcBorders>
            <w:shd w:val="clear" w:color="auto" w:fill="auto"/>
            <w:noWrap/>
            <w:vAlign w:val="bottom"/>
            <w:hideMark/>
          </w:tcPr>
          <w:p w14:paraId="72501DDE"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778(26)</w:t>
            </w:r>
          </w:p>
        </w:tc>
        <w:tc>
          <w:tcPr>
            <w:tcW w:w="935" w:type="dxa"/>
            <w:tcBorders>
              <w:top w:val="nil"/>
              <w:left w:val="nil"/>
              <w:bottom w:val="single" w:sz="4" w:space="0" w:color="auto"/>
              <w:right w:val="single" w:sz="4" w:space="0" w:color="auto"/>
            </w:tcBorders>
            <w:shd w:val="clear" w:color="auto" w:fill="auto"/>
            <w:noWrap/>
            <w:vAlign w:val="bottom"/>
            <w:hideMark/>
          </w:tcPr>
          <w:p w14:paraId="0696B56E"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252(28)</w:t>
            </w:r>
          </w:p>
        </w:tc>
        <w:tc>
          <w:tcPr>
            <w:tcW w:w="935" w:type="dxa"/>
            <w:tcBorders>
              <w:top w:val="nil"/>
              <w:left w:val="nil"/>
              <w:bottom w:val="single" w:sz="4" w:space="0" w:color="auto"/>
              <w:right w:val="single" w:sz="4" w:space="0" w:color="auto"/>
            </w:tcBorders>
            <w:shd w:val="clear" w:color="auto" w:fill="auto"/>
            <w:noWrap/>
            <w:vAlign w:val="bottom"/>
            <w:hideMark/>
          </w:tcPr>
          <w:p w14:paraId="5EBAE01A"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200(27)</w:t>
            </w:r>
          </w:p>
        </w:tc>
        <w:tc>
          <w:tcPr>
            <w:tcW w:w="1053" w:type="dxa"/>
            <w:tcBorders>
              <w:top w:val="nil"/>
              <w:left w:val="nil"/>
              <w:bottom w:val="single" w:sz="4" w:space="0" w:color="auto"/>
              <w:right w:val="single" w:sz="4" w:space="0" w:color="auto"/>
            </w:tcBorders>
            <w:shd w:val="clear" w:color="auto" w:fill="auto"/>
            <w:noWrap/>
            <w:vAlign w:val="bottom"/>
            <w:hideMark/>
          </w:tcPr>
          <w:p w14:paraId="4234268D"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4521(28)</w:t>
            </w:r>
          </w:p>
        </w:tc>
        <w:tc>
          <w:tcPr>
            <w:tcW w:w="929" w:type="dxa"/>
            <w:tcBorders>
              <w:top w:val="nil"/>
              <w:left w:val="nil"/>
              <w:bottom w:val="single" w:sz="4" w:space="0" w:color="auto"/>
              <w:right w:val="single" w:sz="4" w:space="0" w:color="auto"/>
            </w:tcBorders>
            <w:shd w:val="clear" w:color="auto" w:fill="auto"/>
            <w:noWrap/>
            <w:vAlign w:val="bottom"/>
            <w:hideMark/>
          </w:tcPr>
          <w:p w14:paraId="65B7D8A5"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386(29)</w:t>
            </w:r>
          </w:p>
        </w:tc>
        <w:tc>
          <w:tcPr>
            <w:tcW w:w="929" w:type="dxa"/>
            <w:tcBorders>
              <w:top w:val="nil"/>
              <w:left w:val="nil"/>
              <w:bottom w:val="single" w:sz="4" w:space="0" w:color="auto"/>
              <w:right w:val="single" w:sz="4" w:space="0" w:color="auto"/>
            </w:tcBorders>
            <w:shd w:val="clear" w:color="auto" w:fill="auto"/>
            <w:noWrap/>
            <w:vAlign w:val="bottom"/>
            <w:hideMark/>
          </w:tcPr>
          <w:p w14:paraId="58FF2195"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1060(29)</w:t>
            </w:r>
          </w:p>
        </w:tc>
        <w:tc>
          <w:tcPr>
            <w:tcW w:w="929" w:type="dxa"/>
            <w:tcBorders>
              <w:top w:val="nil"/>
              <w:left w:val="nil"/>
              <w:bottom w:val="single" w:sz="4" w:space="0" w:color="auto"/>
              <w:right w:val="single" w:sz="4" w:space="0" w:color="auto"/>
            </w:tcBorders>
            <w:shd w:val="clear" w:color="auto" w:fill="auto"/>
            <w:noWrap/>
            <w:vAlign w:val="bottom"/>
            <w:hideMark/>
          </w:tcPr>
          <w:p w14:paraId="4EB843B2"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274(29)</w:t>
            </w:r>
          </w:p>
        </w:tc>
      </w:tr>
      <w:tr w:rsidR="000349A8" w:rsidRPr="00FD5D88" w14:paraId="6A4AB5CD" w14:textId="77777777" w:rsidTr="00F07CEB">
        <w:trPr>
          <w:trHeight w:val="33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29F3E183" w14:textId="77777777" w:rsidR="000349A8" w:rsidRPr="002921F1" w:rsidRDefault="000349A8" w:rsidP="00F07CEB">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A-levels or equivalent</w:t>
            </w:r>
          </w:p>
        </w:tc>
        <w:tc>
          <w:tcPr>
            <w:tcW w:w="1060" w:type="dxa"/>
            <w:tcBorders>
              <w:top w:val="nil"/>
              <w:left w:val="nil"/>
              <w:bottom w:val="single" w:sz="4" w:space="0" w:color="auto"/>
              <w:right w:val="single" w:sz="4" w:space="0" w:color="auto"/>
            </w:tcBorders>
            <w:shd w:val="clear" w:color="auto" w:fill="auto"/>
            <w:noWrap/>
            <w:vAlign w:val="bottom"/>
            <w:hideMark/>
          </w:tcPr>
          <w:p w14:paraId="0C1F355C"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4886(31)</w:t>
            </w:r>
          </w:p>
        </w:tc>
        <w:tc>
          <w:tcPr>
            <w:tcW w:w="935" w:type="dxa"/>
            <w:tcBorders>
              <w:top w:val="nil"/>
              <w:left w:val="nil"/>
              <w:bottom w:val="single" w:sz="4" w:space="0" w:color="auto"/>
              <w:right w:val="single" w:sz="4" w:space="0" w:color="auto"/>
            </w:tcBorders>
            <w:shd w:val="clear" w:color="auto" w:fill="auto"/>
            <w:noWrap/>
            <w:vAlign w:val="bottom"/>
            <w:hideMark/>
          </w:tcPr>
          <w:p w14:paraId="244ECAF0"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489(35)</w:t>
            </w:r>
          </w:p>
        </w:tc>
        <w:tc>
          <w:tcPr>
            <w:tcW w:w="935" w:type="dxa"/>
            <w:tcBorders>
              <w:top w:val="nil"/>
              <w:left w:val="nil"/>
              <w:bottom w:val="single" w:sz="4" w:space="0" w:color="auto"/>
              <w:right w:val="single" w:sz="4" w:space="0" w:color="auto"/>
            </w:tcBorders>
            <w:shd w:val="clear" w:color="auto" w:fill="auto"/>
            <w:noWrap/>
            <w:vAlign w:val="bottom"/>
            <w:hideMark/>
          </w:tcPr>
          <w:p w14:paraId="7DCC1BB8"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911(30)</w:t>
            </w:r>
          </w:p>
        </w:tc>
        <w:tc>
          <w:tcPr>
            <w:tcW w:w="935" w:type="dxa"/>
            <w:tcBorders>
              <w:top w:val="nil"/>
              <w:left w:val="nil"/>
              <w:bottom w:val="single" w:sz="4" w:space="0" w:color="auto"/>
              <w:right w:val="single" w:sz="4" w:space="0" w:color="auto"/>
            </w:tcBorders>
            <w:shd w:val="clear" w:color="auto" w:fill="auto"/>
            <w:noWrap/>
            <w:vAlign w:val="bottom"/>
            <w:hideMark/>
          </w:tcPr>
          <w:p w14:paraId="1A506D70"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242(27)</w:t>
            </w:r>
          </w:p>
        </w:tc>
        <w:tc>
          <w:tcPr>
            <w:tcW w:w="935" w:type="dxa"/>
            <w:tcBorders>
              <w:top w:val="nil"/>
              <w:left w:val="nil"/>
              <w:bottom w:val="single" w:sz="4" w:space="0" w:color="auto"/>
              <w:right w:val="single" w:sz="4" w:space="0" w:color="auto"/>
            </w:tcBorders>
            <w:shd w:val="clear" w:color="auto" w:fill="auto"/>
            <w:noWrap/>
            <w:vAlign w:val="bottom"/>
            <w:hideMark/>
          </w:tcPr>
          <w:p w14:paraId="1A832474"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255(35)</w:t>
            </w:r>
          </w:p>
        </w:tc>
        <w:tc>
          <w:tcPr>
            <w:tcW w:w="1053" w:type="dxa"/>
            <w:tcBorders>
              <w:top w:val="nil"/>
              <w:left w:val="nil"/>
              <w:bottom w:val="single" w:sz="4" w:space="0" w:color="auto"/>
              <w:right w:val="single" w:sz="4" w:space="0" w:color="auto"/>
            </w:tcBorders>
            <w:shd w:val="clear" w:color="auto" w:fill="auto"/>
            <w:noWrap/>
            <w:vAlign w:val="bottom"/>
            <w:hideMark/>
          </w:tcPr>
          <w:p w14:paraId="341A238C"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4902(31)</w:t>
            </w:r>
          </w:p>
        </w:tc>
        <w:tc>
          <w:tcPr>
            <w:tcW w:w="929" w:type="dxa"/>
            <w:tcBorders>
              <w:top w:val="nil"/>
              <w:left w:val="nil"/>
              <w:bottom w:val="single" w:sz="4" w:space="0" w:color="auto"/>
              <w:right w:val="single" w:sz="4" w:space="0" w:color="auto"/>
            </w:tcBorders>
            <w:shd w:val="clear" w:color="auto" w:fill="auto"/>
            <w:noWrap/>
            <w:vAlign w:val="bottom"/>
            <w:hideMark/>
          </w:tcPr>
          <w:p w14:paraId="69D28E8B"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501(38)</w:t>
            </w:r>
          </w:p>
        </w:tc>
        <w:tc>
          <w:tcPr>
            <w:tcW w:w="929" w:type="dxa"/>
            <w:tcBorders>
              <w:top w:val="nil"/>
              <w:left w:val="nil"/>
              <w:bottom w:val="single" w:sz="4" w:space="0" w:color="auto"/>
              <w:right w:val="single" w:sz="4" w:space="0" w:color="auto"/>
            </w:tcBorders>
            <w:shd w:val="clear" w:color="auto" w:fill="auto"/>
            <w:noWrap/>
            <w:vAlign w:val="bottom"/>
            <w:hideMark/>
          </w:tcPr>
          <w:p w14:paraId="4DB35EC9"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1098(30)</w:t>
            </w:r>
          </w:p>
        </w:tc>
        <w:tc>
          <w:tcPr>
            <w:tcW w:w="929" w:type="dxa"/>
            <w:tcBorders>
              <w:top w:val="nil"/>
              <w:left w:val="nil"/>
              <w:bottom w:val="single" w:sz="4" w:space="0" w:color="auto"/>
              <w:right w:val="single" w:sz="4" w:space="0" w:color="auto"/>
            </w:tcBorders>
            <w:shd w:val="clear" w:color="auto" w:fill="auto"/>
            <w:noWrap/>
            <w:vAlign w:val="bottom"/>
            <w:hideMark/>
          </w:tcPr>
          <w:p w14:paraId="75481B42"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284(30)</w:t>
            </w:r>
          </w:p>
        </w:tc>
      </w:tr>
      <w:tr w:rsidR="000349A8" w:rsidRPr="00FD5D88" w14:paraId="270DD31E" w14:textId="77777777" w:rsidTr="00F07CEB">
        <w:trPr>
          <w:trHeight w:val="33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4F2D5901" w14:textId="77777777" w:rsidR="000349A8" w:rsidRPr="002921F1" w:rsidRDefault="000349A8" w:rsidP="00F07CEB">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Degree or above</w:t>
            </w:r>
          </w:p>
        </w:tc>
        <w:tc>
          <w:tcPr>
            <w:tcW w:w="1060" w:type="dxa"/>
            <w:tcBorders>
              <w:top w:val="nil"/>
              <w:left w:val="nil"/>
              <w:bottom w:val="single" w:sz="4" w:space="0" w:color="auto"/>
              <w:right w:val="single" w:sz="4" w:space="0" w:color="auto"/>
            </w:tcBorders>
            <w:shd w:val="clear" w:color="auto" w:fill="auto"/>
            <w:noWrap/>
            <w:vAlign w:val="bottom"/>
            <w:hideMark/>
          </w:tcPr>
          <w:p w14:paraId="19BC6BE9"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6423(40)</w:t>
            </w:r>
          </w:p>
        </w:tc>
        <w:tc>
          <w:tcPr>
            <w:tcW w:w="935" w:type="dxa"/>
            <w:tcBorders>
              <w:top w:val="nil"/>
              <w:left w:val="nil"/>
              <w:bottom w:val="single" w:sz="4" w:space="0" w:color="auto"/>
              <w:right w:val="single" w:sz="4" w:space="0" w:color="auto"/>
            </w:tcBorders>
            <w:shd w:val="clear" w:color="auto" w:fill="auto"/>
            <w:noWrap/>
            <w:vAlign w:val="bottom"/>
            <w:hideMark/>
          </w:tcPr>
          <w:p w14:paraId="6C847660"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472(34)</w:t>
            </w:r>
          </w:p>
        </w:tc>
        <w:tc>
          <w:tcPr>
            <w:tcW w:w="935" w:type="dxa"/>
            <w:tcBorders>
              <w:top w:val="nil"/>
              <w:left w:val="nil"/>
              <w:bottom w:val="single" w:sz="4" w:space="0" w:color="auto"/>
              <w:right w:val="single" w:sz="4" w:space="0" w:color="auto"/>
            </w:tcBorders>
            <w:shd w:val="clear" w:color="auto" w:fill="auto"/>
            <w:noWrap/>
            <w:vAlign w:val="bottom"/>
            <w:hideMark/>
          </w:tcPr>
          <w:p w14:paraId="30BE2B93"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1333(44)</w:t>
            </w:r>
          </w:p>
        </w:tc>
        <w:tc>
          <w:tcPr>
            <w:tcW w:w="935" w:type="dxa"/>
            <w:tcBorders>
              <w:top w:val="nil"/>
              <w:left w:val="nil"/>
              <w:bottom w:val="single" w:sz="4" w:space="0" w:color="auto"/>
              <w:right w:val="single" w:sz="4" w:space="0" w:color="auto"/>
            </w:tcBorders>
            <w:shd w:val="clear" w:color="auto" w:fill="auto"/>
            <w:noWrap/>
            <w:vAlign w:val="bottom"/>
            <w:hideMark/>
          </w:tcPr>
          <w:p w14:paraId="0A9A730F"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402(45)</w:t>
            </w:r>
          </w:p>
        </w:tc>
        <w:tc>
          <w:tcPr>
            <w:tcW w:w="935" w:type="dxa"/>
            <w:tcBorders>
              <w:top w:val="nil"/>
              <w:left w:val="nil"/>
              <w:bottom w:val="single" w:sz="4" w:space="0" w:color="auto"/>
              <w:right w:val="single" w:sz="4" w:space="0" w:color="auto"/>
            </w:tcBorders>
            <w:shd w:val="clear" w:color="auto" w:fill="auto"/>
            <w:noWrap/>
            <w:vAlign w:val="bottom"/>
            <w:hideMark/>
          </w:tcPr>
          <w:p w14:paraId="623CB2F4"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283(38)</w:t>
            </w:r>
          </w:p>
        </w:tc>
        <w:tc>
          <w:tcPr>
            <w:tcW w:w="1053" w:type="dxa"/>
            <w:tcBorders>
              <w:top w:val="nil"/>
              <w:left w:val="nil"/>
              <w:bottom w:val="single" w:sz="4" w:space="0" w:color="auto"/>
              <w:right w:val="single" w:sz="4" w:space="0" w:color="auto"/>
            </w:tcBorders>
            <w:shd w:val="clear" w:color="auto" w:fill="auto"/>
            <w:noWrap/>
            <w:vAlign w:val="bottom"/>
            <w:hideMark/>
          </w:tcPr>
          <w:p w14:paraId="4DAA36CC"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6547(41)</w:t>
            </w:r>
          </w:p>
        </w:tc>
        <w:tc>
          <w:tcPr>
            <w:tcW w:w="929" w:type="dxa"/>
            <w:tcBorders>
              <w:top w:val="nil"/>
              <w:left w:val="nil"/>
              <w:bottom w:val="single" w:sz="4" w:space="0" w:color="auto"/>
              <w:right w:val="single" w:sz="4" w:space="0" w:color="auto"/>
            </w:tcBorders>
            <w:shd w:val="clear" w:color="auto" w:fill="auto"/>
            <w:noWrap/>
            <w:vAlign w:val="bottom"/>
            <w:hideMark/>
          </w:tcPr>
          <w:p w14:paraId="16050921"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443(33)</w:t>
            </w:r>
          </w:p>
        </w:tc>
        <w:tc>
          <w:tcPr>
            <w:tcW w:w="929" w:type="dxa"/>
            <w:tcBorders>
              <w:top w:val="nil"/>
              <w:left w:val="nil"/>
              <w:bottom w:val="single" w:sz="4" w:space="0" w:color="auto"/>
              <w:right w:val="single" w:sz="4" w:space="0" w:color="auto"/>
            </w:tcBorders>
            <w:shd w:val="clear" w:color="auto" w:fill="auto"/>
            <w:noWrap/>
            <w:vAlign w:val="bottom"/>
            <w:hideMark/>
          </w:tcPr>
          <w:p w14:paraId="5A3BE25F"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1535(42)</w:t>
            </w:r>
          </w:p>
        </w:tc>
        <w:tc>
          <w:tcPr>
            <w:tcW w:w="929" w:type="dxa"/>
            <w:tcBorders>
              <w:top w:val="nil"/>
              <w:left w:val="nil"/>
              <w:bottom w:val="single" w:sz="4" w:space="0" w:color="auto"/>
              <w:right w:val="single" w:sz="4" w:space="0" w:color="auto"/>
            </w:tcBorders>
            <w:shd w:val="clear" w:color="auto" w:fill="auto"/>
            <w:noWrap/>
            <w:vAlign w:val="bottom"/>
            <w:hideMark/>
          </w:tcPr>
          <w:p w14:paraId="466836DF"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388(41)</w:t>
            </w:r>
          </w:p>
        </w:tc>
      </w:tr>
      <w:tr w:rsidR="000349A8" w:rsidRPr="00FD5D88" w14:paraId="4D19BF00" w14:textId="77777777" w:rsidTr="00F07CEB">
        <w:trPr>
          <w:trHeight w:val="330"/>
        </w:trPr>
        <w:tc>
          <w:tcPr>
            <w:tcW w:w="1174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8F206" w14:textId="77777777" w:rsidR="000349A8" w:rsidRPr="002921F1" w:rsidRDefault="000349A8" w:rsidP="00F07CEB">
            <w:pPr>
              <w:spacing w:after="0" w:line="240" w:lineRule="auto"/>
              <w:rPr>
                <w:rFonts w:ascii="Arial" w:eastAsia="Times New Roman" w:hAnsi="Arial" w:cs="Arial"/>
                <w:b/>
                <w:bCs/>
                <w:color w:val="000000"/>
                <w:sz w:val="20"/>
                <w:szCs w:val="20"/>
                <w:lang w:eastAsia="en-GB"/>
              </w:rPr>
            </w:pPr>
            <w:r w:rsidRPr="002921F1">
              <w:rPr>
                <w:rFonts w:ascii="Arial" w:eastAsia="Times New Roman" w:hAnsi="Arial" w:cs="Arial"/>
                <w:b/>
                <w:bCs/>
                <w:color w:val="000000"/>
                <w:sz w:val="20"/>
                <w:szCs w:val="20"/>
                <w:lang w:eastAsia="en-GB"/>
              </w:rPr>
              <w:t>Carer</w:t>
            </w:r>
          </w:p>
        </w:tc>
      </w:tr>
      <w:tr w:rsidR="000349A8" w:rsidRPr="00FD5D88" w14:paraId="52FC7650" w14:textId="77777777" w:rsidTr="00F07CEB">
        <w:trPr>
          <w:trHeight w:val="33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6FC12F46" w14:textId="77777777" w:rsidR="000349A8" w:rsidRPr="002921F1" w:rsidRDefault="000349A8" w:rsidP="00F07CEB">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No</w:t>
            </w:r>
          </w:p>
        </w:tc>
        <w:tc>
          <w:tcPr>
            <w:tcW w:w="1060" w:type="dxa"/>
            <w:tcBorders>
              <w:top w:val="nil"/>
              <w:left w:val="nil"/>
              <w:bottom w:val="single" w:sz="4" w:space="0" w:color="auto"/>
              <w:right w:val="single" w:sz="4" w:space="0" w:color="auto"/>
            </w:tcBorders>
            <w:shd w:val="clear" w:color="auto" w:fill="auto"/>
            <w:noWrap/>
            <w:vAlign w:val="bottom"/>
            <w:hideMark/>
          </w:tcPr>
          <w:p w14:paraId="613F8D2F"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13637(86)</w:t>
            </w:r>
          </w:p>
        </w:tc>
        <w:tc>
          <w:tcPr>
            <w:tcW w:w="935" w:type="dxa"/>
            <w:tcBorders>
              <w:top w:val="nil"/>
              <w:left w:val="nil"/>
              <w:bottom w:val="single" w:sz="4" w:space="0" w:color="auto"/>
              <w:right w:val="single" w:sz="4" w:space="0" w:color="auto"/>
            </w:tcBorders>
            <w:shd w:val="clear" w:color="auto" w:fill="auto"/>
            <w:noWrap/>
            <w:vAlign w:val="bottom"/>
            <w:hideMark/>
          </w:tcPr>
          <w:p w14:paraId="5E182E8C"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1165(83)</w:t>
            </w:r>
          </w:p>
        </w:tc>
        <w:tc>
          <w:tcPr>
            <w:tcW w:w="935" w:type="dxa"/>
            <w:tcBorders>
              <w:top w:val="nil"/>
              <w:left w:val="nil"/>
              <w:bottom w:val="single" w:sz="4" w:space="0" w:color="auto"/>
              <w:right w:val="single" w:sz="4" w:space="0" w:color="auto"/>
            </w:tcBorders>
            <w:shd w:val="clear" w:color="auto" w:fill="auto"/>
            <w:noWrap/>
            <w:vAlign w:val="bottom"/>
            <w:hideMark/>
          </w:tcPr>
          <w:p w14:paraId="60BE8EF8"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2524(84)</w:t>
            </w:r>
          </w:p>
        </w:tc>
        <w:tc>
          <w:tcPr>
            <w:tcW w:w="935" w:type="dxa"/>
            <w:tcBorders>
              <w:top w:val="nil"/>
              <w:left w:val="nil"/>
              <w:bottom w:val="single" w:sz="4" w:space="0" w:color="auto"/>
              <w:right w:val="single" w:sz="4" w:space="0" w:color="auto"/>
            </w:tcBorders>
            <w:shd w:val="clear" w:color="auto" w:fill="auto"/>
            <w:noWrap/>
            <w:vAlign w:val="bottom"/>
            <w:hideMark/>
          </w:tcPr>
          <w:p w14:paraId="097F9F55"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765(85)</w:t>
            </w:r>
          </w:p>
        </w:tc>
        <w:tc>
          <w:tcPr>
            <w:tcW w:w="935" w:type="dxa"/>
            <w:tcBorders>
              <w:top w:val="nil"/>
              <w:left w:val="nil"/>
              <w:bottom w:val="single" w:sz="4" w:space="0" w:color="auto"/>
              <w:right w:val="single" w:sz="4" w:space="0" w:color="auto"/>
            </w:tcBorders>
            <w:shd w:val="clear" w:color="auto" w:fill="auto"/>
            <w:noWrap/>
            <w:vAlign w:val="bottom"/>
            <w:hideMark/>
          </w:tcPr>
          <w:p w14:paraId="00102E30"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624(85)</w:t>
            </w:r>
          </w:p>
        </w:tc>
        <w:tc>
          <w:tcPr>
            <w:tcW w:w="1053" w:type="dxa"/>
            <w:tcBorders>
              <w:top w:val="nil"/>
              <w:left w:val="nil"/>
              <w:bottom w:val="single" w:sz="4" w:space="0" w:color="auto"/>
              <w:right w:val="single" w:sz="4" w:space="0" w:color="auto"/>
            </w:tcBorders>
            <w:shd w:val="clear" w:color="auto" w:fill="auto"/>
            <w:noWrap/>
            <w:vAlign w:val="bottom"/>
            <w:hideMark/>
          </w:tcPr>
          <w:p w14:paraId="07C8A4A8"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13724(86)</w:t>
            </w:r>
          </w:p>
        </w:tc>
        <w:tc>
          <w:tcPr>
            <w:tcW w:w="929" w:type="dxa"/>
            <w:tcBorders>
              <w:top w:val="nil"/>
              <w:left w:val="nil"/>
              <w:bottom w:val="single" w:sz="4" w:space="0" w:color="auto"/>
              <w:right w:val="single" w:sz="4" w:space="0" w:color="auto"/>
            </w:tcBorders>
            <w:shd w:val="clear" w:color="auto" w:fill="auto"/>
            <w:noWrap/>
            <w:vAlign w:val="bottom"/>
            <w:hideMark/>
          </w:tcPr>
          <w:p w14:paraId="376183DF"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1102(83)</w:t>
            </w:r>
          </w:p>
        </w:tc>
        <w:tc>
          <w:tcPr>
            <w:tcW w:w="929" w:type="dxa"/>
            <w:tcBorders>
              <w:top w:val="nil"/>
              <w:left w:val="nil"/>
              <w:bottom w:val="single" w:sz="4" w:space="0" w:color="auto"/>
              <w:right w:val="single" w:sz="4" w:space="0" w:color="auto"/>
            </w:tcBorders>
            <w:shd w:val="clear" w:color="auto" w:fill="auto"/>
            <w:noWrap/>
            <w:vAlign w:val="bottom"/>
            <w:hideMark/>
          </w:tcPr>
          <w:p w14:paraId="330CC40B"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3084(84)</w:t>
            </w:r>
          </w:p>
        </w:tc>
        <w:tc>
          <w:tcPr>
            <w:tcW w:w="929" w:type="dxa"/>
            <w:tcBorders>
              <w:top w:val="nil"/>
              <w:left w:val="nil"/>
              <w:bottom w:val="single" w:sz="4" w:space="0" w:color="auto"/>
              <w:right w:val="single" w:sz="4" w:space="0" w:color="auto"/>
            </w:tcBorders>
            <w:shd w:val="clear" w:color="auto" w:fill="auto"/>
            <w:noWrap/>
            <w:vAlign w:val="bottom"/>
            <w:hideMark/>
          </w:tcPr>
          <w:p w14:paraId="0BC9ACF2"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806(85)</w:t>
            </w:r>
          </w:p>
        </w:tc>
      </w:tr>
      <w:tr w:rsidR="000349A8" w:rsidRPr="00FD5D88" w14:paraId="71CB6AC2" w14:textId="77777777" w:rsidTr="00F07CEB">
        <w:trPr>
          <w:trHeight w:val="33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3A53AFF5" w14:textId="77777777" w:rsidR="000349A8" w:rsidRPr="002921F1" w:rsidRDefault="000349A8" w:rsidP="00F07CEB">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Yes</w:t>
            </w:r>
          </w:p>
        </w:tc>
        <w:tc>
          <w:tcPr>
            <w:tcW w:w="1060" w:type="dxa"/>
            <w:tcBorders>
              <w:top w:val="nil"/>
              <w:left w:val="nil"/>
              <w:bottom w:val="single" w:sz="4" w:space="0" w:color="auto"/>
              <w:right w:val="single" w:sz="4" w:space="0" w:color="auto"/>
            </w:tcBorders>
            <w:shd w:val="clear" w:color="auto" w:fill="auto"/>
            <w:noWrap/>
            <w:vAlign w:val="bottom"/>
            <w:hideMark/>
          </w:tcPr>
          <w:p w14:paraId="37921C20"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2245(14)</w:t>
            </w:r>
          </w:p>
        </w:tc>
        <w:tc>
          <w:tcPr>
            <w:tcW w:w="935" w:type="dxa"/>
            <w:tcBorders>
              <w:top w:val="nil"/>
              <w:left w:val="nil"/>
              <w:bottom w:val="single" w:sz="4" w:space="0" w:color="auto"/>
              <w:right w:val="single" w:sz="4" w:space="0" w:color="auto"/>
            </w:tcBorders>
            <w:shd w:val="clear" w:color="auto" w:fill="auto"/>
            <w:noWrap/>
            <w:vAlign w:val="bottom"/>
            <w:hideMark/>
          </w:tcPr>
          <w:p w14:paraId="7B4DD475"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236(17)</w:t>
            </w:r>
          </w:p>
        </w:tc>
        <w:tc>
          <w:tcPr>
            <w:tcW w:w="935" w:type="dxa"/>
            <w:tcBorders>
              <w:top w:val="nil"/>
              <w:left w:val="nil"/>
              <w:bottom w:val="single" w:sz="4" w:space="0" w:color="auto"/>
              <w:right w:val="single" w:sz="4" w:space="0" w:color="auto"/>
            </w:tcBorders>
            <w:shd w:val="clear" w:color="auto" w:fill="auto"/>
            <w:noWrap/>
            <w:vAlign w:val="bottom"/>
            <w:hideMark/>
          </w:tcPr>
          <w:p w14:paraId="73DC8EBA"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498(16)</w:t>
            </w:r>
          </w:p>
        </w:tc>
        <w:tc>
          <w:tcPr>
            <w:tcW w:w="935" w:type="dxa"/>
            <w:tcBorders>
              <w:top w:val="nil"/>
              <w:left w:val="nil"/>
              <w:bottom w:val="single" w:sz="4" w:space="0" w:color="auto"/>
              <w:right w:val="single" w:sz="4" w:space="0" w:color="auto"/>
            </w:tcBorders>
            <w:shd w:val="clear" w:color="auto" w:fill="auto"/>
            <w:noWrap/>
            <w:vAlign w:val="bottom"/>
            <w:hideMark/>
          </w:tcPr>
          <w:p w14:paraId="6F5C6A15"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131(15)</w:t>
            </w:r>
          </w:p>
        </w:tc>
        <w:tc>
          <w:tcPr>
            <w:tcW w:w="935" w:type="dxa"/>
            <w:tcBorders>
              <w:top w:val="nil"/>
              <w:left w:val="nil"/>
              <w:bottom w:val="single" w:sz="4" w:space="0" w:color="auto"/>
              <w:right w:val="single" w:sz="4" w:space="0" w:color="auto"/>
            </w:tcBorders>
            <w:shd w:val="clear" w:color="auto" w:fill="auto"/>
            <w:noWrap/>
            <w:vAlign w:val="bottom"/>
            <w:hideMark/>
          </w:tcPr>
          <w:p w14:paraId="475E92DA"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114(15)</w:t>
            </w:r>
          </w:p>
        </w:tc>
        <w:tc>
          <w:tcPr>
            <w:tcW w:w="1053" w:type="dxa"/>
            <w:tcBorders>
              <w:top w:val="nil"/>
              <w:left w:val="nil"/>
              <w:bottom w:val="single" w:sz="4" w:space="0" w:color="auto"/>
              <w:right w:val="single" w:sz="4" w:space="0" w:color="auto"/>
            </w:tcBorders>
            <w:shd w:val="clear" w:color="auto" w:fill="auto"/>
            <w:noWrap/>
            <w:vAlign w:val="bottom"/>
            <w:hideMark/>
          </w:tcPr>
          <w:p w14:paraId="12348C57"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2246(14)</w:t>
            </w:r>
          </w:p>
        </w:tc>
        <w:tc>
          <w:tcPr>
            <w:tcW w:w="929" w:type="dxa"/>
            <w:tcBorders>
              <w:top w:val="nil"/>
              <w:left w:val="nil"/>
              <w:bottom w:val="single" w:sz="4" w:space="0" w:color="auto"/>
              <w:right w:val="single" w:sz="4" w:space="0" w:color="auto"/>
            </w:tcBorders>
            <w:shd w:val="clear" w:color="auto" w:fill="auto"/>
            <w:noWrap/>
            <w:vAlign w:val="bottom"/>
            <w:hideMark/>
          </w:tcPr>
          <w:p w14:paraId="04F8A29A"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228(17)</w:t>
            </w:r>
          </w:p>
        </w:tc>
        <w:tc>
          <w:tcPr>
            <w:tcW w:w="929" w:type="dxa"/>
            <w:tcBorders>
              <w:top w:val="nil"/>
              <w:left w:val="nil"/>
              <w:bottom w:val="single" w:sz="4" w:space="0" w:color="auto"/>
              <w:right w:val="single" w:sz="4" w:space="0" w:color="auto"/>
            </w:tcBorders>
            <w:shd w:val="clear" w:color="auto" w:fill="auto"/>
            <w:noWrap/>
            <w:vAlign w:val="bottom"/>
            <w:hideMark/>
          </w:tcPr>
          <w:p w14:paraId="51829BE0"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609(16)</w:t>
            </w:r>
          </w:p>
        </w:tc>
        <w:tc>
          <w:tcPr>
            <w:tcW w:w="929" w:type="dxa"/>
            <w:tcBorders>
              <w:top w:val="nil"/>
              <w:left w:val="nil"/>
              <w:bottom w:val="single" w:sz="4" w:space="0" w:color="auto"/>
              <w:right w:val="single" w:sz="4" w:space="0" w:color="auto"/>
            </w:tcBorders>
            <w:shd w:val="clear" w:color="auto" w:fill="auto"/>
            <w:noWrap/>
            <w:vAlign w:val="bottom"/>
            <w:hideMark/>
          </w:tcPr>
          <w:p w14:paraId="1AA2C77B"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140(15)</w:t>
            </w:r>
          </w:p>
        </w:tc>
      </w:tr>
      <w:tr w:rsidR="000349A8" w:rsidRPr="00FD5D88" w14:paraId="53EE4AB7" w14:textId="77777777" w:rsidTr="00F07CEB">
        <w:trPr>
          <w:trHeight w:val="330"/>
        </w:trPr>
        <w:tc>
          <w:tcPr>
            <w:tcW w:w="1174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B93B5" w14:textId="77777777" w:rsidR="000349A8" w:rsidRPr="002921F1" w:rsidRDefault="000349A8" w:rsidP="00F07CEB">
            <w:pPr>
              <w:spacing w:after="0" w:line="240" w:lineRule="auto"/>
              <w:rPr>
                <w:rFonts w:ascii="Arial" w:eastAsia="Times New Roman" w:hAnsi="Arial" w:cs="Arial"/>
                <w:b/>
                <w:bCs/>
                <w:color w:val="000000"/>
                <w:sz w:val="20"/>
                <w:szCs w:val="20"/>
                <w:lang w:eastAsia="en-GB"/>
              </w:rPr>
            </w:pPr>
            <w:r w:rsidRPr="002921F1">
              <w:rPr>
                <w:rFonts w:ascii="Arial" w:eastAsia="Times New Roman" w:hAnsi="Arial" w:cs="Arial"/>
                <w:b/>
                <w:bCs/>
                <w:color w:val="000000"/>
                <w:sz w:val="20"/>
                <w:szCs w:val="20"/>
                <w:lang w:eastAsia="en-GB"/>
              </w:rPr>
              <w:t>Living status</w:t>
            </w:r>
          </w:p>
        </w:tc>
      </w:tr>
      <w:tr w:rsidR="000349A8" w:rsidRPr="00FD5D88" w14:paraId="1C736367" w14:textId="77777777" w:rsidTr="00F07CEB">
        <w:trPr>
          <w:trHeight w:val="33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77B51EA7" w14:textId="77777777" w:rsidR="000349A8" w:rsidRPr="002921F1" w:rsidRDefault="000349A8" w:rsidP="00F07CEB">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Alone</w:t>
            </w:r>
          </w:p>
        </w:tc>
        <w:tc>
          <w:tcPr>
            <w:tcW w:w="1060" w:type="dxa"/>
            <w:tcBorders>
              <w:top w:val="nil"/>
              <w:left w:val="nil"/>
              <w:bottom w:val="single" w:sz="4" w:space="0" w:color="auto"/>
              <w:right w:val="single" w:sz="4" w:space="0" w:color="auto"/>
            </w:tcBorders>
            <w:shd w:val="clear" w:color="auto" w:fill="auto"/>
            <w:noWrap/>
            <w:vAlign w:val="bottom"/>
            <w:hideMark/>
          </w:tcPr>
          <w:p w14:paraId="7A65D424"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3084(19)</w:t>
            </w:r>
          </w:p>
        </w:tc>
        <w:tc>
          <w:tcPr>
            <w:tcW w:w="935" w:type="dxa"/>
            <w:tcBorders>
              <w:top w:val="nil"/>
              <w:left w:val="nil"/>
              <w:bottom w:val="single" w:sz="4" w:space="0" w:color="auto"/>
              <w:right w:val="single" w:sz="4" w:space="0" w:color="auto"/>
            </w:tcBorders>
            <w:shd w:val="clear" w:color="auto" w:fill="auto"/>
            <w:noWrap/>
            <w:vAlign w:val="bottom"/>
            <w:hideMark/>
          </w:tcPr>
          <w:p w14:paraId="2F886370"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306(22)</w:t>
            </w:r>
          </w:p>
        </w:tc>
        <w:tc>
          <w:tcPr>
            <w:tcW w:w="935" w:type="dxa"/>
            <w:tcBorders>
              <w:top w:val="nil"/>
              <w:left w:val="nil"/>
              <w:bottom w:val="single" w:sz="4" w:space="0" w:color="auto"/>
              <w:right w:val="single" w:sz="4" w:space="0" w:color="auto"/>
            </w:tcBorders>
            <w:shd w:val="clear" w:color="auto" w:fill="auto"/>
            <w:noWrap/>
            <w:vAlign w:val="bottom"/>
            <w:hideMark/>
          </w:tcPr>
          <w:p w14:paraId="1E5B8AFE"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631(21)</w:t>
            </w:r>
          </w:p>
        </w:tc>
        <w:tc>
          <w:tcPr>
            <w:tcW w:w="935" w:type="dxa"/>
            <w:tcBorders>
              <w:top w:val="nil"/>
              <w:left w:val="nil"/>
              <w:bottom w:val="single" w:sz="4" w:space="0" w:color="auto"/>
              <w:right w:val="single" w:sz="4" w:space="0" w:color="auto"/>
            </w:tcBorders>
            <w:shd w:val="clear" w:color="auto" w:fill="auto"/>
            <w:noWrap/>
            <w:vAlign w:val="bottom"/>
            <w:hideMark/>
          </w:tcPr>
          <w:p w14:paraId="38EFFACE"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173(19)</w:t>
            </w:r>
          </w:p>
        </w:tc>
        <w:tc>
          <w:tcPr>
            <w:tcW w:w="935" w:type="dxa"/>
            <w:tcBorders>
              <w:top w:val="nil"/>
              <w:left w:val="nil"/>
              <w:bottom w:val="single" w:sz="4" w:space="0" w:color="auto"/>
              <w:right w:val="single" w:sz="4" w:space="0" w:color="auto"/>
            </w:tcBorders>
            <w:shd w:val="clear" w:color="auto" w:fill="auto"/>
            <w:noWrap/>
            <w:vAlign w:val="bottom"/>
            <w:hideMark/>
          </w:tcPr>
          <w:p w14:paraId="69758414"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108(15)</w:t>
            </w:r>
          </w:p>
        </w:tc>
        <w:tc>
          <w:tcPr>
            <w:tcW w:w="1053" w:type="dxa"/>
            <w:tcBorders>
              <w:top w:val="nil"/>
              <w:left w:val="nil"/>
              <w:bottom w:val="single" w:sz="4" w:space="0" w:color="auto"/>
              <w:right w:val="single" w:sz="4" w:space="0" w:color="auto"/>
            </w:tcBorders>
            <w:shd w:val="clear" w:color="auto" w:fill="auto"/>
            <w:noWrap/>
            <w:vAlign w:val="bottom"/>
            <w:hideMark/>
          </w:tcPr>
          <w:p w14:paraId="5C58EBE6"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2909(18)</w:t>
            </w:r>
          </w:p>
        </w:tc>
        <w:tc>
          <w:tcPr>
            <w:tcW w:w="929" w:type="dxa"/>
            <w:tcBorders>
              <w:top w:val="nil"/>
              <w:left w:val="nil"/>
              <w:bottom w:val="single" w:sz="4" w:space="0" w:color="auto"/>
              <w:right w:val="single" w:sz="4" w:space="0" w:color="auto"/>
            </w:tcBorders>
            <w:shd w:val="clear" w:color="auto" w:fill="auto"/>
            <w:noWrap/>
            <w:vAlign w:val="bottom"/>
            <w:hideMark/>
          </w:tcPr>
          <w:p w14:paraId="5A5EC154"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352(26)</w:t>
            </w:r>
          </w:p>
        </w:tc>
        <w:tc>
          <w:tcPr>
            <w:tcW w:w="929" w:type="dxa"/>
            <w:tcBorders>
              <w:top w:val="nil"/>
              <w:left w:val="nil"/>
              <w:bottom w:val="single" w:sz="4" w:space="0" w:color="auto"/>
              <w:right w:val="single" w:sz="4" w:space="0" w:color="auto"/>
            </w:tcBorders>
            <w:shd w:val="clear" w:color="auto" w:fill="auto"/>
            <w:noWrap/>
            <w:vAlign w:val="bottom"/>
            <w:hideMark/>
          </w:tcPr>
          <w:p w14:paraId="002B8724"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846(23)</w:t>
            </w:r>
          </w:p>
        </w:tc>
        <w:tc>
          <w:tcPr>
            <w:tcW w:w="929" w:type="dxa"/>
            <w:tcBorders>
              <w:top w:val="nil"/>
              <w:left w:val="nil"/>
              <w:bottom w:val="single" w:sz="4" w:space="0" w:color="auto"/>
              <w:right w:val="single" w:sz="4" w:space="0" w:color="auto"/>
            </w:tcBorders>
            <w:shd w:val="clear" w:color="auto" w:fill="auto"/>
            <w:noWrap/>
            <w:vAlign w:val="bottom"/>
            <w:hideMark/>
          </w:tcPr>
          <w:p w14:paraId="20EC1877"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194(21)</w:t>
            </w:r>
          </w:p>
        </w:tc>
      </w:tr>
      <w:tr w:rsidR="000349A8" w:rsidRPr="00FD5D88" w14:paraId="63255FE4" w14:textId="77777777" w:rsidTr="00F07CEB">
        <w:trPr>
          <w:trHeight w:val="33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11B923F0" w14:textId="77777777" w:rsidR="000349A8" w:rsidRPr="002921F1" w:rsidRDefault="000349A8" w:rsidP="00F07CEB">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With others, no children</w:t>
            </w:r>
          </w:p>
        </w:tc>
        <w:tc>
          <w:tcPr>
            <w:tcW w:w="1060" w:type="dxa"/>
            <w:tcBorders>
              <w:top w:val="nil"/>
              <w:left w:val="nil"/>
              <w:bottom w:val="single" w:sz="4" w:space="0" w:color="auto"/>
              <w:right w:val="single" w:sz="4" w:space="0" w:color="auto"/>
            </w:tcBorders>
            <w:shd w:val="clear" w:color="auto" w:fill="auto"/>
            <w:noWrap/>
            <w:vAlign w:val="bottom"/>
            <w:hideMark/>
          </w:tcPr>
          <w:p w14:paraId="06A4668A"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9671(61)</w:t>
            </w:r>
          </w:p>
        </w:tc>
        <w:tc>
          <w:tcPr>
            <w:tcW w:w="935" w:type="dxa"/>
            <w:tcBorders>
              <w:top w:val="nil"/>
              <w:left w:val="nil"/>
              <w:bottom w:val="single" w:sz="4" w:space="0" w:color="auto"/>
              <w:right w:val="single" w:sz="4" w:space="0" w:color="auto"/>
            </w:tcBorders>
            <w:shd w:val="clear" w:color="auto" w:fill="auto"/>
            <w:noWrap/>
            <w:vAlign w:val="bottom"/>
            <w:hideMark/>
          </w:tcPr>
          <w:p w14:paraId="6BFE6005"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772(55)</w:t>
            </w:r>
          </w:p>
        </w:tc>
        <w:tc>
          <w:tcPr>
            <w:tcW w:w="935" w:type="dxa"/>
            <w:tcBorders>
              <w:top w:val="nil"/>
              <w:left w:val="nil"/>
              <w:bottom w:val="single" w:sz="4" w:space="0" w:color="auto"/>
              <w:right w:val="single" w:sz="4" w:space="0" w:color="auto"/>
            </w:tcBorders>
            <w:shd w:val="clear" w:color="auto" w:fill="auto"/>
            <w:noWrap/>
            <w:vAlign w:val="bottom"/>
            <w:hideMark/>
          </w:tcPr>
          <w:p w14:paraId="18B6A03F"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1703(56)</w:t>
            </w:r>
          </w:p>
        </w:tc>
        <w:tc>
          <w:tcPr>
            <w:tcW w:w="935" w:type="dxa"/>
            <w:tcBorders>
              <w:top w:val="nil"/>
              <w:left w:val="nil"/>
              <w:bottom w:val="single" w:sz="4" w:space="0" w:color="auto"/>
              <w:right w:val="single" w:sz="4" w:space="0" w:color="auto"/>
            </w:tcBorders>
            <w:shd w:val="clear" w:color="auto" w:fill="auto"/>
            <w:noWrap/>
            <w:vAlign w:val="bottom"/>
            <w:hideMark/>
          </w:tcPr>
          <w:p w14:paraId="312E5140"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483(54)</w:t>
            </w:r>
          </w:p>
        </w:tc>
        <w:tc>
          <w:tcPr>
            <w:tcW w:w="935" w:type="dxa"/>
            <w:tcBorders>
              <w:top w:val="nil"/>
              <w:left w:val="nil"/>
              <w:bottom w:val="single" w:sz="4" w:space="0" w:color="auto"/>
              <w:right w:val="single" w:sz="4" w:space="0" w:color="auto"/>
            </w:tcBorders>
            <w:shd w:val="clear" w:color="auto" w:fill="auto"/>
            <w:noWrap/>
            <w:vAlign w:val="bottom"/>
            <w:hideMark/>
          </w:tcPr>
          <w:p w14:paraId="58EFDF36"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441(60)</w:t>
            </w:r>
          </w:p>
        </w:tc>
        <w:tc>
          <w:tcPr>
            <w:tcW w:w="1053" w:type="dxa"/>
            <w:tcBorders>
              <w:top w:val="nil"/>
              <w:left w:val="nil"/>
              <w:bottom w:val="single" w:sz="4" w:space="0" w:color="auto"/>
              <w:right w:val="single" w:sz="4" w:space="0" w:color="auto"/>
            </w:tcBorders>
            <w:shd w:val="clear" w:color="auto" w:fill="auto"/>
            <w:noWrap/>
            <w:vAlign w:val="bottom"/>
            <w:hideMark/>
          </w:tcPr>
          <w:p w14:paraId="05530817"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9820(61)</w:t>
            </w:r>
          </w:p>
        </w:tc>
        <w:tc>
          <w:tcPr>
            <w:tcW w:w="929" w:type="dxa"/>
            <w:tcBorders>
              <w:top w:val="nil"/>
              <w:left w:val="nil"/>
              <w:bottom w:val="single" w:sz="4" w:space="0" w:color="auto"/>
              <w:right w:val="single" w:sz="4" w:space="0" w:color="auto"/>
            </w:tcBorders>
            <w:shd w:val="clear" w:color="auto" w:fill="auto"/>
            <w:noWrap/>
            <w:vAlign w:val="bottom"/>
            <w:hideMark/>
          </w:tcPr>
          <w:p w14:paraId="5D6A1C4A"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703(53)</w:t>
            </w:r>
          </w:p>
        </w:tc>
        <w:tc>
          <w:tcPr>
            <w:tcW w:w="929" w:type="dxa"/>
            <w:tcBorders>
              <w:top w:val="nil"/>
              <w:left w:val="nil"/>
              <w:bottom w:val="single" w:sz="4" w:space="0" w:color="auto"/>
              <w:right w:val="single" w:sz="4" w:space="0" w:color="auto"/>
            </w:tcBorders>
            <w:shd w:val="clear" w:color="auto" w:fill="auto"/>
            <w:noWrap/>
            <w:vAlign w:val="bottom"/>
            <w:hideMark/>
          </w:tcPr>
          <w:p w14:paraId="4ACC3D17"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2048(55)</w:t>
            </w:r>
          </w:p>
        </w:tc>
        <w:tc>
          <w:tcPr>
            <w:tcW w:w="929" w:type="dxa"/>
            <w:tcBorders>
              <w:top w:val="nil"/>
              <w:left w:val="nil"/>
              <w:bottom w:val="single" w:sz="4" w:space="0" w:color="auto"/>
              <w:right w:val="single" w:sz="4" w:space="0" w:color="auto"/>
            </w:tcBorders>
            <w:shd w:val="clear" w:color="auto" w:fill="auto"/>
            <w:noWrap/>
            <w:vAlign w:val="bottom"/>
            <w:hideMark/>
          </w:tcPr>
          <w:p w14:paraId="18507F03"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499(53)</w:t>
            </w:r>
          </w:p>
        </w:tc>
      </w:tr>
      <w:tr w:rsidR="000349A8" w:rsidRPr="00FD5D88" w14:paraId="4A7850DA" w14:textId="77777777" w:rsidTr="00F07CEB">
        <w:trPr>
          <w:trHeight w:val="33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2BDCAACF" w14:textId="77777777" w:rsidR="000349A8" w:rsidRPr="002921F1" w:rsidRDefault="000349A8" w:rsidP="00F07CEB">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With others, with children</w:t>
            </w:r>
          </w:p>
        </w:tc>
        <w:tc>
          <w:tcPr>
            <w:tcW w:w="1060" w:type="dxa"/>
            <w:tcBorders>
              <w:top w:val="nil"/>
              <w:left w:val="nil"/>
              <w:bottom w:val="single" w:sz="4" w:space="0" w:color="auto"/>
              <w:right w:val="single" w:sz="4" w:space="0" w:color="auto"/>
            </w:tcBorders>
            <w:shd w:val="clear" w:color="auto" w:fill="auto"/>
            <w:noWrap/>
            <w:vAlign w:val="bottom"/>
            <w:hideMark/>
          </w:tcPr>
          <w:p w14:paraId="4B91A024"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3126(20)</w:t>
            </w:r>
          </w:p>
        </w:tc>
        <w:tc>
          <w:tcPr>
            <w:tcW w:w="935" w:type="dxa"/>
            <w:tcBorders>
              <w:top w:val="nil"/>
              <w:left w:val="nil"/>
              <w:bottom w:val="single" w:sz="4" w:space="0" w:color="auto"/>
              <w:right w:val="single" w:sz="4" w:space="0" w:color="auto"/>
            </w:tcBorders>
            <w:shd w:val="clear" w:color="auto" w:fill="auto"/>
            <w:noWrap/>
            <w:vAlign w:val="bottom"/>
            <w:hideMark/>
          </w:tcPr>
          <w:p w14:paraId="2CB94FDC"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324(23)</w:t>
            </w:r>
          </w:p>
        </w:tc>
        <w:tc>
          <w:tcPr>
            <w:tcW w:w="935" w:type="dxa"/>
            <w:tcBorders>
              <w:top w:val="nil"/>
              <w:left w:val="nil"/>
              <w:bottom w:val="single" w:sz="4" w:space="0" w:color="auto"/>
              <w:right w:val="single" w:sz="4" w:space="0" w:color="auto"/>
            </w:tcBorders>
            <w:shd w:val="clear" w:color="auto" w:fill="auto"/>
            <w:noWrap/>
            <w:vAlign w:val="bottom"/>
            <w:hideMark/>
          </w:tcPr>
          <w:p w14:paraId="5C396909"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689(23)</w:t>
            </w:r>
          </w:p>
        </w:tc>
        <w:tc>
          <w:tcPr>
            <w:tcW w:w="935" w:type="dxa"/>
            <w:tcBorders>
              <w:top w:val="nil"/>
              <w:left w:val="nil"/>
              <w:bottom w:val="single" w:sz="4" w:space="0" w:color="auto"/>
              <w:right w:val="single" w:sz="4" w:space="0" w:color="auto"/>
            </w:tcBorders>
            <w:shd w:val="clear" w:color="auto" w:fill="auto"/>
            <w:noWrap/>
            <w:vAlign w:val="bottom"/>
            <w:hideMark/>
          </w:tcPr>
          <w:p w14:paraId="217F6E5D"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240(27)</w:t>
            </w:r>
          </w:p>
        </w:tc>
        <w:tc>
          <w:tcPr>
            <w:tcW w:w="935" w:type="dxa"/>
            <w:tcBorders>
              <w:top w:val="nil"/>
              <w:left w:val="nil"/>
              <w:bottom w:val="single" w:sz="4" w:space="0" w:color="auto"/>
              <w:right w:val="single" w:sz="4" w:space="0" w:color="auto"/>
            </w:tcBorders>
            <w:shd w:val="clear" w:color="auto" w:fill="auto"/>
            <w:noWrap/>
            <w:vAlign w:val="bottom"/>
            <w:hideMark/>
          </w:tcPr>
          <w:p w14:paraId="30B9B56F"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188(26)</w:t>
            </w:r>
          </w:p>
        </w:tc>
        <w:tc>
          <w:tcPr>
            <w:tcW w:w="1053" w:type="dxa"/>
            <w:tcBorders>
              <w:top w:val="nil"/>
              <w:left w:val="nil"/>
              <w:bottom w:val="single" w:sz="4" w:space="0" w:color="auto"/>
              <w:right w:val="single" w:sz="4" w:space="0" w:color="auto"/>
            </w:tcBorders>
            <w:shd w:val="clear" w:color="auto" w:fill="auto"/>
            <w:noWrap/>
            <w:vAlign w:val="bottom"/>
            <w:hideMark/>
          </w:tcPr>
          <w:p w14:paraId="5F724062"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3241(20)</w:t>
            </w:r>
          </w:p>
        </w:tc>
        <w:tc>
          <w:tcPr>
            <w:tcW w:w="929" w:type="dxa"/>
            <w:tcBorders>
              <w:top w:val="nil"/>
              <w:left w:val="nil"/>
              <w:bottom w:val="single" w:sz="4" w:space="0" w:color="auto"/>
              <w:right w:val="single" w:sz="4" w:space="0" w:color="auto"/>
            </w:tcBorders>
            <w:shd w:val="clear" w:color="auto" w:fill="auto"/>
            <w:noWrap/>
            <w:vAlign w:val="bottom"/>
            <w:hideMark/>
          </w:tcPr>
          <w:p w14:paraId="3D1CE05F"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275(21)</w:t>
            </w:r>
          </w:p>
        </w:tc>
        <w:tc>
          <w:tcPr>
            <w:tcW w:w="929" w:type="dxa"/>
            <w:tcBorders>
              <w:top w:val="nil"/>
              <w:left w:val="nil"/>
              <w:bottom w:val="single" w:sz="4" w:space="0" w:color="auto"/>
              <w:right w:val="single" w:sz="4" w:space="0" w:color="auto"/>
            </w:tcBorders>
            <w:shd w:val="clear" w:color="auto" w:fill="auto"/>
            <w:noWrap/>
            <w:vAlign w:val="bottom"/>
            <w:hideMark/>
          </w:tcPr>
          <w:p w14:paraId="17D85E27"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798(22)</w:t>
            </w:r>
          </w:p>
        </w:tc>
        <w:tc>
          <w:tcPr>
            <w:tcW w:w="929" w:type="dxa"/>
            <w:tcBorders>
              <w:top w:val="nil"/>
              <w:left w:val="nil"/>
              <w:bottom w:val="single" w:sz="4" w:space="0" w:color="auto"/>
              <w:right w:val="single" w:sz="4" w:space="0" w:color="auto"/>
            </w:tcBorders>
            <w:shd w:val="clear" w:color="auto" w:fill="auto"/>
            <w:noWrap/>
            <w:vAlign w:val="bottom"/>
            <w:hideMark/>
          </w:tcPr>
          <w:p w14:paraId="62A0B623"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253(27)</w:t>
            </w:r>
          </w:p>
        </w:tc>
      </w:tr>
      <w:tr w:rsidR="000349A8" w:rsidRPr="00FD5D88" w14:paraId="3AFB67FD" w14:textId="77777777" w:rsidTr="00F07CEB">
        <w:trPr>
          <w:trHeight w:val="330"/>
        </w:trPr>
        <w:tc>
          <w:tcPr>
            <w:tcW w:w="1174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2A9DE" w14:textId="77777777" w:rsidR="000349A8" w:rsidRPr="002921F1" w:rsidRDefault="000349A8" w:rsidP="00F07CEB">
            <w:pPr>
              <w:spacing w:after="0" w:line="240" w:lineRule="auto"/>
              <w:rPr>
                <w:rFonts w:ascii="Arial" w:eastAsia="Times New Roman" w:hAnsi="Arial" w:cs="Arial"/>
                <w:b/>
                <w:bCs/>
                <w:color w:val="000000"/>
                <w:sz w:val="20"/>
                <w:szCs w:val="20"/>
                <w:lang w:eastAsia="en-GB"/>
              </w:rPr>
            </w:pPr>
            <w:r w:rsidRPr="002921F1">
              <w:rPr>
                <w:rFonts w:ascii="Arial" w:eastAsia="Times New Roman" w:hAnsi="Arial" w:cs="Arial"/>
                <w:b/>
                <w:bCs/>
                <w:color w:val="000000"/>
                <w:sz w:val="20"/>
                <w:szCs w:val="20"/>
                <w:lang w:eastAsia="en-GB"/>
              </w:rPr>
              <w:t>Overcrowded</w:t>
            </w:r>
          </w:p>
        </w:tc>
      </w:tr>
      <w:tr w:rsidR="000349A8" w:rsidRPr="00FD5D88" w14:paraId="7B747A7F" w14:textId="77777777" w:rsidTr="00F07CEB">
        <w:trPr>
          <w:trHeight w:val="33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59D1338B" w14:textId="77777777" w:rsidR="000349A8" w:rsidRPr="002921F1" w:rsidRDefault="000349A8" w:rsidP="00F07CEB">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No</w:t>
            </w:r>
          </w:p>
        </w:tc>
        <w:tc>
          <w:tcPr>
            <w:tcW w:w="1060" w:type="dxa"/>
            <w:tcBorders>
              <w:top w:val="nil"/>
              <w:left w:val="nil"/>
              <w:bottom w:val="single" w:sz="4" w:space="0" w:color="auto"/>
              <w:right w:val="single" w:sz="4" w:space="0" w:color="auto"/>
            </w:tcBorders>
            <w:shd w:val="clear" w:color="auto" w:fill="auto"/>
            <w:noWrap/>
            <w:vAlign w:val="bottom"/>
            <w:hideMark/>
          </w:tcPr>
          <w:p w14:paraId="49B34525"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14437(91)</w:t>
            </w:r>
          </w:p>
        </w:tc>
        <w:tc>
          <w:tcPr>
            <w:tcW w:w="935" w:type="dxa"/>
            <w:tcBorders>
              <w:top w:val="nil"/>
              <w:left w:val="nil"/>
              <w:bottom w:val="single" w:sz="4" w:space="0" w:color="auto"/>
              <w:right w:val="single" w:sz="4" w:space="0" w:color="auto"/>
            </w:tcBorders>
            <w:shd w:val="clear" w:color="auto" w:fill="auto"/>
            <w:noWrap/>
            <w:vAlign w:val="bottom"/>
            <w:hideMark/>
          </w:tcPr>
          <w:p w14:paraId="7D707A9F"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1173(84)</w:t>
            </w:r>
          </w:p>
        </w:tc>
        <w:tc>
          <w:tcPr>
            <w:tcW w:w="935" w:type="dxa"/>
            <w:tcBorders>
              <w:top w:val="nil"/>
              <w:left w:val="nil"/>
              <w:bottom w:val="single" w:sz="4" w:space="0" w:color="auto"/>
              <w:right w:val="single" w:sz="4" w:space="0" w:color="auto"/>
            </w:tcBorders>
            <w:shd w:val="clear" w:color="auto" w:fill="auto"/>
            <w:noWrap/>
            <w:vAlign w:val="bottom"/>
            <w:hideMark/>
          </w:tcPr>
          <w:p w14:paraId="5F1D3253"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2555(85)</w:t>
            </w:r>
          </w:p>
        </w:tc>
        <w:tc>
          <w:tcPr>
            <w:tcW w:w="935" w:type="dxa"/>
            <w:tcBorders>
              <w:top w:val="nil"/>
              <w:left w:val="nil"/>
              <w:bottom w:val="single" w:sz="4" w:space="0" w:color="auto"/>
              <w:right w:val="single" w:sz="4" w:space="0" w:color="auto"/>
            </w:tcBorders>
            <w:shd w:val="clear" w:color="auto" w:fill="auto"/>
            <w:noWrap/>
            <w:vAlign w:val="bottom"/>
            <w:hideMark/>
          </w:tcPr>
          <w:p w14:paraId="7E20910F"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766(86)</w:t>
            </w:r>
          </w:p>
        </w:tc>
        <w:tc>
          <w:tcPr>
            <w:tcW w:w="935" w:type="dxa"/>
            <w:tcBorders>
              <w:top w:val="nil"/>
              <w:left w:val="nil"/>
              <w:bottom w:val="single" w:sz="4" w:space="0" w:color="auto"/>
              <w:right w:val="single" w:sz="4" w:space="0" w:color="auto"/>
            </w:tcBorders>
            <w:shd w:val="clear" w:color="auto" w:fill="auto"/>
            <w:noWrap/>
            <w:vAlign w:val="bottom"/>
            <w:hideMark/>
          </w:tcPr>
          <w:p w14:paraId="4269F6C4"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639(87)</w:t>
            </w:r>
          </w:p>
        </w:tc>
        <w:tc>
          <w:tcPr>
            <w:tcW w:w="1053" w:type="dxa"/>
            <w:tcBorders>
              <w:top w:val="nil"/>
              <w:left w:val="nil"/>
              <w:bottom w:val="single" w:sz="4" w:space="0" w:color="auto"/>
              <w:right w:val="single" w:sz="4" w:space="0" w:color="auto"/>
            </w:tcBorders>
            <w:shd w:val="clear" w:color="auto" w:fill="auto"/>
            <w:noWrap/>
            <w:vAlign w:val="bottom"/>
            <w:hideMark/>
          </w:tcPr>
          <w:p w14:paraId="762CA307"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14442(90)</w:t>
            </w:r>
          </w:p>
        </w:tc>
        <w:tc>
          <w:tcPr>
            <w:tcW w:w="929" w:type="dxa"/>
            <w:tcBorders>
              <w:top w:val="nil"/>
              <w:left w:val="nil"/>
              <w:bottom w:val="single" w:sz="4" w:space="0" w:color="auto"/>
              <w:right w:val="single" w:sz="4" w:space="0" w:color="auto"/>
            </w:tcBorders>
            <w:shd w:val="clear" w:color="auto" w:fill="auto"/>
            <w:noWrap/>
            <w:vAlign w:val="bottom"/>
            <w:hideMark/>
          </w:tcPr>
          <w:p w14:paraId="29773DFA"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1119(84)</w:t>
            </w:r>
          </w:p>
        </w:tc>
        <w:tc>
          <w:tcPr>
            <w:tcW w:w="929" w:type="dxa"/>
            <w:tcBorders>
              <w:top w:val="nil"/>
              <w:left w:val="nil"/>
              <w:bottom w:val="single" w:sz="4" w:space="0" w:color="auto"/>
              <w:right w:val="single" w:sz="4" w:space="0" w:color="auto"/>
            </w:tcBorders>
            <w:shd w:val="clear" w:color="auto" w:fill="auto"/>
            <w:noWrap/>
            <w:vAlign w:val="bottom"/>
            <w:hideMark/>
          </w:tcPr>
          <w:p w14:paraId="5E91722A"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3203(87)</w:t>
            </w:r>
          </w:p>
        </w:tc>
        <w:tc>
          <w:tcPr>
            <w:tcW w:w="929" w:type="dxa"/>
            <w:tcBorders>
              <w:top w:val="nil"/>
              <w:left w:val="nil"/>
              <w:bottom w:val="single" w:sz="4" w:space="0" w:color="auto"/>
              <w:right w:val="single" w:sz="4" w:space="0" w:color="auto"/>
            </w:tcBorders>
            <w:shd w:val="clear" w:color="auto" w:fill="auto"/>
            <w:noWrap/>
            <w:vAlign w:val="bottom"/>
            <w:hideMark/>
          </w:tcPr>
          <w:p w14:paraId="0CD5A701"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806(85)</w:t>
            </w:r>
          </w:p>
        </w:tc>
      </w:tr>
      <w:tr w:rsidR="000349A8" w:rsidRPr="00FD5D88" w14:paraId="2CEE35A5" w14:textId="77777777" w:rsidTr="00F07CEB">
        <w:trPr>
          <w:trHeight w:val="33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3E8C4FA0" w14:textId="77777777" w:rsidR="000349A8" w:rsidRPr="002921F1" w:rsidRDefault="000349A8" w:rsidP="00F07CEB">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Yes</w:t>
            </w:r>
          </w:p>
        </w:tc>
        <w:tc>
          <w:tcPr>
            <w:tcW w:w="1060" w:type="dxa"/>
            <w:tcBorders>
              <w:top w:val="nil"/>
              <w:left w:val="nil"/>
              <w:bottom w:val="single" w:sz="4" w:space="0" w:color="auto"/>
              <w:right w:val="single" w:sz="4" w:space="0" w:color="auto"/>
            </w:tcBorders>
            <w:shd w:val="clear" w:color="auto" w:fill="auto"/>
            <w:noWrap/>
            <w:vAlign w:val="bottom"/>
            <w:hideMark/>
          </w:tcPr>
          <w:p w14:paraId="27D77FC6"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1445(9)</w:t>
            </w:r>
          </w:p>
        </w:tc>
        <w:tc>
          <w:tcPr>
            <w:tcW w:w="935" w:type="dxa"/>
            <w:tcBorders>
              <w:top w:val="nil"/>
              <w:left w:val="nil"/>
              <w:bottom w:val="single" w:sz="4" w:space="0" w:color="auto"/>
              <w:right w:val="single" w:sz="4" w:space="0" w:color="auto"/>
            </w:tcBorders>
            <w:shd w:val="clear" w:color="auto" w:fill="auto"/>
            <w:noWrap/>
            <w:vAlign w:val="bottom"/>
            <w:hideMark/>
          </w:tcPr>
          <w:p w14:paraId="114D8FD2"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229(16)</w:t>
            </w:r>
          </w:p>
        </w:tc>
        <w:tc>
          <w:tcPr>
            <w:tcW w:w="935" w:type="dxa"/>
            <w:tcBorders>
              <w:top w:val="nil"/>
              <w:left w:val="nil"/>
              <w:bottom w:val="single" w:sz="4" w:space="0" w:color="auto"/>
              <w:right w:val="single" w:sz="4" w:space="0" w:color="auto"/>
            </w:tcBorders>
            <w:shd w:val="clear" w:color="auto" w:fill="auto"/>
            <w:noWrap/>
            <w:vAlign w:val="bottom"/>
            <w:hideMark/>
          </w:tcPr>
          <w:p w14:paraId="67932A4D"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467(15)</w:t>
            </w:r>
          </w:p>
        </w:tc>
        <w:tc>
          <w:tcPr>
            <w:tcW w:w="935" w:type="dxa"/>
            <w:tcBorders>
              <w:top w:val="nil"/>
              <w:left w:val="nil"/>
              <w:bottom w:val="single" w:sz="4" w:space="0" w:color="auto"/>
              <w:right w:val="single" w:sz="4" w:space="0" w:color="auto"/>
            </w:tcBorders>
            <w:shd w:val="clear" w:color="auto" w:fill="auto"/>
            <w:noWrap/>
            <w:vAlign w:val="bottom"/>
            <w:hideMark/>
          </w:tcPr>
          <w:p w14:paraId="13CAC2F6"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129(14)</w:t>
            </w:r>
          </w:p>
        </w:tc>
        <w:tc>
          <w:tcPr>
            <w:tcW w:w="935" w:type="dxa"/>
            <w:tcBorders>
              <w:top w:val="nil"/>
              <w:left w:val="nil"/>
              <w:bottom w:val="single" w:sz="4" w:space="0" w:color="auto"/>
              <w:right w:val="single" w:sz="4" w:space="0" w:color="auto"/>
            </w:tcBorders>
            <w:shd w:val="clear" w:color="auto" w:fill="auto"/>
            <w:noWrap/>
            <w:vAlign w:val="bottom"/>
            <w:hideMark/>
          </w:tcPr>
          <w:p w14:paraId="64A61BED"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99(13)</w:t>
            </w:r>
          </w:p>
        </w:tc>
        <w:tc>
          <w:tcPr>
            <w:tcW w:w="1053" w:type="dxa"/>
            <w:tcBorders>
              <w:top w:val="nil"/>
              <w:left w:val="nil"/>
              <w:bottom w:val="single" w:sz="4" w:space="0" w:color="auto"/>
              <w:right w:val="single" w:sz="4" w:space="0" w:color="auto"/>
            </w:tcBorders>
            <w:shd w:val="clear" w:color="auto" w:fill="auto"/>
            <w:noWrap/>
            <w:vAlign w:val="bottom"/>
            <w:hideMark/>
          </w:tcPr>
          <w:p w14:paraId="538A34A7"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1528(10)</w:t>
            </w:r>
          </w:p>
        </w:tc>
        <w:tc>
          <w:tcPr>
            <w:tcW w:w="929" w:type="dxa"/>
            <w:tcBorders>
              <w:top w:val="nil"/>
              <w:left w:val="nil"/>
              <w:bottom w:val="single" w:sz="4" w:space="0" w:color="auto"/>
              <w:right w:val="single" w:sz="4" w:space="0" w:color="auto"/>
            </w:tcBorders>
            <w:shd w:val="clear" w:color="auto" w:fill="auto"/>
            <w:noWrap/>
            <w:vAlign w:val="bottom"/>
            <w:hideMark/>
          </w:tcPr>
          <w:p w14:paraId="7812D789"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211(16)</w:t>
            </w:r>
          </w:p>
        </w:tc>
        <w:tc>
          <w:tcPr>
            <w:tcW w:w="929" w:type="dxa"/>
            <w:tcBorders>
              <w:top w:val="nil"/>
              <w:left w:val="nil"/>
              <w:bottom w:val="single" w:sz="4" w:space="0" w:color="auto"/>
              <w:right w:val="single" w:sz="4" w:space="0" w:color="auto"/>
            </w:tcBorders>
            <w:shd w:val="clear" w:color="auto" w:fill="auto"/>
            <w:noWrap/>
            <w:vAlign w:val="bottom"/>
            <w:hideMark/>
          </w:tcPr>
          <w:p w14:paraId="05E3A00E"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490(13)</w:t>
            </w:r>
          </w:p>
        </w:tc>
        <w:tc>
          <w:tcPr>
            <w:tcW w:w="929" w:type="dxa"/>
            <w:tcBorders>
              <w:top w:val="nil"/>
              <w:left w:val="nil"/>
              <w:bottom w:val="single" w:sz="4" w:space="0" w:color="auto"/>
              <w:right w:val="single" w:sz="4" w:space="0" w:color="auto"/>
            </w:tcBorders>
            <w:shd w:val="clear" w:color="auto" w:fill="auto"/>
            <w:noWrap/>
            <w:vAlign w:val="bottom"/>
            <w:hideMark/>
          </w:tcPr>
          <w:p w14:paraId="087FE12D"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139(15)</w:t>
            </w:r>
          </w:p>
        </w:tc>
      </w:tr>
      <w:tr w:rsidR="000349A8" w:rsidRPr="00FD5D88" w14:paraId="36DDBB98" w14:textId="77777777" w:rsidTr="00F07CEB">
        <w:trPr>
          <w:trHeight w:val="330"/>
        </w:trPr>
        <w:tc>
          <w:tcPr>
            <w:tcW w:w="1174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CBA8E" w14:textId="77777777" w:rsidR="000349A8" w:rsidRPr="002921F1" w:rsidRDefault="000349A8" w:rsidP="00F07CEB">
            <w:pPr>
              <w:spacing w:after="0" w:line="240" w:lineRule="auto"/>
              <w:rPr>
                <w:rFonts w:ascii="Arial" w:eastAsia="Times New Roman" w:hAnsi="Arial" w:cs="Arial"/>
                <w:b/>
                <w:bCs/>
                <w:color w:val="000000"/>
                <w:sz w:val="20"/>
                <w:szCs w:val="20"/>
                <w:lang w:eastAsia="en-GB"/>
              </w:rPr>
            </w:pPr>
            <w:r w:rsidRPr="002921F1">
              <w:rPr>
                <w:rFonts w:ascii="Arial" w:eastAsia="Times New Roman" w:hAnsi="Arial" w:cs="Arial"/>
                <w:b/>
                <w:bCs/>
                <w:color w:val="000000"/>
                <w:sz w:val="20"/>
                <w:szCs w:val="20"/>
                <w:lang w:eastAsia="en-GB"/>
              </w:rPr>
              <w:t>Urban/Rural</w:t>
            </w:r>
          </w:p>
        </w:tc>
      </w:tr>
      <w:tr w:rsidR="000349A8" w:rsidRPr="00FD5D88" w14:paraId="32635A74" w14:textId="77777777" w:rsidTr="00F07CEB">
        <w:trPr>
          <w:trHeight w:val="33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7372802C" w14:textId="77777777" w:rsidR="000349A8" w:rsidRPr="002921F1" w:rsidRDefault="000349A8" w:rsidP="00F07CEB">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Rural</w:t>
            </w:r>
          </w:p>
        </w:tc>
        <w:tc>
          <w:tcPr>
            <w:tcW w:w="1060" w:type="dxa"/>
            <w:tcBorders>
              <w:top w:val="nil"/>
              <w:left w:val="nil"/>
              <w:bottom w:val="single" w:sz="4" w:space="0" w:color="auto"/>
              <w:right w:val="single" w:sz="4" w:space="0" w:color="auto"/>
            </w:tcBorders>
            <w:shd w:val="clear" w:color="auto" w:fill="auto"/>
            <w:noWrap/>
            <w:vAlign w:val="bottom"/>
            <w:hideMark/>
          </w:tcPr>
          <w:p w14:paraId="0AABFC8B"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7765(49)</w:t>
            </w:r>
          </w:p>
        </w:tc>
        <w:tc>
          <w:tcPr>
            <w:tcW w:w="935" w:type="dxa"/>
            <w:tcBorders>
              <w:top w:val="nil"/>
              <w:left w:val="nil"/>
              <w:bottom w:val="single" w:sz="4" w:space="0" w:color="auto"/>
              <w:right w:val="single" w:sz="4" w:space="0" w:color="auto"/>
            </w:tcBorders>
            <w:shd w:val="clear" w:color="auto" w:fill="auto"/>
            <w:noWrap/>
            <w:vAlign w:val="bottom"/>
            <w:hideMark/>
          </w:tcPr>
          <w:p w14:paraId="03040AFC"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595(42)</w:t>
            </w:r>
          </w:p>
        </w:tc>
        <w:tc>
          <w:tcPr>
            <w:tcW w:w="935" w:type="dxa"/>
            <w:tcBorders>
              <w:top w:val="nil"/>
              <w:left w:val="nil"/>
              <w:bottom w:val="single" w:sz="4" w:space="0" w:color="auto"/>
              <w:right w:val="single" w:sz="4" w:space="0" w:color="auto"/>
            </w:tcBorders>
            <w:shd w:val="clear" w:color="auto" w:fill="auto"/>
            <w:noWrap/>
            <w:vAlign w:val="bottom"/>
            <w:hideMark/>
          </w:tcPr>
          <w:p w14:paraId="4D2618A6"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1320(44)</w:t>
            </w:r>
          </w:p>
        </w:tc>
        <w:tc>
          <w:tcPr>
            <w:tcW w:w="935" w:type="dxa"/>
            <w:tcBorders>
              <w:top w:val="nil"/>
              <w:left w:val="nil"/>
              <w:bottom w:val="single" w:sz="4" w:space="0" w:color="auto"/>
              <w:right w:val="single" w:sz="4" w:space="0" w:color="auto"/>
            </w:tcBorders>
            <w:shd w:val="clear" w:color="auto" w:fill="auto"/>
            <w:noWrap/>
            <w:vAlign w:val="bottom"/>
            <w:hideMark/>
          </w:tcPr>
          <w:p w14:paraId="498C6D80"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387(43)</w:t>
            </w:r>
          </w:p>
        </w:tc>
        <w:tc>
          <w:tcPr>
            <w:tcW w:w="935" w:type="dxa"/>
            <w:tcBorders>
              <w:top w:val="nil"/>
              <w:left w:val="nil"/>
              <w:bottom w:val="single" w:sz="4" w:space="0" w:color="auto"/>
              <w:right w:val="single" w:sz="4" w:space="0" w:color="auto"/>
            </w:tcBorders>
            <w:shd w:val="clear" w:color="auto" w:fill="auto"/>
            <w:noWrap/>
            <w:vAlign w:val="bottom"/>
            <w:hideMark/>
          </w:tcPr>
          <w:p w14:paraId="2B51A623"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316(43)</w:t>
            </w:r>
          </w:p>
        </w:tc>
        <w:tc>
          <w:tcPr>
            <w:tcW w:w="1053" w:type="dxa"/>
            <w:tcBorders>
              <w:top w:val="nil"/>
              <w:left w:val="nil"/>
              <w:bottom w:val="single" w:sz="4" w:space="0" w:color="auto"/>
              <w:right w:val="single" w:sz="4" w:space="0" w:color="auto"/>
            </w:tcBorders>
            <w:shd w:val="clear" w:color="auto" w:fill="auto"/>
            <w:noWrap/>
            <w:vAlign w:val="bottom"/>
            <w:hideMark/>
          </w:tcPr>
          <w:p w14:paraId="765F4FFF"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7792(49)</w:t>
            </w:r>
          </w:p>
        </w:tc>
        <w:tc>
          <w:tcPr>
            <w:tcW w:w="929" w:type="dxa"/>
            <w:tcBorders>
              <w:top w:val="nil"/>
              <w:left w:val="nil"/>
              <w:bottom w:val="single" w:sz="4" w:space="0" w:color="auto"/>
              <w:right w:val="single" w:sz="4" w:space="0" w:color="auto"/>
            </w:tcBorders>
            <w:shd w:val="clear" w:color="auto" w:fill="auto"/>
            <w:noWrap/>
            <w:vAlign w:val="bottom"/>
            <w:hideMark/>
          </w:tcPr>
          <w:p w14:paraId="418CEE2F"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568(43)</w:t>
            </w:r>
          </w:p>
        </w:tc>
        <w:tc>
          <w:tcPr>
            <w:tcW w:w="929" w:type="dxa"/>
            <w:tcBorders>
              <w:top w:val="nil"/>
              <w:left w:val="nil"/>
              <w:bottom w:val="single" w:sz="4" w:space="0" w:color="auto"/>
              <w:right w:val="single" w:sz="4" w:space="0" w:color="auto"/>
            </w:tcBorders>
            <w:shd w:val="clear" w:color="auto" w:fill="auto"/>
            <w:noWrap/>
            <w:vAlign w:val="bottom"/>
            <w:hideMark/>
          </w:tcPr>
          <w:p w14:paraId="569A675A"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1595(43)</w:t>
            </w:r>
          </w:p>
        </w:tc>
        <w:tc>
          <w:tcPr>
            <w:tcW w:w="929" w:type="dxa"/>
            <w:tcBorders>
              <w:top w:val="nil"/>
              <w:left w:val="nil"/>
              <w:bottom w:val="single" w:sz="4" w:space="0" w:color="auto"/>
              <w:right w:val="single" w:sz="4" w:space="0" w:color="auto"/>
            </w:tcBorders>
            <w:shd w:val="clear" w:color="auto" w:fill="auto"/>
            <w:noWrap/>
            <w:vAlign w:val="bottom"/>
            <w:hideMark/>
          </w:tcPr>
          <w:p w14:paraId="7C7BBF35"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429(45)</w:t>
            </w:r>
          </w:p>
        </w:tc>
      </w:tr>
      <w:tr w:rsidR="000349A8" w:rsidRPr="00FD5D88" w14:paraId="184F6A83" w14:textId="77777777" w:rsidTr="00F07CEB">
        <w:trPr>
          <w:trHeight w:val="33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2891D3E8" w14:textId="77777777" w:rsidR="000349A8" w:rsidRPr="002921F1" w:rsidRDefault="000349A8" w:rsidP="00F07CEB">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Urban</w:t>
            </w:r>
          </w:p>
        </w:tc>
        <w:tc>
          <w:tcPr>
            <w:tcW w:w="1060" w:type="dxa"/>
            <w:tcBorders>
              <w:top w:val="nil"/>
              <w:left w:val="nil"/>
              <w:bottom w:val="single" w:sz="4" w:space="0" w:color="auto"/>
              <w:right w:val="single" w:sz="4" w:space="0" w:color="auto"/>
            </w:tcBorders>
            <w:shd w:val="clear" w:color="auto" w:fill="auto"/>
            <w:noWrap/>
            <w:vAlign w:val="bottom"/>
            <w:hideMark/>
          </w:tcPr>
          <w:p w14:paraId="7D7B34DB"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8116(51)</w:t>
            </w:r>
          </w:p>
        </w:tc>
        <w:tc>
          <w:tcPr>
            <w:tcW w:w="935" w:type="dxa"/>
            <w:tcBorders>
              <w:top w:val="nil"/>
              <w:left w:val="nil"/>
              <w:bottom w:val="single" w:sz="4" w:space="0" w:color="auto"/>
              <w:right w:val="single" w:sz="4" w:space="0" w:color="auto"/>
            </w:tcBorders>
            <w:shd w:val="clear" w:color="auto" w:fill="auto"/>
            <w:noWrap/>
            <w:vAlign w:val="bottom"/>
            <w:hideMark/>
          </w:tcPr>
          <w:p w14:paraId="7AA7C3FE"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806(58)</w:t>
            </w:r>
          </w:p>
        </w:tc>
        <w:tc>
          <w:tcPr>
            <w:tcW w:w="935" w:type="dxa"/>
            <w:tcBorders>
              <w:top w:val="nil"/>
              <w:left w:val="nil"/>
              <w:bottom w:val="single" w:sz="4" w:space="0" w:color="auto"/>
              <w:right w:val="single" w:sz="4" w:space="0" w:color="auto"/>
            </w:tcBorders>
            <w:shd w:val="clear" w:color="auto" w:fill="auto"/>
            <w:noWrap/>
            <w:vAlign w:val="bottom"/>
            <w:hideMark/>
          </w:tcPr>
          <w:p w14:paraId="1116F305"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1703(56)</w:t>
            </w:r>
          </w:p>
        </w:tc>
        <w:tc>
          <w:tcPr>
            <w:tcW w:w="935" w:type="dxa"/>
            <w:tcBorders>
              <w:top w:val="nil"/>
              <w:left w:val="nil"/>
              <w:bottom w:val="single" w:sz="4" w:space="0" w:color="auto"/>
              <w:right w:val="single" w:sz="4" w:space="0" w:color="auto"/>
            </w:tcBorders>
            <w:shd w:val="clear" w:color="auto" w:fill="auto"/>
            <w:noWrap/>
            <w:vAlign w:val="bottom"/>
            <w:hideMark/>
          </w:tcPr>
          <w:p w14:paraId="3875B127"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508(57)</w:t>
            </w:r>
          </w:p>
        </w:tc>
        <w:tc>
          <w:tcPr>
            <w:tcW w:w="935" w:type="dxa"/>
            <w:tcBorders>
              <w:top w:val="nil"/>
              <w:left w:val="nil"/>
              <w:bottom w:val="single" w:sz="4" w:space="0" w:color="auto"/>
              <w:right w:val="single" w:sz="4" w:space="0" w:color="auto"/>
            </w:tcBorders>
            <w:shd w:val="clear" w:color="auto" w:fill="auto"/>
            <w:noWrap/>
            <w:vAlign w:val="bottom"/>
            <w:hideMark/>
          </w:tcPr>
          <w:p w14:paraId="1619F0B3"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422(57)</w:t>
            </w:r>
          </w:p>
        </w:tc>
        <w:tc>
          <w:tcPr>
            <w:tcW w:w="1053" w:type="dxa"/>
            <w:tcBorders>
              <w:top w:val="nil"/>
              <w:left w:val="nil"/>
              <w:bottom w:val="single" w:sz="4" w:space="0" w:color="auto"/>
              <w:right w:val="single" w:sz="4" w:space="0" w:color="auto"/>
            </w:tcBorders>
            <w:shd w:val="clear" w:color="auto" w:fill="auto"/>
            <w:noWrap/>
            <w:vAlign w:val="bottom"/>
            <w:hideMark/>
          </w:tcPr>
          <w:p w14:paraId="7C33BA19"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8178(51)</w:t>
            </w:r>
          </w:p>
        </w:tc>
        <w:tc>
          <w:tcPr>
            <w:tcW w:w="929" w:type="dxa"/>
            <w:tcBorders>
              <w:top w:val="nil"/>
              <w:left w:val="nil"/>
              <w:bottom w:val="single" w:sz="4" w:space="0" w:color="auto"/>
              <w:right w:val="single" w:sz="4" w:space="0" w:color="auto"/>
            </w:tcBorders>
            <w:shd w:val="clear" w:color="auto" w:fill="auto"/>
            <w:noWrap/>
            <w:vAlign w:val="bottom"/>
            <w:hideMark/>
          </w:tcPr>
          <w:p w14:paraId="67773E53"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762(57)</w:t>
            </w:r>
          </w:p>
        </w:tc>
        <w:tc>
          <w:tcPr>
            <w:tcW w:w="929" w:type="dxa"/>
            <w:tcBorders>
              <w:top w:val="nil"/>
              <w:left w:val="nil"/>
              <w:bottom w:val="single" w:sz="4" w:space="0" w:color="auto"/>
              <w:right w:val="single" w:sz="4" w:space="0" w:color="auto"/>
            </w:tcBorders>
            <w:shd w:val="clear" w:color="auto" w:fill="auto"/>
            <w:noWrap/>
            <w:vAlign w:val="bottom"/>
            <w:hideMark/>
          </w:tcPr>
          <w:p w14:paraId="649EF00F"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2098(57)</w:t>
            </w:r>
          </w:p>
        </w:tc>
        <w:tc>
          <w:tcPr>
            <w:tcW w:w="929" w:type="dxa"/>
            <w:tcBorders>
              <w:top w:val="nil"/>
              <w:left w:val="nil"/>
              <w:bottom w:val="single" w:sz="4" w:space="0" w:color="auto"/>
              <w:right w:val="single" w:sz="4" w:space="0" w:color="auto"/>
            </w:tcBorders>
            <w:shd w:val="clear" w:color="auto" w:fill="auto"/>
            <w:noWrap/>
            <w:vAlign w:val="bottom"/>
            <w:hideMark/>
          </w:tcPr>
          <w:p w14:paraId="406C5D98"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517(55)</w:t>
            </w:r>
          </w:p>
        </w:tc>
      </w:tr>
      <w:tr w:rsidR="000349A8" w:rsidRPr="00FD5D88" w14:paraId="0F536100" w14:textId="77777777" w:rsidTr="00F07CEB">
        <w:trPr>
          <w:trHeight w:val="330"/>
        </w:trPr>
        <w:tc>
          <w:tcPr>
            <w:tcW w:w="1174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5D259" w14:textId="77777777" w:rsidR="000349A8" w:rsidRPr="002921F1" w:rsidRDefault="000349A8" w:rsidP="00F07CEB">
            <w:pPr>
              <w:spacing w:after="0" w:line="240" w:lineRule="auto"/>
              <w:rPr>
                <w:rFonts w:ascii="Arial" w:eastAsia="Times New Roman" w:hAnsi="Arial" w:cs="Arial"/>
                <w:b/>
                <w:bCs/>
                <w:color w:val="000000"/>
                <w:sz w:val="20"/>
                <w:szCs w:val="20"/>
                <w:lang w:eastAsia="en-GB"/>
              </w:rPr>
            </w:pPr>
            <w:r w:rsidRPr="002921F1">
              <w:rPr>
                <w:rFonts w:ascii="Arial" w:eastAsia="Times New Roman" w:hAnsi="Arial" w:cs="Arial"/>
                <w:b/>
                <w:bCs/>
                <w:color w:val="000000"/>
                <w:sz w:val="20"/>
                <w:szCs w:val="20"/>
                <w:lang w:eastAsia="en-GB"/>
              </w:rPr>
              <w:t>Diagnosed mental illness</w:t>
            </w:r>
          </w:p>
        </w:tc>
      </w:tr>
      <w:tr w:rsidR="000349A8" w:rsidRPr="00FD5D88" w14:paraId="5B278C7C" w14:textId="77777777" w:rsidTr="00F07CEB">
        <w:trPr>
          <w:trHeight w:val="33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0CBCE71D" w14:textId="77777777" w:rsidR="000349A8" w:rsidRPr="002921F1" w:rsidRDefault="000349A8" w:rsidP="00F07CEB">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No</w:t>
            </w:r>
          </w:p>
        </w:tc>
        <w:tc>
          <w:tcPr>
            <w:tcW w:w="1060" w:type="dxa"/>
            <w:tcBorders>
              <w:top w:val="nil"/>
              <w:left w:val="nil"/>
              <w:bottom w:val="single" w:sz="4" w:space="0" w:color="auto"/>
              <w:right w:val="single" w:sz="4" w:space="0" w:color="auto"/>
            </w:tcBorders>
            <w:shd w:val="clear" w:color="auto" w:fill="auto"/>
            <w:noWrap/>
            <w:vAlign w:val="bottom"/>
            <w:hideMark/>
          </w:tcPr>
          <w:p w14:paraId="45FAFA28"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14558(92)</w:t>
            </w:r>
          </w:p>
        </w:tc>
        <w:tc>
          <w:tcPr>
            <w:tcW w:w="935" w:type="dxa"/>
            <w:tcBorders>
              <w:top w:val="nil"/>
              <w:left w:val="nil"/>
              <w:bottom w:val="single" w:sz="4" w:space="0" w:color="auto"/>
              <w:right w:val="single" w:sz="4" w:space="0" w:color="auto"/>
            </w:tcBorders>
            <w:shd w:val="clear" w:color="auto" w:fill="auto"/>
            <w:noWrap/>
            <w:vAlign w:val="bottom"/>
            <w:hideMark/>
          </w:tcPr>
          <w:p w14:paraId="485BBA54"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548(39)</w:t>
            </w:r>
          </w:p>
        </w:tc>
        <w:tc>
          <w:tcPr>
            <w:tcW w:w="935" w:type="dxa"/>
            <w:tcBorders>
              <w:top w:val="nil"/>
              <w:left w:val="nil"/>
              <w:bottom w:val="single" w:sz="4" w:space="0" w:color="auto"/>
              <w:right w:val="single" w:sz="4" w:space="0" w:color="auto"/>
            </w:tcBorders>
            <w:shd w:val="clear" w:color="auto" w:fill="auto"/>
            <w:noWrap/>
            <w:vAlign w:val="bottom"/>
            <w:hideMark/>
          </w:tcPr>
          <w:p w14:paraId="020814A4"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1994(66)</w:t>
            </w:r>
          </w:p>
        </w:tc>
        <w:tc>
          <w:tcPr>
            <w:tcW w:w="935" w:type="dxa"/>
            <w:tcBorders>
              <w:top w:val="nil"/>
              <w:left w:val="nil"/>
              <w:bottom w:val="single" w:sz="4" w:space="0" w:color="auto"/>
              <w:right w:val="single" w:sz="4" w:space="0" w:color="auto"/>
            </w:tcBorders>
            <w:shd w:val="clear" w:color="auto" w:fill="auto"/>
            <w:noWrap/>
            <w:vAlign w:val="bottom"/>
            <w:hideMark/>
          </w:tcPr>
          <w:p w14:paraId="0B0C8F2E"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560(63)</w:t>
            </w:r>
          </w:p>
        </w:tc>
        <w:tc>
          <w:tcPr>
            <w:tcW w:w="935" w:type="dxa"/>
            <w:tcBorders>
              <w:top w:val="nil"/>
              <w:left w:val="nil"/>
              <w:bottom w:val="single" w:sz="4" w:space="0" w:color="auto"/>
              <w:right w:val="single" w:sz="4" w:space="0" w:color="auto"/>
            </w:tcBorders>
            <w:shd w:val="clear" w:color="auto" w:fill="auto"/>
            <w:noWrap/>
            <w:vAlign w:val="bottom"/>
            <w:hideMark/>
          </w:tcPr>
          <w:p w14:paraId="7BDD82A5"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510(69)</w:t>
            </w:r>
          </w:p>
        </w:tc>
        <w:tc>
          <w:tcPr>
            <w:tcW w:w="1053" w:type="dxa"/>
            <w:tcBorders>
              <w:top w:val="nil"/>
              <w:left w:val="nil"/>
              <w:bottom w:val="single" w:sz="4" w:space="0" w:color="auto"/>
              <w:right w:val="single" w:sz="4" w:space="0" w:color="auto"/>
            </w:tcBorders>
            <w:shd w:val="clear" w:color="auto" w:fill="auto"/>
            <w:noWrap/>
            <w:vAlign w:val="bottom"/>
            <w:hideMark/>
          </w:tcPr>
          <w:p w14:paraId="7BE9E7D8"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14645(92)</w:t>
            </w:r>
          </w:p>
        </w:tc>
        <w:tc>
          <w:tcPr>
            <w:tcW w:w="929" w:type="dxa"/>
            <w:tcBorders>
              <w:top w:val="nil"/>
              <w:left w:val="nil"/>
              <w:bottom w:val="single" w:sz="4" w:space="0" w:color="auto"/>
              <w:right w:val="single" w:sz="4" w:space="0" w:color="auto"/>
            </w:tcBorders>
            <w:shd w:val="clear" w:color="auto" w:fill="auto"/>
            <w:noWrap/>
            <w:vAlign w:val="bottom"/>
            <w:hideMark/>
          </w:tcPr>
          <w:p w14:paraId="57703A62"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502(38)</w:t>
            </w:r>
          </w:p>
        </w:tc>
        <w:tc>
          <w:tcPr>
            <w:tcW w:w="929" w:type="dxa"/>
            <w:tcBorders>
              <w:top w:val="nil"/>
              <w:left w:val="nil"/>
              <w:bottom w:val="single" w:sz="4" w:space="0" w:color="auto"/>
              <w:right w:val="single" w:sz="4" w:space="0" w:color="auto"/>
            </w:tcBorders>
            <w:shd w:val="clear" w:color="auto" w:fill="auto"/>
            <w:noWrap/>
            <w:vAlign w:val="bottom"/>
            <w:hideMark/>
          </w:tcPr>
          <w:p w14:paraId="077CB79E"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2393(65)</w:t>
            </w:r>
          </w:p>
        </w:tc>
        <w:tc>
          <w:tcPr>
            <w:tcW w:w="929" w:type="dxa"/>
            <w:tcBorders>
              <w:top w:val="nil"/>
              <w:left w:val="nil"/>
              <w:bottom w:val="single" w:sz="4" w:space="0" w:color="auto"/>
              <w:right w:val="single" w:sz="4" w:space="0" w:color="auto"/>
            </w:tcBorders>
            <w:shd w:val="clear" w:color="auto" w:fill="auto"/>
            <w:noWrap/>
            <w:vAlign w:val="bottom"/>
            <w:hideMark/>
          </w:tcPr>
          <w:p w14:paraId="569CDF18"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629(67)</w:t>
            </w:r>
          </w:p>
        </w:tc>
      </w:tr>
      <w:tr w:rsidR="000349A8" w:rsidRPr="00FD5D88" w14:paraId="55E9F142" w14:textId="77777777" w:rsidTr="00F07CEB">
        <w:trPr>
          <w:trHeight w:val="33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1745590D" w14:textId="77777777" w:rsidR="000349A8" w:rsidRPr="002921F1" w:rsidRDefault="000349A8" w:rsidP="00F07CEB">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Yes</w:t>
            </w:r>
          </w:p>
        </w:tc>
        <w:tc>
          <w:tcPr>
            <w:tcW w:w="1060" w:type="dxa"/>
            <w:tcBorders>
              <w:top w:val="nil"/>
              <w:left w:val="nil"/>
              <w:bottom w:val="single" w:sz="4" w:space="0" w:color="auto"/>
              <w:right w:val="single" w:sz="4" w:space="0" w:color="auto"/>
            </w:tcBorders>
            <w:shd w:val="clear" w:color="auto" w:fill="auto"/>
            <w:noWrap/>
            <w:vAlign w:val="bottom"/>
            <w:hideMark/>
          </w:tcPr>
          <w:p w14:paraId="5A75FFB1"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1324(8)</w:t>
            </w:r>
          </w:p>
        </w:tc>
        <w:tc>
          <w:tcPr>
            <w:tcW w:w="935" w:type="dxa"/>
            <w:tcBorders>
              <w:top w:val="nil"/>
              <w:left w:val="nil"/>
              <w:bottom w:val="single" w:sz="4" w:space="0" w:color="auto"/>
              <w:right w:val="single" w:sz="4" w:space="0" w:color="auto"/>
            </w:tcBorders>
            <w:shd w:val="clear" w:color="auto" w:fill="auto"/>
            <w:noWrap/>
            <w:vAlign w:val="bottom"/>
            <w:hideMark/>
          </w:tcPr>
          <w:p w14:paraId="7BDF1D70"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854(61)</w:t>
            </w:r>
          </w:p>
        </w:tc>
        <w:tc>
          <w:tcPr>
            <w:tcW w:w="935" w:type="dxa"/>
            <w:tcBorders>
              <w:top w:val="nil"/>
              <w:left w:val="nil"/>
              <w:bottom w:val="single" w:sz="4" w:space="0" w:color="auto"/>
              <w:right w:val="single" w:sz="4" w:space="0" w:color="auto"/>
            </w:tcBorders>
            <w:shd w:val="clear" w:color="auto" w:fill="auto"/>
            <w:noWrap/>
            <w:vAlign w:val="bottom"/>
            <w:hideMark/>
          </w:tcPr>
          <w:p w14:paraId="3979405B"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1028(34)</w:t>
            </w:r>
          </w:p>
        </w:tc>
        <w:tc>
          <w:tcPr>
            <w:tcW w:w="935" w:type="dxa"/>
            <w:tcBorders>
              <w:top w:val="nil"/>
              <w:left w:val="nil"/>
              <w:bottom w:val="single" w:sz="4" w:space="0" w:color="auto"/>
              <w:right w:val="single" w:sz="4" w:space="0" w:color="auto"/>
            </w:tcBorders>
            <w:shd w:val="clear" w:color="auto" w:fill="auto"/>
            <w:noWrap/>
            <w:vAlign w:val="bottom"/>
            <w:hideMark/>
          </w:tcPr>
          <w:p w14:paraId="7BA6C7D5"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335(37)</w:t>
            </w:r>
          </w:p>
        </w:tc>
        <w:tc>
          <w:tcPr>
            <w:tcW w:w="935" w:type="dxa"/>
            <w:tcBorders>
              <w:top w:val="nil"/>
              <w:left w:val="nil"/>
              <w:bottom w:val="single" w:sz="4" w:space="0" w:color="auto"/>
              <w:right w:val="single" w:sz="4" w:space="0" w:color="auto"/>
            </w:tcBorders>
            <w:shd w:val="clear" w:color="auto" w:fill="auto"/>
            <w:noWrap/>
            <w:vAlign w:val="bottom"/>
            <w:hideMark/>
          </w:tcPr>
          <w:p w14:paraId="484D4258"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227(31)</w:t>
            </w:r>
          </w:p>
        </w:tc>
        <w:tc>
          <w:tcPr>
            <w:tcW w:w="1053" w:type="dxa"/>
            <w:tcBorders>
              <w:top w:val="nil"/>
              <w:left w:val="nil"/>
              <w:bottom w:val="single" w:sz="4" w:space="0" w:color="auto"/>
              <w:right w:val="single" w:sz="4" w:space="0" w:color="auto"/>
            </w:tcBorders>
            <w:shd w:val="clear" w:color="auto" w:fill="auto"/>
            <w:noWrap/>
            <w:vAlign w:val="bottom"/>
            <w:hideMark/>
          </w:tcPr>
          <w:p w14:paraId="56F70F7F"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1324(8)</w:t>
            </w:r>
          </w:p>
        </w:tc>
        <w:tc>
          <w:tcPr>
            <w:tcW w:w="929" w:type="dxa"/>
            <w:tcBorders>
              <w:top w:val="nil"/>
              <w:left w:val="nil"/>
              <w:bottom w:val="single" w:sz="4" w:space="0" w:color="auto"/>
              <w:right w:val="single" w:sz="4" w:space="0" w:color="auto"/>
            </w:tcBorders>
            <w:shd w:val="clear" w:color="auto" w:fill="auto"/>
            <w:noWrap/>
            <w:vAlign w:val="bottom"/>
            <w:hideMark/>
          </w:tcPr>
          <w:p w14:paraId="5F1A59B2"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827(62)</w:t>
            </w:r>
          </w:p>
        </w:tc>
        <w:tc>
          <w:tcPr>
            <w:tcW w:w="929" w:type="dxa"/>
            <w:tcBorders>
              <w:top w:val="nil"/>
              <w:left w:val="nil"/>
              <w:bottom w:val="single" w:sz="4" w:space="0" w:color="auto"/>
              <w:right w:val="single" w:sz="4" w:space="0" w:color="auto"/>
            </w:tcBorders>
            <w:shd w:val="clear" w:color="auto" w:fill="auto"/>
            <w:noWrap/>
            <w:vAlign w:val="bottom"/>
            <w:hideMark/>
          </w:tcPr>
          <w:p w14:paraId="10EFE459"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1300(35)</w:t>
            </w:r>
          </w:p>
        </w:tc>
        <w:tc>
          <w:tcPr>
            <w:tcW w:w="929" w:type="dxa"/>
            <w:tcBorders>
              <w:top w:val="nil"/>
              <w:left w:val="nil"/>
              <w:bottom w:val="single" w:sz="4" w:space="0" w:color="auto"/>
              <w:right w:val="single" w:sz="4" w:space="0" w:color="auto"/>
            </w:tcBorders>
            <w:shd w:val="clear" w:color="auto" w:fill="auto"/>
            <w:noWrap/>
            <w:vAlign w:val="bottom"/>
            <w:hideMark/>
          </w:tcPr>
          <w:p w14:paraId="5E17E646"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316(33)</w:t>
            </w:r>
          </w:p>
        </w:tc>
      </w:tr>
      <w:tr w:rsidR="000349A8" w:rsidRPr="00FD5D88" w14:paraId="4C3AAF8E" w14:textId="77777777" w:rsidTr="00F07CEB">
        <w:trPr>
          <w:trHeight w:val="330"/>
        </w:trPr>
        <w:tc>
          <w:tcPr>
            <w:tcW w:w="1174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9450D" w14:textId="77777777" w:rsidR="000349A8" w:rsidRPr="002921F1" w:rsidRDefault="000349A8" w:rsidP="00F07CEB">
            <w:pPr>
              <w:spacing w:after="0" w:line="240" w:lineRule="auto"/>
              <w:rPr>
                <w:rFonts w:ascii="Arial" w:eastAsia="Times New Roman" w:hAnsi="Arial" w:cs="Arial"/>
                <w:b/>
                <w:bCs/>
                <w:color w:val="000000"/>
                <w:sz w:val="20"/>
                <w:szCs w:val="20"/>
                <w:lang w:eastAsia="en-GB"/>
              </w:rPr>
            </w:pPr>
            <w:r w:rsidRPr="002921F1">
              <w:rPr>
                <w:rFonts w:ascii="Arial" w:eastAsia="Times New Roman" w:hAnsi="Arial" w:cs="Arial"/>
                <w:b/>
                <w:bCs/>
                <w:color w:val="000000"/>
                <w:sz w:val="20"/>
                <w:szCs w:val="20"/>
                <w:lang w:eastAsia="en-GB"/>
              </w:rPr>
              <w:t>Long-term physical health condition</w:t>
            </w:r>
          </w:p>
        </w:tc>
      </w:tr>
      <w:tr w:rsidR="000349A8" w:rsidRPr="00FD5D88" w14:paraId="6B175FE7" w14:textId="77777777" w:rsidTr="00F07CEB">
        <w:trPr>
          <w:trHeight w:val="33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026DBE65" w14:textId="77777777" w:rsidR="000349A8" w:rsidRPr="002921F1" w:rsidRDefault="000349A8" w:rsidP="00F07CEB">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No</w:t>
            </w:r>
          </w:p>
        </w:tc>
        <w:tc>
          <w:tcPr>
            <w:tcW w:w="1060" w:type="dxa"/>
            <w:tcBorders>
              <w:top w:val="nil"/>
              <w:left w:val="nil"/>
              <w:bottom w:val="single" w:sz="4" w:space="0" w:color="auto"/>
              <w:right w:val="single" w:sz="4" w:space="0" w:color="auto"/>
            </w:tcBorders>
            <w:shd w:val="clear" w:color="auto" w:fill="auto"/>
            <w:noWrap/>
            <w:vAlign w:val="bottom"/>
            <w:hideMark/>
          </w:tcPr>
          <w:p w14:paraId="472DDA12"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9415(59)</w:t>
            </w:r>
          </w:p>
        </w:tc>
        <w:tc>
          <w:tcPr>
            <w:tcW w:w="935" w:type="dxa"/>
            <w:tcBorders>
              <w:top w:val="nil"/>
              <w:left w:val="nil"/>
              <w:bottom w:val="single" w:sz="4" w:space="0" w:color="auto"/>
              <w:right w:val="single" w:sz="4" w:space="0" w:color="auto"/>
            </w:tcBorders>
            <w:shd w:val="clear" w:color="auto" w:fill="auto"/>
            <w:noWrap/>
            <w:vAlign w:val="bottom"/>
            <w:hideMark/>
          </w:tcPr>
          <w:p w14:paraId="4513B2EB"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608(43)</w:t>
            </w:r>
          </w:p>
        </w:tc>
        <w:tc>
          <w:tcPr>
            <w:tcW w:w="935" w:type="dxa"/>
            <w:tcBorders>
              <w:top w:val="nil"/>
              <w:left w:val="nil"/>
              <w:bottom w:val="single" w:sz="4" w:space="0" w:color="auto"/>
              <w:right w:val="single" w:sz="4" w:space="0" w:color="auto"/>
            </w:tcBorders>
            <w:shd w:val="clear" w:color="auto" w:fill="auto"/>
            <w:noWrap/>
            <w:vAlign w:val="bottom"/>
            <w:hideMark/>
          </w:tcPr>
          <w:p w14:paraId="1FC3ABB4"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1660(55)</w:t>
            </w:r>
          </w:p>
        </w:tc>
        <w:tc>
          <w:tcPr>
            <w:tcW w:w="935" w:type="dxa"/>
            <w:tcBorders>
              <w:top w:val="nil"/>
              <w:left w:val="nil"/>
              <w:bottom w:val="single" w:sz="4" w:space="0" w:color="auto"/>
              <w:right w:val="single" w:sz="4" w:space="0" w:color="auto"/>
            </w:tcBorders>
            <w:shd w:val="clear" w:color="auto" w:fill="auto"/>
            <w:noWrap/>
            <w:vAlign w:val="bottom"/>
            <w:hideMark/>
          </w:tcPr>
          <w:p w14:paraId="309ED310"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525(59)</w:t>
            </w:r>
          </w:p>
        </w:tc>
        <w:tc>
          <w:tcPr>
            <w:tcW w:w="935" w:type="dxa"/>
            <w:tcBorders>
              <w:top w:val="nil"/>
              <w:left w:val="nil"/>
              <w:bottom w:val="single" w:sz="4" w:space="0" w:color="auto"/>
              <w:right w:val="single" w:sz="4" w:space="0" w:color="auto"/>
            </w:tcBorders>
            <w:shd w:val="clear" w:color="auto" w:fill="auto"/>
            <w:noWrap/>
            <w:vAlign w:val="bottom"/>
            <w:hideMark/>
          </w:tcPr>
          <w:p w14:paraId="5813C8E7"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423(57)</w:t>
            </w:r>
          </w:p>
        </w:tc>
        <w:tc>
          <w:tcPr>
            <w:tcW w:w="1053" w:type="dxa"/>
            <w:tcBorders>
              <w:top w:val="nil"/>
              <w:left w:val="nil"/>
              <w:bottom w:val="single" w:sz="4" w:space="0" w:color="auto"/>
              <w:right w:val="single" w:sz="4" w:space="0" w:color="auto"/>
            </w:tcBorders>
            <w:shd w:val="clear" w:color="auto" w:fill="auto"/>
            <w:noWrap/>
            <w:vAlign w:val="bottom"/>
            <w:hideMark/>
          </w:tcPr>
          <w:p w14:paraId="0A0F39B0"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9650(60)</w:t>
            </w:r>
          </w:p>
        </w:tc>
        <w:tc>
          <w:tcPr>
            <w:tcW w:w="929" w:type="dxa"/>
            <w:tcBorders>
              <w:top w:val="nil"/>
              <w:left w:val="nil"/>
              <w:bottom w:val="single" w:sz="4" w:space="0" w:color="auto"/>
              <w:right w:val="single" w:sz="4" w:space="0" w:color="auto"/>
            </w:tcBorders>
            <w:shd w:val="clear" w:color="auto" w:fill="auto"/>
            <w:noWrap/>
            <w:vAlign w:val="bottom"/>
            <w:hideMark/>
          </w:tcPr>
          <w:p w14:paraId="0524BA68"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559(42)</w:t>
            </w:r>
          </w:p>
        </w:tc>
        <w:tc>
          <w:tcPr>
            <w:tcW w:w="929" w:type="dxa"/>
            <w:tcBorders>
              <w:top w:val="nil"/>
              <w:left w:val="nil"/>
              <w:bottom w:val="single" w:sz="4" w:space="0" w:color="auto"/>
              <w:right w:val="single" w:sz="4" w:space="0" w:color="auto"/>
            </w:tcBorders>
            <w:shd w:val="clear" w:color="auto" w:fill="auto"/>
            <w:noWrap/>
            <w:vAlign w:val="bottom"/>
            <w:hideMark/>
          </w:tcPr>
          <w:p w14:paraId="6D0FD45C"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1884(51)</w:t>
            </w:r>
          </w:p>
        </w:tc>
        <w:tc>
          <w:tcPr>
            <w:tcW w:w="929" w:type="dxa"/>
            <w:tcBorders>
              <w:top w:val="nil"/>
              <w:left w:val="nil"/>
              <w:bottom w:val="single" w:sz="4" w:space="0" w:color="auto"/>
              <w:right w:val="single" w:sz="4" w:space="0" w:color="auto"/>
            </w:tcBorders>
            <w:shd w:val="clear" w:color="auto" w:fill="auto"/>
            <w:noWrap/>
            <w:vAlign w:val="bottom"/>
            <w:hideMark/>
          </w:tcPr>
          <w:p w14:paraId="1352D08D"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538(57)</w:t>
            </w:r>
          </w:p>
        </w:tc>
      </w:tr>
      <w:tr w:rsidR="000349A8" w:rsidRPr="00FD5D88" w14:paraId="3F30A4AA" w14:textId="77777777" w:rsidTr="00F07CEB">
        <w:trPr>
          <w:trHeight w:val="33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7AC700F9" w14:textId="77777777" w:rsidR="000349A8" w:rsidRPr="002921F1" w:rsidRDefault="000349A8" w:rsidP="00F07CEB">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Yes</w:t>
            </w:r>
          </w:p>
        </w:tc>
        <w:tc>
          <w:tcPr>
            <w:tcW w:w="1060" w:type="dxa"/>
            <w:tcBorders>
              <w:top w:val="nil"/>
              <w:left w:val="nil"/>
              <w:bottom w:val="single" w:sz="4" w:space="0" w:color="auto"/>
              <w:right w:val="single" w:sz="4" w:space="0" w:color="auto"/>
            </w:tcBorders>
            <w:shd w:val="clear" w:color="auto" w:fill="auto"/>
            <w:noWrap/>
            <w:vAlign w:val="bottom"/>
            <w:hideMark/>
          </w:tcPr>
          <w:p w14:paraId="3F7D4B91"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6466(41)</w:t>
            </w:r>
          </w:p>
        </w:tc>
        <w:tc>
          <w:tcPr>
            <w:tcW w:w="935" w:type="dxa"/>
            <w:tcBorders>
              <w:top w:val="nil"/>
              <w:left w:val="nil"/>
              <w:bottom w:val="single" w:sz="4" w:space="0" w:color="auto"/>
              <w:right w:val="single" w:sz="4" w:space="0" w:color="auto"/>
            </w:tcBorders>
            <w:shd w:val="clear" w:color="auto" w:fill="auto"/>
            <w:noWrap/>
            <w:vAlign w:val="bottom"/>
            <w:hideMark/>
          </w:tcPr>
          <w:p w14:paraId="44C8BDEF"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793(57)</w:t>
            </w:r>
          </w:p>
        </w:tc>
        <w:tc>
          <w:tcPr>
            <w:tcW w:w="935" w:type="dxa"/>
            <w:tcBorders>
              <w:top w:val="nil"/>
              <w:left w:val="nil"/>
              <w:bottom w:val="single" w:sz="4" w:space="0" w:color="auto"/>
              <w:right w:val="single" w:sz="4" w:space="0" w:color="auto"/>
            </w:tcBorders>
            <w:shd w:val="clear" w:color="auto" w:fill="auto"/>
            <w:noWrap/>
            <w:vAlign w:val="bottom"/>
            <w:hideMark/>
          </w:tcPr>
          <w:p w14:paraId="642B65DE"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1362(45)</w:t>
            </w:r>
          </w:p>
        </w:tc>
        <w:tc>
          <w:tcPr>
            <w:tcW w:w="935" w:type="dxa"/>
            <w:tcBorders>
              <w:top w:val="nil"/>
              <w:left w:val="nil"/>
              <w:bottom w:val="single" w:sz="4" w:space="0" w:color="auto"/>
              <w:right w:val="single" w:sz="4" w:space="0" w:color="auto"/>
            </w:tcBorders>
            <w:shd w:val="clear" w:color="auto" w:fill="auto"/>
            <w:noWrap/>
            <w:vAlign w:val="bottom"/>
            <w:hideMark/>
          </w:tcPr>
          <w:p w14:paraId="6FEFF300"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371(41)</w:t>
            </w:r>
          </w:p>
        </w:tc>
        <w:tc>
          <w:tcPr>
            <w:tcW w:w="935" w:type="dxa"/>
            <w:tcBorders>
              <w:top w:val="nil"/>
              <w:left w:val="nil"/>
              <w:bottom w:val="single" w:sz="4" w:space="0" w:color="auto"/>
              <w:right w:val="single" w:sz="4" w:space="0" w:color="auto"/>
            </w:tcBorders>
            <w:shd w:val="clear" w:color="auto" w:fill="auto"/>
            <w:noWrap/>
            <w:vAlign w:val="bottom"/>
            <w:hideMark/>
          </w:tcPr>
          <w:p w14:paraId="634A42C8"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315(43)</w:t>
            </w:r>
          </w:p>
        </w:tc>
        <w:tc>
          <w:tcPr>
            <w:tcW w:w="1053" w:type="dxa"/>
            <w:tcBorders>
              <w:top w:val="nil"/>
              <w:left w:val="nil"/>
              <w:bottom w:val="single" w:sz="4" w:space="0" w:color="auto"/>
              <w:right w:val="single" w:sz="4" w:space="0" w:color="auto"/>
            </w:tcBorders>
            <w:shd w:val="clear" w:color="auto" w:fill="auto"/>
            <w:noWrap/>
            <w:vAlign w:val="bottom"/>
            <w:hideMark/>
          </w:tcPr>
          <w:p w14:paraId="32F0CF32"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6319(40)</w:t>
            </w:r>
          </w:p>
        </w:tc>
        <w:tc>
          <w:tcPr>
            <w:tcW w:w="929" w:type="dxa"/>
            <w:tcBorders>
              <w:top w:val="nil"/>
              <w:left w:val="nil"/>
              <w:bottom w:val="single" w:sz="4" w:space="0" w:color="auto"/>
              <w:right w:val="single" w:sz="4" w:space="0" w:color="auto"/>
            </w:tcBorders>
            <w:shd w:val="clear" w:color="auto" w:fill="auto"/>
            <w:noWrap/>
            <w:vAlign w:val="bottom"/>
            <w:hideMark/>
          </w:tcPr>
          <w:p w14:paraId="5B497127"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771(58)</w:t>
            </w:r>
          </w:p>
        </w:tc>
        <w:tc>
          <w:tcPr>
            <w:tcW w:w="929" w:type="dxa"/>
            <w:tcBorders>
              <w:top w:val="nil"/>
              <w:left w:val="nil"/>
              <w:bottom w:val="single" w:sz="4" w:space="0" w:color="auto"/>
              <w:right w:val="single" w:sz="4" w:space="0" w:color="auto"/>
            </w:tcBorders>
            <w:shd w:val="clear" w:color="auto" w:fill="auto"/>
            <w:noWrap/>
            <w:vAlign w:val="bottom"/>
            <w:hideMark/>
          </w:tcPr>
          <w:p w14:paraId="2B86C3A7"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1809(49)</w:t>
            </w:r>
          </w:p>
        </w:tc>
        <w:tc>
          <w:tcPr>
            <w:tcW w:w="929" w:type="dxa"/>
            <w:tcBorders>
              <w:top w:val="nil"/>
              <w:left w:val="nil"/>
              <w:bottom w:val="single" w:sz="4" w:space="0" w:color="auto"/>
              <w:right w:val="single" w:sz="4" w:space="0" w:color="auto"/>
            </w:tcBorders>
            <w:shd w:val="clear" w:color="auto" w:fill="auto"/>
            <w:noWrap/>
            <w:vAlign w:val="bottom"/>
            <w:hideMark/>
          </w:tcPr>
          <w:p w14:paraId="6C0CB961"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407(43)</w:t>
            </w:r>
          </w:p>
        </w:tc>
      </w:tr>
      <w:tr w:rsidR="000349A8" w:rsidRPr="00FD5D88" w14:paraId="0C671615" w14:textId="77777777" w:rsidTr="00F07CEB">
        <w:trPr>
          <w:trHeight w:val="330"/>
        </w:trPr>
        <w:tc>
          <w:tcPr>
            <w:tcW w:w="1174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9F349" w14:textId="77777777" w:rsidR="000349A8" w:rsidRPr="002921F1" w:rsidRDefault="000349A8" w:rsidP="00F07CEB">
            <w:pPr>
              <w:spacing w:after="0" w:line="240" w:lineRule="auto"/>
              <w:rPr>
                <w:rFonts w:ascii="Arial" w:eastAsia="Times New Roman" w:hAnsi="Arial" w:cs="Arial"/>
                <w:b/>
                <w:bCs/>
                <w:color w:val="000000"/>
                <w:sz w:val="20"/>
                <w:szCs w:val="20"/>
                <w:lang w:eastAsia="en-GB"/>
              </w:rPr>
            </w:pPr>
            <w:r w:rsidRPr="002921F1">
              <w:rPr>
                <w:rFonts w:ascii="Arial" w:eastAsia="Times New Roman" w:hAnsi="Arial" w:cs="Arial"/>
                <w:b/>
                <w:bCs/>
                <w:color w:val="000000"/>
                <w:sz w:val="20"/>
                <w:szCs w:val="20"/>
                <w:lang w:eastAsia="en-GB"/>
              </w:rPr>
              <w:t>Previous social contact frequency</w:t>
            </w:r>
          </w:p>
        </w:tc>
      </w:tr>
      <w:tr w:rsidR="000349A8" w:rsidRPr="00FD5D88" w14:paraId="08975AE3" w14:textId="77777777" w:rsidTr="00F07CEB">
        <w:trPr>
          <w:trHeight w:val="33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69C6DFF2" w14:textId="77777777" w:rsidR="000349A8" w:rsidRPr="002921F1" w:rsidRDefault="000349A8" w:rsidP="00F07CEB">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Every day</w:t>
            </w:r>
          </w:p>
        </w:tc>
        <w:tc>
          <w:tcPr>
            <w:tcW w:w="1060" w:type="dxa"/>
            <w:tcBorders>
              <w:top w:val="nil"/>
              <w:left w:val="nil"/>
              <w:bottom w:val="single" w:sz="4" w:space="0" w:color="auto"/>
              <w:right w:val="single" w:sz="4" w:space="0" w:color="auto"/>
            </w:tcBorders>
            <w:shd w:val="clear" w:color="auto" w:fill="auto"/>
            <w:noWrap/>
            <w:vAlign w:val="bottom"/>
            <w:hideMark/>
          </w:tcPr>
          <w:p w14:paraId="0D8A2939"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1646(10)</w:t>
            </w:r>
          </w:p>
        </w:tc>
        <w:tc>
          <w:tcPr>
            <w:tcW w:w="935" w:type="dxa"/>
            <w:tcBorders>
              <w:top w:val="nil"/>
              <w:left w:val="nil"/>
              <w:bottom w:val="single" w:sz="4" w:space="0" w:color="auto"/>
              <w:right w:val="single" w:sz="4" w:space="0" w:color="auto"/>
            </w:tcBorders>
            <w:shd w:val="clear" w:color="auto" w:fill="auto"/>
            <w:noWrap/>
            <w:vAlign w:val="bottom"/>
            <w:hideMark/>
          </w:tcPr>
          <w:p w14:paraId="085C2F2D"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114(8)</w:t>
            </w:r>
          </w:p>
        </w:tc>
        <w:tc>
          <w:tcPr>
            <w:tcW w:w="935" w:type="dxa"/>
            <w:tcBorders>
              <w:top w:val="nil"/>
              <w:left w:val="nil"/>
              <w:bottom w:val="single" w:sz="4" w:space="0" w:color="auto"/>
              <w:right w:val="single" w:sz="4" w:space="0" w:color="auto"/>
            </w:tcBorders>
            <w:shd w:val="clear" w:color="auto" w:fill="auto"/>
            <w:noWrap/>
            <w:vAlign w:val="bottom"/>
            <w:hideMark/>
          </w:tcPr>
          <w:p w14:paraId="538A7F0E"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288(10)</w:t>
            </w:r>
          </w:p>
        </w:tc>
        <w:tc>
          <w:tcPr>
            <w:tcW w:w="935" w:type="dxa"/>
            <w:tcBorders>
              <w:top w:val="nil"/>
              <w:left w:val="nil"/>
              <w:bottom w:val="single" w:sz="4" w:space="0" w:color="auto"/>
              <w:right w:val="single" w:sz="4" w:space="0" w:color="auto"/>
            </w:tcBorders>
            <w:shd w:val="clear" w:color="auto" w:fill="auto"/>
            <w:noWrap/>
            <w:vAlign w:val="bottom"/>
            <w:hideMark/>
          </w:tcPr>
          <w:p w14:paraId="03390E49"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108(12)</w:t>
            </w:r>
          </w:p>
        </w:tc>
        <w:tc>
          <w:tcPr>
            <w:tcW w:w="935" w:type="dxa"/>
            <w:tcBorders>
              <w:top w:val="nil"/>
              <w:left w:val="nil"/>
              <w:bottom w:val="single" w:sz="4" w:space="0" w:color="auto"/>
              <w:right w:val="single" w:sz="4" w:space="0" w:color="auto"/>
            </w:tcBorders>
            <w:shd w:val="clear" w:color="auto" w:fill="auto"/>
            <w:noWrap/>
            <w:vAlign w:val="bottom"/>
            <w:hideMark/>
          </w:tcPr>
          <w:p w14:paraId="3EE5C3F6"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106(14)</w:t>
            </w:r>
          </w:p>
        </w:tc>
        <w:tc>
          <w:tcPr>
            <w:tcW w:w="1053" w:type="dxa"/>
            <w:tcBorders>
              <w:top w:val="nil"/>
              <w:left w:val="nil"/>
              <w:bottom w:val="single" w:sz="4" w:space="0" w:color="auto"/>
              <w:right w:val="single" w:sz="4" w:space="0" w:color="auto"/>
            </w:tcBorders>
            <w:shd w:val="clear" w:color="auto" w:fill="auto"/>
            <w:noWrap/>
            <w:vAlign w:val="bottom"/>
            <w:hideMark/>
          </w:tcPr>
          <w:p w14:paraId="0F9B8C1D"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1668(10)</w:t>
            </w:r>
          </w:p>
        </w:tc>
        <w:tc>
          <w:tcPr>
            <w:tcW w:w="929" w:type="dxa"/>
            <w:tcBorders>
              <w:top w:val="nil"/>
              <w:left w:val="nil"/>
              <w:bottom w:val="single" w:sz="4" w:space="0" w:color="auto"/>
              <w:right w:val="single" w:sz="4" w:space="0" w:color="auto"/>
            </w:tcBorders>
            <w:shd w:val="clear" w:color="auto" w:fill="auto"/>
            <w:noWrap/>
            <w:vAlign w:val="bottom"/>
            <w:hideMark/>
          </w:tcPr>
          <w:p w14:paraId="5D5AF38C"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101(8)</w:t>
            </w:r>
          </w:p>
        </w:tc>
        <w:tc>
          <w:tcPr>
            <w:tcW w:w="929" w:type="dxa"/>
            <w:tcBorders>
              <w:top w:val="nil"/>
              <w:left w:val="nil"/>
              <w:bottom w:val="single" w:sz="4" w:space="0" w:color="auto"/>
              <w:right w:val="single" w:sz="4" w:space="0" w:color="auto"/>
            </w:tcBorders>
            <w:shd w:val="clear" w:color="auto" w:fill="auto"/>
            <w:noWrap/>
            <w:vAlign w:val="bottom"/>
            <w:hideMark/>
          </w:tcPr>
          <w:p w14:paraId="053E38D9"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361(10)</w:t>
            </w:r>
          </w:p>
        </w:tc>
        <w:tc>
          <w:tcPr>
            <w:tcW w:w="929" w:type="dxa"/>
            <w:tcBorders>
              <w:top w:val="nil"/>
              <w:left w:val="nil"/>
              <w:bottom w:val="single" w:sz="4" w:space="0" w:color="auto"/>
              <w:right w:val="single" w:sz="4" w:space="0" w:color="auto"/>
            </w:tcBorders>
            <w:shd w:val="clear" w:color="auto" w:fill="auto"/>
            <w:noWrap/>
            <w:vAlign w:val="bottom"/>
            <w:hideMark/>
          </w:tcPr>
          <w:p w14:paraId="3F17A164"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131(14)</w:t>
            </w:r>
          </w:p>
        </w:tc>
      </w:tr>
      <w:tr w:rsidR="000349A8" w:rsidRPr="00FD5D88" w14:paraId="47F46B35" w14:textId="77777777" w:rsidTr="00F07CEB">
        <w:trPr>
          <w:trHeight w:val="33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31867CF9" w14:textId="77777777" w:rsidR="000349A8" w:rsidRPr="002921F1" w:rsidRDefault="000349A8" w:rsidP="00F07CEB">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Three or more times a week</w:t>
            </w:r>
          </w:p>
        </w:tc>
        <w:tc>
          <w:tcPr>
            <w:tcW w:w="1060" w:type="dxa"/>
            <w:tcBorders>
              <w:top w:val="nil"/>
              <w:left w:val="nil"/>
              <w:bottom w:val="single" w:sz="4" w:space="0" w:color="auto"/>
              <w:right w:val="single" w:sz="4" w:space="0" w:color="auto"/>
            </w:tcBorders>
            <w:shd w:val="clear" w:color="auto" w:fill="auto"/>
            <w:noWrap/>
            <w:vAlign w:val="bottom"/>
            <w:hideMark/>
          </w:tcPr>
          <w:p w14:paraId="0F753361"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3906(25)</w:t>
            </w:r>
          </w:p>
        </w:tc>
        <w:tc>
          <w:tcPr>
            <w:tcW w:w="935" w:type="dxa"/>
            <w:tcBorders>
              <w:top w:val="nil"/>
              <w:left w:val="nil"/>
              <w:bottom w:val="single" w:sz="4" w:space="0" w:color="auto"/>
              <w:right w:val="single" w:sz="4" w:space="0" w:color="auto"/>
            </w:tcBorders>
            <w:shd w:val="clear" w:color="auto" w:fill="auto"/>
            <w:noWrap/>
            <w:vAlign w:val="bottom"/>
            <w:hideMark/>
          </w:tcPr>
          <w:p w14:paraId="1E40B854"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269(19)</w:t>
            </w:r>
          </w:p>
        </w:tc>
        <w:tc>
          <w:tcPr>
            <w:tcW w:w="935" w:type="dxa"/>
            <w:tcBorders>
              <w:top w:val="nil"/>
              <w:left w:val="nil"/>
              <w:bottom w:val="single" w:sz="4" w:space="0" w:color="auto"/>
              <w:right w:val="single" w:sz="4" w:space="0" w:color="auto"/>
            </w:tcBorders>
            <w:shd w:val="clear" w:color="auto" w:fill="auto"/>
            <w:noWrap/>
            <w:vAlign w:val="bottom"/>
            <w:hideMark/>
          </w:tcPr>
          <w:p w14:paraId="33EC28D0"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611(20)</w:t>
            </w:r>
          </w:p>
        </w:tc>
        <w:tc>
          <w:tcPr>
            <w:tcW w:w="935" w:type="dxa"/>
            <w:tcBorders>
              <w:top w:val="nil"/>
              <w:left w:val="nil"/>
              <w:bottom w:val="single" w:sz="4" w:space="0" w:color="auto"/>
              <w:right w:val="single" w:sz="4" w:space="0" w:color="auto"/>
            </w:tcBorders>
            <w:shd w:val="clear" w:color="auto" w:fill="auto"/>
            <w:noWrap/>
            <w:vAlign w:val="bottom"/>
            <w:hideMark/>
          </w:tcPr>
          <w:p w14:paraId="05E6732E"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184(21)</w:t>
            </w:r>
          </w:p>
        </w:tc>
        <w:tc>
          <w:tcPr>
            <w:tcW w:w="935" w:type="dxa"/>
            <w:tcBorders>
              <w:top w:val="nil"/>
              <w:left w:val="nil"/>
              <w:bottom w:val="single" w:sz="4" w:space="0" w:color="auto"/>
              <w:right w:val="single" w:sz="4" w:space="0" w:color="auto"/>
            </w:tcBorders>
            <w:shd w:val="clear" w:color="auto" w:fill="auto"/>
            <w:noWrap/>
            <w:vAlign w:val="bottom"/>
            <w:hideMark/>
          </w:tcPr>
          <w:p w14:paraId="74DD675A"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171(23)</w:t>
            </w:r>
          </w:p>
        </w:tc>
        <w:tc>
          <w:tcPr>
            <w:tcW w:w="1053" w:type="dxa"/>
            <w:tcBorders>
              <w:top w:val="nil"/>
              <w:left w:val="nil"/>
              <w:bottom w:val="single" w:sz="4" w:space="0" w:color="auto"/>
              <w:right w:val="single" w:sz="4" w:space="0" w:color="auto"/>
            </w:tcBorders>
            <w:shd w:val="clear" w:color="auto" w:fill="auto"/>
            <w:noWrap/>
            <w:vAlign w:val="bottom"/>
            <w:hideMark/>
          </w:tcPr>
          <w:p w14:paraId="6CD2D803"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3946(25)</w:t>
            </w:r>
          </w:p>
        </w:tc>
        <w:tc>
          <w:tcPr>
            <w:tcW w:w="929" w:type="dxa"/>
            <w:tcBorders>
              <w:top w:val="nil"/>
              <w:left w:val="nil"/>
              <w:bottom w:val="single" w:sz="4" w:space="0" w:color="auto"/>
              <w:right w:val="single" w:sz="4" w:space="0" w:color="auto"/>
            </w:tcBorders>
            <w:shd w:val="clear" w:color="auto" w:fill="auto"/>
            <w:noWrap/>
            <w:vAlign w:val="bottom"/>
            <w:hideMark/>
          </w:tcPr>
          <w:p w14:paraId="6FB5CFB7"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228(17)</w:t>
            </w:r>
          </w:p>
        </w:tc>
        <w:tc>
          <w:tcPr>
            <w:tcW w:w="929" w:type="dxa"/>
            <w:tcBorders>
              <w:top w:val="nil"/>
              <w:left w:val="nil"/>
              <w:bottom w:val="single" w:sz="4" w:space="0" w:color="auto"/>
              <w:right w:val="single" w:sz="4" w:space="0" w:color="auto"/>
            </w:tcBorders>
            <w:shd w:val="clear" w:color="auto" w:fill="auto"/>
            <w:noWrap/>
            <w:vAlign w:val="bottom"/>
            <w:hideMark/>
          </w:tcPr>
          <w:p w14:paraId="2CEE9D96"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775(21)</w:t>
            </w:r>
          </w:p>
        </w:tc>
        <w:tc>
          <w:tcPr>
            <w:tcW w:w="929" w:type="dxa"/>
            <w:tcBorders>
              <w:top w:val="nil"/>
              <w:left w:val="nil"/>
              <w:bottom w:val="single" w:sz="4" w:space="0" w:color="auto"/>
              <w:right w:val="single" w:sz="4" w:space="0" w:color="auto"/>
            </w:tcBorders>
            <w:shd w:val="clear" w:color="auto" w:fill="auto"/>
            <w:noWrap/>
            <w:vAlign w:val="bottom"/>
            <w:hideMark/>
          </w:tcPr>
          <w:p w14:paraId="592051F1"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191(20)</w:t>
            </w:r>
          </w:p>
        </w:tc>
      </w:tr>
      <w:tr w:rsidR="000349A8" w:rsidRPr="00FD5D88" w14:paraId="6B4529AC" w14:textId="77777777" w:rsidTr="00F07CEB">
        <w:trPr>
          <w:trHeight w:val="33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06C1B63C" w14:textId="77777777" w:rsidR="000349A8" w:rsidRPr="002921F1" w:rsidRDefault="000349A8" w:rsidP="00F07CEB">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Once or twice a week</w:t>
            </w:r>
          </w:p>
        </w:tc>
        <w:tc>
          <w:tcPr>
            <w:tcW w:w="1060" w:type="dxa"/>
            <w:tcBorders>
              <w:top w:val="nil"/>
              <w:left w:val="nil"/>
              <w:bottom w:val="single" w:sz="4" w:space="0" w:color="auto"/>
              <w:right w:val="single" w:sz="4" w:space="0" w:color="auto"/>
            </w:tcBorders>
            <w:shd w:val="clear" w:color="auto" w:fill="auto"/>
            <w:noWrap/>
            <w:vAlign w:val="bottom"/>
            <w:hideMark/>
          </w:tcPr>
          <w:p w14:paraId="5078D770"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5525(35)</w:t>
            </w:r>
          </w:p>
        </w:tc>
        <w:tc>
          <w:tcPr>
            <w:tcW w:w="935" w:type="dxa"/>
            <w:tcBorders>
              <w:top w:val="nil"/>
              <w:left w:val="nil"/>
              <w:bottom w:val="single" w:sz="4" w:space="0" w:color="auto"/>
              <w:right w:val="single" w:sz="4" w:space="0" w:color="auto"/>
            </w:tcBorders>
            <w:shd w:val="clear" w:color="auto" w:fill="auto"/>
            <w:noWrap/>
            <w:vAlign w:val="bottom"/>
            <w:hideMark/>
          </w:tcPr>
          <w:p w14:paraId="46EDD401"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423(30)</w:t>
            </w:r>
          </w:p>
        </w:tc>
        <w:tc>
          <w:tcPr>
            <w:tcW w:w="935" w:type="dxa"/>
            <w:tcBorders>
              <w:top w:val="nil"/>
              <w:left w:val="nil"/>
              <w:bottom w:val="single" w:sz="4" w:space="0" w:color="auto"/>
              <w:right w:val="single" w:sz="4" w:space="0" w:color="auto"/>
            </w:tcBorders>
            <w:shd w:val="clear" w:color="auto" w:fill="auto"/>
            <w:noWrap/>
            <w:vAlign w:val="bottom"/>
            <w:hideMark/>
          </w:tcPr>
          <w:p w14:paraId="2CEB0EEB"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1056(35)</w:t>
            </w:r>
          </w:p>
        </w:tc>
        <w:tc>
          <w:tcPr>
            <w:tcW w:w="935" w:type="dxa"/>
            <w:tcBorders>
              <w:top w:val="nil"/>
              <w:left w:val="nil"/>
              <w:bottom w:val="single" w:sz="4" w:space="0" w:color="auto"/>
              <w:right w:val="single" w:sz="4" w:space="0" w:color="auto"/>
            </w:tcBorders>
            <w:shd w:val="clear" w:color="auto" w:fill="auto"/>
            <w:noWrap/>
            <w:vAlign w:val="bottom"/>
            <w:hideMark/>
          </w:tcPr>
          <w:p w14:paraId="50A81E11"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331(37)</w:t>
            </w:r>
          </w:p>
        </w:tc>
        <w:tc>
          <w:tcPr>
            <w:tcW w:w="935" w:type="dxa"/>
            <w:tcBorders>
              <w:top w:val="nil"/>
              <w:left w:val="nil"/>
              <w:bottom w:val="single" w:sz="4" w:space="0" w:color="auto"/>
              <w:right w:val="single" w:sz="4" w:space="0" w:color="auto"/>
            </w:tcBorders>
            <w:shd w:val="clear" w:color="auto" w:fill="auto"/>
            <w:noWrap/>
            <w:vAlign w:val="bottom"/>
            <w:hideMark/>
          </w:tcPr>
          <w:p w14:paraId="5C966411"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217(29)</w:t>
            </w:r>
          </w:p>
        </w:tc>
        <w:tc>
          <w:tcPr>
            <w:tcW w:w="1053" w:type="dxa"/>
            <w:tcBorders>
              <w:top w:val="nil"/>
              <w:left w:val="nil"/>
              <w:bottom w:val="single" w:sz="4" w:space="0" w:color="auto"/>
              <w:right w:val="single" w:sz="4" w:space="0" w:color="auto"/>
            </w:tcBorders>
            <w:shd w:val="clear" w:color="auto" w:fill="auto"/>
            <w:noWrap/>
            <w:vAlign w:val="bottom"/>
            <w:hideMark/>
          </w:tcPr>
          <w:p w14:paraId="1089BD9D"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5552(35)</w:t>
            </w:r>
          </w:p>
        </w:tc>
        <w:tc>
          <w:tcPr>
            <w:tcW w:w="929" w:type="dxa"/>
            <w:tcBorders>
              <w:top w:val="nil"/>
              <w:left w:val="nil"/>
              <w:bottom w:val="single" w:sz="4" w:space="0" w:color="auto"/>
              <w:right w:val="single" w:sz="4" w:space="0" w:color="auto"/>
            </w:tcBorders>
            <w:shd w:val="clear" w:color="auto" w:fill="auto"/>
            <w:noWrap/>
            <w:vAlign w:val="bottom"/>
            <w:hideMark/>
          </w:tcPr>
          <w:p w14:paraId="0F3BF6EC"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426(32)</w:t>
            </w:r>
          </w:p>
        </w:tc>
        <w:tc>
          <w:tcPr>
            <w:tcW w:w="929" w:type="dxa"/>
            <w:tcBorders>
              <w:top w:val="nil"/>
              <w:left w:val="nil"/>
              <w:bottom w:val="single" w:sz="4" w:space="0" w:color="auto"/>
              <w:right w:val="single" w:sz="4" w:space="0" w:color="auto"/>
            </w:tcBorders>
            <w:shd w:val="clear" w:color="auto" w:fill="auto"/>
            <w:noWrap/>
            <w:vAlign w:val="bottom"/>
            <w:hideMark/>
          </w:tcPr>
          <w:p w14:paraId="0A7C68C5"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1232(33)</w:t>
            </w:r>
          </w:p>
        </w:tc>
        <w:tc>
          <w:tcPr>
            <w:tcW w:w="929" w:type="dxa"/>
            <w:tcBorders>
              <w:top w:val="nil"/>
              <w:left w:val="nil"/>
              <w:bottom w:val="single" w:sz="4" w:space="0" w:color="auto"/>
              <w:right w:val="single" w:sz="4" w:space="0" w:color="auto"/>
            </w:tcBorders>
            <w:shd w:val="clear" w:color="auto" w:fill="auto"/>
            <w:noWrap/>
            <w:vAlign w:val="bottom"/>
            <w:hideMark/>
          </w:tcPr>
          <w:p w14:paraId="61CC0769"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342(36)</w:t>
            </w:r>
          </w:p>
        </w:tc>
      </w:tr>
      <w:tr w:rsidR="000349A8" w:rsidRPr="00FD5D88" w14:paraId="7E45BDAD" w14:textId="77777777" w:rsidTr="00F07CEB">
        <w:trPr>
          <w:trHeight w:val="33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575CA637" w14:textId="77777777" w:rsidR="000349A8" w:rsidRPr="002921F1" w:rsidRDefault="000349A8" w:rsidP="00F07CEB">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lastRenderedPageBreak/>
              <w:t>Once or twice a month</w:t>
            </w:r>
          </w:p>
        </w:tc>
        <w:tc>
          <w:tcPr>
            <w:tcW w:w="1060" w:type="dxa"/>
            <w:tcBorders>
              <w:top w:val="nil"/>
              <w:left w:val="nil"/>
              <w:bottom w:val="single" w:sz="4" w:space="0" w:color="auto"/>
              <w:right w:val="single" w:sz="4" w:space="0" w:color="auto"/>
            </w:tcBorders>
            <w:shd w:val="clear" w:color="auto" w:fill="auto"/>
            <w:noWrap/>
            <w:vAlign w:val="bottom"/>
            <w:hideMark/>
          </w:tcPr>
          <w:p w14:paraId="18617A34"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3010(19)</w:t>
            </w:r>
          </w:p>
        </w:tc>
        <w:tc>
          <w:tcPr>
            <w:tcW w:w="935" w:type="dxa"/>
            <w:tcBorders>
              <w:top w:val="nil"/>
              <w:left w:val="nil"/>
              <w:bottom w:val="single" w:sz="4" w:space="0" w:color="auto"/>
              <w:right w:val="single" w:sz="4" w:space="0" w:color="auto"/>
            </w:tcBorders>
            <w:shd w:val="clear" w:color="auto" w:fill="auto"/>
            <w:noWrap/>
            <w:vAlign w:val="bottom"/>
            <w:hideMark/>
          </w:tcPr>
          <w:p w14:paraId="6E99D7C8"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290(21)</w:t>
            </w:r>
          </w:p>
        </w:tc>
        <w:tc>
          <w:tcPr>
            <w:tcW w:w="935" w:type="dxa"/>
            <w:tcBorders>
              <w:top w:val="nil"/>
              <w:left w:val="nil"/>
              <w:bottom w:val="single" w:sz="4" w:space="0" w:color="auto"/>
              <w:right w:val="single" w:sz="4" w:space="0" w:color="auto"/>
            </w:tcBorders>
            <w:shd w:val="clear" w:color="auto" w:fill="auto"/>
            <w:noWrap/>
            <w:vAlign w:val="bottom"/>
            <w:hideMark/>
          </w:tcPr>
          <w:p w14:paraId="1EF80B05"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612(20)</w:t>
            </w:r>
          </w:p>
        </w:tc>
        <w:tc>
          <w:tcPr>
            <w:tcW w:w="935" w:type="dxa"/>
            <w:tcBorders>
              <w:top w:val="nil"/>
              <w:left w:val="nil"/>
              <w:bottom w:val="single" w:sz="4" w:space="0" w:color="auto"/>
              <w:right w:val="single" w:sz="4" w:space="0" w:color="auto"/>
            </w:tcBorders>
            <w:shd w:val="clear" w:color="auto" w:fill="auto"/>
            <w:noWrap/>
            <w:vAlign w:val="bottom"/>
            <w:hideMark/>
          </w:tcPr>
          <w:p w14:paraId="2CCB7FEE"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147(16)</w:t>
            </w:r>
          </w:p>
        </w:tc>
        <w:tc>
          <w:tcPr>
            <w:tcW w:w="935" w:type="dxa"/>
            <w:tcBorders>
              <w:top w:val="nil"/>
              <w:left w:val="nil"/>
              <w:bottom w:val="single" w:sz="4" w:space="0" w:color="auto"/>
              <w:right w:val="single" w:sz="4" w:space="0" w:color="auto"/>
            </w:tcBorders>
            <w:shd w:val="clear" w:color="auto" w:fill="auto"/>
            <w:noWrap/>
            <w:vAlign w:val="bottom"/>
            <w:hideMark/>
          </w:tcPr>
          <w:p w14:paraId="15F7A162"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160(22)</w:t>
            </w:r>
          </w:p>
        </w:tc>
        <w:tc>
          <w:tcPr>
            <w:tcW w:w="1053" w:type="dxa"/>
            <w:tcBorders>
              <w:top w:val="nil"/>
              <w:left w:val="nil"/>
              <w:bottom w:val="single" w:sz="4" w:space="0" w:color="auto"/>
              <w:right w:val="single" w:sz="4" w:space="0" w:color="auto"/>
            </w:tcBorders>
            <w:shd w:val="clear" w:color="auto" w:fill="auto"/>
            <w:noWrap/>
            <w:vAlign w:val="bottom"/>
            <w:hideMark/>
          </w:tcPr>
          <w:p w14:paraId="57F6F0DC"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3033(19)</w:t>
            </w:r>
          </w:p>
        </w:tc>
        <w:tc>
          <w:tcPr>
            <w:tcW w:w="929" w:type="dxa"/>
            <w:tcBorders>
              <w:top w:val="nil"/>
              <w:left w:val="nil"/>
              <w:bottom w:val="single" w:sz="4" w:space="0" w:color="auto"/>
              <w:right w:val="single" w:sz="4" w:space="0" w:color="auto"/>
            </w:tcBorders>
            <w:shd w:val="clear" w:color="auto" w:fill="auto"/>
            <w:noWrap/>
            <w:vAlign w:val="bottom"/>
            <w:hideMark/>
          </w:tcPr>
          <w:p w14:paraId="378313F8"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257(19)</w:t>
            </w:r>
          </w:p>
        </w:tc>
        <w:tc>
          <w:tcPr>
            <w:tcW w:w="929" w:type="dxa"/>
            <w:tcBorders>
              <w:top w:val="nil"/>
              <w:left w:val="nil"/>
              <w:bottom w:val="single" w:sz="4" w:space="0" w:color="auto"/>
              <w:right w:val="single" w:sz="4" w:space="0" w:color="auto"/>
            </w:tcBorders>
            <w:shd w:val="clear" w:color="auto" w:fill="auto"/>
            <w:noWrap/>
            <w:vAlign w:val="bottom"/>
            <w:hideMark/>
          </w:tcPr>
          <w:p w14:paraId="3AA1E816"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749(20)</w:t>
            </w:r>
          </w:p>
        </w:tc>
        <w:tc>
          <w:tcPr>
            <w:tcW w:w="929" w:type="dxa"/>
            <w:tcBorders>
              <w:top w:val="nil"/>
              <w:left w:val="nil"/>
              <w:bottom w:val="single" w:sz="4" w:space="0" w:color="auto"/>
              <w:right w:val="single" w:sz="4" w:space="0" w:color="auto"/>
            </w:tcBorders>
            <w:shd w:val="clear" w:color="auto" w:fill="auto"/>
            <w:noWrap/>
            <w:vAlign w:val="bottom"/>
            <w:hideMark/>
          </w:tcPr>
          <w:p w14:paraId="70516968"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181(19)</w:t>
            </w:r>
          </w:p>
        </w:tc>
      </w:tr>
      <w:tr w:rsidR="000349A8" w:rsidRPr="00FD5D88" w14:paraId="562F62AD" w14:textId="77777777" w:rsidTr="00F07CEB">
        <w:trPr>
          <w:trHeight w:val="33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548AA2A3" w14:textId="77777777" w:rsidR="000349A8" w:rsidRPr="002921F1" w:rsidRDefault="000349A8" w:rsidP="00F07CEB">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Less than once a month</w:t>
            </w:r>
          </w:p>
        </w:tc>
        <w:tc>
          <w:tcPr>
            <w:tcW w:w="1060" w:type="dxa"/>
            <w:tcBorders>
              <w:top w:val="nil"/>
              <w:left w:val="nil"/>
              <w:bottom w:val="single" w:sz="4" w:space="0" w:color="auto"/>
              <w:right w:val="single" w:sz="4" w:space="0" w:color="auto"/>
            </w:tcBorders>
            <w:shd w:val="clear" w:color="auto" w:fill="auto"/>
            <w:noWrap/>
            <w:vAlign w:val="bottom"/>
            <w:hideMark/>
          </w:tcPr>
          <w:p w14:paraId="658E2CBE"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1795(11)</w:t>
            </w:r>
          </w:p>
        </w:tc>
        <w:tc>
          <w:tcPr>
            <w:tcW w:w="935" w:type="dxa"/>
            <w:tcBorders>
              <w:top w:val="nil"/>
              <w:left w:val="nil"/>
              <w:bottom w:val="single" w:sz="4" w:space="0" w:color="auto"/>
              <w:right w:val="single" w:sz="4" w:space="0" w:color="auto"/>
            </w:tcBorders>
            <w:shd w:val="clear" w:color="auto" w:fill="auto"/>
            <w:noWrap/>
            <w:vAlign w:val="bottom"/>
            <w:hideMark/>
          </w:tcPr>
          <w:p w14:paraId="1A575396"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305(22)</w:t>
            </w:r>
          </w:p>
        </w:tc>
        <w:tc>
          <w:tcPr>
            <w:tcW w:w="935" w:type="dxa"/>
            <w:tcBorders>
              <w:top w:val="nil"/>
              <w:left w:val="nil"/>
              <w:bottom w:val="single" w:sz="4" w:space="0" w:color="auto"/>
              <w:right w:val="single" w:sz="4" w:space="0" w:color="auto"/>
            </w:tcBorders>
            <w:shd w:val="clear" w:color="auto" w:fill="auto"/>
            <w:noWrap/>
            <w:vAlign w:val="bottom"/>
            <w:hideMark/>
          </w:tcPr>
          <w:p w14:paraId="232E5DD0"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454(15)</w:t>
            </w:r>
          </w:p>
        </w:tc>
        <w:tc>
          <w:tcPr>
            <w:tcW w:w="935" w:type="dxa"/>
            <w:tcBorders>
              <w:top w:val="nil"/>
              <w:left w:val="nil"/>
              <w:bottom w:val="single" w:sz="4" w:space="0" w:color="auto"/>
              <w:right w:val="single" w:sz="4" w:space="0" w:color="auto"/>
            </w:tcBorders>
            <w:shd w:val="clear" w:color="auto" w:fill="auto"/>
            <w:noWrap/>
            <w:vAlign w:val="bottom"/>
            <w:hideMark/>
          </w:tcPr>
          <w:p w14:paraId="44D1B081"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126(14)</w:t>
            </w:r>
          </w:p>
        </w:tc>
        <w:tc>
          <w:tcPr>
            <w:tcW w:w="935" w:type="dxa"/>
            <w:tcBorders>
              <w:top w:val="nil"/>
              <w:left w:val="nil"/>
              <w:bottom w:val="single" w:sz="4" w:space="0" w:color="auto"/>
              <w:right w:val="single" w:sz="4" w:space="0" w:color="auto"/>
            </w:tcBorders>
            <w:shd w:val="clear" w:color="auto" w:fill="auto"/>
            <w:noWrap/>
            <w:vAlign w:val="bottom"/>
            <w:hideMark/>
          </w:tcPr>
          <w:p w14:paraId="3B6D2AB1"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84(11)</w:t>
            </w:r>
          </w:p>
        </w:tc>
        <w:tc>
          <w:tcPr>
            <w:tcW w:w="1053" w:type="dxa"/>
            <w:tcBorders>
              <w:top w:val="nil"/>
              <w:left w:val="nil"/>
              <w:bottom w:val="single" w:sz="4" w:space="0" w:color="auto"/>
              <w:right w:val="single" w:sz="4" w:space="0" w:color="auto"/>
            </w:tcBorders>
            <w:shd w:val="clear" w:color="auto" w:fill="auto"/>
            <w:noWrap/>
            <w:vAlign w:val="bottom"/>
            <w:hideMark/>
          </w:tcPr>
          <w:p w14:paraId="660B9C5E"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1770(11)</w:t>
            </w:r>
          </w:p>
        </w:tc>
        <w:tc>
          <w:tcPr>
            <w:tcW w:w="929" w:type="dxa"/>
            <w:tcBorders>
              <w:top w:val="nil"/>
              <w:left w:val="nil"/>
              <w:bottom w:val="single" w:sz="4" w:space="0" w:color="auto"/>
              <w:right w:val="single" w:sz="4" w:space="0" w:color="auto"/>
            </w:tcBorders>
            <w:shd w:val="clear" w:color="auto" w:fill="auto"/>
            <w:noWrap/>
            <w:vAlign w:val="bottom"/>
            <w:hideMark/>
          </w:tcPr>
          <w:p w14:paraId="667ABAB5"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318(24)</w:t>
            </w:r>
          </w:p>
        </w:tc>
        <w:tc>
          <w:tcPr>
            <w:tcW w:w="929" w:type="dxa"/>
            <w:tcBorders>
              <w:top w:val="nil"/>
              <w:left w:val="nil"/>
              <w:bottom w:val="single" w:sz="4" w:space="0" w:color="auto"/>
              <w:right w:val="single" w:sz="4" w:space="0" w:color="auto"/>
            </w:tcBorders>
            <w:shd w:val="clear" w:color="auto" w:fill="auto"/>
            <w:noWrap/>
            <w:vAlign w:val="bottom"/>
            <w:hideMark/>
          </w:tcPr>
          <w:p w14:paraId="0D599590"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575(16)</w:t>
            </w:r>
          </w:p>
        </w:tc>
        <w:tc>
          <w:tcPr>
            <w:tcW w:w="929" w:type="dxa"/>
            <w:tcBorders>
              <w:top w:val="nil"/>
              <w:left w:val="nil"/>
              <w:bottom w:val="single" w:sz="4" w:space="0" w:color="auto"/>
              <w:right w:val="single" w:sz="4" w:space="0" w:color="auto"/>
            </w:tcBorders>
            <w:shd w:val="clear" w:color="auto" w:fill="auto"/>
            <w:noWrap/>
            <w:vAlign w:val="bottom"/>
            <w:hideMark/>
          </w:tcPr>
          <w:p w14:paraId="40CB66B1"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101(11)</w:t>
            </w:r>
          </w:p>
        </w:tc>
      </w:tr>
      <w:tr w:rsidR="000349A8" w:rsidRPr="00FD5D88" w14:paraId="3A4BFDEF" w14:textId="77777777" w:rsidTr="00F07CEB">
        <w:trPr>
          <w:trHeight w:val="33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72E96089" w14:textId="77777777" w:rsidR="000349A8" w:rsidRPr="002921F1" w:rsidRDefault="000349A8" w:rsidP="00F07CEB">
            <w:pPr>
              <w:spacing w:after="0" w:line="240" w:lineRule="auto"/>
              <w:rPr>
                <w:rFonts w:ascii="Arial" w:eastAsia="Times New Roman" w:hAnsi="Arial" w:cs="Arial"/>
                <w:b/>
                <w:bCs/>
                <w:color w:val="000000"/>
                <w:sz w:val="20"/>
                <w:szCs w:val="20"/>
                <w:lang w:eastAsia="en-GB"/>
              </w:rPr>
            </w:pPr>
            <w:r w:rsidRPr="002921F1">
              <w:rPr>
                <w:rFonts w:ascii="Arial" w:eastAsia="Times New Roman" w:hAnsi="Arial" w:cs="Arial"/>
                <w:b/>
                <w:bCs/>
                <w:color w:val="000000"/>
                <w:sz w:val="20"/>
                <w:szCs w:val="20"/>
                <w:lang w:eastAsia="en-GB"/>
              </w:rPr>
              <w:t>Big Five personality factor</w:t>
            </w:r>
          </w:p>
        </w:tc>
        <w:tc>
          <w:tcPr>
            <w:tcW w:w="1060" w:type="dxa"/>
            <w:tcBorders>
              <w:top w:val="nil"/>
              <w:left w:val="nil"/>
              <w:bottom w:val="single" w:sz="4" w:space="0" w:color="auto"/>
              <w:right w:val="single" w:sz="4" w:space="0" w:color="auto"/>
            </w:tcBorders>
            <w:shd w:val="clear" w:color="auto" w:fill="auto"/>
            <w:noWrap/>
            <w:vAlign w:val="bottom"/>
            <w:hideMark/>
          </w:tcPr>
          <w:p w14:paraId="7E2951DD" w14:textId="77777777" w:rsidR="000349A8" w:rsidRPr="002921F1" w:rsidRDefault="000349A8" w:rsidP="00F07CEB">
            <w:pPr>
              <w:spacing w:after="0" w:line="240" w:lineRule="auto"/>
              <w:rPr>
                <w:rFonts w:ascii="Arial" w:eastAsia="Times New Roman" w:hAnsi="Arial" w:cs="Arial"/>
                <w:b/>
                <w:bCs/>
                <w:color w:val="000000"/>
                <w:sz w:val="20"/>
                <w:szCs w:val="20"/>
                <w:lang w:eastAsia="en-GB"/>
              </w:rPr>
            </w:pPr>
            <w:r w:rsidRPr="002921F1">
              <w:rPr>
                <w:rFonts w:ascii="Arial" w:eastAsia="Times New Roman" w:hAnsi="Arial" w:cs="Arial"/>
                <w:b/>
                <w:bCs/>
                <w:color w:val="000000"/>
                <w:sz w:val="20"/>
                <w:szCs w:val="20"/>
                <w:lang w:eastAsia="en-GB"/>
              </w:rPr>
              <w:t>M (SD)</w:t>
            </w:r>
          </w:p>
        </w:tc>
        <w:tc>
          <w:tcPr>
            <w:tcW w:w="935" w:type="dxa"/>
            <w:tcBorders>
              <w:top w:val="nil"/>
              <w:left w:val="nil"/>
              <w:bottom w:val="single" w:sz="4" w:space="0" w:color="auto"/>
              <w:right w:val="single" w:sz="4" w:space="0" w:color="auto"/>
            </w:tcBorders>
            <w:shd w:val="clear" w:color="auto" w:fill="auto"/>
            <w:noWrap/>
            <w:vAlign w:val="bottom"/>
            <w:hideMark/>
          </w:tcPr>
          <w:p w14:paraId="12369348" w14:textId="77777777" w:rsidR="000349A8" w:rsidRPr="002921F1" w:rsidRDefault="000349A8" w:rsidP="00F07CEB">
            <w:pPr>
              <w:spacing w:after="0" w:line="240" w:lineRule="auto"/>
              <w:rPr>
                <w:rFonts w:ascii="Arial" w:eastAsia="Times New Roman" w:hAnsi="Arial" w:cs="Arial"/>
                <w:b/>
                <w:bCs/>
                <w:color w:val="000000"/>
                <w:sz w:val="20"/>
                <w:szCs w:val="20"/>
                <w:lang w:eastAsia="en-GB"/>
              </w:rPr>
            </w:pPr>
            <w:r w:rsidRPr="002921F1">
              <w:rPr>
                <w:rFonts w:ascii="Arial" w:eastAsia="Times New Roman" w:hAnsi="Arial" w:cs="Arial"/>
                <w:b/>
                <w:bCs/>
                <w:color w:val="000000"/>
                <w:sz w:val="20"/>
                <w:szCs w:val="20"/>
                <w:lang w:eastAsia="en-GB"/>
              </w:rPr>
              <w:t>M (SD)</w:t>
            </w:r>
          </w:p>
        </w:tc>
        <w:tc>
          <w:tcPr>
            <w:tcW w:w="935" w:type="dxa"/>
            <w:tcBorders>
              <w:top w:val="nil"/>
              <w:left w:val="nil"/>
              <w:bottom w:val="single" w:sz="4" w:space="0" w:color="auto"/>
              <w:right w:val="single" w:sz="4" w:space="0" w:color="auto"/>
            </w:tcBorders>
            <w:shd w:val="clear" w:color="auto" w:fill="auto"/>
            <w:noWrap/>
            <w:vAlign w:val="bottom"/>
            <w:hideMark/>
          </w:tcPr>
          <w:p w14:paraId="52BCFEB5" w14:textId="77777777" w:rsidR="000349A8" w:rsidRPr="002921F1" w:rsidRDefault="000349A8" w:rsidP="00F07CEB">
            <w:pPr>
              <w:spacing w:after="0" w:line="240" w:lineRule="auto"/>
              <w:rPr>
                <w:rFonts w:ascii="Arial" w:eastAsia="Times New Roman" w:hAnsi="Arial" w:cs="Arial"/>
                <w:b/>
                <w:bCs/>
                <w:color w:val="000000"/>
                <w:sz w:val="20"/>
                <w:szCs w:val="20"/>
                <w:lang w:eastAsia="en-GB"/>
              </w:rPr>
            </w:pPr>
            <w:r w:rsidRPr="002921F1">
              <w:rPr>
                <w:rFonts w:ascii="Arial" w:eastAsia="Times New Roman" w:hAnsi="Arial" w:cs="Arial"/>
                <w:b/>
                <w:bCs/>
                <w:color w:val="000000"/>
                <w:sz w:val="20"/>
                <w:szCs w:val="20"/>
                <w:lang w:eastAsia="en-GB"/>
              </w:rPr>
              <w:t>M (SD)</w:t>
            </w:r>
          </w:p>
        </w:tc>
        <w:tc>
          <w:tcPr>
            <w:tcW w:w="935" w:type="dxa"/>
            <w:tcBorders>
              <w:top w:val="nil"/>
              <w:left w:val="nil"/>
              <w:bottom w:val="single" w:sz="4" w:space="0" w:color="auto"/>
              <w:right w:val="single" w:sz="4" w:space="0" w:color="auto"/>
            </w:tcBorders>
            <w:shd w:val="clear" w:color="auto" w:fill="auto"/>
            <w:noWrap/>
            <w:vAlign w:val="bottom"/>
            <w:hideMark/>
          </w:tcPr>
          <w:p w14:paraId="37843F85" w14:textId="77777777" w:rsidR="000349A8" w:rsidRPr="002921F1" w:rsidRDefault="000349A8" w:rsidP="00F07CEB">
            <w:pPr>
              <w:spacing w:after="0" w:line="240" w:lineRule="auto"/>
              <w:rPr>
                <w:rFonts w:ascii="Arial" w:eastAsia="Times New Roman" w:hAnsi="Arial" w:cs="Arial"/>
                <w:b/>
                <w:bCs/>
                <w:color w:val="000000"/>
                <w:sz w:val="20"/>
                <w:szCs w:val="20"/>
                <w:lang w:eastAsia="en-GB"/>
              </w:rPr>
            </w:pPr>
            <w:r w:rsidRPr="002921F1">
              <w:rPr>
                <w:rFonts w:ascii="Arial" w:eastAsia="Times New Roman" w:hAnsi="Arial" w:cs="Arial"/>
                <w:b/>
                <w:bCs/>
                <w:color w:val="000000"/>
                <w:sz w:val="20"/>
                <w:szCs w:val="20"/>
                <w:lang w:eastAsia="en-GB"/>
              </w:rPr>
              <w:t>M (SD)</w:t>
            </w:r>
          </w:p>
        </w:tc>
        <w:tc>
          <w:tcPr>
            <w:tcW w:w="935" w:type="dxa"/>
            <w:tcBorders>
              <w:top w:val="nil"/>
              <w:left w:val="nil"/>
              <w:bottom w:val="single" w:sz="4" w:space="0" w:color="auto"/>
              <w:right w:val="single" w:sz="4" w:space="0" w:color="auto"/>
            </w:tcBorders>
            <w:shd w:val="clear" w:color="auto" w:fill="auto"/>
            <w:noWrap/>
            <w:vAlign w:val="bottom"/>
            <w:hideMark/>
          </w:tcPr>
          <w:p w14:paraId="67859C05" w14:textId="77777777" w:rsidR="000349A8" w:rsidRPr="002921F1" w:rsidRDefault="000349A8" w:rsidP="00F07CEB">
            <w:pPr>
              <w:spacing w:after="0" w:line="240" w:lineRule="auto"/>
              <w:rPr>
                <w:rFonts w:ascii="Arial" w:eastAsia="Times New Roman" w:hAnsi="Arial" w:cs="Arial"/>
                <w:b/>
                <w:bCs/>
                <w:color w:val="000000"/>
                <w:sz w:val="20"/>
                <w:szCs w:val="20"/>
                <w:lang w:eastAsia="en-GB"/>
              </w:rPr>
            </w:pPr>
            <w:r w:rsidRPr="002921F1">
              <w:rPr>
                <w:rFonts w:ascii="Arial" w:eastAsia="Times New Roman" w:hAnsi="Arial" w:cs="Arial"/>
                <w:b/>
                <w:bCs/>
                <w:color w:val="000000"/>
                <w:sz w:val="20"/>
                <w:szCs w:val="20"/>
                <w:lang w:eastAsia="en-GB"/>
              </w:rPr>
              <w:t>M (SD)</w:t>
            </w:r>
          </w:p>
        </w:tc>
        <w:tc>
          <w:tcPr>
            <w:tcW w:w="1053" w:type="dxa"/>
            <w:tcBorders>
              <w:top w:val="nil"/>
              <w:left w:val="nil"/>
              <w:bottom w:val="single" w:sz="4" w:space="0" w:color="auto"/>
              <w:right w:val="single" w:sz="4" w:space="0" w:color="auto"/>
            </w:tcBorders>
            <w:shd w:val="clear" w:color="auto" w:fill="auto"/>
            <w:noWrap/>
            <w:vAlign w:val="bottom"/>
            <w:hideMark/>
          </w:tcPr>
          <w:p w14:paraId="0BBF4955" w14:textId="77777777" w:rsidR="000349A8" w:rsidRPr="002921F1" w:rsidRDefault="000349A8" w:rsidP="00F07CEB">
            <w:pPr>
              <w:spacing w:after="0" w:line="240" w:lineRule="auto"/>
              <w:rPr>
                <w:rFonts w:ascii="Arial" w:eastAsia="Times New Roman" w:hAnsi="Arial" w:cs="Arial"/>
                <w:b/>
                <w:bCs/>
                <w:color w:val="000000"/>
                <w:sz w:val="20"/>
                <w:szCs w:val="20"/>
                <w:lang w:eastAsia="en-GB"/>
              </w:rPr>
            </w:pPr>
            <w:r w:rsidRPr="002921F1">
              <w:rPr>
                <w:rFonts w:ascii="Arial" w:eastAsia="Times New Roman" w:hAnsi="Arial" w:cs="Arial"/>
                <w:b/>
                <w:bCs/>
                <w:color w:val="000000"/>
                <w:sz w:val="20"/>
                <w:szCs w:val="20"/>
                <w:lang w:eastAsia="en-GB"/>
              </w:rPr>
              <w:t>M (SD)</w:t>
            </w:r>
          </w:p>
        </w:tc>
        <w:tc>
          <w:tcPr>
            <w:tcW w:w="929" w:type="dxa"/>
            <w:tcBorders>
              <w:top w:val="nil"/>
              <w:left w:val="nil"/>
              <w:bottom w:val="single" w:sz="4" w:space="0" w:color="auto"/>
              <w:right w:val="single" w:sz="4" w:space="0" w:color="auto"/>
            </w:tcBorders>
            <w:shd w:val="clear" w:color="auto" w:fill="auto"/>
            <w:noWrap/>
            <w:vAlign w:val="bottom"/>
            <w:hideMark/>
          </w:tcPr>
          <w:p w14:paraId="446CE95E" w14:textId="77777777" w:rsidR="000349A8" w:rsidRPr="002921F1" w:rsidRDefault="000349A8" w:rsidP="00F07CEB">
            <w:pPr>
              <w:spacing w:after="0" w:line="240" w:lineRule="auto"/>
              <w:rPr>
                <w:rFonts w:ascii="Arial" w:eastAsia="Times New Roman" w:hAnsi="Arial" w:cs="Arial"/>
                <w:b/>
                <w:bCs/>
                <w:color w:val="000000"/>
                <w:sz w:val="20"/>
                <w:szCs w:val="20"/>
                <w:lang w:eastAsia="en-GB"/>
              </w:rPr>
            </w:pPr>
            <w:r w:rsidRPr="002921F1">
              <w:rPr>
                <w:rFonts w:ascii="Arial" w:eastAsia="Times New Roman" w:hAnsi="Arial" w:cs="Arial"/>
                <w:b/>
                <w:bCs/>
                <w:color w:val="000000"/>
                <w:sz w:val="20"/>
                <w:szCs w:val="20"/>
                <w:lang w:eastAsia="en-GB"/>
              </w:rPr>
              <w:t>M (SD)</w:t>
            </w:r>
          </w:p>
        </w:tc>
        <w:tc>
          <w:tcPr>
            <w:tcW w:w="929" w:type="dxa"/>
            <w:tcBorders>
              <w:top w:val="nil"/>
              <w:left w:val="nil"/>
              <w:bottom w:val="single" w:sz="4" w:space="0" w:color="auto"/>
              <w:right w:val="single" w:sz="4" w:space="0" w:color="auto"/>
            </w:tcBorders>
            <w:shd w:val="clear" w:color="auto" w:fill="auto"/>
            <w:noWrap/>
            <w:vAlign w:val="bottom"/>
            <w:hideMark/>
          </w:tcPr>
          <w:p w14:paraId="21418A6D" w14:textId="77777777" w:rsidR="000349A8" w:rsidRPr="002921F1" w:rsidRDefault="000349A8" w:rsidP="00F07CEB">
            <w:pPr>
              <w:spacing w:after="0" w:line="240" w:lineRule="auto"/>
              <w:rPr>
                <w:rFonts w:ascii="Arial" w:eastAsia="Times New Roman" w:hAnsi="Arial" w:cs="Arial"/>
                <w:b/>
                <w:bCs/>
                <w:color w:val="000000"/>
                <w:sz w:val="20"/>
                <w:szCs w:val="20"/>
                <w:lang w:eastAsia="en-GB"/>
              </w:rPr>
            </w:pPr>
            <w:r w:rsidRPr="002921F1">
              <w:rPr>
                <w:rFonts w:ascii="Arial" w:eastAsia="Times New Roman" w:hAnsi="Arial" w:cs="Arial"/>
                <w:b/>
                <w:bCs/>
                <w:color w:val="000000"/>
                <w:sz w:val="20"/>
                <w:szCs w:val="20"/>
                <w:lang w:eastAsia="en-GB"/>
              </w:rPr>
              <w:t>M (SD)</w:t>
            </w:r>
          </w:p>
        </w:tc>
        <w:tc>
          <w:tcPr>
            <w:tcW w:w="929" w:type="dxa"/>
            <w:tcBorders>
              <w:top w:val="nil"/>
              <w:left w:val="nil"/>
              <w:bottom w:val="single" w:sz="4" w:space="0" w:color="auto"/>
              <w:right w:val="single" w:sz="4" w:space="0" w:color="auto"/>
            </w:tcBorders>
            <w:shd w:val="clear" w:color="auto" w:fill="auto"/>
            <w:noWrap/>
            <w:vAlign w:val="bottom"/>
            <w:hideMark/>
          </w:tcPr>
          <w:p w14:paraId="6A6831D1" w14:textId="77777777" w:rsidR="000349A8" w:rsidRPr="002921F1" w:rsidRDefault="000349A8" w:rsidP="00F07CEB">
            <w:pPr>
              <w:spacing w:after="0" w:line="240" w:lineRule="auto"/>
              <w:rPr>
                <w:rFonts w:ascii="Arial" w:eastAsia="Times New Roman" w:hAnsi="Arial" w:cs="Arial"/>
                <w:b/>
                <w:bCs/>
                <w:color w:val="000000"/>
                <w:sz w:val="20"/>
                <w:szCs w:val="20"/>
                <w:lang w:eastAsia="en-GB"/>
              </w:rPr>
            </w:pPr>
            <w:r w:rsidRPr="002921F1">
              <w:rPr>
                <w:rFonts w:ascii="Arial" w:eastAsia="Times New Roman" w:hAnsi="Arial" w:cs="Arial"/>
                <w:b/>
                <w:bCs/>
                <w:color w:val="000000"/>
                <w:sz w:val="20"/>
                <w:szCs w:val="20"/>
                <w:lang w:eastAsia="en-GB"/>
              </w:rPr>
              <w:t>M (SD)</w:t>
            </w:r>
          </w:p>
        </w:tc>
      </w:tr>
      <w:tr w:rsidR="000349A8" w:rsidRPr="00FD5D88" w14:paraId="376758D9" w14:textId="77777777" w:rsidTr="00F07CEB">
        <w:trPr>
          <w:trHeight w:val="33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10599FF4" w14:textId="77777777" w:rsidR="000349A8" w:rsidRPr="002921F1" w:rsidRDefault="000349A8" w:rsidP="00F07CEB">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Neuroticism</w:t>
            </w:r>
          </w:p>
        </w:tc>
        <w:tc>
          <w:tcPr>
            <w:tcW w:w="1060" w:type="dxa"/>
            <w:tcBorders>
              <w:top w:val="nil"/>
              <w:left w:val="nil"/>
              <w:bottom w:val="single" w:sz="4" w:space="0" w:color="auto"/>
              <w:right w:val="single" w:sz="4" w:space="0" w:color="auto"/>
            </w:tcBorders>
            <w:shd w:val="clear" w:color="auto" w:fill="auto"/>
            <w:noWrap/>
            <w:vAlign w:val="bottom"/>
            <w:hideMark/>
          </w:tcPr>
          <w:p w14:paraId="595A1D38"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10(3.9)</w:t>
            </w:r>
          </w:p>
        </w:tc>
        <w:tc>
          <w:tcPr>
            <w:tcW w:w="935" w:type="dxa"/>
            <w:tcBorders>
              <w:top w:val="nil"/>
              <w:left w:val="nil"/>
              <w:bottom w:val="single" w:sz="4" w:space="0" w:color="auto"/>
              <w:right w:val="single" w:sz="4" w:space="0" w:color="auto"/>
            </w:tcBorders>
            <w:shd w:val="clear" w:color="auto" w:fill="auto"/>
            <w:noWrap/>
            <w:vAlign w:val="bottom"/>
            <w:hideMark/>
          </w:tcPr>
          <w:p w14:paraId="711FD56B"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16(3.8)</w:t>
            </w:r>
          </w:p>
        </w:tc>
        <w:tc>
          <w:tcPr>
            <w:tcW w:w="935" w:type="dxa"/>
            <w:tcBorders>
              <w:top w:val="nil"/>
              <w:left w:val="nil"/>
              <w:bottom w:val="single" w:sz="4" w:space="0" w:color="auto"/>
              <w:right w:val="single" w:sz="4" w:space="0" w:color="auto"/>
            </w:tcBorders>
            <w:shd w:val="clear" w:color="auto" w:fill="auto"/>
            <w:noWrap/>
            <w:vAlign w:val="bottom"/>
            <w:hideMark/>
          </w:tcPr>
          <w:p w14:paraId="6D4B4F2C"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13.7(3.7)</w:t>
            </w:r>
          </w:p>
        </w:tc>
        <w:tc>
          <w:tcPr>
            <w:tcW w:w="935" w:type="dxa"/>
            <w:tcBorders>
              <w:top w:val="nil"/>
              <w:left w:val="nil"/>
              <w:bottom w:val="single" w:sz="4" w:space="0" w:color="auto"/>
              <w:right w:val="single" w:sz="4" w:space="0" w:color="auto"/>
            </w:tcBorders>
            <w:shd w:val="clear" w:color="auto" w:fill="auto"/>
            <w:noWrap/>
            <w:vAlign w:val="bottom"/>
            <w:hideMark/>
          </w:tcPr>
          <w:p w14:paraId="7D293B00"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14.1(3.7)</w:t>
            </w:r>
          </w:p>
        </w:tc>
        <w:tc>
          <w:tcPr>
            <w:tcW w:w="935" w:type="dxa"/>
            <w:tcBorders>
              <w:top w:val="nil"/>
              <w:left w:val="nil"/>
              <w:bottom w:val="single" w:sz="4" w:space="0" w:color="auto"/>
              <w:right w:val="single" w:sz="4" w:space="0" w:color="auto"/>
            </w:tcBorders>
            <w:shd w:val="clear" w:color="auto" w:fill="auto"/>
            <w:noWrap/>
            <w:vAlign w:val="bottom"/>
            <w:hideMark/>
          </w:tcPr>
          <w:p w14:paraId="31C95E1F"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15(3.6)</w:t>
            </w:r>
          </w:p>
        </w:tc>
        <w:tc>
          <w:tcPr>
            <w:tcW w:w="1053" w:type="dxa"/>
            <w:tcBorders>
              <w:top w:val="nil"/>
              <w:left w:val="nil"/>
              <w:bottom w:val="single" w:sz="4" w:space="0" w:color="auto"/>
              <w:right w:val="single" w:sz="4" w:space="0" w:color="auto"/>
            </w:tcBorders>
            <w:shd w:val="clear" w:color="auto" w:fill="auto"/>
            <w:noWrap/>
            <w:vAlign w:val="bottom"/>
            <w:hideMark/>
          </w:tcPr>
          <w:p w14:paraId="152C8D20"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10.2(4)</w:t>
            </w:r>
          </w:p>
        </w:tc>
        <w:tc>
          <w:tcPr>
            <w:tcW w:w="929" w:type="dxa"/>
            <w:tcBorders>
              <w:top w:val="nil"/>
              <w:left w:val="nil"/>
              <w:bottom w:val="single" w:sz="4" w:space="0" w:color="auto"/>
              <w:right w:val="single" w:sz="4" w:space="0" w:color="auto"/>
            </w:tcBorders>
            <w:shd w:val="clear" w:color="auto" w:fill="auto"/>
            <w:noWrap/>
            <w:vAlign w:val="bottom"/>
            <w:hideMark/>
          </w:tcPr>
          <w:p w14:paraId="692ED180"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15.2(4.1)</w:t>
            </w:r>
          </w:p>
        </w:tc>
        <w:tc>
          <w:tcPr>
            <w:tcW w:w="929" w:type="dxa"/>
            <w:tcBorders>
              <w:top w:val="nil"/>
              <w:left w:val="nil"/>
              <w:bottom w:val="single" w:sz="4" w:space="0" w:color="auto"/>
              <w:right w:val="single" w:sz="4" w:space="0" w:color="auto"/>
            </w:tcBorders>
            <w:shd w:val="clear" w:color="auto" w:fill="auto"/>
            <w:noWrap/>
            <w:vAlign w:val="bottom"/>
            <w:hideMark/>
          </w:tcPr>
          <w:p w14:paraId="44280347"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13.4(4)</w:t>
            </w:r>
          </w:p>
        </w:tc>
        <w:tc>
          <w:tcPr>
            <w:tcW w:w="929" w:type="dxa"/>
            <w:tcBorders>
              <w:top w:val="nil"/>
              <w:left w:val="nil"/>
              <w:bottom w:val="single" w:sz="4" w:space="0" w:color="auto"/>
              <w:right w:val="single" w:sz="4" w:space="0" w:color="auto"/>
            </w:tcBorders>
            <w:shd w:val="clear" w:color="auto" w:fill="auto"/>
            <w:noWrap/>
            <w:vAlign w:val="bottom"/>
            <w:hideMark/>
          </w:tcPr>
          <w:p w14:paraId="4E128439"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13.3(4.1)</w:t>
            </w:r>
          </w:p>
        </w:tc>
      </w:tr>
      <w:tr w:rsidR="000349A8" w:rsidRPr="00FD5D88" w14:paraId="7724CF22" w14:textId="77777777" w:rsidTr="00F07CEB">
        <w:trPr>
          <w:trHeight w:val="33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12C84404" w14:textId="77777777" w:rsidR="000349A8" w:rsidRPr="002921F1" w:rsidRDefault="000349A8" w:rsidP="00F07CEB">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Extraversion</w:t>
            </w:r>
          </w:p>
        </w:tc>
        <w:tc>
          <w:tcPr>
            <w:tcW w:w="1060" w:type="dxa"/>
            <w:tcBorders>
              <w:top w:val="nil"/>
              <w:left w:val="nil"/>
              <w:bottom w:val="single" w:sz="4" w:space="0" w:color="auto"/>
              <w:right w:val="single" w:sz="4" w:space="0" w:color="auto"/>
            </w:tcBorders>
            <w:shd w:val="clear" w:color="auto" w:fill="auto"/>
            <w:noWrap/>
            <w:vAlign w:val="bottom"/>
            <w:hideMark/>
          </w:tcPr>
          <w:p w14:paraId="27E6165C"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12.8(4.2)</w:t>
            </w:r>
          </w:p>
        </w:tc>
        <w:tc>
          <w:tcPr>
            <w:tcW w:w="935" w:type="dxa"/>
            <w:tcBorders>
              <w:top w:val="nil"/>
              <w:left w:val="nil"/>
              <w:bottom w:val="single" w:sz="4" w:space="0" w:color="auto"/>
              <w:right w:val="single" w:sz="4" w:space="0" w:color="auto"/>
            </w:tcBorders>
            <w:shd w:val="clear" w:color="auto" w:fill="auto"/>
            <w:noWrap/>
            <w:vAlign w:val="bottom"/>
            <w:hideMark/>
          </w:tcPr>
          <w:p w14:paraId="40F49725"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11(4.5)</w:t>
            </w:r>
          </w:p>
        </w:tc>
        <w:tc>
          <w:tcPr>
            <w:tcW w:w="935" w:type="dxa"/>
            <w:tcBorders>
              <w:top w:val="nil"/>
              <w:left w:val="nil"/>
              <w:bottom w:val="single" w:sz="4" w:space="0" w:color="auto"/>
              <w:right w:val="single" w:sz="4" w:space="0" w:color="auto"/>
            </w:tcBorders>
            <w:shd w:val="clear" w:color="auto" w:fill="auto"/>
            <w:noWrap/>
            <w:vAlign w:val="bottom"/>
            <w:hideMark/>
          </w:tcPr>
          <w:p w14:paraId="02574A7A"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12.2(4.3)</w:t>
            </w:r>
          </w:p>
        </w:tc>
        <w:tc>
          <w:tcPr>
            <w:tcW w:w="935" w:type="dxa"/>
            <w:tcBorders>
              <w:top w:val="nil"/>
              <w:left w:val="nil"/>
              <w:bottom w:val="single" w:sz="4" w:space="0" w:color="auto"/>
              <w:right w:val="single" w:sz="4" w:space="0" w:color="auto"/>
            </w:tcBorders>
            <w:shd w:val="clear" w:color="auto" w:fill="auto"/>
            <w:noWrap/>
            <w:vAlign w:val="bottom"/>
            <w:hideMark/>
          </w:tcPr>
          <w:p w14:paraId="69D0CA3D"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12.8(4.4)</w:t>
            </w:r>
          </w:p>
        </w:tc>
        <w:tc>
          <w:tcPr>
            <w:tcW w:w="935" w:type="dxa"/>
            <w:tcBorders>
              <w:top w:val="nil"/>
              <w:left w:val="nil"/>
              <w:bottom w:val="single" w:sz="4" w:space="0" w:color="auto"/>
              <w:right w:val="single" w:sz="4" w:space="0" w:color="auto"/>
            </w:tcBorders>
            <w:shd w:val="clear" w:color="auto" w:fill="auto"/>
            <w:noWrap/>
            <w:vAlign w:val="bottom"/>
            <w:hideMark/>
          </w:tcPr>
          <w:p w14:paraId="09EB6E8B"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12.8(4.5)</w:t>
            </w:r>
          </w:p>
        </w:tc>
        <w:tc>
          <w:tcPr>
            <w:tcW w:w="1053" w:type="dxa"/>
            <w:tcBorders>
              <w:top w:val="nil"/>
              <w:left w:val="nil"/>
              <w:bottom w:val="single" w:sz="4" w:space="0" w:color="auto"/>
              <w:right w:val="single" w:sz="4" w:space="0" w:color="auto"/>
            </w:tcBorders>
            <w:shd w:val="clear" w:color="auto" w:fill="auto"/>
            <w:noWrap/>
            <w:vAlign w:val="bottom"/>
            <w:hideMark/>
          </w:tcPr>
          <w:p w14:paraId="27FC6F96"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12.9(4.2)</w:t>
            </w:r>
          </w:p>
        </w:tc>
        <w:tc>
          <w:tcPr>
            <w:tcW w:w="929" w:type="dxa"/>
            <w:tcBorders>
              <w:top w:val="nil"/>
              <w:left w:val="nil"/>
              <w:bottom w:val="single" w:sz="4" w:space="0" w:color="auto"/>
              <w:right w:val="single" w:sz="4" w:space="0" w:color="auto"/>
            </w:tcBorders>
            <w:shd w:val="clear" w:color="auto" w:fill="auto"/>
            <w:noWrap/>
            <w:vAlign w:val="bottom"/>
            <w:hideMark/>
          </w:tcPr>
          <w:p w14:paraId="1A51A3F6"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10.9(4.4)</w:t>
            </w:r>
          </w:p>
        </w:tc>
        <w:tc>
          <w:tcPr>
            <w:tcW w:w="929" w:type="dxa"/>
            <w:tcBorders>
              <w:top w:val="nil"/>
              <w:left w:val="nil"/>
              <w:bottom w:val="single" w:sz="4" w:space="0" w:color="auto"/>
              <w:right w:val="single" w:sz="4" w:space="0" w:color="auto"/>
            </w:tcBorders>
            <w:shd w:val="clear" w:color="auto" w:fill="auto"/>
            <w:noWrap/>
            <w:vAlign w:val="bottom"/>
            <w:hideMark/>
          </w:tcPr>
          <w:p w14:paraId="490BDF5F"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12(4.4)</w:t>
            </w:r>
          </w:p>
        </w:tc>
        <w:tc>
          <w:tcPr>
            <w:tcW w:w="929" w:type="dxa"/>
            <w:tcBorders>
              <w:top w:val="nil"/>
              <w:left w:val="nil"/>
              <w:bottom w:val="single" w:sz="4" w:space="0" w:color="auto"/>
              <w:right w:val="single" w:sz="4" w:space="0" w:color="auto"/>
            </w:tcBorders>
            <w:shd w:val="clear" w:color="auto" w:fill="auto"/>
            <w:noWrap/>
            <w:vAlign w:val="bottom"/>
            <w:hideMark/>
          </w:tcPr>
          <w:p w14:paraId="67851288"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12.6(4.4)</w:t>
            </w:r>
          </w:p>
        </w:tc>
      </w:tr>
      <w:tr w:rsidR="000349A8" w:rsidRPr="00FD5D88" w14:paraId="7E26032C" w14:textId="77777777" w:rsidTr="00F07CEB">
        <w:trPr>
          <w:trHeight w:val="33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5A2B427C" w14:textId="77777777" w:rsidR="000349A8" w:rsidRPr="002921F1" w:rsidRDefault="000349A8" w:rsidP="00F07CEB">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Openness</w:t>
            </w:r>
          </w:p>
        </w:tc>
        <w:tc>
          <w:tcPr>
            <w:tcW w:w="1060" w:type="dxa"/>
            <w:tcBorders>
              <w:top w:val="nil"/>
              <w:left w:val="nil"/>
              <w:bottom w:val="single" w:sz="4" w:space="0" w:color="auto"/>
              <w:right w:val="single" w:sz="4" w:space="0" w:color="auto"/>
            </w:tcBorders>
            <w:shd w:val="clear" w:color="auto" w:fill="auto"/>
            <w:noWrap/>
            <w:vAlign w:val="bottom"/>
            <w:hideMark/>
          </w:tcPr>
          <w:p w14:paraId="48A2880E"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14.8(3.2)</w:t>
            </w:r>
          </w:p>
        </w:tc>
        <w:tc>
          <w:tcPr>
            <w:tcW w:w="935" w:type="dxa"/>
            <w:tcBorders>
              <w:top w:val="nil"/>
              <w:left w:val="nil"/>
              <w:bottom w:val="single" w:sz="4" w:space="0" w:color="auto"/>
              <w:right w:val="single" w:sz="4" w:space="0" w:color="auto"/>
            </w:tcBorders>
            <w:shd w:val="clear" w:color="auto" w:fill="auto"/>
            <w:noWrap/>
            <w:vAlign w:val="bottom"/>
            <w:hideMark/>
          </w:tcPr>
          <w:p w14:paraId="1E4A6857"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15(3.8)</w:t>
            </w:r>
          </w:p>
        </w:tc>
        <w:tc>
          <w:tcPr>
            <w:tcW w:w="935" w:type="dxa"/>
            <w:tcBorders>
              <w:top w:val="nil"/>
              <w:left w:val="nil"/>
              <w:bottom w:val="single" w:sz="4" w:space="0" w:color="auto"/>
              <w:right w:val="single" w:sz="4" w:space="0" w:color="auto"/>
            </w:tcBorders>
            <w:shd w:val="clear" w:color="auto" w:fill="auto"/>
            <w:noWrap/>
            <w:vAlign w:val="bottom"/>
            <w:hideMark/>
          </w:tcPr>
          <w:p w14:paraId="2791909F"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15.1(3.4)</w:t>
            </w:r>
          </w:p>
        </w:tc>
        <w:tc>
          <w:tcPr>
            <w:tcW w:w="935" w:type="dxa"/>
            <w:tcBorders>
              <w:top w:val="nil"/>
              <w:left w:val="nil"/>
              <w:bottom w:val="single" w:sz="4" w:space="0" w:color="auto"/>
              <w:right w:val="single" w:sz="4" w:space="0" w:color="auto"/>
            </w:tcBorders>
            <w:shd w:val="clear" w:color="auto" w:fill="auto"/>
            <w:noWrap/>
            <w:vAlign w:val="bottom"/>
            <w:hideMark/>
          </w:tcPr>
          <w:p w14:paraId="1665F463"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15.2(3.5)</w:t>
            </w:r>
          </w:p>
        </w:tc>
        <w:tc>
          <w:tcPr>
            <w:tcW w:w="935" w:type="dxa"/>
            <w:tcBorders>
              <w:top w:val="nil"/>
              <w:left w:val="nil"/>
              <w:bottom w:val="single" w:sz="4" w:space="0" w:color="auto"/>
              <w:right w:val="single" w:sz="4" w:space="0" w:color="auto"/>
            </w:tcBorders>
            <w:shd w:val="clear" w:color="auto" w:fill="auto"/>
            <w:noWrap/>
            <w:vAlign w:val="bottom"/>
            <w:hideMark/>
          </w:tcPr>
          <w:p w14:paraId="605D3E86"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15.3(3.5)</w:t>
            </w:r>
          </w:p>
        </w:tc>
        <w:tc>
          <w:tcPr>
            <w:tcW w:w="1053" w:type="dxa"/>
            <w:tcBorders>
              <w:top w:val="nil"/>
              <w:left w:val="nil"/>
              <w:bottom w:val="single" w:sz="4" w:space="0" w:color="auto"/>
              <w:right w:val="single" w:sz="4" w:space="0" w:color="auto"/>
            </w:tcBorders>
            <w:shd w:val="clear" w:color="auto" w:fill="auto"/>
            <w:noWrap/>
            <w:vAlign w:val="bottom"/>
            <w:hideMark/>
          </w:tcPr>
          <w:p w14:paraId="74347C3C"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14.8(3.2)</w:t>
            </w:r>
          </w:p>
        </w:tc>
        <w:tc>
          <w:tcPr>
            <w:tcW w:w="929" w:type="dxa"/>
            <w:tcBorders>
              <w:top w:val="nil"/>
              <w:left w:val="nil"/>
              <w:bottom w:val="single" w:sz="4" w:space="0" w:color="auto"/>
              <w:right w:val="single" w:sz="4" w:space="0" w:color="auto"/>
            </w:tcBorders>
            <w:shd w:val="clear" w:color="auto" w:fill="auto"/>
            <w:noWrap/>
            <w:vAlign w:val="bottom"/>
            <w:hideMark/>
          </w:tcPr>
          <w:p w14:paraId="1C8EF6AC"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14.9(3.8)</w:t>
            </w:r>
          </w:p>
        </w:tc>
        <w:tc>
          <w:tcPr>
            <w:tcW w:w="929" w:type="dxa"/>
            <w:tcBorders>
              <w:top w:val="nil"/>
              <w:left w:val="nil"/>
              <w:bottom w:val="single" w:sz="4" w:space="0" w:color="auto"/>
              <w:right w:val="single" w:sz="4" w:space="0" w:color="auto"/>
            </w:tcBorders>
            <w:shd w:val="clear" w:color="auto" w:fill="auto"/>
            <w:noWrap/>
            <w:vAlign w:val="bottom"/>
            <w:hideMark/>
          </w:tcPr>
          <w:p w14:paraId="3399D51D"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15.1(3.3)</w:t>
            </w:r>
          </w:p>
        </w:tc>
        <w:tc>
          <w:tcPr>
            <w:tcW w:w="929" w:type="dxa"/>
            <w:tcBorders>
              <w:top w:val="nil"/>
              <w:left w:val="nil"/>
              <w:bottom w:val="single" w:sz="4" w:space="0" w:color="auto"/>
              <w:right w:val="single" w:sz="4" w:space="0" w:color="auto"/>
            </w:tcBorders>
            <w:shd w:val="clear" w:color="auto" w:fill="auto"/>
            <w:noWrap/>
            <w:vAlign w:val="bottom"/>
            <w:hideMark/>
          </w:tcPr>
          <w:p w14:paraId="2F918EF4"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15.3(3.3)</w:t>
            </w:r>
          </w:p>
        </w:tc>
      </w:tr>
      <w:tr w:rsidR="000349A8" w:rsidRPr="00FD5D88" w14:paraId="503F68CC" w14:textId="77777777" w:rsidTr="00F07CEB">
        <w:trPr>
          <w:trHeight w:val="33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1354BBB4" w14:textId="77777777" w:rsidR="000349A8" w:rsidRPr="002921F1" w:rsidRDefault="000349A8" w:rsidP="00F07CEB">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Agreeableness</w:t>
            </w:r>
          </w:p>
        </w:tc>
        <w:tc>
          <w:tcPr>
            <w:tcW w:w="1060" w:type="dxa"/>
            <w:tcBorders>
              <w:top w:val="nil"/>
              <w:left w:val="nil"/>
              <w:bottom w:val="single" w:sz="4" w:space="0" w:color="auto"/>
              <w:right w:val="single" w:sz="4" w:space="0" w:color="auto"/>
            </w:tcBorders>
            <w:shd w:val="clear" w:color="auto" w:fill="auto"/>
            <w:noWrap/>
            <w:vAlign w:val="bottom"/>
            <w:hideMark/>
          </w:tcPr>
          <w:p w14:paraId="34B1A0AA"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15.5(3)</w:t>
            </w:r>
          </w:p>
        </w:tc>
        <w:tc>
          <w:tcPr>
            <w:tcW w:w="935" w:type="dxa"/>
            <w:tcBorders>
              <w:top w:val="nil"/>
              <w:left w:val="nil"/>
              <w:bottom w:val="single" w:sz="4" w:space="0" w:color="auto"/>
              <w:right w:val="single" w:sz="4" w:space="0" w:color="auto"/>
            </w:tcBorders>
            <w:shd w:val="clear" w:color="auto" w:fill="auto"/>
            <w:noWrap/>
            <w:vAlign w:val="bottom"/>
            <w:hideMark/>
          </w:tcPr>
          <w:p w14:paraId="1D6D5D0C"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15.2(3.7)</w:t>
            </w:r>
          </w:p>
        </w:tc>
        <w:tc>
          <w:tcPr>
            <w:tcW w:w="935" w:type="dxa"/>
            <w:tcBorders>
              <w:top w:val="nil"/>
              <w:left w:val="nil"/>
              <w:bottom w:val="single" w:sz="4" w:space="0" w:color="auto"/>
              <w:right w:val="single" w:sz="4" w:space="0" w:color="auto"/>
            </w:tcBorders>
            <w:shd w:val="clear" w:color="auto" w:fill="auto"/>
            <w:noWrap/>
            <w:vAlign w:val="bottom"/>
            <w:hideMark/>
          </w:tcPr>
          <w:p w14:paraId="07974D2F"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15.5(3.1)</w:t>
            </w:r>
          </w:p>
        </w:tc>
        <w:tc>
          <w:tcPr>
            <w:tcW w:w="935" w:type="dxa"/>
            <w:tcBorders>
              <w:top w:val="nil"/>
              <w:left w:val="nil"/>
              <w:bottom w:val="single" w:sz="4" w:space="0" w:color="auto"/>
              <w:right w:val="single" w:sz="4" w:space="0" w:color="auto"/>
            </w:tcBorders>
            <w:shd w:val="clear" w:color="auto" w:fill="auto"/>
            <w:noWrap/>
            <w:vAlign w:val="bottom"/>
            <w:hideMark/>
          </w:tcPr>
          <w:p w14:paraId="5278C3EA"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15.5(3.1)</w:t>
            </w:r>
          </w:p>
        </w:tc>
        <w:tc>
          <w:tcPr>
            <w:tcW w:w="935" w:type="dxa"/>
            <w:tcBorders>
              <w:top w:val="nil"/>
              <w:left w:val="nil"/>
              <w:bottom w:val="single" w:sz="4" w:space="0" w:color="auto"/>
              <w:right w:val="single" w:sz="4" w:space="0" w:color="auto"/>
            </w:tcBorders>
            <w:shd w:val="clear" w:color="auto" w:fill="auto"/>
            <w:noWrap/>
            <w:vAlign w:val="bottom"/>
            <w:hideMark/>
          </w:tcPr>
          <w:p w14:paraId="7E00B88D"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15.7(3.2)</w:t>
            </w:r>
          </w:p>
        </w:tc>
        <w:tc>
          <w:tcPr>
            <w:tcW w:w="1053" w:type="dxa"/>
            <w:tcBorders>
              <w:top w:val="nil"/>
              <w:left w:val="nil"/>
              <w:bottom w:val="single" w:sz="4" w:space="0" w:color="auto"/>
              <w:right w:val="single" w:sz="4" w:space="0" w:color="auto"/>
            </w:tcBorders>
            <w:shd w:val="clear" w:color="auto" w:fill="auto"/>
            <w:noWrap/>
            <w:vAlign w:val="bottom"/>
            <w:hideMark/>
          </w:tcPr>
          <w:p w14:paraId="7CB50389"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15.5(3)</w:t>
            </w:r>
          </w:p>
        </w:tc>
        <w:tc>
          <w:tcPr>
            <w:tcW w:w="929" w:type="dxa"/>
            <w:tcBorders>
              <w:top w:val="nil"/>
              <w:left w:val="nil"/>
              <w:bottom w:val="single" w:sz="4" w:space="0" w:color="auto"/>
              <w:right w:val="single" w:sz="4" w:space="0" w:color="auto"/>
            </w:tcBorders>
            <w:shd w:val="clear" w:color="auto" w:fill="auto"/>
            <w:noWrap/>
            <w:vAlign w:val="bottom"/>
            <w:hideMark/>
          </w:tcPr>
          <w:p w14:paraId="4755AAF6"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15.2(3.7)</w:t>
            </w:r>
          </w:p>
        </w:tc>
        <w:tc>
          <w:tcPr>
            <w:tcW w:w="929" w:type="dxa"/>
            <w:tcBorders>
              <w:top w:val="nil"/>
              <w:left w:val="nil"/>
              <w:bottom w:val="single" w:sz="4" w:space="0" w:color="auto"/>
              <w:right w:val="single" w:sz="4" w:space="0" w:color="auto"/>
            </w:tcBorders>
            <w:shd w:val="clear" w:color="auto" w:fill="auto"/>
            <w:noWrap/>
            <w:vAlign w:val="bottom"/>
            <w:hideMark/>
          </w:tcPr>
          <w:p w14:paraId="3C8C7383"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15.4(3.1)</w:t>
            </w:r>
          </w:p>
        </w:tc>
        <w:tc>
          <w:tcPr>
            <w:tcW w:w="929" w:type="dxa"/>
            <w:tcBorders>
              <w:top w:val="nil"/>
              <w:left w:val="nil"/>
              <w:bottom w:val="single" w:sz="4" w:space="0" w:color="auto"/>
              <w:right w:val="single" w:sz="4" w:space="0" w:color="auto"/>
            </w:tcBorders>
            <w:shd w:val="clear" w:color="auto" w:fill="auto"/>
            <w:noWrap/>
            <w:vAlign w:val="bottom"/>
            <w:hideMark/>
          </w:tcPr>
          <w:p w14:paraId="733841C0"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15.5(3.2)</w:t>
            </w:r>
          </w:p>
        </w:tc>
      </w:tr>
      <w:tr w:rsidR="000349A8" w:rsidRPr="00FD5D88" w14:paraId="4866C34D" w14:textId="77777777" w:rsidTr="00F07CEB">
        <w:trPr>
          <w:trHeight w:val="33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2BA4324D" w14:textId="77777777" w:rsidR="000349A8" w:rsidRPr="002921F1" w:rsidRDefault="000349A8" w:rsidP="00F07CEB">
            <w:pPr>
              <w:spacing w:after="0" w:line="240" w:lineRule="auto"/>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Conscientiousness</w:t>
            </w:r>
          </w:p>
        </w:tc>
        <w:tc>
          <w:tcPr>
            <w:tcW w:w="1060" w:type="dxa"/>
            <w:tcBorders>
              <w:top w:val="nil"/>
              <w:left w:val="nil"/>
              <w:bottom w:val="single" w:sz="4" w:space="0" w:color="auto"/>
              <w:right w:val="single" w:sz="4" w:space="0" w:color="auto"/>
            </w:tcBorders>
            <w:shd w:val="clear" w:color="auto" w:fill="auto"/>
            <w:noWrap/>
            <w:vAlign w:val="bottom"/>
            <w:hideMark/>
          </w:tcPr>
          <w:p w14:paraId="552A85CB"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15.9(2.9)</w:t>
            </w:r>
          </w:p>
        </w:tc>
        <w:tc>
          <w:tcPr>
            <w:tcW w:w="935" w:type="dxa"/>
            <w:tcBorders>
              <w:top w:val="nil"/>
              <w:left w:val="nil"/>
              <w:bottom w:val="single" w:sz="4" w:space="0" w:color="auto"/>
              <w:right w:val="single" w:sz="4" w:space="0" w:color="auto"/>
            </w:tcBorders>
            <w:shd w:val="clear" w:color="auto" w:fill="auto"/>
            <w:noWrap/>
            <w:vAlign w:val="bottom"/>
            <w:hideMark/>
          </w:tcPr>
          <w:p w14:paraId="5B5BA412"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15.5(3.5)</w:t>
            </w:r>
          </w:p>
        </w:tc>
        <w:tc>
          <w:tcPr>
            <w:tcW w:w="935" w:type="dxa"/>
            <w:tcBorders>
              <w:top w:val="nil"/>
              <w:left w:val="nil"/>
              <w:bottom w:val="single" w:sz="4" w:space="0" w:color="auto"/>
              <w:right w:val="single" w:sz="4" w:space="0" w:color="auto"/>
            </w:tcBorders>
            <w:shd w:val="clear" w:color="auto" w:fill="auto"/>
            <w:noWrap/>
            <w:vAlign w:val="bottom"/>
            <w:hideMark/>
          </w:tcPr>
          <w:p w14:paraId="65B232E2"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15.4(3.1)</w:t>
            </w:r>
          </w:p>
        </w:tc>
        <w:tc>
          <w:tcPr>
            <w:tcW w:w="935" w:type="dxa"/>
            <w:tcBorders>
              <w:top w:val="nil"/>
              <w:left w:val="nil"/>
              <w:bottom w:val="single" w:sz="4" w:space="0" w:color="auto"/>
              <w:right w:val="single" w:sz="4" w:space="0" w:color="auto"/>
            </w:tcBorders>
            <w:shd w:val="clear" w:color="auto" w:fill="auto"/>
            <w:noWrap/>
            <w:vAlign w:val="bottom"/>
            <w:hideMark/>
          </w:tcPr>
          <w:p w14:paraId="0056FAF9"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15.8(3.2)</w:t>
            </w:r>
          </w:p>
        </w:tc>
        <w:tc>
          <w:tcPr>
            <w:tcW w:w="935" w:type="dxa"/>
            <w:tcBorders>
              <w:top w:val="nil"/>
              <w:left w:val="nil"/>
              <w:bottom w:val="single" w:sz="4" w:space="0" w:color="auto"/>
              <w:right w:val="single" w:sz="4" w:space="0" w:color="auto"/>
            </w:tcBorders>
            <w:shd w:val="clear" w:color="auto" w:fill="auto"/>
            <w:noWrap/>
            <w:vAlign w:val="bottom"/>
            <w:hideMark/>
          </w:tcPr>
          <w:p w14:paraId="23E6C108"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16.1(3.2)</w:t>
            </w:r>
          </w:p>
        </w:tc>
        <w:tc>
          <w:tcPr>
            <w:tcW w:w="1053" w:type="dxa"/>
            <w:tcBorders>
              <w:top w:val="nil"/>
              <w:left w:val="nil"/>
              <w:bottom w:val="single" w:sz="4" w:space="0" w:color="auto"/>
              <w:right w:val="single" w:sz="4" w:space="0" w:color="auto"/>
            </w:tcBorders>
            <w:shd w:val="clear" w:color="auto" w:fill="auto"/>
            <w:noWrap/>
            <w:vAlign w:val="bottom"/>
            <w:hideMark/>
          </w:tcPr>
          <w:p w14:paraId="66880794"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16(2.8)</w:t>
            </w:r>
          </w:p>
        </w:tc>
        <w:tc>
          <w:tcPr>
            <w:tcW w:w="929" w:type="dxa"/>
            <w:tcBorders>
              <w:top w:val="nil"/>
              <w:left w:val="nil"/>
              <w:bottom w:val="single" w:sz="4" w:space="0" w:color="auto"/>
              <w:right w:val="single" w:sz="4" w:space="0" w:color="auto"/>
            </w:tcBorders>
            <w:shd w:val="clear" w:color="auto" w:fill="auto"/>
            <w:noWrap/>
            <w:vAlign w:val="bottom"/>
            <w:hideMark/>
          </w:tcPr>
          <w:p w14:paraId="0B979F6C"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14.8(3.5)</w:t>
            </w:r>
          </w:p>
        </w:tc>
        <w:tc>
          <w:tcPr>
            <w:tcW w:w="929" w:type="dxa"/>
            <w:tcBorders>
              <w:top w:val="nil"/>
              <w:left w:val="nil"/>
              <w:bottom w:val="single" w:sz="4" w:space="0" w:color="auto"/>
              <w:right w:val="single" w:sz="4" w:space="0" w:color="auto"/>
            </w:tcBorders>
            <w:shd w:val="clear" w:color="auto" w:fill="auto"/>
            <w:noWrap/>
            <w:vAlign w:val="bottom"/>
            <w:hideMark/>
          </w:tcPr>
          <w:p w14:paraId="52CB9FDD"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15.3(3.1)</w:t>
            </w:r>
          </w:p>
        </w:tc>
        <w:tc>
          <w:tcPr>
            <w:tcW w:w="929" w:type="dxa"/>
            <w:tcBorders>
              <w:top w:val="nil"/>
              <w:left w:val="nil"/>
              <w:bottom w:val="single" w:sz="4" w:space="0" w:color="auto"/>
              <w:right w:val="single" w:sz="4" w:space="0" w:color="auto"/>
            </w:tcBorders>
            <w:shd w:val="clear" w:color="auto" w:fill="auto"/>
            <w:noWrap/>
            <w:vAlign w:val="bottom"/>
            <w:hideMark/>
          </w:tcPr>
          <w:p w14:paraId="68C0D2E0" w14:textId="77777777" w:rsidR="000349A8" w:rsidRPr="002921F1" w:rsidRDefault="000349A8" w:rsidP="00F07CEB">
            <w:pPr>
              <w:spacing w:after="0" w:line="240" w:lineRule="auto"/>
              <w:jc w:val="center"/>
              <w:rPr>
                <w:rFonts w:ascii="Arial" w:eastAsia="Times New Roman" w:hAnsi="Arial" w:cs="Arial"/>
                <w:color w:val="000000"/>
                <w:sz w:val="20"/>
                <w:szCs w:val="20"/>
                <w:lang w:eastAsia="en-GB"/>
              </w:rPr>
            </w:pPr>
            <w:r w:rsidRPr="002921F1">
              <w:rPr>
                <w:rFonts w:ascii="Arial" w:eastAsia="Times New Roman" w:hAnsi="Arial" w:cs="Arial"/>
                <w:color w:val="000000"/>
                <w:sz w:val="20"/>
                <w:szCs w:val="20"/>
                <w:lang w:eastAsia="en-GB"/>
              </w:rPr>
              <w:t>15.5(3.1)</w:t>
            </w:r>
          </w:p>
        </w:tc>
      </w:tr>
    </w:tbl>
    <w:p w14:paraId="295F3857" w14:textId="77777777" w:rsidR="000349A8" w:rsidRDefault="000349A8" w:rsidP="000349A8">
      <w:pPr>
        <w:jc w:val="both"/>
        <w:rPr>
          <w:rFonts w:ascii="Times New Roman" w:hAnsi="Times New Roman" w:cs="Times New Roman"/>
        </w:rPr>
      </w:pPr>
    </w:p>
    <w:p w14:paraId="45013381" w14:textId="77777777" w:rsidR="000349A8" w:rsidRDefault="000349A8" w:rsidP="003C4889">
      <w:pPr>
        <w:spacing w:line="360" w:lineRule="auto"/>
        <w:rPr>
          <w:rFonts w:ascii="Times New Roman" w:hAnsi="Times New Roman" w:cs="Times New Roman"/>
          <w:b/>
          <w:sz w:val="24"/>
          <w:szCs w:val="20"/>
        </w:rPr>
      </w:pPr>
    </w:p>
    <w:p w14:paraId="5A21A3CB" w14:textId="77777777" w:rsidR="000349A8" w:rsidRDefault="000349A8" w:rsidP="003C4889">
      <w:pPr>
        <w:spacing w:line="360" w:lineRule="auto"/>
        <w:rPr>
          <w:rFonts w:ascii="Times New Roman" w:hAnsi="Times New Roman" w:cs="Times New Roman"/>
          <w:b/>
          <w:sz w:val="24"/>
          <w:szCs w:val="20"/>
        </w:rPr>
      </w:pPr>
    </w:p>
    <w:p w14:paraId="57958AF8" w14:textId="77777777" w:rsidR="000349A8" w:rsidRDefault="000349A8" w:rsidP="003C4889">
      <w:pPr>
        <w:spacing w:line="360" w:lineRule="auto"/>
        <w:rPr>
          <w:rFonts w:ascii="Times New Roman" w:hAnsi="Times New Roman" w:cs="Times New Roman"/>
          <w:b/>
          <w:sz w:val="24"/>
          <w:szCs w:val="20"/>
        </w:rPr>
      </w:pPr>
    </w:p>
    <w:p w14:paraId="1F013F56" w14:textId="77777777" w:rsidR="000349A8" w:rsidRDefault="000349A8" w:rsidP="003C4889">
      <w:pPr>
        <w:spacing w:line="360" w:lineRule="auto"/>
        <w:rPr>
          <w:rFonts w:ascii="Times New Roman" w:hAnsi="Times New Roman" w:cs="Times New Roman"/>
          <w:b/>
          <w:sz w:val="24"/>
          <w:szCs w:val="20"/>
        </w:rPr>
      </w:pPr>
    </w:p>
    <w:p w14:paraId="0DE787A8" w14:textId="77777777" w:rsidR="000349A8" w:rsidRDefault="000349A8" w:rsidP="003C4889">
      <w:pPr>
        <w:spacing w:line="360" w:lineRule="auto"/>
        <w:rPr>
          <w:rFonts w:ascii="Times New Roman" w:hAnsi="Times New Roman" w:cs="Times New Roman"/>
          <w:b/>
          <w:sz w:val="24"/>
          <w:szCs w:val="20"/>
        </w:rPr>
      </w:pPr>
    </w:p>
    <w:p w14:paraId="064C0177" w14:textId="77777777" w:rsidR="000349A8" w:rsidRDefault="000349A8" w:rsidP="003C4889">
      <w:pPr>
        <w:spacing w:line="360" w:lineRule="auto"/>
        <w:rPr>
          <w:rFonts w:ascii="Times New Roman" w:hAnsi="Times New Roman" w:cs="Times New Roman"/>
          <w:b/>
          <w:sz w:val="24"/>
          <w:szCs w:val="20"/>
        </w:rPr>
      </w:pPr>
    </w:p>
    <w:p w14:paraId="2CE0E602" w14:textId="77777777" w:rsidR="000349A8" w:rsidRDefault="000349A8" w:rsidP="003C4889">
      <w:pPr>
        <w:spacing w:line="360" w:lineRule="auto"/>
        <w:rPr>
          <w:rFonts w:ascii="Times New Roman" w:hAnsi="Times New Roman" w:cs="Times New Roman"/>
          <w:b/>
          <w:sz w:val="24"/>
          <w:szCs w:val="20"/>
        </w:rPr>
      </w:pPr>
    </w:p>
    <w:p w14:paraId="4AE4A1E8" w14:textId="77777777" w:rsidR="000349A8" w:rsidRDefault="000349A8" w:rsidP="003C4889">
      <w:pPr>
        <w:spacing w:line="360" w:lineRule="auto"/>
        <w:rPr>
          <w:rFonts w:ascii="Times New Roman" w:hAnsi="Times New Roman" w:cs="Times New Roman"/>
          <w:b/>
          <w:sz w:val="24"/>
          <w:szCs w:val="20"/>
        </w:rPr>
      </w:pPr>
    </w:p>
    <w:p w14:paraId="4024308D" w14:textId="77777777" w:rsidR="000349A8" w:rsidRDefault="000349A8" w:rsidP="003C4889">
      <w:pPr>
        <w:spacing w:line="360" w:lineRule="auto"/>
        <w:rPr>
          <w:rFonts w:ascii="Times New Roman" w:hAnsi="Times New Roman" w:cs="Times New Roman"/>
          <w:b/>
          <w:sz w:val="24"/>
          <w:szCs w:val="20"/>
        </w:rPr>
      </w:pPr>
    </w:p>
    <w:p w14:paraId="476760F2" w14:textId="2B6E6955" w:rsidR="000349A8" w:rsidRDefault="000349A8" w:rsidP="003C4889">
      <w:pPr>
        <w:spacing w:line="360" w:lineRule="auto"/>
        <w:rPr>
          <w:rFonts w:ascii="Times New Roman" w:hAnsi="Times New Roman" w:cs="Times New Roman"/>
          <w:b/>
          <w:sz w:val="24"/>
          <w:szCs w:val="20"/>
        </w:rPr>
      </w:pPr>
    </w:p>
    <w:p w14:paraId="63FF07F1" w14:textId="77777777" w:rsidR="003C4889" w:rsidRPr="002921F1" w:rsidRDefault="003C4889" w:rsidP="003C4889">
      <w:pPr>
        <w:spacing w:line="360" w:lineRule="auto"/>
        <w:rPr>
          <w:rFonts w:ascii="Arial" w:hAnsi="Arial" w:cs="Arial"/>
          <w:b/>
          <w:sz w:val="24"/>
          <w:szCs w:val="20"/>
        </w:rPr>
      </w:pPr>
      <w:r w:rsidRPr="002921F1">
        <w:rPr>
          <w:rFonts w:ascii="Arial" w:hAnsi="Arial" w:cs="Arial"/>
          <w:b/>
          <w:sz w:val="24"/>
          <w:szCs w:val="20"/>
        </w:rPr>
        <w:lastRenderedPageBreak/>
        <w:t xml:space="preserve">Appendix </w:t>
      </w:r>
      <w:r w:rsidR="000349A8" w:rsidRPr="002921F1">
        <w:rPr>
          <w:rFonts w:ascii="Arial" w:hAnsi="Arial" w:cs="Arial"/>
          <w:b/>
          <w:sz w:val="24"/>
          <w:szCs w:val="20"/>
        </w:rPr>
        <w:t>E</w:t>
      </w:r>
      <w:r w:rsidRPr="002921F1">
        <w:rPr>
          <w:rFonts w:ascii="Arial" w:hAnsi="Arial" w:cs="Arial"/>
          <w:b/>
          <w:sz w:val="24"/>
          <w:szCs w:val="20"/>
        </w:rPr>
        <w:t>: Logistic regression analyses.</w:t>
      </w:r>
    </w:p>
    <w:p w14:paraId="42246B08" w14:textId="0E5EE893" w:rsidR="00350C33" w:rsidRDefault="002921F1" w:rsidP="00B93E49">
      <w:pPr>
        <w:spacing w:after="0" w:line="240" w:lineRule="auto"/>
      </w:pPr>
      <w:r>
        <w:rPr>
          <w:rFonts w:ascii="Arial" w:hAnsi="Arial" w:cs="Arial"/>
          <w:b/>
          <w:sz w:val="24"/>
          <w:szCs w:val="24"/>
        </w:rPr>
        <w:t>e</w:t>
      </w:r>
      <w:r w:rsidR="003C4889" w:rsidRPr="002921F1">
        <w:rPr>
          <w:rFonts w:ascii="Arial" w:hAnsi="Arial" w:cs="Arial"/>
          <w:b/>
          <w:sz w:val="24"/>
          <w:szCs w:val="24"/>
        </w:rPr>
        <w:t>Table</w:t>
      </w:r>
      <w:r w:rsidR="008808CA">
        <w:rPr>
          <w:rFonts w:ascii="Arial" w:hAnsi="Arial" w:cs="Arial"/>
          <w:b/>
          <w:sz w:val="24"/>
          <w:szCs w:val="24"/>
        </w:rPr>
        <w:t>4</w:t>
      </w:r>
      <w:r w:rsidR="003C4889" w:rsidRPr="002921F1">
        <w:rPr>
          <w:rFonts w:ascii="Arial" w:hAnsi="Arial" w:cs="Arial"/>
          <w:b/>
          <w:sz w:val="24"/>
          <w:szCs w:val="24"/>
        </w:rPr>
        <w:t>. Predictors of membership to Class 2 vs Class 5</w:t>
      </w:r>
      <w:r w:rsidR="0051239D" w:rsidRPr="002921F1">
        <w:rPr>
          <w:rFonts w:ascii="Arial" w:hAnsi="Arial" w:cs="Arial"/>
          <w:b/>
          <w:sz w:val="24"/>
          <w:szCs w:val="24"/>
        </w:rPr>
        <w:t xml:space="preserve"> (GAD-7) and Class 3 vs Class 4 (GAD-7 &amp; PHQ-9)</w:t>
      </w:r>
      <w:r w:rsidR="003C4889" w:rsidRPr="002921F1">
        <w:rPr>
          <w:rFonts w:ascii="Arial" w:hAnsi="Arial" w:cs="Arial"/>
          <w:b/>
          <w:sz w:val="24"/>
          <w:szCs w:val="24"/>
        </w:rPr>
        <w:t>.</w:t>
      </w:r>
      <w:r w:rsidR="00686B8C" w:rsidRPr="002921F1">
        <w:rPr>
          <w:rFonts w:ascii="Arial" w:hAnsi="Arial" w:cs="Arial"/>
          <w:sz w:val="24"/>
          <w:szCs w:val="24"/>
        </w:rPr>
        <w:t xml:space="preserve"> </w:t>
      </w:r>
    </w:p>
    <w:tbl>
      <w:tblPr>
        <w:tblW w:w="12700" w:type="dxa"/>
        <w:tblLook w:val="04A0" w:firstRow="1" w:lastRow="0" w:firstColumn="1" w:lastColumn="0" w:noHBand="0" w:noVBand="1"/>
      </w:tblPr>
      <w:tblGrid>
        <w:gridCol w:w="5360"/>
        <w:gridCol w:w="610"/>
        <w:gridCol w:w="1201"/>
        <w:gridCol w:w="831"/>
        <w:gridCol w:w="266"/>
        <w:gridCol w:w="610"/>
        <w:gridCol w:w="1201"/>
        <w:gridCol w:w="831"/>
        <w:gridCol w:w="266"/>
        <w:gridCol w:w="610"/>
        <w:gridCol w:w="1201"/>
        <w:gridCol w:w="831"/>
      </w:tblGrid>
      <w:tr w:rsidR="0020167C" w:rsidRPr="0020167C" w14:paraId="6561007D" w14:textId="77777777" w:rsidTr="0020167C">
        <w:trPr>
          <w:trHeight w:val="765"/>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01AB2"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2380" w:type="dxa"/>
            <w:gridSpan w:val="3"/>
            <w:tcBorders>
              <w:top w:val="single" w:sz="4" w:space="0" w:color="auto"/>
              <w:left w:val="nil"/>
              <w:bottom w:val="single" w:sz="4" w:space="0" w:color="auto"/>
              <w:right w:val="single" w:sz="4" w:space="0" w:color="000000"/>
            </w:tcBorders>
            <w:shd w:val="clear" w:color="auto" w:fill="auto"/>
            <w:vAlign w:val="bottom"/>
            <w:hideMark/>
          </w:tcPr>
          <w:p w14:paraId="082CF6DC" w14:textId="77777777" w:rsidR="0020167C" w:rsidRPr="0020167C" w:rsidRDefault="0020167C" w:rsidP="0020167C">
            <w:pPr>
              <w:spacing w:after="0" w:line="240" w:lineRule="auto"/>
              <w:jc w:val="center"/>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GAD:</w:t>
            </w:r>
            <w:r w:rsidRPr="0020167C">
              <w:rPr>
                <w:rFonts w:ascii="Calibri" w:eastAsia="Times New Roman" w:hAnsi="Calibri" w:cs="Calibri"/>
                <w:b/>
                <w:bCs/>
                <w:color w:val="000000"/>
                <w:lang w:eastAsia="en-GB"/>
              </w:rPr>
              <w:br/>
              <w:t>Class 2 (vs Class 5)</w:t>
            </w:r>
          </w:p>
        </w:tc>
        <w:tc>
          <w:tcPr>
            <w:tcW w:w="100" w:type="dxa"/>
            <w:tcBorders>
              <w:top w:val="single" w:sz="4" w:space="0" w:color="auto"/>
              <w:left w:val="nil"/>
              <w:bottom w:val="nil"/>
              <w:right w:val="single" w:sz="4" w:space="0" w:color="auto"/>
            </w:tcBorders>
            <w:shd w:val="clear" w:color="auto" w:fill="auto"/>
            <w:noWrap/>
            <w:vAlign w:val="bottom"/>
            <w:hideMark/>
          </w:tcPr>
          <w:p w14:paraId="40070161" w14:textId="77777777" w:rsidR="0020167C" w:rsidRPr="0020167C" w:rsidRDefault="0020167C" w:rsidP="0020167C">
            <w:pPr>
              <w:spacing w:after="0" w:line="240" w:lineRule="auto"/>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 </w:t>
            </w:r>
          </w:p>
        </w:tc>
        <w:tc>
          <w:tcPr>
            <w:tcW w:w="2380" w:type="dxa"/>
            <w:gridSpan w:val="3"/>
            <w:tcBorders>
              <w:top w:val="single" w:sz="4" w:space="0" w:color="auto"/>
              <w:left w:val="nil"/>
              <w:bottom w:val="single" w:sz="4" w:space="0" w:color="auto"/>
              <w:right w:val="single" w:sz="4" w:space="0" w:color="000000"/>
            </w:tcBorders>
            <w:shd w:val="clear" w:color="auto" w:fill="auto"/>
            <w:vAlign w:val="bottom"/>
            <w:hideMark/>
          </w:tcPr>
          <w:p w14:paraId="67CCCD90" w14:textId="77777777" w:rsidR="0020167C" w:rsidRPr="0020167C" w:rsidRDefault="0020167C" w:rsidP="0020167C">
            <w:pPr>
              <w:spacing w:after="0" w:line="240" w:lineRule="auto"/>
              <w:jc w:val="center"/>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GAD:</w:t>
            </w:r>
            <w:r w:rsidRPr="0020167C">
              <w:rPr>
                <w:rFonts w:ascii="Calibri" w:eastAsia="Times New Roman" w:hAnsi="Calibri" w:cs="Calibri"/>
                <w:b/>
                <w:bCs/>
                <w:color w:val="000000"/>
                <w:lang w:eastAsia="en-GB"/>
              </w:rPr>
              <w:br/>
              <w:t>Class 4 (vs Class 3)</w:t>
            </w:r>
          </w:p>
        </w:tc>
        <w:tc>
          <w:tcPr>
            <w:tcW w:w="100" w:type="dxa"/>
            <w:tcBorders>
              <w:top w:val="single" w:sz="4" w:space="0" w:color="auto"/>
              <w:left w:val="nil"/>
              <w:bottom w:val="nil"/>
              <w:right w:val="single" w:sz="4" w:space="0" w:color="auto"/>
            </w:tcBorders>
            <w:shd w:val="clear" w:color="auto" w:fill="auto"/>
            <w:noWrap/>
            <w:vAlign w:val="bottom"/>
            <w:hideMark/>
          </w:tcPr>
          <w:p w14:paraId="36F6F9A9" w14:textId="77777777" w:rsidR="0020167C" w:rsidRPr="0020167C" w:rsidRDefault="0020167C" w:rsidP="0020167C">
            <w:pPr>
              <w:spacing w:after="0" w:line="240" w:lineRule="auto"/>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 </w:t>
            </w:r>
          </w:p>
        </w:tc>
        <w:tc>
          <w:tcPr>
            <w:tcW w:w="2380" w:type="dxa"/>
            <w:gridSpan w:val="3"/>
            <w:tcBorders>
              <w:top w:val="single" w:sz="4" w:space="0" w:color="auto"/>
              <w:left w:val="nil"/>
              <w:bottom w:val="single" w:sz="4" w:space="0" w:color="auto"/>
              <w:right w:val="single" w:sz="4" w:space="0" w:color="000000"/>
            </w:tcBorders>
            <w:shd w:val="clear" w:color="auto" w:fill="auto"/>
            <w:vAlign w:val="bottom"/>
            <w:hideMark/>
          </w:tcPr>
          <w:p w14:paraId="3BD494E6" w14:textId="77777777" w:rsidR="0020167C" w:rsidRPr="0020167C" w:rsidRDefault="0020167C" w:rsidP="0020167C">
            <w:pPr>
              <w:spacing w:after="0" w:line="240" w:lineRule="auto"/>
              <w:jc w:val="center"/>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PHQ:</w:t>
            </w:r>
            <w:r w:rsidRPr="0020167C">
              <w:rPr>
                <w:rFonts w:ascii="Calibri" w:eastAsia="Times New Roman" w:hAnsi="Calibri" w:cs="Calibri"/>
                <w:b/>
                <w:bCs/>
                <w:color w:val="000000"/>
                <w:lang w:eastAsia="en-GB"/>
              </w:rPr>
              <w:br/>
              <w:t>Class 4 (vs Class 3)</w:t>
            </w:r>
          </w:p>
        </w:tc>
      </w:tr>
      <w:tr w:rsidR="0020167C" w:rsidRPr="0020167C" w14:paraId="0052C816" w14:textId="77777777" w:rsidTr="0020167C">
        <w:trPr>
          <w:trHeight w:val="48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555C9972"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5C7782AE" w14:textId="77777777" w:rsidR="0020167C" w:rsidRPr="0020167C" w:rsidRDefault="0020167C" w:rsidP="0020167C">
            <w:pPr>
              <w:spacing w:after="0" w:line="240" w:lineRule="auto"/>
              <w:jc w:val="center"/>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OR</w:t>
            </w:r>
          </w:p>
        </w:tc>
        <w:tc>
          <w:tcPr>
            <w:tcW w:w="1124" w:type="dxa"/>
            <w:tcBorders>
              <w:top w:val="nil"/>
              <w:left w:val="nil"/>
              <w:bottom w:val="single" w:sz="4" w:space="0" w:color="auto"/>
              <w:right w:val="single" w:sz="4" w:space="0" w:color="auto"/>
            </w:tcBorders>
            <w:shd w:val="clear" w:color="auto" w:fill="auto"/>
            <w:noWrap/>
            <w:vAlign w:val="bottom"/>
            <w:hideMark/>
          </w:tcPr>
          <w:p w14:paraId="6FDD2600" w14:textId="77777777" w:rsidR="0020167C" w:rsidRPr="0020167C" w:rsidRDefault="0020167C" w:rsidP="0020167C">
            <w:pPr>
              <w:spacing w:after="0" w:line="240" w:lineRule="auto"/>
              <w:jc w:val="center"/>
              <w:rPr>
                <w:rFonts w:ascii="Calibri" w:eastAsia="Times New Roman" w:hAnsi="Calibri" w:cs="Calibri"/>
                <w:b/>
                <w:bCs/>
                <w:i/>
                <w:iCs/>
                <w:color w:val="000000"/>
                <w:lang w:eastAsia="en-GB"/>
              </w:rPr>
            </w:pPr>
            <w:r w:rsidRPr="0020167C">
              <w:rPr>
                <w:rFonts w:ascii="Calibri" w:eastAsia="Times New Roman" w:hAnsi="Calibri" w:cs="Calibri"/>
                <w:b/>
                <w:bCs/>
                <w:i/>
                <w:iCs/>
                <w:color w:val="000000"/>
                <w:lang w:eastAsia="en-GB"/>
              </w:rPr>
              <w:t>95% CIs</w:t>
            </w:r>
          </w:p>
        </w:tc>
        <w:tc>
          <w:tcPr>
            <w:tcW w:w="787" w:type="dxa"/>
            <w:tcBorders>
              <w:top w:val="nil"/>
              <w:left w:val="nil"/>
              <w:bottom w:val="single" w:sz="4" w:space="0" w:color="auto"/>
              <w:right w:val="single" w:sz="4" w:space="0" w:color="auto"/>
            </w:tcBorders>
            <w:shd w:val="clear" w:color="auto" w:fill="auto"/>
            <w:noWrap/>
            <w:vAlign w:val="bottom"/>
            <w:hideMark/>
          </w:tcPr>
          <w:p w14:paraId="1207B135" w14:textId="77777777" w:rsidR="0020167C" w:rsidRPr="0020167C" w:rsidRDefault="0020167C" w:rsidP="0020167C">
            <w:pPr>
              <w:spacing w:after="0" w:line="240" w:lineRule="auto"/>
              <w:jc w:val="center"/>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p-value</w:t>
            </w:r>
          </w:p>
        </w:tc>
        <w:tc>
          <w:tcPr>
            <w:tcW w:w="100" w:type="dxa"/>
            <w:tcBorders>
              <w:top w:val="nil"/>
              <w:left w:val="nil"/>
              <w:bottom w:val="nil"/>
              <w:right w:val="single" w:sz="4" w:space="0" w:color="auto"/>
            </w:tcBorders>
            <w:shd w:val="clear" w:color="auto" w:fill="auto"/>
            <w:noWrap/>
            <w:vAlign w:val="bottom"/>
            <w:hideMark/>
          </w:tcPr>
          <w:p w14:paraId="4C26049C" w14:textId="77777777" w:rsidR="0020167C" w:rsidRPr="0020167C" w:rsidRDefault="0020167C" w:rsidP="0020167C">
            <w:pPr>
              <w:spacing w:after="0" w:line="240" w:lineRule="auto"/>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698BC403" w14:textId="77777777" w:rsidR="0020167C" w:rsidRPr="0020167C" w:rsidRDefault="0020167C" w:rsidP="0020167C">
            <w:pPr>
              <w:spacing w:after="0" w:line="240" w:lineRule="auto"/>
              <w:jc w:val="center"/>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OR</w:t>
            </w:r>
          </w:p>
        </w:tc>
        <w:tc>
          <w:tcPr>
            <w:tcW w:w="1124" w:type="dxa"/>
            <w:tcBorders>
              <w:top w:val="nil"/>
              <w:left w:val="nil"/>
              <w:bottom w:val="single" w:sz="4" w:space="0" w:color="auto"/>
              <w:right w:val="single" w:sz="4" w:space="0" w:color="auto"/>
            </w:tcBorders>
            <w:shd w:val="clear" w:color="auto" w:fill="auto"/>
            <w:noWrap/>
            <w:vAlign w:val="bottom"/>
            <w:hideMark/>
          </w:tcPr>
          <w:p w14:paraId="31EBA425" w14:textId="77777777" w:rsidR="0020167C" w:rsidRPr="0020167C" w:rsidRDefault="0020167C" w:rsidP="0020167C">
            <w:pPr>
              <w:spacing w:after="0" w:line="240" w:lineRule="auto"/>
              <w:jc w:val="center"/>
              <w:rPr>
                <w:rFonts w:ascii="Calibri" w:eastAsia="Times New Roman" w:hAnsi="Calibri" w:cs="Calibri"/>
                <w:b/>
                <w:bCs/>
                <w:i/>
                <w:iCs/>
                <w:color w:val="000000"/>
                <w:lang w:eastAsia="en-GB"/>
              </w:rPr>
            </w:pPr>
            <w:r w:rsidRPr="0020167C">
              <w:rPr>
                <w:rFonts w:ascii="Calibri" w:eastAsia="Times New Roman" w:hAnsi="Calibri" w:cs="Calibri"/>
                <w:b/>
                <w:bCs/>
                <w:i/>
                <w:iCs/>
                <w:color w:val="000000"/>
                <w:lang w:eastAsia="en-GB"/>
              </w:rPr>
              <w:t>95% CIs</w:t>
            </w:r>
          </w:p>
        </w:tc>
        <w:tc>
          <w:tcPr>
            <w:tcW w:w="787" w:type="dxa"/>
            <w:tcBorders>
              <w:top w:val="nil"/>
              <w:left w:val="nil"/>
              <w:bottom w:val="single" w:sz="4" w:space="0" w:color="auto"/>
              <w:right w:val="single" w:sz="4" w:space="0" w:color="auto"/>
            </w:tcBorders>
            <w:shd w:val="clear" w:color="auto" w:fill="auto"/>
            <w:noWrap/>
            <w:vAlign w:val="bottom"/>
            <w:hideMark/>
          </w:tcPr>
          <w:p w14:paraId="3804FF5A" w14:textId="77777777" w:rsidR="0020167C" w:rsidRPr="0020167C" w:rsidRDefault="0020167C" w:rsidP="0020167C">
            <w:pPr>
              <w:spacing w:after="0" w:line="240" w:lineRule="auto"/>
              <w:jc w:val="center"/>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p-value</w:t>
            </w:r>
          </w:p>
        </w:tc>
        <w:tc>
          <w:tcPr>
            <w:tcW w:w="100" w:type="dxa"/>
            <w:tcBorders>
              <w:top w:val="nil"/>
              <w:left w:val="nil"/>
              <w:bottom w:val="nil"/>
              <w:right w:val="single" w:sz="4" w:space="0" w:color="auto"/>
            </w:tcBorders>
            <w:shd w:val="clear" w:color="auto" w:fill="auto"/>
            <w:noWrap/>
            <w:vAlign w:val="bottom"/>
            <w:hideMark/>
          </w:tcPr>
          <w:p w14:paraId="32C4E65B" w14:textId="77777777" w:rsidR="0020167C" w:rsidRPr="0020167C" w:rsidRDefault="0020167C" w:rsidP="0020167C">
            <w:pPr>
              <w:spacing w:after="0" w:line="240" w:lineRule="auto"/>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46C5EF8C" w14:textId="77777777" w:rsidR="0020167C" w:rsidRPr="0020167C" w:rsidRDefault="0020167C" w:rsidP="0020167C">
            <w:pPr>
              <w:spacing w:after="0" w:line="240" w:lineRule="auto"/>
              <w:jc w:val="center"/>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OR</w:t>
            </w:r>
          </w:p>
        </w:tc>
        <w:tc>
          <w:tcPr>
            <w:tcW w:w="1124" w:type="dxa"/>
            <w:tcBorders>
              <w:top w:val="nil"/>
              <w:left w:val="nil"/>
              <w:bottom w:val="single" w:sz="4" w:space="0" w:color="auto"/>
              <w:right w:val="single" w:sz="4" w:space="0" w:color="auto"/>
            </w:tcBorders>
            <w:shd w:val="clear" w:color="auto" w:fill="auto"/>
            <w:noWrap/>
            <w:vAlign w:val="bottom"/>
            <w:hideMark/>
          </w:tcPr>
          <w:p w14:paraId="3283BA6E" w14:textId="77777777" w:rsidR="0020167C" w:rsidRPr="0020167C" w:rsidRDefault="0020167C" w:rsidP="0020167C">
            <w:pPr>
              <w:spacing w:after="0" w:line="240" w:lineRule="auto"/>
              <w:jc w:val="center"/>
              <w:rPr>
                <w:rFonts w:ascii="Calibri" w:eastAsia="Times New Roman" w:hAnsi="Calibri" w:cs="Calibri"/>
                <w:b/>
                <w:bCs/>
                <w:i/>
                <w:iCs/>
                <w:color w:val="000000"/>
                <w:lang w:eastAsia="en-GB"/>
              </w:rPr>
            </w:pPr>
            <w:r w:rsidRPr="0020167C">
              <w:rPr>
                <w:rFonts w:ascii="Calibri" w:eastAsia="Times New Roman" w:hAnsi="Calibri" w:cs="Calibri"/>
                <w:b/>
                <w:bCs/>
                <w:i/>
                <w:iCs/>
                <w:color w:val="000000"/>
                <w:lang w:eastAsia="en-GB"/>
              </w:rPr>
              <w:t>95% CIs</w:t>
            </w:r>
          </w:p>
        </w:tc>
        <w:tc>
          <w:tcPr>
            <w:tcW w:w="787" w:type="dxa"/>
            <w:tcBorders>
              <w:top w:val="nil"/>
              <w:left w:val="nil"/>
              <w:bottom w:val="single" w:sz="4" w:space="0" w:color="auto"/>
              <w:right w:val="single" w:sz="4" w:space="0" w:color="auto"/>
            </w:tcBorders>
            <w:shd w:val="clear" w:color="auto" w:fill="auto"/>
            <w:noWrap/>
            <w:vAlign w:val="bottom"/>
            <w:hideMark/>
          </w:tcPr>
          <w:p w14:paraId="0293EF5F" w14:textId="77777777" w:rsidR="0020167C" w:rsidRPr="0020167C" w:rsidRDefault="0020167C" w:rsidP="0020167C">
            <w:pPr>
              <w:spacing w:after="0" w:line="240" w:lineRule="auto"/>
              <w:jc w:val="center"/>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p-value</w:t>
            </w:r>
          </w:p>
        </w:tc>
      </w:tr>
      <w:tr w:rsidR="0020167C" w:rsidRPr="0020167C" w14:paraId="548884B7" w14:textId="77777777" w:rsidTr="0020167C">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2D2ACCB" w14:textId="77777777" w:rsidR="0020167C" w:rsidRPr="0020167C" w:rsidRDefault="0020167C" w:rsidP="0020167C">
            <w:pPr>
              <w:spacing w:after="0" w:line="240" w:lineRule="auto"/>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Gender: Women (vs men)</w:t>
            </w:r>
          </w:p>
        </w:tc>
        <w:tc>
          <w:tcPr>
            <w:tcW w:w="469" w:type="dxa"/>
            <w:tcBorders>
              <w:top w:val="nil"/>
              <w:left w:val="nil"/>
              <w:bottom w:val="single" w:sz="4" w:space="0" w:color="auto"/>
              <w:right w:val="single" w:sz="4" w:space="0" w:color="auto"/>
            </w:tcBorders>
            <w:shd w:val="clear" w:color="auto" w:fill="auto"/>
            <w:noWrap/>
            <w:vAlign w:val="bottom"/>
            <w:hideMark/>
          </w:tcPr>
          <w:p w14:paraId="673BA614" w14:textId="77777777" w:rsidR="0020167C" w:rsidRPr="0020167C" w:rsidRDefault="0020167C" w:rsidP="0020167C">
            <w:pPr>
              <w:spacing w:after="0" w:line="240" w:lineRule="auto"/>
              <w:jc w:val="center"/>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0.56</w:t>
            </w:r>
          </w:p>
        </w:tc>
        <w:tc>
          <w:tcPr>
            <w:tcW w:w="1124" w:type="dxa"/>
            <w:tcBorders>
              <w:top w:val="nil"/>
              <w:left w:val="nil"/>
              <w:bottom w:val="single" w:sz="4" w:space="0" w:color="auto"/>
              <w:right w:val="single" w:sz="4" w:space="0" w:color="auto"/>
            </w:tcBorders>
            <w:shd w:val="clear" w:color="auto" w:fill="auto"/>
            <w:noWrap/>
            <w:vAlign w:val="bottom"/>
            <w:hideMark/>
          </w:tcPr>
          <w:p w14:paraId="765F4203" w14:textId="77777777" w:rsidR="0020167C" w:rsidRPr="0020167C" w:rsidRDefault="0020167C" w:rsidP="0020167C">
            <w:pPr>
              <w:spacing w:after="0" w:line="240" w:lineRule="auto"/>
              <w:rPr>
                <w:rFonts w:ascii="Calibri" w:eastAsia="Times New Roman" w:hAnsi="Calibri" w:cs="Calibri"/>
                <w:b/>
                <w:bCs/>
                <w:i/>
                <w:iCs/>
                <w:color w:val="000000"/>
                <w:lang w:eastAsia="en-GB"/>
              </w:rPr>
            </w:pPr>
            <w:r w:rsidRPr="0020167C">
              <w:rPr>
                <w:rFonts w:ascii="Calibri" w:eastAsia="Times New Roman" w:hAnsi="Calibri" w:cs="Calibri"/>
                <w:b/>
                <w:bCs/>
                <w:i/>
                <w:iCs/>
                <w:color w:val="000000"/>
                <w:lang w:eastAsia="en-GB"/>
              </w:rPr>
              <w:t>(0.39;0.81)</w:t>
            </w:r>
          </w:p>
        </w:tc>
        <w:tc>
          <w:tcPr>
            <w:tcW w:w="787" w:type="dxa"/>
            <w:tcBorders>
              <w:top w:val="nil"/>
              <w:left w:val="nil"/>
              <w:bottom w:val="single" w:sz="4" w:space="0" w:color="auto"/>
              <w:right w:val="single" w:sz="4" w:space="0" w:color="auto"/>
            </w:tcBorders>
            <w:shd w:val="clear" w:color="auto" w:fill="auto"/>
            <w:noWrap/>
            <w:vAlign w:val="bottom"/>
            <w:hideMark/>
          </w:tcPr>
          <w:p w14:paraId="3F745611" w14:textId="77777777" w:rsidR="0020167C" w:rsidRPr="0020167C" w:rsidRDefault="0020167C" w:rsidP="0020167C">
            <w:pPr>
              <w:spacing w:after="0" w:line="240" w:lineRule="auto"/>
              <w:jc w:val="center"/>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0.002</w:t>
            </w:r>
          </w:p>
        </w:tc>
        <w:tc>
          <w:tcPr>
            <w:tcW w:w="100" w:type="dxa"/>
            <w:tcBorders>
              <w:top w:val="nil"/>
              <w:left w:val="nil"/>
              <w:bottom w:val="nil"/>
              <w:right w:val="single" w:sz="4" w:space="0" w:color="auto"/>
            </w:tcBorders>
            <w:shd w:val="clear" w:color="auto" w:fill="auto"/>
            <w:noWrap/>
            <w:vAlign w:val="bottom"/>
            <w:hideMark/>
          </w:tcPr>
          <w:p w14:paraId="6D169015"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15A26187" w14:textId="77777777" w:rsidR="0020167C" w:rsidRPr="0020167C" w:rsidRDefault="0020167C" w:rsidP="0020167C">
            <w:pPr>
              <w:spacing w:after="0" w:line="240" w:lineRule="auto"/>
              <w:jc w:val="center"/>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1.40</w:t>
            </w:r>
          </w:p>
        </w:tc>
        <w:tc>
          <w:tcPr>
            <w:tcW w:w="1124" w:type="dxa"/>
            <w:tcBorders>
              <w:top w:val="nil"/>
              <w:left w:val="nil"/>
              <w:bottom w:val="single" w:sz="4" w:space="0" w:color="auto"/>
              <w:right w:val="nil"/>
            </w:tcBorders>
            <w:shd w:val="clear" w:color="auto" w:fill="auto"/>
            <w:noWrap/>
            <w:vAlign w:val="bottom"/>
            <w:hideMark/>
          </w:tcPr>
          <w:p w14:paraId="1184411A" w14:textId="77777777" w:rsidR="0020167C" w:rsidRPr="0020167C" w:rsidRDefault="0020167C" w:rsidP="0020167C">
            <w:pPr>
              <w:spacing w:after="0" w:line="240" w:lineRule="auto"/>
              <w:rPr>
                <w:rFonts w:ascii="Calibri" w:eastAsia="Times New Roman" w:hAnsi="Calibri" w:cs="Calibri"/>
                <w:b/>
                <w:bCs/>
                <w:i/>
                <w:iCs/>
                <w:color w:val="000000"/>
                <w:lang w:eastAsia="en-GB"/>
              </w:rPr>
            </w:pPr>
            <w:r w:rsidRPr="0020167C">
              <w:rPr>
                <w:rFonts w:ascii="Calibri" w:eastAsia="Times New Roman" w:hAnsi="Calibri" w:cs="Calibri"/>
                <w:b/>
                <w:bCs/>
                <w:i/>
                <w:iCs/>
                <w:color w:val="000000"/>
                <w:lang w:eastAsia="en-GB"/>
              </w:rPr>
              <w:t>(1.07;1.82)</w:t>
            </w:r>
          </w:p>
        </w:tc>
        <w:tc>
          <w:tcPr>
            <w:tcW w:w="787" w:type="dxa"/>
            <w:tcBorders>
              <w:top w:val="nil"/>
              <w:left w:val="single" w:sz="4" w:space="0" w:color="auto"/>
              <w:bottom w:val="single" w:sz="4" w:space="0" w:color="auto"/>
              <w:right w:val="nil"/>
            </w:tcBorders>
            <w:shd w:val="clear" w:color="auto" w:fill="auto"/>
            <w:noWrap/>
            <w:vAlign w:val="bottom"/>
            <w:hideMark/>
          </w:tcPr>
          <w:p w14:paraId="19C239BF" w14:textId="77777777" w:rsidR="0020167C" w:rsidRPr="0020167C" w:rsidRDefault="0020167C" w:rsidP="0020167C">
            <w:pPr>
              <w:spacing w:after="0" w:line="240" w:lineRule="auto"/>
              <w:jc w:val="center"/>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0.013</w:t>
            </w:r>
          </w:p>
        </w:tc>
        <w:tc>
          <w:tcPr>
            <w:tcW w:w="100" w:type="dxa"/>
            <w:tcBorders>
              <w:top w:val="nil"/>
              <w:left w:val="single" w:sz="4" w:space="0" w:color="auto"/>
              <w:bottom w:val="nil"/>
              <w:right w:val="single" w:sz="4" w:space="0" w:color="auto"/>
            </w:tcBorders>
            <w:shd w:val="clear" w:color="auto" w:fill="auto"/>
            <w:noWrap/>
            <w:vAlign w:val="bottom"/>
            <w:hideMark/>
          </w:tcPr>
          <w:p w14:paraId="4B2E09CF"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403B3798"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1.21</w:t>
            </w:r>
          </w:p>
        </w:tc>
        <w:tc>
          <w:tcPr>
            <w:tcW w:w="1124" w:type="dxa"/>
            <w:tcBorders>
              <w:top w:val="nil"/>
              <w:left w:val="nil"/>
              <w:bottom w:val="single" w:sz="4" w:space="0" w:color="auto"/>
              <w:right w:val="single" w:sz="4" w:space="0" w:color="auto"/>
            </w:tcBorders>
            <w:shd w:val="clear" w:color="auto" w:fill="auto"/>
            <w:noWrap/>
            <w:vAlign w:val="bottom"/>
            <w:hideMark/>
          </w:tcPr>
          <w:p w14:paraId="3AD0A38D"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(0.94;1.54)</w:t>
            </w:r>
          </w:p>
        </w:tc>
        <w:tc>
          <w:tcPr>
            <w:tcW w:w="787" w:type="dxa"/>
            <w:tcBorders>
              <w:top w:val="nil"/>
              <w:left w:val="nil"/>
              <w:bottom w:val="single" w:sz="4" w:space="0" w:color="auto"/>
              <w:right w:val="single" w:sz="4" w:space="0" w:color="auto"/>
            </w:tcBorders>
            <w:shd w:val="clear" w:color="auto" w:fill="auto"/>
            <w:noWrap/>
            <w:vAlign w:val="bottom"/>
            <w:hideMark/>
          </w:tcPr>
          <w:p w14:paraId="711F3030"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0.136</w:t>
            </w:r>
          </w:p>
        </w:tc>
      </w:tr>
      <w:tr w:rsidR="0020167C" w:rsidRPr="0020167C" w14:paraId="73800C1B" w14:textId="77777777" w:rsidTr="0020167C">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1458543F" w14:textId="77777777" w:rsidR="0020167C" w:rsidRPr="0020167C" w:rsidRDefault="0020167C" w:rsidP="0020167C">
            <w:pPr>
              <w:spacing w:after="0" w:line="240" w:lineRule="auto"/>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Age: 18-29 years (vs 60+ years)</w:t>
            </w:r>
          </w:p>
        </w:tc>
        <w:tc>
          <w:tcPr>
            <w:tcW w:w="469" w:type="dxa"/>
            <w:tcBorders>
              <w:top w:val="nil"/>
              <w:left w:val="nil"/>
              <w:bottom w:val="single" w:sz="4" w:space="0" w:color="auto"/>
              <w:right w:val="single" w:sz="4" w:space="0" w:color="auto"/>
            </w:tcBorders>
            <w:shd w:val="clear" w:color="auto" w:fill="auto"/>
            <w:noWrap/>
            <w:vAlign w:val="bottom"/>
            <w:hideMark/>
          </w:tcPr>
          <w:p w14:paraId="1BA4C0B7"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0.92</w:t>
            </w:r>
          </w:p>
        </w:tc>
        <w:tc>
          <w:tcPr>
            <w:tcW w:w="1124" w:type="dxa"/>
            <w:tcBorders>
              <w:top w:val="nil"/>
              <w:left w:val="nil"/>
              <w:bottom w:val="single" w:sz="4" w:space="0" w:color="auto"/>
              <w:right w:val="single" w:sz="4" w:space="0" w:color="auto"/>
            </w:tcBorders>
            <w:shd w:val="clear" w:color="auto" w:fill="auto"/>
            <w:noWrap/>
            <w:vAlign w:val="bottom"/>
            <w:hideMark/>
          </w:tcPr>
          <w:p w14:paraId="1A81FF6E"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(0.56;1.51)</w:t>
            </w:r>
          </w:p>
        </w:tc>
        <w:tc>
          <w:tcPr>
            <w:tcW w:w="787" w:type="dxa"/>
            <w:tcBorders>
              <w:top w:val="nil"/>
              <w:left w:val="nil"/>
              <w:bottom w:val="single" w:sz="4" w:space="0" w:color="auto"/>
              <w:right w:val="single" w:sz="4" w:space="0" w:color="auto"/>
            </w:tcBorders>
            <w:shd w:val="clear" w:color="auto" w:fill="auto"/>
            <w:noWrap/>
            <w:vAlign w:val="bottom"/>
            <w:hideMark/>
          </w:tcPr>
          <w:p w14:paraId="0830D55D"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0.750</w:t>
            </w:r>
          </w:p>
        </w:tc>
        <w:tc>
          <w:tcPr>
            <w:tcW w:w="100" w:type="dxa"/>
            <w:tcBorders>
              <w:top w:val="nil"/>
              <w:left w:val="nil"/>
              <w:bottom w:val="nil"/>
              <w:right w:val="single" w:sz="4" w:space="0" w:color="auto"/>
            </w:tcBorders>
            <w:shd w:val="clear" w:color="auto" w:fill="auto"/>
            <w:noWrap/>
            <w:vAlign w:val="bottom"/>
            <w:hideMark/>
          </w:tcPr>
          <w:p w14:paraId="5475FF51"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4DD0988C" w14:textId="77777777" w:rsidR="0020167C" w:rsidRPr="0020167C" w:rsidRDefault="0020167C" w:rsidP="0020167C">
            <w:pPr>
              <w:spacing w:after="0" w:line="240" w:lineRule="auto"/>
              <w:jc w:val="center"/>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2.02</w:t>
            </w:r>
          </w:p>
        </w:tc>
        <w:tc>
          <w:tcPr>
            <w:tcW w:w="1124" w:type="dxa"/>
            <w:tcBorders>
              <w:top w:val="nil"/>
              <w:left w:val="nil"/>
              <w:bottom w:val="single" w:sz="4" w:space="0" w:color="auto"/>
              <w:right w:val="nil"/>
            </w:tcBorders>
            <w:shd w:val="clear" w:color="auto" w:fill="auto"/>
            <w:noWrap/>
            <w:vAlign w:val="bottom"/>
            <w:hideMark/>
          </w:tcPr>
          <w:p w14:paraId="56790FB2" w14:textId="77777777" w:rsidR="0020167C" w:rsidRPr="0020167C" w:rsidRDefault="0020167C" w:rsidP="0020167C">
            <w:pPr>
              <w:spacing w:after="0" w:line="240" w:lineRule="auto"/>
              <w:rPr>
                <w:rFonts w:ascii="Calibri" w:eastAsia="Times New Roman" w:hAnsi="Calibri" w:cs="Calibri"/>
                <w:b/>
                <w:bCs/>
                <w:i/>
                <w:iCs/>
                <w:color w:val="000000"/>
                <w:lang w:eastAsia="en-GB"/>
              </w:rPr>
            </w:pPr>
            <w:r w:rsidRPr="0020167C">
              <w:rPr>
                <w:rFonts w:ascii="Calibri" w:eastAsia="Times New Roman" w:hAnsi="Calibri" w:cs="Calibri"/>
                <w:b/>
                <w:bCs/>
                <w:i/>
                <w:iCs/>
                <w:color w:val="000000"/>
                <w:lang w:eastAsia="en-GB"/>
              </w:rPr>
              <w:t>(1.37;2.99)</w:t>
            </w:r>
          </w:p>
        </w:tc>
        <w:tc>
          <w:tcPr>
            <w:tcW w:w="787" w:type="dxa"/>
            <w:tcBorders>
              <w:top w:val="nil"/>
              <w:left w:val="single" w:sz="4" w:space="0" w:color="auto"/>
              <w:bottom w:val="single" w:sz="4" w:space="0" w:color="auto"/>
              <w:right w:val="nil"/>
            </w:tcBorders>
            <w:shd w:val="clear" w:color="auto" w:fill="auto"/>
            <w:noWrap/>
            <w:vAlign w:val="bottom"/>
            <w:hideMark/>
          </w:tcPr>
          <w:p w14:paraId="7D5BFB86" w14:textId="77777777" w:rsidR="0020167C" w:rsidRPr="0020167C" w:rsidRDefault="0020167C" w:rsidP="0020167C">
            <w:pPr>
              <w:spacing w:after="0" w:line="240" w:lineRule="auto"/>
              <w:jc w:val="center"/>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&lt;0.001</w:t>
            </w:r>
          </w:p>
        </w:tc>
        <w:tc>
          <w:tcPr>
            <w:tcW w:w="100" w:type="dxa"/>
            <w:tcBorders>
              <w:top w:val="nil"/>
              <w:left w:val="single" w:sz="4" w:space="0" w:color="auto"/>
              <w:bottom w:val="nil"/>
              <w:right w:val="single" w:sz="4" w:space="0" w:color="auto"/>
            </w:tcBorders>
            <w:shd w:val="clear" w:color="auto" w:fill="auto"/>
            <w:noWrap/>
            <w:vAlign w:val="bottom"/>
            <w:hideMark/>
          </w:tcPr>
          <w:p w14:paraId="4CCD380B"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77EBDB47" w14:textId="77777777" w:rsidR="0020167C" w:rsidRPr="0020167C" w:rsidRDefault="0020167C" w:rsidP="0020167C">
            <w:pPr>
              <w:spacing w:after="0" w:line="240" w:lineRule="auto"/>
              <w:jc w:val="center"/>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2.01</w:t>
            </w:r>
          </w:p>
        </w:tc>
        <w:tc>
          <w:tcPr>
            <w:tcW w:w="1124" w:type="dxa"/>
            <w:tcBorders>
              <w:top w:val="nil"/>
              <w:left w:val="nil"/>
              <w:bottom w:val="single" w:sz="4" w:space="0" w:color="auto"/>
              <w:right w:val="single" w:sz="4" w:space="0" w:color="auto"/>
            </w:tcBorders>
            <w:shd w:val="clear" w:color="auto" w:fill="auto"/>
            <w:noWrap/>
            <w:vAlign w:val="bottom"/>
            <w:hideMark/>
          </w:tcPr>
          <w:p w14:paraId="2E483877" w14:textId="77777777" w:rsidR="0020167C" w:rsidRPr="0020167C" w:rsidRDefault="0020167C" w:rsidP="0020167C">
            <w:pPr>
              <w:spacing w:after="0" w:line="240" w:lineRule="auto"/>
              <w:rPr>
                <w:rFonts w:ascii="Calibri" w:eastAsia="Times New Roman" w:hAnsi="Calibri" w:cs="Calibri"/>
                <w:b/>
                <w:bCs/>
                <w:i/>
                <w:iCs/>
                <w:color w:val="000000"/>
                <w:lang w:eastAsia="en-GB"/>
              </w:rPr>
            </w:pPr>
            <w:r w:rsidRPr="0020167C">
              <w:rPr>
                <w:rFonts w:ascii="Calibri" w:eastAsia="Times New Roman" w:hAnsi="Calibri" w:cs="Calibri"/>
                <w:b/>
                <w:bCs/>
                <w:i/>
                <w:iCs/>
                <w:color w:val="000000"/>
                <w:lang w:eastAsia="en-GB"/>
              </w:rPr>
              <w:t>(1.39;2.89)</w:t>
            </w:r>
          </w:p>
        </w:tc>
        <w:tc>
          <w:tcPr>
            <w:tcW w:w="787" w:type="dxa"/>
            <w:tcBorders>
              <w:top w:val="nil"/>
              <w:left w:val="nil"/>
              <w:bottom w:val="single" w:sz="4" w:space="0" w:color="auto"/>
              <w:right w:val="single" w:sz="4" w:space="0" w:color="auto"/>
            </w:tcBorders>
            <w:shd w:val="clear" w:color="auto" w:fill="auto"/>
            <w:noWrap/>
            <w:vAlign w:val="bottom"/>
            <w:hideMark/>
          </w:tcPr>
          <w:p w14:paraId="23AB08DF" w14:textId="77777777" w:rsidR="0020167C" w:rsidRPr="0020167C" w:rsidRDefault="0020167C" w:rsidP="0020167C">
            <w:pPr>
              <w:spacing w:after="0" w:line="240" w:lineRule="auto"/>
              <w:jc w:val="center"/>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&lt;0.001</w:t>
            </w:r>
          </w:p>
        </w:tc>
      </w:tr>
      <w:tr w:rsidR="0020167C" w:rsidRPr="0020167C" w14:paraId="68A977E5" w14:textId="77777777" w:rsidTr="0020167C">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125D5163" w14:textId="77777777" w:rsidR="0020167C" w:rsidRPr="0020167C" w:rsidRDefault="0020167C" w:rsidP="0020167C">
            <w:pPr>
              <w:spacing w:after="0" w:line="240" w:lineRule="auto"/>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Age: 30 to 45 years (vs 60+ years)</w:t>
            </w:r>
          </w:p>
        </w:tc>
        <w:tc>
          <w:tcPr>
            <w:tcW w:w="469" w:type="dxa"/>
            <w:tcBorders>
              <w:top w:val="nil"/>
              <w:left w:val="nil"/>
              <w:bottom w:val="single" w:sz="4" w:space="0" w:color="auto"/>
              <w:right w:val="single" w:sz="4" w:space="0" w:color="auto"/>
            </w:tcBorders>
            <w:shd w:val="clear" w:color="auto" w:fill="auto"/>
            <w:noWrap/>
            <w:vAlign w:val="bottom"/>
            <w:hideMark/>
          </w:tcPr>
          <w:p w14:paraId="2107F3E5"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1.08</w:t>
            </w:r>
          </w:p>
        </w:tc>
        <w:tc>
          <w:tcPr>
            <w:tcW w:w="1124" w:type="dxa"/>
            <w:tcBorders>
              <w:top w:val="nil"/>
              <w:left w:val="nil"/>
              <w:bottom w:val="single" w:sz="4" w:space="0" w:color="auto"/>
              <w:right w:val="single" w:sz="4" w:space="0" w:color="auto"/>
            </w:tcBorders>
            <w:shd w:val="clear" w:color="auto" w:fill="auto"/>
            <w:noWrap/>
            <w:vAlign w:val="bottom"/>
            <w:hideMark/>
          </w:tcPr>
          <w:p w14:paraId="4924631F"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(0.7;1.67)</w:t>
            </w:r>
          </w:p>
        </w:tc>
        <w:tc>
          <w:tcPr>
            <w:tcW w:w="787" w:type="dxa"/>
            <w:tcBorders>
              <w:top w:val="nil"/>
              <w:left w:val="nil"/>
              <w:bottom w:val="single" w:sz="4" w:space="0" w:color="auto"/>
              <w:right w:val="single" w:sz="4" w:space="0" w:color="auto"/>
            </w:tcBorders>
            <w:shd w:val="clear" w:color="auto" w:fill="auto"/>
            <w:noWrap/>
            <w:vAlign w:val="bottom"/>
            <w:hideMark/>
          </w:tcPr>
          <w:p w14:paraId="13FB6851"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0.731</w:t>
            </w:r>
          </w:p>
        </w:tc>
        <w:tc>
          <w:tcPr>
            <w:tcW w:w="100" w:type="dxa"/>
            <w:tcBorders>
              <w:top w:val="nil"/>
              <w:left w:val="nil"/>
              <w:bottom w:val="nil"/>
              <w:right w:val="single" w:sz="4" w:space="0" w:color="auto"/>
            </w:tcBorders>
            <w:shd w:val="clear" w:color="auto" w:fill="auto"/>
            <w:noWrap/>
            <w:vAlign w:val="bottom"/>
            <w:hideMark/>
          </w:tcPr>
          <w:p w14:paraId="2EDDACEA"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093F5D69" w14:textId="77777777" w:rsidR="0020167C" w:rsidRPr="0020167C" w:rsidRDefault="0020167C" w:rsidP="0020167C">
            <w:pPr>
              <w:spacing w:after="0" w:line="240" w:lineRule="auto"/>
              <w:jc w:val="center"/>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1.81</w:t>
            </w:r>
          </w:p>
        </w:tc>
        <w:tc>
          <w:tcPr>
            <w:tcW w:w="1124" w:type="dxa"/>
            <w:tcBorders>
              <w:top w:val="nil"/>
              <w:left w:val="nil"/>
              <w:bottom w:val="single" w:sz="4" w:space="0" w:color="auto"/>
              <w:right w:val="nil"/>
            </w:tcBorders>
            <w:shd w:val="clear" w:color="auto" w:fill="auto"/>
            <w:noWrap/>
            <w:vAlign w:val="bottom"/>
            <w:hideMark/>
          </w:tcPr>
          <w:p w14:paraId="5EEF34CC" w14:textId="77777777" w:rsidR="0020167C" w:rsidRPr="0020167C" w:rsidRDefault="0020167C" w:rsidP="0020167C">
            <w:pPr>
              <w:spacing w:after="0" w:line="240" w:lineRule="auto"/>
              <w:rPr>
                <w:rFonts w:ascii="Calibri" w:eastAsia="Times New Roman" w:hAnsi="Calibri" w:cs="Calibri"/>
                <w:b/>
                <w:bCs/>
                <w:i/>
                <w:iCs/>
                <w:color w:val="000000"/>
                <w:lang w:eastAsia="en-GB"/>
              </w:rPr>
            </w:pPr>
            <w:r w:rsidRPr="0020167C">
              <w:rPr>
                <w:rFonts w:ascii="Calibri" w:eastAsia="Times New Roman" w:hAnsi="Calibri" w:cs="Calibri"/>
                <w:b/>
                <w:bCs/>
                <w:i/>
                <w:iCs/>
                <w:color w:val="000000"/>
                <w:lang w:eastAsia="en-GB"/>
              </w:rPr>
              <w:t>(1.29;2.52)</w:t>
            </w:r>
          </w:p>
        </w:tc>
        <w:tc>
          <w:tcPr>
            <w:tcW w:w="787" w:type="dxa"/>
            <w:tcBorders>
              <w:top w:val="nil"/>
              <w:left w:val="single" w:sz="4" w:space="0" w:color="auto"/>
              <w:bottom w:val="single" w:sz="4" w:space="0" w:color="auto"/>
              <w:right w:val="nil"/>
            </w:tcBorders>
            <w:shd w:val="clear" w:color="auto" w:fill="auto"/>
            <w:noWrap/>
            <w:vAlign w:val="bottom"/>
            <w:hideMark/>
          </w:tcPr>
          <w:p w14:paraId="19C96408" w14:textId="77777777" w:rsidR="0020167C" w:rsidRPr="0020167C" w:rsidRDefault="0020167C" w:rsidP="0020167C">
            <w:pPr>
              <w:spacing w:after="0" w:line="240" w:lineRule="auto"/>
              <w:jc w:val="center"/>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0.001</w:t>
            </w:r>
          </w:p>
        </w:tc>
        <w:tc>
          <w:tcPr>
            <w:tcW w:w="100" w:type="dxa"/>
            <w:tcBorders>
              <w:top w:val="nil"/>
              <w:left w:val="single" w:sz="4" w:space="0" w:color="auto"/>
              <w:bottom w:val="nil"/>
              <w:right w:val="single" w:sz="4" w:space="0" w:color="auto"/>
            </w:tcBorders>
            <w:shd w:val="clear" w:color="auto" w:fill="auto"/>
            <w:noWrap/>
            <w:vAlign w:val="bottom"/>
            <w:hideMark/>
          </w:tcPr>
          <w:p w14:paraId="5E0F4C4A"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0BEE945E" w14:textId="77777777" w:rsidR="0020167C" w:rsidRPr="0020167C" w:rsidRDefault="0020167C" w:rsidP="0020167C">
            <w:pPr>
              <w:spacing w:after="0" w:line="240" w:lineRule="auto"/>
              <w:jc w:val="center"/>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1.50</w:t>
            </w:r>
          </w:p>
        </w:tc>
        <w:tc>
          <w:tcPr>
            <w:tcW w:w="1124" w:type="dxa"/>
            <w:tcBorders>
              <w:top w:val="nil"/>
              <w:left w:val="nil"/>
              <w:bottom w:val="single" w:sz="4" w:space="0" w:color="auto"/>
              <w:right w:val="single" w:sz="4" w:space="0" w:color="auto"/>
            </w:tcBorders>
            <w:shd w:val="clear" w:color="auto" w:fill="auto"/>
            <w:noWrap/>
            <w:vAlign w:val="bottom"/>
            <w:hideMark/>
          </w:tcPr>
          <w:p w14:paraId="5ABE99B0" w14:textId="77777777" w:rsidR="0020167C" w:rsidRPr="0020167C" w:rsidRDefault="0020167C" w:rsidP="0020167C">
            <w:pPr>
              <w:spacing w:after="0" w:line="240" w:lineRule="auto"/>
              <w:rPr>
                <w:rFonts w:ascii="Calibri" w:eastAsia="Times New Roman" w:hAnsi="Calibri" w:cs="Calibri"/>
                <w:b/>
                <w:bCs/>
                <w:i/>
                <w:iCs/>
                <w:color w:val="000000"/>
                <w:lang w:eastAsia="en-GB"/>
              </w:rPr>
            </w:pPr>
            <w:r w:rsidRPr="0020167C">
              <w:rPr>
                <w:rFonts w:ascii="Calibri" w:eastAsia="Times New Roman" w:hAnsi="Calibri" w:cs="Calibri"/>
                <w:b/>
                <w:bCs/>
                <w:i/>
                <w:iCs/>
                <w:color w:val="000000"/>
                <w:lang w:eastAsia="en-GB"/>
              </w:rPr>
              <w:t>(1.09;2.08)</w:t>
            </w:r>
          </w:p>
        </w:tc>
        <w:tc>
          <w:tcPr>
            <w:tcW w:w="787" w:type="dxa"/>
            <w:tcBorders>
              <w:top w:val="nil"/>
              <w:left w:val="nil"/>
              <w:bottom w:val="single" w:sz="4" w:space="0" w:color="auto"/>
              <w:right w:val="single" w:sz="4" w:space="0" w:color="auto"/>
            </w:tcBorders>
            <w:shd w:val="clear" w:color="auto" w:fill="auto"/>
            <w:noWrap/>
            <w:vAlign w:val="bottom"/>
            <w:hideMark/>
          </w:tcPr>
          <w:p w14:paraId="5D1ACFF9" w14:textId="77777777" w:rsidR="0020167C" w:rsidRPr="0020167C" w:rsidRDefault="0020167C" w:rsidP="0020167C">
            <w:pPr>
              <w:spacing w:after="0" w:line="240" w:lineRule="auto"/>
              <w:jc w:val="center"/>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0.014</w:t>
            </w:r>
          </w:p>
        </w:tc>
      </w:tr>
      <w:tr w:rsidR="0020167C" w:rsidRPr="0020167C" w14:paraId="7CBCF98F" w14:textId="77777777" w:rsidTr="0020167C">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869705F" w14:textId="77777777" w:rsidR="0020167C" w:rsidRPr="0020167C" w:rsidRDefault="0020167C" w:rsidP="0020167C">
            <w:pPr>
              <w:spacing w:after="0" w:line="240" w:lineRule="auto"/>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Age: 46 to 59 years (vs 60+ years)</w:t>
            </w:r>
          </w:p>
        </w:tc>
        <w:tc>
          <w:tcPr>
            <w:tcW w:w="469" w:type="dxa"/>
            <w:tcBorders>
              <w:top w:val="nil"/>
              <w:left w:val="nil"/>
              <w:bottom w:val="single" w:sz="4" w:space="0" w:color="auto"/>
              <w:right w:val="single" w:sz="4" w:space="0" w:color="auto"/>
            </w:tcBorders>
            <w:shd w:val="clear" w:color="auto" w:fill="auto"/>
            <w:noWrap/>
            <w:vAlign w:val="bottom"/>
            <w:hideMark/>
          </w:tcPr>
          <w:p w14:paraId="1008C0BC"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0.93</w:t>
            </w:r>
          </w:p>
        </w:tc>
        <w:tc>
          <w:tcPr>
            <w:tcW w:w="1124" w:type="dxa"/>
            <w:tcBorders>
              <w:top w:val="nil"/>
              <w:left w:val="nil"/>
              <w:bottom w:val="single" w:sz="4" w:space="0" w:color="auto"/>
              <w:right w:val="single" w:sz="4" w:space="0" w:color="auto"/>
            </w:tcBorders>
            <w:shd w:val="clear" w:color="auto" w:fill="auto"/>
            <w:noWrap/>
            <w:vAlign w:val="bottom"/>
            <w:hideMark/>
          </w:tcPr>
          <w:p w14:paraId="3AD6A611"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(0.64;1.36)</w:t>
            </w:r>
          </w:p>
        </w:tc>
        <w:tc>
          <w:tcPr>
            <w:tcW w:w="787" w:type="dxa"/>
            <w:tcBorders>
              <w:top w:val="nil"/>
              <w:left w:val="nil"/>
              <w:bottom w:val="single" w:sz="4" w:space="0" w:color="auto"/>
              <w:right w:val="single" w:sz="4" w:space="0" w:color="auto"/>
            </w:tcBorders>
            <w:shd w:val="clear" w:color="auto" w:fill="auto"/>
            <w:noWrap/>
            <w:vAlign w:val="bottom"/>
            <w:hideMark/>
          </w:tcPr>
          <w:p w14:paraId="57ADB5BD"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0.708</w:t>
            </w:r>
          </w:p>
        </w:tc>
        <w:tc>
          <w:tcPr>
            <w:tcW w:w="100" w:type="dxa"/>
            <w:tcBorders>
              <w:top w:val="nil"/>
              <w:left w:val="nil"/>
              <w:bottom w:val="nil"/>
              <w:right w:val="single" w:sz="4" w:space="0" w:color="auto"/>
            </w:tcBorders>
            <w:shd w:val="clear" w:color="auto" w:fill="auto"/>
            <w:noWrap/>
            <w:vAlign w:val="bottom"/>
            <w:hideMark/>
          </w:tcPr>
          <w:p w14:paraId="3E21EC27"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366D5B80"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1.34</w:t>
            </w:r>
          </w:p>
        </w:tc>
        <w:tc>
          <w:tcPr>
            <w:tcW w:w="1124" w:type="dxa"/>
            <w:tcBorders>
              <w:top w:val="nil"/>
              <w:left w:val="nil"/>
              <w:bottom w:val="single" w:sz="4" w:space="0" w:color="auto"/>
              <w:right w:val="nil"/>
            </w:tcBorders>
            <w:shd w:val="clear" w:color="auto" w:fill="auto"/>
            <w:noWrap/>
            <w:vAlign w:val="bottom"/>
            <w:hideMark/>
          </w:tcPr>
          <w:p w14:paraId="1C5C1458"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(0.98;1.83)</w:t>
            </w:r>
          </w:p>
        </w:tc>
        <w:tc>
          <w:tcPr>
            <w:tcW w:w="787" w:type="dxa"/>
            <w:tcBorders>
              <w:top w:val="nil"/>
              <w:left w:val="single" w:sz="4" w:space="0" w:color="auto"/>
              <w:bottom w:val="single" w:sz="4" w:space="0" w:color="auto"/>
              <w:right w:val="nil"/>
            </w:tcBorders>
            <w:shd w:val="clear" w:color="auto" w:fill="auto"/>
            <w:noWrap/>
            <w:vAlign w:val="bottom"/>
            <w:hideMark/>
          </w:tcPr>
          <w:p w14:paraId="13853B74"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0.071</w:t>
            </w:r>
          </w:p>
        </w:tc>
        <w:tc>
          <w:tcPr>
            <w:tcW w:w="100" w:type="dxa"/>
            <w:tcBorders>
              <w:top w:val="nil"/>
              <w:left w:val="single" w:sz="4" w:space="0" w:color="auto"/>
              <w:bottom w:val="nil"/>
              <w:right w:val="single" w:sz="4" w:space="0" w:color="auto"/>
            </w:tcBorders>
            <w:shd w:val="clear" w:color="auto" w:fill="auto"/>
            <w:noWrap/>
            <w:vAlign w:val="bottom"/>
            <w:hideMark/>
          </w:tcPr>
          <w:p w14:paraId="79468F8D"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22FE2031"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1.15</w:t>
            </w:r>
          </w:p>
        </w:tc>
        <w:tc>
          <w:tcPr>
            <w:tcW w:w="1124" w:type="dxa"/>
            <w:tcBorders>
              <w:top w:val="nil"/>
              <w:left w:val="nil"/>
              <w:bottom w:val="single" w:sz="4" w:space="0" w:color="auto"/>
              <w:right w:val="single" w:sz="4" w:space="0" w:color="auto"/>
            </w:tcBorders>
            <w:shd w:val="clear" w:color="auto" w:fill="auto"/>
            <w:noWrap/>
            <w:vAlign w:val="bottom"/>
            <w:hideMark/>
          </w:tcPr>
          <w:p w14:paraId="0A25B6F8"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(0.86;1.54)</w:t>
            </w:r>
          </w:p>
        </w:tc>
        <w:tc>
          <w:tcPr>
            <w:tcW w:w="787" w:type="dxa"/>
            <w:tcBorders>
              <w:top w:val="nil"/>
              <w:left w:val="nil"/>
              <w:bottom w:val="single" w:sz="4" w:space="0" w:color="auto"/>
              <w:right w:val="single" w:sz="4" w:space="0" w:color="auto"/>
            </w:tcBorders>
            <w:shd w:val="clear" w:color="auto" w:fill="auto"/>
            <w:noWrap/>
            <w:vAlign w:val="bottom"/>
            <w:hideMark/>
          </w:tcPr>
          <w:p w14:paraId="63E9004A"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0.347</w:t>
            </w:r>
          </w:p>
        </w:tc>
      </w:tr>
      <w:tr w:rsidR="0020167C" w:rsidRPr="0020167C" w14:paraId="5E9B990B" w14:textId="77777777" w:rsidTr="0020167C">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8BEEB9E" w14:textId="77777777" w:rsidR="0020167C" w:rsidRPr="0020167C" w:rsidRDefault="0020167C" w:rsidP="0020167C">
            <w:pPr>
              <w:spacing w:after="0" w:line="240" w:lineRule="auto"/>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Ethnicity: Black, Asian, Minority (vs White)</w:t>
            </w:r>
          </w:p>
        </w:tc>
        <w:tc>
          <w:tcPr>
            <w:tcW w:w="469" w:type="dxa"/>
            <w:tcBorders>
              <w:top w:val="nil"/>
              <w:left w:val="nil"/>
              <w:bottom w:val="single" w:sz="4" w:space="0" w:color="auto"/>
              <w:right w:val="single" w:sz="4" w:space="0" w:color="auto"/>
            </w:tcBorders>
            <w:shd w:val="clear" w:color="auto" w:fill="auto"/>
            <w:noWrap/>
            <w:vAlign w:val="bottom"/>
            <w:hideMark/>
          </w:tcPr>
          <w:p w14:paraId="4F61F23A"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1.57</w:t>
            </w:r>
          </w:p>
        </w:tc>
        <w:tc>
          <w:tcPr>
            <w:tcW w:w="1124" w:type="dxa"/>
            <w:tcBorders>
              <w:top w:val="nil"/>
              <w:left w:val="nil"/>
              <w:bottom w:val="single" w:sz="4" w:space="0" w:color="auto"/>
              <w:right w:val="single" w:sz="4" w:space="0" w:color="auto"/>
            </w:tcBorders>
            <w:shd w:val="clear" w:color="auto" w:fill="auto"/>
            <w:noWrap/>
            <w:vAlign w:val="bottom"/>
            <w:hideMark/>
          </w:tcPr>
          <w:p w14:paraId="7B966F36"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(0.89;2.78)</w:t>
            </w:r>
          </w:p>
        </w:tc>
        <w:tc>
          <w:tcPr>
            <w:tcW w:w="787" w:type="dxa"/>
            <w:tcBorders>
              <w:top w:val="nil"/>
              <w:left w:val="nil"/>
              <w:bottom w:val="single" w:sz="4" w:space="0" w:color="auto"/>
              <w:right w:val="single" w:sz="4" w:space="0" w:color="auto"/>
            </w:tcBorders>
            <w:shd w:val="clear" w:color="auto" w:fill="auto"/>
            <w:noWrap/>
            <w:vAlign w:val="bottom"/>
            <w:hideMark/>
          </w:tcPr>
          <w:p w14:paraId="55356A25"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0.117</w:t>
            </w:r>
          </w:p>
        </w:tc>
        <w:tc>
          <w:tcPr>
            <w:tcW w:w="100" w:type="dxa"/>
            <w:tcBorders>
              <w:top w:val="nil"/>
              <w:left w:val="nil"/>
              <w:bottom w:val="nil"/>
              <w:right w:val="single" w:sz="4" w:space="0" w:color="auto"/>
            </w:tcBorders>
            <w:shd w:val="clear" w:color="auto" w:fill="auto"/>
            <w:noWrap/>
            <w:vAlign w:val="bottom"/>
            <w:hideMark/>
          </w:tcPr>
          <w:p w14:paraId="7D35ED45"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18DC7C7C"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0.92</w:t>
            </w:r>
          </w:p>
        </w:tc>
        <w:tc>
          <w:tcPr>
            <w:tcW w:w="1124" w:type="dxa"/>
            <w:tcBorders>
              <w:top w:val="nil"/>
              <w:left w:val="nil"/>
              <w:bottom w:val="single" w:sz="4" w:space="0" w:color="auto"/>
              <w:right w:val="nil"/>
            </w:tcBorders>
            <w:shd w:val="clear" w:color="auto" w:fill="auto"/>
            <w:noWrap/>
            <w:vAlign w:val="bottom"/>
            <w:hideMark/>
          </w:tcPr>
          <w:p w14:paraId="5DA063CE"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(0.63;1.34)</w:t>
            </w:r>
          </w:p>
        </w:tc>
        <w:tc>
          <w:tcPr>
            <w:tcW w:w="787" w:type="dxa"/>
            <w:tcBorders>
              <w:top w:val="nil"/>
              <w:left w:val="single" w:sz="4" w:space="0" w:color="auto"/>
              <w:bottom w:val="single" w:sz="4" w:space="0" w:color="auto"/>
              <w:right w:val="nil"/>
            </w:tcBorders>
            <w:shd w:val="clear" w:color="auto" w:fill="auto"/>
            <w:noWrap/>
            <w:vAlign w:val="bottom"/>
            <w:hideMark/>
          </w:tcPr>
          <w:p w14:paraId="6D21CFF7"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0.670</w:t>
            </w:r>
          </w:p>
        </w:tc>
        <w:tc>
          <w:tcPr>
            <w:tcW w:w="100" w:type="dxa"/>
            <w:tcBorders>
              <w:top w:val="nil"/>
              <w:left w:val="single" w:sz="4" w:space="0" w:color="auto"/>
              <w:bottom w:val="nil"/>
              <w:right w:val="single" w:sz="4" w:space="0" w:color="auto"/>
            </w:tcBorders>
            <w:shd w:val="clear" w:color="auto" w:fill="auto"/>
            <w:noWrap/>
            <w:vAlign w:val="bottom"/>
            <w:hideMark/>
          </w:tcPr>
          <w:p w14:paraId="453439C8"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7F997BA7"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0.75</w:t>
            </w:r>
          </w:p>
        </w:tc>
        <w:tc>
          <w:tcPr>
            <w:tcW w:w="1124" w:type="dxa"/>
            <w:tcBorders>
              <w:top w:val="nil"/>
              <w:left w:val="nil"/>
              <w:bottom w:val="single" w:sz="4" w:space="0" w:color="auto"/>
              <w:right w:val="single" w:sz="4" w:space="0" w:color="auto"/>
            </w:tcBorders>
            <w:shd w:val="clear" w:color="auto" w:fill="auto"/>
            <w:noWrap/>
            <w:vAlign w:val="bottom"/>
            <w:hideMark/>
          </w:tcPr>
          <w:p w14:paraId="3E29B93E"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(0.5;1.11)</w:t>
            </w:r>
          </w:p>
        </w:tc>
        <w:tc>
          <w:tcPr>
            <w:tcW w:w="787" w:type="dxa"/>
            <w:tcBorders>
              <w:top w:val="nil"/>
              <w:left w:val="nil"/>
              <w:bottom w:val="single" w:sz="4" w:space="0" w:color="auto"/>
              <w:right w:val="single" w:sz="4" w:space="0" w:color="auto"/>
            </w:tcBorders>
            <w:shd w:val="clear" w:color="auto" w:fill="auto"/>
            <w:noWrap/>
            <w:vAlign w:val="bottom"/>
            <w:hideMark/>
          </w:tcPr>
          <w:p w14:paraId="61B457DD"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0.149</w:t>
            </w:r>
          </w:p>
        </w:tc>
      </w:tr>
      <w:tr w:rsidR="0020167C" w:rsidRPr="0020167C" w14:paraId="24D968D5" w14:textId="77777777" w:rsidTr="0020167C">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124B1A15" w14:textId="77777777" w:rsidR="0020167C" w:rsidRPr="0020167C" w:rsidRDefault="0020167C" w:rsidP="0020167C">
            <w:pPr>
              <w:spacing w:after="0" w:line="240" w:lineRule="auto"/>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Education: Low (vs High)</w:t>
            </w:r>
          </w:p>
        </w:tc>
        <w:tc>
          <w:tcPr>
            <w:tcW w:w="469" w:type="dxa"/>
            <w:tcBorders>
              <w:top w:val="nil"/>
              <w:left w:val="nil"/>
              <w:bottom w:val="single" w:sz="4" w:space="0" w:color="auto"/>
              <w:right w:val="single" w:sz="4" w:space="0" w:color="auto"/>
            </w:tcBorders>
            <w:shd w:val="clear" w:color="auto" w:fill="auto"/>
            <w:noWrap/>
            <w:vAlign w:val="bottom"/>
            <w:hideMark/>
          </w:tcPr>
          <w:p w14:paraId="66345E5C"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1.12</w:t>
            </w:r>
          </w:p>
        </w:tc>
        <w:tc>
          <w:tcPr>
            <w:tcW w:w="1124" w:type="dxa"/>
            <w:tcBorders>
              <w:top w:val="nil"/>
              <w:left w:val="nil"/>
              <w:bottom w:val="single" w:sz="4" w:space="0" w:color="auto"/>
              <w:right w:val="single" w:sz="4" w:space="0" w:color="auto"/>
            </w:tcBorders>
            <w:shd w:val="clear" w:color="auto" w:fill="auto"/>
            <w:noWrap/>
            <w:vAlign w:val="bottom"/>
            <w:hideMark/>
          </w:tcPr>
          <w:p w14:paraId="0214DB3F"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(0.78;1.59)</w:t>
            </w:r>
          </w:p>
        </w:tc>
        <w:tc>
          <w:tcPr>
            <w:tcW w:w="787" w:type="dxa"/>
            <w:tcBorders>
              <w:top w:val="nil"/>
              <w:left w:val="nil"/>
              <w:bottom w:val="single" w:sz="4" w:space="0" w:color="auto"/>
              <w:right w:val="single" w:sz="4" w:space="0" w:color="auto"/>
            </w:tcBorders>
            <w:shd w:val="clear" w:color="auto" w:fill="auto"/>
            <w:noWrap/>
            <w:vAlign w:val="bottom"/>
            <w:hideMark/>
          </w:tcPr>
          <w:p w14:paraId="752BC1F8"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0.548</w:t>
            </w:r>
          </w:p>
        </w:tc>
        <w:tc>
          <w:tcPr>
            <w:tcW w:w="100" w:type="dxa"/>
            <w:tcBorders>
              <w:top w:val="nil"/>
              <w:left w:val="nil"/>
              <w:bottom w:val="nil"/>
              <w:right w:val="single" w:sz="4" w:space="0" w:color="auto"/>
            </w:tcBorders>
            <w:shd w:val="clear" w:color="auto" w:fill="auto"/>
            <w:noWrap/>
            <w:vAlign w:val="bottom"/>
            <w:hideMark/>
          </w:tcPr>
          <w:p w14:paraId="2ABD4F3E"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3B95C994" w14:textId="77777777" w:rsidR="0020167C" w:rsidRPr="0020167C" w:rsidRDefault="0020167C" w:rsidP="0020167C">
            <w:pPr>
              <w:spacing w:after="0" w:line="240" w:lineRule="auto"/>
              <w:jc w:val="center"/>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1.35</w:t>
            </w:r>
          </w:p>
        </w:tc>
        <w:tc>
          <w:tcPr>
            <w:tcW w:w="1124" w:type="dxa"/>
            <w:tcBorders>
              <w:top w:val="nil"/>
              <w:left w:val="nil"/>
              <w:bottom w:val="single" w:sz="4" w:space="0" w:color="auto"/>
              <w:right w:val="nil"/>
            </w:tcBorders>
            <w:shd w:val="clear" w:color="auto" w:fill="auto"/>
            <w:noWrap/>
            <w:vAlign w:val="bottom"/>
            <w:hideMark/>
          </w:tcPr>
          <w:p w14:paraId="7C62F440" w14:textId="77777777" w:rsidR="0020167C" w:rsidRPr="0020167C" w:rsidRDefault="0020167C" w:rsidP="0020167C">
            <w:pPr>
              <w:spacing w:after="0" w:line="240" w:lineRule="auto"/>
              <w:rPr>
                <w:rFonts w:ascii="Calibri" w:eastAsia="Times New Roman" w:hAnsi="Calibri" w:cs="Calibri"/>
                <w:b/>
                <w:bCs/>
                <w:i/>
                <w:iCs/>
                <w:color w:val="000000"/>
                <w:lang w:eastAsia="en-GB"/>
              </w:rPr>
            </w:pPr>
            <w:r w:rsidRPr="0020167C">
              <w:rPr>
                <w:rFonts w:ascii="Calibri" w:eastAsia="Times New Roman" w:hAnsi="Calibri" w:cs="Calibri"/>
                <w:b/>
                <w:bCs/>
                <w:i/>
                <w:iCs/>
                <w:color w:val="000000"/>
                <w:lang w:eastAsia="en-GB"/>
              </w:rPr>
              <w:t>(1.01;1.8)</w:t>
            </w:r>
          </w:p>
        </w:tc>
        <w:tc>
          <w:tcPr>
            <w:tcW w:w="787" w:type="dxa"/>
            <w:tcBorders>
              <w:top w:val="nil"/>
              <w:left w:val="single" w:sz="4" w:space="0" w:color="auto"/>
              <w:bottom w:val="single" w:sz="4" w:space="0" w:color="auto"/>
              <w:right w:val="nil"/>
            </w:tcBorders>
            <w:shd w:val="clear" w:color="auto" w:fill="auto"/>
            <w:noWrap/>
            <w:vAlign w:val="bottom"/>
            <w:hideMark/>
          </w:tcPr>
          <w:p w14:paraId="7B413202" w14:textId="77777777" w:rsidR="0020167C" w:rsidRPr="0020167C" w:rsidRDefault="0020167C" w:rsidP="0020167C">
            <w:pPr>
              <w:spacing w:after="0" w:line="240" w:lineRule="auto"/>
              <w:jc w:val="center"/>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0.046</w:t>
            </w:r>
          </w:p>
        </w:tc>
        <w:tc>
          <w:tcPr>
            <w:tcW w:w="100" w:type="dxa"/>
            <w:tcBorders>
              <w:top w:val="nil"/>
              <w:left w:val="single" w:sz="4" w:space="0" w:color="auto"/>
              <w:bottom w:val="nil"/>
              <w:right w:val="single" w:sz="4" w:space="0" w:color="auto"/>
            </w:tcBorders>
            <w:shd w:val="clear" w:color="auto" w:fill="auto"/>
            <w:noWrap/>
            <w:vAlign w:val="bottom"/>
            <w:hideMark/>
          </w:tcPr>
          <w:p w14:paraId="0F287330"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1DD7A0AD" w14:textId="77777777" w:rsidR="0020167C" w:rsidRPr="0020167C" w:rsidRDefault="0020167C" w:rsidP="0020167C">
            <w:pPr>
              <w:spacing w:after="0" w:line="240" w:lineRule="auto"/>
              <w:jc w:val="center"/>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1.38</w:t>
            </w:r>
          </w:p>
        </w:tc>
        <w:tc>
          <w:tcPr>
            <w:tcW w:w="1124" w:type="dxa"/>
            <w:tcBorders>
              <w:top w:val="nil"/>
              <w:left w:val="nil"/>
              <w:bottom w:val="single" w:sz="4" w:space="0" w:color="auto"/>
              <w:right w:val="single" w:sz="4" w:space="0" w:color="auto"/>
            </w:tcBorders>
            <w:shd w:val="clear" w:color="auto" w:fill="auto"/>
            <w:noWrap/>
            <w:vAlign w:val="bottom"/>
            <w:hideMark/>
          </w:tcPr>
          <w:p w14:paraId="743BD513" w14:textId="77777777" w:rsidR="0020167C" w:rsidRPr="0020167C" w:rsidRDefault="0020167C" w:rsidP="0020167C">
            <w:pPr>
              <w:spacing w:after="0" w:line="240" w:lineRule="auto"/>
              <w:rPr>
                <w:rFonts w:ascii="Calibri" w:eastAsia="Times New Roman" w:hAnsi="Calibri" w:cs="Calibri"/>
                <w:b/>
                <w:bCs/>
                <w:i/>
                <w:iCs/>
                <w:color w:val="000000"/>
                <w:lang w:eastAsia="en-GB"/>
              </w:rPr>
            </w:pPr>
            <w:r w:rsidRPr="0020167C">
              <w:rPr>
                <w:rFonts w:ascii="Calibri" w:eastAsia="Times New Roman" w:hAnsi="Calibri" w:cs="Calibri"/>
                <w:b/>
                <w:bCs/>
                <w:i/>
                <w:iCs/>
                <w:color w:val="000000"/>
                <w:lang w:eastAsia="en-GB"/>
              </w:rPr>
              <w:t>(1.05;1.82)</w:t>
            </w:r>
          </w:p>
        </w:tc>
        <w:tc>
          <w:tcPr>
            <w:tcW w:w="787" w:type="dxa"/>
            <w:tcBorders>
              <w:top w:val="nil"/>
              <w:left w:val="nil"/>
              <w:bottom w:val="single" w:sz="4" w:space="0" w:color="auto"/>
              <w:right w:val="single" w:sz="4" w:space="0" w:color="auto"/>
            </w:tcBorders>
            <w:shd w:val="clear" w:color="auto" w:fill="auto"/>
            <w:noWrap/>
            <w:vAlign w:val="bottom"/>
            <w:hideMark/>
          </w:tcPr>
          <w:p w14:paraId="366A3E00" w14:textId="77777777" w:rsidR="0020167C" w:rsidRPr="0020167C" w:rsidRDefault="0020167C" w:rsidP="0020167C">
            <w:pPr>
              <w:spacing w:after="0" w:line="240" w:lineRule="auto"/>
              <w:jc w:val="center"/>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0.021</w:t>
            </w:r>
          </w:p>
        </w:tc>
      </w:tr>
      <w:tr w:rsidR="0020167C" w:rsidRPr="0020167C" w14:paraId="5477FE00" w14:textId="77777777" w:rsidTr="0020167C">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3977D42" w14:textId="77777777" w:rsidR="0020167C" w:rsidRPr="0020167C" w:rsidRDefault="0020167C" w:rsidP="0020167C">
            <w:pPr>
              <w:spacing w:after="0" w:line="240" w:lineRule="auto"/>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Education: Medium (vs High)</w:t>
            </w:r>
          </w:p>
        </w:tc>
        <w:tc>
          <w:tcPr>
            <w:tcW w:w="469" w:type="dxa"/>
            <w:tcBorders>
              <w:top w:val="nil"/>
              <w:left w:val="nil"/>
              <w:bottom w:val="single" w:sz="4" w:space="0" w:color="auto"/>
              <w:right w:val="single" w:sz="4" w:space="0" w:color="auto"/>
            </w:tcBorders>
            <w:shd w:val="clear" w:color="auto" w:fill="auto"/>
            <w:noWrap/>
            <w:vAlign w:val="bottom"/>
            <w:hideMark/>
          </w:tcPr>
          <w:p w14:paraId="25AD2A90"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0.93</w:t>
            </w:r>
          </w:p>
        </w:tc>
        <w:tc>
          <w:tcPr>
            <w:tcW w:w="1124" w:type="dxa"/>
            <w:tcBorders>
              <w:top w:val="nil"/>
              <w:left w:val="nil"/>
              <w:bottom w:val="single" w:sz="4" w:space="0" w:color="auto"/>
              <w:right w:val="single" w:sz="4" w:space="0" w:color="auto"/>
            </w:tcBorders>
            <w:shd w:val="clear" w:color="auto" w:fill="auto"/>
            <w:noWrap/>
            <w:vAlign w:val="bottom"/>
            <w:hideMark/>
          </w:tcPr>
          <w:p w14:paraId="7F46AB21"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(0.68;1.28)</w:t>
            </w:r>
          </w:p>
        </w:tc>
        <w:tc>
          <w:tcPr>
            <w:tcW w:w="787" w:type="dxa"/>
            <w:tcBorders>
              <w:top w:val="nil"/>
              <w:left w:val="nil"/>
              <w:bottom w:val="single" w:sz="4" w:space="0" w:color="auto"/>
              <w:right w:val="single" w:sz="4" w:space="0" w:color="auto"/>
            </w:tcBorders>
            <w:shd w:val="clear" w:color="auto" w:fill="auto"/>
            <w:noWrap/>
            <w:vAlign w:val="bottom"/>
            <w:hideMark/>
          </w:tcPr>
          <w:p w14:paraId="55200281"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0.666</w:t>
            </w:r>
          </w:p>
        </w:tc>
        <w:tc>
          <w:tcPr>
            <w:tcW w:w="100" w:type="dxa"/>
            <w:tcBorders>
              <w:top w:val="nil"/>
              <w:left w:val="nil"/>
              <w:bottom w:val="nil"/>
              <w:right w:val="single" w:sz="4" w:space="0" w:color="auto"/>
            </w:tcBorders>
            <w:shd w:val="clear" w:color="auto" w:fill="auto"/>
            <w:noWrap/>
            <w:vAlign w:val="bottom"/>
            <w:hideMark/>
          </w:tcPr>
          <w:p w14:paraId="480CEFE5"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335C06A6"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0.95</w:t>
            </w:r>
          </w:p>
        </w:tc>
        <w:tc>
          <w:tcPr>
            <w:tcW w:w="1124" w:type="dxa"/>
            <w:tcBorders>
              <w:top w:val="nil"/>
              <w:left w:val="nil"/>
              <w:bottom w:val="single" w:sz="4" w:space="0" w:color="auto"/>
              <w:right w:val="nil"/>
            </w:tcBorders>
            <w:shd w:val="clear" w:color="auto" w:fill="auto"/>
            <w:noWrap/>
            <w:vAlign w:val="bottom"/>
            <w:hideMark/>
          </w:tcPr>
          <w:p w14:paraId="6C77DBB4"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(0.73;1.23)</w:t>
            </w:r>
          </w:p>
        </w:tc>
        <w:tc>
          <w:tcPr>
            <w:tcW w:w="787" w:type="dxa"/>
            <w:tcBorders>
              <w:top w:val="nil"/>
              <w:left w:val="single" w:sz="4" w:space="0" w:color="auto"/>
              <w:bottom w:val="single" w:sz="4" w:space="0" w:color="auto"/>
              <w:right w:val="nil"/>
            </w:tcBorders>
            <w:shd w:val="clear" w:color="auto" w:fill="auto"/>
            <w:noWrap/>
            <w:vAlign w:val="bottom"/>
            <w:hideMark/>
          </w:tcPr>
          <w:p w14:paraId="4D347A95"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0.673</w:t>
            </w:r>
          </w:p>
        </w:tc>
        <w:tc>
          <w:tcPr>
            <w:tcW w:w="100" w:type="dxa"/>
            <w:tcBorders>
              <w:top w:val="nil"/>
              <w:left w:val="single" w:sz="4" w:space="0" w:color="auto"/>
              <w:bottom w:val="nil"/>
              <w:right w:val="single" w:sz="4" w:space="0" w:color="auto"/>
            </w:tcBorders>
            <w:shd w:val="clear" w:color="auto" w:fill="auto"/>
            <w:noWrap/>
            <w:vAlign w:val="bottom"/>
            <w:hideMark/>
          </w:tcPr>
          <w:p w14:paraId="714F7912"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10E4AAAB"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1.12</w:t>
            </w:r>
          </w:p>
        </w:tc>
        <w:tc>
          <w:tcPr>
            <w:tcW w:w="1124" w:type="dxa"/>
            <w:tcBorders>
              <w:top w:val="nil"/>
              <w:left w:val="nil"/>
              <w:bottom w:val="single" w:sz="4" w:space="0" w:color="auto"/>
              <w:right w:val="single" w:sz="4" w:space="0" w:color="auto"/>
            </w:tcBorders>
            <w:shd w:val="clear" w:color="auto" w:fill="auto"/>
            <w:noWrap/>
            <w:vAlign w:val="bottom"/>
            <w:hideMark/>
          </w:tcPr>
          <w:p w14:paraId="2F7410CE"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(0.88;1.43)</w:t>
            </w:r>
          </w:p>
        </w:tc>
        <w:tc>
          <w:tcPr>
            <w:tcW w:w="787" w:type="dxa"/>
            <w:tcBorders>
              <w:top w:val="nil"/>
              <w:left w:val="nil"/>
              <w:bottom w:val="single" w:sz="4" w:space="0" w:color="auto"/>
              <w:right w:val="single" w:sz="4" w:space="0" w:color="auto"/>
            </w:tcBorders>
            <w:shd w:val="clear" w:color="auto" w:fill="auto"/>
            <w:noWrap/>
            <w:vAlign w:val="bottom"/>
            <w:hideMark/>
          </w:tcPr>
          <w:p w14:paraId="12B56889"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0.345</w:t>
            </w:r>
          </w:p>
        </w:tc>
      </w:tr>
      <w:tr w:rsidR="0020167C" w:rsidRPr="0020167C" w14:paraId="5EFFB3BC" w14:textId="77777777" w:rsidTr="0020167C">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1A58229D" w14:textId="77777777" w:rsidR="0020167C" w:rsidRPr="0020167C" w:rsidRDefault="0020167C" w:rsidP="0020167C">
            <w:pPr>
              <w:spacing w:after="0" w:line="240" w:lineRule="auto"/>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Income: &lt;£30,000 (vs &gt;£30,000)</w:t>
            </w:r>
          </w:p>
        </w:tc>
        <w:tc>
          <w:tcPr>
            <w:tcW w:w="469" w:type="dxa"/>
            <w:tcBorders>
              <w:top w:val="nil"/>
              <w:left w:val="nil"/>
              <w:bottom w:val="single" w:sz="4" w:space="0" w:color="auto"/>
              <w:right w:val="single" w:sz="4" w:space="0" w:color="auto"/>
            </w:tcBorders>
            <w:shd w:val="clear" w:color="auto" w:fill="auto"/>
            <w:noWrap/>
            <w:vAlign w:val="bottom"/>
            <w:hideMark/>
          </w:tcPr>
          <w:p w14:paraId="4234A7FE"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1.36</w:t>
            </w:r>
          </w:p>
        </w:tc>
        <w:tc>
          <w:tcPr>
            <w:tcW w:w="1124" w:type="dxa"/>
            <w:tcBorders>
              <w:top w:val="nil"/>
              <w:left w:val="nil"/>
              <w:bottom w:val="single" w:sz="4" w:space="0" w:color="auto"/>
              <w:right w:val="single" w:sz="4" w:space="0" w:color="auto"/>
            </w:tcBorders>
            <w:shd w:val="clear" w:color="auto" w:fill="auto"/>
            <w:noWrap/>
            <w:vAlign w:val="bottom"/>
            <w:hideMark/>
          </w:tcPr>
          <w:p w14:paraId="791D95A2"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(1;1.85)</w:t>
            </w:r>
          </w:p>
        </w:tc>
        <w:tc>
          <w:tcPr>
            <w:tcW w:w="787" w:type="dxa"/>
            <w:tcBorders>
              <w:top w:val="nil"/>
              <w:left w:val="nil"/>
              <w:bottom w:val="single" w:sz="4" w:space="0" w:color="auto"/>
              <w:right w:val="single" w:sz="4" w:space="0" w:color="auto"/>
            </w:tcBorders>
            <w:shd w:val="clear" w:color="auto" w:fill="auto"/>
            <w:noWrap/>
            <w:vAlign w:val="bottom"/>
            <w:hideMark/>
          </w:tcPr>
          <w:p w14:paraId="7F026A4C"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0.053</w:t>
            </w:r>
          </w:p>
        </w:tc>
        <w:tc>
          <w:tcPr>
            <w:tcW w:w="100" w:type="dxa"/>
            <w:tcBorders>
              <w:top w:val="nil"/>
              <w:left w:val="nil"/>
              <w:bottom w:val="nil"/>
              <w:right w:val="single" w:sz="4" w:space="0" w:color="auto"/>
            </w:tcBorders>
            <w:shd w:val="clear" w:color="auto" w:fill="auto"/>
            <w:noWrap/>
            <w:vAlign w:val="bottom"/>
            <w:hideMark/>
          </w:tcPr>
          <w:p w14:paraId="1AB4EEF5"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2A3FDE88"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1.09</w:t>
            </w:r>
          </w:p>
        </w:tc>
        <w:tc>
          <w:tcPr>
            <w:tcW w:w="1124" w:type="dxa"/>
            <w:tcBorders>
              <w:top w:val="nil"/>
              <w:left w:val="nil"/>
              <w:bottom w:val="single" w:sz="4" w:space="0" w:color="auto"/>
              <w:right w:val="nil"/>
            </w:tcBorders>
            <w:shd w:val="clear" w:color="auto" w:fill="auto"/>
            <w:noWrap/>
            <w:vAlign w:val="bottom"/>
            <w:hideMark/>
          </w:tcPr>
          <w:p w14:paraId="6F48E3B7"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(0.87;1.38)</w:t>
            </w:r>
          </w:p>
        </w:tc>
        <w:tc>
          <w:tcPr>
            <w:tcW w:w="787" w:type="dxa"/>
            <w:tcBorders>
              <w:top w:val="nil"/>
              <w:left w:val="single" w:sz="4" w:space="0" w:color="auto"/>
              <w:bottom w:val="single" w:sz="4" w:space="0" w:color="auto"/>
              <w:right w:val="nil"/>
            </w:tcBorders>
            <w:shd w:val="clear" w:color="auto" w:fill="auto"/>
            <w:noWrap/>
            <w:vAlign w:val="bottom"/>
            <w:hideMark/>
          </w:tcPr>
          <w:p w14:paraId="5A54DB4A"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0.458</w:t>
            </w:r>
          </w:p>
        </w:tc>
        <w:tc>
          <w:tcPr>
            <w:tcW w:w="100" w:type="dxa"/>
            <w:tcBorders>
              <w:top w:val="nil"/>
              <w:left w:val="single" w:sz="4" w:space="0" w:color="auto"/>
              <w:bottom w:val="nil"/>
              <w:right w:val="single" w:sz="4" w:space="0" w:color="auto"/>
            </w:tcBorders>
            <w:shd w:val="clear" w:color="auto" w:fill="auto"/>
            <w:noWrap/>
            <w:vAlign w:val="bottom"/>
            <w:hideMark/>
          </w:tcPr>
          <w:p w14:paraId="046D90CF"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7A591064"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0.99</w:t>
            </w:r>
          </w:p>
        </w:tc>
        <w:tc>
          <w:tcPr>
            <w:tcW w:w="1124" w:type="dxa"/>
            <w:tcBorders>
              <w:top w:val="nil"/>
              <w:left w:val="nil"/>
              <w:bottom w:val="single" w:sz="4" w:space="0" w:color="auto"/>
              <w:right w:val="single" w:sz="4" w:space="0" w:color="auto"/>
            </w:tcBorders>
            <w:shd w:val="clear" w:color="auto" w:fill="auto"/>
            <w:noWrap/>
            <w:vAlign w:val="bottom"/>
            <w:hideMark/>
          </w:tcPr>
          <w:p w14:paraId="45D6B933"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(0.79;1.24)</w:t>
            </w:r>
          </w:p>
        </w:tc>
        <w:tc>
          <w:tcPr>
            <w:tcW w:w="787" w:type="dxa"/>
            <w:tcBorders>
              <w:top w:val="nil"/>
              <w:left w:val="nil"/>
              <w:bottom w:val="single" w:sz="4" w:space="0" w:color="auto"/>
              <w:right w:val="single" w:sz="4" w:space="0" w:color="auto"/>
            </w:tcBorders>
            <w:shd w:val="clear" w:color="auto" w:fill="auto"/>
            <w:noWrap/>
            <w:vAlign w:val="bottom"/>
            <w:hideMark/>
          </w:tcPr>
          <w:p w14:paraId="598BB085"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0.901</w:t>
            </w:r>
          </w:p>
        </w:tc>
      </w:tr>
      <w:tr w:rsidR="0020167C" w:rsidRPr="0020167C" w14:paraId="7A51F3A4" w14:textId="77777777" w:rsidTr="0020167C">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129F0FD6" w14:textId="77777777" w:rsidR="0020167C" w:rsidRPr="0020167C" w:rsidRDefault="0020167C" w:rsidP="0020167C">
            <w:pPr>
              <w:spacing w:after="0" w:line="240" w:lineRule="auto"/>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Income: prefer not to say (vs &gt;£30,000)</w:t>
            </w:r>
          </w:p>
        </w:tc>
        <w:tc>
          <w:tcPr>
            <w:tcW w:w="469" w:type="dxa"/>
            <w:tcBorders>
              <w:top w:val="nil"/>
              <w:left w:val="nil"/>
              <w:bottom w:val="single" w:sz="4" w:space="0" w:color="auto"/>
              <w:right w:val="single" w:sz="4" w:space="0" w:color="auto"/>
            </w:tcBorders>
            <w:shd w:val="clear" w:color="auto" w:fill="auto"/>
            <w:noWrap/>
            <w:vAlign w:val="bottom"/>
            <w:hideMark/>
          </w:tcPr>
          <w:p w14:paraId="7B2F44BA"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1.39</w:t>
            </w:r>
          </w:p>
        </w:tc>
        <w:tc>
          <w:tcPr>
            <w:tcW w:w="1124" w:type="dxa"/>
            <w:tcBorders>
              <w:top w:val="nil"/>
              <w:left w:val="nil"/>
              <w:bottom w:val="single" w:sz="4" w:space="0" w:color="auto"/>
              <w:right w:val="single" w:sz="4" w:space="0" w:color="auto"/>
            </w:tcBorders>
            <w:shd w:val="clear" w:color="auto" w:fill="auto"/>
            <w:noWrap/>
            <w:vAlign w:val="bottom"/>
            <w:hideMark/>
          </w:tcPr>
          <w:p w14:paraId="5F6C986B"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(0.9;2.14)</w:t>
            </w:r>
          </w:p>
        </w:tc>
        <w:tc>
          <w:tcPr>
            <w:tcW w:w="787" w:type="dxa"/>
            <w:tcBorders>
              <w:top w:val="nil"/>
              <w:left w:val="nil"/>
              <w:bottom w:val="single" w:sz="4" w:space="0" w:color="auto"/>
              <w:right w:val="single" w:sz="4" w:space="0" w:color="auto"/>
            </w:tcBorders>
            <w:shd w:val="clear" w:color="auto" w:fill="auto"/>
            <w:noWrap/>
            <w:vAlign w:val="bottom"/>
            <w:hideMark/>
          </w:tcPr>
          <w:p w14:paraId="64201CA8"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0.137</w:t>
            </w:r>
          </w:p>
        </w:tc>
        <w:tc>
          <w:tcPr>
            <w:tcW w:w="100" w:type="dxa"/>
            <w:tcBorders>
              <w:top w:val="nil"/>
              <w:left w:val="nil"/>
              <w:bottom w:val="nil"/>
              <w:right w:val="single" w:sz="4" w:space="0" w:color="auto"/>
            </w:tcBorders>
            <w:shd w:val="clear" w:color="auto" w:fill="auto"/>
            <w:noWrap/>
            <w:vAlign w:val="bottom"/>
            <w:hideMark/>
          </w:tcPr>
          <w:p w14:paraId="3EF8466D"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55B2A4EE"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0.76</w:t>
            </w:r>
          </w:p>
        </w:tc>
        <w:tc>
          <w:tcPr>
            <w:tcW w:w="1124" w:type="dxa"/>
            <w:tcBorders>
              <w:top w:val="nil"/>
              <w:left w:val="nil"/>
              <w:bottom w:val="single" w:sz="4" w:space="0" w:color="auto"/>
              <w:right w:val="nil"/>
            </w:tcBorders>
            <w:shd w:val="clear" w:color="auto" w:fill="auto"/>
            <w:noWrap/>
            <w:vAlign w:val="bottom"/>
            <w:hideMark/>
          </w:tcPr>
          <w:p w14:paraId="416E166D"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(0.52;1.13)</w:t>
            </w:r>
          </w:p>
        </w:tc>
        <w:tc>
          <w:tcPr>
            <w:tcW w:w="787" w:type="dxa"/>
            <w:tcBorders>
              <w:top w:val="nil"/>
              <w:left w:val="single" w:sz="4" w:space="0" w:color="auto"/>
              <w:bottom w:val="single" w:sz="4" w:space="0" w:color="auto"/>
              <w:right w:val="nil"/>
            </w:tcBorders>
            <w:shd w:val="clear" w:color="auto" w:fill="auto"/>
            <w:noWrap/>
            <w:vAlign w:val="bottom"/>
            <w:hideMark/>
          </w:tcPr>
          <w:p w14:paraId="375F36E1"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0.174</w:t>
            </w:r>
          </w:p>
        </w:tc>
        <w:tc>
          <w:tcPr>
            <w:tcW w:w="100" w:type="dxa"/>
            <w:tcBorders>
              <w:top w:val="nil"/>
              <w:left w:val="single" w:sz="4" w:space="0" w:color="auto"/>
              <w:bottom w:val="nil"/>
              <w:right w:val="single" w:sz="4" w:space="0" w:color="auto"/>
            </w:tcBorders>
            <w:shd w:val="clear" w:color="auto" w:fill="auto"/>
            <w:noWrap/>
            <w:vAlign w:val="bottom"/>
            <w:hideMark/>
          </w:tcPr>
          <w:p w14:paraId="5AC92310"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71530808" w14:textId="77777777" w:rsidR="0020167C" w:rsidRPr="0020167C" w:rsidRDefault="0020167C" w:rsidP="0020167C">
            <w:pPr>
              <w:spacing w:after="0" w:line="240" w:lineRule="auto"/>
              <w:jc w:val="center"/>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0.63</w:t>
            </w:r>
          </w:p>
        </w:tc>
        <w:tc>
          <w:tcPr>
            <w:tcW w:w="1124" w:type="dxa"/>
            <w:tcBorders>
              <w:top w:val="nil"/>
              <w:left w:val="nil"/>
              <w:bottom w:val="single" w:sz="4" w:space="0" w:color="auto"/>
              <w:right w:val="single" w:sz="4" w:space="0" w:color="auto"/>
            </w:tcBorders>
            <w:shd w:val="clear" w:color="auto" w:fill="auto"/>
            <w:noWrap/>
            <w:vAlign w:val="bottom"/>
            <w:hideMark/>
          </w:tcPr>
          <w:p w14:paraId="19681857" w14:textId="77777777" w:rsidR="0020167C" w:rsidRPr="0020167C" w:rsidRDefault="0020167C" w:rsidP="0020167C">
            <w:pPr>
              <w:spacing w:after="0" w:line="240" w:lineRule="auto"/>
              <w:rPr>
                <w:rFonts w:ascii="Calibri" w:eastAsia="Times New Roman" w:hAnsi="Calibri" w:cs="Calibri"/>
                <w:b/>
                <w:bCs/>
                <w:i/>
                <w:iCs/>
                <w:color w:val="000000"/>
                <w:lang w:eastAsia="en-GB"/>
              </w:rPr>
            </w:pPr>
            <w:r w:rsidRPr="0020167C">
              <w:rPr>
                <w:rFonts w:ascii="Calibri" w:eastAsia="Times New Roman" w:hAnsi="Calibri" w:cs="Calibri"/>
                <w:b/>
                <w:bCs/>
                <w:i/>
                <w:iCs/>
                <w:color w:val="000000"/>
                <w:lang w:eastAsia="en-GB"/>
              </w:rPr>
              <w:t>(0.41;0.95)</w:t>
            </w:r>
          </w:p>
        </w:tc>
        <w:tc>
          <w:tcPr>
            <w:tcW w:w="787" w:type="dxa"/>
            <w:tcBorders>
              <w:top w:val="nil"/>
              <w:left w:val="nil"/>
              <w:bottom w:val="single" w:sz="4" w:space="0" w:color="auto"/>
              <w:right w:val="single" w:sz="4" w:space="0" w:color="auto"/>
            </w:tcBorders>
            <w:shd w:val="clear" w:color="auto" w:fill="auto"/>
            <w:noWrap/>
            <w:vAlign w:val="bottom"/>
            <w:hideMark/>
          </w:tcPr>
          <w:p w14:paraId="497A77C7" w14:textId="77777777" w:rsidR="0020167C" w:rsidRPr="0020167C" w:rsidRDefault="0020167C" w:rsidP="0020167C">
            <w:pPr>
              <w:spacing w:after="0" w:line="240" w:lineRule="auto"/>
              <w:jc w:val="center"/>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0.027</w:t>
            </w:r>
          </w:p>
        </w:tc>
      </w:tr>
      <w:tr w:rsidR="0020167C" w:rsidRPr="0020167C" w14:paraId="6BBB1595" w14:textId="77777777" w:rsidTr="0020167C">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4FCDF6D" w14:textId="77777777" w:rsidR="0020167C" w:rsidRPr="0020167C" w:rsidRDefault="0020167C" w:rsidP="0020167C">
            <w:pPr>
              <w:spacing w:after="0" w:line="240" w:lineRule="auto"/>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Alone (vs With others, no children)</w:t>
            </w:r>
          </w:p>
        </w:tc>
        <w:tc>
          <w:tcPr>
            <w:tcW w:w="469" w:type="dxa"/>
            <w:tcBorders>
              <w:top w:val="nil"/>
              <w:left w:val="nil"/>
              <w:bottom w:val="single" w:sz="4" w:space="0" w:color="auto"/>
              <w:right w:val="single" w:sz="4" w:space="0" w:color="auto"/>
            </w:tcBorders>
            <w:shd w:val="clear" w:color="auto" w:fill="auto"/>
            <w:noWrap/>
            <w:vAlign w:val="bottom"/>
            <w:hideMark/>
          </w:tcPr>
          <w:p w14:paraId="64143462"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1.29</w:t>
            </w:r>
          </w:p>
        </w:tc>
        <w:tc>
          <w:tcPr>
            <w:tcW w:w="1124" w:type="dxa"/>
            <w:tcBorders>
              <w:top w:val="nil"/>
              <w:left w:val="nil"/>
              <w:bottom w:val="single" w:sz="4" w:space="0" w:color="auto"/>
              <w:right w:val="single" w:sz="4" w:space="0" w:color="auto"/>
            </w:tcBorders>
            <w:shd w:val="clear" w:color="auto" w:fill="auto"/>
            <w:noWrap/>
            <w:vAlign w:val="bottom"/>
            <w:hideMark/>
          </w:tcPr>
          <w:p w14:paraId="762A80FE"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(0.89;1.87)</w:t>
            </w:r>
          </w:p>
        </w:tc>
        <w:tc>
          <w:tcPr>
            <w:tcW w:w="787" w:type="dxa"/>
            <w:tcBorders>
              <w:top w:val="nil"/>
              <w:left w:val="nil"/>
              <w:bottom w:val="single" w:sz="4" w:space="0" w:color="auto"/>
              <w:right w:val="single" w:sz="4" w:space="0" w:color="auto"/>
            </w:tcBorders>
            <w:shd w:val="clear" w:color="auto" w:fill="auto"/>
            <w:noWrap/>
            <w:vAlign w:val="bottom"/>
            <w:hideMark/>
          </w:tcPr>
          <w:p w14:paraId="57A397F8"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0.185</w:t>
            </w:r>
          </w:p>
        </w:tc>
        <w:tc>
          <w:tcPr>
            <w:tcW w:w="100" w:type="dxa"/>
            <w:tcBorders>
              <w:top w:val="nil"/>
              <w:left w:val="nil"/>
              <w:bottom w:val="nil"/>
              <w:right w:val="single" w:sz="4" w:space="0" w:color="auto"/>
            </w:tcBorders>
            <w:shd w:val="clear" w:color="auto" w:fill="auto"/>
            <w:noWrap/>
            <w:vAlign w:val="bottom"/>
            <w:hideMark/>
          </w:tcPr>
          <w:p w14:paraId="3A09DD23"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27754B9A"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1.05</w:t>
            </w:r>
          </w:p>
        </w:tc>
        <w:tc>
          <w:tcPr>
            <w:tcW w:w="1124" w:type="dxa"/>
            <w:tcBorders>
              <w:top w:val="nil"/>
              <w:left w:val="nil"/>
              <w:bottom w:val="single" w:sz="4" w:space="0" w:color="auto"/>
              <w:right w:val="nil"/>
            </w:tcBorders>
            <w:shd w:val="clear" w:color="auto" w:fill="auto"/>
            <w:noWrap/>
            <w:vAlign w:val="bottom"/>
            <w:hideMark/>
          </w:tcPr>
          <w:p w14:paraId="59E21C26"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(0.79;1.4)</w:t>
            </w:r>
          </w:p>
        </w:tc>
        <w:tc>
          <w:tcPr>
            <w:tcW w:w="787" w:type="dxa"/>
            <w:tcBorders>
              <w:top w:val="nil"/>
              <w:left w:val="single" w:sz="4" w:space="0" w:color="auto"/>
              <w:bottom w:val="single" w:sz="4" w:space="0" w:color="auto"/>
              <w:right w:val="nil"/>
            </w:tcBorders>
            <w:shd w:val="clear" w:color="auto" w:fill="auto"/>
            <w:noWrap/>
            <w:vAlign w:val="bottom"/>
            <w:hideMark/>
          </w:tcPr>
          <w:p w14:paraId="525EC967"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0.721</w:t>
            </w:r>
          </w:p>
        </w:tc>
        <w:tc>
          <w:tcPr>
            <w:tcW w:w="100" w:type="dxa"/>
            <w:tcBorders>
              <w:top w:val="nil"/>
              <w:left w:val="single" w:sz="4" w:space="0" w:color="auto"/>
              <w:bottom w:val="nil"/>
              <w:right w:val="single" w:sz="4" w:space="0" w:color="auto"/>
            </w:tcBorders>
            <w:shd w:val="clear" w:color="auto" w:fill="auto"/>
            <w:noWrap/>
            <w:vAlign w:val="bottom"/>
            <w:hideMark/>
          </w:tcPr>
          <w:p w14:paraId="196147F7"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44129683"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1.04</w:t>
            </w:r>
          </w:p>
        </w:tc>
        <w:tc>
          <w:tcPr>
            <w:tcW w:w="1124" w:type="dxa"/>
            <w:tcBorders>
              <w:top w:val="nil"/>
              <w:left w:val="nil"/>
              <w:bottom w:val="single" w:sz="4" w:space="0" w:color="auto"/>
              <w:right w:val="single" w:sz="4" w:space="0" w:color="auto"/>
            </w:tcBorders>
            <w:shd w:val="clear" w:color="auto" w:fill="auto"/>
            <w:noWrap/>
            <w:vAlign w:val="bottom"/>
            <w:hideMark/>
          </w:tcPr>
          <w:p w14:paraId="1824F9E2"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(0.79;1.36)</w:t>
            </w:r>
          </w:p>
        </w:tc>
        <w:tc>
          <w:tcPr>
            <w:tcW w:w="787" w:type="dxa"/>
            <w:tcBorders>
              <w:top w:val="nil"/>
              <w:left w:val="nil"/>
              <w:bottom w:val="single" w:sz="4" w:space="0" w:color="auto"/>
              <w:right w:val="single" w:sz="4" w:space="0" w:color="auto"/>
            </w:tcBorders>
            <w:shd w:val="clear" w:color="auto" w:fill="auto"/>
            <w:noWrap/>
            <w:vAlign w:val="bottom"/>
            <w:hideMark/>
          </w:tcPr>
          <w:p w14:paraId="5D9301DB"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0.785</w:t>
            </w:r>
          </w:p>
        </w:tc>
      </w:tr>
      <w:tr w:rsidR="0020167C" w:rsidRPr="0020167C" w14:paraId="3D28CA91" w14:textId="77777777" w:rsidTr="0020167C">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337EBF8" w14:textId="666F3C75" w:rsidR="0020167C" w:rsidRPr="0020167C" w:rsidRDefault="0020167C" w:rsidP="0020167C">
            <w:pPr>
              <w:spacing w:after="0" w:line="240" w:lineRule="auto"/>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Living with others, with children</w:t>
            </w:r>
            <w:bookmarkStart w:id="0" w:name="_GoBack"/>
            <w:bookmarkEnd w:id="0"/>
            <w:r w:rsidRPr="0020167C">
              <w:rPr>
                <w:rFonts w:ascii="Calibri" w:eastAsia="Times New Roman" w:hAnsi="Calibri" w:cs="Calibri"/>
                <w:b/>
                <w:bCs/>
                <w:color w:val="000000"/>
                <w:lang w:eastAsia="en-GB"/>
              </w:rPr>
              <w:t xml:space="preserve"> (vs Others, no children)</w:t>
            </w:r>
          </w:p>
        </w:tc>
        <w:tc>
          <w:tcPr>
            <w:tcW w:w="469" w:type="dxa"/>
            <w:tcBorders>
              <w:top w:val="nil"/>
              <w:left w:val="nil"/>
              <w:bottom w:val="single" w:sz="4" w:space="0" w:color="auto"/>
              <w:right w:val="single" w:sz="4" w:space="0" w:color="auto"/>
            </w:tcBorders>
            <w:shd w:val="clear" w:color="auto" w:fill="auto"/>
            <w:noWrap/>
            <w:vAlign w:val="bottom"/>
            <w:hideMark/>
          </w:tcPr>
          <w:p w14:paraId="13643FDF"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1.06</w:t>
            </w:r>
          </w:p>
        </w:tc>
        <w:tc>
          <w:tcPr>
            <w:tcW w:w="1124" w:type="dxa"/>
            <w:tcBorders>
              <w:top w:val="nil"/>
              <w:left w:val="nil"/>
              <w:bottom w:val="single" w:sz="4" w:space="0" w:color="auto"/>
              <w:right w:val="single" w:sz="4" w:space="0" w:color="auto"/>
            </w:tcBorders>
            <w:shd w:val="clear" w:color="auto" w:fill="auto"/>
            <w:noWrap/>
            <w:vAlign w:val="bottom"/>
            <w:hideMark/>
          </w:tcPr>
          <w:p w14:paraId="07F2F907"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(0.76;1.47)</w:t>
            </w:r>
          </w:p>
        </w:tc>
        <w:tc>
          <w:tcPr>
            <w:tcW w:w="787" w:type="dxa"/>
            <w:tcBorders>
              <w:top w:val="nil"/>
              <w:left w:val="nil"/>
              <w:bottom w:val="single" w:sz="4" w:space="0" w:color="auto"/>
              <w:right w:val="single" w:sz="4" w:space="0" w:color="auto"/>
            </w:tcBorders>
            <w:shd w:val="clear" w:color="auto" w:fill="auto"/>
            <w:noWrap/>
            <w:vAlign w:val="bottom"/>
            <w:hideMark/>
          </w:tcPr>
          <w:p w14:paraId="0F482FB4"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0.733</w:t>
            </w:r>
          </w:p>
        </w:tc>
        <w:tc>
          <w:tcPr>
            <w:tcW w:w="100" w:type="dxa"/>
            <w:tcBorders>
              <w:top w:val="nil"/>
              <w:left w:val="nil"/>
              <w:bottom w:val="nil"/>
              <w:right w:val="single" w:sz="4" w:space="0" w:color="auto"/>
            </w:tcBorders>
            <w:shd w:val="clear" w:color="auto" w:fill="auto"/>
            <w:noWrap/>
            <w:vAlign w:val="bottom"/>
            <w:hideMark/>
          </w:tcPr>
          <w:p w14:paraId="5F5ABBAB"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36DE8090"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1.25</w:t>
            </w:r>
          </w:p>
        </w:tc>
        <w:tc>
          <w:tcPr>
            <w:tcW w:w="1124" w:type="dxa"/>
            <w:tcBorders>
              <w:top w:val="nil"/>
              <w:left w:val="nil"/>
              <w:bottom w:val="single" w:sz="4" w:space="0" w:color="auto"/>
              <w:right w:val="nil"/>
            </w:tcBorders>
            <w:shd w:val="clear" w:color="auto" w:fill="auto"/>
            <w:noWrap/>
            <w:vAlign w:val="bottom"/>
            <w:hideMark/>
          </w:tcPr>
          <w:p w14:paraId="10F6EE4E"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(0.97;1.6)</w:t>
            </w:r>
          </w:p>
        </w:tc>
        <w:tc>
          <w:tcPr>
            <w:tcW w:w="787" w:type="dxa"/>
            <w:tcBorders>
              <w:top w:val="nil"/>
              <w:left w:val="single" w:sz="4" w:space="0" w:color="auto"/>
              <w:bottom w:val="single" w:sz="4" w:space="0" w:color="auto"/>
              <w:right w:val="nil"/>
            </w:tcBorders>
            <w:shd w:val="clear" w:color="auto" w:fill="auto"/>
            <w:noWrap/>
            <w:vAlign w:val="bottom"/>
            <w:hideMark/>
          </w:tcPr>
          <w:p w14:paraId="6C20DF94"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0.083</w:t>
            </w:r>
          </w:p>
        </w:tc>
        <w:tc>
          <w:tcPr>
            <w:tcW w:w="100" w:type="dxa"/>
            <w:tcBorders>
              <w:top w:val="nil"/>
              <w:left w:val="single" w:sz="4" w:space="0" w:color="auto"/>
              <w:bottom w:val="nil"/>
              <w:right w:val="single" w:sz="4" w:space="0" w:color="auto"/>
            </w:tcBorders>
            <w:shd w:val="clear" w:color="auto" w:fill="auto"/>
            <w:noWrap/>
            <w:vAlign w:val="bottom"/>
            <w:hideMark/>
          </w:tcPr>
          <w:p w14:paraId="442E2847"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39CBFAD8"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1.23</w:t>
            </w:r>
          </w:p>
        </w:tc>
        <w:tc>
          <w:tcPr>
            <w:tcW w:w="1124" w:type="dxa"/>
            <w:tcBorders>
              <w:top w:val="nil"/>
              <w:left w:val="nil"/>
              <w:bottom w:val="single" w:sz="4" w:space="0" w:color="auto"/>
              <w:right w:val="single" w:sz="4" w:space="0" w:color="auto"/>
            </w:tcBorders>
            <w:shd w:val="clear" w:color="auto" w:fill="auto"/>
            <w:noWrap/>
            <w:vAlign w:val="bottom"/>
            <w:hideMark/>
          </w:tcPr>
          <w:p w14:paraId="6162FC25"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(0.97;1.57)</w:t>
            </w:r>
          </w:p>
        </w:tc>
        <w:tc>
          <w:tcPr>
            <w:tcW w:w="787" w:type="dxa"/>
            <w:tcBorders>
              <w:top w:val="nil"/>
              <w:left w:val="nil"/>
              <w:bottom w:val="single" w:sz="4" w:space="0" w:color="auto"/>
              <w:right w:val="single" w:sz="4" w:space="0" w:color="auto"/>
            </w:tcBorders>
            <w:shd w:val="clear" w:color="auto" w:fill="auto"/>
            <w:noWrap/>
            <w:vAlign w:val="bottom"/>
            <w:hideMark/>
          </w:tcPr>
          <w:p w14:paraId="2D7002D1"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0.094</w:t>
            </w:r>
          </w:p>
        </w:tc>
      </w:tr>
      <w:tr w:rsidR="0020167C" w:rsidRPr="0020167C" w14:paraId="12A5B5BE" w14:textId="77777777" w:rsidTr="0020167C">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60EFF0D2" w14:textId="77777777" w:rsidR="0020167C" w:rsidRPr="0020167C" w:rsidRDefault="0020167C" w:rsidP="0020167C">
            <w:pPr>
              <w:spacing w:after="0" w:line="240" w:lineRule="auto"/>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Mental health diagnosis (vs none)</w:t>
            </w:r>
          </w:p>
        </w:tc>
        <w:tc>
          <w:tcPr>
            <w:tcW w:w="469" w:type="dxa"/>
            <w:tcBorders>
              <w:top w:val="nil"/>
              <w:left w:val="nil"/>
              <w:bottom w:val="single" w:sz="4" w:space="0" w:color="auto"/>
              <w:right w:val="single" w:sz="4" w:space="0" w:color="auto"/>
            </w:tcBorders>
            <w:shd w:val="clear" w:color="auto" w:fill="auto"/>
            <w:noWrap/>
            <w:vAlign w:val="bottom"/>
            <w:hideMark/>
          </w:tcPr>
          <w:p w14:paraId="6FF68173" w14:textId="77777777" w:rsidR="0020167C" w:rsidRPr="0020167C" w:rsidRDefault="0020167C" w:rsidP="0020167C">
            <w:pPr>
              <w:spacing w:after="0" w:line="240" w:lineRule="auto"/>
              <w:jc w:val="center"/>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2.72</w:t>
            </w:r>
          </w:p>
        </w:tc>
        <w:tc>
          <w:tcPr>
            <w:tcW w:w="1124" w:type="dxa"/>
            <w:tcBorders>
              <w:top w:val="nil"/>
              <w:left w:val="nil"/>
              <w:bottom w:val="single" w:sz="4" w:space="0" w:color="auto"/>
              <w:right w:val="single" w:sz="4" w:space="0" w:color="auto"/>
            </w:tcBorders>
            <w:shd w:val="clear" w:color="auto" w:fill="auto"/>
            <w:noWrap/>
            <w:vAlign w:val="bottom"/>
            <w:hideMark/>
          </w:tcPr>
          <w:p w14:paraId="5ED11ED3" w14:textId="77777777" w:rsidR="0020167C" w:rsidRPr="0020167C" w:rsidRDefault="0020167C" w:rsidP="0020167C">
            <w:pPr>
              <w:spacing w:after="0" w:line="240" w:lineRule="auto"/>
              <w:rPr>
                <w:rFonts w:ascii="Calibri" w:eastAsia="Times New Roman" w:hAnsi="Calibri" w:cs="Calibri"/>
                <w:b/>
                <w:bCs/>
                <w:i/>
                <w:iCs/>
                <w:color w:val="000000"/>
                <w:lang w:eastAsia="en-GB"/>
              </w:rPr>
            </w:pPr>
            <w:r w:rsidRPr="0020167C">
              <w:rPr>
                <w:rFonts w:ascii="Calibri" w:eastAsia="Times New Roman" w:hAnsi="Calibri" w:cs="Calibri"/>
                <w:b/>
                <w:bCs/>
                <w:i/>
                <w:iCs/>
                <w:color w:val="000000"/>
                <w:lang w:eastAsia="en-GB"/>
              </w:rPr>
              <w:t>(2.05;3.6)</w:t>
            </w:r>
          </w:p>
        </w:tc>
        <w:tc>
          <w:tcPr>
            <w:tcW w:w="787" w:type="dxa"/>
            <w:tcBorders>
              <w:top w:val="nil"/>
              <w:left w:val="nil"/>
              <w:bottom w:val="single" w:sz="4" w:space="0" w:color="auto"/>
              <w:right w:val="single" w:sz="4" w:space="0" w:color="auto"/>
            </w:tcBorders>
            <w:shd w:val="clear" w:color="auto" w:fill="auto"/>
            <w:noWrap/>
            <w:vAlign w:val="bottom"/>
            <w:hideMark/>
          </w:tcPr>
          <w:p w14:paraId="17985CD9" w14:textId="77777777" w:rsidR="0020167C" w:rsidRPr="0020167C" w:rsidRDefault="0020167C" w:rsidP="0020167C">
            <w:pPr>
              <w:spacing w:after="0" w:line="240" w:lineRule="auto"/>
              <w:jc w:val="center"/>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&lt;0.001</w:t>
            </w:r>
          </w:p>
        </w:tc>
        <w:tc>
          <w:tcPr>
            <w:tcW w:w="100" w:type="dxa"/>
            <w:tcBorders>
              <w:top w:val="nil"/>
              <w:left w:val="nil"/>
              <w:bottom w:val="nil"/>
              <w:right w:val="single" w:sz="4" w:space="0" w:color="auto"/>
            </w:tcBorders>
            <w:shd w:val="clear" w:color="auto" w:fill="auto"/>
            <w:noWrap/>
            <w:vAlign w:val="bottom"/>
            <w:hideMark/>
          </w:tcPr>
          <w:p w14:paraId="4B2E9C4A"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562EAA35"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1.12</w:t>
            </w:r>
          </w:p>
        </w:tc>
        <w:tc>
          <w:tcPr>
            <w:tcW w:w="1124" w:type="dxa"/>
            <w:tcBorders>
              <w:top w:val="nil"/>
              <w:left w:val="nil"/>
              <w:bottom w:val="single" w:sz="4" w:space="0" w:color="auto"/>
              <w:right w:val="nil"/>
            </w:tcBorders>
            <w:shd w:val="clear" w:color="auto" w:fill="auto"/>
            <w:noWrap/>
            <w:vAlign w:val="bottom"/>
            <w:hideMark/>
          </w:tcPr>
          <w:p w14:paraId="57449F99"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(0.9;1.41)</w:t>
            </w:r>
          </w:p>
        </w:tc>
        <w:tc>
          <w:tcPr>
            <w:tcW w:w="787" w:type="dxa"/>
            <w:tcBorders>
              <w:top w:val="nil"/>
              <w:left w:val="single" w:sz="4" w:space="0" w:color="auto"/>
              <w:bottom w:val="single" w:sz="4" w:space="0" w:color="auto"/>
              <w:right w:val="nil"/>
            </w:tcBorders>
            <w:shd w:val="clear" w:color="auto" w:fill="auto"/>
            <w:noWrap/>
            <w:vAlign w:val="bottom"/>
            <w:hideMark/>
          </w:tcPr>
          <w:p w14:paraId="7EABA372"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0.318</w:t>
            </w:r>
          </w:p>
        </w:tc>
        <w:tc>
          <w:tcPr>
            <w:tcW w:w="100" w:type="dxa"/>
            <w:tcBorders>
              <w:top w:val="nil"/>
              <w:left w:val="single" w:sz="4" w:space="0" w:color="auto"/>
              <w:bottom w:val="nil"/>
              <w:right w:val="single" w:sz="4" w:space="0" w:color="auto"/>
            </w:tcBorders>
            <w:shd w:val="clear" w:color="auto" w:fill="auto"/>
            <w:noWrap/>
            <w:vAlign w:val="bottom"/>
            <w:hideMark/>
          </w:tcPr>
          <w:p w14:paraId="19AA37B7"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32281F27"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0.93</w:t>
            </w:r>
          </w:p>
        </w:tc>
        <w:tc>
          <w:tcPr>
            <w:tcW w:w="1124" w:type="dxa"/>
            <w:tcBorders>
              <w:top w:val="nil"/>
              <w:left w:val="nil"/>
              <w:bottom w:val="single" w:sz="4" w:space="0" w:color="auto"/>
              <w:right w:val="single" w:sz="4" w:space="0" w:color="auto"/>
            </w:tcBorders>
            <w:shd w:val="clear" w:color="auto" w:fill="auto"/>
            <w:noWrap/>
            <w:vAlign w:val="bottom"/>
            <w:hideMark/>
          </w:tcPr>
          <w:p w14:paraId="483FF36F"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(0.74;1.16)</w:t>
            </w:r>
          </w:p>
        </w:tc>
        <w:tc>
          <w:tcPr>
            <w:tcW w:w="787" w:type="dxa"/>
            <w:tcBorders>
              <w:top w:val="nil"/>
              <w:left w:val="nil"/>
              <w:bottom w:val="single" w:sz="4" w:space="0" w:color="auto"/>
              <w:right w:val="single" w:sz="4" w:space="0" w:color="auto"/>
            </w:tcBorders>
            <w:shd w:val="clear" w:color="auto" w:fill="auto"/>
            <w:noWrap/>
            <w:vAlign w:val="bottom"/>
            <w:hideMark/>
          </w:tcPr>
          <w:p w14:paraId="586AC21D"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0.494</w:t>
            </w:r>
          </w:p>
        </w:tc>
      </w:tr>
      <w:tr w:rsidR="0020167C" w:rsidRPr="0020167C" w14:paraId="75F7AA3B" w14:textId="77777777" w:rsidTr="0020167C">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A3A0061" w14:textId="77777777" w:rsidR="0020167C" w:rsidRPr="0020167C" w:rsidRDefault="0020167C" w:rsidP="0020167C">
            <w:pPr>
              <w:spacing w:after="0" w:line="240" w:lineRule="auto"/>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Carer (vs not a carer)</w:t>
            </w:r>
          </w:p>
        </w:tc>
        <w:tc>
          <w:tcPr>
            <w:tcW w:w="469" w:type="dxa"/>
            <w:tcBorders>
              <w:top w:val="nil"/>
              <w:left w:val="nil"/>
              <w:bottom w:val="single" w:sz="4" w:space="0" w:color="auto"/>
              <w:right w:val="single" w:sz="4" w:space="0" w:color="auto"/>
            </w:tcBorders>
            <w:shd w:val="clear" w:color="auto" w:fill="auto"/>
            <w:noWrap/>
            <w:vAlign w:val="bottom"/>
            <w:hideMark/>
          </w:tcPr>
          <w:p w14:paraId="1E2D7896"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1.31</w:t>
            </w:r>
          </w:p>
        </w:tc>
        <w:tc>
          <w:tcPr>
            <w:tcW w:w="1124" w:type="dxa"/>
            <w:tcBorders>
              <w:top w:val="nil"/>
              <w:left w:val="nil"/>
              <w:bottom w:val="single" w:sz="4" w:space="0" w:color="auto"/>
              <w:right w:val="single" w:sz="4" w:space="0" w:color="auto"/>
            </w:tcBorders>
            <w:shd w:val="clear" w:color="auto" w:fill="auto"/>
            <w:noWrap/>
            <w:vAlign w:val="bottom"/>
            <w:hideMark/>
          </w:tcPr>
          <w:p w14:paraId="5177C2F8"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(0.94;1.83)</w:t>
            </w:r>
          </w:p>
        </w:tc>
        <w:tc>
          <w:tcPr>
            <w:tcW w:w="787" w:type="dxa"/>
            <w:tcBorders>
              <w:top w:val="nil"/>
              <w:left w:val="nil"/>
              <w:bottom w:val="single" w:sz="4" w:space="0" w:color="auto"/>
              <w:right w:val="single" w:sz="4" w:space="0" w:color="auto"/>
            </w:tcBorders>
            <w:shd w:val="clear" w:color="auto" w:fill="auto"/>
            <w:noWrap/>
            <w:vAlign w:val="bottom"/>
            <w:hideMark/>
          </w:tcPr>
          <w:p w14:paraId="7A7F91EF"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0.105</w:t>
            </w:r>
          </w:p>
        </w:tc>
        <w:tc>
          <w:tcPr>
            <w:tcW w:w="100" w:type="dxa"/>
            <w:tcBorders>
              <w:top w:val="nil"/>
              <w:left w:val="nil"/>
              <w:bottom w:val="nil"/>
              <w:right w:val="single" w:sz="4" w:space="0" w:color="auto"/>
            </w:tcBorders>
            <w:shd w:val="clear" w:color="auto" w:fill="auto"/>
            <w:noWrap/>
            <w:vAlign w:val="bottom"/>
            <w:hideMark/>
          </w:tcPr>
          <w:p w14:paraId="0B0E88F8"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47A95168"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0.83</w:t>
            </w:r>
          </w:p>
        </w:tc>
        <w:tc>
          <w:tcPr>
            <w:tcW w:w="1124" w:type="dxa"/>
            <w:tcBorders>
              <w:top w:val="nil"/>
              <w:left w:val="nil"/>
              <w:bottom w:val="single" w:sz="4" w:space="0" w:color="auto"/>
              <w:right w:val="nil"/>
            </w:tcBorders>
            <w:shd w:val="clear" w:color="auto" w:fill="auto"/>
            <w:noWrap/>
            <w:vAlign w:val="bottom"/>
            <w:hideMark/>
          </w:tcPr>
          <w:p w14:paraId="45A4EF47"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(0.64;1.07)</w:t>
            </w:r>
          </w:p>
        </w:tc>
        <w:tc>
          <w:tcPr>
            <w:tcW w:w="787" w:type="dxa"/>
            <w:tcBorders>
              <w:top w:val="nil"/>
              <w:left w:val="single" w:sz="4" w:space="0" w:color="auto"/>
              <w:bottom w:val="single" w:sz="4" w:space="0" w:color="auto"/>
              <w:right w:val="nil"/>
            </w:tcBorders>
            <w:shd w:val="clear" w:color="auto" w:fill="auto"/>
            <w:noWrap/>
            <w:vAlign w:val="bottom"/>
            <w:hideMark/>
          </w:tcPr>
          <w:p w14:paraId="637C513B"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0.147</w:t>
            </w:r>
          </w:p>
        </w:tc>
        <w:tc>
          <w:tcPr>
            <w:tcW w:w="100" w:type="dxa"/>
            <w:tcBorders>
              <w:top w:val="nil"/>
              <w:left w:val="single" w:sz="4" w:space="0" w:color="auto"/>
              <w:bottom w:val="nil"/>
              <w:right w:val="single" w:sz="4" w:space="0" w:color="auto"/>
            </w:tcBorders>
            <w:shd w:val="clear" w:color="auto" w:fill="auto"/>
            <w:noWrap/>
            <w:vAlign w:val="bottom"/>
            <w:hideMark/>
          </w:tcPr>
          <w:p w14:paraId="3345277D"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7F08C531"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0.88</w:t>
            </w:r>
          </w:p>
        </w:tc>
        <w:tc>
          <w:tcPr>
            <w:tcW w:w="1124" w:type="dxa"/>
            <w:tcBorders>
              <w:top w:val="nil"/>
              <w:left w:val="nil"/>
              <w:bottom w:val="single" w:sz="4" w:space="0" w:color="auto"/>
              <w:right w:val="single" w:sz="4" w:space="0" w:color="auto"/>
            </w:tcBorders>
            <w:shd w:val="clear" w:color="auto" w:fill="auto"/>
            <w:noWrap/>
            <w:vAlign w:val="bottom"/>
            <w:hideMark/>
          </w:tcPr>
          <w:p w14:paraId="0E81E064"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(0.68;1.15)</w:t>
            </w:r>
          </w:p>
        </w:tc>
        <w:tc>
          <w:tcPr>
            <w:tcW w:w="787" w:type="dxa"/>
            <w:tcBorders>
              <w:top w:val="nil"/>
              <w:left w:val="nil"/>
              <w:bottom w:val="single" w:sz="4" w:space="0" w:color="auto"/>
              <w:right w:val="single" w:sz="4" w:space="0" w:color="auto"/>
            </w:tcBorders>
            <w:shd w:val="clear" w:color="auto" w:fill="auto"/>
            <w:noWrap/>
            <w:vAlign w:val="bottom"/>
            <w:hideMark/>
          </w:tcPr>
          <w:p w14:paraId="278A0BE9"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0.341</w:t>
            </w:r>
          </w:p>
        </w:tc>
      </w:tr>
      <w:tr w:rsidR="0020167C" w:rsidRPr="0020167C" w14:paraId="2D36CA82" w14:textId="77777777" w:rsidTr="0020167C">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94A894D" w14:textId="77777777" w:rsidR="0020167C" w:rsidRPr="0020167C" w:rsidRDefault="0020167C" w:rsidP="0020167C">
            <w:pPr>
              <w:spacing w:after="0" w:line="240" w:lineRule="auto"/>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Keyworker (vs not a keyworker)</w:t>
            </w:r>
          </w:p>
        </w:tc>
        <w:tc>
          <w:tcPr>
            <w:tcW w:w="469" w:type="dxa"/>
            <w:tcBorders>
              <w:top w:val="nil"/>
              <w:left w:val="nil"/>
              <w:bottom w:val="single" w:sz="4" w:space="0" w:color="auto"/>
              <w:right w:val="single" w:sz="4" w:space="0" w:color="auto"/>
            </w:tcBorders>
            <w:shd w:val="clear" w:color="auto" w:fill="auto"/>
            <w:noWrap/>
            <w:vAlign w:val="bottom"/>
            <w:hideMark/>
          </w:tcPr>
          <w:p w14:paraId="7B823027" w14:textId="77777777" w:rsidR="0020167C" w:rsidRPr="0020167C" w:rsidRDefault="0020167C" w:rsidP="0020167C">
            <w:pPr>
              <w:spacing w:after="0" w:line="240" w:lineRule="auto"/>
              <w:jc w:val="center"/>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0.70</w:t>
            </w:r>
          </w:p>
        </w:tc>
        <w:tc>
          <w:tcPr>
            <w:tcW w:w="1124" w:type="dxa"/>
            <w:tcBorders>
              <w:top w:val="nil"/>
              <w:left w:val="nil"/>
              <w:bottom w:val="single" w:sz="4" w:space="0" w:color="auto"/>
              <w:right w:val="single" w:sz="4" w:space="0" w:color="auto"/>
            </w:tcBorders>
            <w:shd w:val="clear" w:color="auto" w:fill="auto"/>
            <w:noWrap/>
            <w:vAlign w:val="bottom"/>
            <w:hideMark/>
          </w:tcPr>
          <w:p w14:paraId="4C7E388F" w14:textId="77777777" w:rsidR="0020167C" w:rsidRPr="0020167C" w:rsidRDefault="0020167C" w:rsidP="0020167C">
            <w:pPr>
              <w:spacing w:after="0" w:line="240" w:lineRule="auto"/>
              <w:rPr>
                <w:rFonts w:ascii="Calibri" w:eastAsia="Times New Roman" w:hAnsi="Calibri" w:cs="Calibri"/>
                <w:b/>
                <w:bCs/>
                <w:i/>
                <w:iCs/>
                <w:color w:val="000000"/>
                <w:lang w:eastAsia="en-GB"/>
              </w:rPr>
            </w:pPr>
            <w:r w:rsidRPr="0020167C">
              <w:rPr>
                <w:rFonts w:ascii="Calibri" w:eastAsia="Times New Roman" w:hAnsi="Calibri" w:cs="Calibri"/>
                <w:b/>
                <w:bCs/>
                <w:i/>
                <w:iCs/>
                <w:color w:val="000000"/>
                <w:lang w:eastAsia="en-GB"/>
              </w:rPr>
              <w:t>(0.51;0.96)</w:t>
            </w:r>
          </w:p>
        </w:tc>
        <w:tc>
          <w:tcPr>
            <w:tcW w:w="787" w:type="dxa"/>
            <w:tcBorders>
              <w:top w:val="nil"/>
              <w:left w:val="nil"/>
              <w:bottom w:val="single" w:sz="4" w:space="0" w:color="auto"/>
              <w:right w:val="single" w:sz="4" w:space="0" w:color="auto"/>
            </w:tcBorders>
            <w:shd w:val="clear" w:color="auto" w:fill="auto"/>
            <w:noWrap/>
            <w:vAlign w:val="bottom"/>
            <w:hideMark/>
          </w:tcPr>
          <w:p w14:paraId="214CB179" w14:textId="77777777" w:rsidR="0020167C" w:rsidRPr="0020167C" w:rsidRDefault="0020167C" w:rsidP="0020167C">
            <w:pPr>
              <w:spacing w:after="0" w:line="240" w:lineRule="auto"/>
              <w:jc w:val="center"/>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0.025</w:t>
            </w:r>
          </w:p>
        </w:tc>
        <w:tc>
          <w:tcPr>
            <w:tcW w:w="100" w:type="dxa"/>
            <w:tcBorders>
              <w:top w:val="nil"/>
              <w:left w:val="nil"/>
              <w:bottom w:val="nil"/>
              <w:right w:val="single" w:sz="4" w:space="0" w:color="auto"/>
            </w:tcBorders>
            <w:shd w:val="clear" w:color="auto" w:fill="auto"/>
            <w:noWrap/>
            <w:vAlign w:val="bottom"/>
            <w:hideMark/>
          </w:tcPr>
          <w:p w14:paraId="16413B89"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5F95C2AC" w14:textId="77777777" w:rsidR="0020167C" w:rsidRPr="0020167C" w:rsidRDefault="0020167C" w:rsidP="0020167C">
            <w:pPr>
              <w:spacing w:after="0" w:line="240" w:lineRule="auto"/>
              <w:jc w:val="center"/>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1.31</w:t>
            </w:r>
          </w:p>
        </w:tc>
        <w:tc>
          <w:tcPr>
            <w:tcW w:w="1124" w:type="dxa"/>
            <w:tcBorders>
              <w:top w:val="nil"/>
              <w:left w:val="nil"/>
              <w:bottom w:val="single" w:sz="4" w:space="0" w:color="auto"/>
              <w:right w:val="nil"/>
            </w:tcBorders>
            <w:shd w:val="clear" w:color="auto" w:fill="auto"/>
            <w:noWrap/>
            <w:vAlign w:val="bottom"/>
            <w:hideMark/>
          </w:tcPr>
          <w:p w14:paraId="0F5A1A67" w14:textId="77777777" w:rsidR="0020167C" w:rsidRPr="0020167C" w:rsidRDefault="0020167C" w:rsidP="0020167C">
            <w:pPr>
              <w:spacing w:after="0" w:line="240" w:lineRule="auto"/>
              <w:rPr>
                <w:rFonts w:ascii="Calibri" w:eastAsia="Times New Roman" w:hAnsi="Calibri" w:cs="Calibri"/>
                <w:b/>
                <w:bCs/>
                <w:i/>
                <w:iCs/>
                <w:color w:val="000000"/>
                <w:lang w:eastAsia="en-GB"/>
              </w:rPr>
            </w:pPr>
            <w:r w:rsidRPr="0020167C">
              <w:rPr>
                <w:rFonts w:ascii="Calibri" w:eastAsia="Times New Roman" w:hAnsi="Calibri" w:cs="Calibri"/>
                <w:b/>
                <w:bCs/>
                <w:i/>
                <w:iCs/>
                <w:color w:val="000000"/>
                <w:lang w:eastAsia="en-GB"/>
              </w:rPr>
              <w:t>(1.03;1.66)</w:t>
            </w:r>
          </w:p>
        </w:tc>
        <w:tc>
          <w:tcPr>
            <w:tcW w:w="787" w:type="dxa"/>
            <w:tcBorders>
              <w:top w:val="nil"/>
              <w:left w:val="single" w:sz="4" w:space="0" w:color="auto"/>
              <w:bottom w:val="single" w:sz="4" w:space="0" w:color="auto"/>
              <w:right w:val="nil"/>
            </w:tcBorders>
            <w:shd w:val="clear" w:color="auto" w:fill="auto"/>
            <w:noWrap/>
            <w:vAlign w:val="bottom"/>
            <w:hideMark/>
          </w:tcPr>
          <w:p w14:paraId="0EB393B3" w14:textId="77777777" w:rsidR="0020167C" w:rsidRPr="0020167C" w:rsidRDefault="0020167C" w:rsidP="0020167C">
            <w:pPr>
              <w:spacing w:after="0" w:line="240" w:lineRule="auto"/>
              <w:jc w:val="center"/>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0.025</w:t>
            </w:r>
          </w:p>
        </w:tc>
        <w:tc>
          <w:tcPr>
            <w:tcW w:w="100" w:type="dxa"/>
            <w:tcBorders>
              <w:top w:val="nil"/>
              <w:left w:val="single" w:sz="4" w:space="0" w:color="auto"/>
              <w:bottom w:val="nil"/>
              <w:right w:val="single" w:sz="4" w:space="0" w:color="auto"/>
            </w:tcBorders>
            <w:shd w:val="clear" w:color="auto" w:fill="auto"/>
            <w:noWrap/>
            <w:vAlign w:val="bottom"/>
            <w:hideMark/>
          </w:tcPr>
          <w:p w14:paraId="1A35E8EF"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2135E76D"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1.14</w:t>
            </w:r>
          </w:p>
        </w:tc>
        <w:tc>
          <w:tcPr>
            <w:tcW w:w="1124" w:type="dxa"/>
            <w:tcBorders>
              <w:top w:val="nil"/>
              <w:left w:val="nil"/>
              <w:bottom w:val="single" w:sz="4" w:space="0" w:color="auto"/>
              <w:right w:val="single" w:sz="4" w:space="0" w:color="auto"/>
            </w:tcBorders>
            <w:shd w:val="clear" w:color="auto" w:fill="auto"/>
            <w:noWrap/>
            <w:vAlign w:val="bottom"/>
            <w:hideMark/>
          </w:tcPr>
          <w:p w14:paraId="2BFC08D5"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(0.91;1.44)</w:t>
            </w:r>
          </w:p>
        </w:tc>
        <w:tc>
          <w:tcPr>
            <w:tcW w:w="787" w:type="dxa"/>
            <w:tcBorders>
              <w:top w:val="nil"/>
              <w:left w:val="nil"/>
              <w:bottom w:val="single" w:sz="4" w:space="0" w:color="auto"/>
              <w:right w:val="single" w:sz="4" w:space="0" w:color="auto"/>
            </w:tcBorders>
            <w:shd w:val="clear" w:color="auto" w:fill="auto"/>
            <w:noWrap/>
            <w:vAlign w:val="bottom"/>
            <w:hideMark/>
          </w:tcPr>
          <w:p w14:paraId="7EEB8ABF"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0.253</w:t>
            </w:r>
          </w:p>
        </w:tc>
      </w:tr>
      <w:tr w:rsidR="0020167C" w:rsidRPr="0020167C" w14:paraId="33F7F5F9" w14:textId="77777777" w:rsidTr="0020167C">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A03A04A" w14:textId="77777777" w:rsidR="0020167C" w:rsidRPr="0020167C" w:rsidRDefault="0020167C" w:rsidP="0020167C">
            <w:pPr>
              <w:spacing w:after="0" w:line="240" w:lineRule="auto"/>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Long-term health condition (vs none)</w:t>
            </w:r>
          </w:p>
        </w:tc>
        <w:tc>
          <w:tcPr>
            <w:tcW w:w="469" w:type="dxa"/>
            <w:tcBorders>
              <w:top w:val="nil"/>
              <w:left w:val="nil"/>
              <w:bottom w:val="single" w:sz="4" w:space="0" w:color="auto"/>
              <w:right w:val="single" w:sz="4" w:space="0" w:color="auto"/>
            </w:tcBorders>
            <w:shd w:val="clear" w:color="auto" w:fill="auto"/>
            <w:noWrap/>
            <w:vAlign w:val="bottom"/>
            <w:hideMark/>
          </w:tcPr>
          <w:p w14:paraId="68290029"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1.24</w:t>
            </w:r>
          </w:p>
        </w:tc>
        <w:tc>
          <w:tcPr>
            <w:tcW w:w="1124" w:type="dxa"/>
            <w:tcBorders>
              <w:top w:val="nil"/>
              <w:left w:val="nil"/>
              <w:bottom w:val="single" w:sz="4" w:space="0" w:color="auto"/>
              <w:right w:val="single" w:sz="4" w:space="0" w:color="auto"/>
            </w:tcBorders>
            <w:shd w:val="clear" w:color="auto" w:fill="auto"/>
            <w:noWrap/>
            <w:vAlign w:val="bottom"/>
            <w:hideMark/>
          </w:tcPr>
          <w:p w14:paraId="07F81777"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(0.95;1.62)</w:t>
            </w:r>
          </w:p>
        </w:tc>
        <w:tc>
          <w:tcPr>
            <w:tcW w:w="787" w:type="dxa"/>
            <w:tcBorders>
              <w:top w:val="nil"/>
              <w:left w:val="nil"/>
              <w:bottom w:val="single" w:sz="4" w:space="0" w:color="auto"/>
              <w:right w:val="single" w:sz="4" w:space="0" w:color="auto"/>
            </w:tcBorders>
            <w:shd w:val="clear" w:color="auto" w:fill="auto"/>
            <w:noWrap/>
            <w:vAlign w:val="bottom"/>
            <w:hideMark/>
          </w:tcPr>
          <w:p w14:paraId="53A8D94A"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0.119</w:t>
            </w:r>
          </w:p>
        </w:tc>
        <w:tc>
          <w:tcPr>
            <w:tcW w:w="100" w:type="dxa"/>
            <w:tcBorders>
              <w:top w:val="nil"/>
              <w:left w:val="nil"/>
              <w:bottom w:val="nil"/>
              <w:right w:val="single" w:sz="4" w:space="0" w:color="auto"/>
            </w:tcBorders>
            <w:shd w:val="clear" w:color="auto" w:fill="auto"/>
            <w:noWrap/>
            <w:vAlign w:val="bottom"/>
            <w:hideMark/>
          </w:tcPr>
          <w:p w14:paraId="0FA4DA68"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425B782F"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0.96</w:t>
            </w:r>
          </w:p>
        </w:tc>
        <w:tc>
          <w:tcPr>
            <w:tcW w:w="1124" w:type="dxa"/>
            <w:tcBorders>
              <w:top w:val="nil"/>
              <w:left w:val="nil"/>
              <w:bottom w:val="single" w:sz="4" w:space="0" w:color="auto"/>
              <w:right w:val="nil"/>
            </w:tcBorders>
            <w:shd w:val="clear" w:color="auto" w:fill="auto"/>
            <w:noWrap/>
            <w:vAlign w:val="bottom"/>
            <w:hideMark/>
          </w:tcPr>
          <w:p w14:paraId="4A1E89F3"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(0.77;1.2)</w:t>
            </w:r>
          </w:p>
        </w:tc>
        <w:tc>
          <w:tcPr>
            <w:tcW w:w="787" w:type="dxa"/>
            <w:tcBorders>
              <w:top w:val="nil"/>
              <w:left w:val="single" w:sz="4" w:space="0" w:color="auto"/>
              <w:bottom w:val="single" w:sz="4" w:space="0" w:color="auto"/>
              <w:right w:val="nil"/>
            </w:tcBorders>
            <w:shd w:val="clear" w:color="auto" w:fill="auto"/>
            <w:noWrap/>
            <w:vAlign w:val="bottom"/>
            <w:hideMark/>
          </w:tcPr>
          <w:p w14:paraId="109F182E"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0.740</w:t>
            </w:r>
          </w:p>
        </w:tc>
        <w:tc>
          <w:tcPr>
            <w:tcW w:w="100" w:type="dxa"/>
            <w:tcBorders>
              <w:top w:val="nil"/>
              <w:left w:val="single" w:sz="4" w:space="0" w:color="auto"/>
              <w:bottom w:val="nil"/>
              <w:right w:val="single" w:sz="4" w:space="0" w:color="auto"/>
            </w:tcBorders>
            <w:shd w:val="clear" w:color="auto" w:fill="auto"/>
            <w:noWrap/>
            <w:vAlign w:val="bottom"/>
            <w:hideMark/>
          </w:tcPr>
          <w:p w14:paraId="426F5B93"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4518FF74"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0.90</w:t>
            </w:r>
          </w:p>
        </w:tc>
        <w:tc>
          <w:tcPr>
            <w:tcW w:w="1124" w:type="dxa"/>
            <w:tcBorders>
              <w:top w:val="nil"/>
              <w:left w:val="nil"/>
              <w:bottom w:val="single" w:sz="4" w:space="0" w:color="auto"/>
              <w:right w:val="single" w:sz="4" w:space="0" w:color="auto"/>
            </w:tcBorders>
            <w:shd w:val="clear" w:color="auto" w:fill="auto"/>
            <w:noWrap/>
            <w:vAlign w:val="bottom"/>
            <w:hideMark/>
          </w:tcPr>
          <w:p w14:paraId="6B0CD1F1"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(0.73;1.11)</w:t>
            </w:r>
          </w:p>
        </w:tc>
        <w:tc>
          <w:tcPr>
            <w:tcW w:w="787" w:type="dxa"/>
            <w:tcBorders>
              <w:top w:val="nil"/>
              <w:left w:val="nil"/>
              <w:bottom w:val="single" w:sz="4" w:space="0" w:color="auto"/>
              <w:right w:val="single" w:sz="4" w:space="0" w:color="auto"/>
            </w:tcBorders>
            <w:shd w:val="clear" w:color="auto" w:fill="auto"/>
            <w:noWrap/>
            <w:vAlign w:val="bottom"/>
            <w:hideMark/>
          </w:tcPr>
          <w:p w14:paraId="65DEEB5B"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0.329</w:t>
            </w:r>
          </w:p>
        </w:tc>
      </w:tr>
      <w:tr w:rsidR="0020167C" w:rsidRPr="0020167C" w14:paraId="7252D919" w14:textId="77777777" w:rsidTr="0020167C">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AA42B39" w14:textId="77777777" w:rsidR="0020167C" w:rsidRPr="0020167C" w:rsidRDefault="0020167C" w:rsidP="0020167C">
            <w:pPr>
              <w:spacing w:after="0" w:line="240" w:lineRule="auto"/>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Overcrowded living (vs not)</w:t>
            </w:r>
          </w:p>
        </w:tc>
        <w:tc>
          <w:tcPr>
            <w:tcW w:w="469" w:type="dxa"/>
            <w:tcBorders>
              <w:top w:val="nil"/>
              <w:left w:val="nil"/>
              <w:bottom w:val="single" w:sz="4" w:space="0" w:color="auto"/>
              <w:right w:val="single" w:sz="4" w:space="0" w:color="auto"/>
            </w:tcBorders>
            <w:shd w:val="clear" w:color="auto" w:fill="auto"/>
            <w:noWrap/>
            <w:vAlign w:val="bottom"/>
            <w:hideMark/>
          </w:tcPr>
          <w:p w14:paraId="171AF46A"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1.41</w:t>
            </w:r>
          </w:p>
        </w:tc>
        <w:tc>
          <w:tcPr>
            <w:tcW w:w="1124" w:type="dxa"/>
            <w:tcBorders>
              <w:top w:val="nil"/>
              <w:left w:val="nil"/>
              <w:bottom w:val="single" w:sz="4" w:space="0" w:color="auto"/>
              <w:right w:val="single" w:sz="4" w:space="0" w:color="auto"/>
            </w:tcBorders>
            <w:shd w:val="clear" w:color="auto" w:fill="auto"/>
            <w:noWrap/>
            <w:vAlign w:val="bottom"/>
            <w:hideMark/>
          </w:tcPr>
          <w:p w14:paraId="001F3DA9"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(0.98;2.03)</w:t>
            </w:r>
          </w:p>
        </w:tc>
        <w:tc>
          <w:tcPr>
            <w:tcW w:w="787" w:type="dxa"/>
            <w:tcBorders>
              <w:top w:val="nil"/>
              <w:left w:val="nil"/>
              <w:bottom w:val="single" w:sz="4" w:space="0" w:color="auto"/>
              <w:right w:val="single" w:sz="4" w:space="0" w:color="auto"/>
            </w:tcBorders>
            <w:shd w:val="clear" w:color="auto" w:fill="auto"/>
            <w:noWrap/>
            <w:vAlign w:val="bottom"/>
            <w:hideMark/>
          </w:tcPr>
          <w:p w14:paraId="498D23E2"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0.062</w:t>
            </w:r>
          </w:p>
        </w:tc>
        <w:tc>
          <w:tcPr>
            <w:tcW w:w="100" w:type="dxa"/>
            <w:tcBorders>
              <w:top w:val="nil"/>
              <w:left w:val="nil"/>
              <w:bottom w:val="nil"/>
              <w:right w:val="single" w:sz="4" w:space="0" w:color="auto"/>
            </w:tcBorders>
            <w:shd w:val="clear" w:color="auto" w:fill="auto"/>
            <w:noWrap/>
            <w:vAlign w:val="bottom"/>
            <w:hideMark/>
          </w:tcPr>
          <w:p w14:paraId="46A66461"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7865A5D7"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0.77</w:t>
            </w:r>
          </w:p>
        </w:tc>
        <w:tc>
          <w:tcPr>
            <w:tcW w:w="1124" w:type="dxa"/>
            <w:tcBorders>
              <w:top w:val="nil"/>
              <w:left w:val="nil"/>
              <w:bottom w:val="single" w:sz="4" w:space="0" w:color="auto"/>
              <w:right w:val="nil"/>
            </w:tcBorders>
            <w:shd w:val="clear" w:color="auto" w:fill="auto"/>
            <w:noWrap/>
            <w:vAlign w:val="bottom"/>
            <w:hideMark/>
          </w:tcPr>
          <w:p w14:paraId="6E9829AE"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(0.56;1.05)</w:t>
            </w:r>
          </w:p>
        </w:tc>
        <w:tc>
          <w:tcPr>
            <w:tcW w:w="787" w:type="dxa"/>
            <w:tcBorders>
              <w:top w:val="nil"/>
              <w:left w:val="single" w:sz="4" w:space="0" w:color="auto"/>
              <w:bottom w:val="single" w:sz="4" w:space="0" w:color="auto"/>
              <w:right w:val="nil"/>
            </w:tcBorders>
            <w:shd w:val="clear" w:color="auto" w:fill="auto"/>
            <w:noWrap/>
            <w:vAlign w:val="bottom"/>
            <w:hideMark/>
          </w:tcPr>
          <w:p w14:paraId="5E83ECB9"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0.100</w:t>
            </w:r>
          </w:p>
        </w:tc>
        <w:tc>
          <w:tcPr>
            <w:tcW w:w="100" w:type="dxa"/>
            <w:tcBorders>
              <w:top w:val="nil"/>
              <w:left w:val="single" w:sz="4" w:space="0" w:color="auto"/>
              <w:bottom w:val="nil"/>
              <w:right w:val="single" w:sz="4" w:space="0" w:color="auto"/>
            </w:tcBorders>
            <w:shd w:val="clear" w:color="auto" w:fill="auto"/>
            <w:noWrap/>
            <w:vAlign w:val="bottom"/>
            <w:hideMark/>
          </w:tcPr>
          <w:p w14:paraId="061D606F"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30093307"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1.01</w:t>
            </w:r>
          </w:p>
        </w:tc>
        <w:tc>
          <w:tcPr>
            <w:tcW w:w="1124" w:type="dxa"/>
            <w:tcBorders>
              <w:top w:val="nil"/>
              <w:left w:val="nil"/>
              <w:bottom w:val="single" w:sz="4" w:space="0" w:color="auto"/>
              <w:right w:val="single" w:sz="4" w:space="0" w:color="auto"/>
            </w:tcBorders>
            <w:shd w:val="clear" w:color="auto" w:fill="auto"/>
            <w:noWrap/>
            <w:vAlign w:val="bottom"/>
            <w:hideMark/>
          </w:tcPr>
          <w:p w14:paraId="6BF76FED"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(0.75;1.36)</w:t>
            </w:r>
          </w:p>
        </w:tc>
        <w:tc>
          <w:tcPr>
            <w:tcW w:w="787" w:type="dxa"/>
            <w:tcBorders>
              <w:top w:val="nil"/>
              <w:left w:val="nil"/>
              <w:bottom w:val="single" w:sz="4" w:space="0" w:color="auto"/>
              <w:right w:val="single" w:sz="4" w:space="0" w:color="auto"/>
            </w:tcBorders>
            <w:shd w:val="clear" w:color="auto" w:fill="auto"/>
            <w:noWrap/>
            <w:vAlign w:val="bottom"/>
            <w:hideMark/>
          </w:tcPr>
          <w:p w14:paraId="0E8DD5E1"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0.956</w:t>
            </w:r>
          </w:p>
        </w:tc>
      </w:tr>
      <w:tr w:rsidR="0020167C" w:rsidRPr="0020167C" w14:paraId="16A3E884" w14:textId="77777777" w:rsidTr="0020167C">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6F5F9568" w14:textId="77777777" w:rsidR="0020167C" w:rsidRPr="0020167C" w:rsidRDefault="0020167C" w:rsidP="0020167C">
            <w:pPr>
              <w:spacing w:after="0" w:line="240" w:lineRule="auto"/>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Urban (vs Rural)</w:t>
            </w:r>
          </w:p>
        </w:tc>
        <w:tc>
          <w:tcPr>
            <w:tcW w:w="469" w:type="dxa"/>
            <w:tcBorders>
              <w:top w:val="nil"/>
              <w:left w:val="nil"/>
              <w:bottom w:val="single" w:sz="4" w:space="0" w:color="auto"/>
              <w:right w:val="single" w:sz="4" w:space="0" w:color="auto"/>
            </w:tcBorders>
            <w:shd w:val="clear" w:color="auto" w:fill="auto"/>
            <w:noWrap/>
            <w:vAlign w:val="bottom"/>
            <w:hideMark/>
          </w:tcPr>
          <w:p w14:paraId="40F3A467"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0.95</w:t>
            </w:r>
          </w:p>
        </w:tc>
        <w:tc>
          <w:tcPr>
            <w:tcW w:w="1124" w:type="dxa"/>
            <w:tcBorders>
              <w:top w:val="nil"/>
              <w:left w:val="nil"/>
              <w:bottom w:val="single" w:sz="4" w:space="0" w:color="auto"/>
              <w:right w:val="single" w:sz="4" w:space="0" w:color="auto"/>
            </w:tcBorders>
            <w:shd w:val="clear" w:color="auto" w:fill="auto"/>
            <w:noWrap/>
            <w:vAlign w:val="bottom"/>
            <w:hideMark/>
          </w:tcPr>
          <w:p w14:paraId="5DF6D35D"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(0.73;1.23)</w:t>
            </w:r>
          </w:p>
        </w:tc>
        <w:tc>
          <w:tcPr>
            <w:tcW w:w="787" w:type="dxa"/>
            <w:tcBorders>
              <w:top w:val="nil"/>
              <w:left w:val="nil"/>
              <w:bottom w:val="single" w:sz="4" w:space="0" w:color="auto"/>
              <w:right w:val="single" w:sz="4" w:space="0" w:color="auto"/>
            </w:tcBorders>
            <w:shd w:val="clear" w:color="auto" w:fill="auto"/>
            <w:noWrap/>
            <w:vAlign w:val="bottom"/>
            <w:hideMark/>
          </w:tcPr>
          <w:p w14:paraId="61178FB8"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0.697</w:t>
            </w:r>
          </w:p>
        </w:tc>
        <w:tc>
          <w:tcPr>
            <w:tcW w:w="100" w:type="dxa"/>
            <w:tcBorders>
              <w:top w:val="nil"/>
              <w:left w:val="nil"/>
              <w:bottom w:val="nil"/>
              <w:right w:val="single" w:sz="4" w:space="0" w:color="auto"/>
            </w:tcBorders>
            <w:shd w:val="clear" w:color="auto" w:fill="auto"/>
            <w:noWrap/>
            <w:vAlign w:val="bottom"/>
            <w:hideMark/>
          </w:tcPr>
          <w:p w14:paraId="5FF16620"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4AE7C320"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0.96</w:t>
            </w:r>
          </w:p>
        </w:tc>
        <w:tc>
          <w:tcPr>
            <w:tcW w:w="1124" w:type="dxa"/>
            <w:tcBorders>
              <w:top w:val="nil"/>
              <w:left w:val="nil"/>
              <w:bottom w:val="single" w:sz="4" w:space="0" w:color="auto"/>
              <w:right w:val="nil"/>
            </w:tcBorders>
            <w:shd w:val="clear" w:color="auto" w:fill="auto"/>
            <w:noWrap/>
            <w:vAlign w:val="bottom"/>
            <w:hideMark/>
          </w:tcPr>
          <w:p w14:paraId="383572E0"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(0.77;1.19)</w:t>
            </w:r>
          </w:p>
        </w:tc>
        <w:tc>
          <w:tcPr>
            <w:tcW w:w="787" w:type="dxa"/>
            <w:tcBorders>
              <w:top w:val="nil"/>
              <w:left w:val="single" w:sz="4" w:space="0" w:color="auto"/>
              <w:bottom w:val="single" w:sz="4" w:space="0" w:color="auto"/>
              <w:right w:val="nil"/>
            </w:tcBorders>
            <w:shd w:val="clear" w:color="auto" w:fill="auto"/>
            <w:noWrap/>
            <w:vAlign w:val="bottom"/>
            <w:hideMark/>
          </w:tcPr>
          <w:p w14:paraId="7584C374"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0.699</w:t>
            </w:r>
          </w:p>
        </w:tc>
        <w:tc>
          <w:tcPr>
            <w:tcW w:w="100" w:type="dxa"/>
            <w:tcBorders>
              <w:top w:val="nil"/>
              <w:left w:val="single" w:sz="4" w:space="0" w:color="auto"/>
              <w:bottom w:val="nil"/>
              <w:right w:val="single" w:sz="4" w:space="0" w:color="auto"/>
            </w:tcBorders>
            <w:shd w:val="clear" w:color="auto" w:fill="auto"/>
            <w:noWrap/>
            <w:vAlign w:val="bottom"/>
            <w:hideMark/>
          </w:tcPr>
          <w:p w14:paraId="014B2F4F"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3C62880C"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0.84</w:t>
            </w:r>
          </w:p>
        </w:tc>
        <w:tc>
          <w:tcPr>
            <w:tcW w:w="1124" w:type="dxa"/>
            <w:tcBorders>
              <w:top w:val="nil"/>
              <w:left w:val="nil"/>
              <w:bottom w:val="single" w:sz="4" w:space="0" w:color="auto"/>
              <w:right w:val="single" w:sz="4" w:space="0" w:color="auto"/>
            </w:tcBorders>
            <w:shd w:val="clear" w:color="auto" w:fill="auto"/>
            <w:noWrap/>
            <w:vAlign w:val="bottom"/>
            <w:hideMark/>
          </w:tcPr>
          <w:p w14:paraId="2B09FD7E"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(0.69;1.03)</w:t>
            </w:r>
          </w:p>
        </w:tc>
        <w:tc>
          <w:tcPr>
            <w:tcW w:w="787" w:type="dxa"/>
            <w:tcBorders>
              <w:top w:val="nil"/>
              <w:left w:val="nil"/>
              <w:bottom w:val="single" w:sz="4" w:space="0" w:color="auto"/>
              <w:right w:val="single" w:sz="4" w:space="0" w:color="auto"/>
            </w:tcBorders>
            <w:shd w:val="clear" w:color="auto" w:fill="auto"/>
            <w:noWrap/>
            <w:vAlign w:val="bottom"/>
            <w:hideMark/>
          </w:tcPr>
          <w:p w14:paraId="394E9481"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0.097</w:t>
            </w:r>
          </w:p>
        </w:tc>
      </w:tr>
      <w:tr w:rsidR="0020167C" w:rsidRPr="0020167C" w14:paraId="65DED6B7" w14:textId="77777777" w:rsidTr="0020167C">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91BC6A7" w14:textId="77777777" w:rsidR="0020167C" w:rsidRPr="0020167C" w:rsidRDefault="0020167C" w:rsidP="0020167C">
            <w:pPr>
              <w:spacing w:after="0" w:line="240" w:lineRule="auto"/>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Social: every day (vs once/twice a week)</w:t>
            </w:r>
          </w:p>
        </w:tc>
        <w:tc>
          <w:tcPr>
            <w:tcW w:w="469" w:type="dxa"/>
            <w:tcBorders>
              <w:top w:val="nil"/>
              <w:left w:val="nil"/>
              <w:bottom w:val="single" w:sz="4" w:space="0" w:color="auto"/>
              <w:right w:val="single" w:sz="4" w:space="0" w:color="auto"/>
            </w:tcBorders>
            <w:shd w:val="clear" w:color="auto" w:fill="auto"/>
            <w:noWrap/>
            <w:vAlign w:val="bottom"/>
            <w:hideMark/>
          </w:tcPr>
          <w:p w14:paraId="29A0BF13" w14:textId="77777777" w:rsidR="0020167C" w:rsidRPr="0020167C" w:rsidRDefault="0020167C" w:rsidP="0020167C">
            <w:pPr>
              <w:spacing w:after="0" w:line="240" w:lineRule="auto"/>
              <w:jc w:val="center"/>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0.57</w:t>
            </w:r>
          </w:p>
        </w:tc>
        <w:tc>
          <w:tcPr>
            <w:tcW w:w="1124" w:type="dxa"/>
            <w:tcBorders>
              <w:top w:val="nil"/>
              <w:left w:val="nil"/>
              <w:bottom w:val="single" w:sz="4" w:space="0" w:color="auto"/>
              <w:right w:val="single" w:sz="4" w:space="0" w:color="auto"/>
            </w:tcBorders>
            <w:shd w:val="clear" w:color="auto" w:fill="auto"/>
            <w:noWrap/>
            <w:vAlign w:val="bottom"/>
            <w:hideMark/>
          </w:tcPr>
          <w:p w14:paraId="16CEFD8B" w14:textId="77777777" w:rsidR="0020167C" w:rsidRPr="0020167C" w:rsidRDefault="0020167C" w:rsidP="0020167C">
            <w:pPr>
              <w:spacing w:after="0" w:line="240" w:lineRule="auto"/>
              <w:rPr>
                <w:rFonts w:ascii="Calibri" w:eastAsia="Times New Roman" w:hAnsi="Calibri" w:cs="Calibri"/>
                <w:b/>
                <w:bCs/>
                <w:i/>
                <w:iCs/>
                <w:color w:val="000000"/>
                <w:lang w:eastAsia="en-GB"/>
              </w:rPr>
            </w:pPr>
            <w:r w:rsidRPr="0020167C">
              <w:rPr>
                <w:rFonts w:ascii="Calibri" w:eastAsia="Times New Roman" w:hAnsi="Calibri" w:cs="Calibri"/>
                <w:b/>
                <w:bCs/>
                <w:i/>
                <w:iCs/>
                <w:color w:val="000000"/>
                <w:lang w:eastAsia="en-GB"/>
              </w:rPr>
              <w:t>(0.35;0.93)</w:t>
            </w:r>
          </w:p>
        </w:tc>
        <w:tc>
          <w:tcPr>
            <w:tcW w:w="787" w:type="dxa"/>
            <w:tcBorders>
              <w:top w:val="nil"/>
              <w:left w:val="nil"/>
              <w:bottom w:val="single" w:sz="4" w:space="0" w:color="auto"/>
              <w:right w:val="single" w:sz="4" w:space="0" w:color="auto"/>
            </w:tcBorders>
            <w:shd w:val="clear" w:color="auto" w:fill="auto"/>
            <w:noWrap/>
            <w:vAlign w:val="bottom"/>
            <w:hideMark/>
          </w:tcPr>
          <w:p w14:paraId="1DE17578" w14:textId="77777777" w:rsidR="0020167C" w:rsidRPr="0020167C" w:rsidRDefault="0020167C" w:rsidP="0020167C">
            <w:pPr>
              <w:spacing w:after="0" w:line="240" w:lineRule="auto"/>
              <w:jc w:val="center"/>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0.024</w:t>
            </w:r>
          </w:p>
        </w:tc>
        <w:tc>
          <w:tcPr>
            <w:tcW w:w="100" w:type="dxa"/>
            <w:tcBorders>
              <w:top w:val="nil"/>
              <w:left w:val="nil"/>
              <w:bottom w:val="nil"/>
              <w:right w:val="single" w:sz="4" w:space="0" w:color="auto"/>
            </w:tcBorders>
            <w:shd w:val="clear" w:color="auto" w:fill="auto"/>
            <w:noWrap/>
            <w:vAlign w:val="bottom"/>
            <w:hideMark/>
          </w:tcPr>
          <w:p w14:paraId="6D644A5E"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3B85E6D1"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1.19</w:t>
            </w:r>
          </w:p>
        </w:tc>
        <w:tc>
          <w:tcPr>
            <w:tcW w:w="1124" w:type="dxa"/>
            <w:tcBorders>
              <w:top w:val="nil"/>
              <w:left w:val="nil"/>
              <w:bottom w:val="single" w:sz="4" w:space="0" w:color="auto"/>
              <w:right w:val="nil"/>
            </w:tcBorders>
            <w:shd w:val="clear" w:color="auto" w:fill="auto"/>
            <w:noWrap/>
            <w:vAlign w:val="bottom"/>
            <w:hideMark/>
          </w:tcPr>
          <w:p w14:paraId="1AF4C4B5"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(0.83;1.7)</w:t>
            </w:r>
          </w:p>
        </w:tc>
        <w:tc>
          <w:tcPr>
            <w:tcW w:w="787" w:type="dxa"/>
            <w:tcBorders>
              <w:top w:val="nil"/>
              <w:left w:val="single" w:sz="4" w:space="0" w:color="auto"/>
              <w:bottom w:val="single" w:sz="4" w:space="0" w:color="auto"/>
              <w:right w:val="nil"/>
            </w:tcBorders>
            <w:shd w:val="clear" w:color="auto" w:fill="auto"/>
            <w:noWrap/>
            <w:vAlign w:val="bottom"/>
            <w:hideMark/>
          </w:tcPr>
          <w:p w14:paraId="3B2B12FE"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0.340</w:t>
            </w:r>
          </w:p>
        </w:tc>
        <w:tc>
          <w:tcPr>
            <w:tcW w:w="100" w:type="dxa"/>
            <w:tcBorders>
              <w:top w:val="nil"/>
              <w:left w:val="single" w:sz="4" w:space="0" w:color="auto"/>
              <w:bottom w:val="nil"/>
              <w:right w:val="single" w:sz="4" w:space="0" w:color="auto"/>
            </w:tcBorders>
            <w:shd w:val="clear" w:color="auto" w:fill="auto"/>
            <w:noWrap/>
            <w:vAlign w:val="bottom"/>
            <w:hideMark/>
          </w:tcPr>
          <w:p w14:paraId="7E847FCC"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3C27BA08"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1.22</w:t>
            </w:r>
          </w:p>
        </w:tc>
        <w:tc>
          <w:tcPr>
            <w:tcW w:w="1124" w:type="dxa"/>
            <w:tcBorders>
              <w:top w:val="nil"/>
              <w:left w:val="nil"/>
              <w:bottom w:val="single" w:sz="4" w:space="0" w:color="auto"/>
              <w:right w:val="single" w:sz="4" w:space="0" w:color="auto"/>
            </w:tcBorders>
            <w:shd w:val="clear" w:color="auto" w:fill="auto"/>
            <w:noWrap/>
            <w:vAlign w:val="bottom"/>
            <w:hideMark/>
          </w:tcPr>
          <w:p w14:paraId="5B18A7BC"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(0.88;1.71)</w:t>
            </w:r>
          </w:p>
        </w:tc>
        <w:tc>
          <w:tcPr>
            <w:tcW w:w="787" w:type="dxa"/>
            <w:tcBorders>
              <w:top w:val="nil"/>
              <w:left w:val="nil"/>
              <w:bottom w:val="single" w:sz="4" w:space="0" w:color="auto"/>
              <w:right w:val="single" w:sz="4" w:space="0" w:color="auto"/>
            </w:tcBorders>
            <w:shd w:val="clear" w:color="auto" w:fill="auto"/>
            <w:noWrap/>
            <w:vAlign w:val="bottom"/>
            <w:hideMark/>
          </w:tcPr>
          <w:p w14:paraId="5BE7C78A"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0.236</w:t>
            </w:r>
          </w:p>
        </w:tc>
      </w:tr>
      <w:tr w:rsidR="0020167C" w:rsidRPr="0020167C" w14:paraId="36B99DA6" w14:textId="77777777" w:rsidTr="0020167C">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0E025AA" w14:textId="77777777" w:rsidR="0020167C" w:rsidRPr="0020167C" w:rsidRDefault="0020167C" w:rsidP="0020167C">
            <w:pPr>
              <w:spacing w:after="0" w:line="240" w:lineRule="auto"/>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Social: three/four times a week (vs once/twice a week)</w:t>
            </w:r>
          </w:p>
        </w:tc>
        <w:tc>
          <w:tcPr>
            <w:tcW w:w="469" w:type="dxa"/>
            <w:tcBorders>
              <w:top w:val="nil"/>
              <w:left w:val="nil"/>
              <w:bottom w:val="single" w:sz="4" w:space="0" w:color="auto"/>
              <w:right w:val="single" w:sz="4" w:space="0" w:color="auto"/>
            </w:tcBorders>
            <w:shd w:val="clear" w:color="auto" w:fill="auto"/>
            <w:noWrap/>
            <w:vAlign w:val="bottom"/>
            <w:hideMark/>
          </w:tcPr>
          <w:p w14:paraId="2211B5EA"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0.86</w:t>
            </w:r>
          </w:p>
        </w:tc>
        <w:tc>
          <w:tcPr>
            <w:tcW w:w="1124" w:type="dxa"/>
            <w:tcBorders>
              <w:top w:val="nil"/>
              <w:left w:val="nil"/>
              <w:bottom w:val="single" w:sz="4" w:space="0" w:color="auto"/>
              <w:right w:val="single" w:sz="4" w:space="0" w:color="auto"/>
            </w:tcBorders>
            <w:shd w:val="clear" w:color="auto" w:fill="auto"/>
            <w:noWrap/>
            <w:vAlign w:val="bottom"/>
            <w:hideMark/>
          </w:tcPr>
          <w:p w14:paraId="1C7C8C9B"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(0.6;1.23)</w:t>
            </w:r>
          </w:p>
        </w:tc>
        <w:tc>
          <w:tcPr>
            <w:tcW w:w="787" w:type="dxa"/>
            <w:tcBorders>
              <w:top w:val="nil"/>
              <w:left w:val="nil"/>
              <w:bottom w:val="single" w:sz="4" w:space="0" w:color="auto"/>
              <w:right w:val="single" w:sz="4" w:space="0" w:color="auto"/>
            </w:tcBorders>
            <w:shd w:val="clear" w:color="auto" w:fill="auto"/>
            <w:noWrap/>
            <w:vAlign w:val="bottom"/>
            <w:hideMark/>
          </w:tcPr>
          <w:p w14:paraId="712ACB6E"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0.420</w:t>
            </w:r>
          </w:p>
        </w:tc>
        <w:tc>
          <w:tcPr>
            <w:tcW w:w="100" w:type="dxa"/>
            <w:tcBorders>
              <w:top w:val="nil"/>
              <w:left w:val="nil"/>
              <w:bottom w:val="nil"/>
              <w:right w:val="single" w:sz="4" w:space="0" w:color="auto"/>
            </w:tcBorders>
            <w:shd w:val="clear" w:color="auto" w:fill="auto"/>
            <w:noWrap/>
            <w:vAlign w:val="bottom"/>
            <w:hideMark/>
          </w:tcPr>
          <w:p w14:paraId="11CB32D9"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3B6A7A49"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0.95</w:t>
            </w:r>
          </w:p>
        </w:tc>
        <w:tc>
          <w:tcPr>
            <w:tcW w:w="1124" w:type="dxa"/>
            <w:tcBorders>
              <w:top w:val="nil"/>
              <w:left w:val="nil"/>
              <w:bottom w:val="single" w:sz="4" w:space="0" w:color="auto"/>
              <w:right w:val="nil"/>
            </w:tcBorders>
            <w:shd w:val="clear" w:color="auto" w:fill="auto"/>
            <w:noWrap/>
            <w:vAlign w:val="bottom"/>
            <w:hideMark/>
          </w:tcPr>
          <w:p w14:paraId="7EE218FC"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(0.72;1.25)</w:t>
            </w:r>
          </w:p>
        </w:tc>
        <w:tc>
          <w:tcPr>
            <w:tcW w:w="787" w:type="dxa"/>
            <w:tcBorders>
              <w:top w:val="nil"/>
              <w:left w:val="single" w:sz="4" w:space="0" w:color="auto"/>
              <w:bottom w:val="single" w:sz="4" w:space="0" w:color="auto"/>
              <w:right w:val="nil"/>
            </w:tcBorders>
            <w:shd w:val="clear" w:color="auto" w:fill="auto"/>
            <w:noWrap/>
            <w:vAlign w:val="bottom"/>
            <w:hideMark/>
          </w:tcPr>
          <w:p w14:paraId="42E56CEA"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0.699</w:t>
            </w:r>
          </w:p>
        </w:tc>
        <w:tc>
          <w:tcPr>
            <w:tcW w:w="100" w:type="dxa"/>
            <w:tcBorders>
              <w:top w:val="nil"/>
              <w:left w:val="single" w:sz="4" w:space="0" w:color="auto"/>
              <w:bottom w:val="nil"/>
              <w:right w:val="single" w:sz="4" w:space="0" w:color="auto"/>
            </w:tcBorders>
            <w:shd w:val="clear" w:color="auto" w:fill="auto"/>
            <w:noWrap/>
            <w:vAlign w:val="bottom"/>
            <w:hideMark/>
          </w:tcPr>
          <w:p w14:paraId="7690201A"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122C7025"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0.87</w:t>
            </w:r>
          </w:p>
        </w:tc>
        <w:tc>
          <w:tcPr>
            <w:tcW w:w="1124" w:type="dxa"/>
            <w:tcBorders>
              <w:top w:val="nil"/>
              <w:left w:val="nil"/>
              <w:bottom w:val="single" w:sz="4" w:space="0" w:color="auto"/>
              <w:right w:val="single" w:sz="4" w:space="0" w:color="auto"/>
            </w:tcBorders>
            <w:shd w:val="clear" w:color="auto" w:fill="auto"/>
            <w:noWrap/>
            <w:vAlign w:val="bottom"/>
            <w:hideMark/>
          </w:tcPr>
          <w:p w14:paraId="4DD70818"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(0.67;1.13)</w:t>
            </w:r>
          </w:p>
        </w:tc>
        <w:tc>
          <w:tcPr>
            <w:tcW w:w="787" w:type="dxa"/>
            <w:tcBorders>
              <w:top w:val="nil"/>
              <w:left w:val="nil"/>
              <w:bottom w:val="single" w:sz="4" w:space="0" w:color="auto"/>
              <w:right w:val="single" w:sz="4" w:space="0" w:color="auto"/>
            </w:tcBorders>
            <w:shd w:val="clear" w:color="auto" w:fill="auto"/>
            <w:noWrap/>
            <w:vAlign w:val="bottom"/>
            <w:hideMark/>
          </w:tcPr>
          <w:p w14:paraId="4D5E5397"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0.294</w:t>
            </w:r>
          </w:p>
        </w:tc>
      </w:tr>
      <w:tr w:rsidR="0020167C" w:rsidRPr="0020167C" w14:paraId="7170F018" w14:textId="77777777" w:rsidTr="0020167C">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9E1C253" w14:textId="77777777" w:rsidR="0020167C" w:rsidRPr="0020167C" w:rsidRDefault="0020167C" w:rsidP="0020167C">
            <w:pPr>
              <w:spacing w:after="0" w:line="240" w:lineRule="auto"/>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Social: once/twice a month (vs once/twice a week)</w:t>
            </w:r>
          </w:p>
        </w:tc>
        <w:tc>
          <w:tcPr>
            <w:tcW w:w="469" w:type="dxa"/>
            <w:tcBorders>
              <w:top w:val="nil"/>
              <w:left w:val="nil"/>
              <w:bottom w:val="single" w:sz="4" w:space="0" w:color="auto"/>
              <w:right w:val="single" w:sz="4" w:space="0" w:color="auto"/>
            </w:tcBorders>
            <w:shd w:val="clear" w:color="auto" w:fill="auto"/>
            <w:noWrap/>
            <w:vAlign w:val="bottom"/>
            <w:hideMark/>
          </w:tcPr>
          <w:p w14:paraId="34E89589"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0.90</w:t>
            </w:r>
          </w:p>
        </w:tc>
        <w:tc>
          <w:tcPr>
            <w:tcW w:w="1124" w:type="dxa"/>
            <w:tcBorders>
              <w:top w:val="nil"/>
              <w:left w:val="nil"/>
              <w:bottom w:val="single" w:sz="4" w:space="0" w:color="auto"/>
              <w:right w:val="single" w:sz="4" w:space="0" w:color="auto"/>
            </w:tcBorders>
            <w:shd w:val="clear" w:color="auto" w:fill="auto"/>
            <w:noWrap/>
            <w:vAlign w:val="bottom"/>
            <w:hideMark/>
          </w:tcPr>
          <w:p w14:paraId="59BD8920"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(0.64;1.29)</w:t>
            </w:r>
          </w:p>
        </w:tc>
        <w:tc>
          <w:tcPr>
            <w:tcW w:w="787" w:type="dxa"/>
            <w:tcBorders>
              <w:top w:val="nil"/>
              <w:left w:val="nil"/>
              <w:bottom w:val="single" w:sz="4" w:space="0" w:color="auto"/>
              <w:right w:val="single" w:sz="4" w:space="0" w:color="auto"/>
            </w:tcBorders>
            <w:shd w:val="clear" w:color="auto" w:fill="auto"/>
            <w:noWrap/>
            <w:vAlign w:val="bottom"/>
            <w:hideMark/>
          </w:tcPr>
          <w:p w14:paraId="57428117"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0.574</w:t>
            </w:r>
          </w:p>
        </w:tc>
        <w:tc>
          <w:tcPr>
            <w:tcW w:w="100" w:type="dxa"/>
            <w:tcBorders>
              <w:top w:val="nil"/>
              <w:left w:val="nil"/>
              <w:bottom w:val="nil"/>
              <w:right w:val="single" w:sz="4" w:space="0" w:color="auto"/>
            </w:tcBorders>
            <w:shd w:val="clear" w:color="auto" w:fill="auto"/>
            <w:noWrap/>
            <w:vAlign w:val="bottom"/>
            <w:hideMark/>
          </w:tcPr>
          <w:p w14:paraId="2D5F41D9"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3A6DEA4A"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0.77</w:t>
            </w:r>
          </w:p>
        </w:tc>
        <w:tc>
          <w:tcPr>
            <w:tcW w:w="1124" w:type="dxa"/>
            <w:tcBorders>
              <w:top w:val="nil"/>
              <w:left w:val="nil"/>
              <w:bottom w:val="single" w:sz="4" w:space="0" w:color="auto"/>
              <w:right w:val="nil"/>
            </w:tcBorders>
            <w:shd w:val="clear" w:color="auto" w:fill="auto"/>
            <w:noWrap/>
            <w:vAlign w:val="bottom"/>
            <w:hideMark/>
          </w:tcPr>
          <w:p w14:paraId="25C1E529"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(0.58;1.03)</w:t>
            </w:r>
          </w:p>
        </w:tc>
        <w:tc>
          <w:tcPr>
            <w:tcW w:w="787" w:type="dxa"/>
            <w:tcBorders>
              <w:top w:val="nil"/>
              <w:left w:val="single" w:sz="4" w:space="0" w:color="auto"/>
              <w:bottom w:val="single" w:sz="4" w:space="0" w:color="auto"/>
              <w:right w:val="nil"/>
            </w:tcBorders>
            <w:shd w:val="clear" w:color="auto" w:fill="auto"/>
            <w:noWrap/>
            <w:vAlign w:val="bottom"/>
            <w:hideMark/>
          </w:tcPr>
          <w:p w14:paraId="1A812C4A"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0.074</w:t>
            </w:r>
          </w:p>
        </w:tc>
        <w:tc>
          <w:tcPr>
            <w:tcW w:w="100" w:type="dxa"/>
            <w:tcBorders>
              <w:top w:val="nil"/>
              <w:left w:val="single" w:sz="4" w:space="0" w:color="auto"/>
              <w:bottom w:val="nil"/>
              <w:right w:val="single" w:sz="4" w:space="0" w:color="auto"/>
            </w:tcBorders>
            <w:shd w:val="clear" w:color="auto" w:fill="auto"/>
            <w:noWrap/>
            <w:vAlign w:val="bottom"/>
            <w:hideMark/>
          </w:tcPr>
          <w:p w14:paraId="688CD6EA"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7E1DCC82"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0.88</w:t>
            </w:r>
          </w:p>
        </w:tc>
        <w:tc>
          <w:tcPr>
            <w:tcW w:w="1124" w:type="dxa"/>
            <w:tcBorders>
              <w:top w:val="nil"/>
              <w:left w:val="nil"/>
              <w:bottom w:val="single" w:sz="4" w:space="0" w:color="auto"/>
              <w:right w:val="single" w:sz="4" w:space="0" w:color="auto"/>
            </w:tcBorders>
            <w:shd w:val="clear" w:color="auto" w:fill="auto"/>
            <w:noWrap/>
            <w:vAlign w:val="bottom"/>
            <w:hideMark/>
          </w:tcPr>
          <w:p w14:paraId="583BA0F2"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(0.67;1.15)</w:t>
            </w:r>
          </w:p>
        </w:tc>
        <w:tc>
          <w:tcPr>
            <w:tcW w:w="787" w:type="dxa"/>
            <w:tcBorders>
              <w:top w:val="nil"/>
              <w:left w:val="nil"/>
              <w:bottom w:val="single" w:sz="4" w:space="0" w:color="auto"/>
              <w:right w:val="single" w:sz="4" w:space="0" w:color="auto"/>
            </w:tcBorders>
            <w:shd w:val="clear" w:color="auto" w:fill="auto"/>
            <w:noWrap/>
            <w:vAlign w:val="bottom"/>
            <w:hideMark/>
          </w:tcPr>
          <w:p w14:paraId="029A385D"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0.350</w:t>
            </w:r>
          </w:p>
        </w:tc>
      </w:tr>
      <w:tr w:rsidR="0020167C" w:rsidRPr="0020167C" w14:paraId="3EF40303" w14:textId="77777777" w:rsidTr="0020167C">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14B7BE49" w14:textId="77777777" w:rsidR="0020167C" w:rsidRPr="0020167C" w:rsidRDefault="0020167C" w:rsidP="0020167C">
            <w:pPr>
              <w:spacing w:after="0" w:line="240" w:lineRule="auto"/>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Social: less once month (vs once/twice a week)</w:t>
            </w:r>
          </w:p>
        </w:tc>
        <w:tc>
          <w:tcPr>
            <w:tcW w:w="469" w:type="dxa"/>
            <w:tcBorders>
              <w:top w:val="nil"/>
              <w:left w:val="nil"/>
              <w:bottom w:val="single" w:sz="4" w:space="0" w:color="auto"/>
              <w:right w:val="single" w:sz="4" w:space="0" w:color="auto"/>
            </w:tcBorders>
            <w:shd w:val="clear" w:color="auto" w:fill="auto"/>
            <w:noWrap/>
            <w:vAlign w:val="bottom"/>
            <w:hideMark/>
          </w:tcPr>
          <w:p w14:paraId="680BC0C5"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1.24</w:t>
            </w:r>
          </w:p>
        </w:tc>
        <w:tc>
          <w:tcPr>
            <w:tcW w:w="1124" w:type="dxa"/>
            <w:tcBorders>
              <w:top w:val="nil"/>
              <w:left w:val="nil"/>
              <w:bottom w:val="single" w:sz="4" w:space="0" w:color="auto"/>
              <w:right w:val="single" w:sz="4" w:space="0" w:color="auto"/>
            </w:tcBorders>
            <w:shd w:val="clear" w:color="auto" w:fill="auto"/>
            <w:noWrap/>
            <w:vAlign w:val="bottom"/>
            <w:hideMark/>
          </w:tcPr>
          <w:p w14:paraId="25EF45FF"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(0.82;1.86)</w:t>
            </w:r>
          </w:p>
        </w:tc>
        <w:tc>
          <w:tcPr>
            <w:tcW w:w="787" w:type="dxa"/>
            <w:tcBorders>
              <w:top w:val="nil"/>
              <w:left w:val="nil"/>
              <w:bottom w:val="single" w:sz="4" w:space="0" w:color="auto"/>
              <w:right w:val="single" w:sz="4" w:space="0" w:color="auto"/>
            </w:tcBorders>
            <w:shd w:val="clear" w:color="auto" w:fill="auto"/>
            <w:noWrap/>
            <w:vAlign w:val="bottom"/>
            <w:hideMark/>
          </w:tcPr>
          <w:p w14:paraId="675D07D9"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0.307</w:t>
            </w:r>
          </w:p>
        </w:tc>
        <w:tc>
          <w:tcPr>
            <w:tcW w:w="100" w:type="dxa"/>
            <w:tcBorders>
              <w:top w:val="nil"/>
              <w:left w:val="nil"/>
              <w:bottom w:val="nil"/>
              <w:right w:val="single" w:sz="4" w:space="0" w:color="auto"/>
            </w:tcBorders>
            <w:shd w:val="clear" w:color="auto" w:fill="auto"/>
            <w:noWrap/>
            <w:vAlign w:val="bottom"/>
            <w:hideMark/>
          </w:tcPr>
          <w:p w14:paraId="77030338"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499F710E"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1.01</w:t>
            </w:r>
          </w:p>
        </w:tc>
        <w:tc>
          <w:tcPr>
            <w:tcW w:w="1124" w:type="dxa"/>
            <w:tcBorders>
              <w:top w:val="nil"/>
              <w:left w:val="nil"/>
              <w:bottom w:val="single" w:sz="4" w:space="0" w:color="auto"/>
              <w:right w:val="nil"/>
            </w:tcBorders>
            <w:shd w:val="clear" w:color="auto" w:fill="auto"/>
            <w:noWrap/>
            <w:vAlign w:val="bottom"/>
            <w:hideMark/>
          </w:tcPr>
          <w:p w14:paraId="04C10DB7"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(0.72;1.42)</w:t>
            </w:r>
          </w:p>
        </w:tc>
        <w:tc>
          <w:tcPr>
            <w:tcW w:w="787" w:type="dxa"/>
            <w:tcBorders>
              <w:top w:val="nil"/>
              <w:left w:val="single" w:sz="4" w:space="0" w:color="auto"/>
              <w:bottom w:val="single" w:sz="4" w:space="0" w:color="auto"/>
              <w:right w:val="nil"/>
            </w:tcBorders>
            <w:shd w:val="clear" w:color="auto" w:fill="auto"/>
            <w:noWrap/>
            <w:vAlign w:val="bottom"/>
            <w:hideMark/>
          </w:tcPr>
          <w:p w14:paraId="7D37E0F8"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0.959</w:t>
            </w:r>
          </w:p>
        </w:tc>
        <w:tc>
          <w:tcPr>
            <w:tcW w:w="100" w:type="dxa"/>
            <w:tcBorders>
              <w:top w:val="nil"/>
              <w:left w:val="single" w:sz="4" w:space="0" w:color="auto"/>
              <w:bottom w:val="nil"/>
              <w:right w:val="single" w:sz="4" w:space="0" w:color="auto"/>
            </w:tcBorders>
            <w:shd w:val="clear" w:color="auto" w:fill="auto"/>
            <w:noWrap/>
            <w:vAlign w:val="bottom"/>
            <w:hideMark/>
          </w:tcPr>
          <w:p w14:paraId="63BE92D6"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2114089D" w14:textId="77777777" w:rsidR="0020167C" w:rsidRPr="0020167C" w:rsidRDefault="0020167C" w:rsidP="0020167C">
            <w:pPr>
              <w:spacing w:after="0" w:line="240" w:lineRule="auto"/>
              <w:jc w:val="center"/>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0.68</w:t>
            </w:r>
          </w:p>
        </w:tc>
        <w:tc>
          <w:tcPr>
            <w:tcW w:w="1124" w:type="dxa"/>
            <w:tcBorders>
              <w:top w:val="nil"/>
              <w:left w:val="nil"/>
              <w:bottom w:val="single" w:sz="4" w:space="0" w:color="auto"/>
              <w:right w:val="single" w:sz="4" w:space="0" w:color="auto"/>
            </w:tcBorders>
            <w:shd w:val="clear" w:color="auto" w:fill="auto"/>
            <w:noWrap/>
            <w:vAlign w:val="bottom"/>
            <w:hideMark/>
          </w:tcPr>
          <w:p w14:paraId="189B45F4" w14:textId="77777777" w:rsidR="0020167C" w:rsidRPr="0020167C" w:rsidRDefault="0020167C" w:rsidP="0020167C">
            <w:pPr>
              <w:spacing w:after="0" w:line="240" w:lineRule="auto"/>
              <w:rPr>
                <w:rFonts w:ascii="Calibri" w:eastAsia="Times New Roman" w:hAnsi="Calibri" w:cs="Calibri"/>
                <w:b/>
                <w:bCs/>
                <w:i/>
                <w:iCs/>
                <w:color w:val="000000"/>
                <w:lang w:eastAsia="en-GB"/>
              </w:rPr>
            </w:pPr>
            <w:r w:rsidRPr="0020167C">
              <w:rPr>
                <w:rFonts w:ascii="Calibri" w:eastAsia="Times New Roman" w:hAnsi="Calibri" w:cs="Calibri"/>
                <w:b/>
                <w:bCs/>
                <w:i/>
                <w:iCs/>
                <w:color w:val="000000"/>
                <w:lang w:eastAsia="en-GB"/>
              </w:rPr>
              <w:t>(0.48;0.97)</w:t>
            </w:r>
          </w:p>
        </w:tc>
        <w:tc>
          <w:tcPr>
            <w:tcW w:w="787" w:type="dxa"/>
            <w:tcBorders>
              <w:top w:val="nil"/>
              <w:left w:val="nil"/>
              <w:bottom w:val="single" w:sz="4" w:space="0" w:color="auto"/>
              <w:right w:val="single" w:sz="4" w:space="0" w:color="auto"/>
            </w:tcBorders>
            <w:shd w:val="clear" w:color="auto" w:fill="auto"/>
            <w:noWrap/>
            <w:vAlign w:val="bottom"/>
            <w:hideMark/>
          </w:tcPr>
          <w:p w14:paraId="17D77018" w14:textId="77777777" w:rsidR="0020167C" w:rsidRPr="0020167C" w:rsidRDefault="0020167C" w:rsidP="0020167C">
            <w:pPr>
              <w:spacing w:after="0" w:line="240" w:lineRule="auto"/>
              <w:jc w:val="center"/>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0.032</w:t>
            </w:r>
          </w:p>
        </w:tc>
      </w:tr>
      <w:tr w:rsidR="0020167C" w:rsidRPr="0020167C" w14:paraId="38FAED83" w14:textId="77777777" w:rsidTr="0020167C">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2247012" w14:textId="77777777" w:rsidR="0020167C" w:rsidRPr="0020167C" w:rsidRDefault="0020167C" w:rsidP="0020167C">
            <w:pPr>
              <w:spacing w:after="0" w:line="240" w:lineRule="auto"/>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Personality: Neuroticism</w:t>
            </w:r>
          </w:p>
        </w:tc>
        <w:tc>
          <w:tcPr>
            <w:tcW w:w="469" w:type="dxa"/>
            <w:tcBorders>
              <w:top w:val="nil"/>
              <w:left w:val="nil"/>
              <w:bottom w:val="single" w:sz="4" w:space="0" w:color="auto"/>
              <w:right w:val="single" w:sz="4" w:space="0" w:color="auto"/>
            </w:tcBorders>
            <w:shd w:val="clear" w:color="auto" w:fill="auto"/>
            <w:noWrap/>
            <w:vAlign w:val="bottom"/>
            <w:hideMark/>
          </w:tcPr>
          <w:p w14:paraId="3AEC1E2F"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1.03</w:t>
            </w:r>
          </w:p>
        </w:tc>
        <w:tc>
          <w:tcPr>
            <w:tcW w:w="1124" w:type="dxa"/>
            <w:tcBorders>
              <w:top w:val="nil"/>
              <w:left w:val="nil"/>
              <w:bottom w:val="single" w:sz="4" w:space="0" w:color="auto"/>
              <w:right w:val="single" w:sz="4" w:space="0" w:color="auto"/>
            </w:tcBorders>
            <w:shd w:val="clear" w:color="auto" w:fill="auto"/>
            <w:noWrap/>
            <w:vAlign w:val="bottom"/>
            <w:hideMark/>
          </w:tcPr>
          <w:p w14:paraId="0F4EBB08"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(0.99;1.07)</w:t>
            </w:r>
          </w:p>
        </w:tc>
        <w:tc>
          <w:tcPr>
            <w:tcW w:w="787" w:type="dxa"/>
            <w:tcBorders>
              <w:top w:val="nil"/>
              <w:left w:val="nil"/>
              <w:bottom w:val="single" w:sz="4" w:space="0" w:color="auto"/>
              <w:right w:val="single" w:sz="4" w:space="0" w:color="auto"/>
            </w:tcBorders>
            <w:shd w:val="clear" w:color="auto" w:fill="auto"/>
            <w:noWrap/>
            <w:vAlign w:val="bottom"/>
            <w:hideMark/>
          </w:tcPr>
          <w:p w14:paraId="5A69E018"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0.112</w:t>
            </w:r>
          </w:p>
        </w:tc>
        <w:tc>
          <w:tcPr>
            <w:tcW w:w="100" w:type="dxa"/>
            <w:tcBorders>
              <w:top w:val="nil"/>
              <w:left w:val="nil"/>
              <w:bottom w:val="nil"/>
              <w:right w:val="single" w:sz="4" w:space="0" w:color="auto"/>
            </w:tcBorders>
            <w:shd w:val="clear" w:color="auto" w:fill="auto"/>
            <w:noWrap/>
            <w:vAlign w:val="bottom"/>
            <w:hideMark/>
          </w:tcPr>
          <w:p w14:paraId="2AC6EFC8"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2CE9972F" w14:textId="77777777" w:rsidR="0020167C" w:rsidRPr="0020167C" w:rsidRDefault="0020167C" w:rsidP="0020167C">
            <w:pPr>
              <w:spacing w:after="0" w:line="240" w:lineRule="auto"/>
              <w:jc w:val="center"/>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1.03</w:t>
            </w:r>
          </w:p>
        </w:tc>
        <w:tc>
          <w:tcPr>
            <w:tcW w:w="1124" w:type="dxa"/>
            <w:tcBorders>
              <w:top w:val="nil"/>
              <w:left w:val="nil"/>
              <w:bottom w:val="single" w:sz="4" w:space="0" w:color="auto"/>
              <w:right w:val="nil"/>
            </w:tcBorders>
            <w:shd w:val="clear" w:color="auto" w:fill="auto"/>
            <w:noWrap/>
            <w:vAlign w:val="bottom"/>
            <w:hideMark/>
          </w:tcPr>
          <w:p w14:paraId="1859C383" w14:textId="77777777" w:rsidR="0020167C" w:rsidRPr="0020167C" w:rsidRDefault="0020167C" w:rsidP="0020167C">
            <w:pPr>
              <w:spacing w:after="0" w:line="240" w:lineRule="auto"/>
              <w:rPr>
                <w:rFonts w:ascii="Calibri" w:eastAsia="Times New Roman" w:hAnsi="Calibri" w:cs="Calibri"/>
                <w:b/>
                <w:bCs/>
                <w:i/>
                <w:iCs/>
                <w:color w:val="000000"/>
                <w:lang w:eastAsia="en-GB"/>
              </w:rPr>
            </w:pPr>
            <w:r w:rsidRPr="0020167C">
              <w:rPr>
                <w:rFonts w:ascii="Calibri" w:eastAsia="Times New Roman" w:hAnsi="Calibri" w:cs="Calibri"/>
                <w:b/>
                <w:bCs/>
                <w:i/>
                <w:iCs/>
                <w:color w:val="000000"/>
                <w:lang w:eastAsia="en-GB"/>
              </w:rPr>
              <w:t>(1;1.06)</w:t>
            </w:r>
          </w:p>
        </w:tc>
        <w:tc>
          <w:tcPr>
            <w:tcW w:w="787" w:type="dxa"/>
            <w:tcBorders>
              <w:top w:val="nil"/>
              <w:left w:val="single" w:sz="4" w:space="0" w:color="auto"/>
              <w:bottom w:val="single" w:sz="4" w:space="0" w:color="auto"/>
              <w:right w:val="nil"/>
            </w:tcBorders>
            <w:shd w:val="clear" w:color="auto" w:fill="auto"/>
            <w:noWrap/>
            <w:vAlign w:val="bottom"/>
            <w:hideMark/>
          </w:tcPr>
          <w:p w14:paraId="46AE3F79" w14:textId="77777777" w:rsidR="0020167C" w:rsidRPr="0020167C" w:rsidRDefault="0020167C" w:rsidP="0020167C">
            <w:pPr>
              <w:spacing w:after="0" w:line="240" w:lineRule="auto"/>
              <w:jc w:val="center"/>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0.038</w:t>
            </w:r>
          </w:p>
        </w:tc>
        <w:tc>
          <w:tcPr>
            <w:tcW w:w="100" w:type="dxa"/>
            <w:tcBorders>
              <w:top w:val="nil"/>
              <w:left w:val="single" w:sz="4" w:space="0" w:color="auto"/>
              <w:bottom w:val="nil"/>
              <w:right w:val="single" w:sz="4" w:space="0" w:color="auto"/>
            </w:tcBorders>
            <w:shd w:val="clear" w:color="auto" w:fill="auto"/>
            <w:noWrap/>
            <w:vAlign w:val="bottom"/>
            <w:hideMark/>
          </w:tcPr>
          <w:p w14:paraId="25C5D85B"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3209D4E8"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0.99</w:t>
            </w:r>
          </w:p>
        </w:tc>
        <w:tc>
          <w:tcPr>
            <w:tcW w:w="1124" w:type="dxa"/>
            <w:tcBorders>
              <w:top w:val="nil"/>
              <w:left w:val="nil"/>
              <w:bottom w:val="single" w:sz="4" w:space="0" w:color="auto"/>
              <w:right w:val="single" w:sz="4" w:space="0" w:color="auto"/>
            </w:tcBorders>
            <w:shd w:val="clear" w:color="auto" w:fill="auto"/>
            <w:noWrap/>
            <w:vAlign w:val="bottom"/>
            <w:hideMark/>
          </w:tcPr>
          <w:p w14:paraId="3E398473"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(0.96;1.01)</w:t>
            </w:r>
          </w:p>
        </w:tc>
        <w:tc>
          <w:tcPr>
            <w:tcW w:w="787" w:type="dxa"/>
            <w:tcBorders>
              <w:top w:val="nil"/>
              <w:left w:val="nil"/>
              <w:bottom w:val="single" w:sz="4" w:space="0" w:color="auto"/>
              <w:right w:val="single" w:sz="4" w:space="0" w:color="auto"/>
            </w:tcBorders>
            <w:shd w:val="clear" w:color="auto" w:fill="auto"/>
            <w:noWrap/>
            <w:vAlign w:val="bottom"/>
            <w:hideMark/>
          </w:tcPr>
          <w:p w14:paraId="3F9B0426"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0.342</w:t>
            </w:r>
          </w:p>
        </w:tc>
      </w:tr>
      <w:tr w:rsidR="0020167C" w:rsidRPr="0020167C" w14:paraId="4C895FBC" w14:textId="77777777" w:rsidTr="0020167C">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D768DEA" w14:textId="77777777" w:rsidR="0020167C" w:rsidRPr="0020167C" w:rsidRDefault="0020167C" w:rsidP="0020167C">
            <w:pPr>
              <w:spacing w:after="0" w:line="240" w:lineRule="auto"/>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lastRenderedPageBreak/>
              <w:t>Personality: Extraversion</w:t>
            </w:r>
          </w:p>
        </w:tc>
        <w:tc>
          <w:tcPr>
            <w:tcW w:w="469" w:type="dxa"/>
            <w:tcBorders>
              <w:top w:val="nil"/>
              <w:left w:val="nil"/>
              <w:bottom w:val="single" w:sz="4" w:space="0" w:color="auto"/>
              <w:right w:val="single" w:sz="4" w:space="0" w:color="auto"/>
            </w:tcBorders>
            <w:shd w:val="clear" w:color="auto" w:fill="auto"/>
            <w:noWrap/>
            <w:vAlign w:val="bottom"/>
            <w:hideMark/>
          </w:tcPr>
          <w:p w14:paraId="182EFCE3" w14:textId="77777777" w:rsidR="0020167C" w:rsidRPr="0020167C" w:rsidRDefault="0020167C" w:rsidP="0020167C">
            <w:pPr>
              <w:spacing w:after="0" w:line="240" w:lineRule="auto"/>
              <w:jc w:val="center"/>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0.96</w:t>
            </w:r>
          </w:p>
        </w:tc>
        <w:tc>
          <w:tcPr>
            <w:tcW w:w="1124" w:type="dxa"/>
            <w:tcBorders>
              <w:top w:val="nil"/>
              <w:left w:val="nil"/>
              <w:bottom w:val="single" w:sz="4" w:space="0" w:color="auto"/>
              <w:right w:val="single" w:sz="4" w:space="0" w:color="auto"/>
            </w:tcBorders>
            <w:shd w:val="clear" w:color="auto" w:fill="auto"/>
            <w:noWrap/>
            <w:vAlign w:val="bottom"/>
            <w:hideMark/>
          </w:tcPr>
          <w:p w14:paraId="5DA850C0" w14:textId="77777777" w:rsidR="0020167C" w:rsidRPr="0020167C" w:rsidRDefault="0020167C" w:rsidP="0020167C">
            <w:pPr>
              <w:spacing w:after="0" w:line="240" w:lineRule="auto"/>
              <w:rPr>
                <w:rFonts w:ascii="Calibri" w:eastAsia="Times New Roman" w:hAnsi="Calibri" w:cs="Calibri"/>
                <w:b/>
                <w:bCs/>
                <w:i/>
                <w:iCs/>
                <w:color w:val="000000"/>
                <w:lang w:eastAsia="en-GB"/>
              </w:rPr>
            </w:pPr>
            <w:r w:rsidRPr="0020167C">
              <w:rPr>
                <w:rFonts w:ascii="Calibri" w:eastAsia="Times New Roman" w:hAnsi="Calibri" w:cs="Calibri"/>
                <w:b/>
                <w:bCs/>
                <w:i/>
                <w:iCs/>
                <w:color w:val="000000"/>
                <w:lang w:eastAsia="en-GB"/>
              </w:rPr>
              <w:t>(0.93;0.99)</w:t>
            </w:r>
          </w:p>
        </w:tc>
        <w:tc>
          <w:tcPr>
            <w:tcW w:w="787" w:type="dxa"/>
            <w:tcBorders>
              <w:top w:val="nil"/>
              <w:left w:val="nil"/>
              <w:bottom w:val="single" w:sz="4" w:space="0" w:color="auto"/>
              <w:right w:val="single" w:sz="4" w:space="0" w:color="auto"/>
            </w:tcBorders>
            <w:shd w:val="clear" w:color="auto" w:fill="auto"/>
            <w:noWrap/>
            <w:vAlign w:val="bottom"/>
            <w:hideMark/>
          </w:tcPr>
          <w:p w14:paraId="1D2ED01C" w14:textId="77777777" w:rsidR="0020167C" w:rsidRPr="0020167C" w:rsidRDefault="0020167C" w:rsidP="0020167C">
            <w:pPr>
              <w:spacing w:after="0" w:line="240" w:lineRule="auto"/>
              <w:jc w:val="center"/>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0.020</w:t>
            </w:r>
          </w:p>
        </w:tc>
        <w:tc>
          <w:tcPr>
            <w:tcW w:w="100" w:type="dxa"/>
            <w:tcBorders>
              <w:top w:val="nil"/>
              <w:left w:val="nil"/>
              <w:bottom w:val="nil"/>
              <w:right w:val="single" w:sz="4" w:space="0" w:color="auto"/>
            </w:tcBorders>
            <w:shd w:val="clear" w:color="auto" w:fill="auto"/>
            <w:noWrap/>
            <w:vAlign w:val="bottom"/>
            <w:hideMark/>
          </w:tcPr>
          <w:p w14:paraId="27F28D67"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1F2769FC" w14:textId="77777777" w:rsidR="0020167C" w:rsidRPr="0020167C" w:rsidRDefault="0020167C" w:rsidP="0020167C">
            <w:pPr>
              <w:spacing w:after="0" w:line="240" w:lineRule="auto"/>
              <w:jc w:val="center"/>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1.03</w:t>
            </w:r>
          </w:p>
        </w:tc>
        <w:tc>
          <w:tcPr>
            <w:tcW w:w="1124" w:type="dxa"/>
            <w:tcBorders>
              <w:top w:val="nil"/>
              <w:left w:val="nil"/>
              <w:bottom w:val="single" w:sz="4" w:space="0" w:color="auto"/>
              <w:right w:val="nil"/>
            </w:tcBorders>
            <w:shd w:val="clear" w:color="auto" w:fill="auto"/>
            <w:noWrap/>
            <w:vAlign w:val="bottom"/>
            <w:hideMark/>
          </w:tcPr>
          <w:p w14:paraId="4619998D" w14:textId="77777777" w:rsidR="0020167C" w:rsidRPr="0020167C" w:rsidRDefault="0020167C" w:rsidP="0020167C">
            <w:pPr>
              <w:spacing w:after="0" w:line="240" w:lineRule="auto"/>
              <w:rPr>
                <w:rFonts w:ascii="Calibri" w:eastAsia="Times New Roman" w:hAnsi="Calibri" w:cs="Calibri"/>
                <w:b/>
                <w:bCs/>
                <w:i/>
                <w:iCs/>
                <w:color w:val="000000"/>
                <w:lang w:eastAsia="en-GB"/>
              </w:rPr>
            </w:pPr>
            <w:r w:rsidRPr="0020167C">
              <w:rPr>
                <w:rFonts w:ascii="Calibri" w:eastAsia="Times New Roman" w:hAnsi="Calibri" w:cs="Calibri"/>
                <w:b/>
                <w:bCs/>
                <w:i/>
                <w:iCs/>
                <w:color w:val="000000"/>
                <w:lang w:eastAsia="en-GB"/>
              </w:rPr>
              <w:t>(1.01;1.06)</w:t>
            </w:r>
          </w:p>
        </w:tc>
        <w:tc>
          <w:tcPr>
            <w:tcW w:w="787" w:type="dxa"/>
            <w:tcBorders>
              <w:top w:val="nil"/>
              <w:left w:val="single" w:sz="4" w:space="0" w:color="auto"/>
              <w:bottom w:val="single" w:sz="4" w:space="0" w:color="auto"/>
              <w:right w:val="nil"/>
            </w:tcBorders>
            <w:shd w:val="clear" w:color="auto" w:fill="auto"/>
            <w:noWrap/>
            <w:vAlign w:val="bottom"/>
            <w:hideMark/>
          </w:tcPr>
          <w:p w14:paraId="5F24881E" w14:textId="77777777" w:rsidR="0020167C" w:rsidRPr="0020167C" w:rsidRDefault="0020167C" w:rsidP="0020167C">
            <w:pPr>
              <w:spacing w:after="0" w:line="240" w:lineRule="auto"/>
              <w:jc w:val="center"/>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0.015</w:t>
            </w:r>
          </w:p>
        </w:tc>
        <w:tc>
          <w:tcPr>
            <w:tcW w:w="100" w:type="dxa"/>
            <w:tcBorders>
              <w:top w:val="nil"/>
              <w:left w:val="single" w:sz="4" w:space="0" w:color="auto"/>
              <w:bottom w:val="nil"/>
              <w:right w:val="single" w:sz="4" w:space="0" w:color="auto"/>
            </w:tcBorders>
            <w:shd w:val="clear" w:color="auto" w:fill="auto"/>
            <w:noWrap/>
            <w:vAlign w:val="bottom"/>
            <w:hideMark/>
          </w:tcPr>
          <w:p w14:paraId="1786D532"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2AADA107"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1.02</w:t>
            </w:r>
          </w:p>
        </w:tc>
        <w:tc>
          <w:tcPr>
            <w:tcW w:w="1124" w:type="dxa"/>
            <w:tcBorders>
              <w:top w:val="nil"/>
              <w:left w:val="nil"/>
              <w:bottom w:val="single" w:sz="4" w:space="0" w:color="auto"/>
              <w:right w:val="single" w:sz="4" w:space="0" w:color="auto"/>
            </w:tcBorders>
            <w:shd w:val="clear" w:color="auto" w:fill="auto"/>
            <w:noWrap/>
            <w:vAlign w:val="bottom"/>
            <w:hideMark/>
          </w:tcPr>
          <w:p w14:paraId="6207566B"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(0.99;1.04)</w:t>
            </w:r>
          </w:p>
        </w:tc>
        <w:tc>
          <w:tcPr>
            <w:tcW w:w="787" w:type="dxa"/>
            <w:tcBorders>
              <w:top w:val="nil"/>
              <w:left w:val="nil"/>
              <w:bottom w:val="single" w:sz="4" w:space="0" w:color="auto"/>
              <w:right w:val="single" w:sz="4" w:space="0" w:color="auto"/>
            </w:tcBorders>
            <w:shd w:val="clear" w:color="auto" w:fill="auto"/>
            <w:noWrap/>
            <w:vAlign w:val="bottom"/>
            <w:hideMark/>
          </w:tcPr>
          <w:p w14:paraId="4E8B2EA5"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0.246</w:t>
            </w:r>
          </w:p>
        </w:tc>
      </w:tr>
      <w:tr w:rsidR="0020167C" w:rsidRPr="0020167C" w14:paraId="7AA13D3A" w14:textId="77777777" w:rsidTr="0020167C">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D2A896F" w14:textId="77777777" w:rsidR="0020167C" w:rsidRPr="0020167C" w:rsidRDefault="0020167C" w:rsidP="0020167C">
            <w:pPr>
              <w:spacing w:after="0" w:line="240" w:lineRule="auto"/>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Personality: Openness</w:t>
            </w:r>
          </w:p>
        </w:tc>
        <w:tc>
          <w:tcPr>
            <w:tcW w:w="469" w:type="dxa"/>
            <w:tcBorders>
              <w:top w:val="nil"/>
              <w:left w:val="nil"/>
              <w:bottom w:val="single" w:sz="4" w:space="0" w:color="auto"/>
              <w:right w:val="single" w:sz="4" w:space="0" w:color="auto"/>
            </w:tcBorders>
            <w:shd w:val="clear" w:color="auto" w:fill="auto"/>
            <w:noWrap/>
            <w:vAlign w:val="bottom"/>
            <w:hideMark/>
          </w:tcPr>
          <w:p w14:paraId="73E754DE"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1.00</w:t>
            </w:r>
          </w:p>
        </w:tc>
        <w:tc>
          <w:tcPr>
            <w:tcW w:w="1124" w:type="dxa"/>
            <w:tcBorders>
              <w:top w:val="nil"/>
              <w:left w:val="nil"/>
              <w:bottom w:val="single" w:sz="4" w:space="0" w:color="auto"/>
              <w:right w:val="single" w:sz="4" w:space="0" w:color="auto"/>
            </w:tcBorders>
            <w:shd w:val="clear" w:color="auto" w:fill="auto"/>
            <w:noWrap/>
            <w:vAlign w:val="bottom"/>
            <w:hideMark/>
          </w:tcPr>
          <w:p w14:paraId="0CAFB7EC"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(0.96;1.04)</w:t>
            </w:r>
          </w:p>
        </w:tc>
        <w:tc>
          <w:tcPr>
            <w:tcW w:w="787" w:type="dxa"/>
            <w:tcBorders>
              <w:top w:val="nil"/>
              <w:left w:val="nil"/>
              <w:bottom w:val="single" w:sz="4" w:space="0" w:color="auto"/>
              <w:right w:val="single" w:sz="4" w:space="0" w:color="auto"/>
            </w:tcBorders>
            <w:shd w:val="clear" w:color="auto" w:fill="auto"/>
            <w:noWrap/>
            <w:vAlign w:val="bottom"/>
            <w:hideMark/>
          </w:tcPr>
          <w:p w14:paraId="4C2F822B"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0.995</w:t>
            </w:r>
          </w:p>
        </w:tc>
        <w:tc>
          <w:tcPr>
            <w:tcW w:w="100" w:type="dxa"/>
            <w:tcBorders>
              <w:top w:val="nil"/>
              <w:left w:val="nil"/>
              <w:bottom w:val="nil"/>
              <w:right w:val="single" w:sz="4" w:space="0" w:color="auto"/>
            </w:tcBorders>
            <w:shd w:val="clear" w:color="auto" w:fill="auto"/>
            <w:noWrap/>
            <w:vAlign w:val="bottom"/>
            <w:hideMark/>
          </w:tcPr>
          <w:p w14:paraId="55A1969E"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331C13ED"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1.01</w:t>
            </w:r>
          </w:p>
        </w:tc>
        <w:tc>
          <w:tcPr>
            <w:tcW w:w="1124" w:type="dxa"/>
            <w:tcBorders>
              <w:top w:val="nil"/>
              <w:left w:val="nil"/>
              <w:bottom w:val="single" w:sz="4" w:space="0" w:color="auto"/>
              <w:right w:val="nil"/>
            </w:tcBorders>
            <w:shd w:val="clear" w:color="auto" w:fill="auto"/>
            <w:noWrap/>
            <w:vAlign w:val="bottom"/>
            <w:hideMark/>
          </w:tcPr>
          <w:p w14:paraId="57352D7C"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(0.98;1.05)</w:t>
            </w:r>
          </w:p>
        </w:tc>
        <w:tc>
          <w:tcPr>
            <w:tcW w:w="787" w:type="dxa"/>
            <w:tcBorders>
              <w:top w:val="nil"/>
              <w:left w:val="single" w:sz="4" w:space="0" w:color="auto"/>
              <w:bottom w:val="single" w:sz="4" w:space="0" w:color="auto"/>
              <w:right w:val="nil"/>
            </w:tcBorders>
            <w:shd w:val="clear" w:color="auto" w:fill="auto"/>
            <w:noWrap/>
            <w:vAlign w:val="bottom"/>
            <w:hideMark/>
          </w:tcPr>
          <w:p w14:paraId="2E1EC557"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0.394</w:t>
            </w:r>
          </w:p>
        </w:tc>
        <w:tc>
          <w:tcPr>
            <w:tcW w:w="100" w:type="dxa"/>
            <w:tcBorders>
              <w:top w:val="nil"/>
              <w:left w:val="single" w:sz="4" w:space="0" w:color="auto"/>
              <w:bottom w:val="nil"/>
              <w:right w:val="single" w:sz="4" w:space="0" w:color="auto"/>
            </w:tcBorders>
            <w:shd w:val="clear" w:color="auto" w:fill="auto"/>
            <w:noWrap/>
            <w:vAlign w:val="bottom"/>
            <w:hideMark/>
          </w:tcPr>
          <w:p w14:paraId="6D856588"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319504D3"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1.02</w:t>
            </w:r>
          </w:p>
        </w:tc>
        <w:tc>
          <w:tcPr>
            <w:tcW w:w="1124" w:type="dxa"/>
            <w:tcBorders>
              <w:top w:val="nil"/>
              <w:left w:val="nil"/>
              <w:bottom w:val="single" w:sz="4" w:space="0" w:color="auto"/>
              <w:right w:val="single" w:sz="4" w:space="0" w:color="auto"/>
            </w:tcBorders>
            <w:shd w:val="clear" w:color="auto" w:fill="auto"/>
            <w:noWrap/>
            <w:vAlign w:val="bottom"/>
            <w:hideMark/>
          </w:tcPr>
          <w:p w14:paraId="3CE6D437"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(0.99;1.05)</w:t>
            </w:r>
          </w:p>
        </w:tc>
        <w:tc>
          <w:tcPr>
            <w:tcW w:w="787" w:type="dxa"/>
            <w:tcBorders>
              <w:top w:val="nil"/>
              <w:left w:val="nil"/>
              <w:bottom w:val="single" w:sz="4" w:space="0" w:color="auto"/>
              <w:right w:val="single" w:sz="4" w:space="0" w:color="auto"/>
            </w:tcBorders>
            <w:shd w:val="clear" w:color="auto" w:fill="auto"/>
            <w:noWrap/>
            <w:vAlign w:val="bottom"/>
            <w:hideMark/>
          </w:tcPr>
          <w:p w14:paraId="7E681958"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0.174</w:t>
            </w:r>
          </w:p>
        </w:tc>
      </w:tr>
      <w:tr w:rsidR="0020167C" w:rsidRPr="0020167C" w14:paraId="19184525" w14:textId="77777777" w:rsidTr="0020167C">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16B6C871" w14:textId="77777777" w:rsidR="0020167C" w:rsidRPr="0020167C" w:rsidRDefault="0020167C" w:rsidP="0020167C">
            <w:pPr>
              <w:spacing w:after="0" w:line="240" w:lineRule="auto"/>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Personality: Agreeableness</w:t>
            </w:r>
          </w:p>
        </w:tc>
        <w:tc>
          <w:tcPr>
            <w:tcW w:w="469" w:type="dxa"/>
            <w:tcBorders>
              <w:top w:val="nil"/>
              <w:left w:val="nil"/>
              <w:bottom w:val="single" w:sz="4" w:space="0" w:color="auto"/>
              <w:right w:val="single" w:sz="4" w:space="0" w:color="auto"/>
            </w:tcBorders>
            <w:shd w:val="clear" w:color="auto" w:fill="auto"/>
            <w:noWrap/>
            <w:vAlign w:val="bottom"/>
            <w:hideMark/>
          </w:tcPr>
          <w:p w14:paraId="7D345FF4"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0.97</w:t>
            </w:r>
          </w:p>
        </w:tc>
        <w:tc>
          <w:tcPr>
            <w:tcW w:w="1124" w:type="dxa"/>
            <w:tcBorders>
              <w:top w:val="nil"/>
              <w:left w:val="nil"/>
              <w:bottom w:val="single" w:sz="4" w:space="0" w:color="auto"/>
              <w:right w:val="single" w:sz="4" w:space="0" w:color="auto"/>
            </w:tcBorders>
            <w:shd w:val="clear" w:color="auto" w:fill="auto"/>
            <w:noWrap/>
            <w:vAlign w:val="bottom"/>
            <w:hideMark/>
          </w:tcPr>
          <w:p w14:paraId="5D5209BA"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(0.93;1.01)</w:t>
            </w:r>
          </w:p>
        </w:tc>
        <w:tc>
          <w:tcPr>
            <w:tcW w:w="787" w:type="dxa"/>
            <w:tcBorders>
              <w:top w:val="nil"/>
              <w:left w:val="nil"/>
              <w:bottom w:val="single" w:sz="4" w:space="0" w:color="auto"/>
              <w:right w:val="single" w:sz="4" w:space="0" w:color="auto"/>
            </w:tcBorders>
            <w:shd w:val="clear" w:color="auto" w:fill="auto"/>
            <w:noWrap/>
            <w:vAlign w:val="bottom"/>
            <w:hideMark/>
          </w:tcPr>
          <w:p w14:paraId="2F4C089A"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0.193</w:t>
            </w:r>
          </w:p>
        </w:tc>
        <w:tc>
          <w:tcPr>
            <w:tcW w:w="100" w:type="dxa"/>
            <w:tcBorders>
              <w:top w:val="nil"/>
              <w:left w:val="nil"/>
              <w:bottom w:val="nil"/>
              <w:right w:val="single" w:sz="4" w:space="0" w:color="auto"/>
            </w:tcBorders>
            <w:shd w:val="clear" w:color="auto" w:fill="auto"/>
            <w:noWrap/>
            <w:vAlign w:val="bottom"/>
            <w:hideMark/>
          </w:tcPr>
          <w:p w14:paraId="12F2C23B"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06121373"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0.98</w:t>
            </w:r>
          </w:p>
        </w:tc>
        <w:tc>
          <w:tcPr>
            <w:tcW w:w="1124" w:type="dxa"/>
            <w:tcBorders>
              <w:top w:val="nil"/>
              <w:left w:val="nil"/>
              <w:bottom w:val="single" w:sz="4" w:space="0" w:color="auto"/>
              <w:right w:val="nil"/>
            </w:tcBorders>
            <w:shd w:val="clear" w:color="auto" w:fill="auto"/>
            <w:noWrap/>
            <w:vAlign w:val="bottom"/>
            <w:hideMark/>
          </w:tcPr>
          <w:p w14:paraId="7E80D739"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(0.95;1.02)</w:t>
            </w:r>
          </w:p>
        </w:tc>
        <w:tc>
          <w:tcPr>
            <w:tcW w:w="787" w:type="dxa"/>
            <w:tcBorders>
              <w:top w:val="nil"/>
              <w:left w:val="single" w:sz="4" w:space="0" w:color="auto"/>
              <w:bottom w:val="single" w:sz="4" w:space="0" w:color="auto"/>
              <w:right w:val="nil"/>
            </w:tcBorders>
            <w:shd w:val="clear" w:color="auto" w:fill="auto"/>
            <w:noWrap/>
            <w:vAlign w:val="bottom"/>
            <w:hideMark/>
          </w:tcPr>
          <w:p w14:paraId="2FCDAB9B"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0.279</w:t>
            </w:r>
          </w:p>
        </w:tc>
        <w:tc>
          <w:tcPr>
            <w:tcW w:w="100" w:type="dxa"/>
            <w:tcBorders>
              <w:top w:val="nil"/>
              <w:left w:val="single" w:sz="4" w:space="0" w:color="auto"/>
              <w:bottom w:val="nil"/>
              <w:right w:val="single" w:sz="4" w:space="0" w:color="auto"/>
            </w:tcBorders>
            <w:shd w:val="clear" w:color="auto" w:fill="auto"/>
            <w:noWrap/>
            <w:vAlign w:val="bottom"/>
            <w:hideMark/>
          </w:tcPr>
          <w:p w14:paraId="003D2391"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448A2560"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0.99</w:t>
            </w:r>
          </w:p>
        </w:tc>
        <w:tc>
          <w:tcPr>
            <w:tcW w:w="1124" w:type="dxa"/>
            <w:tcBorders>
              <w:top w:val="nil"/>
              <w:left w:val="nil"/>
              <w:bottom w:val="single" w:sz="4" w:space="0" w:color="auto"/>
              <w:right w:val="single" w:sz="4" w:space="0" w:color="auto"/>
            </w:tcBorders>
            <w:shd w:val="clear" w:color="auto" w:fill="auto"/>
            <w:noWrap/>
            <w:vAlign w:val="bottom"/>
            <w:hideMark/>
          </w:tcPr>
          <w:p w14:paraId="02C8BA75"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(0.96;1.03)</w:t>
            </w:r>
          </w:p>
        </w:tc>
        <w:tc>
          <w:tcPr>
            <w:tcW w:w="787" w:type="dxa"/>
            <w:tcBorders>
              <w:top w:val="nil"/>
              <w:left w:val="nil"/>
              <w:bottom w:val="single" w:sz="4" w:space="0" w:color="auto"/>
              <w:right w:val="single" w:sz="4" w:space="0" w:color="auto"/>
            </w:tcBorders>
            <w:shd w:val="clear" w:color="auto" w:fill="auto"/>
            <w:noWrap/>
            <w:vAlign w:val="bottom"/>
            <w:hideMark/>
          </w:tcPr>
          <w:p w14:paraId="69A5CF8D"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0.662</w:t>
            </w:r>
          </w:p>
        </w:tc>
      </w:tr>
      <w:tr w:rsidR="0020167C" w:rsidRPr="0020167C" w14:paraId="7D0DF953" w14:textId="77777777" w:rsidTr="0020167C">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53215CA7" w14:textId="77777777" w:rsidR="0020167C" w:rsidRPr="0020167C" w:rsidRDefault="0020167C" w:rsidP="0020167C">
            <w:pPr>
              <w:spacing w:after="0" w:line="240" w:lineRule="auto"/>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Personality: Conscientiousness</w:t>
            </w:r>
          </w:p>
        </w:tc>
        <w:tc>
          <w:tcPr>
            <w:tcW w:w="469" w:type="dxa"/>
            <w:tcBorders>
              <w:top w:val="nil"/>
              <w:left w:val="nil"/>
              <w:bottom w:val="single" w:sz="4" w:space="0" w:color="auto"/>
              <w:right w:val="single" w:sz="4" w:space="0" w:color="auto"/>
            </w:tcBorders>
            <w:shd w:val="clear" w:color="auto" w:fill="auto"/>
            <w:noWrap/>
            <w:vAlign w:val="bottom"/>
            <w:hideMark/>
          </w:tcPr>
          <w:p w14:paraId="41EC660F"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1.01</w:t>
            </w:r>
          </w:p>
        </w:tc>
        <w:tc>
          <w:tcPr>
            <w:tcW w:w="1124" w:type="dxa"/>
            <w:tcBorders>
              <w:top w:val="nil"/>
              <w:left w:val="nil"/>
              <w:bottom w:val="single" w:sz="4" w:space="0" w:color="auto"/>
              <w:right w:val="single" w:sz="4" w:space="0" w:color="auto"/>
            </w:tcBorders>
            <w:shd w:val="clear" w:color="auto" w:fill="auto"/>
            <w:noWrap/>
            <w:vAlign w:val="bottom"/>
            <w:hideMark/>
          </w:tcPr>
          <w:p w14:paraId="25141CCD"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(0.97;1.05)</w:t>
            </w:r>
          </w:p>
        </w:tc>
        <w:tc>
          <w:tcPr>
            <w:tcW w:w="787" w:type="dxa"/>
            <w:tcBorders>
              <w:top w:val="nil"/>
              <w:left w:val="nil"/>
              <w:bottom w:val="single" w:sz="4" w:space="0" w:color="auto"/>
              <w:right w:val="single" w:sz="4" w:space="0" w:color="auto"/>
            </w:tcBorders>
            <w:shd w:val="clear" w:color="auto" w:fill="auto"/>
            <w:noWrap/>
            <w:vAlign w:val="bottom"/>
            <w:hideMark/>
          </w:tcPr>
          <w:p w14:paraId="0FA1A5AA"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0.659</w:t>
            </w:r>
          </w:p>
        </w:tc>
        <w:tc>
          <w:tcPr>
            <w:tcW w:w="100" w:type="dxa"/>
            <w:tcBorders>
              <w:top w:val="nil"/>
              <w:left w:val="nil"/>
              <w:bottom w:val="single" w:sz="4" w:space="0" w:color="auto"/>
              <w:right w:val="single" w:sz="4" w:space="0" w:color="auto"/>
            </w:tcBorders>
            <w:shd w:val="clear" w:color="auto" w:fill="auto"/>
            <w:noWrap/>
            <w:vAlign w:val="bottom"/>
            <w:hideMark/>
          </w:tcPr>
          <w:p w14:paraId="475D1F48"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5A85F3A8" w14:textId="77777777" w:rsidR="0020167C" w:rsidRPr="0020167C" w:rsidRDefault="0020167C" w:rsidP="0020167C">
            <w:pPr>
              <w:spacing w:after="0" w:line="240" w:lineRule="auto"/>
              <w:jc w:val="center"/>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1.04</w:t>
            </w:r>
          </w:p>
        </w:tc>
        <w:tc>
          <w:tcPr>
            <w:tcW w:w="1124" w:type="dxa"/>
            <w:tcBorders>
              <w:top w:val="nil"/>
              <w:left w:val="nil"/>
              <w:bottom w:val="single" w:sz="4" w:space="0" w:color="auto"/>
              <w:right w:val="nil"/>
            </w:tcBorders>
            <w:shd w:val="clear" w:color="auto" w:fill="auto"/>
            <w:noWrap/>
            <w:vAlign w:val="bottom"/>
            <w:hideMark/>
          </w:tcPr>
          <w:p w14:paraId="5FE16073" w14:textId="77777777" w:rsidR="0020167C" w:rsidRPr="0020167C" w:rsidRDefault="0020167C" w:rsidP="0020167C">
            <w:pPr>
              <w:spacing w:after="0" w:line="240" w:lineRule="auto"/>
              <w:rPr>
                <w:rFonts w:ascii="Calibri" w:eastAsia="Times New Roman" w:hAnsi="Calibri" w:cs="Calibri"/>
                <w:b/>
                <w:bCs/>
                <w:i/>
                <w:iCs/>
                <w:color w:val="000000"/>
                <w:lang w:eastAsia="en-GB"/>
              </w:rPr>
            </w:pPr>
            <w:r w:rsidRPr="0020167C">
              <w:rPr>
                <w:rFonts w:ascii="Calibri" w:eastAsia="Times New Roman" w:hAnsi="Calibri" w:cs="Calibri"/>
                <w:b/>
                <w:bCs/>
                <w:i/>
                <w:iCs/>
                <w:color w:val="000000"/>
                <w:lang w:eastAsia="en-GB"/>
              </w:rPr>
              <w:t>(1;1.08)</w:t>
            </w:r>
          </w:p>
        </w:tc>
        <w:tc>
          <w:tcPr>
            <w:tcW w:w="787" w:type="dxa"/>
            <w:tcBorders>
              <w:top w:val="nil"/>
              <w:left w:val="single" w:sz="4" w:space="0" w:color="auto"/>
              <w:bottom w:val="single" w:sz="4" w:space="0" w:color="auto"/>
              <w:right w:val="nil"/>
            </w:tcBorders>
            <w:shd w:val="clear" w:color="auto" w:fill="auto"/>
            <w:noWrap/>
            <w:vAlign w:val="bottom"/>
            <w:hideMark/>
          </w:tcPr>
          <w:p w14:paraId="643E159C" w14:textId="77777777" w:rsidR="0020167C" w:rsidRPr="0020167C" w:rsidRDefault="0020167C" w:rsidP="0020167C">
            <w:pPr>
              <w:spacing w:after="0" w:line="240" w:lineRule="auto"/>
              <w:jc w:val="center"/>
              <w:rPr>
                <w:rFonts w:ascii="Calibri" w:eastAsia="Times New Roman" w:hAnsi="Calibri" w:cs="Calibri"/>
                <w:b/>
                <w:bCs/>
                <w:color w:val="000000"/>
                <w:lang w:eastAsia="en-GB"/>
              </w:rPr>
            </w:pPr>
            <w:r w:rsidRPr="0020167C">
              <w:rPr>
                <w:rFonts w:ascii="Calibri" w:eastAsia="Times New Roman" w:hAnsi="Calibri" w:cs="Calibri"/>
                <w:b/>
                <w:bCs/>
                <w:color w:val="000000"/>
                <w:lang w:eastAsia="en-GB"/>
              </w:rPr>
              <w:t>0.032</w:t>
            </w:r>
          </w:p>
        </w:tc>
        <w:tc>
          <w:tcPr>
            <w:tcW w:w="100" w:type="dxa"/>
            <w:tcBorders>
              <w:top w:val="nil"/>
              <w:left w:val="single" w:sz="4" w:space="0" w:color="auto"/>
              <w:bottom w:val="single" w:sz="4" w:space="0" w:color="auto"/>
              <w:right w:val="single" w:sz="4" w:space="0" w:color="auto"/>
            </w:tcBorders>
            <w:shd w:val="clear" w:color="auto" w:fill="auto"/>
            <w:noWrap/>
            <w:vAlign w:val="bottom"/>
            <w:hideMark/>
          </w:tcPr>
          <w:p w14:paraId="3CCFE8D9"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single" w:sz="4" w:space="0" w:color="auto"/>
              <w:right w:val="single" w:sz="4" w:space="0" w:color="auto"/>
            </w:tcBorders>
            <w:shd w:val="clear" w:color="auto" w:fill="auto"/>
            <w:noWrap/>
            <w:vAlign w:val="bottom"/>
            <w:hideMark/>
          </w:tcPr>
          <w:p w14:paraId="0F24AB3F"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1.00</w:t>
            </w:r>
          </w:p>
        </w:tc>
        <w:tc>
          <w:tcPr>
            <w:tcW w:w="1124" w:type="dxa"/>
            <w:tcBorders>
              <w:top w:val="nil"/>
              <w:left w:val="nil"/>
              <w:bottom w:val="single" w:sz="4" w:space="0" w:color="auto"/>
              <w:right w:val="single" w:sz="4" w:space="0" w:color="auto"/>
            </w:tcBorders>
            <w:shd w:val="clear" w:color="auto" w:fill="auto"/>
            <w:noWrap/>
            <w:vAlign w:val="bottom"/>
            <w:hideMark/>
          </w:tcPr>
          <w:p w14:paraId="0CCA3E45" w14:textId="77777777" w:rsidR="0020167C" w:rsidRPr="0020167C" w:rsidRDefault="0020167C" w:rsidP="0020167C">
            <w:pPr>
              <w:spacing w:after="0" w:line="240" w:lineRule="auto"/>
              <w:rPr>
                <w:rFonts w:ascii="Calibri" w:eastAsia="Times New Roman" w:hAnsi="Calibri" w:cs="Calibri"/>
                <w:i/>
                <w:iCs/>
                <w:color w:val="000000"/>
                <w:lang w:eastAsia="en-GB"/>
              </w:rPr>
            </w:pPr>
            <w:r w:rsidRPr="0020167C">
              <w:rPr>
                <w:rFonts w:ascii="Calibri" w:eastAsia="Times New Roman" w:hAnsi="Calibri" w:cs="Calibri"/>
                <w:i/>
                <w:iCs/>
                <w:color w:val="000000"/>
                <w:lang w:eastAsia="en-GB"/>
              </w:rPr>
              <w:t>(0.97;1.04)</w:t>
            </w:r>
          </w:p>
        </w:tc>
        <w:tc>
          <w:tcPr>
            <w:tcW w:w="787" w:type="dxa"/>
            <w:tcBorders>
              <w:top w:val="nil"/>
              <w:left w:val="nil"/>
              <w:bottom w:val="single" w:sz="4" w:space="0" w:color="auto"/>
              <w:right w:val="single" w:sz="4" w:space="0" w:color="auto"/>
            </w:tcBorders>
            <w:shd w:val="clear" w:color="auto" w:fill="auto"/>
            <w:noWrap/>
            <w:vAlign w:val="bottom"/>
            <w:hideMark/>
          </w:tcPr>
          <w:p w14:paraId="45C3A140" w14:textId="77777777" w:rsidR="0020167C" w:rsidRPr="0020167C" w:rsidRDefault="0020167C" w:rsidP="0020167C">
            <w:pPr>
              <w:spacing w:after="0" w:line="240" w:lineRule="auto"/>
              <w:jc w:val="center"/>
              <w:rPr>
                <w:rFonts w:ascii="Calibri" w:eastAsia="Times New Roman" w:hAnsi="Calibri" w:cs="Calibri"/>
                <w:color w:val="000000"/>
                <w:lang w:eastAsia="en-GB"/>
              </w:rPr>
            </w:pPr>
            <w:r w:rsidRPr="0020167C">
              <w:rPr>
                <w:rFonts w:ascii="Calibri" w:eastAsia="Times New Roman" w:hAnsi="Calibri" w:cs="Calibri"/>
                <w:color w:val="000000"/>
                <w:lang w:eastAsia="en-GB"/>
              </w:rPr>
              <w:t>0.827</w:t>
            </w:r>
          </w:p>
        </w:tc>
      </w:tr>
      <w:tr w:rsidR="0020167C" w:rsidRPr="0020167C" w14:paraId="73CB961A" w14:textId="77777777" w:rsidTr="0020167C">
        <w:trPr>
          <w:trHeight w:val="300"/>
        </w:trPr>
        <w:tc>
          <w:tcPr>
            <w:tcW w:w="5829" w:type="dxa"/>
            <w:gridSpan w:val="2"/>
            <w:tcBorders>
              <w:top w:val="single" w:sz="4" w:space="0" w:color="auto"/>
              <w:left w:val="nil"/>
              <w:bottom w:val="nil"/>
              <w:right w:val="nil"/>
            </w:tcBorders>
            <w:shd w:val="clear" w:color="auto" w:fill="auto"/>
            <w:noWrap/>
            <w:vAlign w:val="bottom"/>
            <w:hideMark/>
          </w:tcPr>
          <w:p w14:paraId="1C22E6A2"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Notes:    OR = Odds ratio;  95%CIs = 95% confidence intervals</w:t>
            </w:r>
          </w:p>
        </w:tc>
        <w:tc>
          <w:tcPr>
            <w:tcW w:w="1124" w:type="dxa"/>
            <w:tcBorders>
              <w:top w:val="nil"/>
              <w:left w:val="nil"/>
              <w:bottom w:val="nil"/>
              <w:right w:val="nil"/>
            </w:tcBorders>
            <w:shd w:val="clear" w:color="auto" w:fill="auto"/>
            <w:noWrap/>
            <w:vAlign w:val="bottom"/>
            <w:hideMark/>
          </w:tcPr>
          <w:p w14:paraId="01F68389"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787" w:type="dxa"/>
            <w:tcBorders>
              <w:top w:val="nil"/>
              <w:left w:val="nil"/>
              <w:bottom w:val="nil"/>
              <w:right w:val="nil"/>
            </w:tcBorders>
            <w:shd w:val="clear" w:color="auto" w:fill="auto"/>
            <w:noWrap/>
            <w:vAlign w:val="bottom"/>
            <w:hideMark/>
          </w:tcPr>
          <w:p w14:paraId="6920D876"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100" w:type="dxa"/>
            <w:tcBorders>
              <w:top w:val="nil"/>
              <w:left w:val="nil"/>
              <w:bottom w:val="nil"/>
              <w:right w:val="nil"/>
            </w:tcBorders>
            <w:shd w:val="clear" w:color="auto" w:fill="auto"/>
            <w:noWrap/>
            <w:vAlign w:val="bottom"/>
            <w:hideMark/>
          </w:tcPr>
          <w:p w14:paraId="2C1D21D4"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nil"/>
              <w:right w:val="nil"/>
            </w:tcBorders>
            <w:shd w:val="clear" w:color="auto" w:fill="auto"/>
            <w:noWrap/>
            <w:vAlign w:val="bottom"/>
            <w:hideMark/>
          </w:tcPr>
          <w:p w14:paraId="74A78F44"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1124" w:type="dxa"/>
            <w:tcBorders>
              <w:top w:val="nil"/>
              <w:left w:val="nil"/>
              <w:bottom w:val="nil"/>
              <w:right w:val="nil"/>
            </w:tcBorders>
            <w:shd w:val="clear" w:color="auto" w:fill="auto"/>
            <w:noWrap/>
            <w:vAlign w:val="bottom"/>
            <w:hideMark/>
          </w:tcPr>
          <w:p w14:paraId="5B3007F5"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787" w:type="dxa"/>
            <w:tcBorders>
              <w:top w:val="nil"/>
              <w:left w:val="nil"/>
              <w:bottom w:val="nil"/>
              <w:right w:val="nil"/>
            </w:tcBorders>
            <w:shd w:val="clear" w:color="auto" w:fill="auto"/>
            <w:noWrap/>
            <w:vAlign w:val="bottom"/>
            <w:hideMark/>
          </w:tcPr>
          <w:p w14:paraId="5CAE1D57"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100" w:type="dxa"/>
            <w:tcBorders>
              <w:top w:val="nil"/>
              <w:left w:val="nil"/>
              <w:bottom w:val="nil"/>
              <w:right w:val="nil"/>
            </w:tcBorders>
            <w:shd w:val="clear" w:color="auto" w:fill="auto"/>
            <w:noWrap/>
            <w:vAlign w:val="bottom"/>
            <w:hideMark/>
          </w:tcPr>
          <w:p w14:paraId="1EA87C8E"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469" w:type="dxa"/>
            <w:tcBorders>
              <w:top w:val="nil"/>
              <w:left w:val="nil"/>
              <w:bottom w:val="nil"/>
              <w:right w:val="nil"/>
            </w:tcBorders>
            <w:shd w:val="clear" w:color="auto" w:fill="auto"/>
            <w:noWrap/>
            <w:vAlign w:val="bottom"/>
            <w:hideMark/>
          </w:tcPr>
          <w:p w14:paraId="40BF2748"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1124" w:type="dxa"/>
            <w:tcBorders>
              <w:top w:val="nil"/>
              <w:left w:val="nil"/>
              <w:bottom w:val="nil"/>
              <w:right w:val="nil"/>
            </w:tcBorders>
            <w:shd w:val="clear" w:color="auto" w:fill="auto"/>
            <w:noWrap/>
            <w:vAlign w:val="bottom"/>
            <w:hideMark/>
          </w:tcPr>
          <w:p w14:paraId="0052CAE1"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c>
          <w:tcPr>
            <w:tcW w:w="787" w:type="dxa"/>
            <w:tcBorders>
              <w:top w:val="nil"/>
              <w:left w:val="nil"/>
              <w:bottom w:val="nil"/>
              <w:right w:val="nil"/>
            </w:tcBorders>
            <w:shd w:val="clear" w:color="auto" w:fill="auto"/>
            <w:noWrap/>
            <w:vAlign w:val="bottom"/>
            <w:hideMark/>
          </w:tcPr>
          <w:p w14:paraId="033DC56D" w14:textId="77777777" w:rsidR="0020167C" w:rsidRPr="0020167C" w:rsidRDefault="0020167C" w:rsidP="0020167C">
            <w:pPr>
              <w:spacing w:after="0" w:line="240" w:lineRule="auto"/>
              <w:rPr>
                <w:rFonts w:ascii="Calibri" w:eastAsia="Times New Roman" w:hAnsi="Calibri" w:cs="Calibri"/>
                <w:color w:val="000000"/>
                <w:lang w:eastAsia="en-GB"/>
              </w:rPr>
            </w:pPr>
            <w:r w:rsidRPr="0020167C">
              <w:rPr>
                <w:rFonts w:ascii="Calibri" w:eastAsia="Times New Roman" w:hAnsi="Calibri" w:cs="Calibri"/>
                <w:color w:val="000000"/>
                <w:lang w:eastAsia="en-GB"/>
              </w:rPr>
              <w:t> </w:t>
            </w:r>
          </w:p>
        </w:tc>
      </w:tr>
    </w:tbl>
    <w:p w14:paraId="0A2AD798" w14:textId="77777777" w:rsidR="00350C33" w:rsidRDefault="00350C33" w:rsidP="00686B8C">
      <w:pPr>
        <w:spacing w:after="0" w:line="240" w:lineRule="auto"/>
      </w:pPr>
    </w:p>
    <w:p w14:paraId="289D92D9" w14:textId="77777777" w:rsidR="00350C33" w:rsidRDefault="00350C33" w:rsidP="00686B8C">
      <w:pPr>
        <w:spacing w:after="0" w:line="240" w:lineRule="auto"/>
      </w:pPr>
    </w:p>
    <w:p w14:paraId="40176440" w14:textId="77777777" w:rsidR="00350C33" w:rsidRDefault="00350C33" w:rsidP="00686B8C">
      <w:pPr>
        <w:spacing w:after="0" w:line="240" w:lineRule="auto"/>
      </w:pPr>
    </w:p>
    <w:p w14:paraId="5C6DC7C9" w14:textId="77777777" w:rsidR="00350C33" w:rsidRDefault="00350C33" w:rsidP="00686B8C">
      <w:pPr>
        <w:spacing w:after="0" w:line="240" w:lineRule="auto"/>
      </w:pPr>
    </w:p>
    <w:p w14:paraId="7A96505E" w14:textId="77777777" w:rsidR="00350C33" w:rsidRDefault="00350C33" w:rsidP="00686B8C">
      <w:pPr>
        <w:spacing w:after="0" w:line="240" w:lineRule="auto"/>
      </w:pPr>
    </w:p>
    <w:p w14:paraId="73962AFE" w14:textId="77777777" w:rsidR="00350C33" w:rsidRDefault="00350C33" w:rsidP="00686B8C">
      <w:pPr>
        <w:spacing w:after="0" w:line="240" w:lineRule="auto"/>
      </w:pPr>
    </w:p>
    <w:p w14:paraId="62FC546C" w14:textId="77777777" w:rsidR="00350C33" w:rsidRDefault="00350C33" w:rsidP="00686B8C">
      <w:pPr>
        <w:spacing w:after="0" w:line="240" w:lineRule="auto"/>
      </w:pPr>
    </w:p>
    <w:p w14:paraId="053FA0B5" w14:textId="77777777" w:rsidR="00350C33" w:rsidRDefault="00350C33" w:rsidP="00686B8C">
      <w:pPr>
        <w:spacing w:after="0" w:line="240" w:lineRule="auto"/>
      </w:pPr>
    </w:p>
    <w:p w14:paraId="750501B0" w14:textId="77777777" w:rsidR="00350C33" w:rsidRDefault="00350C33" w:rsidP="00686B8C">
      <w:pPr>
        <w:spacing w:after="0" w:line="240" w:lineRule="auto"/>
      </w:pPr>
    </w:p>
    <w:p w14:paraId="5C1EB725" w14:textId="77777777" w:rsidR="00350C33" w:rsidRDefault="00350C33" w:rsidP="00686B8C">
      <w:pPr>
        <w:spacing w:after="0" w:line="240" w:lineRule="auto"/>
      </w:pPr>
    </w:p>
    <w:p w14:paraId="2164EA2C" w14:textId="77777777" w:rsidR="00350C33" w:rsidRDefault="00350C33" w:rsidP="00686B8C">
      <w:pPr>
        <w:spacing w:after="0" w:line="240" w:lineRule="auto"/>
      </w:pPr>
    </w:p>
    <w:p w14:paraId="37786AC2" w14:textId="77777777" w:rsidR="00350C33" w:rsidRDefault="00350C33" w:rsidP="00686B8C">
      <w:pPr>
        <w:spacing w:after="0" w:line="240" w:lineRule="auto"/>
      </w:pPr>
    </w:p>
    <w:p w14:paraId="21A466FA" w14:textId="77777777" w:rsidR="00350C33" w:rsidRDefault="00350C33" w:rsidP="00686B8C">
      <w:pPr>
        <w:spacing w:after="0" w:line="240" w:lineRule="auto"/>
      </w:pPr>
    </w:p>
    <w:p w14:paraId="3B0F37C6" w14:textId="77777777" w:rsidR="00350C33" w:rsidRDefault="00350C33" w:rsidP="00686B8C">
      <w:pPr>
        <w:spacing w:after="0" w:line="240" w:lineRule="auto"/>
      </w:pPr>
    </w:p>
    <w:p w14:paraId="51DB6E30" w14:textId="77777777" w:rsidR="00350C33" w:rsidRDefault="00350C33" w:rsidP="00686B8C">
      <w:pPr>
        <w:spacing w:after="0" w:line="240" w:lineRule="auto"/>
      </w:pPr>
    </w:p>
    <w:p w14:paraId="6A1EF74F" w14:textId="77777777" w:rsidR="00350C33" w:rsidRDefault="00350C33" w:rsidP="00686B8C">
      <w:pPr>
        <w:spacing w:after="0" w:line="240" w:lineRule="auto"/>
      </w:pPr>
    </w:p>
    <w:p w14:paraId="410283AA" w14:textId="77777777" w:rsidR="00350C33" w:rsidRDefault="00350C33" w:rsidP="00686B8C">
      <w:pPr>
        <w:spacing w:after="0" w:line="240" w:lineRule="auto"/>
      </w:pPr>
    </w:p>
    <w:p w14:paraId="1881F52A" w14:textId="77777777" w:rsidR="0085528F" w:rsidRDefault="0085528F"/>
    <w:p w14:paraId="4CA70F05" w14:textId="77777777" w:rsidR="0085528F" w:rsidRDefault="0085528F" w:rsidP="00686B8C">
      <w:pPr>
        <w:spacing w:after="0" w:line="240" w:lineRule="auto"/>
      </w:pPr>
      <w:r>
        <w:br w:type="page"/>
      </w:r>
    </w:p>
    <w:p w14:paraId="3FF80696" w14:textId="77777777" w:rsidR="0085528F" w:rsidRDefault="0085528F" w:rsidP="00686B8C">
      <w:pPr>
        <w:spacing w:after="0" w:line="240" w:lineRule="auto"/>
        <w:sectPr w:rsidR="0085528F" w:rsidSect="00686B8C">
          <w:pgSz w:w="16838" w:h="11906" w:orient="landscape"/>
          <w:pgMar w:top="1440" w:right="1440" w:bottom="1440" w:left="1440" w:header="708" w:footer="708" w:gutter="0"/>
          <w:cols w:space="708"/>
          <w:docGrid w:linePitch="360"/>
        </w:sectPr>
      </w:pPr>
    </w:p>
    <w:p w14:paraId="2921852E" w14:textId="77777777" w:rsidR="00350C33" w:rsidRPr="0085528F" w:rsidRDefault="0085528F" w:rsidP="00686B8C">
      <w:pPr>
        <w:spacing w:after="0" w:line="240" w:lineRule="auto"/>
        <w:rPr>
          <w:rFonts w:ascii="Times New Roman" w:hAnsi="Times New Roman" w:cs="Times New Roman"/>
          <w:b/>
          <w:sz w:val="24"/>
          <w:szCs w:val="20"/>
        </w:rPr>
      </w:pPr>
      <w:r w:rsidRPr="0085528F">
        <w:rPr>
          <w:rFonts w:ascii="Times New Roman" w:hAnsi="Times New Roman" w:cs="Times New Roman"/>
          <w:b/>
          <w:sz w:val="24"/>
          <w:szCs w:val="20"/>
        </w:rPr>
        <w:lastRenderedPageBreak/>
        <w:t>References</w:t>
      </w:r>
    </w:p>
    <w:p w14:paraId="05FF03A4" w14:textId="77777777" w:rsidR="0085528F" w:rsidRDefault="0085528F" w:rsidP="00686B8C">
      <w:pPr>
        <w:spacing w:after="0" w:line="240" w:lineRule="auto"/>
      </w:pPr>
    </w:p>
    <w:p w14:paraId="046D239F" w14:textId="609FA432" w:rsidR="001019BC" w:rsidRPr="003D515C" w:rsidRDefault="0085528F" w:rsidP="001019B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D515C">
        <w:rPr>
          <w:rFonts w:ascii="Times New Roman" w:hAnsi="Times New Roman" w:cs="Times New Roman"/>
          <w:sz w:val="24"/>
          <w:szCs w:val="24"/>
        </w:rPr>
        <w:fldChar w:fldCharType="begin" w:fldLock="1"/>
      </w:r>
      <w:r w:rsidRPr="003D515C">
        <w:rPr>
          <w:rFonts w:ascii="Times New Roman" w:hAnsi="Times New Roman" w:cs="Times New Roman"/>
          <w:sz w:val="24"/>
          <w:szCs w:val="24"/>
        </w:rPr>
        <w:instrText xml:space="preserve">ADDIN Mendeley Bibliography CSL_BIBLIOGRAPHY </w:instrText>
      </w:r>
      <w:r w:rsidRPr="003D515C">
        <w:rPr>
          <w:rFonts w:ascii="Times New Roman" w:hAnsi="Times New Roman" w:cs="Times New Roman"/>
          <w:sz w:val="24"/>
          <w:szCs w:val="24"/>
        </w:rPr>
        <w:fldChar w:fldCharType="separate"/>
      </w:r>
      <w:r w:rsidR="001019BC" w:rsidRPr="003D515C">
        <w:rPr>
          <w:rFonts w:ascii="Times New Roman" w:hAnsi="Times New Roman" w:cs="Times New Roman"/>
          <w:noProof/>
          <w:sz w:val="24"/>
          <w:szCs w:val="24"/>
        </w:rPr>
        <w:t xml:space="preserve">Geiser, C. (2013). </w:t>
      </w:r>
      <w:r w:rsidR="001019BC" w:rsidRPr="003D515C">
        <w:rPr>
          <w:rFonts w:ascii="Times New Roman" w:hAnsi="Times New Roman" w:cs="Times New Roman"/>
          <w:i/>
          <w:iCs/>
          <w:noProof/>
          <w:sz w:val="24"/>
          <w:szCs w:val="24"/>
        </w:rPr>
        <w:t>Data analysis with Mplus</w:t>
      </w:r>
      <w:r w:rsidR="001019BC" w:rsidRPr="003D515C">
        <w:rPr>
          <w:rFonts w:ascii="Times New Roman" w:hAnsi="Times New Roman" w:cs="Times New Roman"/>
          <w:noProof/>
          <w:sz w:val="24"/>
          <w:szCs w:val="24"/>
        </w:rPr>
        <w:t>. New York: Guilford.</w:t>
      </w:r>
    </w:p>
    <w:p w14:paraId="69FC3DEF" w14:textId="77777777" w:rsidR="001019BC" w:rsidRPr="003D515C" w:rsidRDefault="001019BC" w:rsidP="001019B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D515C">
        <w:rPr>
          <w:rFonts w:ascii="Times New Roman" w:hAnsi="Times New Roman" w:cs="Times New Roman"/>
          <w:noProof/>
          <w:sz w:val="24"/>
          <w:szCs w:val="24"/>
        </w:rPr>
        <w:t xml:space="preserve">Kroenke, K., Spitzer, R. L., &amp; Williams, J. B. W. (2001). The PHQ-9: Validity of a Brief Depression Severity Measure. </w:t>
      </w:r>
      <w:r w:rsidRPr="003D515C">
        <w:rPr>
          <w:rFonts w:ascii="Times New Roman" w:hAnsi="Times New Roman" w:cs="Times New Roman"/>
          <w:i/>
          <w:iCs/>
          <w:noProof/>
          <w:sz w:val="24"/>
          <w:szCs w:val="24"/>
        </w:rPr>
        <w:t>Journal of General Internal Medicine</w:t>
      </w:r>
      <w:r w:rsidRPr="003D515C">
        <w:rPr>
          <w:rFonts w:ascii="Times New Roman" w:hAnsi="Times New Roman" w:cs="Times New Roman"/>
          <w:noProof/>
          <w:sz w:val="24"/>
          <w:szCs w:val="24"/>
        </w:rPr>
        <w:t xml:space="preserve">, </w:t>
      </w:r>
      <w:r w:rsidRPr="003D515C">
        <w:rPr>
          <w:rFonts w:ascii="Times New Roman" w:hAnsi="Times New Roman" w:cs="Times New Roman"/>
          <w:i/>
          <w:iCs/>
          <w:noProof/>
          <w:sz w:val="24"/>
          <w:szCs w:val="24"/>
        </w:rPr>
        <w:t>16</w:t>
      </w:r>
      <w:r w:rsidRPr="003D515C">
        <w:rPr>
          <w:rFonts w:ascii="Times New Roman" w:hAnsi="Times New Roman" w:cs="Times New Roman"/>
          <w:noProof/>
          <w:sz w:val="24"/>
          <w:szCs w:val="24"/>
        </w:rPr>
        <w:t>, 606–613.</w:t>
      </w:r>
    </w:p>
    <w:p w14:paraId="0CE0FC5A" w14:textId="77777777" w:rsidR="001019BC" w:rsidRPr="003D515C" w:rsidRDefault="001019BC" w:rsidP="001019B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D515C">
        <w:rPr>
          <w:rFonts w:ascii="Times New Roman" w:hAnsi="Times New Roman" w:cs="Times New Roman"/>
          <w:noProof/>
          <w:sz w:val="24"/>
          <w:szCs w:val="24"/>
        </w:rPr>
        <w:t xml:space="preserve">Lo, Y., Mendell, N. R., &amp; Rubin, D. B. (2001). Testing the number of components in a normal mixture. </w:t>
      </w:r>
      <w:r w:rsidRPr="003D515C">
        <w:rPr>
          <w:rFonts w:ascii="Times New Roman" w:hAnsi="Times New Roman" w:cs="Times New Roman"/>
          <w:i/>
          <w:iCs/>
          <w:noProof/>
          <w:sz w:val="24"/>
          <w:szCs w:val="24"/>
        </w:rPr>
        <w:t>Biometrika</w:t>
      </w:r>
      <w:r w:rsidRPr="003D515C">
        <w:rPr>
          <w:rFonts w:ascii="Times New Roman" w:hAnsi="Times New Roman" w:cs="Times New Roman"/>
          <w:noProof/>
          <w:sz w:val="24"/>
          <w:szCs w:val="24"/>
        </w:rPr>
        <w:t xml:space="preserve">, </w:t>
      </w:r>
      <w:r w:rsidRPr="003D515C">
        <w:rPr>
          <w:rFonts w:ascii="Times New Roman" w:hAnsi="Times New Roman" w:cs="Times New Roman"/>
          <w:i/>
          <w:iCs/>
          <w:noProof/>
          <w:sz w:val="24"/>
          <w:szCs w:val="24"/>
        </w:rPr>
        <w:t>88</w:t>
      </w:r>
      <w:r w:rsidRPr="003D515C">
        <w:rPr>
          <w:rFonts w:ascii="Times New Roman" w:hAnsi="Times New Roman" w:cs="Times New Roman"/>
          <w:noProof/>
          <w:sz w:val="24"/>
          <w:szCs w:val="24"/>
        </w:rPr>
        <w:t>(3), 767–778.</w:t>
      </w:r>
    </w:p>
    <w:p w14:paraId="2E3DCC35" w14:textId="77777777" w:rsidR="001019BC" w:rsidRPr="003D515C" w:rsidRDefault="001019BC" w:rsidP="001019B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D515C">
        <w:rPr>
          <w:rFonts w:ascii="Times New Roman" w:hAnsi="Times New Roman" w:cs="Times New Roman"/>
          <w:noProof/>
          <w:sz w:val="24"/>
          <w:szCs w:val="24"/>
        </w:rPr>
        <w:t xml:space="preserve">Musliner, K. L., Munk-Olsen, T., Laursen, T. M., Eaton, W. W., Zandi, P. P., &amp; Mortensen, P. B. (2016). Heterogeneity in 10-Year Course Trajectories of Moderate to Severe Major Depressive Disorder. </w:t>
      </w:r>
      <w:r w:rsidRPr="003D515C">
        <w:rPr>
          <w:rFonts w:ascii="Times New Roman" w:hAnsi="Times New Roman" w:cs="Times New Roman"/>
          <w:i/>
          <w:iCs/>
          <w:noProof/>
          <w:sz w:val="24"/>
          <w:szCs w:val="24"/>
        </w:rPr>
        <w:t>JAMA Psychiatry</w:t>
      </w:r>
      <w:r w:rsidRPr="003D515C">
        <w:rPr>
          <w:rFonts w:ascii="Times New Roman" w:hAnsi="Times New Roman" w:cs="Times New Roman"/>
          <w:noProof/>
          <w:sz w:val="24"/>
          <w:szCs w:val="24"/>
        </w:rPr>
        <w:t xml:space="preserve">, </w:t>
      </w:r>
      <w:r w:rsidRPr="003D515C">
        <w:rPr>
          <w:rFonts w:ascii="Times New Roman" w:hAnsi="Times New Roman" w:cs="Times New Roman"/>
          <w:i/>
          <w:iCs/>
          <w:noProof/>
          <w:sz w:val="24"/>
          <w:szCs w:val="24"/>
        </w:rPr>
        <w:t>73</w:t>
      </w:r>
      <w:r w:rsidRPr="003D515C">
        <w:rPr>
          <w:rFonts w:ascii="Times New Roman" w:hAnsi="Times New Roman" w:cs="Times New Roman"/>
          <w:noProof/>
          <w:sz w:val="24"/>
          <w:szCs w:val="24"/>
        </w:rPr>
        <w:t>(4), 346. https://doi.org/10.1001/jamapsychiatry.2015.3365</w:t>
      </w:r>
    </w:p>
    <w:p w14:paraId="13CFD9FC" w14:textId="77777777" w:rsidR="001019BC" w:rsidRPr="003D515C" w:rsidRDefault="001019BC" w:rsidP="001019B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D515C">
        <w:rPr>
          <w:rFonts w:ascii="Times New Roman" w:hAnsi="Times New Roman" w:cs="Times New Roman"/>
          <w:noProof/>
          <w:sz w:val="24"/>
          <w:szCs w:val="24"/>
        </w:rPr>
        <w:t xml:space="preserve">NHS. (2018). </w:t>
      </w:r>
      <w:r w:rsidRPr="003D515C">
        <w:rPr>
          <w:rFonts w:ascii="Times New Roman" w:hAnsi="Times New Roman" w:cs="Times New Roman"/>
          <w:i/>
          <w:iCs/>
          <w:noProof/>
          <w:sz w:val="24"/>
          <w:szCs w:val="24"/>
        </w:rPr>
        <w:t>Psychological Therapies, Annual Report on the use of IAPT Services</w:t>
      </w:r>
      <w:r w:rsidRPr="003D515C">
        <w:rPr>
          <w:rFonts w:ascii="Times New Roman" w:hAnsi="Times New Roman" w:cs="Times New Roman"/>
          <w:noProof/>
          <w:sz w:val="24"/>
          <w:szCs w:val="24"/>
        </w:rPr>
        <w:t xml:space="preserve">. </w:t>
      </w:r>
      <w:r w:rsidRPr="003D515C">
        <w:rPr>
          <w:rFonts w:ascii="Times New Roman" w:hAnsi="Times New Roman" w:cs="Times New Roman"/>
          <w:i/>
          <w:iCs/>
          <w:noProof/>
          <w:sz w:val="24"/>
          <w:szCs w:val="24"/>
        </w:rPr>
        <w:t>NHS Digital</w:t>
      </w:r>
      <w:r w:rsidRPr="003D515C">
        <w:rPr>
          <w:rFonts w:ascii="Times New Roman" w:hAnsi="Times New Roman" w:cs="Times New Roman"/>
          <w:noProof/>
          <w:sz w:val="24"/>
          <w:szCs w:val="24"/>
        </w:rPr>
        <w:t>. London.</w:t>
      </w:r>
    </w:p>
    <w:p w14:paraId="27EA4C06" w14:textId="77777777" w:rsidR="001019BC" w:rsidRPr="003D515C" w:rsidRDefault="001019BC" w:rsidP="001019B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D515C">
        <w:rPr>
          <w:rFonts w:ascii="Times New Roman" w:hAnsi="Times New Roman" w:cs="Times New Roman"/>
          <w:noProof/>
          <w:sz w:val="24"/>
          <w:szCs w:val="24"/>
        </w:rPr>
        <w:t xml:space="preserve">Nylund, K. L., Asparouhov, T., &amp; Muthén, B. O. (2007). Deciding on the number of classes in latent class analysis and growth mixture modeling: A Monte Carlo simulation study. </w:t>
      </w:r>
      <w:r w:rsidRPr="003D515C">
        <w:rPr>
          <w:rFonts w:ascii="Times New Roman" w:hAnsi="Times New Roman" w:cs="Times New Roman"/>
          <w:i/>
          <w:iCs/>
          <w:noProof/>
          <w:sz w:val="24"/>
          <w:szCs w:val="24"/>
        </w:rPr>
        <w:t>Structural Equation Modeling</w:t>
      </w:r>
      <w:r w:rsidRPr="003D515C">
        <w:rPr>
          <w:rFonts w:ascii="Times New Roman" w:hAnsi="Times New Roman" w:cs="Times New Roman"/>
          <w:noProof/>
          <w:sz w:val="24"/>
          <w:szCs w:val="24"/>
        </w:rPr>
        <w:t xml:space="preserve">, </w:t>
      </w:r>
      <w:r w:rsidRPr="003D515C">
        <w:rPr>
          <w:rFonts w:ascii="Times New Roman" w:hAnsi="Times New Roman" w:cs="Times New Roman"/>
          <w:i/>
          <w:iCs/>
          <w:noProof/>
          <w:sz w:val="24"/>
          <w:szCs w:val="24"/>
        </w:rPr>
        <w:t>14</w:t>
      </w:r>
      <w:r w:rsidRPr="003D515C">
        <w:rPr>
          <w:rFonts w:ascii="Times New Roman" w:hAnsi="Times New Roman" w:cs="Times New Roman"/>
          <w:noProof/>
          <w:sz w:val="24"/>
          <w:szCs w:val="24"/>
        </w:rPr>
        <w:t>(4), 535–569. https://doi.org/10.1080/10705510701575396</w:t>
      </w:r>
    </w:p>
    <w:p w14:paraId="627353DA" w14:textId="77777777" w:rsidR="001019BC" w:rsidRPr="003D515C" w:rsidRDefault="001019BC" w:rsidP="001019B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D515C">
        <w:rPr>
          <w:rFonts w:ascii="Times New Roman" w:hAnsi="Times New Roman" w:cs="Times New Roman"/>
          <w:noProof/>
          <w:sz w:val="24"/>
          <w:szCs w:val="24"/>
        </w:rPr>
        <w:t xml:space="preserve">Saunders, R., Buckman, J. E. J., Cape, J., Fearon, P., Leibowitz, J., &amp; Pilling, S. (2019). Trajectories of depression and anxiety symptom change during psychological therapy. </w:t>
      </w:r>
      <w:r w:rsidRPr="003D515C">
        <w:rPr>
          <w:rFonts w:ascii="Times New Roman" w:hAnsi="Times New Roman" w:cs="Times New Roman"/>
          <w:i/>
          <w:iCs/>
          <w:noProof/>
          <w:sz w:val="24"/>
          <w:szCs w:val="24"/>
        </w:rPr>
        <w:t>Journal of Affective Disorders</w:t>
      </w:r>
      <w:r w:rsidRPr="003D515C">
        <w:rPr>
          <w:rFonts w:ascii="Times New Roman" w:hAnsi="Times New Roman" w:cs="Times New Roman"/>
          <w:noProof/>
          <w:sz w:val="24"/>
          <w:szCs w:val="24"/>
        </w:rPr>
        <w:t xml:space="preserve">, </w:t>
      </w:r>
      <w:r w:rsidRPr="003D515C">
        <w:rPr>
          <w:rFonts w:ascii="Times New Roman" w:hAnsi="Times New Roman" w:cs="Times New Roman"/>
          <w:i/>
          <w:iCs/>
          <w:noProof/>
          <w:sz w:val="24"/>
          <w:szCs w:val="24"/>
        </w:rPr>
        <w:t>249</w:t>
      </w:r>
      <w:r w:rsidRPr="003D515C">
        <w:rPr>
          <w:rFonts w:ascii="Times New Roman" w:hAnsi="Times New Roman" w:cs="Times New Roman"/>
          <w:noProof/>
          <w:sz w:val="24"/>
          <w:szCs w:val="24"/>
        </w:rPr>
        <w:t>, 327–335. https://doi.org/10.1016/j.jad.2019.02.043</w:t>
      </w:r>
    </w:p>
    <w:p w14:paraId="7D64AB95" w14:textId="77777777" w:rsidR="001019BC" w:rsidRPr="003D515C" w:rsidRDefault="001019BC" w:rsidP="001019B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D515C">
        <w:rPr>
          <w:rFonts w:ascii="Times New Roman" w:hAnsi="Times New Roman" w:cs="Times New Roman"/>
          <w:noProof/>
          <w:sz w:val="24"/>
          <w:szCs w:val="24"/>
        </w:rPr>
        <w:t xml:space="preserve">Saunders, R., Cape, J., Leibowitz, J., Aguirre, E., Jena, R., Cirkovic, M., … Buckman, J. E. J. (2020). Improvement in IAPT outcomes over time: Are they driven by changes in clinical practice? </w:t>
      </w:r>
      <w:r w:rsidRPr="003D515C">
        <w:rPr>
          <w:rFonts w:ascii="Times New Roman" w:hAnsi="Times New Roman" w:cs="Times New Roman"/>
          <w:i/>
          <w:iCs/>
          <w:noProof/>
          <w:sz w:val="24"/>
          <w:szCs w:val="24"/>
        </w:rPr>
        <w:t>Cognitive Behaviour Therapist</w:t>
      </w:r>
      <w:r w:rsidRPr="003D515C">
        <w:rPr>
          <w:rFonts w:ascii="Times New Roman" w:hAnsi="Times New Roman" w:cs="Times New Roman"/>
          <w:noProof/>
          <w:sz w:val="24"/>
          <w:szCs w:val="24"/>
        </w:rPr>
        <w:t xml:space="preserve">, </w:t>
      </w:r>
      <w:r w:rsidRPr="003D515C">
        <w:rPr>
          <w:rFonts w:ascii="Times New Roman" w:hAnsi="Times New Roman" w:cs="Times New Roman"/>
          <w:i/>
          <w:iCs/>
          <w:noProof/>
          <w:sz w:val="24"/>
          <w:szCs w:val="24"/>
        </w:rPr>
        <w:t>13</w:t>
      </w:r>
      <w:r w:rsidRPr="003D515C">
        <w:rPr>
          <w:rFonts w:ascii="Times New Roman" w:hAnsi="Times New Roman" w:cs="Times New Roman"/>
          <w:noProof/>
          <w:sz w:val="24"/>
          <w:szCs w:val="24"/>
        </w:rPr>
        <w:t>, e16. https://doi.org/10.1017/S1754470X20000173</w:t>
      </w:r>
    </w:p>
    <w:p w14:paraId="1A1767B8" w14:textId="77777777" w:rsidR="001019BC" w:rsidRPr="003D515C" w:rsidRDefault="001019BC" w:rsidP="001019B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D515C">
        <w:rPr>
          <w:rFonts w:ascii="Times New Roman" w:hAnsi="Times New Roman" w:cs="Times New Roman"/>
          <w:noProof/>
          <w:sz w:val="24"/>
          <w:szCs w:val="24"/>
        </w:rPr>
        <w:t xml:space="preserve">Spitzer, R. L., Kroenke, K., Williams, J. B. W., &amp; Löwe, B. (2006). A Brief Measure for Assessing Generalized Anxiety Disorder. </w:t>
      </w:r>
      <w:r w:rsidRPr="003D515C">
        <w:rPr>
          <w:rFonts w:ascii="Times New Roman" w:hAnsi="Times New Roman" w:cs="Times New Roman"/>
          <w:i/>
          <w:iCs/>
          <w:noProof/>
          <w:sz w:val="24"/>
          <w:szCs w:val="24"/>
        </w:rPr>
        <w:t>Archives of Internal Medicine</w:t>
      </w:r>
      <w:r w:rsidRPr="003D515C">
        <w:rPr>
          <w:rFonts w:ascii="Times New Roman" w:hAnsi="Times New Roman" w:cs="Times New Roman"/>
          <w:noProof/>
          <w:sz w:val="24"/>
          <w:szCs w:val="24"/>
        </w:rPr>
        <w:t xml:space="preserve">, </w:t>
      </w:r>
      <w:r w:rsidRPr="003D515C">
        <w:rPr>
          <w:rFonts w:ascii="Times New Roman" w:hAnsi="Times New Roman" w:cs="Times New Roman"/>
          <w:i/>
          <w:iCs/>
          <w:noProof/>
          <w:sz w:val="24"/>
          <w:szCs w:val="24"/>
        </w:rPr>
        <w:t>166</w:t>
      </w:r>
      <w:r w:rsidRPr="003D515C">
        <w:rPr>
          <w:rFonts w:ascii="Times New Roman" w:hAnsi="Times New Roman" w:cs="Times New Roman"/>
          <w:noProof/>
          <w:sz w:val="24"/>
          <w:szCs w:val="24"/>
        </w:rPr>
        <w:t>(10), 1092. https://doi.org/10.1001/archinte.166.10.1092</w:t>
      </w:r>
    </w:p>
    <w:p w14:paraId="0481B4E2" w14:textId="77777777" w:rsidR="0085528F" w:rsidRPr="006150F1" w:rsidRDefault="0085528F" w:rsidP="00686B8C">
      <w:pPr>
        <w:spacing w:after="0" w:line="240" w:lineRule="auto"/>
      </w:pPr>
      <w:r w:rsidRPr="003D515C">
        <w:rPr>
          <w:rFonts w:ascii="Times New Roman" w:hAnsi="Times New Roman" w:cs="Times New Roman"/>
          <w:sz w:val="24"/>
          <w:szCs w:val="24"/>
        </w:rPr>
        <w:fldChar w:fldCharType="end"/>
      </w:r>
    </w:p>
    <w:sectPr w:rsidR="0085528F" w:rsidRPr="006150F1" w:rsidSect="008552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3305C" w14:textId="77777777" w:rsidR="00D708F0" w:rsidRDefault="00D708F0" w:rsidP="003C4889">
      <w:pPr>
        <w:spacing w:after="0" w:line="240" w:lineRule="auto"/>
      </w:pPr>
      <w:r>
        <w:separator/>
      </w:r>
    </w:p>
  </w:endnote>
  <w:endnote w:type="continuationSeparator" w:id="0">
    <w:p w14:paraId="571FE967" w14:textId="77777777" w:rsidR="00D708F0" w:rsidRDefault="00D708F0" w:rsidP="003C4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CA596" w14:textId="77777777" w:rsidR="00D708F0" w:rsidRDefault="00D708F0" w:rsidP="003C4889">
      <w:pPr>
        <w:spacing w:after="0" w:line="240" w:lineRule="auto"/>
      </w:pPr>
      <w:r>
        <w:separator/>
      </w:r>
    </w:p>
  </w:footnote>
  <w:footnote w:type="continuationSeparator" w:id="0">
    <w:p w14:paraId="4E9FA5A5" w14:textId="77777777" w:rsidR="00D708F0" w:rsidRDefault="00D708F0" w:rsidP="003C4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165127"/>
      <w:docPartObj>
        <w:docPartGallery w:val="Page Numbers (Top of Page)"/>
        <w:docPartUnique/>
      </w:docPartObj>
    </w:sdtPr>
    <w:sdtEndPr>
      <w:rPr>
        <w:noProof/>
      </w:rPr>
    </w:sdtEndPr>
    <w:sdtContent>
      <w:p w14:paraId="59A2F4CE" w14:textId="3379BDD3" w:rsidR="00CF5E6B" w:rsidRDefault="00CF5E6B">
        <w:pPr>
          <w:pStyle w:val="Header"/>
          <w:jc w:val="right"/>
        </w:pPr>
        <w:r>
          <w:fldChar w:fldCharType="begin"/>
        </w:r>
        <w:r>
          <w:instrText xml:space="preserve"> PAGE   \* MERGEFORMAT </w:instrText>
        </w:r>
        <w:r>
          <w:fldChar w:fldCharType="separate"/>
        </w:r>
        <w:r w:rsidR="0020167C">
          <w:rPr>
            <w:noProof/>
          </w:rPr>
          <w:t>13</w:t>
        </w:r>
        <w:r>
          <w:rPr>
            <w:noProof/>
          </w:rPr>
          <w:fldChar w:fldCharType="end"/>
        </w:r>
      </w:p>
    </w:sdtContent>
  </w:sdt>
  <w:p w14:paraId="5B966571" w14:textId="77777777" w:rsidR="00CF5E6B" w:rsidRDefault="00CF5E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0F1"/>
    <w:rsid w:val="0003490F"/>
    <w:rsid w:val="000349A8"/>
    <w:rsid w:val="00040576"/>
    <w:rsid w:val="001019BC"/>
    <w:rsid w:val="00192D74"/>
    <w:rsid w:val="00195FE4"/>
    <w:rsid w:val="001A1C45"/>
    <w:rsid w:val="0020167C"/>
    <w:rsid w:val="00221157"/>
    <w:rsid w:val="0024307B"/>
    <w:rsid w:val="00275233"/>
    <w:rsid w:val="002921F1"/>
    <w:rsid w:val="002C0547"/>
    <w:rsid w:val="002F41DB"/>
    <w:rsid w:val="002F6477"/>
    <w:rsid w:val="00334376"/>
    <w:rsid w:val="00350C33"/>
    <w:rsid w:val="00361B15"/>
    <w:rsid w:val="003C4889"/>
    <w:rsid w:val="003D388F"/>
    <w:rsid w:val="003D515C"/>
    <w:rsid w:val="00486665"/>
    <w:rsid w:val="004D4966"/>
    <w:rsid w:val="0051239D"/>
    <w:rsid w:val="006150F1"/>
    <w:rsid w:val="00662C3F"/>
    <w:rsid w:val="00686B8C"/>
    <w:rsid w:val="006A1E67"/>
    <w:rsid w:val="006C1DDA"/>
    <w:rsid w:val="0076281E"/>
    <w:rsid w:val="007E41EC"/>
    <w:rsid w:val="00800D92"/>
    <w:rsid w:val="00824C0F"/>
    <w:rsid w:val="008434E4"/>
    <w:rsid w:val="0085528F"/>
    <w:rsid w:val="00866AEE"/>
    <w:rsid w:val="008808CA"/>
    <w:rsid w:val="008D5B32"/>
    <w:rsid w:val="009B3D23"/>
    <w:rsid w:val="009B4361"/>
    <w:rsid w:val="009D138B"/>
    <w:rsid w:val="00AA785D"/>
    <w:rsid w:val="00AF27B0"/>
    <w:rsid w:val="00B327A6"/>
    <w:rsid w:val="00B93E49"/>
    <w:rsid w:val="00C7243F"/>
    <w:rsid w:val="00CF5E6B"/>
    <w:rsid w:val="00D50A6F"/>
    <w:rsid w:val="00D708F0"/>
    <w:rsid w:val="00D87B08"/>
    <w:rsid w:val="00DD06DF"/>
    <w:rsid w:val="00E47BB2"/>
    <w:rsid w:val="00E64572"/>
    <w:rsid w:val="00F07CEB"/>
    <w:rsid w:val="00F108D9"/>
    <w:rsid w:val="00F2660E"/>
    <w:rsid w:val="00FF3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2011D"/>
  <w15:chartTrackingRefBased/>
  <w15:docId w15:val="{89DF884C-8FB2-458A-8FE9-EB1063F1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43F"/>
  </w:style>
  <w:style w:type="paragraph" w:styleId="Heading1">
    <w:name w:val="heading 1"/>
    <w:basedOn w:val="Normal"/>
    <w:next w:val="Normal"/>
    <w:link w:val="Heading1Char"/>
    <w:uiPriority w:val="9"/>
    <w:qFormat/>
    <w:rsid w:val="003C48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19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D49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D138B"/>
    <w:rPr>
      <w:sz w:val="16"/>
      <w:szCs w:val="16"/>
    </w:rPr>
  </w:style>
  <w:style w:type="paragraph" w:styleId="CommentText">
    <w:name w:val="annotation text"/>
    <w:basedOn w:val="Normal"/>
    <w:link w:val="CommentTextChar"/>
    <w:uiPriority w:val="99"/>
    <w:unhideWhenUsed/>
    <w:rsid w:val="009D138B"/>
    <w:pPr>
      <w:spacing w:line="240" w:lineRule="auto"/>
    </w:pPr>
    <w:rPr>
      <w:sz w:val="20"/>
      <w:szCs w:val="20"/>
    </w:rPr>
  </w:style>
  <w:style w:type="character" w:customStyle="1" w:styleId="CommentTextChar">
    <w:name w:val="Comment Text Char"/>
    <w:basedOn w:val="DefaultParagraphFont"/>
    <w:link w:val="CommentText"/>
    <w:uiPriority w:val="99"/>
    <w:rsid w:val="009D138B"/>
    <w:rPr>
      <w:sz w:val="20"/>
      <w:szCs w:val="20"/>
    </w:rPr>
  </w:style>
  <w:style w:type="paragraph" w:styleId="BalloonText">
    <w:name w:val="Balloon Text"/>
    <w:basedOn w:val="Normal"/>
    <w:link w:val="BalloonTextChar"/>
    <w:uiPriority w:val="99"/>
    <w:semiHidden/>
    <w:unhideWhenUsed/>
    <w:rsid w:val="009D13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38B"/>
    <w:rPr>
      <w:rFonts w:ascii="Segoe UI" w:hAnsi="Segoe UI" w:cs="Segoe UI"/>
      <w:sz w:val="18"/>
      <w:szCs w:val="18"/>
    </w:rPr>
  </w:style>
  <w:style w:type="character" w:customStyle="1" w:styleId="Heading1Char">
    <w:name w:val="Heading 1 Char"/>
    <w:basedOn w:val="DefaultParagraphFont"/>
    <w:link w:val="Heading1"/>
    <w:uiPriority w:val="9"/>
    <w:rsid w:val="003C488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C48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89"/>
  </w:style>
  <w:style w:type="paragraph" w:styleId="Footer">
    <w:name w:val="footer"/>
    <w:basedOn w:val="Normal"/>
    <w:link w:val="FooterChar"/>
    <w:uiPriority w:val="99"/>
    <w:unhideWhenUsed/>
    <w:rsid w:val="003C48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89"/>
  </w:style>
  <w:style w:type="character" w:customStyle="1" w:styleId="Heading3Char">
    <w:name w:val="Heading 3 Char"/>
    <w:basedOn w:val="DefaultParagraphFont"/>
    <w:link w:val="Heading3"/>
    <w:uiPriority w:val="9"/>
    <w:rsid w:val="004D4966"/>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2430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307B"/>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2C0547"/>
    <w:rPr>
      <w:b/>
      <w:bCs/>
    </w:rPr>
  </w:style>
  <w:style w:type="character" w:customStyle="1" w:styleId="CommentSubjectChar">
    <w:name w:val="Comment Subject Char"/>
    <w:basedOn w:val="CommentTextChar"/>
    <w:link w:val="CommentSubject"/>
    <w:uiPriority w:val="99"/>
    <w:semiHidden/>
    <w:rsid w:val="002C0547"/>
    <w:rPr>
      <w:b/>
      <w:bCs/>
      <w:sz w:val="20"/>
      <w:szCs w:val="20"/>
    </w:rPr>
  </w:style>
  <w:style w:type="character" w:customStyle="1" w:styleId="Heading2Char">
    <w:name w:val="Heading 2 Char"/>
    <w:basedOn w:val="DefaultParagraphFont"/>
    <w:link w:val="Heading2"/>
    <w:uiPriority w:val="9"/>
    <w:rsid w:val="001019B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000816">
      <w:bodyDiv w:val="1"/>
      <w:marLeft w:val="0"/>
      <w:marRight w:val="0"/>
      <w:marTop w:val="0"/>
      <w:marBottom w:val="0"/>
      <w:divBdr>
        <w:top w:val="none" w:sz="0" w:space="0" w:color="auto"/>
        <w:left w:val="none" w:sz="0" w:space="0" w:color="auto"/>
        <w:bottom w:val="none" w:sz="0" w:space="0" w:color="auto"/>
        <w:right w:val="none" w:sz="0" w:space="0" w:color="auto"/>
      </w:divBdr>
    </w:div>
    <w:div w:id="577330915">
      <w:bodyDiv w:val="1"/>
      <w:marLeft w:val="0"/>
      <w:marRight w:val="0"/>
      <w:marTop w:val="0"/>
      <w:marBottom w:val="0"/>
      <w:divBdr>
        <w:top w:val="none" w:sz="0" w:space="0" w:color="auto"/>
        <w:left w:val="none" w:sz="0" w:space="0" w:color="auto"/>
        <w:bottom w:val="none" w:sz="0" w:space="0" w:color="auto"/>
        <w:right w:val="none" w:sz="0" w:space="0" w:color="auto"/>
      </w:divBdr>
    </w:div>
    <w:div w:id="647052992">
      <w:bodyDiv w:val="1"/>
      <w:marLeft w:val="0"/>
      <w:marRight w:val="0"/>
      <w:marTop w:val="0"/>
      <w:marBottom w:val="0"/>
      <w:divBdr>
        <w:top w:val="none" w:sz="0" w:space="0" w:color="auto"/>
        <w:left w:val="none" w:sz="0" w:space="0" w:color="auto"/>
        <w:bottom w:val="none" w:sz="0" w:space="0" w:color="auto"/>
        <w:right w:val="none" w:sz="0" w:space="0" w:color="auto"/>
      </w:divBdr>
    </w:div>
    <w:div w:id="683745516">
      <w:bodyDiv w:val="1"/>
      <w:marLeft w:val="0"/>
      <w:marRight w:val="0"/>
      <w:marTop w:val="0"/>
      <w:marBottom w:val="0"/>
      <w:divBdr>
        <w:top w:val="none" w:sz="0" w:space="0" w:color="auto"/>
        <w:left w:val="none" w:sz="0" w:space="0" w:color="auto"/>
        <w:bottom w:val="none" w:sz="0" w:space="0" w:color="auto"/>
        <w:right w:val="none" w:sz="0" w:space="0" w:color="auto"/>
      </w:divBdr>
    </w:div>
    <w:div w:id="897207645">
      <w:bodyDiv w:val="1"/>
      <w:marLeft w:val="0"/>
      <w:marRight w:val="0"/>
      <w:marTop w:val="0"/>
      <w:marBottom w:val="0"/>
      <w:divBdr>
        <w:top w:val="none" w:sz="0" w:space="0" w:color="auto"/>
        <w:left w:val="none" w:sz="0" w:space="0" w:color="auto"/>
        <w:bottom w:val="none" w:sz="0" w:space="0" w:color="auto"/>
        <w:right w:val="none" w:sz="0" w:space="0" w:color="auto"/>
      </w:divBdr>
    </w:div>
    <w:div w:id="1441409456">
      <w:bodyDiv w:val="1"/>
      <w:marLeft w:val="0"/>
      <w:marRight w:val="0"/>
      <w:marTop w:val="0"/>
      <w:marBottom w:val="0"/>
      <w:divBdr>
        <w:top w:val="none" w:sz="0" w:space="0" w:color="auto"/>
        <w:left w:val="none" w:sz="0" w:space="0" w:color="auto"/>
        <w:bottom w:val="none" w:sz="0" w:space="0" w:color="auto"/>
        <w:right w:val="none" w:sz="0" w:space="0" w:color="auto"/>
      </w:divBdr>
    </w:div>
    <w:div w:id="1776705141">
      <w:bodyDiv w:val="1"/>
      <w:marLeft w:val="0"/>
      <w:marRight w:val="0"/>
      <w:marTop w:val="0"/>
      <w:marBottom w:val="0"/>
      <w:divBdr>
        <w:top w:val="none" w:sz="0" w:space="0" w:color="auto"/>
        <w:left w:val="none" w:sz="0" w:space="0" w:color="auto"/>
        <w:bottom w:val="none" w:sz="0" w:space="0" w:color="auto"/>
        <w:right w:val="none" w:sz="0" w:space="0" w:color="auto"/>
      </w:divBdr>
    </w:div>
    <w:div w:id="1892106821">
      <w:bodyDiv w:val="1"/>
      <w:marLeft w:val="0"/>
      <w:marRight w:val="0"/>
      <w:marTop w:val="0"/>
      <w:marBottom w:val="0"/>
      <w:divBdr>
        <w:top w:val="none" w:sz="0" w:space="0" w:color="auto"/>
        <w:left w:val="none" w:sz="0" w:space="0" w:color="auto"/>
        <w:bottom w:val="none" w:sz="0" w:space="0" w:color="auto"/>
        <w:right w:val="none" w:sz="0" w:space="0" w:color="auto"/>
      </w:divBdr>
    </w:div>
    <w:div w:id="1990287531">
      <w:bodyDiv w:val="1"/>
      <w:marLeft w:val="0"/>
      <w:marRight w:val="0"/>
      <w:marTop w:val="0"/>
      <w:marBottom w:val="0"/>
      <w:divBdr>
        <w:top w:val="none" w:sz="0" w:space="0" w:color="auto"/>
        <w:left w:val="none" w:sz="0" w:space="0" w:color="auto"/>
        <w:bottom w:val="none" w:sz="0" w:space="0" w:color="auto"/>
        <w:right w:val="none" w:sz="0" w:space="0" w:color="auto"/>
      </w:divBdr>
    </w:div>
    <w:div w:id="213105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6EDCC9C-9284-4327-8079-236EC6A5B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6405</Words>
  <Characters>36509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Saunders, Rob</dc:creator>
  <cp:keywords/>
  <dc:description/>
  <cp:lastModifiedBy>Saunders, Rob</cp:lastModifiedBy>
  <cp:revision>3</cp:revision>
  <dcterms:created xsi:type="dcterms:W3CDTF">2021-03-16T09:41:00Z</dcterms:created>
  <dcterms:modified xsi:type="dcterms:W3CDTF">2021-03-16T09:51:00Z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http://www.zotero.org/styles/behaviour-research-and-therapy</vt:lpwstr>
  </property>
  <property fmtid="{D5CDD505-2E9C-101B-9397-08002B2CF9AE}" pid="5" name="Mendeley Recent Style Name 1_1">
    <vt:lpwstr>Behaviour Research and Therapy</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http://www.zotero.org/styles/european-child-and-adolescent-psychiatry</vt:lpwstr>
  </property>
  <property fmtid="{D5CDD505-2E9C-101B-9397-08002B2CF9AE}" pid="9" name="Mendeley Recent Style Name 3_1">
    <vt:lpwstr>European Child &amp; Adolescent Psychiatry</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http://www.zotero.org/styles/jama</vt:lpwstr>
  </property>
  <property fmtid="{D5CDD505-2E9C-101B-9397-08002B2CF9AE}" pid="13" name="Mendeley Recent Style Name 5_1">
    <vt:lpwstr>JAMA (The Journal of the American Medical Association)</vt:lpwstr>
  </property>
  <property fmtid="{D5CDD505-2E9C-101B-9397-08002B2CF9AE}" pid="14" name="Mendeley Recent Style Id 6_1">
    <vt:lpwstr>http://www.zotero.org/styles/journal-of-affective-disorders</vt:lpwstr>
  </property>
  <property fmtid="{D5CDD505-2E9C-101B-9397-08002B2CF9AE}" pid="15" name="Mendeley Recent Style Name 6_1">
    <vt:lpwstr>Journal of Affective Disorders</vt:lpwstr>
  </property>
  <property fmtid="{D5CDD505-2E9C-101B-9397-08002B2CF9AE}" pid="16" name="Mendeley Recent Style Id 7_1">
    <vt:lpwstr>http://www.zotero.org/styles/psychotherapy-and-psychosomatics</vt:lpwstr>
  </property>
  <property fmtid="{D5CDD505-2E9C-101B-9397-08002B2CF9AE}" pid="17" name="Mendeley Recent Style Name 7_1">
    <vt:lpwstr>Psychotherapy and Psychosomatics</vt:lpwstr>
  </property>
  <property fmtid="{D5CDD505-2E9C-101B-9397-08002B2CF9AE}" pid="18" name="Mendeley Recent Style Id 8_1">
    <vt:lpwstr>http://www.zotero.org/styles/sage-harvard</vt:lpwstr>
  </property>
  <property fmtid="{D5CDD505-2E9C-101B-9397-08002B2CF9AE}" pid="19" name="Mendeley Recent Style Name 8_1">
    <vt:lpwstr>SAGE - Harvard</vt:lpwstr>
  </property>
  <property fmtid="{D5CDD505-2E9C-101B-9397-08002B2CF9AE}" pid="20" name="Mendeley Recent Style Id 9_1">
    <vt:lpwstr>http://www.zotero.org/styles/world-psychiatry</vt:lpwstr>
  </property>
  <property fmtid="{D5CDD505-2E9C-101B-9397-08002B2CF9AE}" pid="21" name="Mendeley Recent Style Name 9_1">
    <vt:lpwstr>World Psychiatry</vt:lpwstr>
  </property>
  <property fmtid="{D5CDD505-2E9C-101B-9397-08002B2CF9AE}" pid="22" name="Mendeley Document_1">
    <vt:lpwstr>True</vt:lpwstr>
  </property>
  <property fmtid="{D5CDD505-2E9C-101B-9397-08002B2CF9AE}" pid="23" name="Mendeley Unique User Id_1">
    <vt:lpwstr>689905f1-6c5d-3a93-9959-f1531360d4f7</vt:lpwstr>
  </property>
  <property fmtid="{D5CDD505-2E9C-101B-9397-08002B2CF9AE}" pid="24" name="Mendeley Citation Style_1">
    <vt:lpwstr>http://www.zotero.org/styles/apa</vt:lpwstr>
  </property>
</Properties>
</file>