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960BD" w14:textId="77777777" w:rsidR="00143267" w:rsidRPr="009B1D61" w:rsidRDefault="00143267" w:rsidP="00143267">
      <w:pPr>
        <w:spacing w:after="0" w:line="240" w:lineRule="auto"/>
        <w:jc w:val="center"/>
        <w:rPr>
          <w:lang w:val="en-US"/>
        </w:rPr>
      </w:pPr>
      <w:bookmarkStart w:id="0" w:name="_Toc2956474"/>
      <w:bookmarkStart w:id="1" w:name="_Toc2956826"/>
      <w:bookmarkStart w:id="2" w:name="_Toc2958691"/>
      <w:bookmarkStart w:id="3" w:name="_Toc2959556"/>
      <w:r w:rsidRPr="009B1D61">
        <w:rPr>
          <w:b/>
          <w:lang w:val="en-US"/>
        </w:rPr>
        <w:t>Appendi</w:t>
      </w:r>
      <w:bookmarkEnd w:id="0"/>
      <w:bookmarkEnd w:id="1"/>
      <w:bookmarkEnd w:id="2"/>
      <w:bookmarkEnd w:id="3"/>
      <w:r w:rsidRPr="009B1D61">
        <w:rPr>
          <w:b/>
          <w:lang w:val="en-US"/>
        </w:rPr>
        <w:t>x A. Supplementary data</w:t>
      </w:r>
    </w:p>
    <w:p w14:paraId="6E00DD4B" w14:textId="77777777" w:rsidR="00143267" w:rsidRDefault="00143267" w:rsidP="00143267">
      <w:pPr>
        <w:spacing w:line="480" w:lineRule="auto"/>
        <w:rPr>
          <w:rFonts w:cs="Times New Roman"/>
          <w:szCs w:val="24"/>
          <w:lang w:val="en-US"/>
        </w:rPr>
      </w:pPr>
    </w:p>
    <w:p w14:paraId="32366DA6" w14:textId="77777777" w:rsidR="00143267" w:rsidRPr="009B1D61" w:rsidRDefault="00143267" w:rsidP="00143267">
      <w:pPr>
        <w:spacing w:line="480" w:lineRule="auto"/>
        <w:rPr>
          <w:rFonts w:cs="Times New Roman"/>
          <w:szCs w:val="24"/>
          <w:lang w:val="en-US"/>
        </w:rPr>
      </w:pPr>
      <w:r w:rsidRPr="009B1D61">
        <w:rPr>
          <w:rFonts w:cs="Times New Roman"/>
          <w:szCs w:val="24"/>
          <w:lang w:val="en-US"/>
        </w:rPr>
        <w:t xml:space="preserve">Bibliography of studies included in this meta-analysis </w:t>
      </w:r>
    </w:p>
    <w:p w14:paraId="6D194641"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7B37A4">
        <w:rPr>
          <w:rFonts w:cs="Times New Roman"/>
          <w:noProof/>
        </w:rPr>
        <w:t xml:space="preserve">Acierno, R., Gros, D. F., Ruggiero, K. J., Hernandez-Tejada, B. M. A., Knapp, R. G., Lejuez, C. W., … </w:t>
      </w:r>
      <w:r w:rsidRPr="009B1D61">
        <w:rPr>
          <w:rFonts w:cs="Times New Roman"/>
          <w:noProof/>
          <w:lang w:val="en-US"/>
        </w:rPr>
        <w:t xml:space="preserve">Tuerk, P. W. (2016). Behavioral activation and therapeutic exposure for posttraumatic stress disorder: A noninferiority trial of treatment dilvered in person versus home-based tele heath. </w:t>
      </w:r>
      <w:r w:rsidRPr="009B1D61">
        <w:rPr>
          <w:rFonts w:cs="Times New Roman"/>
          <w:i/>
          <w:iCs/>
          <w:noProof/>
          <w:lang w:val="en-US"/>
        </w:rPr>
        <w:t>Depression and Anxiety</w:t>
      </w:r>
      <w:r w:rsidRPr="009B1D61">
        <w:rPr>
          <w:rFonts w:cs="Times New Roman"/>
          <w:noProof/>
          <w:lang w:val="en-US"/>
        </w:rPr>
        <w:t xml:space="preserve">, </w:t>
      </w:r>
      <w:r w:rsidRPr="009B1D61">
        <w:rPr>
          <w:rFonts w:cs="Times New Roman"/>
          <w:i/>
          <w:iCs/>
          <w:noProof/>
          <w:lang w:val="en-US"/>
        </w:rPr>
        <w:t>33</w:t>
      </w:r>
      <w:r w:rsidRPr="009B1D61">
        <w:rPr>
          <w:rFonts w:cs="Times New Roman"/>
          <w:noProof/>
          <w:lang w:val="en-US"/>
        </w:rPr>
        <w:t xml:space="preserve">(5), 415–423. </w:t>
      </w:r>
      <w:r w:rsidR="000A7E0D">
        <w:rPr>
          <w:rFonts w:cs="Times New Roman"/>
          <w:noProof/>
          <w:lang w:val="en-US"/>
        </w:rPr>
        <w:t>doi:</w:t>
      </w:r>
      <w:r w:rsidRPr="009B1D61">
        <w:rPr>
          <w:rFonts w:cs="Times New Roman"/>
          <w:noProof/>
          <w:lang w:val="en-US"/>
        </w:rPr>
        <w:t>10.1002/da.22476</w:t>
      </w:r>
    </w:p>
    <w:p w14:paraId="7DA91A5B"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066BFA">
        <w:rPr>
          <w:rFonts w:cs="Times New Roman"/>
          <w:noProof/>
          <w:lang w:val="en-US"/>
        </w:rPr>
        <w:t xml:space="preserve">Blanchard, E. B., Hickling, E. J., Malta, L. S., Freidenberg, B. M., Canna, M. A., Kuhn, E., …Galovski, T. E. (2004). </w:t>
      </w:r>
      <w:r w:rsidRPr="009B1D61">
        <w:rPr>
          <w:rFonts w:cs="Times New Roman"/>
          <w:noProof/>
          <w:lang w:val="en-US"/>
        </w:rPr>
        <w:t xml:space="preserve">One- and two-year prospective follow-up of cognitive behavior therapy or supportive psychotherapy. </w:t>
      </w:r>
      <w:r w:rsidRPr="009B1D61">
        <w:rPr>
          <w:rFonts w:cs="Times New Roman"/>
          <w:i/>
          <w:iCs/>
          <w:noProof/>
          <w:lang w:val="en-US"/>
        </w:rPr>
        <w:t>Behaviour Research and Therapy</w:t>
      </w:r>
      <w:r w:rsidRPr="009B1D61">
        <w:rPr>
          <w:rFonts w:cs="Times New Roman"/>
          <w:noProof/>
          <w:lang w:val="en-US"/>
        </w:rPr>
        <w:t xml:space="preserve">, </w:t>
      </w:r>
      <w:r w:rsidRPr="009B1D61">
        <w:rPr>
          <w:rFonts w:cs="Times New Roman"/>
          <w:i/>
          <w:iCs/>
          <w:noProof/>
          <w:lang w:val="en-US"/>
        </w:rPr>
        <w:t>42</w:t>
      </w:r>
      <w:r w:rsidRPr="009B1D61">
        <w:rPr>
          <w:rFonts w:cs="Times New Roman"/>
          <w:noProof/>
          <w:lang w:val="en-US"/>
        </w:rPr>
        <w:t xml:space="preserve">(7), 745–759. </w:t>
      </w:r>
      <w:r w:rsidR="000A7E0D">
        <w:rPr>
          <w:rFonts w:cs="Times New Roman"/>
          <w:noProof/>
          <w:lang w:val="en-US"/>
        </w:rPr>
        <w:t>doi:</w:t>
      </w:r>
      <w:r w:rsidRPr="009B1D61">
        <w:rPr>
          <w:rFonts w:cs="Times New Roman"/>
          <w:noProof/>
          <w:lang w:val="en-US"/>
        </w:rPr>
        <w:t>10.1016/S0005-7967(03)00201-8</w:t>
      </w:r>
    </w:p>
    <w:p w14:paraId="5B6500E1"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t xml:space="preserve">Cottraux, J., Note, I., Yao, S. N., De Mey-Guillard, C., Bonasse, F., Djamoussian, D., … Chen, Y. (2008). Randomized controlled comparison of cognitive behavior therapy with rogerian supportive therapy in chronic post-traumatic stress disorder: A 2-year follow-up. </w:t>
      </w:r>
      <w:r w:rsidRPr="009B1D61">
        <w:rPr>
          <w:rFonts w:cs="Times New Roman"/>
          <w:i/>
          <w:iCs/>
          <w:noProof/>
          <w:lang w:val="en-US"/>
        </w:rPr>
        <w:t>Psychotherapy and Psychosomatics</w:t>
      </w:r>
      <w:r w:rsidRPr="009B1D61">
        <w:rPr>
          <w:rFonts w:cs="Times New Roman"/>
          <w:noProof/>
          <w:lang w:val="en-US"/>
        </w:rPr>
        <w:t xml:space="preserve">, </w:t>
      </w:r>
      <w:r w:rsidRPr="009B1D61">
        <w:rPr>
          <w:rFonts w:cs="Times New Roman"/>
          <w:i/>
          <w:iCs/>
          <w:noProof/>
          <w:lang w:val="en-US"/>
        </w:rPr>
        <w:t>77</w:t>
      </w:r>
      <w:r w:rsidRPr="009B1D61">
        <w:rPr>
          <w:rFonts w:cs="Times New Roman"/>
          <w:noProof/>
          <w:lang w:val="en-US"/>
        </w:rPr>
        <w:t xml:space="preserve">(2), 101–110. </w:t>
      </w:r>
      <w:r w:rsidR="000A7E0D">
        <w:rPr>
          <w:rFonts w:cs="Times New Roman"/>
          <w:noProof/>
          <w:lang w:val="en-US"/>
        </w:rPr>
        <w:t>doi:</w:t>
      </w:r>
      <w:r w:rsidRPr="009B1D61">
        <w:rPr>
          <w:rFonts w:cs="Times New Roman"/>
          <w:noProof/>
          <w:lang w:val="en-US"/>
        </w:rPr>
        <w:t>10.1159/000112887</w:t>
      </w:r>
    </w:p>
    <w:p w14:paraId="4CDFA043"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t xml:space="preserve">Dunn, N. J., Rehm, L. P., Schillaci, J., Souchek, J., Mehta, P., Ashton, C. M., … Hamilton, J. D. (2007). A randomized trial of self-management and psychoeducational group therapies for comorbid chronic posttraumatic stress disorder and depressive disorder. </w:t>
      </w:r>
      <w:r w:rsidRPr="009B1D61">
        <w:rPr>
          <w:rFonts w:cs="Times New Roman"/>
          <w:i/>
          <w:iCs/>
          <w:noProof/>
          <w:lang w:val="en-US"/>
        </w:rPr>
        <w:t>Journal of Traumatic Stress</w:t>
      </w:r>
      <w:r w:rsidRPr="009B1D61">
        <w:rPr>
          <w:rFonts w:cs="Times New Roman"/>
          <w:noProof/>
          <w:lang w:val="en-US"/>
        </w:rPr>
        <w:t xml:space="preserve">, </w:t>
      </w:r>
      <w:r w:rsidRPr="009B1D61">
        <w:rPr>
          <w:rFonts w:cs="Times New Roman"/>
          <w:i/>
          <w:iCs/>
          <w:noProof/>
          <w:lang w:val="en-US"/>
        </w:rPr>
        <w:t>20</w:t>
      </w:r>
      <w:r w:rsidRPr="009B1D61">
        <w:rPr>
          <w:rFonts w:cs="Times New Roman"/>
          <w:noProof/>
          <w:lang w:val="en-US"/>
        </w:rPr>
        <w:t xml:space="preserve">(3), 221–237. </w:t>
      </w:r>
      <w:r w:rsidR="000A7E0D">
        <w:rPr>
          <w:rFonts w:cs="Times New Roman"/>
          <w:noProof/>
          <w:lang w:val="en-US"/>
        </w:rPr>
        <w:t>doi:</w:t>
      </w:r>
      <w:r w:rsidRPr="009B1D61">
        <w:rPr>
          <w:rFonts w:cs="Times New Roman"/>
          <w:noProof/>
          <w:lang w:val="en-US"/>
        </w:rPr>
        <w:t>10.1002/jts.20214</w:t>
      </w:r>
    </w:p>
    <w:p w14:paraId="3A141317"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t xml:space="preserve">Ertl, V., Pfeiffer, A., Schauer, E., Elbert, T., &amp; Neuner, F. (2011). Community-Implemented Trauma Therapy for Former Child Soldiers in Northern Uganda. </w:t>
      </w:r>
      <w:r w:rsidRPr="009B1D61">
        <w:rPr>
          <w:rFonts w:cs="Times New Roman"/>
          <w:i/>
          <w:iCs/>
          <w:noProof/>
          <w:lang w:val="en-US"/>
        </w:rPr>
        <w:t>JAMA</w:t>
      </w:r>
      <w:r w:rsidRPr="009B1D61">
        <w:rPr>
          <w:rFonts w:cs="Times New Roman"/>
          <w:noProof/>
          <w:lang w:val="en-US"/>
        </w:rPr>
        <w:t xml:space="preserve">, </w:t>
      </w:r>
      <w:r w:rsidRPr="009B1D61">
        <w:rPr>
          <w:rFonts w:cs="Times New Roman"/>
          <w:i/>
          <w:iCs/>
          <w:noProof/>
          <w:lang w:val="en-US"/>
        </w:rPr>
        <w:t>306</w:t>
      </w:r>
      <w:r w:rsidRPr="009B1D61">
        <w:rPr>
          <w:rFonts w:cs="Times New Roman"/>
          <w:noProof/>
          <w:lang w:val="en-US"/>
        </w:rPr>
        <w:t xml:space="preserve">(5), 503–512. </w:t>
      </w:r>
      <w:r w:rsidR="000A7E0D">
        <w:rPr>
          <w:rFonts w:cs="Times New Roman"/>
          <w:noProof/>
          <w:lang w:val="en-US"/>
        </w:rPr>
        <w:t>doi:</w:t>
      </w:r>
      <w:r w:rsidRPr="009B1D61">
        <w:rPr>
          <w:rFonts w:cs="Times New Roman"/>
          <w:noProof/>
          <w:lang w:val="en-US"/>
        </w:rPr>
        <w:t>10.1001/jama.2011.1060</w:t>
      </w:r>
    </w:p>
    <w:p w14:paraId="2F2D30A6" w14:textId="77777777" w:rsidR="00143267" w:rsidRPr="000A7E0D"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lastRenderedPageBreak/>
        <w:t xml:space="preserve">Foa, E. B., Dancu, C. V, Hembree, E. A., Jaycox, L. H., Meadows, E. A., &amp; Street, G. P. (1999). A comparison of exposure therapy, stress inoculation training, and their combination for reducing posttraumatic stress disorder in female assault victims. </w:t>
      </w:r>
      <w:r w:rsidRPr="009B1D61">
        <w:rPr>
          <w:rFonts w:cs="Times New Roman"/>
          <w:i/>
          <w:iCs/>
          <w:noProof/>
          <w:lang w:val="en-US"/>
        </w:rPr>
        <w:t>Journal of Consulting and Clinical Psychology</w:t>
      </w:r>
      <w:r w:rsidRPr="009B1D61">
        <w:rPr>
          <w:rFonts w:cs="Times New Roman"/>
          <w:noProof/>
          <w:lang w:val="en-US"/>
        </w:rPr>
        <w:t xml:space="preserve">, </w:t>
      </w:r>
      <w:r w:rsidRPr="009B1D61">
        <w:rPr>
          <w:rFonts w:cs="Times New Roman"/>
          <w:i/>
          <w:iCs/>
          <w:noProof/>
          <w:lang w:val="en-US"/>
        </w:rPr>
        <w:t>67</w:t>
      </w:r>
      <w:r w:rsidRPr="009B1D61">
        <w:rPr>
          <w:rFonts w:cs="Times New Roman"/>
          <w:noProof/>
          <w:lang w:val="en-US"/>
        </w:rPr>
        <w:t xml:space="preserve">(2), 194–200. </w:t>
      </w:r>
      <w:r w:rsidR="000A7E0D" w:rsidRPr="000A7E0D">
        <w:rPr>
          <w:rFonts w:cs="Times New Roman"/>
          <w:noProof/>
          <w:lang w:val="en-US"/>
        </w:rPr>
        <w:t>doi: 10.1037//0022-006x.67.2.194</w:t>
      </w:r>
    </w:p>
    <w:p w14:paraId="73B01B3B"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t xml:space="preserve">Foa, E. B., Hembree, E. A., Cahill, S. P., Rauch, S. A. M., Riggs, D. S., Feeny, N. C., &amp; Yadin, E. (2005). Randomized trial of prolonged exposure for posttraumatic stress disorder with and without cognitive restructuring: Outcome at academic and community clinics. </w:t>
      </w:r>
      <w:r w:rsidRPr="009B1D61">
        <w:rPr>
          <w:rFonts w:cs="Times New Roman"/>
          <w:i/>
          <w:iCs/>
          <w:noProof/>
          <w:lang w:val="en-US"/>
        </w:rPr>
        <w:t>Journal of Consulting and Clinical Psychology</w:t>
      </w:r>
      <w:r w:rsidRPr="009B1D61">
        <w:rPr>
          <w:rFonts w:cs="Times New Roman"/>
          <w:noProof/>
          <w:lang w:val="en-US"/>
        </w:rPr>
        <w:t xml:space="preserve">, </w:t>
      </w:r>
      <w:r w:rsidRPr="009B1D61">
        <w:rPr>
          <w:rFonts w:cs="Times New Roman"/>
          <w:i/>
          <w:iCs/>
          <w:noProof/>
          <w:lang w:val="en-US"/>
        </w:rPr>
        <w:t>73</w:t>
      </w:r>
      <w:r w:rsidRPr="009B1D61">
        <w:rPr>
          <w:rFonts w:cs="Times New Roman"/>
          <w:noProof/>
          <w:lang w:val="en-US"/>
        </w:rPr>
        <w:t xml:space="preserve">(5), 953–964. </w:t>
      </w:r>
      <w:r w:rsidR="001A2228">
        <w:rPr>
          <w:rFonts w:cs="Times New Roman"/>
          <w:noProof/>
          <w:lang w:val="en-US"/>
        </w:rPr>
        <w:t>doi:</w:t>
      </w:r>
      <w:r w:rsidRPr="009B1D61">
        <w:rPr>
          <w:rFonts w:cs="Times New Roman"/>
          <w:noProof/>
          <w:lang w:val="en-US"/>
        </w:rPr>
        <w:t>10.1037/0022-006X.73.5.953</w:t>
      </w:r>
    </w:p>
    <w:p w14:paraId="461198D9" w14:textId="77777777" w:rsidR="00143267" w:rsidRPr="009B1D61" w:rsidRDefault="00143267" w:rsidP="00143267">
      <w:pPr>
        <w:widowControl w:val="0"/>
        <w:autoSpaceDE w:val="0"/>
        <w:autoSpaceDN w:val="0"/>
        <w:adjustRightInd w:val="0"/>
        <w:spacing w:line="480" w:lineRule="auto"/>
        <w:ind w:left="709" w:hanging="763"/>
        <w:rPr>
          <w:rFonts w:cs="Times New Roman"/>
          <w:noProof/>
          <w:lang w:val="en-US"/>
        </w:rPr>
      </w:pPr>
      <w:r w:rsidRPr="009B1D61">
        <w:rPr>
          <w:rFonts w:cs="Times New Roman"/>
          <w:noProof/>
          <w:lang w:val="it-IT"/>
        </w:rPr>
        <w:t xml:space="preserve">Haller, M., Norman, S. B., Cummins, K., Trim, R. S., Xu, X., Cui, R., … Tate, S. R. (2016). </w:t>
      </w:r>
      <w:r w:rsidRPr="009B1D61">
        <w:rPr>
          <w:rFonts w:cs="Times New Roman"/>
          <w:noProof/>
          <w:lang w:val="en-US"/>
        </w:rPr>
        <w:t xml:space="preserve">Integrated Cognitive Behavioral Therapy Versus Cognitive Processing Therapy for Adults With Depression, Substance Use Disorder, and Trauma. </w:t>
      </w:r>
      <w:r w:rsidRPr="009B1D61">
        <w:rPr>
          <w:rFonts w:cs="Times New Roman"/>
          <w:i/>
          <w:iCs/>
          <w:noProof/>
          <w:lang w:val="en-US"/>
        </w:rPr>
        <w:t>Journal of Substance Abuse Treatment</w:t>
      </w:r>
      <w:r w:rsidRPr="009B1D61">
        <w:rPr>
          <w:rFonts w:cs="Times New Roman"/>
          <w:noProof/>
          <w:lang w:val="en-US"/>
        </w:rPr>
        <w:t xml:space="preserve">, </w:t>
      </w:r>
      <w:r w:rsidRPr="009B1D61">
        <w:rPr>
          <w:rFonts w:cs="Times New Roman"/>
          <w:i/>
          <w:iCs/>
          <w:noProof/>
          <w:lang w:val="en-US"/>
        </w:rPr>
        <w:t>62</w:t>
      </w:r>
      <w:r w:rsidRPr="009B1D61">
        <w:rPr>
          <w:rFonts w:cs="Times New Roman"/>
          <w:noProof/>
          <w:lang w:val="en-US"/>
        </w:rPr>
        <w:t xml:space="preserve">, 38–48. </w:t>
      </w:r>
      <w:r w:rsidR="001A2228">
        <w:rPr>
          <w:rFonts w:cs="Times New Roman"/>
          <w:noProof/>
          <w:lang w:val="en-US"/>
        </w:rPr>
        <w:t>doi:</w:t>
      </w:r>
      <w:r w:rsidRPr="009B1D61">
        <w:rPr>
          <w:rFonts w:cs="Times New Roman"/>
          <w:noProof/>
          <w:lang w:val="en-US"/>
        </w:rPr>
        <w:t>10.1016/j.jsat.2015.11.005</w:t>
      </w:r>
    </w:p>
    <w:p w14:paraId="2C21A4C2"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C96DEA">
        <w:rPr>
          <w:rFonts w:cs="Times New Roman"/>
          <w:noProof/>
          <w:lang w:val="en-US"/>
        </w:rPr>
        <w:t xml:space="preserve">Hensel-Dittmann, D., Schauer, M., Ruf, M., Catani, C., Odenwald, M., Elbert, T., &amp; Neuner, F. (2011). </w:t>
      </w:r>
      <w:r w:rsidRPr="009B1D61">
        <w:rPr>
          <w:rFonts w:cs="Times New Roman"/>
          <w:noProof/>
          <w:lang w:val="en-US"/>
        </w:rPr>
        <w:t xml:space="preserve">Treatment of traumatized victims of war and torture: A randomized controlled comparison of narrative exposure therapy and stress inoculation training. </w:t>
      </w:r>
      <w:r w:rsidRPr="009B1D61">
        <w:rPr>
          <w:rFonts w:cs="Times New Roman"/>
          <w:i/>
          <w:iCs/>
          <w:noProof/>
          <w:lang w:val="en-US"/>
        </w:rPr>
        <w:t>Psychotherapy and Psychosomatics</w:t>
      </w:r>
      <w:r w:rsidRPr="009B1D61">
        <w:rPr>
          <w:rFonts w:cs="Times New Roman"/>
          <w:noProof/>
          <w:lang w:val="en-US"/>
        </w:rPr>
        <w:t xml:space="preserve">, </w:t>
      </w:r>
      <w:r w:rsidRPr="009B1D61">
        <w:rPr>
          <w:rFonts w:cs="Times New Roman"/>
          <w:i/>
          <w:iCs/>
          <w:noProof/>
          <w:lang w:val="en-US"/>
        </w:rPr>
        <w:t>80</w:t>
      </w:r>
      <w:r w:rsidRPr="009B1D61">
        <w:rPr>
          <w:rFonts w:cs="Times New Roman"/>
          <w:noProof/>
          <w:lang w:val="en-US"/>
        </w:rPr>
        <w:t xml:space="preserve">(6), 345–352. </w:t>
      </w:r>
      <w:r w:rsidR="001A2228">
        <w:rPr>
          <w:rFonts w:cs="Times New Roman"/>
          <w:noProof/>
          <w:lang w:val="en-US"/>
        </w:rPr>
        <w:t>doi:</w:t>
      </w:r>
      <w:r w:rsidRPr="009B1D61">
        <w:rPr>
          <w:rFonts w:cs="Times New Roman"/>
          <w:noProof/>
          <w:lang w:val="en-US"/>
        </w:rPr>
        <w:t>10.1159/000327253</w:t>
      </w:r>
    </w:p>
    <w:p w14:paraId="21BA7DD8"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t xml:space="preserve">Hien, D. A., Levin, F. R., Ruglass, L. M., López-Castro, T., Papini, S., Hu, M.-C., … Herron, A. (2015). Combining seeking safety with sertraline for PTSD and alcohol use disorders: A randomized controlled trial. </w:t>
      </w:r>
      <w:r w:rsidRPr="009B1D61">
        <w:rPr>
          <w:rFonts w:cs="Times New Roman"/>
          <w:i/>
          <w:iCs/>
          <w:noProof/>
          <w:lang w:val="en-US"/>
        </w:rPr>
        <w:t>Journal of Consulting and Clinical Psychology</w:t>
      </w:r>
      <w:r w:rsidRPr="009B1D61">
        <w:rPr>
          <w:rFonts w:cs="Times New Roman"/>
          <w:noProof/>
          <w:lang w:val="en-US"/>
        </w:rPr>
        <w:t xml:space="preserve">, </w:t>
      </w:r>
      <w:r w:rsidRPr="009B1D61">
        <w:rPr>
          <w:rFonts w:cs="Times New Roman"/>
          <w:i/>
          <w:iCs/>
          <w:noProof/>
          <w:lang w:val="en-US"/>
        </w:rPr>
        <w:t>83</w:t>
      </w:r>
      <w:r w:rsidRPr="009B1D61">
        <w:rPr>
          <w:rFonts w:cs="Times New Roman"/>
          <w:noProof/>
          <w:lang w:val="en-US"/>
        </w:rPr>
        <w:t xml:space="preserve">(2), 359–369. </w:t>
      </w:r>
      <w:r w:rsidR="001A2228">
        <w:rPr>
          <w:rFonts w:cs="Times New Roman"/>
          <w:noProof/>
          <w:lang w:val="en-US"/>
        </w:rPr>
        <w:t>doi:</w:t>
      </w:r>
      <w:r w:rsidRPr="009B1D61">
        <w:rPr>
          <w:rFonts w:cs="Times New Roman"/>
          <w:noProof/>
          <w:lang w:val="en-US"/>
        </w:rPr>
        <w:t>10.1037/a0038719</w:t>
      </w:r>
    </w:p>
    <w:p w14:paraId="0A7A995E" w14:textId="77777777" w:rsidR="00143267" w:rsidRDefault="00143267" w:rsidP="00143267">
      <w:pPr>
        <w:widowControl w:val="0"/>
        <w:autoSpaceDE w:val="0"/>
        <w:autoSpaceDN w:val="0"/>
        <w:adjustRightInd w:val="0"/>
        <w:spacing w:line="480" w:lineRule="auto"/>
        <w:ind w:left="709" w:hanging="709"/>
        <w:rPr>
          <w:rFonts w:cs="Times New Roman"/>
          <w:noProof/>
          <w:lang w:val="en-US"/>
        </w:rPr>
      </w:pPr>
    </w:p>
    <w:p w14:paraId="1C5A7315" w14:textId="77777777" w:rsidR="001A2228" w:rsidRPr="009B1D61" w:rsidRDefault="001A2228" w:rsidP="00143267">
      <w:pPr>
        <w:widowControl w:val="0"/>
        <w:autoSpaceDE w:val="0"/>
        <w:autoSpaceDN w:val="0"/>
        <w:adjustRightInd w:val="0"/>
        <w:spacing w:line="480" w:lineRule="auto"/>
        <w:ind w:left="709" w:hanging="709"/>
        <w:rPr>
          <w:rFonts w:cs="Times New Roman"/>
          <w:noProof/>
          <w:lang w:val="en-US"/>
        </w:rPr>
      </w:pPr>
    </w:p>
    <w:p w14:paraId="54FDAE7D"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lastRenderedPageBreak/>
        <w:t xml:space="preserve">Hien, D. A., Wells, E. A., Jiang, H., Suarez-Morales, L., Campbell, A. N. C., Cohen, L. R., … Nunes, E. V. (2009). Multisite randomized trial of behavioral interventions for women with co-occurring PTSD and substance use disorders. </w:t>
      </w:r>
      <w:r w:rsidRPr="009B1D61">
        <w:rPr>
          <w:rFonts w:cs="Times New Roman"/>
          <w:i/>
          <w:iCs/>
          <w:noProof/>
          <w:lang w:val="en-US"/>
        </w:rPr>
        <w:t>Journal of Consulting and Clinical Psychology</w:t>
      </w:r>
      <w:r w:rsidRPr="009B1D61">
        <w:rPr>
          <w:rFonts w:cs="Times New Roman"/>
          <w:noProof/>
          <w:lang w:val="en-US"/>
        </w:rPr>
        <w:t xml:space="preserve">, </w:t>
      </w:r>
      <w:r w:rsidRPr="009B1D61">
        <w:rPr>
          <w:rFonts w:cs="Times New Roman"/>
          <w:i/>
          <w:iCs/>
          <w:noProof/>
          <w:lang w:val="en-US"/>
        </w:rPr>
        <w:t>77</w:t>
      </w:r>
      <w:r w:rsidRPr="009B1D61">
        <w:rPr>
          <w:rFonts w:cs="Times New Roman"/>
          <w:noProof/>
          <w:lang w:val="en-US"/>
        </w:rPr>
        <w:t xml:space="preserve">(4), 607–619. </w:t>
      </w:r>
      <w:r w:rsidR="001A2228">
        <w:rPr>
          <w:rFonts w:cs="Times New Roman"/>
          <w:noProof/>
          <w:lang w:val="en-US"/>
        </w:rPr>
        <w:t>doi:</w:t>
      </w:r>
      <w:r w:rsidRPr="009B1D61">
        <w:rPr>
          <w:rFonts w:cs="Times New Roman"/>
          <w:noProof/>
          <w:lang w:val="en-US"/>
        </w:rPr>
        <w:t>10.1037/a0016227</w:t>
      </w:r>
    </w:p>
    <w:p w14:paraId="231BE4A7"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t xml:space="preserve">Langkaas, T. F., Hoffart, A., Øktedalen, T., Ulvenes, P. G., Hembree, E. A., &amp; Smucker, M. (2017). Exposure and non-fear emotions: A randomized controlled study of exposure-based and rescripting-based imagery in PTSD treatment. </w:t>
      </w:r>
      <w:r w:rsidRPr="009B1D61">
        <w:rPr>
          <w:rFonts w:cs="Times New Roman"/>
          <w:i/>
          <w:iCs/>
          <w:noProof/>
          <w:lang w:val="en-US"/>
        </w:rPr>
        <w:t>Behaviour Research and Therapy</w:t>
      </w:r>
      <w:r w:rsidRPr="009B1D61">
        <w:rPr>
          <w:rFonts w:cs="Times New Roman"/>
          <w:noProof/>
          <w:lang w:val="en-US"/>
        </w:rPr>
        <w:t xml:space="preserve">, </w:t>
      </w:r>
      <w:r w:rsidRPr="009B1D61">
        <w:rPr>
          <w:rFonts w:cs="Times New Roman"/>
          <w:i/>
          <w:iCs/>
          <w:noProof/>
          <w:lang w:val="en-US"/>
        </w:rPr>
        <w:t>97</w:t>
      </w:r>
      <w:r w:rsidRPr="009B1D61">
        <w:rPr>
          <w:rFonts w:cs="Times New Roman"/>
          <w:noProof/>
          <w:lang w:val="en-US"/>
        </w:rPr>
        <w:t xml:space="preserve">, 33–42. </w:t>
      </w:r>
      <w:r w:rsidR="001A2228">
        <w:rPr>
          <w:rFonts w:cs="Times New Roman"/>
          <w:noProof/>
          <w:lang w:val="en-US"/>
        </w:rPr>
        <w:t>doi:</w:t>
      </w:r>
      <w:r w:rsidRPr="009B1D61">
        <w:rPr>
          <w:rFonts w:cs="Times New Roman"/>
          <w:noProof/>
          <w:lang w:val="en-US"/>
        </w:rPr>
        <w:t>10.1016/j.brat.2017.06.007</w:t>
      </w:r>
    </w:p>
    <w:p w14:paraId="001F9C16"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t xml:space="preserve">Mueser, K. T., Rosenberg, S. D., Wolfe, R. S., Xie, H., Silverstein, S. M., Lu, W., … Duva, S. M. (2015). Evaluation of cognitive restructuring for post-traumatic stress disorder in people with severe mental illness. </w:t>
      </w:r>
      <w:r w:rsidRPr="009B1D61">
        <w:rPr>
          <w:rFonts w:cs="Times New Roman"/>
          <w:i/>
          <w:iCs/>
          <w:noProof/>
          <w:lang w:val="en-US"/>
        </w:rPr>
        <w:t>British Journal of Psychiatry</w:t>
      </w:r>
      <w:r w:rsidRPr="009B1D61">
        <w:rPr>
          <w:rFonts w:cs="Times New Roman"/>
          <w:noProof/>
          <w:lang w:val="en-US"/>
        </w:rPr>
        <w:t xml:space="preserve">, </w:t>
      </w:r>
      <w:r w:rsidRPr="009B1D61">
        <w:rPr>
          <w:rFonts w:cs="Times New Roman"/>
          <w:i/>
          <w:iCs/>
          <w:noProof/>
          <w:lang w:val="en-US"/>
        </w:rPr>
        <w:t>206</w:t>
      </w:r>
      <w:r w:rsidRPr="009B1D61">
        <w:rPr>
          <w:rFonts w:cs="Times New Roman"/>
          <w:noProof/>
          <w:lang w:val="en-US"/>
        </w:rPr>
        <w:t xml:space="preserve">(06), 501–508. </w:t>
      </w:r>
      <w:r w:rsidR="001A2228">
        <w:rPr>
          <w:rFonts w:cs="Times New Roman"/>
          <w:noProof/>
          <w:lang w:val="en-US"/>
        </w:rPr>
        <w:t>doi:</w:t>
      </w:r>
      <w:r w:rsidRPr="009B1D61">
        <w:rPr>
          <w:rFonts w:cs="Times New Roman"/>
          <w:noProof/>
          <w:lang w:val="en-US"/>
        </w:rPr>
        <w:t>10.1192/bjp.bp.114.147926</w:t>
      </w:r>
    </w:p>
    <w:p w14:paraId="57B39B0F" w14:textId="77777777" w:rsidR="00143267" w:rsidRPr="007B37A4" w:rsidRDefault="00143267" w:rsidP="00143267">
      <w:pPr>
        <w:widowControl w:val="0"/>
        <w:autoSpaceDE w:val="0"/>
        <w:autoSpaceDN w:val="0"/>
        <w:adjustRightInd w:val="0"/>
        <w:spacing w:line="480" w:lineRule="auto"/>
        <w:ind w:left="709" w:hanging="709"/>
        <w:rPr>
          <w:rFonts w:cs="Times New Roman"/>
          <w:noProof/>
        </w:rPr>
      </w:pPr>
      <w:r w:rsidRPr="0024765B">
        <w:rPr>
          <w:rFonts w:cs="Times New Roman"/>
          <w:noProof/>
          <w:lang w:val="en-US"/>
        </w:rPr>
        <w:t xml:space="preserve">Nacasch, N., Foa, E. B., Huppert, J. D., Tzur, D., Fostick, L., Dinstein, Y., … </w:t>
      </w:r>
      <w:r w:rsidRPr="009B1D61">
        <w:rPr>
          <w:rFonts w:cs="Times New Roman"/>
          <w:noProof/>
          <w:lang w:val="en-US"/>
        </w:rPr>
        <w:t xml:space="preserve">Zohar, J. (2011). Prolonged exposure therapy for combat- and terror-related posttraumatic stress disorder: A randomized control comparison with treatment as usual. </w:t>
      </w:r>
      <w:r w:rsidRPr="007B37A4">
        <w:rPr>
          <w:rFonts w:cs="Times New Roman"/>
          <w:i/>
          <w:iCs/>
          <w:noProof/>
        </w:rPr>
        <w:t>Journal of Clinical Psychiatry</w:t>
      </w:r>
      <w:r w:rsidRPr="007B37A4">
        <w:rPr>
          <w:rFonts w:cs="Times New Roman"/>
          <w:noProof/>
        </w:rPr>
        <w:t xml:space="preserve">, </w:t>
      </w:r>
      <w:r w:rsidRPr="007B37A4">
        <w:rPr>
          <w:rFonts w:cs="Times New Roman"/>
          <w:i/>
          <w:iCs/>
          <w:noProof/>
        </w:rPr>
        <w:t>72</w:t>
      </w:r>
      <w:r w:rsidRPr="007B37A4">
        <w:rPr>
          <w:rFonts w:cs="Times New Roman"/>
          <w:noProof/>
        </w:rPr>
        <w:t xml:space="preserve">(9), 1174–1180. </w:t>
      </w:r>
      <w:r w:rsidR="001A2228" w:rsidRPr="00C96DEA">
        <w:rPr>
          <w:rFonts w:cs="Times New Roman"/>
          <w:noProof/>
        </w:rPr>
        <w:t>doi:</w:t>
      </w:r>
      <w:r w:rsidRPr="007B37A4">
        <w:rPr>
          <w:rFonts w:cs="Times New Roman"/>
          <w:noProof/>
        </w:rPr>
        <w:t>10.4088/JCP.09m05682blu</w:t>
      </w:r>
    </w:p>
    <w:p w14:paraId="20506897"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7B37A4">
        <w:rPr>
          <w:rFonts w:cs="Times New Roman"/>
          <w:noProof/>
        </w:rPr>
        <w:t xml:space="preserve">Neuner, F., Schauer, M., Klaschik, C., Karunakara, U., &amp; Elbert, T. (2004). </w:t>
      </w:r>
      <w:r w:rsidRPr="009B1D61">
        <w:rPr>
          <w:rFonts w:cs="Times New Roman"/>
          <w:noProof/>
          <w:lang w:val="en-US"/>
        </w:rPr>
        <w:t xml:space="preserve">A comparison of narrative exposure therapy, supportive counseling, and psychoeducation for treating posttraumatic stress disorder in an African refugee settlement. </w:t>
      </w:r>
      <w:r w:rsidRPr="009B1D61">
        <w:rPr>
          <w:rFonts w:cs="Times New Roman"/>
          <w:i/>
          <w:iCs/>
          <w:noProof/>
          <w:lang w:val="en-US"/>
        </w:rPr>
        <w:t>Journal of Consulting and Clinical Psychology</w:t>
      </w:r>
      <w:r w:rsidRPr="009B1D61">
        <w:rPr>
          <w:rFonts w:cs="Times New Roman"/>
          <w:noProof/>
          <w:lang w:val="en-US"/>
        </w:rPr>
        <w:t xml:space="preserve">, </w:t>
      </w:r>
      <w:r w:rsidRPr="009B1D61">
        <w:rPr>
          <w:rFonts w:cs="Times New Roman"/>
          <w:i/>
          <w:iCs/>
          <w:noProof/>
          <w:lang w:val="en-US"/>
        </w:rPr>
        <w:t>72</w:t>
      </w:r>
      <w:r w:rsidRPr="009B1D61">
        <w:rPr>
          <w:rFonts w:cs="Times New Roman"/>
          <w:noProof/>
          <w:lang w:val="en-US"/>
        </w:rPr>
        <w:t xml:space="preserve">(4), 579–587. </w:t>
      </w:r>
      <w:r w:rsidR="001A2228">
        <w:rPr>
          <w:rFonts w:cs="Times New Roman"/>
          <w:noProof/>
          <w:lang w:val="en-US"/>
        </w:rPr>
        <w:t>doi:</w:t>
      </w:r>
      <w:r w:rsidRPr="009B1D61">
        <w:rPr>
          <w:rFonts w:cs="Times New Roman"/>
          <w:noProof/>
          <w:lang w:val="en-US"/>
        </w:rPr>
        <w:t>10.1037/0022-006X.72.4.579</w:t>
      </w:r>
    </w:p>
    <w:p w14:paraId="47C93E6C" w14:textId="77777777" w:rsidR="001A2228" w:rsidRDefault="001A2228" w:rsidP="001A2228">
      <w:pPr>
        <w:widowControl w:val="0"/>
        <w:autoSpaceDE w:val="0"/>
        <w:autoSpaceDN w:val="0"/>
        <w:adjustRightInd w:val="0"/>
        <w:spacing w:line="480" w:lineRule="auto"/>
        <w:rPr>
          <w:rFonts w:cs="Times New Roman"/>
          <w:noProof/>
          <w:lang w:val="en-US"/>
        </w:rPr>
      </w:pPr>
    </w:p>
    <w:p w14:paraId="0E6C9FB6" w14:textId="77777777" w:rsidR="001A2228" w:rsidRDefault="001A2228" w:rsidP="001A2228">
      <w:pPr>
        <w:widowControl w:val="0"/>
        <w:autoSpaceDE w:val="0"/>
        <w:autoSpaceDN w:val="0"/>
        <w:adjustRightInd w:val="0"/>
        <w:spacing w:line="480" w:lineRule="auto"/>
        <w:rPr>
          <w:rFonts w:cs="Times New Roman"/>
          <w:noProof/>
          <w:lang w:val="en-US"/>
        </w:rPr>
      </w:pPr>
    </w:p>
    <w:p w14:paraId="7837C0DC" w14:textId="77777777" w:rsidR="001A2228" w:rsidRDefault="001A2228" w:rsidP="001A2228">
      <w:pPr>
        <w:widowControl w:val="0"/>
        <w:autoSpaceDE w:val="0"/>
        <w:autoSpaceDN w:val="0"/>
        <w:adjustRightInd w:val="0"/>
        <w:spacing w:line="480" w:lineRule="auto"/>
        <w:rPr>
          <w:rFonts w:cs="Times New Roman"/>
          <w:noProof/>
          <w:lang w:val="en-US"/>
        </w:rPr>
      </w:pPr>
    </w:p>
    <w:p w14:paraId="0DEEBD86" w14:textId="77777777" w:rsidR="001A2228" w:rsidRDefault="001A2228" w:rsidP="001A2228">
      <w:pPr>
        <w:widowControl w:val="0"/>
        <w:autoSpaceDE w:val="0"/>
        <w:autoSpaceDN w:val="0"/>
        <w:adjustRightInd w:val="0"/>
        <w:spacing w:line="480" w:lineRule="auto"/>
        <w:rPr>
          <w:rFonts w:cs="Times New Roman"/>
          <w:noProof/>
          <w:lang w:val="en-US"/>
        </w:rPr>
      </w:pPr>
    </w:p>
    <w:p w14:paraId="1AE96C10" w14:textId="77777777" w:rsidR="00143267" w:rsidRPr="009B1D61" w:rsidRDefault="00143267" w:rsidP="001A2228">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lastRenderedPageBreak/>
        <w:t xml:space="preserve">Power, K., McGoldrick, T., Brown, K., Buchanan, R., Sharp, D., Swanson, V., &amp; Karatzias, A. (2002). A controlled comparison of eye movement desensitization and reprocessing versus exposure plus cognitive restructuring versus waiting list in the treatment of post-traumatic stress disorder. </w:t>
      </w:r>
      <w:r w:rsidRPr="009B1D61">
        <w:rPr>
          <w:rFonts w:cs="Times New Roman"/>
          <w:i/>
          <w:iCs/>
          <w:noProof/>
          <w:lang w:val="en-US"/>
        </w:rPr>
        <w:t>Clinical Psychology &amp; Psychotherapy</w:t>
      </w:r>
      <w:r w:rsidRPr="009B1D61">
        <w:rPr>
          <w:rFonts w:cs="Times New Roman"/>
          <w:noProof/>
          <w:lang w:val="en-US"/>
        </w:rPr>
        <w:t xml:space="preserve">, </w:t>
      </w:r>
      <w:r w:rsidRPr="009B1D61">
        <w:rPr>
          <w:rFonts w:cs="Times New Roman"/>
          <w:i/>
          <w:iCs/>
          <w:noProof/>
          <w:lang w:val="en-US"/>
        </w:rPr>
        <w:t>9</w:t>
      </w:r>
      <w:r w:rsidRPr="009B1D61">
        <w:rPr>
          <w:rFonts w:cs="Times New Roman"/>
          <w:noProof/>
          <w:lang w:val="en-US"/>
        </w:rPr>
        <w:t xml:space="preserve">(5), 299–318. </w:t>
      </w:r>
      <w:r w:rsidR="001A2228">
        <w:rPr>
          <w:rFonts w:cs="Times New Roman"/>
          <w:noProof/>
          <w:lang w:val="en-US"/>
        </w:rPr>
        <w:t>doi:</w:t>
      </w:r>
      <w:r w:rsidRPr="009B1D61">
        <w:rPr>
          <w:rFonts w:cs="Times New Roman"/>
          <w:noProof/>
          <w:lang w:val="en-US"/>
        </w:rPr>
        <w:t>10.1002/cpp.341</w:t>
      </w:r>
    </w:p>
    <w:p w14:paraId="07E36600" w14:textId="77777777" w:rsidR="00143267" w:rsidRPr="009B1D61" w:rsidRDefault="00143267" w:rsidP="001A2228">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t xml:space="preserve">Resick, P. A., Nishith, P., Weaver, T. L., Astin, M. C., &amp; Feuer, C. A. (2002). A comparison of cognitive-processing therapy with prolonged exposure and a waiting condition for the treatment of chronic posttraumatic stress disorder in female rape victims. </w:t>
      </w:r>
      <w:r w:rsidRPr="009B1D61">
        <w:rPr>
          <w:rFonts w:cs="Times New Roman"/>
          <w:i/>
          <w:iCs/>
          <w:noProof/>
          <w:lang w:val="en-US"/>
        </w:rPr>
        <w:t>Journal of Consulting and Clinical Psychology</w:t>
      </w:r>
      <w:r w:rsidRPr="009B1D61">
        <w:rPr>
          <w:rFonts w:cs="Times New Roman"/>
          <w:noProof/>
          <w:lang w:val="en-US"/>
        </w:rPr>
        <w:t xml:space="preserve">, </w:t>
      </w:r>
      <w:r w:rsidRPr="009B1D61">
        <w:rPr>
          <w:rFonts w:cs="Times New Roman"/>
          <w:i/>
          <w:iCs/>
          <w:noProof/>
          <w:lang w:val="en-US"/>
        </w:rPr>
        <w:t>70</w:t>
      </w:r>
      <w:r w:rsidRPr="009B1D61">
        <w:rPr>
          <w:rFonts w:cs="Times New Roman"/>
          <w:noProof/>
          <w:lang w:val="en-US"/>
        </w:rPr>
        <w:t xml:space="preserve">(4), 867–879. </w:t>
      </w:r>
      <w:r w:rsidR="00581515">
        <w:rPr>
          <w:rFonts w:cs="Times New Roman"/>
          <w:noProof/>
          <w:lang w:val="en-US"/>
        </w:rPr>
        <w:t>doi:</w:t>
      </w:r>
      <w:r w:rsidRPr="009B1D61">
        <w:rPr>
          <w:rFonts w:cs="Times New Roman"/>
          <w:noProof/>
          <w:lang w:val="en-US"/>
        </w:rPr>
        <w:t>10.1037/0022-006X.70.4.867</w:t>
      </w:r>
    </w:p>
    <w:p w14:paraId="39CCCCB7"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t xml:space="preserve">Resick, P. A., Williams, L. F., Suvak, M. K., Monson, C. M., &amp; Gradus, J. L. (2012). Long-term outcomes of cognitive–behavioral treatments for posttraumatic stress disorder among female rape survivors. </w:t>
      </w:r>
      <w:r w:rsidRPr="009B1D61">
        <w:rPr>
          <w:rFonts w:cs="Times New Roman"/>
          <w:i/>
          <w:iCs/>
          <w:noProof/>
          <w:lang w:val="en-US"/>
        </w:rPr>
        <w:t>Journal of Consulting and Clinical Psychology</w:t>
      </w:r>
      <w:r w:rsidRPr="009B1D61">
        <w:rPr>
          <w:rFonts w:cs="Times New Roman"/>
          <w:noProof/>
          <w:lang w:val="en-US"/>
        </w:rPr>
        <w:t xml:space="preserve">, </w:t>
      </w:r>
      <w:r w:rsidRPr="009B1D61">
        <w:rPr>
          <w:rFonts w:cs="Times New Roman"/>
          <w:i/>
          <w:iCs/>
          <w:noProof/>
          <w:lang w:val="en-US"/>
        </w:rPr>
        <w:t>80</w:t>
      </w:r>
      <w:r w:rsidRPr="009B1D61">
        <w:rPr>
          <w:rFonts w:cs="Times New Roman"/>
          <w:noProof/>
          <w:lang w:val="en-US"/>
        </w:rPr>
        <w:t xml:space="preserve">(2), 201–210. </w:t>
      </w:r>
      <w:r w:rsidR="00581515">
        <w:rPr>
          <w:rFonts w:cs="Times New Roman"/>
          <w:noProof/>
          <w:lang w:val="en-US"/>
        </w:rPr>
        <w:t>doi:</w:t>
      </w:r>
      <w:r w:rsidRPr="009B1D61">
        <w:rPr>
          <w:rFonts w:cs="Times New Roman"/>
          <w:noProof/>
          <w:lang w:val="en-US"/>
        </w:rPr>
        <w:t>10.1037/a0026602</w:t>
      </w:r>
    </w:p>
    <w:p w14:paraId="00D66399" w14:textId="77777777" w:rsidR="00143267"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t xml:space="preserve">Rothbaum, B. O., Price, M., Jovanovic, T., Norrholm, S. D., Gerardi, M., Dunlop, B., … Ressler, K. J. (2014). A Randomized, Double-Blind Evaluation of d -Cycloserine or Alprazolam Combined With Virtual Reality Exposure Therapy for Posttraumatic Stress Disorder in Iraq and Afghanistan War Veterans. </w:t>
      </w:r>
      <w:r w:rsidRPr="009B1D61">
        <w:rPr>
          <w:rFonts w:cs="Times New Roman"/>
          <w:i/>
          <w:iCs/>
          <w:noProof/>
          <w:lang w:val="en-US"/>
        </w:rPr>
        <w:t>American Journal of Psychiatry</w:t>
      </w:r>
      <w:r w:rsidRPr="009B1D61">
        <w:rPr>
          <w:rFonts w:cs="Times New Roman"/>
          <w:noProof/>
          <w:lang w:val="en-US"/>
        </w:rPr>
        <w:t xml:space="preserve">, </w:t>
      </w:r>
      <w:r w:rsidRPr="009B1D61">
        <w:rPr>
          <w:rFonts w:cs="Times New Roman"/>
          <w:i/>
          <w:iCs/>
          <w:noProof/>
          <w:lang w:val="en-US"/>
        </w:rPr>
        <w:t>171</w:t>
      </w:r>
      <w:r w:rsidRPr="009B1D61">
        <w:rPr>
          <w:rFonts w:cs="Times New Roman"/>
          <w:noProof/>
          <w:lang w:val="en-US"/>
        </w:rPr>
        <w:t xml:space="preserve">(6), 640–648. </w:t>
      </w:r>
      <w:r w:rsidR="00581515">
        <w:rPr>
          <w:rFonts w:cs="Times New Roman"/>
          <w:noProof/>
          <w:lang w:val="en-US"/>
        </w:rPr>
        <w:t>doi:</w:t>
      </w:r>
      <w:r w:rsidRPr="006B1A54">
        <w:rPr>
          <w:rFonts w:cs="Times New Roman"/>
          <w:noProof/>
          <w:lang w:val="en-US"/>
        </w:rPr>
        <w:t>10.1176/appi.ajp.2014.13121625</w:t>
      </w:r>
    </w:p>
    <w:p w14:paraId="3BB79343" w14:textId="77777777" w:rsidR="00143267" w:rsidRDefault="00143267" w:rsidP="00143267">
      <w:pPr>
        <w:widowControl w:val="0"/>
        <w:autoSpaceDE w:val="0"/>
        <w:autoSpaceDN w:val="0"/>
        <w:adjustRightInd w:val="0"/>
        <w:spacing w:line="480" w:lineRule="auto"/>
        <w:ind w:left="709" w:hanging="709"/>
        <w:rPr>
          <w:rFonts w:cs="Times New Roman"/>
          <w:noProof/>
          <w:lang w:val="en-US"/>
        </w:rPr>
      </w:pPr>
      <w:r w:rsidRPr="001117C2">
        <w:rPr>
          <w:rFonts w:cs="Times New Roman"/>
          <w:noProof/>
          <w:lang w:val="en-US"/>
        </w:rPr>
        <w:t xml:space="preserve">Sloan, D., Marx, B. P., Lee, D.J., &amp; Resick, P. A. (2018). A Brief Exposure-Based Treatment vs Cognitive Processing Therapy for Posttraumatic Stress Disorder: A Randomized Noninferiority Clinical Trial. </w:t>
      </w:r>
      <w:r w:rsidRPr="001117C2">
        <w:rPr>
          <w:rFonts w:cs="Times New Roman"/>
          <w:i/>
          <w:noProof/>
          <w:lang w:val="en-US"/>
        </w:rPr>
        <w:t>JAMA Psychiatry 75</w:t>
      </w:r>
      <w:r w:rsidRPr="001117C2">
        <w:rPr>
          <w:rFonts w:cs="Times New Roman"/>
          <w:noProof/>
          <w:lang w:val="en-US"/>
        </w:rPr>
        <w:t>(3), 233–239.</w:t>
      </w:r>
      <w:r w:rsidRPr="00066BFA">
        <w:rPr>
          <w:lang w:val="en-US"/>
        </w:rPr>
        <w:t xml:space="preserve"> </w:t>
      </w:r>
      <w:r w:rsidR="00581515">
        <w:rPr>
          <w:rFonts w:cs="Times New Roman"/>
          <w:noProof/>
          <w:lang w:val="en-US"/>
        </w:rPr>
        <w:t>doi:</w:t>
      </w:r>
      <w:r w:rsidRPr="001117C2">
        <w:rPr>
          <w:rFonts w:cs="Times New Roman"/>
          <w:noProof/>
          <w:lang w:val="en-US"/>
        </w:rPr>
        <w:t>10.1001/jamapsychiatry.2017.4249.</w:t>
      </w:r>
    </w:p>
    <w:p w14:paraId="0C995167" w14:textId="77777777" w:rsidR="00143267" w:rsidRDefault="00143267" w:rsidP="00143267">
      <w:pPr>
        <w:widowControl w:val="0"/>
        <w:autoSpaceDE w:val="0"/>
        <w:autoSpaceDN w:val="0"/>
        <w:adjustRightInd w:val="0"/>
        <w:spacing w:line="480" w:lineRule="auto"/>
        <w:ind w:left="709" w:hanging="709"/>
        <w:rPr>
          <w:rFonts w:cs="Times New Roman"/>
          <w:noProof/>
          <w:lang w:val="en-US"/>
        </w:rPr>
      </w:pPr>
    </w:p>
    <w:p w14:paraId="70D4961C" w14:textId="77777777" w:rsidR="00143267" w:rsidRDefault="00143267" w:rsidP="00143267">
      <w:pPr>
        <w:widowControl w:val="0"/>
        <w:autoSpaceDE w:val="0"/>
        <w:autoSpaceDN w:val="0"/>
        <w:adjustRightInd w:val="0"/>
        <w:spacing w:line="480" w:lineRule="auto"/>
        <w:ind w:left="709" w:hanging="709"/>
        <w:rPr>
          <w:rFonts w:cs="Times New Roman"/>
          <w:noProof/>
          <w:lang w:val="en-US"/>
        </w:rPr>
      </w:pPr>
      <w:r>
        <w:rPr>
          <w:rFonts w:cs="Times New Roman"/>
          <w:noProof/>
          <w:lang w:val="en-US"/>
        </w:rPr>
        <w:lastRenderedPageBreak/>
        <w:t>Sloan, D., Unger, W., Lee, D., &amp; Beck, J. G</w:t>
      </w:r>
      <w:r w:rsidRPr="00B52ACA">
        <w:rPr>
          <w:rFonts w:cs="Times New Roman"/>
          <w:noProof/>
          <w:lang w:val="en-US"/>
        </w:rPr>
        <w:t xml:space="preserve">. (2018). A Randomized Controlled Trial of Group Cognitive Behavioral Treatment for Veterans Diagnosed With Chronic Posttraumatic Stress Disorder: Group Cognitive Behavioral Treatment for PTSD. </w:t>
      </w:r>
      <w:r w:rsidRPr="001D3597">
        <w:rPr>
          <w:rFonts w:cs="Times New Roman"/>
          <w:i/>
          <w:noProof/>
          <w:lang w:val="en-US"/>
        </w:rPr>
        <w:t>Journal of Traumatic Stress. 31</w:t>
      </w:r>
      <w:r w:rsidRPr="001D3597">
        <w:rPr>
          <w:rFonts w:cs="Times New Roman"/>
          <w:noProof/>
          <w:lang w:val="en-US"/>
        </w:rPr>
        <w:t>(6)</w:t>
      </w:r>
      <w:r w:rsidRPr="00E26147">
        <w:rPr>
          <w:rFonts w:cs="Times New Roman"/>
          <w:noProof/>
          <w:lang w:val="en-US"/>
        </w:rPr>
        <w:t>,</w:t>
      </w:r>
      <w:r>
        <w:rPr>
          <w:rFonts w:cs="Times New Roman"/>
          <w:noProof/>
          <w:lang w:val="en-US"/>
        </w:rPr>
        <w:t xml:space="preserve"> 886</w:t>
      </w:r>
      <w:r w:rsidRPr="009B1D61">
        <w:rPr>
          <w:rFonts w:cs="Times New Roman"/>
          <w:noProof/>
          <w:lang w:val="en-US"/>
        </w:rPr>
        <w:t>–</w:t>
      </w:r>
      <w:r>
        <w:rPr>
          <w:rFonts w:cs="Times New Roman"/>
          <w:noProof/>
          <w:lang w:val="en-US"/>
        </w:rPr>
        <w:t xml:space="preserve">898. </w:t>
      </w:r>
      <w:r w:rsidR="00581515">
        <w:rPr>
          <w:rFonts w:cs="Times New Roman"/>
          <w:noProof/>
          <w:lang w:val="en-US"/>
        </w:rPr>
        <w:t>doi:</w:t>
      </w:r>
      <w:r w:rsidRPr="00B52ACA">
        <w:rPr>
          <w:rFonts w:cs="Times New Roman"/>
          <w:noProof/>
          <w:lang w:val="en-US"/>
        </w:rPr>
        <w:t>10.1002/jts.22338.</w:t>
      </w:r>
    </w:p>
    <w:p w14:paraId="268FAB22" w14:textId="77777777" w:rsidR="00143267" w:rsidRPr="009B1D61" w:rsidRDefault="00143267" w:rsidP="00143267">
      <w:pPr>
        <w:widowControl w:val="0"/>
        <w:autoSpaceDE w:val="0"/>
        <w:autoSpaceDN w:val="0"/>
        <w:adjustRightInd w:val="0"/>
        <w:spacing w:line="480" w:lineRule="auto"/>
        <w:ind w:left="709" w:hanging="709"/>
        <w:rPr>
          <w:rFonts w:cs="Times New Roman"/>
          <w:noProof/>
          <w:lang w:val="en-US"/>
        </w:rPr>
      </w:pPr>
      <w:r w:rsidRPr="00066BFA">
        <w:rPr>
          <w:rFonts w:cs="Times New Roman"/>
          <w:noProof/>
          <w:lang w:val="en-US"/>
        </w:rPr>
        <w:t xml:space="preserve">Tarrier, N., Sommerfeld, C., Pilgrim, H., &amp; Humphreys, L. (1999). </w:t>
      </w:r>
      <w:r w:rsidRPr="009B1D61">
        <w:rPr>
          <w:rFonts w:cs="Times New Roman"/>
          <w:noProof/>
          <w:lang w:val="en-US"/>
        </w:rPr>
        <w:t xml:space="preserve">Cognitive therapy or imaginal exposure in the treatment of post-traumatic stress disorder. </w:t>
      </w:r>
      <w:r w:rsidRPr="009B1D61">
        <w:rPr>
          <w:rFonts w:cs="Times New Roman"/>
          <w:i/>
          <w:iCs/>
          <w:noProof/>
          <w:lang w:val="en-US"/>
        </w:rPr>
        <w:t>British Journal of Psychiatry</w:t>
      </w:r>
      <w:r w:rsidRPr="009B1D61">
        <w:rPr>
          <w:rFonts w:cs="Times New Roman"/>
          <w:noProof/>
          <w:lang w:val="en-US"/>
        </w:rPr>
        <w:t xml:space="preserve">, </w:t>
      </w:r>
      <w:r w:rsidRPr="009B1D61">
        <w:rPr>
          <w:rFonts w:cs="Times New Roman"/>
          <w:i/>
          <w:iCs/>
          <w:noProof/>
          <w:lang w:val="en-US"/>
        </w:rPr>
        <w:t>175</w:t>
      </w:r>
      <w:r w:rsidRPr="009B1D61">
        <w:rPr>
          <w:rFonts w:cs="Times New Roman"/>
          <w:noProof/>
          <w:lang w:val="en-US"/>
        </w:rPr>
        <w:t xml:space="preserve">(6), 571–575. </w:t>
      </w:r>
      <w:r w:rsidR="00581515">
        <w:rPr>
          <w:rFonts w:cs="Times New Roman"/>
          <w:noProof/>
          <w:lang w:val="en-US"/>
        </w:rPr>
        <w:t>doi:</w:t>
      </w:r>
      <w:r w:rsidRPr="009B1D61">
        <w:rPr>
          <w:noProof/>
          <w:lang w:val="en-US"/>
        </w:rPr>
        <w:t>10.1192/bjp.175.6.571</w:t>
      </w:r>
    </w:p>
    <w:p w14:paraId="70A4EDAC" w14:textId="77777777" w:rsidR="00143267" w:rsidRDefault="00143267" w:rsidP="00143267">
      <w:pPr>
        <w:widowControl w:val="0"/>
        <w:autoSpaceDE w:val="0"/>
        <w:autoSpaceDN w:val="0"/>
        <w:adjustRightInd w:val="0"/>
        <w:spacing w:line="480" w:lineRule="auto"/>
        <w:ind w:left="709" w:hanging="709"/>
        <w:rPr>
          <w:rFonts w:cs="Times New Roman"/>
          <w:noProof/>
          <w:lang w:val="en-US"/>
        </w:rPr>
      </w:pPr>
      <w:r w:rsidRPr="009B1D61">
        <w:rPr>
          <w:rFonts w:cs="Times New Roman"/>
          <w:noProof/>
          <w:lang w:val="en-US"/>
        </w:rPr>
        <w:t xml:space="preserve">Tarrier, N., &amp; Sommerfield, C. (2004). Treatment of chronic PTSD by cognitive therapy and exposure: 5-year follow-up. </w:t>
      </w:r>
      <w:r w:rsidRPr="009B1D61">
        <w:rPr>
          <w:rFonts w:cs="Times New Roman"/>
          <w:i/>
          <w:iCs/>
          <w:noProof/>
          <w:lang w:val="en-US"/>
        </w:rPr>
        <w:t>Behavior Therapy</w:t>
      </w:r>
      <w:r w:rsidRPr="009B1D61">
        <w:rPr>
          <w:rFonts w:cs="Times New Roman"/>
          <w:noProof/>
          <w:lang w:val="en-US"/>
        </w:rPr>
        <w:t xml:space="preserve">, </w:t>
      </w:r>
      <w:r w:rsidRPr="009B1D61">
        <w:rPr>
          <w:rFonts w:cs="Times New Roman"/>
          <w:i/>
          <w:iCs/>
          <w:noProof/>
          <w:lang w:val="en-US"/>
        </w:rPr>
        <w:t>35</w:t>
      </w:r>
      <w:r w:rsidRPr="009B1D61">
        <w:rPr>
          <w:rFonts w:cs="Times New Roman"/>
          <w:noProof/>
          <w:lang w:val="en-US"/>
        </w:rPr>
        <w:t xml:space="preserve">(2), 231–246. </w:t>
      </w:r>
      <w:r w:rsidR="00581515">
        <w:rPr>
          <w:rFonts w:cs="Times New Roman"/>
          <w:noProof/>
          <w:lang w:val="en-US"/>
        </w:rPr>
        <w:t>doi:</w:t>
      </w:r>
      <w:r w:rsidRPr="001D3597">
        <w:rPr>
          <w:lang w:val="en-US"/>
        </w:rPr>
        <w:t>10.1016/S0005-7894(04)80037-6</w:t>
      </w:r>
    </w:p>
    <w:p w14:paraId="023ED3C7" w14:textId="77777777" w:rsidR="00143267" w:rsidRDefault="00143267" w:rsidP="00143267">
      <w:pPr>
        <w:widowControl w:val="0"/>
        <w:autoSpaceDE w:val="0"/>
        <w:autoSpaceDN w:val="0"/>
        <w:adjustRightInd w:val="0"/>
        <w:spacing w:line="480" w:lineRule="auto"/>
        <w:ind w:left="709" w:hanging="709"/>
        <w:rPr>
          <w:rFonts w:cs="Times New Roman"/>
          <w:noProof/>
          <w:lang w:val="en-US"/>
        </w:rPr>
      </w:pPr>
      <w:r>
        <w:rPr>
          <w:rFonts w:cs="Times New Roman"/>
          <w:noProof/>
          <w:lang w:val="en-US"/>
        </w:rPr>
        <w:t>Thompson-Hollands, J., Marx, B., Lee, D., Resick, P., &amp; Sloan, D.</w:t>
      </w:r>
      <w:r w:rsidRPr="00E26147">
        <w:rPr>
          <w:rFonts w:cs="Times New Roman"/>
          <w:noProof/>
          <w:lang w:val="en-US"/>
        </w:rPr>
        <w:t xml:space="preserve"> (2018). Long‐term treatment gains of a brief exposure‐based treatment for PTSD. </w:t>
      </w:r>
      <w:r w:rsidRPr="001D3597">
        <w:rPr>
          <w:rFonts w:cs="Times New Roman"/>
          <w:i/>
          <w:noProof/>
          <w:lang w:val="en-US"/>
        </w:rPr>
        <w:t>Depression and Anxiety, 35</w:t>
      </w:r>
      <w:r>
        <w:rPr>
          <w:rFonts w:cs="Times New Roman"/>
          <w:noProof/>
          <w:lang w:val="en-US"/>
        </w:rPr>
        <w:t>(10), 985</w:t>
      </w:r>
      <w:r w:rsidRPr="009B1D61">
        <w:rPr>
          <w:rFonts w:cs="Times New Roman"/>
          <w:noProof/>
          <w:lang w:val="en-US"/>
        </w:rPr>
        <w:t>–</w:t>
      </w:r>
      <w:r>
        <w:rPr>
          <w:rFonts w:cs="Times New Roman"/>
          <w:noProof/>
          <w:lang w:val="en-US"/>
        </w:rPr>
        <w:t>991.</w:t>
      </w:r>
      <w:r w:rsidRPr="00E26147">
        <w:rPr>
          <w:rFonts w:cs="Times New Roman"/>
          <w:noProof/>
          <w:lang w:val="en-US"/>
        </w:rPr>
        <w:t xml:space="preserve"> </w:t>
      </w:r>
      <w:r w:rsidR="00581515">
        <w:rPr>
          <w:rFonts w:cs="Times New Roman"/>
          <w:noProof/>
          <w:lang w:val="en-US"/>
        </w:rPr>
        <w:t>doi:</w:t>
      </w:r>
      <w:r>
        <w:rPr>
          <w:rFonts w:cs="Times New Roman"/>
          <w:noProof/>
          <w:lang w:val="en-US"/>
        </w:rPr>
        <w:t xml:space="preserve">10.1002/da.22825 </w:t>
      </w:r>
    </w:p>
    <w:p w14:paraId="3F4F292C" w14:textId="77777777" w:rsidR="00143267" w:rsidRDefault="00143267">
      <w:pPr>
        <w:spacing w:line="259" w:lineRule="auto"/>
      </w:pPr>
      <w:r>
        <w:br w:type="page"/>
      </w:r>
    </w:p>
    <w:tbl>
      <w:tblPr>
        <w:tblpPr w:leftFromText="141" w:rightFromText="141" w:vertAnchor="text" w:horzAnchor="margin" w:tblpY="143"/>
        <w:tblW w:w="8994" w:type="dxa"/>
        <w:tblLayout w:type="fixed"/>
        <w:tblCellMar>
          <w:left w:w="70" w:type="dxa"/>
          <w:right w:w="70" w:type="dxa"/>
        </w:tblCellMar>
        <w:tblLook w:val="0000" w:firstRow="0" w:lastRow="0" w:firstColumn="0" w:lastColumn="0" w:noHBand="0" w:noVBand="0"/>
      </w:tblPr>
      <w:tblGrid>
        <w:gridCol w:w="1481"/>
        <w:gridCol w:w="709"/>
        <w:gridCol w:w="5607"/>
        <w:gridCol w:w="1197"/>
      </w:tblGrid>
      <w:tr w:rsidR="00143267" w:rsidRPr="00773B45" w14:paraId="75357202" w14:textId="77777777" w:rsidTr="003909DD">
        <w:trPr>
          <w:trHeight w:val="255"/>
        </w:trPr>
        <w:tc>
          <w:tcPr>
            <w:tcW w:w="8994" w:type="dxa"/>
            <w:gridSpan w:val="4"/>
            <w:tcBorders>
              <w:top w:val="nil"/>
              <w:left w:val="nil"/>
              <w:bottom w:val="single" w:sz="4" w:space="0" w:color="auto"/>
              <w:right w:val="nil"/>
            </w:tcBorders>
            <w:shd w:val="clear" w:color="auto" w:fill="auto"/>
            <w:noWrap/>
          </w:tcPr>
          <w:p w14:paraId="5AEB5972" w14:textId="77777777" w:rsidR="00143267" w:rsidRPr="009B1D61" w:rsidRDefault="00143267" w:rsidP="003909DD">
            <w:pPr>
              <w:spacing w:before="120" w:after="120" w:line="240" w:lineRule="auto"/>
              <w:rPr>
                <w:rFonts w:cs="Times New Roman"/>
                <w:sz w:val="20"/>
                <w:szCs w:val="20"/>
                <w:lang w:val="en-US"/>
              </w:rPr>
            </w:pPr>
            <w:r w:rsidRPr="009B1D61">
              <w:rPr>
                <w:rFonts w:cs="Times New Roman"/>
                <w:sz w:val="20"/>
                <w:szCs w:val="20"/>
                <w:lang w:val="en-US"/>
              </w:rPr>
              <w:lastRenderedPageBreak/>
              <w:t>Table A1</w:t>
            </w:r>
          </w:p>
          <w:p w14:paraId="11D360CE" w14:textId="77777777" w:rsidR="00143267" w:rsidRPr="009B1D61" w:rsidRDefault="00143267" w:rsidP="003909DD">
            <w:pPr>
              <w:spacing w:before="120" w:after="120" w:line="240" w:lineRule="auto"/>
              <w:rPr>
                <w:rFonts w:cs="Times New Roman"/>
                <w:i/>
                <w:sz w:val="20"/>
                <w:szCs w:val="20"/>
                <w:lang w:val="en-US"/>
              </w:rPr>
            </w:pPr>
            <w:r w:rsidRPr="009B1D61">
              <w:rPr>
                <w:rFonts w:cs="Times New Roman"/>
                <w:i/>
                <w:sz w:val="20"/>
                <w:szCs w:val="20"/>
                <w:lang w:val="en-US"/>
              </w:rPr>
              <w:t xml:space="preserve">PRISMA Checklist </w:t>
            </w:r>
          </w:p>
        </w:tc>
      </w:tr>
      <w:tr w:rsidR="00143267" w:rsidRPr="00773B45" w14:paraId="072EDD98" w14:textId="77777777" w:rsidTr="003909DD">
        <w:trPr>
          <w:trHeight w:val="255"/>
        </w:trPr>
        <w:tc>
          <w:tcPr>
            <w:tcW w:w="1481" w:type="dxa"/>
            <w:tcBorders>
              <w:top w:val="nil"/>
              <w:left w:val="nil"/>
              <w:bottom w:val="single" w:sz="4" w:space="0" w:color="auto"/>
              <w:right w:val="nil"/>
            </w:tcBorders>
            <w:shd w:val="clear" w:color="auto" w:fill="auto"/>
            <w:noWrap/>
          </w:tcPr>
          <w:p w14:paraId="1E63B941" w14:textId="77777777" w:rsidR="00143267" w:rsidRPr="009B1D61" w:rsidRDefault="00143267" w:rsidP="003909DD">
            <w:pPr>
              <w:spacing w:line="240" w:lineRule="auto"/>
              <w:ind w:left="-77"/>
              <w:jc w:val="center"/>
              <w:rPr>
                <w:rFonts w:eastAsia="SimSun" w:cs="Times New Roman"/>
                <w:sz w:val="20"/>
                <w:szCs w:val="20"/>
                <w:lang w:val="en-US" w:eastAsia="zh-CN"/>
              </w:rPr>
            </w:pPr>
            <w:r w:rsidRPr="009B1D61">
              <w:rPr>
                <w:rFonts w:eastAsia="SimSun" w:cs="Times New Roman"/>
                <w:sz w:val="20"/>
                <w:szCs w:val="20"/>
                <w:lang w:val="en-US" w:eastAsia="zh-CN"/>
              </w:rPr>
              <w:t>Section/topic</w:t>
            </w:r>
          </w:p>
        </w:tc>
        <w:tc>
          <w:tcPr>
            <w:tcW w:w="709" w:type="dxa"/>
            <w:tcBorders>
              <w:top w:val="nil"/>
              <w:left w:val="nil"/>
              <w:bottom w:val="single" w:sz="4" w:space="0" w:color="auto"/>
              <w:right w:val="nil"/>
            </w:tcBorders>
            <w:shd w:val="clear" w:color="auto" w:fill="auto"/>
            <w:noWrap/>
          </w:tcPr>
          <w:p w14:paraId="72C6B645" w14:textId="77777777" w:rsidR="00143267" w:rsidRPr="009B1D61" w:rsidRDefault="00143267" w:rsidP="003909DD">
            <w:pPr>
              <w:spacing w:line="240" w:lineRule="auto"/>
              <w:jc w:val="center"/>
              <w:rPr>
                <w:rFonts w:eastAsia="SimSun" w:cs="Times New Roman"/>
                <w:sz w:val="20"/>
                <w:szCs w:val="20"/>
                <w:lang w:val="en-US" w:eastAsia="zh-CN"/>
              </w:rPr>
            </w:pPr>
            <w:r w:rsidRPr="009B1D61">
              <w:rPr>
                <w:rFonts w:eastAsia="SimSun" w:cs="Times New Roman"/>
                <w:sz w:val="20"/>
                <w:szCs w:val="20"/>
                <w:lang w:val="en-US" w:eastAsia="zh-CN"/>
              </w:rPr>
              <w:t>Item No</w:t>
            </w:r>
          </w:p>
        </w:tc>
        <w:tc>
          <w:tcPr>
            <w:tcW w:w="5607" w:type="dxa"/>
            <w:tcBorders>
              <w:top w:val="nil"/>
              <w:left w:val="nil"/>
              <w:bottom w:val="single" w:sz="4" w:space="0" w:color="auto"/>
              <w:right w:val="nil"/>
            </w:tcBorders>
            <w:shd w:val="clear" w:color="auto" w:fill="auto"/>
            <w:noWrap/>
          </w:tcPr>
          <w:p w14:paraId="4C4B7618" w14:textId="77777777" w:rsidR="00143267" w:rsidRPr="009B1D61" w:rsidRDefault="00143267" w:rsidP="003909DD">
            <w:pPr>
              <w:spacing w:line="240" w:lineRule="auto"/>
              <w:jc w:val="center"/>
              <w:rPr>
                <w:rFonts w:eastAsia="SimSun" w:cs="Times New Roman"/>
                <w:sz w:val="20"/>
                <w:szCs w:val="20"/>
                <w:lang w:val="en-US" w:eastAsia="zh-CN"/>
              </w:rPr>
            </w:pPr>
            <w:r w:rsidRPr="009B1D61">
              <w:rPr>
                <w:rFonts w:eastAsia="SimSun" w:cs="Times New Roman"/>
                <w:sz w:val="20"/>
                <w:szCs w:val="20"/>
                <w:lang w:val="en-US" w:eastAsia="zh-CN"/>
              </w:rPr>
              <w:t>Checklist item</w:t>
            </w:r>
          </w:p>
        </w:tc>
        <w:tc>
          <w:tcPr>
            <w:tcW w:w="1197" w:type="dxa"/>
            <w:tcBorders>
              <w:top w:val="nil"/>
              <w:left w:val="nil"/>
              <w:bottom w:val="single" w:sz="4" w:space="0" w:color="auto"/>
              <w:right w:val="nil"/>
            </w:tcBorders>
          </w:tcPr>
          <w:p w14:paraId="05FE4878" w14:textId="77777777" w:rsidR="00143267" w:rsidRPr="009B1D61" w:rsidRDefault="00143267" w:rsidP="003909DD">
            <w:pPr>
              <w:spacing w:line="240" w:lineRule="auto"/>
              <w:jc w:val="center"/>
              <w:rPr>
                <w:rFonts w:eastAsia="SimSun" w:cs="Times New Roman"/>
                <w:sz w:val="20"/>
                <w:szCs w:val="20"/>
                <w:lang w:val="en-US" w:eastAsia="zh-CN"/>
              </w:rPr>
            </w:pPr>
            <w:r w:rsidRPr="009B1D61">
              <w:rPr>
                <w:rFonts w:eastAsia="SimSun" w:cs="Times New Roman"/>
                <w:sz w:val="20"/>
                <w:szCs w:val="20"/>
                <w:lang w:val="en-US" w:eastAsia="zh-CN"/>
              </w:rPr>
              <w:t>Reported at paragraph</w:t>
            </w:r>
          </w:p>
        </w:tc>
      </w:tr>
      <w:tr w:rsidR="00143267" w:rsidRPr="00773B45" w14:paraId="44A70587" w14:textId="77777777" w:rsidTr="003909DD">
        <w:trPr>
          <w:trHeight w:val="255"/>
        </w:trPr>
        <w:tc>
          <w:tcPr>
            <w:tcW w:w="1481" w:type="dxa"/>
            <w:tcBorders>
              <w:top w:val="single" w:sz="4" w:space="0" w:color="auto"/>
              <w:left w:val="nil"/>
              <w:bottom w:val="nil"/>
              <w:right w:val="nil"/>
            </w:tcBorders>
            <w:shd w:val="clear" w:color="auto" w:fill="auto"/>
            <w:noWrap/>
          </w:tcPr>
          <w:p w14:paraId="2BF7B3F6" w14:textId="77777777" w:rsidR="00143267" w:rsidRPr="009B1D61" w:rsidRDefault="00143267" w:rsidP="003909DD">
            <w:pPr>
              <w:spacing w:before="60" w:line="240" w:lineRule="auto"/>
              <w:rPr>
                <w:rFonts w:eastAsia="SimSun" w:cs="Times New Roman"/>
                <w:sz w:val="20"/>
                <w:szCs w:val="20"/>
                <w:lang w:val="en-US" w:eastAsia="zh-CN"/>
              </w:rPr>
            </w:pPr>
            <w:r w:rsidRPr="009B1D61">
              <w:rPr>
                <w:rFonts w:eastAsia="SimSun" w:cs="Times New Roman"/>
                <w:i/>
                <w:sz w:val="20"/>
                <w:szCs w:val="20"/>
                <w:lang w:val="en-US" w:eastAsia="zh-CN"/>
              </w:rPr>
              <w:t>Title</w:t>
            </w:r>
          </w:p>
        </w:tc>
        <w:tc>
          <w:tcPr>
            <w:tcW w:w="709" w:type="dxa"/>
            <w:tcBorders>
              <w:top w:val="single" w:sz="4" w:space="0" w:color="auto"/>
              <w:left w:val="nil"/>
              <w:bottom w:val="nil"/>
              <w:right w:val="nil"/>
            </w:tcBorders>
            <w:shd w:val="clear" w:color="auto" w:fill="auto"/>
            <w:noWrap/>
          </w:tcPr>
          <w:p w14:paraId="58BFB07E" w14:textId="77777777" w:rsidR="00143267" w:rsidRPr="009B1D61" w:rsidRDefault="00143267" w:rsidP="003909DD">
            <w:pPr>
              <w:spacing w:line="240" w:lineRule="auto"/>
              <w:rPr>
                <w:rFonts w:eastAsia="SimSun" w:cs="Times New Roman"/>
                <w:sz w:val="20"/>
                <w:szCs w:val="20"/>
                <w:lang w:val="en-US" w:eastAsia="zh-CN"/>
              </w:rPr>
            </w:pPr>
          </w:p>
        </w:tc>
        <w:tc>
          <w:tcPr>
            <w:tcW w:w="5607" w:type="dxa"/>
            <w:tcBorders>
              <w:top w:val="single" w:sz="4" w:space="0" w:color="auto"/>
              <w:left w:val="nil"/>
              <w:bottom w:val="nil"/>
              <w:right w:val="nil"/>
            </w:tcBorders>
            <w:shd w:val="clear" w:color="auto" w:fill="auto"/>
            <w:noWrap/>
          </w:tcPr>
          <w:p w14:paraId="4CE2C098" w14:textId="77777777" w:rsidR="00143267" w:rsidRPr="009B1D61" w:rsidRDefault="00143267" w:rsidP="003909DD">
            <w:pPr>
              <w:spacing w:line="240" w:lineRule="auto"/>
              <w:rPr>
                <w:rFonts w:eastAsia="SimSun" w:cs="Times New Roman"/>
                <w:sz w:val="20"/>
                <w:szCs w:val="20"/>
                <w:lang w:val="en-US" w:eastAsia="zh-CN"/>
              </w:rPr>
            </w:pPr>
          </w:p>
        </w:tc>
        <w:tc>
          <w:tcPr>
            <w:tcW w:w="1197" w:type="dxa"/>
            <w:tcBorders>
              <w:top w:val="single" w:sz="4" w:space="0" w:color="auto"/>
              <w:left w:val="nil"/>
              <w:bottom w:val="nil"/>
              <w:right w:val="nil"/>
            </w:tcBorders>
          </w:tcPr>
          <w:p w14:paraId="3203537F" w14:textId="77777777" w:rsidR="00143267" w:rsidRPr="009B1D61" w:rsidRDefault="00143267" w:rsidP="003909DD">
            <w:pPr>
              <w:spacing w:line="240" w:lineRule="auto"/>
              <w:rPr>
                <w:rFonts w:eastAsia="SimSun" w:cs="Times New Roman"/>
                <w:sz w:val="20"/>
                <w:szCs w:val="20"/>
                <w:lang w:val="en-US" w:eastAsia="zh-CN"/>
              </w:rPr>
            </w:pPr>
          </w:p>
        </w:tc>
      </w:tr>
      <w:tr w:rsidR="00143267" w:rsidRPr="009B1D61" w14:paraId="2822D6C1" w14:textId="77777777" w:rsidTr="003909DD">
        <w:trPr>
          <w:trHeight w:val="255"/>
        </w:trPr>
        <w:tc>
          <w:tcPr>
            <w:tcW w:w="1481" w:type="dxa"/>
            <w:tcBorders>
              <w:top w:val="nil"/>
              <w:left w:val="nil"/>
              <w:bottom w:val="nil"/>
              <w:right w:val="nil"/>
            </w:tcBorders>
            <w:shd w:val="clear" w:color="auto" w:fill="auto"/>
            <w:noWrap/>
          </w:tcPr>
          <w:p w14:paraId="568BF671"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Title</w:t>
            </w:r>
          </w:p>
        </w:tc>
        <w:tc>
          <w:tcPr>
            <w:tcW w:w="709" w:type="dxa"/>
            <w:tcBorders>
              <w:top w:val="nil"/>
              <w:left w:val="nil"/>
              <w:bottom w:val="nil"/>
              <w:right w:val="nil"/>
            </w:tcBorders>
            <w:shd w:val="clear" w:color="auto" w:fill="auto"/>
            <w:noWrap/>
          </w:tcPr>
          <w:p w14:paraId="527A2431"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w:t>
            </w:r>
          </w:p>
        </w:tc>
        <w:tc>
          <w:tcPr>
            <w:tcW w:w="5607" w:type="dxa"/>
            <w:tcBorders>
              <w:top w:val="nil"/>
              <w:left w:val="nil"/>
              <w:bottom w:val="nil"/>
              <w:right w:val="nil"/>
            </w:tcBorders>
            <w:shd w:val="clear" w:color="auto" w:fill="auto"/>
            <w:noWrap/>
          </w:tcPr>
          <w:p w14:paraId="32CB4F28"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Identify the report as a systematic review, meta-analysis, or both</w:t>
            </w:r>
          </w:p>
        </w:tc>
        <w:tc>
          <w:tcPr>
            <w:tcW w:w="1197" w:type="dxa"/>
            <w:tcBorders>
              <w:top w:val="nil"/>
              <w:left w:val="nil"/>
              <w:bottom w:val="nil"/>
              <w:right w:val="nil"/>
            </w:tcBorders>
          </w:tcPr>
          <w:p w14:paraId="3CA885D3"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Title page</w:t>
            </w:r>
          </w:p>
        </w:tc>
      </w:tr>
      <w:tr w:rsidR="00143267" w:rsidRPr="009B1D61" w14:paraId="11E14919" w14:textId="77777777" w:rsidTr="003909DD">
        <w:trPr>
          <w:trHeight w:val="255"/>
        </w:trPr>
        <w:tc>
          <w:tcPr>
            <w:tcW w:w="1481" w:type="dxa"/>
            <w:tcBorders>
              <w:top w:val="nil"/>
              <w:left w:val="nil"/>
              <w:bottom w:val="nil"/>
              <w:right w:val="nil"/>
            </w:tcBorders>
            <w:shd w:val="clear" w:color="auto" w:fill="auto"/>
            <w:noWrap/>
          </w:tcPr>
          <w:p w14:paraId="5B95818E"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i/>
                <w:sz w:val="20"/>
                <w:szCs w:val="20"/>
                <w:lang w:val="en-US" w:eastAsia="zh-CN"/>
              </w:rPr>
              <w:t>Abstract</w:t>
            </w:r>
          </w:p>
        </w:tc>
        <w:tc>
          <w:tcPr>
            <w:tcW w:w="709" w:type="dxa"/>
            <w:tcBorders>
              <w:top w:val="nil"/>
              <w:left w:val="nil"/>
              <w:bottom w:val="nil"/>
              <w:right w:val="nil"/>
            </w:tcBorders>
            <w:shd w:val="clear" w:color="auto" w:fill="auto"/>
            <w:noWrap/>
          </w:tcPr>
          <w:p w14:paraId="1197FD74" w14:textId="77777777" w:rsidR="00143267" w:rsidRPr="009B1D61" w:rsidRDefault="00143267" w:rsidP="003909DD">
            <w:pPr>
              <w:spacing w:line="240" w:lineRule="auto"/>
              <w:rPr>
                <w:rFonts w:eastAsia="SimSun" w:cs="Times New Roman"/>
                <w:sz w:val="20"/>
                <w:szCs w:val="20"/>
                <w:lang w:val="en-US" w:eastAsia="zh-CN"/>
              </w:rPr>
            </w:pPr>
          </w:p>
        </w:tc>
        <w:tc>
          <w:tcPr>
            <w:tcW w:w="5607" w:type="dxa"/>
            <w:tcBorders>
              <w:top w:val="nil"/>
              <w:left w:val="nil"/>
              <w:bottom w:val="nil"/>
              <w:right w:val="nil"/>
            </w:tcBorders>
            <w:shd w:val="clear" w:color="auto" w:fill="auto"/>
            <w:noWrap/>
          </w:tcPr>
          <w:p w14:paraId="0EE30EF4" w14:textId="77777777" w:rsidR="00143267" w:rsidRPr="009B1D61" w:rsidRDefault="00143267" w:rsidP="003909DD">
            <w:pPr>
              <w:spacing w:line="240" w:lineRule="auto"/>
              <w:rPr>
                <w:rFonts w:eastAsia="SimSun" w:cs="Times New Roman"/>
                <w:sz w:val="20"/>
                <w:szCs w:val="20"/>
                <w:lang w:val="en-US" w:eastAsia="zh-CN"/>
              </w:rPr>
            </w:pPr>
          </w:p>
        </w:tc>
        <w:tc>
          <w:tcPr>
            <w:tcW w:w="1197" w:type="dxa"/>
            <w:tcBorders>
              <w:top w:val="nil"/>
              <w:left w:val="nil"/>
              <w:bottom w:val="nil"/>
              <w:right w:val="nil"/>
            </w:tcBorders>
          </w:tcPr>
          <w:p w14:paraId="37C168E1" w14:textId="77777777" w:rsidR="00143267" w:rsidRPr="009B1D61" w:rsidRDefault="00143267" w:rsidP="003909DD">
            <w:pPr>
              <w:spacing w:line="240" w:lineRule="auto"/>
              <w:rPr>
                <w:rFonts w:eastAsia="SimSun" w:cs="Times New Roman"/>
                <w:sz w:val="20"/>
                <w:szCs w:val="20"/>
                <w:lang w:val="en-US" w:eastAsia="zh-CN"/>
              </w:rPr>
            </w:pPr>
          </w:p>
        </w:tc>
      </w:tr>
      <w:tr w:rsidR="00143267" w:rsidRPr="009B1D61" w14:paraId="37ABE5B8" w14:textId="77777777" w:rsidTr="003909DD">
        <w:trPr>
          <w:trHeight w:val="255"/>
        </w:trPr>
        <w:tc>
          <w:tcPr>
            <w:tcW w:w="1481" w:type="dxa"/>
            <w:tcBorders>
              <w:top w:val="nil"/>
              <w:left w:val="nil"/>
              <w:bottom w:val="nil"/>
              <w:right w:val="nil"/>
            </w:tcBorders>
            <w:shd w:val="clear" w:color="auto" w:fill="auto"/>
            <w:noWrap/>
          </w:tcPr>
          <w:p w14:paraId="0ABDF0E5"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Structured summary</w:t>
            </w:r>
          </w:p>
        </w:tc>
        <w:tc>
          <w:tcPr>
            <w:tcW w:w="709" w:type="dxa"/>
            <w:tcBorders>
              <w:top w:val="nil"/>
              <w:left w:val="nil"/>
              <w:bottom w:val="nil"/>
              <w:right w:val="nil"/>
            </w:tcBorders>
            <w:shd w:val="clear" w:color="auto" w:fill="auto"/>
            <w:noWrap/>
          </w:tcPr>
          <w:p w14:paraId="33CF2622"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2</w:t>
            </w:r>
          </w:p>
        </w:tc>
        <w:tc>
          <w:tcPr>
            <w:tcW w:w="5607" w:type="dxa"/>
            <w:tcBorders>
              <w:top w:val="nil"/>
              <w:left w:val="nil"/>
              <w:bottom w:val="nil"/>
              <w:right w:val="nil"/>
            </w:tcBorders>
            <w:shd w:val="clear" w:color="auto" w:fill="auto"/>
            <w:noWrap/>
          </w:tcPr>
          <w:p w14:paraId="2CF6AEE2"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Provide a structured summary including, as applicable, background, objectives, data sources, study eligibility criteria, participants, interventions, study appraisal and synthesis methods, results, limitations, conclusions and implications of key findings, (systematic review registration number)</w:t>
            </w:r>
          </w:p>
        </w:tc>
        <w:tc>
          <w:tcPr>
            <w:tcW w:w="1197" w:type="dxa"/>
            <w:tcBorders>
              <w:top w:val="nil"/>
              <w:left w:val="nil"/>
              <w:bottom w:val="nil"/>
              <w:right w:val="nil"/>
            </w:tcBorders>
          </w:tcPr>
          <w:p w14:paraId="0E9FE75A"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Title page</w:t>
            </w:r>
          </w:p>
          <w:p w14:paraId="277B139B" w14:textId="77777777" w:rsidR="00143267" w:rsidRPr="009B1D61" w:rsidRDefault="00143267" w:rsidP="003909DD">
            <w:pPr>
              <w:spacing w:line="240" w:lineRule="auto"/>
              <w:rPr>
                <w:rFonts w:eastAsia="SimSun" w:cs="Times New Roman"/>
                <w:sz w:val="20"/>
                <w:szCs w:val="20"/>
                <w:lang w:val="en-US" w:eastAsia="zh-CN"/>
              </w:rPr>
            </w:pPr>
          </w:p>
        </w:tc>
      </w:tr>
      <w:tr w:rsidR="00143267" w:rsidRPr="009B1D61" w14:paraId="65D80756" w14:textId="77777777" w:rsidTr="003909DD">
        <w:trPr>
          <w:trHeight w:val="255"/>
        </w:trPr>
        <w:tc>
          <w:tcPr>
            <w:tcW w:w="2190" w:type="dxa"/>
            <w:gridSpan w:val="2"/>
            <w:tcBorders>
              <w:top w:val="nil"/>
              <w:left w:val="nil"/>
              <w:bottom w:val="nil"/>
              <w:right w:val="nil"/>
            </w:tcBorders>
            <w:shd w:val="clear" w:color="auto" w:fill="auto"/>
            <w:noWrap/>
          </w:tcPr>
          <w:p w14:paraId="58989776"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i/>
                <w:sz w:val="20"/>
                <w:szCs w:val="20"/>
                <w:lang w:val="en-US" w:eastAsia="zh-CN"/>
              </w:rPr>
              <w:t>Introduction</w:t>
            </w:r>
          </w:p>
        </w:tc>
        <w:tc>
          <w:tcPr>
            <w:tcW w:w="5607" w:type="dxa"/>
            <w:tcBorders>
              <w:top w:val="nil"/>
              <w:left w:val="nil"/>
              <w:bottom w:val="nil"/>
              <w:right w:val="nil"/>
            </w:tcBorders>
            <w:shd w:val="clear" w:color="auto" w:fill="auto"/>
            <w:noWrap/>
          </w:tcPr>
          <w:p w14:paraId="70F77EFA" w14:textId="77777777" w:rsidR="00143267" w:rsidRPr="009B1D61" w:rsidRDefault="00143267" w:rsidP="003909DD">
            <w:pPr>
              <w:spacing w:line="240" w:lineRule="auto"/>
              <w:rPr>
                <w:rFonts w:eastAsia="SimSun" w:cs="Times New Roman"/>
                <w:sz w:val="20"/>
                <w:szCs w:val="20"/>
                <w:lang w:val="en-US" w:eastAsia="zh-CN"/>
              </w:rPr>
            </w:pPr>
          </w:p>
        </w:tc>
        <w:tc>
          <w:tcPr>
            <w:tcW w:w="1197" w:type="dxa"/>
            <w:tcBorders>
              <w:top w:val="nil"/>
              <w:left w:val="nil"/>
              <w:bottom w:val="nil"/>
              <w:right w:val="nil"/>
            </w:tcBorders>
          </w:tcPr>
          <w:p w14:paraId="61CF3959" w14:textId="77777777" w:rsidR="00143267" w:rsidRPr="009B1D61" w:rsidRDefault="00143267" w:rsidP="003909DD">
            <w:pPr>
              <w:spacing w:line="240" w:lineRule="auto"/>
              <w:ind w:right="285"/>
              <w:rPr>
                <w:rFonts w:eastAsia="SimSun" w:cs="Times New Roman"/>
                <w:sz w:val="20"/>
                <w:szCs w:val="20"/>
                <w:lang w:val="en-US" w:eastAsia="zh-CN"/>
              </w:rPr>
            </w:pPr>
          </w:p>
        </w:tc>
      </w:tr>
      <w:tr w:rsidR="00143267" w:rsidRPr="009B1D61" w14:paraId="64EE6FF9" w14:textId="77777777" w:rsidTr="003909DD">
        <w:trPr>
          <w:trHeight w:val="255"/>
        </w:trPr>
        <w:tc>
          <w:tcPr>
            <w:tcW w:w="1481" w:type="dxa"/>
            <w:tcBorders>
              <w:top w:val="nil"/>
              <w:left w:val="nil"/>
              <w:bottom w:val="nil"/>
              <w:right w:val="nil"/>
            </w:tcBorders>
            <w:shd w:val="clear" w:color="auto" w:fill="auto"/>
            <w:noWrap/>
          </w:tcPr>
          <w:p w14:paraId="2B9E5FAF"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Rationale</w:t>
            </w:r>
          </w:p>
        </w:tc>
        <w:tc>
          <w:tcPr>
            <w:tcW w:w="709" w:type="dxa"/>
            <w:tcBorders>
              <w:top w:val="nil"/>
              <w:left w:val="nil"/>
              <w:bottom w:val="nil"/>
              <w:right w:val="nil"/>
            </w:tcBorders>
            <w:shd w:val="clear" w:color="auto" w:fill="auto"/>
            <w:noWrap/>
          </w:tcPr>
          <w:p w14:paraId="75C9968F"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3</w:t>
            </w:r>
          </w:p>
        </w:tc>
        <w:tc>
          <w:tcPr>
            <w:tcW w:w="5607" w:type="dxa"/>
            <w:tcBorders>
              <w:top w:val="nil"/>
              <w:left w:val="nil"/>
              <w:bottom w:val="nil"/>
              <w:right w:val="nil"/>
            </w:tcBorders>
            <w:shd w:val="clear" w:color="auto" w:fill="auto"/>
            <w:noWrap/>
          </w:tcPr>
          <w:p w14:paraId="51A1F1EC"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Describe the rationale for the review in the context of what is already known</w:t>
            </w:r>
          </w:p>
        </w:tc>
        <w:tc>
          <w:tcPr>
            <w:tcW w:w="1197" w:type="dxa"/>
            <w:tcBorders>
              <w:top w:val="nil"/>
              <w:left w:val="nil"/>
              <w:bottom w:val="nil"/>
              <w:right w:val="nil"/>
            </w:tcBorders>
          </w:tcPr>
          <w:p w14:paraId="4CCABBE2"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Introduction: </w:t>
            </w:r>
          </w:p>
          <w:p w14:paraId="18969C14" w14:textId="77777777" w:rsidR="00143267" w:rsidRPr="009B1D61" w:rsidRDefault="00143267" w:rsidP="003909DD">
            <w:pPr>
              <w:spacing w:after="120" w:line="240" w:lineRule="auto"/>
              <w:rPr>
                <w:rFonts w:eastAsia="SimSun" w:cs="Times New Roman"/>
                <w:sz w:val="20"/>
                <w:szCs w:val="20"/>
                <w:lang w:val="en-US" w:eastAsia="zh-CN"/>
              </w:rPr>
            </w:pPr>
            <w:r>
              <w:rPr>
                <w:rFonts w:eastAsia="SimSun" w:cs="Times New Roman"/>
                <w:sz w:val="20"/>
                <w:szCs w:val="20"/>
                <w:lang w:val="en-US" w:eastAsia="zh-CN"/>
              </w:rPr>
              <w:t>1–4</w:t>
            </w:r>
          </w:p>
        </w:tc>
      </w:tr>
      <w:tr w:rsidR="00143267" w:rsidRPr="009B1D61" w14:paraId="69722C32" w14:textId="77777777" w:rsidTr="003909DD">
        <w:trPr>
          <w:trHeight w:val="255"/>
        </w:trPr>
        <w:tc>
          <w:tcPr>
            <w:tcW w:w="1481" w:type="dxa"/>
            <w:tcBorders>
              <w:top w:val="nil"/>
              <w:left w:val="nil"/>
              <w:bottom w:val="nil"/>
              <w:right w:val="nil"/>
            </w:tcBorders>
            <w:shd w:val="clear" w:color="auto" w:fill="auto"/>
            <w:noWrap/>
          </w:tcPr>
          <w:p w14:paraId="2A4A92F4"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Objectives</w:t>
            </w:r>
          </w:p>
        </w:tc>
        <w:tc>
          <w:tcPr>
            <w:tcW w:w="709" w:type="dxa"/>
            <w:tcBorders>
              <w:top w:val="nil"/>
              <w:left w:val="nil"/>
              <w:bottom w:val="nil"/>
              <w:right w:val="nil"/>
            </w:tcBorders>
            <w:shd w:val="clear" w:color="auto" w:fill="auto"/>
            <w:noWrap/>
          </w:tcPr>
          <w:p w14:paraId="09F458E9"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4</w:t>
            </w:r>
          </w:p>
        </w:tc>
        <w:tc>
          <w:tcPr>
            <w:tcW w:w="5607" w:type="dxa"/>
            <w:tcBorders>
              <w:top w:val="nil"/>
              <w:left w:val="nil"/>
              <w:bottom w:val="nil"/>
              <w:right w:val="nil"/>
            </w:tcBorders>
            <w:shd w:val="clear" w:color="auto" w:fill="auto"/>
            <w:noWrap/>
          </w:tcPr>
          <w:p w14:paraId="7E0393F2"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Provide an explicit statement of questions being addressed with reference to participants, interventions, comparisons, outcomes, and study design (PICOS) </w:t>
            </w:r>
          </w:p>
        </w:tc>
        <w:tc>
          <w:tcPr>
            <w:tcW w:w="1197" w:type="dxa"/>
            <w:tcBorders>
              <w:top w:val="nil"/>
              <w:left w:val="nil"/>
              <w:bottom w:val="nil"/>
              <w:right w:val="nil"/>
            </w:tcBorders>
          </w:tcPr>
          <w:p w14:paraId="6A4F98AF"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Introduction:</w:t>
            </w:r>
          </w:p>
          <w:p w14:paraId="0AA14F77" w14:textId="77777777" w:rsidR="00143267" w:rsidRPr="009B1D61" w:rsidRDefault="00143267" w:rsidP="003909DD">
            <w:pPr>
              <w:spacing w:after="120" w:line="240" w:lineRule="auto"/>
              <w:rPr>
                <w:rFonts w:eastAsia="SimSun" w:cs="Times New Roman"/>
                <w:sz w:val="20"/>
                <w:szCs w:val="20"/>
                <w:lang w:val="en-US" w:eastAsia="zh-CN"/>
              </w:rPr>
            </w:pPr>
            <w:r>
              <w:rPr>
                <w:rFonts w:eastAsia="SimSun" w:cs="Times New Roman"/>
                <w:sz w:val="20"/>
                <w:szCs w:val="20"/>
                <w:lang w:val="en-US" w:eastAsia="zh-CN"/>
              </w:rPr>
              <w:t>5</w:t>
            </w:r>
          </w:p>
        </w:tc>
      </w:tr>
      <w:tr w:rsidR="00143267" w:rsidRPr="009B1D61" w14:paraId="5F4C0DF0" w14:textId="77777777" w:rsidTr="003909DD">
        <w:trPr>
          <w:trHeight w:val="255"/>
        </w:trPr>
        <w:tc>
          <w:tcPr>
            <w:tcW w:w="1481" w:type="dxa"/>
            <w:tcBorders>
              <w:top w:val="nil"/>
              <w:left w:val="nil"/>
              <w:bottom w:val="nil"/>
              <w:right w:val="nil"/>
            </w:tcBorders>
            <w:shd w:val="clear" w:color="auto" w:fill="auto"/>
            <w:noWrap/>
          </w:tcPr>
          <w:p w14:paraId="5C165B32"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i/>
                <w:sz w:val="20"/>
                <w:szCs w:val="20"/>
                <w:lang w:val="en-US" w:eastAsia="zh-CN"/>
              </w:rPr>
              <w:t>Methods</w:t>
            </w:r>
          </w:p>
        </w:tc>
        <w:tc>
          <w:tcPr>
            <w:tcW w:w="709" w:type="dxa"/>
            <w:tcBorders>
              <w:top w:val="nil"/>
              <w:left w:val="nil"/>
              <w:bottom w:val="nil"/>
              <w:right w:val="nil"/>
            </w:tcBorders>
            <w:shd w:val="clear" w:color="auto" w:fill="auto"/>
            <w:noWrap/>
          </w:tcPr>
          <w:p w14:paraId="60B56F9E" w14:textId="77777777" w:rsidR="00143267" w:rsidRPr="009B1D61" w:rsidRDefault="00143267" w:rsidP="003909DD">
            <w:pPr>
              <w:spacing w:line="240" w:lineRule="auto"/>
              <w:rPr>
                <w:rFonts w:eastAsia="SimSun" w:cs="Times New Roman"/>
                <w:sz w:val="20"/>
                <w:szCs w:val="20"/>
                <w:lang w:val="en-US" w:eastAsia="zh-CN"/>
              </w:rPr>
            </w:pPr>
          </w:p>
        </w:tc>
        <w:tc>
          <w:tcPr>
            <w:tcW w:w="5607" w:type="dxa"/>
            <w:tcBorders>
              <w:top w:val="nil"/>
              <w:left w:val="nil"/>
              <w:bottom w:val="nil"/>
              <w:right w:val="nil"/>
            </w:tcBorders>
            <w:shd w:val="clear" w:color="auto" w:fill="auto"/>
            <w:noWrap/>
          </w:tcPr>
          <w:p w14:paraId="2B87F42A" w14:textId="77777777" w:rsidR="00143267" w:rsidRPr="009B1D61" w:rsidRDefault="00143267" w:rsidP="003909DD">
            <w:pPr>
              <w:spacing w:line="240" w:lineRule="auto"/>
              <w:rPr>
                <w:rFonts w:eastAsia="SimSun" w:cs="Times New Roman"/>
                <w:sz w:val="20"/>
                <w:szCs w:val="20"/>
                <w:lang w:val="en-US" w:eastAsia="zh-CN"/>
              </w:rPr>
            </w:pPr>
          </w:p>
        </w:tc>
        <w:tc>
          <w:tcPr>
            <w:tcW w:w="1197" w:type="dxa"/>
            <w:tcBorders>
              <w:top w:val="nil"/>
              <w:left w:val="nil"/>
              <w:bottom w:val="nil"/>
              <w:right w:val="nil"/>
            </w:tcBorders>
          </w:tcPr>
          <w:p w14:paraId="19AEBB17" w14:textId="77777777" w:rsidR="00143267" w:rsidRPr="009B1D61" w:rsidRDefault="00143267" w:rsidP="003909DD">
            <w:pPr>
              <w:spacing w:after="120" w:line="240" w:lineRule="auto"/>
              <w:rPr>
                <w:rFonts w:eastAsia="SimSun" w:cs="Times New Roman"/>
                <w:sz w:val="20"/>
                <w:szCs w:val="20"/>
                <w:lang w:val="en-US" w:eastAsia="zh-CN"/>
              </w:rPr>
            </w:pPr>
          </w:p>
        </w:tc>
      </w:tr>
      <w:tr w:rsidR="00143267" w:rsidRPr="009B1D61" w14:paraId="337978F4" w14:textId="77777777" w:rsidTr="003909DD">
        <w:trPr>
          <w:trHeight w:val="255"/>
        </w:trPr>
        <w:tc>
          <w:tcPr>
            <w:tcW w:w="1481" w:type="dxa"/>
            <w:tcBorders>
              <w:top w:val="nil"/>
              <w:left w:val="nil"/>
              <w:bottom w:val="nil"/>
              <w:right w:val="nil"/>
            </w:tcBorders>
            <w:shd w:val="clear" w:color="auto" w:fill="auto"/>
            <w:noWrap/>
          </w:tcPr>
          <w:p w14:paraId="03BF8CF4"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Protocol and registration</w:t>
            </w:r>
          </w:p>
        </w:tc>
        <w:tc>
          <w:tcPr>
            <w:tcW w:w="709" w:type="dxa"/>
            <w:tcBorders>
              <w:top w:val="nil"/>
              <w:left w:val="nil"/>
              <w:bottom w:val="nil"/>
              <w:right w:val="nil"/>
            </w:tcBorders>
            <w:shd w:val="clear" w:color="auto" w:fill="auto"/>
            <w:noWrap/>
          </w:tcPr>
          <w:p w14:paraId="668F1B2B"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5</w:t>
            </w:r>
          </w:p>
        </w:tc>
        <w:tc>
          <w:tcPr>
            <w:tcW w:w="5607" w:type="dxa"/>
            <w:tcBorders>
              <w:top w:val="nil"/>
              <w:left w:val="nil"/>
              <w:bottom w:val="nil"/>
              <w:right w:val="nil"/>
            </w:tcBorders>
            <w:shd w:val="clear" w:color="auto" w:fill="auto"/>
            <w:noWrap/>
          </w:tcPr>
          <w:p w14:paraId="1B12391C"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Indicate if a review protocol exists, if and where it can be accessed (such as web address), and, if available, provide registration information including registration number </w:t>
            </w:r>
          </w:p>
        </w:tc>
        <w:tc>
          <w:tcPr>
            <w:tcW w:w="1197" w:type="dxa"/>
            <w:tcBorders>
              <w:top w:val="nil"/>
              <w:left w:val="nil"/>
              <w:bottom w:val="nil"/>
              <w:right w:val="nil"/>
            </w:tcBorders>
          </w:tcPr>
          <w:p w14:paraId="25259DA6"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Method:</w:t>
            </w:r>
          </w:p>
          <w:p w14:paraId="2F1D9ECE"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1</w:t>
            </w:r>
          </w:p>
          <w:p w14:paraId="1E6212D7" w14:textId="77777777" w:rsidR="00143267" w:rsidRPr="009B1D61" w:rsidRDefault="00143267" w:rsidP="003909DD">
            <w:pPr>
              <w:spacing w:after="120" w:line="240" w:lineRule="auto"/>
              <w:rPr>
                <w:rFonts w:eastAsia="SimSun" w:cs="Times New Roman"/>
                <w:sz w:val="20"/>
                <w:szCs w:val="20"/>
                <w:lang w:val="en-US" w:eastAsia="zh-CN"/>
              </w:rPr>
            </w:pPr>
          </w:p>
        </w:tc>
      </w:tr>
      <w:tr w:rsidR="00143267" w:rsidRPr="009B1D61" w14:paraId="458DC4A3" w14:textId="77777777" w:rsidTr="003909DD">
        <w:trPr>
          <w:trHeight w:val="255"/>
        </w:trPr>
        <w:tc>
          <w:tcPr>
            <w:tcW w:w="1481" w:type="dxa"/>
            <w:tcBorders>
              <w:top w:val="nil"/>
              <w:left w:val="nil"/>
              <w:right w:val="nil"/>
            </w:tcBorders>
            <w:shd w:val="clear" w:color="auto" w:fill="auto"/>
            <w:noWrap/>
          </w:tcPr>
          <w:p w14:paraId="562200FB"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Eligibility criteria</w:t>
            </w:r>
          </w:p>
        </w:tc>
        <w:tc>
          <w:tcPr>
            <w:tcW w:w="709" w:type="dxa"/>
            <w:tcBorders>
              <w:top w:val="nil"/>
              <w:left w:val="nil"/>
              <w:right w:val="nil"/>
            </w:tcBorders>
            <w:shd w:val="clear" w:color="auto" w:fill="auto"/>
            <w:noWrap/>
          </w:tcPr>
          <w:p w14:paraId="718C7CF0"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6</w:t>
            </w:r>
          </w:p>
        </w:tc>
        <w:tc>
          <w:tcPr>
            <w:tcW w:w="5607" w:type="dxa"/>
            <w:tcBorders>
              <w:top w:val="nil"/>
              <w:left w:val="nil"/>
              <w:right w:val="nil"/>
            </w:tcBorders>
            <w:shd w:val="clear" w:color="auto" w:fill="auto"/>
            <w:noWrap/>
          </w:tcPr>
          <w:p w14:paraId="35A208A3"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Specify study characteristics (such as PICOS, length of follow-up) and report characteristics (such as years considered, language, publication status) used as criteria for eligibility, giving rationale </w:t>
            </w:r>
          </w:p>
        </w:tc>
        <w:tc>
          <w:tcPr>
            <w:tcW w:w="1197" w:type="dxa"/>
            <w:tcBorders>
              <w:top w:val="nil"/>
              <w:left w:val="nil"/>
              <w:right w:val="nil"/>
            </w:tcBorders>
          </w:tcPr>
          <w:p w14:paraId="24321C06"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Method:</w:t>
            </w:r>
          </w:p>
          <w:p w14:paraId="3169DE9C"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2</w:t>
            </w:r>
          </w:p>
        </w:tc>
      </w:tr>
      <w:tr w:rsidR="00143267" w:rsidRPr="009B1D61" w14:paraId="6B030B86" w14:textId="77777777" w:rsidTr="003909DD">
        <w:trPr>
          <w:trHeight w:val="255"/>
        </w:trPr>
        <w:tc>
          <w:tcPr>
            <w:tcW w:w="1481" w:type="dxa"/>
            <w:tcBorders>
              <w:top w:val="nil"/>
              <w:left w:val="nil"/>
              <w:bottom w:val="nil"/>
              <w:right w:val="nil"/>
            </w:tcBorders>
            <w:shd w:val="clear" w:color="auto" w:fill="auto"/>
            <w:noWrap/>
          </w:tcPr>
          <w:p w14:paraId="6ABD835E"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Information sources</w:t>
            </w:r>
          </w:p>
        </w:tc>
        <w:tc>
          <w:tcPr>
            <w:tcW w:w="709" w:type="dxa"/>
            <w:tcBorders>
              <w:top w:val="nil"/>
              <w:left w:val="nil"/>
              <w:bottom w:val="nil"/>
              <w:right w:val="nil"/>
            </w:tcBorders>
            <w:shd w:val="clear" w:color="auto" w:fill="auto"/>
            <w:noWrap/>
          </w:tcPr>
          <w:p w14:paraId="0365AB68"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7</w:t>
            </w:r>
          </w:p>
        </w:tc>
        <w:tc>
          <w:tcPr>
            <w:tcW w:w="5607" w:type="dxa"/>
            <w:tcBorders>
              <w:top w:val="nil"/>
              <w:left w:val="nil"/>
              <w:bottom w:val="nil"/>
              <w:right w:val="nil"/>
            </w:tcBorders>
            <w:shd w:val="clear" w:color="auto" w:fill="auto"/>
            <w:noWrap/>
          </w:tcPr>
          <w:p w14:paraId="6E6D6ABA"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Describe all information sources (such as databases with dates of coverage, contact with study authors to identify additional studies) in the search and date last searched </w:t>
            </w:r>
          </w:p>
        </w:tc>
        <w:tc>
          <w:tcPr>
            <w:tcW w:w="1197" w:type="dxa"/>
            <w:tcBorders>
              <w:top w:val="nil"/>
              <w:left w:val="nil"/>
              <w:bottom w:val="nil"/>
              <w:right w:val="nil"/>
            </w:tcBorders>
          </w:tcPr>
          <w:p w14:paraId="76A45961"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Method:</w:t>
            </w:r>
          </w:p>
          <w:p w14:paraId="1A05C92A"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3</w:t>
            </w:r>
          </w:p>
        </w:tc>
      </w:tr>
      <w:tr w:rsidR="00143267" w:rsidRPr="009B1D61" w14:paraId="63CF4B9C" w14:textId="77777777" w:rsidTr="003909DD">
        <w:trPr>
          <w:trHeight w:val="255"/>
        </w:trPr>
        <w:tc>
          <w:tcPr>
            <w:tcW w:w="1481" w:type="dxa"/>
            <w:tcBorders>
              <w:top w:val="nil"/>
              <w:left w:val="nil"/>
              <w:right w:val="nil"/>
            </w:tcBorders>
            <w:shd w:val="clear" w:color="auto" w:fill="auto"/>
            <w:noWrap/>
          </w:tcPr>
          <w:p w14:paraId="6EDE0784"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Search</w:t>
            </w:r>
          </w:p>
        </w:tc>
        <w:tc>
          <w:tcPr>
            <w:tcW w:w="709" w:type="dxa"/>
            <w:tcBorders>
              <w:top w:val="nil"/>
              <w:left w:val="nil"/>
              <w:right w:val="nil"/>
            </w:tcBorders>
            <w:shd w:val="clear" w:color="auto" w:fill="auto"/>
            <w:noWrap/>
          </w:tcPr>
          <w:p w14:paraId="56D34C43"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8</w:t>
            </w:r>
          </w:p>
        </w:tc>
        <w:tc>
          <w:tcPr>
            <w:tcW w:w="5607" w:type="dxa"/>
            <w:tcBorders>
              <w:top w:val="nil"/>
              <w:left w:val="nil"/>
              <w:right w:val="nil"/>
            </w:tcBorders>
            <w:shd w:val="clear" w:color="auto" w:fill="auto"/>
            <w:noWrap/>
          </w:tcPr>
          <w:p w14:paraId="0321832E"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Present full electronic search strategy for at least one database, including any limits used, such that it could be repeated</w:t>
            </w:r>
          </w:p>
        </w:tc>
        <w:tc>
          <w:tcPr>
            <w:tcW w:w="1197" w:type="dxa"/>
            <w:tcBorders>
              <w:top w:val="nil"/>
              <w:left w:val="nil"/>
              <w:right w:val="nil"/>
            </w:tcBorders>
          </w:tcPr>
          <w:p w14:paraId="37B23136"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Method:</w:t>
            </w:r>
          </w:p>
          <w:p w14:paraId="4A16B29F"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3</w:t>
            </w:r>
          </w:p>
        </w:tc>
      </w:tr>
      <w:tr w:rsidR="00143267" w:rsidRPr="009B1D61" w14:paraId="30499D93" w14:textId="77777777" w:rsidTr="003909DD">
        <w:trPr>
          <w:trHeight w:val="255"/>
        </w:trPr>
        <w:tc>
          <w:tcPr>
            <w:tcW w:w="1481" w:type="dxa"/>
            <w:tcBorders>
              <w:top w:val="nil"/>
              <w:left w:val="nil"/>
              <w:bottom w:val="nil"/>
              <w:right w:val="nil"/>
            </w:tcBorders>
            <w:shd w:val="clear" w:color="auto" w:fill="auto"/>
            <w:noWrap/>
          </w:tcPr>
          <w:p w14:paraId="22949550"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Study selection</w:t>
            </w:r>
          </w:p>
        </w:tc>
        <w:tc>
          <w:tcPr>
            <w:tcW w:w="709" w:type="dxa"/>
            <w:tcBorders>
              <w:top w:val="nil"/>
              <w:left w:val="nil"/>
              <w:bottom w:val="nil"/>
              <w:right w:val="nil"/>
            </w:tcBorders>
            <w:shd w:val="clear" w:color="auto" w:fill="auto"/>
            <w:noWrap/>
          </w:tcPr>
          <w:p w14:paraId="3930D848"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9</w:t>
            </w:r>
          </w:p>
        </w:tc>
        <w:tc>
          <w:tcPr>
            <w:tcW w:w="5607" w:type="dxa"/>
            <w:tcBorders>
              <w:top w:val="nil"/>
              <w:left w:val="nil"/>
              <w:bottom w:val="nil"/>
              <w:right w:val="nil"/>
            </w:tcBorders>
            <w:shd w:val="clear" w:color="auto" w:fill="auto"/>
            <w:noWrap/>
          </w:tcPr>
          <w:p w14:paraId="21E6212B"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State the process for selecting studies (that is, screening, eligibility, included in systematic review, and, if applicable, included in the meta-analysis) </w:t>
            </w:r>
          </w:p>
        </w:tc>
        <w:tc>
          <w:tcPr>
            <w:tcW w:w="1197" w:type="dxa"/>
            <w:tcBorders>
              <w:top w:val="nil"/>
              <w:left w:val="nil"/>
              <w:bottom w:val="nil"/>
              <w:right w:val="nil"/>
            </w:tcBorders>
          </w:tcPr>
          <w:p w14:paraId="14932E63"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Method:</w:t>
            </w:r>
          </w:p>
          <w:p w14:paraId="6D67558B"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3</w:t>
            </w:r>
          </w:p>
        </w:tc>
      </w:tr>
      <w:tr w:rsidR="00143267" w:rsidRPr="009B1D61" w14:paraId="48F2C7E6" w14:textId="77777777" w:rsidTr="003909DD">
        <w:trPr>
          <w:trHeight w:val="255"/>
        </w:trPr>
        <w:tc>
          <w:tcPr>
            <w:tcW w:w="1481" w:type="dxa"/>
            <w:tcBorders>
              <w:top w:val="nil"/>
              <w:left w:val="nil"/>
              <w:bottom w:val="nil"/>
              <w:right w:val="nil"/>
            </w:tcBorders>
            <w:shd w:val="clear" w:color="auto" w:fill="auto"/>
            <w:noWrap/>
          </w:tcPr>
          <w:p w14:paraId="132ECF6C"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Data collection process</w:t>
            </w:r>
          </w:p>
        </w:tc>
        <w:tc>
          <w:tcPr>
            <w:tcW w:w="709" w:type="dxa"/>
            <w:tcBorders>
              <w:top w:val="nil"/>
              <w:left w:val="nil"/>
              <w:bottom w:val="nil"/>
              <w:right w:val="nil"/>
            </w:tcBorders>
            <w:shd w:val="clear" w:color="auto" w:fill="auto"/>
            <w:noWrap/>
          </w:tcPr>
          <w:p w14:paraId="05D80C7F"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10</w:t>
            </w:r>
          </w:p>
        </w:tc>
        <w:tc>
          <w:tcPr>
            <w:tcW w:w="5607" w:type="dxa"/>
            <w:tcBorders>
              <w:top w:val="nil"/>
              <w:left w:val="nil"/>
              <w:bottom w:val="nil"/>
              <w:right w:val="nil"/>
            </w:tcBorders>
            <w:shd w:val="clear" w:color="auto" w:fill="auto"/>
            <w:noWrap/>
          </w:tcPr>
          <w:p w14:paraId="4C6428B2"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Describe method of data extraction from reports (such as piloted forms, independently, in duplicate) and any processes for obtaining and confirming data from investigators </w:t>
            </w:r>
          </w:p>
        </w:tc>
        <w:tc>
          <w:tcPr>
            <w:tcW w:w="1197" w:type="dxa"/>
            <w:tcBorders>
              <w:top w:val="nil"/>
              <w:left w:val="nil"/>
              <w:bottom w:val="nil"/>
              <w:right w:val="nil"/>
            </w:tcBorders>
          </w:tcPr>
          <w:p w14:paraId="397A1639" w14:textId="77777777" w:rsidR="00143267" w:rsidRPr="009B1D61" w:rsidRDefault="00143267" w:rsidP="003909DD">
            <w:pPr>
              <w:spacing w:before="60" w:after="120" w:line="240" w:lineRule="auto"/>
              <w:rPr>
                <w:rFonts w:eastAsia="SimSun" w:cs="Times New Roman"/>
                <w:sz w:val="20"/>
                <w:szCs w:val="20"/>
                <w:lang w:val="en-US" w:eastAsia="zh-CN"/>
              </w:rPr>
            </w:pPr>
            <w:r w:rsidRPr="009B1D61">
              <w:rPr>
                <w:rFonts w:eastAsia="SimSun" w:cs="Times New Roman"/>
                <w:sz w:val="20"/>
                <w:szCs w:val="20"/>
                <w:lang w:val="en-US" w:eastAsia="zh-CN"/>
              </w:rPr>
              <w:t>Method:</w:t>
            </w:r>
          </w:p>
          <w:p w14:paraId="1BB34F38"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4</w:t>
            </w:r>
          </w:p>
        </w:tc>
      </w:tr>
      <w:tr w:rsidR="00143267" w:rsidRPr="009B1D61" w14:paraId="758D7A7D" w14:textId="77777777" w:rsidTr="003909DD">
        <w:trPr>
          <w:trHeight w:val="255"/>
        </w:trPr>
        <w:tc>
          <w:tcPr>
            <w:tcW w:w="1481" w:type="dxa"/>
            <w:tcBorders>
              <w:top w:val="nil"/>
              <w:left w:val="nil"/>
              <w:right w:val="nil"/>
            </w:tcBorders>
            <w:shd w:val="clear" w:color="auto" w:fill="auto"/>
            <w:noWrap/>
          </w:tcPr>
          <w:p w14:paraId="24EB9102"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Data items</w:t>
            </w:r>
          </w:p>
        </w:tc>
        <w:tc>
          <w:tcPr>
            <w:tcW w:w="709" w:type="dxa"/>
            <w:tcBorders>
              <w:top w:val="nil"/>
              <w:left w:val="nil"/>
              <w:right w:val="nil"/>
            </w:tcBorders>
            <w:shd w:val="clear" w:color="auto" w:fill="auto"/>
            <w:noWrap/>
          </w:tcPr>
          <w:p w14:paraId="7C26B404"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11</w:t>
            </w:r>
          </w:p>
        </w:tc>
        <w:tc>
          <w:tcPr>
            <w:tcW w:w="5607" w:type="dxa"/>
            <w:tcBorders>
              <w:top w:val="nil"/>
              <w:left w:val="nil"/>
              <w:right w:val="nil"/>
            </w:tcBorders>
            <w:shd w:val="clear" w:color="auto" w:fill="auto"/>
            <w:noWrap/>
          </w:tcPr>
          <w:p w14:paraId="73D509CA"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List and define all variables for which data were sought (such as PICOS, funding sources) and any assumptions and simplifications made </w:t>
            </w:r>
          </w:p>
        </w:tc>
        <w:tc>
          <w:tcPr>
            <w:tcW w:w="1197" w:type="dxa"/>
            <w:tcBorders>
              <w:top w:val="nil"/>
              <w:left w:val="nil"/>
              <w:right w:val="nil"/>
            </w:tcBorders>
          </w:tcPr>
          <w:p w14:paraId="4EE592D4"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Method:</w:t>
            </w:r>
          </w:p>
          <w:p w14:paraId="583EA003" w14:textId="77777777" w:rsidR="00143267" w:rsidRPr="009B1D61" w:rsidRDefault="00143267" w:rsidP="003909DD">
            <w:pPr>
              <w:spacing w:after="120" w:line="240" w:lineRule="auto"/>
              <w:rPr>
                <w:rFonts w:eastAsia="SimSun" w:cs="Times New Roman"/>
                <w:sz w:val="20"/>
                <w:szCs w:val="20"/>
                <w:lang w:val="en-US" w:eastAsia="zh-CN"/>
              </w:rPr>
            </w:pPr>
            <w:r>
              <w:rPr>
                <w:rFonts w:eastAsia="SimSun" w:cs="Times New Roman"/>
                <w:sz w:val="20"/>
                <w:szCs w:val="20"/>
                <w:lang w:val="en-US" w:eastAsia="zh-CN"/>
              </w:rPr>
              <w:t>4</w:t>
            </w:r>
            <w:r w:rsidRPr="009B1D61">
              <w:rPr>
                <w:rFonts w:eastAsia="SimSun" w:cs="Times New Roman"/>
                <w:sz w:val="20"/>
                <w:szCs w:val="20"/>
                <w:lang w:val="en-US" w:eastAsia="zh-CN"/>
              </w:rPr>
              <w:t>–</w:t>
            </w:r>
            <w:r>
              <w:rPr>
                <w:rFonts w:eastAsia="SimSun" w:cs="Times New Roman"/>
                <w:sz w:val="20"/>
                <w:szCs w:val="20"/>
                <w:lang w:val="en-US" w:eastAsia="zh-CN"/>
              </w:rPr>
              <w:t>5, Appendix A</w:t>
            </w:r>
          </w:p>
        </w:tc>
      </w:tr>
      <w:tr w:rsidR="00143267" w:rsidRPr="009B1D61" w14:paraId="37A39299" w14:textId="77777777" w:rsidTr="003909DD">
        <w:trPr>
          <w:trHeight w:val="255"/>
        </w:trPr>
        <w:tc>
          <w:tcPr>
            <w:tcW w:w="1481" w:type="dxa"/>
            <w:tcBorders>
              <w:top w:val="nil"/>
              <w:left w:val="nil"/>
              <w:bottom w:val="single" w:sz="4" w:space="0" w:color="auto"/>
              <w:right w:val="nil"/>
            </w:tcBorders>
            <w:shd w:val="clear" w:color="auto" w:fill="auto"/>
            <w:noWrap/>
          </w:tcPr>
          <w:p w14:paraId="4FA100B9"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Risk of bias in individual studies</w:t>
            </w:r>
          </w:p>
        </w:tc>
        <w:tc>
          <w:tcPr>
            <w:tcW w:w="709" w:type="dxa"/>
            <w:tcBorders>
              <w:top w:val="nil"/>
              <w:left w:val="nil"/>
              <w:bottom w:val="single" w:sz="4" w:space="0" w:color="auto"/>
              <w:right w:val="nil"/>
            </w:tcBorders>
            <w:shd w:val="clear" w:color="auto" w:fill="auto"/>
            <w:noWrap/>
          </w:tcPr>
          <w:p w14:paraId="6EA5A806"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12</w:t>
            </w:r>
          </w:p>
        </w:tc>
        <w:tc>
          <w:tcPr>
            <w:tcW w:w="5607" w:type="dxa"/>
            <w:tcBorders>
              <w:top w:val="nil"/>
              <w:left w:val="nil"/>
              <w:bottom w:val="single" w:sz="4" w:space="0" w:color="auto"/>
              <w:right w:val="nil"/>
            </w:tcBorders>
            <w:shd w:val="clear" w:color="auto" w:fill="auto"/>
            <w:noWrap/>
          </w:tcPr>
          <w:p w14:paraId="642BE0D1"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Describe methods used for assessing risk of bias of individual studies (including specification of whether this was done at the study or outcome level), and how this information is to be used in any data synthesis </w:t>
            </w:r>
          </w:p>
        </w:tc>
        <w:tc>
          <w:tcPr>
            <w:tcW w:w="1197" w:type="dxa"/>
            <w:tcBorders>
              <w:top w:val="nil"/>
              <w:left w:val="nil"/>
              <w:bottom w:val="single" w:sz="4" w:space="0" w:color="auto"/>
              <w:right w:val="nil"/>
            </w:tcBorders>
          </w:tcPr>
          <w:p w14:paraId="025CAED6"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Method:</w:t>
            </w:r>
          </w:p>
          <w:p w14:paraId="38ABF35A" w14:textId="77777777" w:rsidR="00143267" w:rsidRPr="009B1D61" w:rsidRDefault="00143267" w:rsidP="003909DD">
            <w:pPr>
              <w:spacing w:after="120" w:line="240" w:lineRule="auto"/>
              <w:rPr>
                <w:rFonts w:eastAsia="SimSun" w:cs="Times New Roman"/>
                <w:sz w:val="20"/>
                <w:szCs w:val="20"/>
                <w:lang w:val="en-US" w:eastAsia="zh-CN"/>
              </w:rPr>
            </w:pPr>
            <w:r>
              <w:rPr>
                <w:rFonts w:eastAsia="SimSun" w:cs="Times New Roman"/>
                <w:sz w:val="20"/>
                <w:szCs w:val="20"/>
                <w:lang w:val="en-US" w:eastAsia="zh-CN"/>
              </w:rPr>
              <w:t>6</w:t>
            </w:r>
          </w:p>
        </w:tc>
      </w:tr>
    </w:tbl>
    <w:p w14:paraId="193BCC54" w14:textId="77777777" w:rsidR="003909DD" w:rsidRDefault="003909DD"/>
    <w:tbl>
      <w:tblPr>
        <w:tblW w:w="8994" w:type="dxa"/>
        <w:tblLayout w:type="fixed"/>
        <w:tblCellMar>
          <w:left w:w="70" w:type="dxa"/>
          <w:right w:w="70" w:type="dxa"/>
        </w:tblCellMar>
        <w:tblLook w:val="0000" w:firstRow="0" w:lastRow="0" w:firstColumn="0" w:lastColumn="0" w:noHBand="0" w:noVBand="0"/>
      </w:tblPr>
      <w:tblGrid>
        <w:gridCol w:w="1481"/>
        <w:gridCol w:w="709"/>
        <w:gridCol w:w="5386"/>
        <w:gridCol w:w="1418"/>
      </w:tblGrid>
      <w:tr w:rsidR="00143267" w:rsidRPr="009B1D61" w14:paraId="5BB364EC" w14:textId="77777777" w:rsidTr="003909DD">
        <w:trPr>
          <w:trHeight w:val="255"/>
        </w:trPr>
        <w:tc>
          <w:tcPr>
            <w:tcW w:w="8994" w:type="dxa"/>
            <w:gridSpan w:val="4"/>
            <w:tcBorders>
              <w:left w:val="nil"/>
              <w:bottom w:val="single" w:sz="4" w:space="0" w:color="auto"/>
              <w:right w:val="nil"/>
            </w:tcBorders>
            <w:shd w:val="clear" w:color="auto" w:fill="auto"/>
            <w:noWrap/>
          </w:tcPr>
          <w:p w14:paraId="261A76B4" w14:textId="77777777" w:rsidR="00143267" w:rsidRPr="009B1D61" w:rsidRDefault="00143267" w:rsidP="003909DD">
            <w:pPr>
              <w:spacing w:before="120" w:after="120" w:line="240" w:lineRule="auto"/>
              <w:rPr>
                <w:rFonts w:cs="Times New Roman"/>
                <w:sz w:val="20"/>
                <w:szCs w:val="20"/>
                <w:lang w:val="en-US"/>
              </w:rPr>
            </w:pPr>
            <w:r w:rsidRPr="009B1D61">
              <w:rPr>
                <w:rFonts w:cs="Times New Roman"/>
                <w:sz w:val="20"/>
                <w:szCs w:val="20"/>
                <w:lang w:val="en-US"/>
              </w:rPr>
              <w:lastRenderedPageBreak/>
              <w:t>Table A1</w:t>
            </w:r>
          </w:p>
          <w:p w14:paraId="6048961B" w14:textId="77777777" w:rsidR="00143267" w:rsidRPr="009B1D61" w:rsidRDefault="00143267" w:rsidP="003909DD">
            <w:pPr>
              <w:spacing w:line="240" w:lineRule="auto"/>
              <w:rPr>
                <w:rFonts w:eastAsia="SimSun" w:cs="Times New Roman"/>
                <w:sz w:val="20"/>
                <w:szCs w:val="20"/>
                <w:lang w:val="en-US" w:eastAsia="zh-CN"/>
              </w:rPr>
            </w:pPr>
            <w:r w:rsidRPr="009B1D61">
              <w:rPr>
                <w:rFonts w:cs="Times New Roman"/>
                <w:i/>
                <w:sz w:val="20"/>
                <w:szCs w:val="20"/>
                <w:lang w:val="en-US"/>
              </w:rPr>
              <w:t>(continued)</w:t>
            </w:r>
          </w:p>
        </w:tc>
      </w:tr>
      <w:tr w:rsidR="00143267" w:rsidRPr="009B1D61" w14:paraId="2F3B8F18" w14:textId="77777777" w:rsidTr="003909DD">
        <w:trPr>
          <w:trHeight w:val="255"/>
        </w:trPr>
        <w:tc>
          <w:tcPr>
            <w:tcW w:w="1481" w:type="dxa"/>
            <w:tcBorders>
              <w:top w:val="single" w:sz="4" w:space="0" w:color="auto"/>
              <w:left w:val="nil"/>
              <w:bottom w:val="single" w:sz="4" w:space="0" w:color="auto"/>
              <w:right w:val="nil"/>
            </w:tcBorders>
            <w:shd w:val="clear" w:color="auto" w:fill="auto"/>
            <w:noWrap/>
          </w:tcPr>
          <w:p w14:paraId="0C3386C8" w14:textId="77777777" w:rsidR="00143267" w:rsidRPr="009B1D61" w:rsidRDefault="00143267" w:rsidP="003909DD">
            <w:pPr>
              <w:spacing w:before="60" w:line="240" w:lineRule="auto"/>
              <w:ind w:left="-77"/>
              <w:rPr>
                <w:rFonts w:eastAsia="SimSun" w:cs="Times New Roman"/>
                <w:sz w:val="20"/>
                <w:szCs w:val="20"/>
                <w:lang w:val="en-US" w:eastAsia="zh-CN"/>
              </w:rPr>
            </w:pPr>
            <w:r w:rsidRPr="009B1D61">
              <w:rPr>
                <w:rFonts w:eastAsia="SimSun" w:cs="Times New Roman"/>
                <w:sz w:val="20"/>
                <w:szCs w:val="20"/>
                <w:lang w:val="en-US" w:eastAsia="zh-CN"/>
              </w:rPr>
              <w:t>Section/topic</w:t>
            </w:r>
          </w:p>
        </w:tc>
        <w:tc>
          <w:tcPr>
            <w:tcW w:w="709" w:type="dxa"/>
            <w:tcBorders>
              <w:top w:val="single" w:sz="4" w:space="0" w:color="auto"/>
              <w:left w:val="nil"/>
              <w:bottom w:val="single" w:sz="4" w:space="0" w:color="auto"/>
              <w:right w:val="nil"/>
            </w:tcBorders>
            <w:shd w:val="clear" w:color="auto" w:fill="auto"/>
            <w:noWrap/>
          </w:tcPr>
          <w:p w14:paraId="2FC6605A" w14:textId="77777777" w:rsidR="00143267" w:rsidRPr="009B1D61" w:rsidRDefault="00143267" w:rsidP="003909DD">
            <w:pPr>
              <w:spacing w:before="60" w:line="240" w:lineRule="auto"/>
              <w:rPr>
                <w:rFonts w:eastAsia="SimSun" w:cs="Times New Roman"/>
                <w:sz w:val="20"/>
                <w:szCs w:val="20"/>
                <w:lang w:val="en-US" w:eastAsia="zh-CN"/>
              </w:rPr>
            </w:pPr>
            <w:r w:rsidRPr="009B1D61">
              <w:rPr>
                <w:rFonts w:eastAsia="SimSun" w:cs="Times New Roman"/>
                <w:sz w:val="20"/>
                <w:szCs w:val="20"/>
                <w:lang w:val="en-US" w:eastAsia="zh-CN"/>
              </w:rPr>
              <w:t>Item No</w:t>
            </w:r>
          </w:p>
        </w:tc>
        <w:tc>
          <w:tcPr>
            <w:tcW w:w="5386" w:type="dxa"/>
            <w:tcBorders>
              <w:top w:val="single" w:sz="4" w:space="0" w:color="auto"/>
              <w:left w:val="nil"/>
              <w:bottom w:val="single" w:sz="4" w:space="0" w:color="auto"/>
              <w:right w:val="nil"/>
            </w:tcBorders>
            <w:shd w:val="clear" w:color="auto" w:fill="auto"/>
            <w:noWrap/>
          </w:tcPr>
          <w:p w14:paraId="686B314A" w14:textId="77777777" w:rsidR="00143267" w:rsidRPr="009B1D61" w:rsidRDefault="00143267" w:rsidP="003909DD">
            <w:pPr>
              <w:spacing w:before="60" w:line="240" w:lineRule="auto"/>
              <w:rPr>
                <w:rFonts w:eastAsia="SimSun" w:cs="Times New Roman"/>
                <w:sz w:val="20"/>
                <w:szCs w:val="20"/>
                <w:lang w:val="en-US" w:eastAsia="zh-CN"/>
              </w:rPr>
            </w:pPr>
            <w:r w:rsidRPr="009B1D61">
              <w:rPr>
                <w:rFonts w:eastAsia="SimSun" w:cs="Times New Roman"/>
                <w:sz w:val="20"/>
                <w:szCs w:val="20"/>
                <w:lang w:val="en-US" w:eastAsia="zh-CN"/>
              </w:rPr>
              <w:t>Checklist item</w:t>
            </w:r>
          </w:p>
        </w:tc>
        <w:tc>
          <w:tcPr>
            <w:tcW w:w="1418" w:type="dxa"/>
            <w:tcBorders>
              <w:top w:val="single" w:sz="4" w:space="0" w:color="auto"/>
              <w:left w:val="nil"/>
              <w:bottom w:val="single" w:sz="4" w:space="0" w:color="auto"/>
              <w:right w:val="nil"/>
            </w:tcBorders>
          </w:tcPr>
          <w:p w14:paraId="734EC07E" w14:textId="77777777" w:rsidR="00143267" w:rsidRPr="009B1D61" w:rsidRDefault="00143267" w:rsidP="003909DD">
            <w:pPr>
              <w:spacing w:before="60" w:line="240" w:lineRule="auto"/>
              <w:rPr>
                <w:rFonts w:eastAsia="SimSun" w:cs="Times New Roman"/>
                <w:sz w:val="20"/>
                <w:szCs w:val="20"/>
                <w:lang w:val="en-US" w:eastAsia="zh-CN"/>
              </w:rPr>
            </w:pPr>
            <w:r w:rsidRPr="009B1D61">
              <w:rPr>
                <w:rFonts w:eastAsia="SimSun" w:cs="Times New Roman"/>
                <w:sz w:val="20"/>
                <w:szCs w:val="20"/>
                <w:lang w:val="en-US" w:eastAsia="zh-CN"/>
              </w:rPr>
              <w:t>Reported at paragraph</w:t>
            </w:r>
          </w:p>
        </w:tc>
      </w:tr>
      <w:tr w:rsidR="00143267" w:rsidRPr="009B1D61" w14:paraId="3B1C15A5" w14:textId="77777777" w:rsidTr="003909DD">
        <w:trPr>
          <w:trHeight w:val="255"/>
        </w:trPr>
        <w:tc>
          <w:tcPr>
            <w:tcW w:w="1481" w:type="dxa"/>
            <w:tcBorders>
              <w:top w:val="nil"/>
              <w:left w:val="nil"/>
              <w:bottom w:val="nil"/>
              <w:right w:val="nil"/>
            </w:tcBorders>
            <w:shd w:val="clear" w:color="auto" w:fill="auto"/>
            <w:noWrap/>
          </w:tcPr>
          <w:p w14:paraId="1AED6629"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Summary measures</w:t>
            </w:r>
          </w:p>
        </w:tc>
        <w:tc>
          <w:tcPr>
            <w:tcW w:w="709" w:type="dxa"/>
            <w:tcBorders>
              <w:top w:val="nil"/>
              <w:left w:val="nil"/>
              <w:bottom w:val="nil"/>
              <w:right w:val="nil"/>
            </w:tcBorders>
            <w:shd w:val="clear" w:color="auto" w:fill="auto"/>
            <w:noWrap/>
          </w:tcPr>
          <w:p w14:paraId="2074EF97"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13</w:t>
            </w:r>
          </w:p>
        </w:tc>
        <w:tc>
          <w:tcPr>
            <w:tcW w:w="5386" w:type="dxa"/>
            <w:tcBorders>
              <w:top w:val="nil"/>
              <w:left w:val="nil"/>
              <w:bottom w:val="nil"/>
              <w:right w:val="nil"/>
            </w:tcBorders>
            <w:shd w:val="clear" w:color="auto" w:fill="auto"/>
            <w:noWrap/>
          </w:tcPr>
          <w:p w14:paraId="41182C47"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State the principal summary measures (such as risk ratio, difference in means).</w:t>
            </w:r>
          </w:p>
        </w:tc>
        <w:tc>
          <w:tcPr>
            <w:tcW w:w="1418" w:type="dxa"/>
            <w:tcBorders>
              <w:top w:val="nil"/>
              <w:left w:val="nil"/>
              <w:bottom w:val="nil"/>
              <w:right w:val="nil"/>
            </w:tcBorders>
          </w:tcPr>
          <w:p w14:paraId="57677104"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Method:</w:t>
            </w:r>
          </w:p>
          <w:p w14:paraId="36677C66"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7</w:t>
            </w:r>
          </w:p>
        </w:tc>
      </w:tr>
      <w:tr w:rsidR="00143267" w:rsidRPr="009B1D61" w14:paraId="2A55B88F" w14:textId="77777777" w:rsidTr="003909DD">
        <w:trPr>
          <w:trHeight w:val="255"/>
        </w:trPr>
        <w:tc>
          <w:tcPr>
            <w:tcW w:w="1481" w:type="dxa"/>
            <w:tcBorders>
              <w:top w:val="nil"/>
              <w:left w:val="nil"/>
              <w:bottom w:val="nil"/>
              <w:right w:val="nil"/>
            </w:tcBorders>
            <w:shd w:val="clear" w:color="auto" w:fill="auto"/>
            <w:noWrap/>
          </w:tcPr>
          <w:p w14:paraId="3F772472"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Synthesis of results</w:t>
            </w:r>
          </w:p>
        </w:tc>
        <w:tc>
          <w:tcPr>
            <w:tcW w:w="709" w:type="dxa"/>
            <w:tcBorders>
              <w:top w:val="nil"/>
              <w:left w:val="nil"/>
              <w:bottom w:val="nil"/>
              <w:right w:val="nil"/>
            </w:tcBorders>
            <w:shd w:val="clear" w:color="auto" w:fill="auto"/>
            <w:noWrap/>
          </w:tcPr>
          <w:p w14:paraId="58BE0A85"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14</w:t>
            </w:r>
          </w:p>
        </w:tc>
        <w:tc>
          <w:tcPr>
            <w:tcW w:w="5386" w:type="dxa"/>
            <w:tcBorders>
              <w:top w:val="nil"/>
              <w:left w:val="nil"/>
              <w:bottom w:val="nil"/>
              <w:right w:val="nil"/>
            </w:tcBorders>
            <w:shd w:val="clear" w:color="auto" w:fill="auto"/>
            <w:noWrap/>
          </w:tcPr>
          <w:p w14:paraId="0DA679BE"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Describe the methods of handling data and combining results of studies, if done, including measures of consistency (such as I</w:t>
            </w:r>
            <w:r w:rsidRPr="009B1D61">
              <w:rPr>
                <w:rFonts w:eastAsia="SimSun" w:cs="Times New Roman"/>
                <w:sz w:val="20"/>
                <w:szCs w:val="20"/>
                <w:vertAlign w:val="superscript"/>
                <w:lang w:val="en-US" w:eastAsia="zh-CN"/>
              </w:rPr>
              <w:t>2</w:t>
            </w:r>
            <w:r w:rsidRPr="009B1D61">
              <w:rPr>
                <w:rFonts w:eastAsia="SimSun" w:cs="Times New Roman"/>
                <w:sz w:val="20"/>
                <w:szCs w:val="20"/>
                <w:lang w:val="en-US" w:eastAsia="zh-CN"/>
              </w:rPr>
              <w:t xml:space="preserve"> statistic) for each meta-analysis </w:t>
            </w:r>
          </w:p>
        </w:tc>
        <w:tc>
          <w:tcPr>
            <w:tcW w:w="1418" w:type="dxa"/>
            <w:tcBorders>
              <w:top w:val="nil"/>
              <w:left w:val="nil"/>
              <w:bottom w:val="nil"/>
              <w:right w:val="nil"/>
            </w:tcBorders>
          </w:tcPr>
          <w:p w14:paraId="4699374E"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Method:</w:t>
            </w:r>
          </w:p>
          <w:p w14:paraId="7EEB7789" w14:textId="77777777" w:rsidR="00143267" w:rsidRPr="009B1D61" w:rsidRDefault="00143267" w:rsidP="003909DD">
            <w:pPr>
              <w:spacing w:line="240" w:lineRule="auto"/>
              <w:rPr>
                <w:rFonts w:eastAsia="SimSun" w:cs="Times New Roman"/>
                <w:sz w:val="20"/>
                <w:szCs w:val="20"/>
                <w:lang w:val="en-US" w:eastAsia="zh-CN"/>
              </w:rPr>
            </w:pPr>
            <w:r>
              <w:rPr>
                <w:rFonts w:eastAsia="SimSun" w:cs="Times New Roman"/>
                <w:sz w:val="20"/>
                <w:szCs w:val="20"/>
                <w:lang w:val="en-US" w:eastAsia="zh-CN"/>
              </w:rPr>
              <w:t>7–8</w:t>
            </w:r>
          </w:p>
        </w:tc>
      </w:tr>
      <w:tr w:rsidR="00143267" w:rsidRPr="009B1D61" w14:paraId="5FB60D17" w14:textId="77777777" w:rsidTr="003909DD">
        <w:trPr>
          <w:trHeight w:val="255"/>
        </w:trPr>
        <w:tc>
          <w:tcPr>
            <w:tcW w:w="1481" w:type="dxa"/>
            <w:tcBorders>
              <w:top w:val="nil"/>
              <w:left w:val="nil"/>
              <w:bottom w:val="nil"/>
              <w:right w:val="nil"/>
            </w:tcBorders>
            <w:shd w:val="clear" w:color="auto" w:fill="auto"/>
            <w:noWrap/>
          </w:tcPr>
          <w:p w14:paraId="35960E1B"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Risk of bias across studies</w:t>
            </w:r>
          </w:p>
        </w:tc>
        <w:tc>
          <w:tcPr>
            <w:tcW w:w="709" w:type="dxa"/>
            <w:tcBorders>
              <w:top w:val="nil"/>
              <w:left w:val="nil"/>
              <w:bottom w:val="nil"/>
              <w:right w:val="nil"/>
            </w:tcBorders>
            <w:shd w:val="clear" w:color="auto" w:fill="auto"/>
            <w:noWrap/>
          </w:tcPr>
          <w:p w14:paraId="58A7F893"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15</w:t>
            </w:r>
          </w:p>
        </w:tc>
        <w:tc>
          <w:tcPr>
            <w:tcW w:w="5386" w:type="dxa"/>
            <w:tcBorders>
              <w:top w:val="nil"/>
              <w:left w:val="nil"/>
              <w:bottom w:val="nil"/>
              <w:right w:val="nil"/>
            </w:tcBorders>
            <w:shd w:val="clear" w:color="auto" w:fill="auto"/>
            <w:noWrap/>
          </w:tcPr>
          <w:p w14:paraId="3EF80647"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Specify any assessment of risk of bias that may affect the cumulative evidence (such as publication bias, selective reporting within studies) </w:t>
            </w:r>
          </w:p>
        </w:tc>
        <w:tc>
          <w:tcPr>
            <w:tcW w:w="1418" w:type="dxa"/>
            <w:tcBorders>
              <w:top w:val="nil"/>
              <w:left w:val="nil"/>
              <w:bottom w:val="nil"/>
              <w:right w:val="nil"/>
            </w:tcBorders>
          </w:tcPr>
          <w:p w14:paraId="4C15BAB1"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Method:</w:t>
            </w:r>
          </w:p>
          <w:p w14:paraId="78A7FD87" w14:textId="77777777" w:rsidR="00143267" w:rsidRPr="009B1D61" w:rsidRDefault="00143267" w:rsidP="003909DD">
            <w:pPr>
              <w:spacing w:line="240" w:lineRule="auto"/>
              <w:rPr>
                <w:rFonts w:eastAsia="SimSun" w:cs="Times New Roman"/>
                <w:sz w:val="20"/>
                <w:szCs w:val="20"/>
                <w:lang w:val="en-US" w:eastAsia="zh-CN"/>
              </w:rPr>
            </w:pPr>
            <w:r>
              <w:rPr>
                <w:rFonts w:eastAsia="SimSun" w:cs="Times New Roman"/>
                <w:sz w:val="20"/>
                <w:szCs w:val="20"/>
                <w:lang w:val="en-US" w:eastAsia="zh-CN"/>
              </w:rPr>
              <w:t>10</w:t>
            </w:r>
          </w:p>
        </w:tc>
      </w:tr>
      <w:tr w:rsidR="00143267" w:rsidRPr="009B1D61" w14:paraId="0B8B587D" w14:textId="77777777" w:rsidTr="003909DD">
        <w:trPr>
          <w:trHeight w:val="255"/>
        </w:trPr>
        <w:tc>
          <w:tcPr>
            <w:tcW w:w="1481" w:type="dxa"/>
            <w:tcBorders>
              <w:top w:val="nil"/>
              <w:left w:val="nil"/>
              <w:bottom w:val="nil"/>
              <w:right w:val="nil"/>
            </w:tcBorders>
            <w:shd w:val="clear" w:color="auto" w:fill="auto"/>
            <w:noWrap/>
          </w:tcPr>
          <w:p w14:paraId="66211EAB"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Additional analyses</w:t>
            </w:r>
          </w:p>
        </w:tc>
        <w:tc>
          <w:tcPr>
            <w:tcW w:w="709" w:type="dxa"/>
            <w:tcBorders>
              <w:top w:val="nil"/>
              <w:left w:val="nil"/>
              <w:bottom w:val="nil"/>
              <w:right w:val="nil"/>
            </w:tcBorders>
            <w:shd w:val="clear" w:color="auto" w:fill="auto"/>
            <w:noWrap/>
          </w:tcPr>
          <w:p w14:paraId="1FA274DE"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16</w:t>
            </w:r>
          </w:p>
        </w:tc>
        <w:tc>
          <w:tcPr>
            <w:tcW w:w="5386" w:type="dxa"/>
            <w:tcBorders>
              <w:top w:val="nil"/>
              <w:left w:val="nil"/>
              <w:bottom w:val="nil"/>
              <w:right w:val="nil"/>
            </w:tcBorders>
            <w:shd w:val="clear" w:color="auto" w:fill="auto"/>
            <w:noWrap/>
          </w:tcPr>
          <w:p w14:paraId="366A2DF5"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Describe methods of additional analyses (such as sensitivity or subgroup analyses, meta-regression), if done, indicating which were pre-specified </w:t>
            </w:r>
          </w:p>
        </w:tc>
        <w:tc>
          <w:tcPr>
            <w:tcW w:w="1418" w:type="dxa"/>
            <w:tcBorders>
              <w:top w:val="nil"/>
              <w:left w:val="nil"/>
              <w:bottom w:val="nil"/>
              <w:right w:val="nil"/>
            </w:tcBorders>
          </w:tcPr>
          <w:p w14:paraId="2271EA85"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Method: </w:t>
            </w:r>
          </w:p>
          <w:p w14:paraId="073EB3FB" w14:textId="77777777" w:rsidR="00143267" w:rsidRPr="009B1D61" w:rsidRDefault="00143267" w:rsidP="003909DD">
            <w:pPr>
              <w:spacing w:line="240" w:lineRule="auto"/>
              <w:rPr>
                <w:rFonts w:eastAsia="SimSun" w:cs="Times New Roman"/>
                <w:sz w:val="20"/>
                <w:szCs w:val="20"/>
                <w:lang w:val="en-US" w:eastAsia="zh-CN"/>
              </w:rPr>
            </w:pPr>
            <w:r>
              <w:rPr>
                <w:rFonts w:eastAsia="SimSun" w:cs="Times New Roman"/>
                <w:sz w:val="20"/>
                <w:szCs w:val="20"/>
                <w:lang w:val="en-US" w:eastAsia="zh-CN"/>
              </w:rPr>
              <w:t>8–9</w:t>
            </w:r>
          </w:p>
        </w:tc>
      </w:tr>
      <w:tr w:rsidR="00143267" w:rsidRPr="009B1D61" w14:paraId="7BFF186E" w14:textId="77777777" w:rsidTr="003909DD">
        <w:trPr>
          <w:trHeight w:val="255"/>
        </w:trPr>
        <w:tc>
          <w:tcPr>
            <w:tcW w:w="1481" w:type="dxa"/>
            <w:tcBorders>
              <w:top w:val="nil"/>
              <w:left w:val="nil"/>
              <w:bottom w:val="nil"/>
              <w:right w:val="nil"/>
            </w:tcBorders>
            <w:shd w:val="clear" w:color="auto" w:fill="auto"/>
            <w:noWrap/>
          </w:tcPr>
          <w:p w14:paraId="7BCE5EA4" w14:textId="77777777" w:rsidR="00143267" w:rsidRPr="009B1D61" w:rsidRDefault="00143267" w:rsidP="003909DD">
            <w:pPr>
              <w:spacing w:line="240" w:lineRule="auto"/>
              <w:rPr>
                <w:rFonts w:eastAsia="SimSun" w:cs="Times New Roman"/>
                <w:i/>
                <w:lang w:val="en-US" w:eastAsia="zh-CN"/>
              </w:rPr>
            </w:pPr>
            <w:r w:rsidRPr="009B1D61">
              <w:rPr>
                <w:rFonts w:eastAsia="SimSun" w:cs="Times New Roman"/>
                <w:i/>
                <w:sz w:val="20"/>
                <w:szCs w:val="20"/>
                <w:lang w:val="en-US" w:eastAsia="zh-CN"/>
              </w:rPr>
              <w:t>Results</w:t>
            </w:r>
          </w:p>
        </w:tc>
        <w:tc>
          <w:tcPr>
            <w:tcW w:w="709" w:type="dxa"/>
            <w:tcBorders>
              <w:top w:val="nil"/>
              <w:left w:val="nil"/>
              <w:bottom w:val="nil"/>
              <w:right w:val="nil"/>
            </w:tcBorders>
            <w:shd w:val="clear" w:color="auto" w:fill="auto"/>
            <w:noWrap/>
          </w:tcPr>
          <w:p w14:paraId="3711B25D" w14:textId="77777777" w:rsidR="00143267" w:rsidRPr="009B1D61" w:rsidRDefault="00143267" w:rsidP="003909DD">
            <w:pPr>
              <w:spacing w:line="240" w:lineRule="auto"/>
              <w:rPr>
                <w:rFonts w:eastAsia="SimSun" w:cs="Times New Roman"/>
                <w:lang w:val="en-US" w:eastAsia="zh-CN"/>
              </w:rPr>
            </w:pPr>
          </w:p>
        </w:tc>
        <w:tc>
          <w:tcPr>
            <w:tcW w:w="5386" w:type="dxa"/>
            <w:tcBorders>
              <w:top w:val="nil"/>
              <w:left w:val="nil"/>
              <w:bottom w:val="nil"/>
              <w:right w:val="nil"/>
            </w:tcBorders>
            <w:shd w:val="clear" w:color="auto" w:fill="auto"/>
            <w:noWrap/>
          </w:tcPr>
          <w:p w14:paraId="3CF46C22" w14:textId="77777777" w:rsidR="00143267" w:rsidRPr="009B1D61" w:rsidRDefault="00143267" w:rsidP="003909DD">
            <w:pPr>
              <w:spacing w:line="240" w:lineRule="auto"/>
              <w:rPr>
                <w:rFonts w:eastAsia="SimSun" w:cs="Times New Roman"/>
                <w:sz w:val="20"/>
                <w:szCs w:val="20"/>
                <w:lang w:val="en-US" w:eastAsia="zh-CN"/>
              </w:rPr>
            </w:pPr>
          </w:p>
        </w:tc>
        <w:tc>
          <w:tcPr>
            <w:tcW w:w="1418" w:type="dxa"/>
            <w:tcBorders>
              <w:top w:val="nil"/>
              <w:left w:val="nil"/>
              <w:bottom w:val="nil"/>
              <w:right w:val="nil"/>
            </w:tcBorders>
          </w:tcPr>
          <w:p w14:paraId="07E51FBC" w14:textId="77777777" w:rsidR="00143267" w:rsidRPr="009B1D61" w:rsidRDefault="00143267" w:rsidP="003909DD">
            <w:pPr>
              <w:spacing w:line="240" w:lineRule="auto"/>
              <w:rPr>
                <w:rFonts w:eastAsia="SimSun" w:cs="Times New Roman"/>
                <w:sz w:val="20"/>
                <w:szCs w:val="20"/>
                <w:lang w:val="en-US" w:eastAsia="zh-CN"/>
              </w:rPr>
            </w:pPr>
          </w:p>
        </w:tc>
      </w:tr>
      <w:tr w:rsidR="00143267" w:rsidRPr="009B1D61" w14:paraId="70398C0C" w14:textId="77777777" w:rsidTr="003909DD">
        <w:trPr>
          <w:trHeight w:val="255"/>
        </w:trPr>
        <w:tc>
          <w:tcPr>
            <w:tcW w:w="1481" w:type="dxa"/>
            <w:tcBorders>
              <w:top w:val="nil"/>
              <w:left w:val="nil"/>
              <w:bottom w:val="nil"/>
              <w:right w:val="nil"/>
            </w:tcBorders>
            <w:shd w:val="clear" w:color="auto" w:fill="auto"/>
            <w:noWrap/>
          </w:tcPr>
          <w:p w14:paraId="04592974"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Study selection</w:t>
            </w:r>
          </w:p>
        </w:tc>
        <w:tc>
          <w:tcPr>
            <w:tcW w:w="709" w:type="dxa"/>
            <w:tcBorders>
              <w:top w:val="nil"/>
              <w:left w:val="nil"/>
              <w:bottom w:val="nil"/>
              <w:right w:val="nil"/>
            </w:tcBorders>
            <w:shd w:val="clear" w:color="auto" w:fill="auto"/>
            <w:noWrap/>
          </w:tcPr>
          <w:p w14:paraId="6B97F36C"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17</w:t>
            </w:r>
          </w:p>
        </w:tc>
        <w:tc>
          <w:tcPr>
            <w:tcW w:w="5386" w:type="dxa"/>
            <w:tcBorders>
              <w:top w:val="nil"/>
              <w:left w:val="nil"/>
              <w:bottom w:val="nil"/>
              <w:right w:val="nil"/>
            </w:tcBorders>
            <w:shd w:val="clear" w:color="auto" w:fill="auto"/>
            <w:noWrap/>
          </w:tcPr>
          <w:p w14:paraId="3F625D7C"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Give numbers of studies screened, assessed for eligibility, and included in the review, with reasons for exclusions at each stage, ideally with a flow diagram </w:t>
            </w:r>
          </w:p>
        </w:tc>
        <w:tc>
          <w:tcPr>
            <w:tcW w:w="1418" w:type="dxa"/>
            <w:tcBorders>
              <w:top w:val="nil"/>
              <w:left w:val="nil"/>
              <w:bottom w:val="nil"/>
              <w:right w:val="nil"/>
            </w:tcBorders>
          </w:tcPr>
          <w:p w14:paraId="3BA94393"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Results:</w:t>
            </w:r>
          </w:p>
          <w:p w14:paraId="67923CF6" w14:textId="1E0CBD1E"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w:t>
            </w:r>
            <w:r w:rsidR="00E72AD5">
              <w:rPr>
                <w:rFonts w:eastAsia="SimSun" w:cs="Times New Roman"/>
                <w:sz w:val="20"/>
                <w:szCs w:val="20"/>
                <w:lang w:val="en-US" w:eastAsia="zh-CN"/>
              </w:rPr>
              <w:t>-2</w:t>
            </w:r>
            <w:r w:rsidRPr="009B1D61">
              <w:rPr>
                <w:rFonts w:eastAsia="SimSun" w:cs="Times New Roman"/>
                <w:sz w:val="20"/>
                <w:szCs w:val="20"/>
                <w:lang w:val="en-US" w:eastAsia="zh-CN"/>
              </w:rPr>
              <w:t>, Figure 1</w:t>
            </w:r>
          </w:p>
        </w:tc>
      </w:tr>
      <w:tr w:rsidR="00143267" w:rsidRPr="009B1D61" w14:paraId="7E257AA5" w14:textId="77777777" w:rsidTr="003909DD">
        <w:trPr>
          <w:trHeight w:val="255"/>
        </w:trPr>
        <w:tc>
          <w:tcPr>
            <w:tcW w:w="1481" w:type="dxa"/>
            <w:tcBorders>
              <w:top w:val="nil"/>
              <w:left w:val="nil"/>
              <w:right w:val="nil"/>
            </w:tcBorders>
            <w:shd w:val="clear" w:color="auto" w:fill="auto"/>
            <w:noWrap/>
          </w:tcPr>
          <w:p w14:paraId="6ABE8AAA"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Study characteristics</w:t>
            </w:r>
          </w:p>
        </w:tc>
        <w:tc>
          <w:tcPr>
            <w:tcW w:w="709" w:type="dxa"/>
            <w:tcBorders>
              <w:top w:val="nil"/>
              <w:left w:val="nil"/>
              <w:right w:val="nil"/>
            </w:tcBorders>
            <w:shd w:val="clear" w:color="auto" w:fill="auto"/>
            <w:noWrap/>
          </w:tcPr>
          <w:p w14:paraId="2ADA8196"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18</w:t>
            </w:r>
          </w:p>
        </w:tc>
        <w:tc>
          <w:tcPr>
            <w:tcW w:w="5386" w:type="dxa"/>
            <w:tcBorders>
              <w:top w:val="nil"/>
              <w:left w:val="nil"/>
              <w:right w:val="nil"/>
            </w:tcBorders>
            <w:shd w:val="clear" w:color="auto" w:fill="auto"/>
            <w:noWrap/>
          </w:tcPr>
          <w:p w14:paraId="1BAA2B90"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For each study, present characteristics for which data were extracted (such as study size, PICOS, follow-up period) and provide the citations </w:t>
            </w:r>
          </w:p>
        </w:tc>
        <w:tc>
          <w:tcPr>
            <w:tcW w:w="1418" w:type="dxa"/>
            <w:tcBorders>
              <w:top w:val="nil"/>
              <w:left w:val="nil"/>
              <w:right w:val="nil"/>
            </w:tcBorders>
          </w:tcPr>
          <w:p w14:paraId="6A560582"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 Results:</w:t>
            </w:r>
          </w:p>
          <w:p w14:paraId="011E3009" w14:textId="16075FF1" w:rsidR="00143267" w:rsidRPr="009B1D61" w:rsidRDefault="00143267" w:rsidP="003909DD">
            <w:pPr>
              <w:spacing w:line="240" w:lineRule="auto"/>
              <w:rPr>
                <w:rFonts w:eastAsia="SimSun" w:cs="Times New Roman"/>
                <w:sz w:val="20"/>
                <w:szCs w:val="20"/>
                <w:lang w:val="en-US" w:eastAsia="zh-CN"/>
              </w:rPr>
            </w:pPr>
            <w:r>
              <w:rPr>
                <w:rFonts w:eastAsia="SimSun" w:cs="Times New Roman"/>
                <w:sz w:val="20"/>
                <w:szCs w:val="20"/>
                <w:lang w:val="en-US" w:eastAsia="zh-CN"/>
              </w:rPr>
              <w:t>1</w:t>
            </w:r>
            <w:r w:rsidR="00E72AD5">
              <w:rPr>
                <w:rFonts w:eastAsia="SimSun" w:cs="Times New Roman"/>
                <w:sz w:val="20"/>
                <w:szCs w:val="20"/>
                <w:lang w:val="en-US" w:eastAsia="zh-CN"/>
              </w:rPr>
              <w:t>-2</w:t>
            </w:r>
            <w:r w:rsidRPr="009B1D61">
              <w:rPr>
                <w:rFonts w:eastAsia="SimSun" w:cs="Times New Roman"/>
                <w:sz w:val="20"/>
                <w:szCs w:val="20"/>
                <w:lang w:val="en-US" w:eastAsia="zh-CN"/>
              </w:rPr>
              <w:t>, Table 1</w:t>
            </w:r>
            <w:r w:rsidR="00290841">
              <w:rPr>
                <w:rFonts w:eastAsia="SimSun" w:cs="Times New Roman"/>
                <w:sz w:val="20"/>
                <w:szCs w:val="20"/>
                <w:lang w:val="en-US" w:eastAsia="zh-CN"/>
              </w:rPr>
              <w:t>, Appendix A</w:t>
            </w:r>
            <w:r w:rsidRPr="009B1D61">
              <w:rPr>
                <w:rFonts w:eastAsia="SimSun" w:cs="Times New Roman"/>
                <w:sz w:val="20"/>
                <w:szCs w:val="20"/>
                <w:lang w:val="en-US" w:eastAsia="zh-CN"/>
              </w:rPr>
              <w:t xml:space="preserve"> </w:t>
            </w:r>
          </w:p>
        </w:tc>
      </w:tr>
      <w:tr w:rsidR="00143267" w:rsidRPr="009B1D61" w14:paraId="7FDB4D19" w14:textId="77777777" w:rsidTr="003909DD">
        <w:trPr>
          <w:trHeight w:val="255"/>
        </w:trPr>
        <w:tc>
          <w:tcPr>
            <w:tcW w:w="1481" w:type="dxa"/>
            <w:tcBorders>
              <w:left w:val="nil"/>
              <w:right w:val="nil"/>
            </w:tcBorders>
            <w:shd w:val="clear" w:color="auto" w:fill="auto"/>
            <w:noWrap/>
          </w:tcPr>
          <w:p w14:paraId="7EDF00AD"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Risk of bias within studies</w:t>
            </w:r>
          </w:p>
        </w:tc>
        <w:tc>
          <w:tcPr>
            <w:tcW w:w="709" w:type="dxa"/>
            <w:tcBorders>
              <w:left w:val="nil"/>
              <w:right w:val="nil"/>
            </w:tcBorders>
            <w:shd w:val="clear" w:color="auto" w:fill="auto"/>
            <w:noWrap/>
          </w:tcPr>
          <w:p w14:paraId="4C29F870"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19</w:t>
            </w:r>
          </w:p>
        </w:tc>
        <w:tc>
          <w:tcPr>
            <w:tcW w:w="5386" w:type="dxa"/>
            <w:tcBorders>
              <w:left w:val="nil"/>
              <w:right w:val="nil"/>
            </w:tcBorders>
            <w:shd w:val="clear" w:color="auto" w:fill="auto"/>
            <w:noWrap/>
          </w:tcPr>
          <w:p w14:paraId="012CC9D1"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Present data on risk of bias of each study and, if available, any outcome-level assessment (see item 12).</w:t>
            </w:r>
          </w:p>
        </w:tc>
        <w:tc>
          <w:tcPr>
            <w:tcW w:w="1418" w:type="dxa"/>
            <w:tcBorders>
              <w:left w:val="nil"/>
              <w:right w:val="nil"/>
            </w:tcBorders>
          </w:tcPr>
          <w:p w14:paraId="2E470455"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Results:</w:t>
            </w:r>
          </w:p>
          <w:p w14:paraId="757E0D90" w14:textId="3ABDF45A" w:rsidR="00143267" w:rsidRPr="009B1D61" w:rsidRDefault="00E72AD5" w:rsidP="003909DD">
            <w:pPr>
              <w:spacing w:line="240" w:lineRule="auto"/>
              <w:rPr>
                <w:rFonts w:eastAsia="SimSun" w:cs="Times New Roman"/>
                <w:sz w:val="20"/>
                <w:szCs w:val="20"/>
                <w:lang w:val="en-US" w:eastAsia="zh-CN"/>
              </w:rPr>
            </w:pPr>
            <w:r>
              <w:rPr>
                <w:rFonts w:eastAsia="SimSun" w:cs="Times New Roman"/>
                <w:sz w:val="20"/>
                <w:szCs w:val="20"/>
                <w:lang w:val="en-US" w:eastAsia="zh-CN"/>
              </w:rPr>
              <w:t>11</w:t>
            </w:r>
            <w:r w:rsidR="00143267">
              <w:rPr>
                <w:rFonts w:eastAsia="SimSun" w:cs="Times New Roman"/>
                <w:sz w:val="20"/>
                <w:szCs w:val="20"/>
                <w:lang w:val="en-US" w:eastAsia="zh-CN"/>
              </w:rPr>
              <w:t>,</w:t>
            </w:r>
            <w:r w:rsidR="00143267" w:rsidRPr="009B1D61">
              <w:rPr>
                <w:rFonts w:eastAsia="SimSun" w:cs="Times New Roman"/>
                <w:sz w:val="20"/>
                <w:szCs w:val="20"/>
                <w:lang w:val="en-US" w:eastAsia="zh-CN"/>
              </w:rPr>
              <w:t xml:space="preserve"> Appendix A</w:t>
            </w:r>
          </w:p>
        </w:tc>
      </w:tr>
      <w:tr w:rsidR="00143267" w:rsidRPr="009B1D61" w14:paraId="52AEB21C" w14:textId="77777777" w:rsidTr="003909DD">
        <w:trPr>
          <w:trHeight w:val="255"/>
        </w:trPr>
        <w:tc>
          <w:tcPr>
            <w:tcW w:w="1481" w:type="dxa"/>
            <w:tcBorders>
              <w:top w:val="nil"/>
              <w:left w:val="nil"/>
              <w:right w:val="nil"/>
            </w:tcBorders>
            <w:shd w:val="clear" w:color="auto" w:fill="auto"/>
            <w:noWrap/>
          </w:tcPr>
          <w:p w14:paraId="1B29C360"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Results of individual studies</w:t>
            </w:r>
          </w:p>
        </w:tc>
        <w:tc>
          <w:tcPr>
            <w:tcW w:w="709" w:type="dxa"/>
            <w:tcBorders>
              <w:top w:val="nil"/>
              <w:left w:val="nil"/>
              <w:right w:val="nil"/>
            </w:tcBorders>
            <w:shd w:val="clear" w:color="auto" w:fill="auto"/>
            <w:noWrap/>
          </w:tcPr>
          <w:p w14:paraId="2C390721"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20</w:t>
            </w:r>
          </w:p>
        </w:tc>
        <w:tc>
          <w:tcPr>
            <w:tcW w:w="5386" w:type="dxa"/>
            <w:tcBorders>
              <w:top w:val="nil"/>
              <w:left w:val="nil"/>
              <w:right w:val="nil"/>
            </w:tcBorders>
            <w:shd w:val="clear" w:color="auto" w:fill="auto"/>
            <w:noWrap/>
          </w:tcPr>
          <w:p w14:paraId="22D33AE2"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 xml:space="preserve">For all outcomes considered (benefits or harms), present for each study (a) simple summary data for each intervention group and (b) effect estimates and confidence intervals, ideally with a forest plot </w:t>
            </w:r>
          </w:p>
        </w:tc>
        <w:tc>
          <w:tcPr>
            <w:tcW w:w="1418" w:type="dxa"/>
            <w:tcBorders>
              <w:top w:val="nil"/>
              <w:left w:val="nil"/>
              <w:right w:val="nil"/>
            </w:tcBorders>
          </w:tcPr>
          <w:p w14:paraId="1C86A4EE"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Results:</w:t>
            </w:r>
          </w:p>
          <w:p w14:paraId="7471F41B" w14:textId="77777777" w:rsidR="00143267" w:rsidRPr="009B1D61" w:rsidRDefault="00143267" w:rsidP="003909DD">
            <w:pPr>
              <w:spacing w:line="240" w:lineRule="auto"/>
              <w:rPr>
                <w:rFonts w:eastAsia="SimSun" w:cs="Times New Roman"/>
                <w:sz w:val="20"/>
                <w:szCs w:val="20"/>
                <w:lang w:val="en-US" w:eastAsia="zh-CN"/>
              </w:rPr>
            </w:pPr>
            <w:r>
              <w:rPr>
                <w:rFonts w:eastAsia="SimSun" w:cs="Times New Roman"/>
                <w:sz w:val="20"/>
                <w:szCs w:val="20"/>
                <w:lang w:val="en-US" w:eastAsia="zh-CN"/>
              </w:rPr>
              <w:t xml:space="preserve">Table 2–4, </w:t>
            </w:r>
            <w:r w:rsidRPr="009B1D61">
              <w:rPr>
                <w:rFonts w:eastAsia="SimSun" w:cs="Times New Roman"/>
                <w:sz w:val="20"/>
                <w:szCs w:val="20"/>
                <w:lang w:val="en-US" w:eastAsia="zh-CN"/>
              </w:rPr>
              <w:t>Appendix A</w:t>
            </w:r>
          </w:p>
        </w:tc>
      </w:tr>
      <w:tr w:rsidR="00143267" w:rsidRPr="009B1D61" w14:paraId="421EEFD8" w14:textId="77777777" w:rsidTr="003909DD">
        <w:trPr>
          <w:trHeight w:val="255"/>
        </w:trPr>
        <w:tc>
          <w:tcPr>
            <w:tcW w:w="1481" w:type="dxa"/>
            <w:tcBorders>
              <w:top w:val="nil"/>
              <w:left w:val="nil"/>
              <w:bottom w:val="nil"/>
              <w:right w:val="nil"/>
            </w:tcBorders>
            <w:shd w:val="clear" w:color="auto" w:fill="auto"/>
            <w:noWrap/>
          </w:tcPr>
          <w:p w14:paraId="12F3B138"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Synthesis of results</w:t>
            </w:r>
          </w:p>
        </w:tc>
        <w:tc>
          <w:tcPr>
            <w:tcW w:w="709" w:type="dxa"/>
            <w:tcBorders>
              <w:top w:val="nil"/>
              <w:left w:val="nil"/>
              <w:bottom w:val="nil"/>
              <w:right w:val="nil"/>
            </w:tcBorders>
            <w:shd w:val="clear" w:color="auto" w:fill="auto"/>
            <w:noWrap/>
          </w:tcPr>
          <w:p w14:paraId="29E26B0A"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21</w:t>
            </w:r>
          </w:p>
        </w:tc>
        <w:tc>
          <w:tcPr>
            <w:tcW w:w="5386" w:type="dxa"/>
            <w:tcBorders>
              <w:top w:val="nil"/>
              <w:left w:val="nil"/>
              <w:bottom w:val="nil"/>
              <w:right w:val="nil"/>
            </w:tcBorders>
            <w:shd w:val="clear" w:color="auto" w:fill="auto"/>
            <w:noWrap/>
          </w:tcPr>
          <w:p w14:paraId="6E313339"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Present results of each meta-analysis done, including confidence intervals and measures of consistency</w:t>
            </w:r>
          </w:p>
        </w:tc>
        <w:tc>
          <w:tcPr>
            <w:tcW w:w="1418" w:type="dxa"/>
            <w:tcBorders>
              <w:top w:val="nil"/>
              <w:left w:val="nil"/>
              <w:bottom w:val="nil"/>
              <w:right w:val="nil"/>
            </w:tcBorders>
          </w:tcPr>
          <w:p w14:paraId="708714AE" w14:textId="77777777" w:rsidR="00143267" w:rsidRPr="009B1D61" w:rsidRDefault="00143267" w:rsidP="003909DD">
            <w:pPr>
              <w:spacing w:after="120" w:line="240" w:lineRule="auto"/>
              <w:rPr>
                <w:rFonts w:eastAsia="SimSun" w:cs="Times New Roman"/>
                <w:sz w:val="20"/>
                <w:szCs w:val="20"/>
                <w:lang w:val="en-US" w:eastAsia="zh-CN"/>
              </w:rPr>
            </w:pPr>
            <w:r w:rsidRPr="009B1D61">
              <w:rPr>
                <w:rFonts w:eastAsia="SimSun" w:cs="Times New Roman"/>
                <w:sz w:val="20"/>
                <w:szCs w:val="20"/>
                <w:lang w:val="en-US" w:eastAsia="zh-CN"/>
              </w:rPr>
              <w:t>Results:</w:t>
            </w:r>
          </w:p>
          <w:p w14:paraId="09314489" w14:textId="19AFB882" w:rsidR="00143267" w:rsidRPr="009B1D61" w:rsidRDefault="00E72AD5" w:rsidP="003909DD">
            <w:pPr>
              <w:spacing w:line="240" w:lineRule="auto"/>
              <w:rPr>
                <w:rFonts w:eastAsia="SimSun" w:cs="Times New Roman"/>
                <w:sz w:val="20"/>
                <w:szCs w:val="20"/>
                <w:lang w:val="en-US" w:eastAsia="zh-CN"/>
              </w:rPr>
            </w:pPr>
            <w:r>
              <w:rPr>
                <w:rFonts w:eastAsia="SimSun" w:cs="Times New Roman"/>
                <w:sz w:val="20"/>
                <w:szCs w:val="20"/>
                <w:lang w:val="en-US" w:eastAsia="zh-CN"/>
              </w:rPr>
              <w:t>3-10,</w:t>
            </w:r>
            <w:r w:rsidR="00143267">
              <w:rPr>
                <w:rFonts w:eastAsia="SimSun" w:cs="Times New Roman"/>
                <w:sz w:val="20"/>
                <w:szCs w:val="20"/>
                <w:lang w:val="en-US" w:eastAsia="zh-CN"/>
              </w:rPr>
              <w:t xml:space="preserve"> Table 2–4</w:t>
            </w:r>
          </w:p>
        </w:tc>
      </w:tr>
      <w:tr w:rsidR="00143267" w:rsidRPr="009B1D61" w14:paraId="1B9C96A3" w14:textId="77777777" w:rsidTr="003909DD">
        <w:trPr>
          <w:trHeight w:val="255"/>
        </w:trPr>
        <w:tc>
          <w:tcPr>
            <w:tcW w:w="1481" w:type="dxa"/>
            <w:tcBorders>
              <w:top w:val="nil"/>
              <w:left w:val="nil"/>
              <w:bottom w:val="nil"/>
              <w:right w:val="nil"/>
            </w:tcBorders>
            <w:shd w:val="clear" w:color="auto" w:fill="auto"/>
            <w:noWrap/>
          </w:tcPr>
          <w:p w14:paraId="37E41486"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Risk of bias across studies</w:t>
            </w:r>
          </w:p>
        </w:tc>
        <w:tc>
          <w:tcPr>
            <w:tcW w:w="709" w:type="dxa"/>
            <w:tcBorders>
              <w:top w:val="nil"/>
              <w:left w:val="nil"/>
              <w:bottom w:val="nil"/>
              <w:right w:val="nil"/>
            </w:tcBorders>
            <w:shd w:val="clear" w:color="auto" w:fill="auto"/>
            <w:noWrap/>
          </w:tcPr>
          <w:p w14:paraId="43F43777"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22</w:t>
            </w:r>
          </w:p>
        </w:tc>
        <w:tc>
          <w:tcPr>
            <w:tcW w:w="5386" w:type="dxa"/>
            <w:tcBorders>
              <w:top w:val="nil"/>
              <w:left w:val="nil"/>
              <w:bottom w:val="nil"/>
              <w:right w:val="nil"/>
            </w:tcBorders>
            <w:shd w:val="clear" w:color="auto" w:fill="auto"/>
            <w:noWrap/>
          </w:tcPr>
          <w:p w14:paraId="0B00A175"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Present results of any assessment of risk of bias across studies (see item 15)</w:t>
            </w:r>
          </w:p>
        </w:tc>
        <w:tc>
          <w:tcPr>
            <w:tcW w:w="1418" w:type="dxa"/>
            <w:tcBorders>
              <w:top w:val="nil"/>
              <w:left w:val="nil"/>
              <w:bottom w:val="nil"/>
              <w:right w:val="nil"/>
            </w:tcBorders>
          </w:tcPr>
          <w:p w14:paraId="323EB516" w14:textId="77777777" w:rsidR="00143267" w:rsidRPr="009B1D61" w:rsidRDefault="00143267" w:rsidP="003909DD">
            <w:pPr>
              <w:spacing w:after="120"/>
              <w:rPr>
                <w:rFonts w:eastAsia="SimSun" w:cs="Times New Roman"/>
                <w:sz w:val="20"/>
                <w:szCs w:val="20"/>
                <w:lang w:val="en-US" w:eastAsia="zh-CN"/>
              </w:rPr>
            </w:pPr>
            <w:r w:rsidRPr="009B1D61">
              <w:rPr>
                <w:rFonts w:eastAsia="SimSun" w:cs="Times New Roman"/>
                <w:sz w:val="20"/>
                <w:szCs w:val="20"/>
                <w:lang w:val="en-US" w:eastAsia="zh-CN"/>
              </w:rPr>
              <w:t>Results:</w:t>
            </w:r>
          </w:p>
          <w:p w14:paraId="2AB5CD95" w14:textId="290FFBFF"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1</w:t>
            </w:r>
            <w:r w:rsidR="000D2759">
              <w:rPr>
                <w:rFonts w:eastAsia="SimSun" w:cs="Times New Roman"/>
                <w:sz w:val="20"/>
                <w:szCs w:val="20"/>
                <w:lang w:val="en-US" w:eastAsia="zh-CN"/>
              </w:rPr>
              <w:t>1</w:t>
            </w:r>
            <w:r w:rsidRPr="009B1D61">
              <w:rPr>
                <w:rFonts w:eastAsia="SimSun" w:cs="Times New Roman"/>
                <w:sz w:val="20"/>
                <w:szCs w:val="20"/>
                <w:lang w:val="en-US" w:eastAsia="zh-CN"/>
              </w:rPr>
              <w:t>, 1</w:t>
            </w:r>
            <w:r w:rsidR="000D2759">
              <w:rPr>
                <w:rFonts w:eastAsia="SimSun" w:cs="Times New Roman"/>
                <w:sz w:val="20"/>
                <w:szCs w:val="20"/>
                <w:lang w:val="en-US" w:eastAsia="zh-CN"/>
              </w:rPr>
              <w:t>3</w:t>
            </w:r>
          </w:p>
        </w:tc>
      </w:tr>
      <w:tr w:rsidR="00143267" w:rsidRPr="009B1D61" w14:paraId="34F534CB" w14:textId="77777777" w:rsidTr="003909DD">
        <w:trPr>
          <w:trHeight w:val="255"/>
        </w:trPr>
        <w:tc>
          <w:tcPr>
            <w:tcW w:w="1481" w:type="dxa"/>
            <w:tcBorders>
              <w:top w:val="nil"/>
              <w:left w:val="nil"/>
              <w:bottom w:val="nil"/>
              <w:right w:val="nil"/>
            </w:tcBorders>
            <w:shd w:val="clear" w:color="auto" w:fill="auto"/>
            <w:noWrap/>
          </w:tcPr>
          <w:p w14:paraId="614BA5F5"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Additional analysis</w:t>
            </w:r>
          </w:p>
        </w:tc>
        <w:tc>
          <w:tcPr>
            <w:tcW w:w="709" w:type="dxa"/>
            <w:tcBorders>
              <w:top w:val="nil"/>
              <w:left w:val="nil"/>
              <w:bottom w:val="nil"/>
              <w:right w:val="nil"/>
            </w:tcBorders>
            <w:shd w:val="clear" w:color="auto" w:fill="auto"/>
            <w:noWrap/>
          </w:tcPr>
          <w:p w14:paraId="2E2A916E"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23</w:t>
            </w:r>
          </w:p>
        </w:tc>
        <w:tc>
          <w:tcPr>
            <w:tcW w:w="5386" w:type="dxa"/>
            <w:tcBorders>
              <w:top w:val="nil"/>
              <w:left w:val="nil"/>
              <w:bottom w:val="nil"/>
              <w:right w:val="nil"/>
            </w:tcBorders>
            <w:shd w:val="clear" w:color="auto" w:fill="auto"/>
            <w:noWrap/>
          </w:tcPr>
          <w:p w14:paraId="3219F23E"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Give results of additional analyses, if done (such as sensitivity or subgroup analyses, meta-regression) (see item 16)</w:t>
            </w:r>
          </w:p>
        </w:tc>
        <w:tc>
          <w:tcPr>
            <w:tcW w:w="1418" w:type="dxa"/>
            <w:tcBorders>
              <w:top w:val="nil"/>
              <w:left w:val="nil"/>
              <w:bottom w:val="nil"/>
              <w:right w:val="nil"/>
            </w:tcBorders>
          </w:tcPr>
          <w:p w14:paraId="286F00BA" w14:textId="77777777" w:rsidR="00143267" w:rsidRPr="009B1D61" w:rsidRDefault="00143267" w:rsidP="003909DD">
            <w:pPr>
              <w:spacing w:after="0"/>
              <w:rPr>
                <w:rFonts w:eastAsia="SimSun" w:cs="Times New Roman"/>
                <w:sz w:val="20"/>
                <w:szCs w:val="20"/>
                <w:lang w:val="en-US" w:eastAsia="zh-CN"/>
              </w:rPr>
            </w:pPr>
            <w:r w:rsidRPr="009B1D61">
              <w:rPr>
                <w:rFonts w:eastAsia="SimSun" w:cs="Times New Roman"/>
                <w:sz w:val="20"/>
                <w:szCs w:val="20"/>
                <w:lang w:val="en-US" w:eastAsia="zh-CN"/>
              </w:rPr>
              <w:t>Results:</w:t>
            </w:r>
          </w:p>
          <w:p w14:paraId="457BAEFF" w14:textId="416BC60B" w:rsidR="00143267" w:rsidRPr="009B1D61" w:rsidRDefault="000D2759" w:rsidP="003909DD">
            <w:pPr>
              <w:spacing w:line="240" w:lineRule="auto"/>
              <w:rPr>
                <w:rFonts w:eastAsia="SimSun" w:cs="Times New Roman"/>
                <w:sz w:val="20"/>
                <w:szCs w:val="20"/>
                <w:lang w:val="en-US" w:eastAsia="zh-CN"/>
              </w:rPr>
            </w:pPr>
            <w:r>
              <w:rPr>
                <w:rFonts w:eastAsia="SimSun" w:cs="Times New Roman"/>
                <w:sz w:val="20"/>
                <w:szCs w:val="20"/>
                <w:lang w:val="en-US" w:eastAsia="zh-CN"/>
              </w:rPr>
              <w:t>3-10</w:t>
            </w:r>
            <w:r w:rsidR="00143267">
              <w:rPr>
                <w:rFonts w:eastAsia="SimSun" w:cs="Times New Roman"/>
                <w:sz w:val="20"/>
                <w:szCs w:val="20"/>
                <w:lang w:val="en-US" w:eastAsia="zh-CN"/>
              </w:rPr>
              <w:t>, 1</w:t>
            </w:r>
            <w:r>
              <w:rPr>
                <w:rFonts w:eastAsia="SimSun" w:cs="Times New Roman"/>
                <w:sz w:val="20"/>
                <w:szCs w:val="20"/>
                <w:lang w:val="en-US" w:eastAsia="zh-CN"/>
              </w:rPr>
              <w:t>2</w:t>
            </w:r>
            <w:r w:rsidR="00143267" w:rsidRPr="009B1D61">
              <w:rPr>
                <w:rFonts w:eastAsia="SimSun" w:cs="Times New Roman"/>
                <w:sz w:val="20"/>
                <w:szCs w:val="20"/>
                <w:lang w:val="en-US" w:eastAsia="zh-CN"/>
              </w:rPr>
              <w:t>, Appendix A</w:t>
            </w:r>
          </w:p>
        </w:tc>
      </w:tr>
      <w:tr w:rsidR="00143267" w:rsidRPr="009B1D61" w14:paraId="26D61E08" w14:textId="77777777" w:rsidTr="003909DD">
        <w:trPr>
          <w:trHeight w:val="255"/>
        </w:trPr>
        <w:tc>
          <w:tcPr>
            <w:tcW w:w="1481" w:type="dxa"/>
            <w:tcBorders>
              <w:top w:val="nil"/>
              <w:left w:val="nil"/>
              <w:right w:val="nil"/>
            </w:tcBorders>
            <w:shd w:val="clear" w:color="auto" w:fill="auto"/>
            <w:noWrap/>
          </w:tcPr>
          <w:p w14:paraId="3DF72683" w14:textId="77777777" w:rsidR="00143267" w:rsidRPr="009B1D61" w:rsidRDefault="00143267" w:rsidP="003909DD">
            <w:pPr>
              <w:spacing w:line="240" w:lineRule="auto"/>
              <w:rPr>
                <w:rFonts w:eastAsia="SimSun" w:cs="Times New Roman"/>
                <w:sz w:val="20"/>
                <w:szCs w:val="20"/>
                <w:lang w:val="en-US" w:eastAsia="zh-CN"/>
              </w:rPr>
            </w:pPr>
            <w:r w:rsidRPr="00B27283">
              <w:rPr>
                <w:rFonts w:eastAsia="SimSun" w:cs="Times New Roman"/>
                <w:i/>
                <w:sz w:val="20"/>
                <w:szCs w:val="20"/>
                <w:lang w:val="en-US" w:eastAsia="zh-CN"/>
              </w:rPr>
              <w:t>Discussio</w:t>
            </w:r>
            <w:r w:rsidRPr="00BF5EB4">
              <w:rPr>
                <w:rFonts w:eastAsia="SimSun" w:cs="Times New Roman"/>
                <w:i/>
                <w:sz w:val="20"/>
                <w:szCs w:val="20"/>
                <w:lang w:val="en-US" w:eastAsia="zh-CN"/>
              </w:rPr>
              <w:t>n</w:t>
            </w:r>
          </w:p>
        </w:tc>
        <w:tc>
          <w:tcPr>
            <w:tcW w:w="709" w:type="dxa"/>
            <w:tcBorders>
              <w:top w:val="nil"/>
              <w:left w:val="nil"/>
              <w:right w:val="nil"/>
            </w:tcBorders>
            <w:shd w:val="clear" w:color="auto" w:fill="auto"/>
            <w:noWrap/>
          </w:tcPr>
          <w:p w14:paraId="4D8D5677" w14:textId="77777777" w:rsidR="00143267" w:rsidRPr="009B1D61" w:rsidRDefault="00143267" w:rsidP="003909DD">
            <w:pPr>
              <w:spacing w:line="240" w:lineRule="auto"/>
              <w:rPr>
                <w:rFonts w:eastAsia="SimSun" w:cs="Times New Roman"/>
                <w:sz w:val="20"/>
                <w:szCs w:val="20"/>
                <w:lang w:val="en-US" w:eastAsia="zh-CN"/>
              </w:rPr>
            </w:pPr>
          </w:p>
        </w:tc>
        <w:tc>
          <w:tcPr>
            <w:tcW w:w="5386" w:type="dxa"/>
            <w:tcBorders>
              <w:top w:val="nil"/>
              <w:left w:val="nil"/>
              <w:right w:val="nil"/>
            </w:tcBorders>
            <w:shd w:val="clear" w:color="auto" w:fill="auto"/>
            <w:noWrap/>
          </w:tcPr>
          <w:p w14:paraId="423AFC21" w14:textId="77777777" w:rsidR="00143267" w:rsidRPr="009B1D61" w:rsidRDefault="00143267" w:rsidP="003909DD">
            <w:pPr>
              <w:spacing w:line="240" w:lineRule="auto"/>
              <w:rPr>
                <w:rFonts w:eastAsia="SimSun" w:cs="Times New Roman"/>
                <w:sz w:val="20"/>
                <w:szCs w:val="20"/>
                <w:lang w:val="en-US" w:eastAsia="zh-CN"/>
              </w:rPr>
            </w:pPr>
          </w:p>
        </w:tc>
        <w:tc>
          <w:tcPr>
            <w:tcW w:w="1418" w:type="dxa"/>
            <w:tcBorders>
              <w:top w:val="nil"/>
              <w:left w:val="nil"/>
              <w:right w:val="nil"/>
            </w:tcBorders>
          </w:tcPr>
          <w:p w14:paraId="6BE76337" w14:textId="77777777" w:rsidR="00143267" w:rsidRPr="009B1D61" w:rsidRDefault="00143267" w:rsidP="003909DD">
            <w:pPr>
              <w:spacing w:line="240" w:lineRule="auto"/>
              <w:rPr>
                <w:rFonts w:eastAsia="SimSun" w:cs="Times New Roman"/>
                <w:sz w:val="20"/>
                <w:szCs w:val="20"/>
                <w:lang w:val="en-US" w:eastAsia="zh-CN"/>
              </w:rPr>
            </w:pPr>
          </w:p>
        </w:tc>
      </w:tr>
      <w:tr w:rsidR="00143267" w:rsidRPr="009B1D61" w14:paraId="0CFF0A38" w14:textId="77777777" w:rsidTr="003909DD">
        <w:trPr>
          <w:trHeight w:val="255"/>
        </w:trPr>
        <w:tc>
          <w:tcPr>
            <w:tcW w:w="1481" w:type="dxa"/>
            <w:tcBorders>
              <w:top w:val="nil"/>
              <w:left w:val="nil"/>
              <w:bottom w:val="single" w:sz="4" w:space="0" w:color="auto"/>
              <w:right w:val="nil"/>
            </w:tcBorders>
            <w:shd w:val="clear" w:color="auto" w:fill="auto"/>
            <w:noWrap/>
          </w:tcPr>
          <w:p w14:paraId="7F4AE5DB"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Summary of evidence</w:t>
            </w:r>
          </w:p>
        </w:tc>
        <w:tc>
          <w:tcPr>
            <w:tcW w:w="709" w:type="dxa"/>
            <w:tcBorders>
              <w:top w:val="nil"/>
              <w:left w:val="nil"/>
              <w:bottom w:val="single" w:sz="4" w:space="0" w:color="auto"/>
              <w:right w:val="nil"/>
            </w:tcBorders>
            <w:shd w:val="clear" w:color="auto" w:fill="auto"/>
            <w:noWrap/>
          </w:tcPr>
          <w:p w14:paraId="7760F14D" w14:textId="77777777" w:rsidR="00143267" w:rsidRPr="009B1D61" w:rsidRDefault="00143267" w:rsidP="003909DD">
            <w:pPr>
              <w:spacing w:line="240" w:lineRule="auto"/>
              <w:rPr>
                <w:rFonts w:eastAsia="SimSun" w:cs="Times New Roman"/>
                <w:sz w:val="20"/>
                <w:szCs w:val="20"/>
                <w:lang w:val="en-US" w:eastAsia="zh-CN"/>
              </w:rPr>
            </w:pPr>
            <w:r w:rsidRPr="009B1D61">
              <w:rPr>
                <w:rFonts w:eastAsia="SimSun" w:cs="Times New Roman"/>
                <w:sz w:val="20"/>
                <w:szCs w:val="20"/>
                <w:lang w:val="en-US" w:eastAsia="zh-CN"/>
              </w:rPr>
              <w:t>24</w:t>
            </w:r>
          </w:p>
        </w:tc>
        <w:tc>
          <w:tcPr>
            <w:tcW w:w="5386" w:type="dxa"/>
            <w:tcBorders>
              <w:top w:val="nil"/>
              <w:left w:val="nil"/>
              <w:bottom w:val="single" w:sz="4" w:space="0" w:color="auto"/>
              <w:right w:val="nil"/>
            </w:tcBorders>
            <w:shd w:val="clear" w:color="auto" w:fill="auto"/>
            <w:noWrap/>
          </w:tcPr>
          <w:p w14:paraId="5D1602CB" w14:textId="77777777" w:rsidR="00143267" w:rsidRPr="009B1D61" w:rsidRDefault="00143267" w:rsidP="003909DD">
            <w:pPr>
              <w:spacing w:line="240" w:lineRule="auto"/>
              <w:rPr>
                <w:rFonts w:eastAsia="SimSun" w:cs="Times New Roman"/>
                <w:sz w:val="20"/>
                <w:szCs w:val="20"/>
                <w:lang w:val="en-US" w:eastAsia="zh-CN"/>
              </w:rPr>
            </w:pPr>
            <w:proofErr w:type="spellStart"/>
            <w:r w:rsidRPr="009B1D61">
              <w:rPr>
                <w:rFonts w:eastAsia="SimSun" w:cs="Times New Roman"/>
                <w:sz w:val="20"/>
                <w:szCs w:val="20"/>
                <w:lang w:val="en-US" w:eastAsia="zh-CN"/>
              </w:rPr>
              <w:t>Summarise</w:t>
            </w:r>
            <w:proofErr w:type="spellEnd"/>
            <w:r w:rsidRPr="009B1D61">
              <w:rPr>
                <w:rFonts w:eastAsia="SimSun" w:cs="Times New Roman"/>
                <w:sz w:val="20"/>
                <w:szCs w:val="20"/>
                <w:lang w:val="en-US" w:eastAsia="zh-CN"/>
              </w:rPr>
              <w:t xml:space="preserve"> the main findings including the strength of evidence for each main outcome; consider their relevance to key groups (such as health care providers, users, and policy makers) </w:t>
            </w:r>
          </w:p>
        </w:tc>
        <w:tc>
          <w:tcPr>
            <w:tcW w:w="1418" w:type="dxa"/>
            <w:tcBorders>
              <w:top w:val="nil"/>
              <w:left w:val="nil"/>
              <w:bottom w:val="single" w:sz="4" w:space="0" w:color="auto"/>
              <w:right w:val="nil"/>
            </w:tcBorders>
          </w:tcPr>
          <w:p w14:paraId="30760E46" w14:textId="77777777" w:rsidR="00143267" w:rsidRPr="009B1D61" w:rsidRDefault="00143267" w:rsidP="003909DD">
            <w:pPr>
              <w:spacing w:after="120"/>
              <w:rPr>
                <w:rFonts w:eastAsia="SimSun" w:cs="Times New Roman"/>
                <w:sz w:val="20"/>
                <w:szCs w:val="20"/>
                <w:lang w:val="en-US" w:eastAsia="zh-CN"/>
              </w:rPr>
            </w:pPr>
            <w:r w:rsidRPr="009B1D61">
              <w:rPr>
                <w:rFonts w:eastAsia="SimSun" w:cs="Times New Roman"/>
                <w:sz w:val="20"/>
                <w:szCs w:val="20"/>
                <w:lang w:val="en-US" w:eastAsia="zh-CN"/>
              </w:rPr>
              <w:t>Discussion:</w:t>
            </w:r>
          </w:p>
          <w:p w14:paraId="3C0E55D1" w14:textId="77777777" w:rsidR="00143267" w:rsidRPr="009B1D61" w:rsidRDefault="00143267" w:rsidP="003909DD">
            <w:pPr>
              <w:spacing w:line="240" w:lineRule="auto"/>
              <w:rPr>
                <w:rFonts w:eastAsia="SimSun" w:cs="Times New Roman"/>
                <w:sz w:val="20"/>
                <w:szCs w:val="20"/>
                <w:lang w:val="en-US" w:eastAsia="zh-CN"/>
              </w:rPr>
            </w:pPr>
            <w:r>
              <w:rPr>
                <w:rFonts w:eastAsia="SimSun" w:cs="Times New Roman"/>
                <w:sz w:val="20"/>
                <w:szCs w:val="20"/>
                <w:lang w:val="en-US" w:eastAsia="zh-CN"/>
              </w:rPr>
              <w:t>1-6</w:t>
            </w:r>
          </w:p>
        </w:tc>
      </w:tr>
      <w:tr w:rsidR="00143267" w:rsidRPr="009B1D61" w14:paraId="067DD3A5" w14:textId="77777777" w:rsidTr="003909DD">
        <w:trPr>
          <w:trHeight w:val="255"/>
        </w:trPr>
        <w:tc>
          <w:tcPr>
            <w:tcW w:w="1481" w:type="dxa"/>
            <w:tcBorders>
              <w:top w:val="single" w:sz="4" w:space="0" w:color="auto"/>
              <w:left w:val="nil"/>
              <w:bottom w:val="nil"/>
              <w:right w:val="nil"/>
            </w:tcBorders>
            <w:shd w:val="clear" w:color="auto" w:fill="auto"/>
            <w:noWrap/>
          </w:tcPr>
          <w:p w14:paraId="2F37D146" w14:textId="77777777" w:rsidR="00143267" w:rsidRPr="009B1D61" w:rsidRDefault="00143267" w:rsidP="003909DD">
            <w:pPr>
              <w:spacing w:line="240" w:lineRule="auto"/>
              <w:rPr>
                <w:rFonts w:eastAsia="SimSun" w:cs="Times New Roman"/>
                <w:sz w:val="20"/>
                <w:szCs w:val="20"/>
                <w:lang w:val="en-US" w:eastAsia="zh-CN"/>
              </w:rPr>
            </w:pPr>
          </w:p>
        </w:tc>
        <w:tc>
          <w:tcPr>
            <w:tcW w:w="709" w:type="dxa"/>
            <w:tcBorders>
              <w:top w:val="single" w:sz="4" w:space="0" w:color="auto"/>
              <w:left w:val="nil"/>
              <w:bottom w:val="nil"/>
              <w:right w:val="nil"/>
            </w:tcBorders>
            <w:shd w:val="clear" w:color="auto" w:fill="auto"/>
            <w:noWrap/>
          </w:tcPr>
          <w:p w14:paraId="0B64367C" w14:textId="77777777" w:rsidR="00143267" w:rsidRPr="009B1D61" w:rsidRDefault="00143267" w:rsidP="003909DD">
            <w:pPr>
              <w:spacing w:line="240" w:lineRule="auto"/>
              <w:rPr>
                <w:rFonts w:eastAsia="SimSun" w:cs="Times New Roman"/>
                <w:sz w:val="20"/>
                <w:szCs w:val="20"/>
                <w:lang w:val="en-US" w:eastAsia="zh-CN"/>
              </w:rPr>
            </w:pPr>
          </w:p>
        </w:tc>
        <w:tc>
          <w:tcPr>
            <w:tcW w:w="5386" w:type="dxa"/>
            <w:tcBorders>
              <w:top w:val="single" w:sz="4" w:space="0" w:color="auto"/>
              <w:left w:val="nil"/>
              <w:bottom w:val="nil"/>
              <w:right w:val="nil"/>
            </w:tcBorders>
            <w:shd w:val="clear" w:color="auto" w:fill="auto"/>
            <w:noWrap/>
          </w:tcPr>
          <w:p w14:paraId="1E8AF489" w14:textId="77777777" w:rsidR="00143267" w:rsidRPr="009B1D61" w:rsidRDefault="00143267" w:rsidP="003909DD">
            <w:pPr>
              <w:spacing w:line="240" w:lineRule="auto"/>
              <w:rPr>
                <w:rFonts w:eastAsia="SimSun" w:cs="Times New Roman"/>
                <w:sz w:val="20"/>
                <w:szCs w:val="20"/>
                <w:lang w:val="en-US" w:eastAsia="zh-CN"/>
              </w:rPr>
            </w:pPr>
          </w:p>
        </w:tc>
        <w:tc>
          <w:tcPr>
            <w:tcW w:w="1418" w:type="dxa"/>
            <w:tcBorders>
              <w:top w:val="single" w:sz="4" w:space="0" w:color="auto"/>
              <w:left w:val="nil"/>
              <w:bottom w:val="nil"/>
              <w:right w:val="nil"/>
            </w:tcBorders>
          </w:tcPr>
          <w:p w14:paraId="53D3FC2B" w14:textId="77777777" w:rsidR="00143267" w:rsidRPr="009B1D61" w:rsidRDefault="00143267" w:rsidP="003909DD">
            <w:pPr>
              <w:spacing w:line="240" w:lineRule="auto"/>
              <w:rPr>
                <w:rFonts w:eastAsia="SimSun" w:cs="Times New Roman"/>
                <w:sz w:val="20"/>
                <w:szCs w:val="20"/>
                <w:lang w:val="en-US" w:eastAsia="zh-CN"/>
              </w:rPr>
            </w:pPr>
          </w:p>
        </w:tc>
      </w:tr>
    </w:tbl>
    <w:p w14:paraId="242D0223" w14:textId="77777777" w:rsidR="00143267" w:rsidRDefault="00143267"/>
    <w:p w14:paraId="6DB7BE19" w14:textId="77777777" w:rsidR="00143267" w:rsidRDefault="00143267"/>
    <w:tbl>
      <w:tblPr>
        <w:tblW w:w="9072" w:type="dxa"/>
        <w:tblLayout w:type="fixed"/>
        <w:tblCellMar>
          <w:left w:w="70" w:type="dxa"/>
          <w:right w:w="70" w:type="dxa"/>
        </w:tblCellMar>
        <w:tblLook w:val="0000" w:firstRow="0" w:lastRow="0" w:firstColumn="0" w:lastColumn="0" w:noHBand="0" w:noVBand="0"/>
      </w:tblPr>
      <w:tblGrid>
        <w:gridCol w:w="1559"/>
        <w:gridCol w:w="709"/>
        <w:gridCol w:w="5386"/>
        <w:gridCol w:w="1418"/>
      </w:tblGrid>
      <w:tr w:rsidR="00143267" w:rsidRPr="009B1D61" w14:paraId="45EEA0E4" w14:textId="77777777" w:rsidTr="003909DD">
        <w:trPr>
          <w:trHeight w:val="255"/>
        </w:trPr>
        <w:tc>
          <w:tcPr>
            <w:tcW w:w="9072" w:type="dxa"/>
            <w:gridSpan w:val="4"/>
            <w:tcBorders>
              <w:top w:val="nil"/>
              <w:left w:val="nil"/>
              <w:bottom w:val="single" w:sz="4" w:space="0" w:color="auto"/>
              <w:right w:val="nil"/>
            </w:tcBorders>
            <w:shd w:val="clear" w:color="auto" w:fill="auto"/>
            <w:noWrap/>
          </w:tcPr>
          <w:p w14:paraId="3D04A690" w14:textId="77777777" w:rsidR="00143267" w:rsidRPr="00A33792" w:rsidRDefault="00143267" w:rsidP="003909DD">
            <w:pPr>
              <w:spacing w:before="120" w:after="120"/>
              <w:rPr>
                <w:rFonts w:cs="Times New Roman"/>
                <w:sz w:val="20"/>
                <w:szCs w:val="20"/>
                <w:lang w:val="en-US"/>
              </w:rPr>
            </w:pPr>
            <w:r w:rsidRPr="00A33792">
              <w:rPr>
                <w:rFonts w:cs="Times New Roman"/>
                <w:sz w:val="20"/>
                <w:szCs w:val="20"/>
                <w:lang w:val="en-US"/>
              </w:rPr>
              <w:lastRenderedPageBreak/>
              <w:t>Table A1</w:t>
            </w:r>
          </w:p>
          <w:p w14:paraId="7676C849" w14:textId="77777777" w:rsidR="00143267" w:rsidRPr="00A33792" w:rsidRDefault="00143267" w:rsidP="003909DD">
            <w:pPr>
              <w:rPr>
                <w:rFonts w:eastAsia="SimSun" w:cs="Times New Roman"/>
                <w:sz w:val="20"/>
                <w:szCs w:val="20"/>
                <w:lang w:val="en-US" w:eastAsia="zh-CN"/>
              </w:rPr>
            </w:pPr>
            <w:r w:rsidRPr="00A33792">
              <w:rPr>
                <w:rFonts w:cs="Times New Roman"/>
                <w:i/>
                <w:sz w:val="20"/>
                <w:szCs w:val="20"/>
                <w:lang w:val="en-US"/>
              </w:rPr>
              <w:t>(continued)</w:t>
            </w:r>
          </w:p>
        </w:tc>
      </w:tr>
      <w:tr w:rsidR="00143267" w:rsidRPr="009B1D61" w14:paraId="4A3C84DB" w14:textId="77777777" w:rsidTr="003909DD">
        <w:trPr>
          <w:trHeight w:val="255"/>
        </w:trPr>
        <w:tc>
          <w:tcPr>
            <w:tcW w:w="1559" w:type="dxa"/>
            <w:tcBorders>
              <w:top w:val="single" w:sz="4" w:space="0" w:color="auto"/>
              <w:left w:val="nil"/>
              <w:bottom w:val="single" w:sz="4" w:space="0" w:color="auto"/>
              <w:right w:val="nil"/>
            </w:tcBorders>
            <w:shd w:val="clear" w:color="auto" w:fill="auto"/>
            <w:noWrap/>
          </w:tcPr>
          <w:p w14:paraId="6E9F14C8" w14:textId="77777777" w:rsidR="00143267" w:rsidRPr="00A33792" w:rsidRDefault="00143267" w:rsidP="003909DD">
            <w:pPr>
              <w:spacing w:before="60" w:after="0"/>
              <w:ind w:left="-77"/>
              <w:rPr>
                <w:rFonts w:eastAsia="SimSun" w:cs="Times New Roman"/>
                <w:sz w:val="20"/>
                <w:szCs w:val="20"/>
                <w:lang w:val="en-US" w:eastAsia="zh-CN"/>
              </w:rPr>
            </w:pPr>
            <w:r w:rsidRPr="00A33792">
              <w:rPr>
                <w:rFonts w:eastAsia="SimSun" w:cs="Times New Roman"/>
                <w:sz w:val="20"/>
                <w:szCs w:val="20"/>
                <w:lang w:val="en-US" w:eastAsia="zh-CN"/>
              </w:rPr>
              <w:t>Section/topic</w:t>
            </w:r>
          </w:p>
        </w:tc>
        <w:tc>
          <w:tcPr>
            <w:tcW w:w="709" w:type="dxa"/>
            <w:tcBorders>
              <w:top w:val="single" w:sz="4" w:space="0" w:color="auto"/>
              <w:left w:val="nil"/>
              <w:bottom w:val="single" w:sz="4" w:space="0" w:color="auto"/>
              <w:right w:val="nil"/>
            </w:tcBorders>
            <w:shd w:val="clear" w:color="auto" w:fill="auto"/>
            <w:noWrap/>
          </w:tcPr>
          <w:p w14:paraId="67ED2135" w14:textId="77777777" w:rsidR="00143267" w:rsidRPr="00A33792" w:rsidRDefault="00143267" w:rsidP="003909DD">
            <w:pPr>
              <w:spacing w:before="60" w:after="0"/>
              <w:rPr>
                <w:rFonts w:eastAsia="SimSun" w:cs="Times New Roman"/>
                <w:sz w:val="20"/>
                <w:szCs w:val="20"/>
                <w:lang w:val="en-US" w:eastAsia="zh-CN"/>
              </w:rPr>
            </w:pPr>
            <w:r w:rsidRPr="00A33792">
              <w:rPr>
                <w:rFonts w:eastAsia="SimSun" w:cs="Times New Roman"/>
                <w:sz w:val="20"/>
                <w:szCs w:val="20"/>
                <w:lang w:val="en-US" w:eastAsia="zh-CN"/>
              </w:rPr>
              <w:t>Item No</w:t>
            </w:r>
          </w:p>
        </w:tc>
        <w:tc>
          <w:tcPr>
            <w:tcW w:w="5386" w:type="dxa"/>
            <w:tcBorders>
              <w:top w:val="single" w:sz="4" w:space="0" w:color="auto"/>
              <w:left w:val="nil"/>
              <w:bottom w:val="single" w:sz="4" w:space="0" w:color="auto"/>
              <w:right w:val="nil"/>
            </w:tcBorders>
            <w:shd w:val="clear" w:color="auto" w:fill="auto"/>
            <w:noWrap/>
          </w:tcPr>
          <w:p w14:paraId="0F1FE578" w14:textId="77777777" w:rsidR="00143267" w:rsidRPr="00A33792" w:rsidRDefault="00143267" w:rsidP="003909DD">
            <w:pPr>
              <w:spacing w:before="60" w:after="0"/>
              <w:rPr>
                <w:rFonts w:eastAsia="SimSun" w:cs="Times New Roman"/>
                <w:sz w:val="20"/>
                <w:szCs w:val="20"/>
                <w:lang w:val="en-US" w:eastAsia="zh-CN"/>
              </w:rPr>
            </w:pPr>
            <w:r w:rsidRPr="00A33792">
              <w:rPr>
                <w:rFonts w:eastAsia="SimSun" w:cs="Times New Roman"/>
                <w:sz w:val="20"/>
                <w:szCs w:val="20"/>
                <w:lang w:val="en-US" w:eastAsia="zh-CN"/>
              </w:rPr>
              <w:t>Checklist item</w:t>
            </w:r>
          </w:p>
        </w:tc>
        <w:tc>
          <w:tcPr>
            <w:tcW w:w="1418" w:type="dxa"/>
            <w:tcBorders>
              <w:top w:val="single" w:sz="4" w:space="0" w:color="auto"/>
              <w:left w:val="nil"/>
              <w:bottom w:val="single" w:sz="4" w:space="0" w:color="auto"/>
              <w:right w:val="nil"/>
            </w:tcBorders>
          </w:tcPr>
          <w:p w14:paraId="55B2DFB2" w14:textId="77777777" w:rsidR="00143267" w:rsidRPr="00A33792" w:rsidRDefault="00143267" w:rsidP="003909DD">
            <w:pPr>
              <w:spacing w:before="60" w:after="0"/>
              <w:rPr>
                <w:rFonts w:eastAsia="SimSun" w:cs="Times New Roman"/>
                <w:sz w:val="20"/>
                <w:szCs w:val="20"/>
                <w:lang w:val="en-US" w:eastAsia="zh-CN"/>
              </w:rPr>
            </w:pPr>
            <w:r w:rsidRPr="00A33792">
              <w:rPr>
                <w:rFonts w:eastAsia="SimSun" w:cs="Times New Roman"/>
                <w:sz w:val="20"/>
                <w:szCs w:val="20"/>
                <w:lang w:val="en-US" w:eastAsia="zh-CN"/>
              </w:rPr>
              <w:t>Reported at paragraph</w:t>
            </w:r>
          </w:p>
        </w:tc>
      </w:tr>
      <w:tr w:rsidR="00143267" w:rsidRPr="009B1D61" w14:paraId="0873BC45" w14:textId="77777777" w:rsidTr="003909DD">
        <w:trPr>
          <w:trHeight w:val="255"/>
        </w:trPr>
        <w:tc>
          <w:tcPr>
            <w:tcW w:w="1559" w:type="dxa"/>
            <w:tcBorders>
              <w:left w:val="nil"/>
              <w:right w:val="nil"/>
            </w:tcBorders>
            <w:shd w:val="clear" w:color="auto" w:fill="auto"/>
            <w:noWrap/>
          </w:tcPr>
          <w:p w14:paraId="0EC1B38F" w14:textId="77777777" w:rsidR="00143267" w:rsidRPr="00A33792" w:rsidRDefault="00143267" w:rsidP="00095DEA">
            <w:pPr>
              <w:spacing w:after="0"/>
              <w:rPr>
                <w:rFonts w:eastAsia="SimSun" w:cs="Times New Roman"/>
                <w:sz w:val="20"/>
                <w:szCs w:val="20"/>
                <w:lang w:val="en-US" w:eastAsia="zh-CN"/>
              </w:rPr>
            </w:pPr>
            <w:r w:rsidRPr="00A33792">
              <w:rPr>
                <w:rFonts w:eastAsia="SimSun" w:cs="Times New Roman"/>
                <w:sz w:val="20"/>
                <w:szCs w:val="20"/>
                <w:lang w:val="en-US" w:eastAsia="zh-CN"/>
              </w:rPr>
              <w:t>Limitations</w:t>
            </w:r>
          </w:p>
        </w:tc>
        <w:tc>
          <w:tcPr>
            <w:tcW w:w="709" w:type="dxa"/>
            <w:tcBorders>
              <w:left w:val="nil"/>
              <w:right w:val="nil"/>
            </w:tcBorders>
            <w:shd w:val="clear" w:color="auto" w:fill="auto"/>
            <w:noWrap/>
          </w:tcPr>
          <w:p w14:paraId="38121AF0" w14:textId="77777777" w:rsidR="00143267" w:rsidRPr="00A33792" w:rsidRDefault="00143267" w:rsidP="00095DEA">
            <w:pPr>
              <w:spacing w:after="0"/>
              <w:rPr>
                <w:rFonts w:eastAsia="SimSun" w:cs="Times New Roman"/>
                <w:sz w:val="20"/>
                <w:szCs w:val="20"/>
                <w:lang w:val="en-US" w:eastAsia="zh-CN"/>
              </w:rPr>
            </w:pPr>
            <w:r w:rsidRPr="00A33792">
              <w:rPr>
                <w:rFonts w:eastAsia="SimSun" w:cs="Times New Roman"/>
                <w:sz w:val="20"/>
                <w:szCs w:val="20"/>
                <w:lang w:val="en-US" w:eastAsia="zh-CN"/>
              </w:rPr>
              <w:t>25</w:t>
            </w:r>
          </w:p>
        </w:tc>
        <w:tc>
          <w:tcPr>
            <w:tcW w:w="5386" w:type="dxa"/>
            <w:tcBorders>
              <w:left w:val="nil"/>
              <w:right w:val="nil"/>
            </w:tcBorders>
            <w:shd w:val="clear" w:color="auto" w:fill="auto"/>
            <w:noWrap/>
          </w:tcPr>
          <w:p w14:paraId="29A0468D" w14:textId="77777777" w:rsidR="00143267" w:rsidRPr="00A33792" w:rsidRDefault="00143267" w:rsidP="00095DEA">
            <w:pPr>
              <w:spacing w:after="0"/>
              <w:rPr>
                <w:rFonts w:eastAsia="SimSun" w:cs="Times New Roman"/>
                <w:sz w:val="20"/>
                <w:szCs w:val="20"/>
                <w:lang w:val="en-US" w:eastAsia="zh-CN"/>
              </w:rPr>
            </w:pPr>
            <w:r w:rsidRPr="00A33792">
              <w:rPr>
                <w:rFonts w:eastAsia="SimSun" w:cs="Times New Roman"/>
                <w:sz w:val="20"/>
                <w:szCs w:val="20"/>
                <w:lang w:val="en-US" w:eastAsia="zh-CN"/>
              </w:rPr>
              <w:t xml:space="preserve">Discuss limitations at study and outcome level (such as risk of bias), and at review level (such as incomplete retrieval of identified research, reporting bias) </w:t>
            </w:r>
          </w:p>
        </w:tc>
        <w:tc>
          <w:tcPr>
            <w:tcW w:w="1418" w:type="dxa"/>
            <w:tcBorders>
              <w:left w:val="nil"/>
              <w:right w:val="nil"/>
            </w:tcBorders>
          </w:tcPr>
          <w:p w14:paraId="04BF4F24" w14:textId="77777777" w:rsidR="00143267" w:rsidRPr="00A33792" w:rsidRDefault="00143267" w:rsidP="00095DEA">
            <w:pPr>
              <w:spacing w:after="0"/>
              <w:rPr>
                <w:rFonts w:eastAsia="SimSun" w:cs="Times New Roman"/>
                <w:sz w:val="20"/>
                <w:szCs w:val="20"/>
                <w:lang w:val="en-US" w:eastAsia="zh-CN"/>
              </w:rPr>
            </w:pPr>
            <w:r w:rsidRPr="00A33792">
              <w:rPr>
                <w:rFonts w:eastAsia="SimSun" w:cs="Times New Roman"/>
                <w:sz w:val="20"/>
                <w:szCs w:val="20"/>
                <w:lang w:val="en-US" w:eastAsia="zh-CN"/>
              </w:rPr>
              <w:t>Discussion:</w:t>
            </w:r>
          </w:p>
          <w:p w14:paraId="3A4BC93B" w14:textId="3C7C9A6B" w:rsidR="00143267" w:rsidRPr="00A33792" w:rsidRDefault="000D2759" w:rsidP="00095DEA">
            <w:pPr>
              <w:spacing w:after="0"/>
              <w:rPr>
                <w:rFonts w:eastAsia="SimSun" w:cs="Times New Roman"/>
                <w:sz w:val="20"/>
                <w:szCs w:val="20"/>
                <w:lang w:val="en-US" w:eastAsia="zh-CN"/>
              </w:rPr>
            </w:pPr>
            <w:r>
              <w:rPr>
                <w:rFonts w:eastAsia="SimSun" w:cs="Times New Roman"/>
                <w:sz w:val="20"/>
                <w:szCs w:val="20"/>
                <w:lang w:val="en-US" w:eastAsia="zh-CN"/>
              </w:rPr>
              <w:t>7</w:t>
            </w:r>
          </w:p>
        </w:tc>
      </w:tr>
      <w:tr w:rsidR="00143267" w:rsidRPr="009B1D61" w14:paraId="7415A14E" w14:textId="77777777" w:rsidTr="003909DD">
        <w:trPr>
          <w:trHeight w:val="255"/>
        </w:trPr>
        <w:tc>
          <w:tcPr>
            <w:tcW w:w="1559" w:type="dxa"/>
            <w:tcBorders>
              <w:left w:val="nil"/>
              <w:bottom w:val="nil"/>
              <w:right w:val="nil"/>
            </w:tcBorders>
            <w:shd w:val="clear" w:color="auto" w:fill="auto"/>
            <w:noWrap/>
          </w:tcPr>
          <w:p w14:paraId="5B0A62C1" w14:textId="77777777" w:rsidR="00143267" w:rsidRPr="00A33792" w:rsidRDefault="00143267" w:rsidP="00095DEA">
            <w:pPr>
              <w:spacing w:after="0"/>
              <w:rPr>
                <w:rFonts w:eastAsia="SimSun" w:cs="Times New Roman"/>
                <w:sz w:val="20"/>
                <w:szCs w:val="20"/>
                <w:lang w:val="en-US" w:eastAsia="zh-CN"/>
              </w:rPr>
            </w:pPr>
            <w:r w:rsidRPr="00A33792">
              <w:rPr>
                <w:rFonts w:eastAsia="SimSun" w:cs="Times New Roman"/>
                <w:sz w:val="20"/>
                <w:szCs w:val="20"/>
                <w:lang w:val="en-US" w:eastAsia="zh-CN"/>
              </w:rPr>
              <w:t>Conclusions</w:t>
            </w:r>
          </w:p>
        </w:tc>
        <w:tc>
          <w:tcPr>
            <w:tcW w:w="709" w:type="dxa"/>
            <w:tcBorders>
              <w:left w:val="nil"/>
              <w:bottom w:val="nil"/>
              <w:right w:val="nil"/>
            </w:tcBorders>
            <w:shd w:val="clear" w:color="auto" w:fill="auto"/>
            <w:noWrap/>
          </w:tcPr>
          <w:p w14:paraId="387B6F17" w14:textId="77777777" w:rsidR="00143267" w:rsidRPr="00A33792" w:rsidRDefault="00143267" w:rsidP="00095DEA">
            <w:pPr>
              <w:spacing w:after="0"/>
              <w:rPr>
                <w:rFonts w:eastAsia="SimSun" w:cs="Times New Roman"/>
                <w:sz w:val="20"/>
                <w:szCs w:val="20"/>
                <w:lang w:val="en-US" w:eastAsia="zh-CN"/>
              </w:rPr>
            </w:pPr>
            <w:r w:rsidRPr="00A33792">
              <w:rPr>
                <w:rFonts w:eastAsia="SimSun" w:cs="Times New Roman"/>
                <w:sz w:val="20"/>
                <w:szCs w:val="20"/>
                <w:lang w:val="en-US" w:eastAsia="zh-CN"/>
              </w:rPr>
              <w:t>26</w:t>
            </w:r>
          </w:p>
        </w:tc>
        <w:tc>
          <w:tcPr>
            <w:tcW w:w="5386" w:type="dxa"/>
            <w:tcBorders>
              <w:left w:val="nil"/>
              <w:bottom w:val="nil"/>
              <w:right w:val="nil"/>
            </w:tcBorders>
            <w:shd w:val="clear" w:color="auto" w:fill="auto"/>
            <w:noWrap/>
          </w:tcPr>
          <w:p w14:paraId="72618B30" w14:textId="77777777" w:rsidR="00143267" w:rsidRPr="00A33792" w:rsidRDefault="00143267" w:rsidP="00095DEA">
            <w:pPr>
              <w:spacing w:after="0"/>
              <w:rPr>
                <w:rFonts w:eastAsia="SimSun" w:cs="Times New Roman"/>
                <w:sz w:val="20"/>
                <w:szCs w:val="20"/>
                <w:lang w:val="en-US" w:eastAsia="zh-CN"/>
              </w:rPr>
            </w:pPr>
            <w:r w:rsidRPr="00A33792">
              <w:rPr>
                <w:rFonts w:eastAsia="SimSun" w:cs="Times New Roman"/>
                <w:sz w:val="20"/>
                <w:szCs w:val="20"/>
                <w:lang w:val="en-US" w:eastAsia="zh-CN"/>
              </w:rPr>
              <w:t>Provide a general interpretation of the results in the context of other evidence, and implications for future research</w:t>
            </w:r>
          </w:p>
        </w:tc>
        <w:tc>
          <w:tcPr>
            <w:tcW w:w="1418" w:type="dxa"/>
            <w:tcBorders>
              <w:left w:val="nil"/>
              <w:bottom w:val="nil"/>
              <w:right w:val="nil"/>
            </w:tcBorders>
          </w:tcPr>
          <w:p w14:paraId="2325955E" w14:textId="77777777" w:rsidR="00143267" w:rsidRPr="00A33792" w:rsidRDefault="00143267" w:rsidP="00095DEA">
            <w:pPr>
              <w:spacing w:after="0"/>
              <w:rPr>
                <w:rFonts w:eastAsia="SimSun" w:cs="Times New Roman"/>
                <w:sz w:val="20"/>
                <w:szCs w:val="20"/>
                <w:lang w:val="en-US" w:eastAsia="zh-CN"/>
              </w:rPr>
            </w:pPr>
            <w:r w:rsidRPr="00A33792">
              <w:rPr>
                <w:rFonts w:eastAsia="SimSun" w:cs="Times New Roman"/>
                <w:sz w:val="20"/>
                <w:szCs w:val="20"/>
                <w:lang w:val="en-US" w:eastAsia="zh-CN"/>
              </w:rPr>
              <w:t>Discussion:</w:t>
            </w:r>
          </w:p>
          <w:p w14:paraId="73E00466" w14:textId="1F34E1BE" w:rsidR="00143267" w:rsidRPr="00A33792" w:rsidRDefault="000D2759" w:rsidP="00095DEA">
            <w:pPr>
              <w:spacing w:after="0"/>
              <w:rPr>
                <w:rFonts w:eastAsia="SimSun" w:cs="Times New Roman"/>
                <w:sz w:val="20"/>
                <w:szCs w:val="20"/>
                <w:lang w:val="en-US" w:eastAsia="zh-CN"/>
              </w:rPr>
            </w:pPr>
            <w:r>
              <w:rPr>
                <w:rFonts w:eastAsia="SimSun" w:cs="Times New Roman"/>
                <w:sz w:val="20"/>
                <w:szCs w:val="20"/>
                <w:lang w:val="en-US" w:eastAsia="zh-CN"/>
              </w:rPr>
              <w:t>8</w:t>
            </w:r>
          </w:p>
        </w:tc>
      </w:tr>
      <w:tr w:rsidR="00143267" w:rsidRPr="009B1D61" w14:paraId="33298FD6" w14:textId="77777777" w:rsidTr="003909DD">
        <w:trPr>
          <w:trHeight w:val="255"/>
        </w:trPr>
        <w:tc>
          <w:tcPr>
            <w:tcW w:w="1559" w:type="dxa"/>
            <w:tcBorders>
              <w:top w:val="nil"/>
              <w:left w:val="nil"/>
              <w:right w:val="nil"/>
            </w:tcBorders>
            <w:shd w:val="clear" w:color="auto" w:fill="auto"/>
            <w:noWrap/>
          </w:tcPr>
          <w:p w14:paraId="7CDA2F09" w14:textId="77777777" w:rsidR="00143267" w:rsidRPr="009B1D61" w:rsidRDefault="00143267" w:rsidP="00095DEA">
            <w:pPr>
              <w:spacing w:after="0"/>
              <w:rPr>
                <w:rFonts w:eastAsia="SimSun" w:cs="Times New Roman"/>
                <w:sz w:val="20"/>
                <w:szCs w:val="20"/>
                <w:lang w:val="en-US" w:eastAsia="zh-CN"/>
              </w:rPr>
            </w:pPr>
            <w:r w:rsidRPr="009B1D61">
              <w:rPr>
                <w:rFonts w:eastAsia="SimSun" w:cs="Times New Roman"/>
                <w:sz w:val="20"/>
                <w:szCs w:val="20"/>
                <w:lang w:val="en-US" w:eastAsia="zh-CN"/>
              </w:rPr>
              <w:t>Funding</w:t>
            </w:r>
          </w:p>
        </w:tc>
        <w:tc>
          <w:tcPr>
            <w:tcW w:w="709" w:type="dxa"/>
            <w:tcBorders>
              <w:top w:val="nil"/>
              <w:left w:val="nil"/>
              <w:right w:val="nil"/>
            </w:tcBorders>
            <w:shd w:val="clear" w:color="auto" w:fill="auto"/>
            <w:noWrap/>
          </w:tcPr>
          <w:p w14:paraId="594B564B" w14:textId="77777777" w:rsidR="00143267" w:rsidRPr="009B1D61" w:rsidRDefault="00143267" w:rsidP="00095DEA">
            <w:pPr>
              <w:spacing w:after="0"/>
              <w:rPr>
                <w:rFonts w:eastAsia="SimSun" w:cs="Times New Roman"/>
                <w:sz w:val="20"/>
                <w:szCs w:val="20"/>
                <w:lang w:val="en-US" w:eastAsia="zh-CN"/>
              </w:rPr>
            </w:pPr>
          </w:p>
        </w:tc>
        <w:tc>
          <w:tcPr>
            <w:tcW w:w="5386" w:type="dxa"/>
            <w:tcBorders>
              <w:top w:val="nil"/>
              <w:left w:val="nil"/>
              <w:right w:val="nil"/>
            </w:tcBorders>
            <w:shd w:val="clear" w:color="auto" w:fill="auto"/>
            <w:noWrap/>
          </w:tcPr>
          <w:p w14:paraId="3A3A55FC" w14:textId="77777777" w:rsidR="00143267" w:rsidRPr="009B1D61" w:rsidRDefault="00143267" w:rsidP="00095DEA">
            <w:pPr>
              <w:spacing w:after="0"/>
              <w:rPr>
                <w:rFonts w:eastAsia="SimSun" w:cs="Times New Roman"/>
                <w:sz w:val="20"/>
                <w:szCs w:val="20"/>
                <w:lang w:val="en-US" w:eastAsia="zh-CN"/>
              </w:rPr>
            </w:pPr>
          </w:p>
        </w:tc>
        <w:tc>
          <w:tcPr>
            <w:tcW w:w="1418" w:type="dxa"/>
            <w:tcBorders>
              <w:top w:val="nil"/>
              <w:left w:val="nil"/>
              <w:right w:val="nil"/>
            </w:tcBorders>
          </w:tcPr>
          <w:p w14:paraId="6B017D1C" w14:textId="77777777" w:rsidR="00143267" w:rsidRPr="009B1D61" w:rsidRDefault="00143267" w:rsidP="00095DEA">
            <w:pPr>
              <w:spacing w:after="0"/>
              <w:rPr>
                <w:rFonts w:eastAsia="SimSun" w:cs="Times New Roman"/>
                <w:sz w:val="20"/>
                <w:szCs w:val="20"/>
                <w:lang w:val="en-US" w:eastAsia="zh-CN"/>
              </w:rPr>
            </w:pPr>
          </w:p>
        </w:tc>
      </w:tr>
      <w:tr w:rsidR="00143267" w:rsidRPr="009B1D61" w14:paraId="6FEBDFBD" w14:textId="77777777" w:rsidTr="003909DD">
        <w:trPr>
          <w:trHeight w:val="255"/>
        </w:trPr>
        <w:tc>
          <w:tcPr>
            <w:tcW w:w="1559" w:type="dxa"/>
            <w:tcBorders>
              <w:top w:val="nil"/>
              <w:left w:val="nil"/>
              <w:bottom w:val="single" w:sz="4" w:space="0" w:color="auto"/>
              <w:right w:val="nil"/>
            </w:tcBorders>
            <w:shd w:val="clear" w:color="auto" w:fill="auto"/>
            <w:noWrap/>
          </w:tcPr>
          <w:p w14:paraId="5C7FD789" w14:textId="77777777" w:rsidR="00143267" w:rsidRPr="009B1D61" w:rsidRDefault="00143267" w:rsidP="00095DEA">
            <w:pPr>
              <w:spacing w:after="0"/>
              <w:rPr>
                <w:rFonts w:eastAsia="SimSun" w:cs="Times New Roman"/>
                <w:sz w:val="20"/>
                <w:szCs w:val="20"/>
                <w:lang w:val="en-US" w:eastAsia="zh-CN"/>
              </w:rPr>
            </w:pPr>
            <w:r w:rsidRPr="009B1D61">
              <w:rPr>
                <w:rFonts w:eastAsia="SimSun" w:cs="Times New Roman"/>
                <w:sz w:val="20"/>
                <w:szCs w:val="20"/>
                <w:lang w:val="en-US" w:eastAsia="zh-CN"/>
              </w:rPr>
              <w:t>Funding</w:t>
            </w:r>
          </w:p>
        </w:tc>
        <w:tc>
          <w:tcPr>
            <w:tcW w:w="709" w:type="dxa"/>
            <w:tcBorders>
              <w:top w:val="nil"/>
              <w:left w:val="nil"/>
              <w:bottom w:val="single" w:sz="4" w:space="0" w:color="auto"/>
              <w:right w:val="nil"/>
            </w:tcBorders>
            <w:shd w:val="clear" w:color="auto" w:fill="auto"/>
            <w:noWrap/>
          </w:tcPr>
          <w:p w14:paraId="2F7C97F5" w14:textId="77777777" w:rsidR="00143267" w:rsidRPr="009B1D61" w:rsidRDefault="00143267" w:rsidP="00095DEA">
            <w:pPr>
              <w:spacing w:after="0"/>
              <w:rPr>
                <w:rFonts w:eastAsia="SimSun" w:cs="Times New Roman"/>
                <w:sz w:val="20"/>
                <w:szCs w:val="20"/>
                <w:lang w:val="en-US" w:eastAsia="zh-CN"/>
              </w:rPr>
            </w:pPr>
            <w:r w:rsidRPr="009B1D61">
              <w:rPr>
                <w:rFonts w:eastAsia="SimSun" w:cs="Times New Roman"/>
                <w:sz w:val="20"/>
                <w:szCs w:val="20"/>
                <w:lang w:val="en-US" w:eastAsia="zh-CN"/>
              </w:rPr>
              <w:t>27</w:t>
            </w:r>
          </w:p>
        </w:tc>
        <w:tc>
          <w:tcPr>
            <w:tcW w:w="5386" w:type="dxa"/>
            <w:tcBorders>
              <w:top w:val="nil"/>
              <w:left w:val="nil"/>
              <w:bottom w:val="single" w:sz="4" w:space="0" w:color="auto"/>
              <w:right w:val="nil"/>
            </w:tcBorders>
            <w:shd w:val="clear" w:color="auto" w:fill="auto"/>
            <w:noWrap/>
          </w:tcPr>
          <w:p w14:paraId="59DE6F23" w14:textId="77777777" w:rsidR="00143267" w:rsidRPr="009B1D61" w:rsidRDefault="00143267" w:rsidP="00095DEA">
            <w:pPr>
              <w:spacing w:after="0"/>
              <w:rPr>
                <w:rFonts w:eastAsia="SimSun" w:cs="Times New Roman"/>
                <w:sz w:val="20"/>
                <w:szCs w:val="20"/>
                <w:lang w:val="en-US" w:eastAsia="zh-CN"/>
              </w:rPr>
            </w:pPr>
            <w:r w:rsidRPr="009B1D61">
              <w:rPr>
                <w:rFonts w:eastAsia="SimSun" w:cs="Times New Roman"/>
                <w:sz w:val="20"/>
                <w:szCs w:val="20"/>
                <w:lang w:val="en-US" w:eastAsia="zh-CN"/>
              </w:rPr>
              <w:t xml:space="preserve">Describe sources of funding for the systematic review and other support (such as supply of data) and role of funders for the systematic review </w:t>
            </w:r>
          </w:p>
        </w:tc>
        <w:tc>
          <w:tcPr>
            <w:tcW w:w="1418" w:type="dxa"/>
            <w:tcBorders>
              <w:top w:val="nil"/>
              <w:left w:val="nil"/>
              <w:bottom w:val="single" w:sz="4" w:space="0" w:color="auto"/>
              <w:right w:val="nil"/>
            </w:tcBorders>
          </w:tcPr>
          <w:p w14:paraId="455A8973" w14:textId="77777777" w:rsidR="00143267" w:rsidRPr="009B1D61" w:rsidRDefault="003909DD" w:rsidP="00095DEA">
            <w:pPr>
              <w:spacing w:after="0"/>
              <w:rPr>
                <w:rFonts w:eastAsia="SimSun" w:cs="Times New Roman"/>
                <w:sz w:val="20"/>
                <w:szCs w:val="20"/>
                <w:lang w:val="en-US" w:eastAsia="zh-CN"/>
              </w:rPr>
            </w:pPr>
            <w:r>
              <w:rPr>
                <w:rFonts w:eastAsia="SimSun" w:cs="Times New Roman"/>
                <w:sz w:val="20"/>
                <w:szCs w:val="20"/>
                <w:lang w:val="en-US" w:eastAsia="zh-CN"/>
              </w:rPr>
              <w:t>First</w:t>
            </w:r>
            <w:r w:rsidR="00143267" w:rsidRPr="009B1D61">
              <w:rPr>
                <w:rFonts w:eastAsia="SimSun" w:cs="Times New Roman"/>
                <w:sz w:val="20"/>
                <w:szCs w:val="20"/>
                <w:lang w:val="en-US" w:eastAsia="zh-CN"/>
              </w:rPr>
              <w:t xml:space="preserve"> page:</w:t>
            </w:r>
          </w:p>
          <w:p w14:paraId="3D57E4A8" w14:textId="77777777" w:rsidR="00143267" w:rsidRPr="009B1D61" w:rsidRDefault="00143267" w:rsidP="00095DEA">
            <w:pPr>
              <w:spacing w:after="0"/>
              <w:rPr>
                <w:rFonts w:eastAsia="SimSun" w:cs="Times New Roman"/>
                <w:sz w:val="20"/>
                <w:szCs w:val="20"/>
                <w:lang w:val="en-US" w:eastAsia="zh-CN"/>
              </w:rPr>
            </w:pPr>
            <w:r>
              <w:rPr>
                <w:rFonts w:eastAsia="SimSun" w:cs="Times New Roman"/>
                <w:sz w:val="20"/>
                <w:szCs w:val="20"/>
                <w:lang w:val="en-US" w:eastAsia="zh-CN"/>
              </w:rPr>
              <w:t>1</w:t>
            </w:r>
          </w:p>
        </w:tc>
      </w:tr>
    </w:tbl>
    <w:p w14:paraId="46F34647" w14:textId="77777777" w:rsidR="00143267" w:rsidRDefault="00143267"/>
    <w:p w14:paraId="7DDBEBEE" w14:textId="77777777" w:rsidR="00143267" w:rsidRDefault="00143267">
      <w:pPr>
        <w:spacing w:line="259" w:lineRule="auto"/>
      </w:pPr>
      <w:r>
        <w:br w:type="page"/>
      </w:r>
      <w:bookmarkStart w:id="4" w:name="_GoBack"/>
      <w:bookmarkEnd w:id="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85"/>
      </w:tblGrid>
      <w:tr w:rsidR="00143267" w:rsidRPr="00095DEA" w14:paraId="774C6663" w14:textId="77777777" w:rsidTr="003909DD">
        <w:tc>
          <w:tcPr>
            <w:tcW w:w="9062" w:type="dxa"/>
            <w:gridSpan w:val="2"/>
            <w:tcBorders>
              <w:bottom w:val="single" w:sz="4" w:space="0" w:color="auto"/>
            </w:tcBorders>
          </w:tcPr>
          <w:p w14:paraId="78F6F701" w14:textId="77777777" w:rsidR="00143267" w:rsidRPr="003C3AC0" w:rsidRDefault="00143267" w:rsidP="003909DD">
            <w:pPr>
              <w:spacing w:line="480" w:lineRule="auto"/>
              <w:rPr>
                <w:rFonts w:cs="Times New Roman"/>
                <w:sz w:val="20"/>
                <w:szCs w:val="20"/>
                <w:lang w:val="en-US"/>
              </w:rPr>
            </w:pPr>
            <w:r w:rsidRPr="003C3AC0">
              <w:rPr>
                <w:rFonts w:cs="Times New Roman"/>
                <w:sz w:val="20"/>
                <w:szCs w:val="20"/>
                <w:lang w:val="en-US"/>
              </w:rPr>
              <w:lastRenderedPageBreak/>
              <w:t>Table A2</w:t>
            </w:r>
          </w:p>
          <w:p w14:paraId="356ED0C8" w14:textId="77777777" w:rsidR="00143267" w:rsidRPr="003C3AC0" w:rsidRDefault="00143267" w:rsidP="003909DD">
            <w:pPr>
              <w:spacing w:line="480" w:lineRule="auto"/>
              <w:rPr>
                <w:rFonts w:eastAsia="Times New Roman" w:cs="Times New Roman"/>
                <w:i/>
                <w:color w:val="000000" w:themeColor="text1"/>
                <w:sz w:val="20"/>
                <w:szCs w:val="20"/>
                <w:lang w:val="en-US" w:eastAsia="de-DE"/>
              </w:rPr>
            </w:pPr>
            <w:r>
              <w:rPr>
                <w:rFonts w:cs="Times New Roman"/>
                <w:i/>
                <w:sz w:val="20"/>
                <w:szCs w:val="20"/>
                <w:lang w:val="en-US"/>
              </w:rPr>
              <w:t>S</w:t>
            </w:r>
            <w:r w:rsidRPr="003C3AC0">
              <w:rPr>
                <w:rFonts w:cs="Times New Roman"/>
                <w:i/>
                <w:sz w:val="20"/>
                <w:szCs w:val="20"/>
                <w:lang w:val="en-US"/>
              </w:rPr>
              <w:t>tudy characteristics extracted from primary studies</w:t>
            </w:r>
          </w:p>
        </w:tc>
      </w:tr>
      <w:tr w:rsidR="00143267" w:rsidRPr="00095DEA" w14:paraId="25D16A5E" w14:textId="77777777" w:rsidTr="003909DD">
        <w:tc>
          <w:tcPr>
            <w:tcW w:w="2977" w:type="dxa"/>
            <w:tcBorders>
              <w:top w:val="single" w:sz="4" w:space="0" w:color="auto"/>
            </w:tcBorders>
          </w:tcPr>
          <w:p w14:paraId="4900ED15" w14:textId="77777777" w:rsidR="00143267" w:rsidRPr="006E30D6" w:rsidRDefault="00143267" w:rsidP="00AA62DD">
            <w:pPr>
              <w:spacing w:before="60"/>
              <w:rPr>
                <w:rFonts w:eastAsia="Times New Roman" w:cs="Times New Roman"/>
                <w:i/>
                <w:color w:val="000000" w:themeColor="text1"/>
                <w:sz w:val="20"/>
                <w:szCs w:val="20"/>
                <w:lang w:val="en-US" w:eastAsia="de-DE"/>
              </w:rPr>
            </w:pPr>
            <w:r w:rsidRPr="006E30D6">
              <w:rPr>
                <w:rFonts w:eastAsia="Times New Roman" w:cs="Times New Roman"/>
                <w:i/>
                <w:color w:val="000000" w:themeColor="text1"/>
                <w:sz w:val="20"/>
                <w:szCs w:val="20"/>
                <w:lang w:val="en-US" w:eastAsia="de-DE"/>
              </w:rPr>
              <w:t>General information</w:t>
            </w:r>
          </w:p>
        </w:tc>
        <w:tc>
          <w:tcPr>
            <w:tcW w:w="6085" w:type="dxa"/>
            <w:tcBorders>
              <w:top w:val="single" w:sz="4" w:space="0" w:color="auto"/>
            </w:tcBorders>
          </w:tcPr>
          <w:p w14:paraId="4394280E" w14:textId="77777777" w:rsidR="00143267" w:rsidRPr="003C3AC0" w:rsidRDefault="00143267" w:rsidP="00AA62DD">
            <w:pPr>
              <w:spacing w:before="60"/>
              <w:rPr>
                <w:rFonts w:eastAsia="Times New Roman" w:cs="Times New Roman"/>
                <w:color w:val="000000" w:themeColor="text1"/>
                <w:sz w:val="20"/>
                <w:szCs w:val="20"/>
                <w:lang w:val="en-US" w:eastAsia="de-DE"/>
              </w:rPr>
            </w:pPr>
            <w:r w:rsidRPr="003C3AC0">
              <w:rPr>
                <w:rFonts w:eastAsia="Times New Roman" w:cs="Times New Roman"/>
                <w:color w:val="000000" w:themeColor="text1"/>
                <w:sz w:val="20"/>
                <w:szCs w:val="20"/>
                <w:lang w:val="en-US" w:eastAsia="de-DE"/>
              </w:rPr>
              <w:t>Study authors, year of publication, lo</w:t>
            </w:r>
            <w:r>
              <w:rPr>
                <w:rFonts w:eastAsia="Times New Roman" w:cs="Times New Roman"/>
                <w:color w:val="000000" w:themeColor="text1"/>
                <w:sz w:val="20"/>
                <w:szCs w:val="20"/>
                <w:lang w:val="en-US" w:eastAsia="de-DE"/>
              </w:rPr>
              <w:t>cation of study implementation</w:t>
            </w:r>
          </w:p>
        </w:tc>
      </w:tr>
      <w:tr w:rsidR="00143267" w:rsidRPr="00095DEA" w14:paraId="4FC38D6B" w14:textId="77777777" w:rsidTr="003909DD">
        <w:tc>
          <w:tcPr>
            <w:tcW w:w="2977" w:type="dxa"/>
          </w:tcPr>
          <w:p w14:paraId="6DEA6459" w14:textId="77777777" w:rsidR="00143267" w:rsidRPr="006E30D6" w:rsidRDefault="00143267" w:rsidP="00AA62DD">
            <w:pPr>
              <w:spacing w:before="60"/>
              <w:rPr>
                <w:rFonts w:eastAsia="Times New Roman" w:cs="Times New Roman"/>
                <w:i/>
                <w:color w:val="000000" w:themeColor="text1"/>
                <w:sz w:val="20"/>
                <w:szCs w:val="20"/>
                <w:lang w:val="en-US" w:eastAsia="de-DE"/>
              </w:rPr>
            </w:pPr>
            <w:r w:rsidRPr="006E30D6">
              <w:rPr>
                <w:rFonts w:eastAsia="Times New Roman" w:cs="Times New Roman"/>
                <w:i/>
                <w:color w:val="000000" w:themeColor="text1"/>
                <w:sz w:val="20"/>
                <w:szCs w:val="20"/>
                <w:lang w:val="en-US" w:eastAsia="de-DE"/>
              </w:rPr>
              <w:t>Sample-related characteristics</w:t>
            </w:r>
          </w:p>
        </w:tc>
        <w:tc>
          <w:tcPr>
            <w:tcW w:w="6085" w:type="dxa"/>
          </w:tcPr>
          <w:p w14:paraId="5418A01E" w14:textId="77777777" w:rsidR="00143267" w:rsidRPr="003C3AC0" w:rsidRDefault="00143267" w:rsidP="00AA62DD">
            <w:pPr>
              <w:spacing w:before="60"/>
              <w:rPr>
                <w:rFonts w:eastAsia="Times New Roman" w:cs="Times New Roman"/>
                <w:color w:val="000000" w:themeColor="text1"/>
                <w:sz w:val="20"/>
                <w:szCs w:val="20"/>
                <w:lang w:val="en-US" w:eastAsia="de-DE"/>
              </w:rPr>
            </w:pPr>
            <w:r w:rsidRPr="003C3AC0">
              <w:rPr>
                <w:rFonts w:eastAsia="Times New Roman" w:cs="Times New Roman"/>
                <w:color w:val="000000" w:themeColor="text1"/>
                <w:sz w:val="20"/>
                <w:szCs w:val="20"/>
                <w:lang w:val="en-US" w:eastAsia="de-DE"/>
              </w:rPr>
              <w:t>Total sample size, sample sizes per treatment arm, age, sex, number/proportion of participants with clinical PTSD, trauma type, number/proportion of participants wit</w:t>
            </w:r>
            <w:r>
              <w:rPr>
                <w:rFonts w:eastAsia="Times New Roman" w:cs="Times New Roman"/>
                <w:color w:val="000000" w:themeColor="text1"/>
                <w:sz w:val="20"/>
                <w:szCs w:val="20"/>
                <w:lang w:val="en-US" w:eastAsia="de-DE"/>
              </w:rPr>
              <w:t>h comorbid depressive symptoms</w:t>
            </w:r>
          </w:p>
        </w:tc>
      </w:tr>
      <w:tr w:rsidR="00143267" w:rsidRPr="00095DEA" w14:paraId="095FB742" w14:textId="77777777" w:rsidTr="003909DD">
        <w:tc>
          <w:tcPr>
            <w:tcW w:w="2977" w:type="dxa"/>
            <w:tcBorders>
              <w:bottom w:val="single" w:sz="4" w:space="0" w:color="auto"/>
            </w:tcBorders>
          </w:tcPr>
          <w:p w14:paraId="1C1518A4" w14:textId="77777777" w:rsidR="00143267" w:rsidRPr="006E30D6" w:rsidRDefault="00143267" w:rsidP="00AA62DD">
            <w:pPr>
              <w:rPr>
                <w:rFonts w:eastAsia="Times New Roman" w:cs="Times New Roman"/>
                <w:i/>
                <w:color w:val="000000" w:themeColor="text1"/>
                <w:sz w:val="20"/>
                <w:szCs w:val="20"/>
                <w:lang w:val="en-US" w:eastAsia="de-DE"/>
              </w:rPr>
            </w:pPr>
            <w:r w:rsidRPr="006E30D6">
              <w:rPr>
                <w:rFonts w:eastAsia="Times New Roman" w:cs="Times New Roman"/>
                <w:i/>
                <w:color w:val="000000" w:themeColor="text1"/>
                <w:sz w:val="20"/>
                <w:szCs w:val="20"/>
                <w:lang w:val="en-US" w:eastAsia="de-DE"/>
              </w:rPr>
              <w:t xml:space="preserve">Treatment-related </w:t>
            </w:r>
            <w:r w:rsidRPr="00E75F92">
              <w:rPr>
                <w:rFonts w:eastAsia="Times New Roman" w:cs="Times New Roman"/>
                <w:color w:val="000000" w:themeColor="text1"/>
                <w:sz w:val="20"/>
                <w:szCs w:val="20"/>
                <w:lang w:val="en-US" w:eastAsia="de-DE"/>
              </w:rPr>
              <w:t>characteristics</w:t>
            </w:r>
            <w:r w:rsidRPr="006E30D6">
              <w:rPr>
                <w:rFonts w:eastAsia="Times New Roman" w:cs="Times New Roman"/>
                <w:i/>
                <w:color w:val="000000" w:themeColor="text1"/>
                <w:sz w:val="20"/>
                <w:szCs w:val="20"/>
                <w:lang w:val="en-US" w:eastAsia="de-DE"/>
              </w:rPr>
              <w:t xml:space="preserve"> </w:t>
            </w:r>
          </w:p>
        </w:tc>
        <w:tc>
          <w:tcPr>
            <w:tcW w:w="6085" w:type="dxa"/>
            <w:tcBorders>
              <w:bottom w:val="single" w:sz="4" w:space="0" w:color="auto"/>
            </w:tcBorders>
          </w:tcPr>
          <w:p w14:paraId="705F0C17" w14:textId="77777777" w:rsidR="00143267" w:rsidRPr="003C3AC0" w:rsidRDefault="00143267" w:rsidP="00AA62DD">
            <w:pPr>
              <w:rPr>
                <w:rFonts w:cs="Times New Roman"/>
                <w:sz w:val="20"/>
                <w:szCs w:val="20"/>
                <w:lang w:val="en-US"/>
              </w:rPr>
            </w:pPr>
            <w:r w:rsidRPr="003C3AC0">
              <w:rPr>
                <w:rFonts w:eastAsia="Times New Roman" w:cs="Times New Roman"/>
                <w:color w:val="000000" w:themeColor="text1"/>
                <w:sz w:val="20"/>
                <w:szCs w:val="20"/>
                <w:lang w:val="en-US" w:eastAsia="de-DE"/>
              </w:rPr>
              <w:t>Treatment condition, treatment/control type, treatment format (e.g., group-based), setting (e.g. outpatient), l</w:t>
            </w:r>
            <w:r>
              <w:rPr>
                <w:rFonts w:eastAsia="Times New Roman" w:cs="Times New Roman"/>
                <w:color w:val="000000" w:themeColor="text1"/>
                <w:sz w:val="20"/>
                <w:szCs w:val="20"/>
                <w:lang w:val="en-US" w:eastAsia="de-DE"/>
              </w:rPr>
              <w:t>argest follow-up interval, dropout rate or numbers of participants initiating and not completing the whole course of treatment</w:t>
            </w:r>
            <w:r w:rsidRPr="003C3AC0">
              <w:rPr>
                <w:rFonts w:eastAsia="Times New Roman" w:cs="Times New Roman"/>
                <w:color w:val="000000" w:themeColor="text1"/>
                <w:sz w:val="20"/>
                <w:szCs w:val="20"/>
                <w:lang w:val="en-US" w:eastAsia="de-DE"/>
              </w:rPr>
              <w:t>, data representing PTSD and comorbid depressive symptoms</w:t>
            </w:r>
            <w:r>
              <w:rPr>
                <w:rFonts w:eastAsia="Times New Roman" w:cs="Times New Roman"/>
                <w:color w:val="000000" w:themeColor="text1"/>
                <w:sz w:val="20"/>
                <w:szCs w:val="20"/>
                <w:lang w:val="en-US" w:eastAsia="de-DE"/>
              </w:rPr>
              <w:t xml:space="preserve"> </w:t>
            </w:r>
          </w:p>
        </w:tc>
      </w:tr>
    </w:tbl>
    <w:p w14:paraId="38061DD8" w14:textId="77777777" w:rsidR="00143267" w:rsidRDefault="00143267">
      <w:pPr>
        <w:rPr>
          <w:lang w:val="en-US"/>
        </w:rPr>
      </w:pPr>
    </w:p>
    <w:p w14:paraId="5DB3AA27" w14:textId="77777777" w:rsidR="00143267" w:rsidRDefault="00143267">
      <w:pPr>
        <w:spacing w:line="259" w:lineRule="auto"/>
        <w:rPr>
          <w:lang w:val="en-US"/>
        </w:rPr>
      </w:pPr>
      <w:r>
        <w:rPr>
          <w:lang w:val="en-US"/>
        </w:rPr>
        <w:br w:type="page"/>
      </w:r>
    </w:p>
    <w:tbl>
      <w:tblPr>
        <w:tblStyle w:val="EinfacheTabelle21"/>
        <w:tblW w:w="9072" w:type="dxa"/>
        <w:tblBorders>
          <w:top w:val="none" w:sz="0" w:space="0" w:color="auto"/>
          <w:bottom w:val="none" w:sz="0" w:space="0" w:color="auto"/>
        </w:tblBorders>
        <w:tblLayout w:type="fixed"/>
        <w:tblLook w:val="0480" w:firstRow="0" w:lastRow="0" w:firstColumn="1" w:lastColumn="0" w:noHBand="0" w:noVBand="1"/>
      </w:tblPr>
      <w:tblGrid>
        <w:gridCol w:w="2410"/>
        <w:gridCol w:w="567"/>
        <w:gridCol w:w="851"/>
        <w:gridCol w:w="1275"/>
        <w:gridCol w:w="993"/>
        <w:gridCol w:w="992"/>
        <w:gridCol w:w="992"/>
        <w:gridCol w:w="992"/>
      </w:tblGrid>
      <w:tr w:rsidR="00143267" w:rsidRPr="00095DEA" w14:paraId="26B5EB7D" w14:textId="77777777" w:rsidTr="0039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tcBorders>
              <w:top w:val="none" w:sz="0" w:space="0" w:color="auto"/>
              <w:bottom w:val="single" w:sz="4" w:space="0" w:color="auto"/>
            </w:tcBorders>
          </w:tcPr>
          <w:p w14:paraId="50938D55" w14:textId="67DAEF6E" w:rsidR="00143267" w:rsidRPr="00A21BF5" w:rsidRDefault="00143267" w:rsidP="003909DD">
            <w:pPr>
              <w:spacing w:before="60" w:after="120"/>
              <w:rPr>
                <w:rFonts w:cs="Times New Roman"/>
                <w:b w:val="0"/>
                <w:sz w:val="20"/>
                <w:szCs w:val="20"/>
                <w:lang w:val="en-US"/>
              </w:rPr>
            </w:pPr>
            <w:r w:rsidRPr="00A21BF5">
              <w:rPr>
                <w:rFonts w:cs="Times New Roman"/>
                <w:b w:val="0"/>
                <w:sz w:val="20"/>
                <w:szCs w:val="20"/>
                <w:lang w:val="en-US"/>
              </w:rPr>
              <w:lastRenderedPageBreak/>
              <w:t>Table A</w:t>
            </w:r>
            <w:r w:rsidR="00D81A7D">
              <w:rPr>
                <w:rFonts w:cs="Times New Roman"/>
                <w:b w:val="0"/>
                <w:sz w:val="20"/>
                <w:szCs w:val="20"/>
                <w:lang w:val="en-US"/>
              </w:rPr>
              <w:t>3</w:t>
            </w:r>
          </w:p>
          <w:p w14:paraId="47A1D6B0" w14:textId="2EF978D4" w:rsidR="00143267" w:rsidRPr="009B1D61" w:rsidRDefault="00143267" w:rsidP="003909DD">
            <w:pPr>
              <w:spacing w:before="60" w:after="120"/>
              <w:rPr>
                <w:rFonts w:cs="Times New Roman"/>
                <w:sz w:val="20"/>
                <w:szCs w:val="20"/>
                <w:lang w:val="en-US"/>
              </w:rPr>
            </w:pPr>
            <w:r w:rsidRPr="009B1D61">
              <w:rPr>
                <w:rFonts w:cs="Times New Roman"/>
                <w:b w:val="0"/>
                <w:bCs w:val="0"/>
                <w:i/>
                <w:sz w:val="20"/>
                <w:szCs w:val="20"/>
                <w:lang w:val="en-US"/>
              </w:rPr>
              <w:t>Within-</w:t>
            </w:r>
            <w:r>
              <w:rPr>
                <w:rFonts w:cs="Times New Roman"/>
                <w:b w:val="0"/>
                <w:bCs w:val="0"/>
                <w:i/>
                <w:sz w:val="20"/>
                <w:szCs w:val="20"/>
                <w:lang w:val="en-US"/>
              </w:rPr>
              <w:t xml:space="preserve">group </w:t>
            </w:r>
            <w:r w:rsidRPr="009B1D61">
              <w:rPr>
                <w:rFonts w:cs="Times New Roman"/>
                <w:b w:val="0"/>
                <w:bCs w:val="0"/>
                <w:i/>
                <w:sz w:val="20"/>
                <w:szCs w:val="20"/>
                <w:lang w:val="en-US"/>
              </w:rPr>
              <w:t>effect sizes</w:t>
            </w:r>
            <w:r>
              <w:rPr>
                <w:rFonts w:cs="Times New Roman"/>
                <w:b w:val="0"/>
                <w:bCs w:val="0"/>
                <w:i/>
                <w:sz w:val="20"/>
                <w:szCs w:val="20"/>
                <w:lang w:val="en-US"/>
              </w:rPr>
              <w:t xml:space="preserve"> </w:t>
            </w:r>
            <w:r w:rsidR="00C90BD5">
              <w:rPr>
                <w:rFonts w:cs="Times New Roman"/>
                <w:b w:val="0"/>
                <w:bCs w:val="0"/>
                <w:i/>
                <w:sz w:val="20"/>
                <w:szCs w:val="20"/>
                <w:lang w:val="en-US"/>
              </w:rPr>
              <w:t xml:space="preserve">and </w:t>
            </w:r>
            <w:r>
              <w:rPr>
                <w:rFonts w:cs="Times New Roman"/>
                <w:b w:val="0"/>
                <w:bCs w:val="0"/>
                <w:i/>
                <w:sz w:val="20"/>
                <w:szCs w:val="20"/>
                <w:lang w:val="en-US"/>
              </w:rPr>
              <w:t>between-group effect sizes</w:t>
            </w:r>
            <w:r w:rsidR="00DF23A7">
              <w:rPr>
                <w:rFonts w:cs="Times New Roman"/>
                <w:b w:val="0"/>
                <w:bCs w:val="0"/>
                <w:i/>
                <w:sz w:val="20"/>
                <w:szCs w:val="20"/>
                <w:lang w:val="en-US"/>
              </w:rPr>
              <w:t xml:space="preserve"> at posttest</w:t>
            </w:r>
            <w:r w:rsidR="00245AE0">
              <w:rPr>
                <w:rFonts w:cs="Times New Roman"/>
                <w:bCs w:val="0"/>
                <w:i/>
                <w:sz w:val="20"/>
                <w:szCs w:val="20"/>
                <w:lang w:val="en-US"/>
              </w:rPr>
              <w:t xml:space="preserve"> </w:t>
            </w:r>
            <w:r>
              <w:rPr>
                <w:rFonts w:cs="Times New Roman"/>
                <w:b w:val="0"/>
                <w:bCs w:val="0"/>
                <w:i/>
                <w:sz w:val="20"/>
                <w:szCs w:val="20"/>
                <w:lang w:val="en-US"/>
              </w:rPr>
              <w:t>for PTSD severity</w:t>
            </w:r>
          </w:p>
        </w:tc>
      </w:tr>
      <w:tr w:rsidR="0024765B" w:rsidRPr="009B1D61" w14:paraId="71147AE0" w14:textId="77777777" w:rsidTr="003909DD">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tcPr>
          <w:p w14:paraId="2C17F42D" w14:textId="77777777" w:rsidR="0024765B" w:rsidRPr="009B1D61" w:rsidRDefault="0024765B" w:rsidP="0024765B">
            <w:pPr>
              <w:spacing w:before="60" w:after="60"/>
              <w:jc w:val="center"/>
              <w:rPr>
                <w:rFonts w:cs="Times New Roman"/>
                <w:b w:val="0"/>
                <w:i/>
                <w:sz w:val="20"/>
                <w:szCs w:val="20"/>
                <w:lang w:val="en-US"/>
              </w:rPr>
            </w:pPr>
          </w:p>
        </w:tc>
        <w:tc>
          <w:tcPr>
            <w:tcW w:w="567" w:type="dxa"/>
            <w:tcBorders>
              <w:top w:val="single" w:sz="4" w:space="0" w:color="auto"/>
              <w:bottom w:val="single" w:sz="4" w:space="0" w:color="auto"/>
            </w:tcBorders>
          </w:tcPr>
          <w:p w14:paraId="2DFF2D0D" w14:textId="77777777" w:rsidR="0024765B" w:rsidRPr="009B1D61" w:rsidRDefault="0024765B" w:rsidP="0024765B">
            <w:pPr>
              <w:spacing w:before="60" w:after="60"/>
              <w:cnfStyle w:val="000000000000" w:firstRow="0" w:lastRow="0" w:firstColumn="0" w:lastColumn="0" w:oddVBand="0" w:evenVBand="0" w:oddHBand="0" w:evenHBand="0" w:firstRowFirstColumn="0" w:firstRowLastColumn="0" w:lastRowFirstColumn="0" w:lastRowLastColumn="0"/>
              <w:rPr>
                <w:rFonts w:cs="Times New Roman"/>
                <w:i/>
                <w:sz w:val="20"/>
                <w:szCs w:val="20"/>
                <w:lang w:val="en-US"/>
              </w:rPr>
            </w:pPr>
            <w:r w:rsidRPr="009B1D61">
              <w:rPr>
                <w:rFonts w:cs="Times New Roman"/>
                <w:i/>
                <w:sz w:val="20"/>
                <w:szCs w:val="20"/>
                <w:lang w:val="en-US"/>
              </w:rPr>
              <w:t>k</w:t>
            </w:r>
          </w:p>
        </w:tc>
        <w:tc>
          <w:tcPr>
            <w:tcW w:w="851" w:type="dxa"/>
            <w:tcBorders>
              <w:top w:val="single" w:sz="4" w:space="0" w:color="auto"/>
              <w:bottom w:val="single" w:sz="4" w:space="0" w:color="auto"/>
            </w:tcBorders>
          </w:tcPr>
          <w:p w14:paraId="3170293C" w14:textId="77777777" w:rsidR="0024765B" w:rsidRPr="009B1D61" w:rsidRDefault="0024765B" w:rsidP="0024765B">
            <w:pPr>
              <w:pStyle w:val="StandardWeb"/>
              <w:spacing w:before="60" w:beforeAutospacing="0" w:after="60" w:afterAutospacing="0"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9B1D61">
              <w:rPr>
                <w:i/>
                <w:sz w:val="20"/>
                <w:szCs w:val="20"/>
                <w:lang w:val="en-US"/>
              </w:rPr>
              <w:t>g</w:t>
            </w:r>
            <w:r w:rsidRPr="009B1D61">
              <w:rPr>
                <w:b/>
                <w:i/>
                <w:sz w:val="20"/>
                <w:szCs w:val="20"/>
                <w:lang w:val="en-US"/>
              </w:rPr>
              <w:t xml:space="preserve"> </w:t>
            </w:r>
          </w:p>
        </w:tc>
        <w:tc>
          <w:tcPr>
            <w:tcW w:w="1275" w:type="dxa"/>
            <w:tcBorders>
              <w:top w:val="single" w:sz="4" w:space="0" w:color="auto"/>
              <w:bottom w:val="single" w:sz="4" w:space="0" w:color="auto"/>
            </w:tcBorders>
          </w:tcPr>
          <w:p w14:paraId="36EAB0A6" w14:textId="77777777" w:rsidR="0024765B" w:rsidRPr="009B1D61" w:rsidRDefault="0024765B" w:rsidP="0024765B">
            <w:pPr>
              <w:spacing w:before="60" w:after="60"/>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95 % CI</w:t>
            </w:r>
          </w:p>
        </w:tc>
        <w:tc>
          <w:tcPr>
            <w:tcW w:w="993" w:type="dxa"/>
            <w:tcBorders>
              <w:top w:val="single" w:sz="4" w:space="0" w:color="auto"/>
              <w:bottom w:val="single" w:sz="4" w:space="0" w:color="auto"/>
            </w:tcBorders>
          </w:tcPr>
          <w:p w14:paraId="64879F94" w14:textId="77777777" w:rsidR="0024765B" w:rsidRPr="009B1D61" w:rsidRDefault="0024765B" w:rsidP="0024765B">
            <w:pPr>
              <w:spacing w:before="60" w:after="60"/>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i/>
                <w:sz w:val="20"/>
                <w:szCs w:val="20"/>
                <w:lang w:val="en-US"/>
              </w:rPr>
              <w:t>p</w:t>
            </w:r>
            <w:r w:rsidRPr="00AC3E79">
              <w:rPr>
                <w:rFonts w:cs="Times New Roman"/>
                <w:sz w:val="20"/>
                <w:szCs w:val="20"/>
                <w:vertAlign w:val="superscript"/>
                <w:lang w:val="en-US"/>
              </w:rPr>
              <w:t>‡</w:t>
            </w:r>
          </w:p>
        </w:tc>
        <w:tc>
          <w:tcPr>
            <w:tcW w:w="992" w:type="dxa"/>
            <w:tcBorders>
              <w:top w:val="single" w:sz="4" w:space="0" w:color="auto"/>
              <w:bottom w:val="single" w:sz="4" w:space="0" w:color="auto"/>
            </w:tcBorders>
          </w:tcPr>
          <w:p w14:paraId="4201D159" w14:textId="77777777" w:rsidR="0024765B" w:rsidRPr="009B1D61" w:rsidRDefault="0024765B" w:rsidP="0024765B">
            <w:pPr>
              <w:spacing w:before="60" w:after="60"/>
              <w:cnfStyle w:val="000000000000" w:firstRow="0" w:lastRow="0" w:firstColumn="0" w:lastColumn="0" w:oddVBand="0" w:evenVBand="0" w:oddHBand="0" w:evenHBand="0" w:firstRowFirstColumn="0" w:firstRowLastColumn="0" w:lastRowFirstColumn="0" w:lastRowLastColumn="0"/>
              <w:rPr>
                <w:rFonts w:cs="Times New Roman"/>
                <w:i/>
                <w:sz w:val="20"/>
                <w:szCs w:val="20"/>
                <w:lang w:val="en-US"/>
              </w:rPr>
            </w:pPr>
            <w:r w:rsidRPr="009B1D61">
              <w:rPr>
                <w:rFonts w:cs="Times New Roman"/>
                <w:i/>
                <w:sz w:val="20"/>
                <w:szCs w:val="20"/>
                <w:lang w:val="en-US"/>
              </w:rPr>
              <w:t>Q</w:t>
            </w:r>
            <w:r w:rsidRPr="009B1D61">
              <w:rPr>
                <w:rFonts w:cs="Times New Roman"/>
                <w:i/>
                <w:sz w:val="20"/>
                <w:szCs w:val="20"/>
                <w:vertAlign w:val="superscript"/>
                <w:lang w:val="en-US"/>
              </w:rPr>
              <w:t xml:space="preserve"> </w:t>
            </w:r>
          </w:p>
        </w:tc>
        <w:tc>
          <w:tcPr>
            <w:tcW w:w="992" w:type="dxa"/>
            <w:tcBorders>
              <w:top w:val="single" w:sz="4" w:space="0" w:color="auto"/>
              <w:bottom w:val="single" w:sz="4" w:space="0" w:color="auto"/>
            </w:tcBorders>
          </w:tcPr>
          <w:p w14:paraId="5AC92257" w14:textId="77777777" w:rsidR="0024765B" w:rsidRPr="009B1D61" w:rsidRDefault="0024765B" w:rsidP="0024765B">
            <w:pPr>
              <w:spacing w:before="60" w:after="60"/>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i/>
                <w:sz w:val="20"/>
                <w:szCs w:val="20"/>
                <w:lang w:val="en-US"/>
              </w:rPr>
              <w:t>p</w:t>
            </w:r>
            <w:r w:rsidRPr="00E4367E">
              <w:rPr>
                <w:rFonts w:cs="Times New Roman"/>
                <w:sz w:val="20"/>
                <w:szCs w:val="20"/>
                <w:vertAlign w:val="superscript"/>
                <w:lang w:val="en-US"/>
              </w:rPr>
              <w:t>§</w:t>
            </w:r>
          </w:p>
        </w:tc>
        <w:tc>
          <w:tcPr>
            <w:tcW w:w="992" w:type="dxa"/>
            <w:tcBorders>
              <w:top w:val="single" w:sz="4" w:space="0" w:color="auto"/>
              <w:bottom w:val="single" w:sz="4" w:space="0" w:color="auto"/>
            </w:tcBorders>
          </w:tcPr>
          <w:p w14:paraId="713749BB" w14:textId="77777777" w:rsidR="0024765B" w:rsidRPr="009B1D61" w:rsidRDefault="0024765B" w:rsidP="0024765B">
            <w:pPr>
              <w:spacing w:before="60" w:after="60"/>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i/>
                <w:sz w:val="20"/>
                <w:szCs w:val="20"/>
                <w:lang w:val="en-US"/>
              </w:rPr>
              <w:t>I</w:t>
            </w:r>
            <w:r w:rsidRPr="009B1D61">
              <w:rPr>
                <w:rFonts w:cs="Times New Roman"/>
                <w:sz w:val="20"/>
                <w:szCs w:val="20"/>
                <w:vertAlign w:val="superscript"/>
                <w:lang w:val="en-US"/>
              </w:rPr>
              <w:t>2</w:t>
            </w:r>
          </w:p>
        </w:tc>
      </w:tr>
      <w:tr w:rsidR="007C0A16" w:rsidRPr="00095DEA" w14:paraId="549E097D" w14:textId="77777777" w:rsidTr="00B4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4"/>
            <w:tcBorders>
              <w:top w:val="single" w:sz="4" w:space="0" w:color="auto"/>
              <w:bottom w:val="none" w:sz="0" w:space="0" w:color="auto"/>
            </w:tcBorders>
          </w:tcPr>
          <w:p w14:paraId="4A7D767F" w14:textId="42A78881" w:rsidR="007C0A16" w:rsidRPr="009B1D61" w:rsidRDefault="007C0A16" w:rsidP="000B65AB">
            <w:pPr>
              <w:spacing w:before="120"/>
              <w:rPr>
                <w:rFonts w:cs="Times New Roman"/>
                <w:sz w:val="20"/>
                <w:szCs w:val="20"/>
                <w:lang w:val="en-US"/>
              </w:rPr>
            </w:pPr>
            <w:r w:rsidRPr="009B1D61">
              <w:rPr>
                <w:rFonts w:cs="Times New Roman"/>
                <w:b w:val="0"/>
                <w:bCs w:val="0"/>
                <w:i/>
                <w:sz w:val="20"/>
                <w:szCs w:val="20"/>
                <w:lang w:val="en-US"/>
              </w:rPr>
              <w:t>Within-</w:t>
            </w:r>
            <w:r>
              <w:rPr>
                <w:rFonts w:cs="Times New Roman"/>
                <w:b w:val="0"/>
                <w:bCs w:val="0"/>
                <w:i/>
                <w:sz w:val="20"/>
                <w:szCs w:val="20"/>
                <w:lang w:val="en-US"/>
              </w:rPr>
              <w:t xml:space="preserve">group </w:t>
            </w:r>
            <w:r w:rsidRPr="009B1D61">
              <w:rPr>
                <w:rFonts w:cs="Times New Roman"/>
                <w:b w:val="0"/>
                <w:bCs w:val="0"/>
                <w:i/>
                <w:sz w:val="20"/>
                <w:szCs w:val="20"/>
                <w:lang w:val="en-US"/>
              </w:rPr>
              <w:t>effect sizes</w:t>
            </w:r>
            <w:r>
              <w:rPr>
                <w:rFonts w:cs="Times New Roman"/>
                <w:b w:val="0"/>
                <w:sz w:val="20"/>
                <w:szCs w:val="20"/>
                <w:lang w:val="en-US"/>
              </w:rPr>
              <w:t xml:space="preserve"> </w:t>
            </w:r>
            <w:r w:rsidRPr="008F1F90">
              <w:rPr>
                <w:rFonts w:cs="Times New Roman"/>
                <w:b w:val="0"/>
                <w:i/>
                <w:sz w:val="20"/>
                <w:szCs w:val="20"/>
                <w:lang w:val="en-US"/>
              </w:rPr>
              <w:t>(posttest</w:t>
            </w:r>
            <w:r>
              <w:rPr>
                <w:rFonts w:cs="Times New Roman"/>
                <w:b w:val="0"/>
                <w:i/>
                <w:sz w:val="20"/>
                <w:szCs w:val="20"/>
                <w:lang w:val="en-US"/>
              </w:rPr>
              <w:t xml:space="preserve"> – f</w:t>
            </w:r>
            <w:r w:rsidRPr="0005189E">
              <w:rPr>
                <w:rFonts w:cs="Times New Roman"/>
                <w:b w:val="0"/>
                <w:i/>
                <w:sz w:val="20"/>
                <w:szCs w:val="20"/>
                <w:lang w:val="en-US"/>
              </w:rPr>
              <w:t>ollow-up</w:t>
            </w:r>
            <w:r>
              <w:rPr>
                <w:rFonts w:cs="Times New Roman"/>
                <w:b w:val="0"/>
                <w:i/>
                <w:sz w:val="20"/>
                <w:szCs w:val="20"/>
                <w:lang w:val="en-US"/>
              </w:rPr>
              <w:t>)</w:t>
            </w:r>
          </w:p>
        </w:tc>
        <w:tc>
          <w:tcPr>
            <w:tcW w:w="993" w:type="dxa"/>
            <w:tcBorders>
              <w:top w:val="single" w:sz="4" w:space="0" w:color="auto"/>
              <w:bottom w:val="none" w:sz="0" w:space="0" w:color="auto"/>
            </w:tcBorders>
          </w:tcPr>
          <w:p w14:paraId="4A37C0BA" w14:textId="77777777" w:rsidR="007C0A16" w:rsidRPr="009B1D61" w:rsidRDefault="007C0A16" w:rsidP="00B947AB">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single" w:sz="4" w:space="0" w:color="auto"/>
              <w:bottom w:val="none" w:sz="0" w:space="0" w:color="auto"/>
            </w:tcBorders>
          </w:tcPr>
          <w:p w14:paraId="57E96A33" w14:textId="77777777" w:rsidR="007C0A16" w:rsidRPr="009B1D61" w:rsidRDefault="007C0A16" w:rsidP="00B947AB">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single" w:sz="4" w:space="0" w:color="auto"/>
              <w:bottom w:val="none" w:sz="0" w:space="0" w:color="auto"/>
            </w:tcBorders>
          </w:tcPr>
          <w:p w14:paraId="309BFD12" w14:textId="77777777" w:rsidR="007C0A16" w:rsidRPr="009B1D61" w:rsidRDefault="007C0A16" w:rsidP="00B947AB">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single" w:sz="4" w:space="0" w:color="auto"/>
              <w:bottom w:val="none" w:sz="0" w:space="0" w:color="auto"/>
            </w:tcBorders>
          </w:tcPr>
          <w:p w14:paraId="6B486D82" w14:textId="77777777" w:rsidR="007C0A16" w:rsidRPr="009B1D61" w:rsidRDefault="007C0A16" w:rsidP="00B947AB">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B44CD7" w:rsidRPr="009B1D61" w14:paraId="0B3ABCB6" w14:textId="77777777" w:rsidTr="007C0A16">
        <w:tc>
          <w:tcPr>
            <w:cnfStyle w:val="001000000000" w:firstRow="0" w:lastRow="0" w:firstColumn="1" w:lastColumn="0" w:oddVBand="0" w:evenVBand="0" w:oddHBand="0" w:evenHBand="0" w:firstRowFirstColumn="0" w:firstRowLastColumn="0" w:lastRowFirstColumn="0" w:lastRowLastColumn="0"/>
            <w:tcW w:w="2410" w:type="dxa"/>
          </w:tcPr>
          <w:p w14:paraId="344E39CD" w14:textId="0788FF80" w:rsidR="00B44CD7" w:rsidRPr="008649FA" w:rsidRDefault="00B44CD7" w:rsidP="00A86CE6">
            <w:pPr>
              <w:ind w:firstLine="174"/>
              <w:rPr>
                <w:rFonts w:cs="Times New Roman"/>
                <w:b w:val="0"/>
                <w:sz w:val="20"/>
                <w:szCs w:val="20"/>
                <w:lang w:val="en-US"/>
              </w:rPr>
            </w:pPr>
            <w:r w:rsidRPr="009B1D61">
              <w:rPr>
                <w:rFonts w:cs="Times New Roman"/>
                <w:b w:val="0"/>
                <w:sz w:val="20"/>
                <w:szCs w:val="20"/>
                <w:lang w:val="en-US"/>
              </w:rPr>
              <w:t>Condition</w:t>
            </w:r>
          </w:p>
        </w:tc>
        <w:tc>
          <w:tcPr>
            <w:tcW w:w="567" w:type="dxa"/>
          </w:tcPr>
          <w:p w14:paraId="380C44D7" w14:textId="77777777" w:rsidR="00B44CD7" w:rsidRPr="008649F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851" w:type="dxa"/>
            <w:tcBorders>
              <w:left w:val="nil"/>
            </w:tcBorders>
          </w:tcPr>
          <w:p w14:paraId="49B9BE00" w14:textId="77777777" w:rsidR="00B44CD7" w:rsidRPr="008649F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275" w:type="dxa"/>
          </w:tcPr>
          <w:p w14:paraId="75BAF44B" w14:textId="77777777" w:rsidR="00B44CD7" w:rsidRPr="008649F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3" w:type="dxa"/>
          </w:tcPr>
          <w:p w14:paraId="203AC979" w14:textId="77777777" w:rsidR="00B44CD7" w:rsidRPr="008649F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0A4FF3E9" w14:textId="77777777" w:rsidR="00B44CD7"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384CFA07" w14:textId="77777777" w:rsidR="00B44CD7" w:rsidRPr="008649F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7C20A3D9" w14:textId="77777777" w:rsidR="00B44CD7"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B44CD7" w:rsidRPr="009B1D61" w14:paraId="7A1229AE" w14:textId="77777777" w:rsidTr="00B4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4DDEE497" w14:textId="294BE353" w:rsidR="00B44CD7" w:rsidRPr="009B1D61" w:rsidRDefault="00B44CD7" w:rsidP="00A86CE6">
            <w:pPr>
              <w:ind w:firstLine="316"/>
              <w:rPr>
                <w:rFonts w:cs="Times New Roman"/>
                <w:b w:val="0"/>
                <w:sz w:val="20"/>
                <w:szCs w:val="20"/>
                <w:lang w:val="en-US"/>
              </w:rPr>
            </w:pPr>
            <w:r w:rsidRPr="008649FA">
              <w:rPr>
                <w:rFonts w:cs="Times New Roman"/>
                <w:b w:val="0"/>
                <w:sz w:val="20"/>
                <w:szCs w:val="20"/>
                <w:lang w:val="en-US"/>
              </w:rPr>
              <w:t>Psychotherapy</w:t>
            </w:r>
          </w:p>
        </w:tc>
        <w:tc>
          <w:tcPr>
            <w:tcW w:w="567" w:type="dxa"/>
            <w:tcBorders>
              <w:top w:val="none" w:sz="0" w:space="0" w:color="auto"/>
              <w:bottom w:val="none" w:sz="0" w:space="0" w:color="auto"/>
            </w:tcBorders>
          </w:tcPr>
          <w:p w14:paraId="7AF44912" w14:textId="5F5CB500"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8649FA">
              <w:rPr>
                <w:rFonts w:cs="Times New Roman"/>
                <w:sz w:val="20"/>
                <w:szCs w:val="20"/>
                <w:lang w:val="en-US"/>
              </w:rPr>
              <w:t>32</w:t>
            </w:r>
          </w:p>
        </w:tc>
        <w:tc>
          <w:tcPr>
            <w:tcW w:w="851" w:type="dxa"/>
            <w:tcBorders>
              <w:top w:val="none" w:sz="0" w:space="0" w:color="auto"/>
              <w:left w:val="nil"/>
              <w:bottom w:val="none" w:sz="0" w:space="0" w:color="auto"/>
            </w:tcBorders>
          </w:tcPr>
          <w:p w14:paraId="08A43E0A" w14:textId="0298B6A4"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8649FA">
              <w:rPr>
                <w:rFonts w:cs="Times New Roman"/>
                <w:sz w:val="20"/>
                <w:szCs w:val="20"/>
                <w:lang w:val="en-US"/>
              </w:rPr>
              <w:t>0.3</w:t>
            </w:r>
            <w:r>
              <w:rPr>
                <w:rFonts w:cs="Times New Roman"/>
                <w:sz w:val="20"/>
                <w:szCs w:val="20"/>
                <w:lang w:val="en-US"/>
              </w:rPr>
              <w:t>3</w:t>
            </w:r>
          </w:p>
        </w:tc>
        <w:tc>
          <w:tcPr>
            <w:tcW w:w="1275" w:type="dxa"/>
            <w:tcBorders>
              <w:top w:val="none" w:sz="0" w:space="0" w:color="auto"/>
              <w:bottom w:val="none" w:sz="0" w:space="0" w:color="auto"/>
            </w:tcBorders>
          </w:tcPr>
          <w:p w14:paraId="1FECBAE9" w14:textId="37A36BCC"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8649FA">
              <w:rPr>
                <w:rFonts w:cs="Times New Roman"/>
                <w:sz w:val="20"/>
                <w:szCs w:val="20"/>
                <w:lang w:val="en-US"/>
              </w:rPr>
              <w:t>0.</w:t>
            </w:r>
            <w:r>
              <w:rPr>
                <w:rFonts w:cs="Times New Roman"/>
                <w:sz w:val="20"/>
                <w:szCs w:val="20"/>
                <w:lang w:val="en-US"/>
              </w:rPr>
              <w:t>23</w:t>
            </w:r>
            <w:r w:rsidRPr="008649FA">
              <w:rPr>
                <w:rFonts w:cs="Times New Roman"/>
                <w:sz w:val="20"/>
                <w:szCs w:val="20"/>
                <w:lang w:val="en-US"/>
              </w:rPr>
              <w:t xml:space="preserve"> – 0.</w:t>
            </w:r>
            <w:r>
              <w:rPr>
                <w:rFonts w:cs="Times New Roman"/>
                <w:sz w:val="20"/>
                <w:szCs w:val="20"/>
                <w:lang w:val="en-US"/>
              </w:rPr>
              <w:t>44</w:t>
            </w:r>
          </w:p>
        </w:tc>
        <w:tc>
          <w:tcPr>
            <w:tcW w:w="993" w:type="dxa"/>
            <w:tcBorders>
              <w:top w:val="none" w:sz="0" w:space="0" w:color="auto"/>
              <w:bottom w:val="none" w:sz="0" w:space="0" w:color="auto"/>
            </w:tcBorders>
          </w:tcPr>
          <w:p w14:paraId="57CB35BD" w14:textId="136B5020"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8649FA">
              <w:rPr>
                <w:rFonts w:cs="Times New Roman"/>
                <w:sz w:val="20"/>
                <w:szCs w:val="20"/>
                <w:lang w:val="en-US"/>
              </w:rPr>
              <w:t>&lt; .001</w:t>
            </w:r>
          </w:p>
        </w:tc>
        <w:tc>
          <w:tcPr>
            <w:tcW w:w="992" w:type="dxa"/>
            <w:tcBorders>
              <w:top w:val="none" w:sz="0" w:space="0" w:color="auto"/>
              <w:bottom w:val="none" w:sz="0" w:space="0" w:color="auto"/>
            </w:tcBorders>
          </w:tcPr>
          <w:p w14:paraId="29D97D3C" w14:textId="16ED8C08"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86.93</w:t>
            </w:r>
          </w:p>
        </w:tc>
        <w:tc>
          <w:tcPr>
            <w:tcW w:w="992" w:type="dxa"/>
            <w:tcBorders>
              <w:top w:val="none" w:sz="0" w:space="0" w:color="auto"/>
              <w:bottom w:val="none" w:sz="0" w:space="0" w:color="auto"/>
            </w:tcBorders>
          </w:tcPr>
          <w:p w14:paraId="17A63E04" w14:textId="3221CF6C"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8649FA">
              <w:rPr>
                <w:rFonts w:cs="Times New Roman"/>
                <w:sz w:val="20"/>
                <w:szCs w:val="20"/>
                <w:lang w:val="en-US"/>
              </w:rPr>
              <w:t>&lt; .0</w:t>
            </w:r>
            <w:r>
              <w:rPr>
                <w:rFonts w:cs="Times New Roman"/>
                <w:sz w:val="20"/>
                <w:szCs w:val="20"/>
                <w:lang w:val="en-US"/>
              </w:rPr>
              <w:t>0</w:t>
            </w:r>
            <w:r w:rsidRPr="008649FA">
              <w:rPr>
                <w:rFonts w:cs="Times New Roman"/>
                <w:sz w:val="20"/>
                <w:szCs w:val="20"/>
                <w:lang w:val="en-US"/>
              </w:rPr>
              <w:t>1</w:t>
            </w:r>
          </w:p>
        </w:tc>
        <w:tc>
          <w:tcPr>
            <w:tcW w:w="992" w:type="dxa"/>
            <w:tcBorders>
              <w:top w:val="none" w:sz="0" w:space="0" w:color="auto"/>
              <w:bottom w:val="none" w:sz="0" w:space="0" w:color="auto"/>
            </w:tcBorders>
          </w:tcPr>
          <w:p w14:paraId="5FA5E369" w14:textId="561F24C5"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64.34</w:t>
            </w:r>
          </w:p>
        </w:tc>
      </w:tr>
      <w:tr w:rsidR="00B44CD7" w:rsidRPr="009B1D61" w14:paraId="595EE2BA" w14:textId="77777777" w:rsidTr="003909DD">
        <w:tc>
          <w:tcPr>
            <w:cnfStyle w:val="001000000000" w:firstRow="0" w:lastRow="0" w:firstColumn="1" w:lastColumn="0" w:oddVBand="0" w:evenVBand="0" w:oddHBand="0" w:evenHBand="0" w:firstRowFirstColumn="0" w:firstRowLastColumn="0" w:lastRowFirstColumn="0" w:lastRowLastColumn="0"/>
            <w:tcW w:w="2410" w:type="dxa"/>
          </w:tcPr>
          <w:p w14:paraId="25D5DFB0" w14:textId="03D27ECC" w:rsidR="00B44CD7" w:rsidRPr="009B1D61" w:rsidRDefault="00B44CD7" w:rsidP="00A86CE6">
            <w:pPr>
              <w:ind w:firstLine="316"/>
              <w:rPr>
                <w:rFonts w:cs="Times New Roman"/>
                <w:b w:val="0"/>
                <w:sz w:val="20"/>
                <w:szCs w:val="20"/>
                <w:lang w:val="en-US"/>
              </w:rPr>
            </w:pPr>
            <w:r w:rsidRPr="008649FA">
              <w:rPr>
                <w:rFonts w:cs="Times New Roman"/>
                <w:b w:val="0"/>
                <w:sz w:val="20"/>
                <w:szCs w:val="20"/>
                <w:lang w:val="en-US"/>
              </w:rPr>
              <w:t xml:space="preserve">Active control </w:t>
            </w:r>
          </w:p>
        </w:tc>
        <w:tc>
          <w:tcPr>
            <w:tcW w:w="567" w:type="dxa"/>
          </w:tcPr>
          <w:p w14:paraId="18F336EF" w14:textId="3D571ACC"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649FA">
              <w:rPr>
                <w:rFonts w:cs="Times New Roman"/>
                <w:sz w:val="20"/>
                <w:szCs w:val="20"/>
                <w:lang w:val="en-US"/>
              </w:rPr>
              <w:t>1</w:t>
            </w:r>
            <w:r>
              <w:rPr>
                <w:rFonts w:cs="Times New Roman"/>
                <w:sz w:val="20"/>
                <w:szCs w:val="20"/>
                <w:lang w:val="en-US"/>
              </w:rPr>
              <w:t>1</w:t>
            </w:r>
          </w:p>
        </w:tc>
        <w:tc>
          <w:tcPr>
            <w:tcW w:w="851" w:type="dxa"/>
          </w:tcPr>
          <w:p w14:paraId="458F3A0D" w14:textId="51ABD0E9"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649FA">
              <w:rPr>
                <w:rFonts w:cs="Times New Roman"/>
                <w:sz w:val="20"/>
                <w:szCs w:val="20"/>
                <w:lang w:val="en-US"/>
              </w:rPr>
              <w:t>0.</w:t>
            </w:r>
            <w:r>
              <w:rPr>
                <w:rFonts w:cs="Times New Roman"/>
                <w:sz w:val="20"/>
                <w:szCs w:val="20"/>
                <w:lang w:val="en-US"/>
              </w:rPr>
              <w:t>16</w:t>
            </w:r>
          </w:p>
        </w:tc>
        <w:tc>
          <w:tcPr>
            <w:tcW w:w="1275" w:type="dxa"/>
          </w:tcPr>
          <w:p w14:paraId="22B2ECA6" w14:textId="477A5B74"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649FA">
              <w:rPr>
                <w:rFonts w:cs="Times New Roman"/>
                <w:sz w:val="20"/>
                <w:szCs w:val="20"/>
                <w:lang w:val="en-US"/>
              </w:rPr>
              <w:t>0.0</w:t>
            </w:r>
            <w:r>
              <w:rPr>
                <w:rFonts w:cs="Times New Roman"/>
                <w:sz w:val="20"/>
                <w:szCs w:val="20"/>
                <w:lang w:val="en-US"/>
              </w:rPr>
              <w:t xml:space="preserve">4 </w:t>
            </w:r>
            <w:r w:rsidRPr="008649FA">
              <w:rPr>
                <w:rFonts w:cs="Times New Roman"/>
                <w:sz w:val="20"/>
                <w:szCs w:val="20"/>
                <w:lang w:val="en-US"/>
              </w:rPr>
              <w:t>– 0.</w:t>
            </w:r>
            <w:r>
              <w:rPr>
                <w:rFonts w:cs="Times New Roman"/>
                <w:sz w:val="20"/>
                <w:szCs w:val="20"/>
                <w:lang w:val="en-US"/>
              </w:rPr>
              <w:t>28</w:t>
            </w:r>
          </w:p>
        </w:tc>
        <w:tc>
          <w:tcPr>
            <w:tcW w:w="993" w:type="dxa"/>
          </w:tcPr>
          <w:p w14:paraId="452D73AC" w14:textId="3C133EB1"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649FA">
              <w:rPr>
                <w:rFonts w:cs="Times New Roman"/>
                <w:sz w:val="20"/>
                <w:szCs w:val="20"/>
                <w:lang w:val="en-US"/>
              </w:rPr>
              <w:t>&lt; .0</w:t>
            </w:r>
            <w:r>
              <w:rPr>
                <w:rFonts w:cs="Times New Roman"/>
                <w:sz w:val="20"/>
                <w:szCs w:val="20"/>
                <w:lang w:val="en-US"/>
              </w:rPr>
              <w:t>5</w:t>
            </w:r>
          </w:p>
        </w:tc>
        <w:tc>
          <w:tcPr>
            <w:tcW w:w="992" w:type="dxa"/>
          </w:tcPr>
          <w:p w14:paraId="7BBB5F61" w14:textId="4958E611"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14.54</w:t>
            </w:r>
          </w:p>
        </w:tc>
        <w:tc>
          <w:tcPr>
            <w:tcW w:w="992" w:type="dxa"/>
          </w:tcPr>
          <w:p w14:paraId="5E46FA88" w14:textId="727EE4E0"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649FA">
              <w:rPr>
                <w:rFonts w:cs="Times New Roman"/>
                <w:sz w:val="20"/>
                <w:szCs w:val="20"/>
                <w:lang w:val="en-US"/>
              </w:rPr>
              <w:t>.</w:t>
            </w:r>
            <w:r>
              <w:rPr>
                <w:rFonts w:cs="Times New Roman"/>
                <w:sz w:val="20"/>
                <w:szCs w:val="20"/>
                <w:lang w:val="en-US"/>
              </w:rPr>
              <w:t>15</w:t>
            </w:r>
          </w:p>
        </w:tc>
        <w:tc>
          <w:tcPr>
            <w:tcW w:w="992" w:type="dxa"/>
          </w:tcPr>
          <w:p w14:paraId="64061BA1" w14:textId="091F6941"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31.23</w:t>
            </w:r>
          </w:p>
        </w:tc>
      </w:tr>
      <w:tr w:rsidR="00B44CD7" w:rsidRPr="00095DEA" w14:paraId="170444CF" w14:textId="77777777" w:rsidTr="00B4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4"/>
            <w:tcBorders>
              <w:top w:val="none" w:sz="0" w:space="0" w:color="auto"/>
              <w:bottom w:val="none" w:sz="0" w:space="0" w:color="auto"/>
            </w:tcBorders>
          </w:tcPr>
          <w:p w14:paraId="52791933" w14:textId="302CA072" w:rsidR="00B44CD7" w:rsidRPr="009B1D61" w:rsidRDefault="00B44CD7" w:rsidP="00B44CD7">
            <w:pPr>
              <w:spacing w:before="60"/>
              <w:rPr>
                <w:rFonts w:cs="Times New Roman"/>
                <w:sz w:val="20"/>
                <w:szCs w:val="20"/>
                <w:lang w:val="en-US"/>
              </w:rPr>
            </w:pPr>
            <w:r w:rsidRPr="009B1D61">
              <w:rPr>
                <w:rFonts w:cs="Times New Roman"/>
                <w:b w:val="0"/>
                <w:bCs w:val="0"/>
                <w:i/>
                <w:sz w:val="20"/>
                <w:szCs w:val="20"/>
                <w:lang w:val="en-US"/>
              </w:rPr>
              <w:t>Within-</w:t>
            </w:r>
            <w:r>
              <w:rPr>
                <w:rFonts w:cs="Times New Roman"/>
                <w:b w:val="0"/>
                <w:bCs w:val="0"/>
                <w:i/>
                <w:sz w:val="20"/>
                <w:szCs w:val="20"/>
                <w:lang w:val="en-US"/>
              </w:rPr>
              <w:t xml:space="preserve">group </w:t>
            </w:r>
            <w:r w:rsidRPr="009B1D61">
              <w:rPr>
                <w:rFonts w:cs="Times New Roman"/>
                <w:b w:val="0"/>
                <w:bCs w:val="0"/>
                <w:i/>
                <w:sz w:val="20"/>
                <w:szCs w:val="20"/>
                <w:lang w:val="en-US"/>
              </w:rPr>
              <w:t>effect sizes</w:t>
            </w:r>
            <w:r>
              <w:rPr>
                <w:rFonts w:cs="Times New Roman"/>
                <w:b w:val="0"/>
                <w:bCs w:val="0"/>
                <w:i/>
                <w:sz w:val="20"/>
                <w:szCs w:val="20"/>
                <w:lang w:val="en-US"/>
              </w:rPr>
              <w:t xml:space="preserve"> (pretest – posttest)</w:t>
            </w:r>
          </w:p>
        </w:tc>
        <w:tc>
          <w:tcPr>
            <w:tcW w:w="993" w:type="dxa"/>
            <w:tcBorders>
              <w:top w:val="none" w:sz="0" w:space="0" w:color="auto"/>
              <w:bottom w:val="none" w:sz="0" w:space="0" w:color="auto"/>
            </w:tcBorders>
          </w:tcPr>
          <w:p w14:paraId="0AC8A7C0" w14:textId="7777777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4ED82BA5" w14:textId="7777777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560F29F0" w14:textId="7777777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1EC8C397" w14:textId="7777777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B44CD7" w:rsidRPr="00882213" w14:paraId="17C81BE3" w14:textId="77777777" w:rsidTr="00D13A7A">
        <w:tc>
          <w:tcPr>
            <w:cnfStyle w:val="001000000000" w:firstRow="0" w:lastRow="0" w:firstColumn="1" w:lastColumn="0" w:oddVBand="0" w:evenVBand="0" w:oddHBand="0" w:evenHBand="0" w:firstRowFirstColumn="0" w:firstRowLastColumn="0" w:lastRowFirstColumn="0" w:lastRowLastColumn="0"/>
            <w:tcW w:w="2410" w:type="dxa"/>
          </w:tcPr>
          <w:p w14:paraId="43139144" w14:textId="586F5D32" w:rsidR="00B44CD7" w:rsidRPr="009B1D61" w:rsidRDefault="00B44CD7" w:rsidP="00A86CE6">
            <w:pPr>
              <w:ind w:firstLine="174"/>
              <w:rPr>
                <w:rFonts w:cs="Times New Roman"/>
                <w:sz w:val="20"/>
                <w:szCs w:val="20"/>
                <w:lang w:val="en-US"/>
              </w:rPr>
            </w:pPr>
            <w:r w:rsidRPr="009B1D61">
              <w:rPr>
                <w:rFonts w:cs="Times New Roman"/>
                <w:b w:val="0"/>
                <w:sz w:val="20"/>
                <w:szCs w:val="20"/>
                <w:lang w:val="en-US"/>
              </w:rPr>
              <w:t>Condition</w:t>
            </w:r>
          </w:p>
        </w:tc>
        <w:tc>
          <w:tcPr>
            <w:tcW w:w="567" w:type="dxa"/>
          </w:tcPr>
          <w:p w14:paraId="60B8B48B" w14:textId="06A85435" w:rsidR="00B44CD7"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851" w:type="dxa"/>
          </w:tcPr>
          <w:p w14:paraId="28F32658" w14:textId="19CA72F1"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275" w:type="dxa"/>
          </w:tcPr>
          <w:p w14:paraId="1312BC63" w14:textId="427EE956"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3" w:type="dxa"/>
          </w:tcPr>
          <w:p w14:paraId="50D1E134" w14:textId="63E0CF55"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1EB96D6C" w14:textId="3B847748"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4AA7806E" w14:textId="1C531CCC"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16F6DEA5" w14:textId="7779F258"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B44CD7" w:rsidRPr="00882213" w14:paraId="6A1620D7" w14:textId="77777777" w:rsidTr="00B4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6AE93E53" w14:textId="43572C78" w:rsidR="00B44CD7" w:rsidRPr="009B1D61" w:rsidRDefault="00B44CD7" w:rsidP="00B44CD7">
            <w:pPr>
              <w:ind w:firstLine="319"/>
              <w:rPr>
                <w:rFonts w:cs="Times New Roman"/>
                <w:sz w:val="20"/>
                <w:szCs w:val="20"/>
                <w:lang w:val="en-US"/>
              </w:rPr>
            </w:pPr>
            <w:r w:rsidRPr="009B1D61">
              <w:rPr>
                <w:rFonts w:cs="Times New Roman"/>
                <w:b w:val="0"/>
                <w:sz w:val="20"/>
                <w:szCs w:val="20"/>
                <w:lang w:val="en-US"/>
              </w:rPr>
              <w:t xml:space="preserve">Psychotherapy </w:t>
            </w:r>
          </w:p>
        </w:tc>
        <w:tc>
          <w:tcPr>
            <w:tcW w:w="567" w:type="dxa"/>
            <w:tcBorders>
              <w:top w:val="none" w:sz="0" w:space="0" w:color="auto"/>
              <w:bottom w:val="none" w:sz="0" w:space="0" w:color="auto"/>
            </w:tcBorders>
          </w:tcPr>
          <w:p w14:paraId="1108F5C2" w14:textId="0251C141" w:rsidR="00B44CD7"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35</w:t>
            </w:r>
          </w:p>
        </w:tc>
        <w:tc>
          <w:tcPr>
            <w:tcW w:w="851" w:type="dxa"/>
            <w:tcBorders>
              <w:top w:val="none" w:sz="0" w:space="0" w:color="auto"/>
              <w:bottom w:val="none" w:sz="0" w:space="0" w:color="auto"/>
            </w:tcBorders>
          </w:tcPr>
          <w:p w14:paraId="1FC8D3D8" w14:textId="1C00120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1.0</w:t>
            </w:r>
            <w:r>
              <w:rPr>
                <w:rFonts w:cs="Times New Roman"/>
                <w:sz w:val="20"/>
                <w:szCs w:val="20"/>
                <w:lang w:val="en-US"/>
              </w:rPr>
              <w:t>1</w:t>
            </w:r>
          </w:p>
        </w:tc>
        <w:tc>
          <w:tcPr>
            <w:tcW w:w="1275" w:type="dxa"/>
            <w:tcBorders>
              <w:top w:val="none" w:sz="0" w:space="0" w:color="auto"/>
              <w:bottom w:val="none" w:sz="0" w:space="0" w:color="auto"/>
            </w:tcBorders>
          </w:tcPr>
          <w:p w14:paraId="7673BA11" w14:textId="725FC1E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0.87 – 1.14</w:t>
            </w:r>
          </w:p>
        </w:tc>
        <w:tc>
          <w:tcPr>
            <w:tcW w:w="993" w:type="dxa"/>
            <w:tcBorders>
              <w:top w:val="none" w:sz="0" w:space="0" w:color="auto"/>
              <w:bottom w:val="none" w:sz="0" w:space="0" w:color="auto"/>
            </w:tcBorders>
          </w:tcPr>
          <w:p w14:paraId="50B60BA5" w14:textId="577E75F9"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Borders>
              <w:top w:val="none" w:sz="0" w:space="0" w:color="auto"/>
              <w:bottom w:val="none" w:sz="0" w:space="0" w:color="auto"/>
            </w:tcBorders>
          </w:tcPr>
          <w:p w14:paraId="72E9A150" w14:textId="356E019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145.00</w:t>
            </w:r>
          </w:p>
        </w:tc>
        <w:tc>
          <w:tcPr>
            <w:tcW w:w="992" w:type="dxa"/>
            <w:tcBorders>
              <w:top w:val="none" w:sz="0" w:space="0" w:color="auto"/>
              <w:bottom w:val="none" w:sz="0" w:space="0" w:color="auto"/>
            </w:tcBorders>
          </w:tcPr>
          <w:p w14:paraId="07DE7B3E" w14:textId="4985C54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Borders>
              <w:top w:val="none" w:sz="0" w:space="0" w:color="auto"/>
              <w:bottom w:val="none" w:sz="0" w:space="0" w:color="auto"/>
            </w:tcBorders>
          </w:tcPr>
          <w:p w14:paraId="7D2AB2B1" w14:textId="7C5F833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76.55</w:t>
            </w:r>
          </w:p>
        </w:tc>
      </w:tr>
      <w:tr w:rsidR="00B44CD7" w:rsidRPr="00882213" w14:paraId="01C5E87E" w14:textId="77777777" w:rsidTr="008C2696">
        <w:tc>
          <w:tcPr>
            <w:cnfStyle w:val="001000000000" w:firstRow="0" w:lastRow="0" w:firstColumn="1" w:lastColumn="0" w:oddVBand="0" w:evenVBand="0" w:oddHBand="0" w:evenHBand="0" w:firstRowFirstColumn="0" w:firstRowLastColumn="0" w:lastRowFirstColumn="0" w:lastRowLastColumn="0"/>
            <w:tcW w:w="2410" w:type="dxa"/>
          </w:tcPr>
          <w:p w14:paraId="384D39AA" w14:textId="69BC4B9A" w:rsidR="00B44CD7" w:rsidRPr="009B1D61" w:rsidRDefault="00B44CD7" w:rsidP="00B44CD7">
            <w:pPr>
              <w:ind w:firstLine="319"/>
              <w:rPr>
                <w:rFonts w:cs="Times New Roman"/>
                <w:sz w:val="20"/>
                <w:szCs w:val="20"/>
                <w:lang w:val="en-US"/>
              </w:rPr>
            </w:pPr>
            <w:r w:rsidRPr="009B1D61">
              <w:rPr>
                <w:rFonts w:cs="Times New Roman"/>
                <w:b w:val="0"/>
                <w:sz w:val="20"/>
                <w:szCs w:val="20"/>
                <w:lang w:val="en-US"/>
              </w:rPr>
              <w:t>Active control</w:t>
            </w:r>
          </w:p>
        </w:tc>
        <w:tc>
          <w:tcPr>
            <w:tcW w:w="567" w:type="dxa"/>
          </w:tcPr>
          <w:p w14:paraId="05A9FE7C" w14:textId="77AD528C" w:rsidR="00B44CD7"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11</w:t>
            </w:r>
          </w:p>
        </w:tc>
        <w:tc>
          <w:tcPr>
            <w:tcW w:w="851" w:type="dxa"/>
          </w:tcPr>
          <w:p w14:paraId="659498B6" w14:textId="00B9FD91"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0.52</w:t>
            </w:r>
          </w:p>
        </w:tc>
        <w:tc>
          <w:tcPr>
            <w:tcW w:w="1275" w:type="dxa"/>
          </w:tcPr>
          <w:p w14:paraId="10B36AC4" w14:textId="77DCBFF6"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0.16 – 0.87</w:t>
            </w:r>
          </w:p>
        </w:tc>
        <w:tc>
          <w:tcPr>
            <w:tcW w:w="993" w:type="dxa"/>
          </w:tcPr>
          <w:p w14:paraId="4E13A337" w14:textId="4B7AC976"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.01</w:t>
            </w:r>
          </w:p>
        </w:tc>
        <w:tc>
          <w:tcPr>
            <w:tcW w:w="992" w:type="dxa"/>
          </w:tcPr>
          <w:p w14:paraId="62694FCB" w14:textId="7C4E264C"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96.64</w:t>
            </w:r>
          </w:p>
        </w:tc>
        <w:tc>
          <w:tcPr>
            <w:tcW w:w="992" w:type="dxa"/>
          </w:tcPr>
          <w:p w14:paraId="7D26FE47" w14:textId="5F1C6056"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Pr>
          <w:p w14:paraId="5BF5DA55" w14:textId="18E99B2D"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89.65</w:t>
            </w:r>
          </w:p>
        </w:tc>
      </w:tr>
      <w:tr w:rsidR="00B44CD7" w:rsidRPr="00882213" w14:paraId="2C78FF70" w14:textId="77777777" w:rsidTr="00B4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1AB3AF84" w14:textId="091FD7F4" w:rsidR="00B44CD7" w:rsidRPr="009B1D61" w:rsidRDefault="00B44CD7" w:rsidP="00A86CE6">
            <w:pPr>
              <w:ind w:firstLine="174"/>
              <w:rPr>
                <w:rFonts w:cs="Times New Roman"/>
                <w:sz w:val="20"/>
                <w:szCs w:val="20"/>
                <w:lang w:val="en-US"/>
              </w:rPr>
            </w:pPr>
            <w:r w:rsidRPr="009B1D61">
              <w:rPr>
                <w:rFonts w:cs="Times New Roman"/>
                <w:b w:val="0"/>
                <w:sz w:val="20"/>
                <w:szCs w:val="20"/>
                <w:lang w:val="en-US"/>
              </w:rPr>
              <w:t>Treatment Type</w:t>
            </w:r>
            <w:r w:rsidRPr="007C6077">
              <w:rPr>
                <w:rFonts w:cs="Times New Roman"/>
                <w:b w:val="0"/>
                <w:sz w:val="20"/>
                <w:szCs w:val="20"/>
                <w:vertAlign w:val="superscript"/>
                <w:lang w:val="en-US"/>
              </w:rPr>
              <w:t>†</w:t>
            </w:r>
          </w:p>
        </w:tc>
        <w:tc>
          <w:tcPr>
            <w:tcW w:w="567" w:type="dxa"/>
            <w:tcBorders>
              <w:top w:val="none" w:sz="0" w:space="0" w:color="auto"/>
              <w:bottom w:val="none" w:sz="0" w:space="0" w:color="auto"/>
            </w:tcBorders>
          </w:tcPr>
          <w:p w14:paraId="7A61104D" w14:textId="77777777" w:rsidR="00B44CD7"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851" w:type="dxa"/>
            <w:tcBorders>
              <w:top w:val="none" w:sz="0" w:space="0" w:color="auto"/>
              <w:bottom w:val="none" w:sz="0" w:space="0" w:color="auto"/>
            </w:tcBorders>
          </w:tcPr>
          <w:p w14:paraId="78BB4066" w14:textId="7777777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275" w:type="dxa"/>
            <w:tcBorders>
              <w:top w:val="none" w:sz="0" w:space="0" w:color="auto"/>
              <w:bottom w:val="none" w:sz="0" w:space="0" w:color="auto"/>
            </w:tcBorders>
          </w:tcPr>
          <w:p w14:paraId="42A26E95" w14:textId="7777777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3" w:type="dxa"/>
            <w:tcBorders>
              <w:top w:val="none" w:sz="0" w:space="0" w:color="auto"/>
              <w:bottom w:val="none" w:sz="0" w:space="0" w:color="auto"/>
            </w:tcBorders>
          </w:tcPr>
          <w:p w14:paraId="6C7928C3" w14:textId="7777777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7F1DAA7C" w14:textId="7777777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30225BBF" w14:textId="7777777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31267C3D" w14:textId="77777777"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B44CD7" w:rsidRPr="00882213" w14:paraId="25F588C8" w14:textId="77777777" w:rsidTr="008C2696">
        <w:tc>
          <w:tcPr>
            <w:cnfStyle w:val="001000000000" w:firstRow="0" w:lastRow="0" w:firstColumn="1" w:lastColumn="0" w:oddVBand="0" w:evenVBand="0" w:oddHBand="0" w:evenHBand="0" w:firstRowFirstColumn="0" w:firstRowLastColumn="0" w:lastRowFirstColumn="0" w:lastRowLastColumn="0"/>
            <w:tcW w:w="2410" w:type="dxa"/>
          </w:tcPr>
          <w:p w14:paraId="44BEA6F2" w14:textId="25AC7140" w:rsidR="00B44CD7" w:rsidRPr="009B1D61" w:rsidRDefault="00B44CD7" w:rsidP="00B44CD7">
            <w:pPr>
              <w:ind w:firstLine="319"/>
              <w:rPr>
                <w:rFonts w:cs="Times New Roman"/>
                <w:sz w:val="20"/>
                <w:szCs w:val="20"/>
                <w:lang w:val="en-US"/>
              </w:rPr>
            </w:pPr>
            <w:r w:rsidRPr="009B1D61">
              <w:rPr>
                <w:rFonts w:cs="Times New Roman"/>
                <w:b w:val="0"/>
                <w:sz w:val="20"/>
                <w:szCs w:val="20"/>
                <w:lang w:val="en-US"/>
              </w:rPr>
              <w:t>TFT</w:t>
            </w:r>
          </w:p>
        </w:tc>
        <w:tc>
          <w:tcPr>
            <w:tcW w:w="567" w:type="dxa"/>
          </w:tcPr>
          <w:p w14:paraId="61177112" w14:textId="63817446" w:rsidR="00B44CD7"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28</w:t>
            </w:r>
          </w:p>
        </w:tc>
        <w:tc>
          <w:tcPr>
            <w:tcW w:w="851" w:type="dxa"/>
          </w:tcPr>
          <w:p w14:paraId="5B59B39A" w14:textId="02D8CDED"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1.04</w:t>
            </w:r>
          </w:p>
        </w:tc>
        <w:tc>
          <w:tcPr>
            <w:tcW w:w="1275" w:type="dxa"/>
          </w:tcPr>
          <w:p w14:paraId="1B4C02A6" w14:textId="27D169C2"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0.91 – 1.17</w:t>
            </w:r>
          </w:p>
        </w:tc>
        <w:tc>
          <w:tcPr>
            <w:tcW w:w="993" w:type="dxa"/>
          </w:tcPr>
          <w:p w14:paraId="4E0E5CC4" w14:textId="431E9FA3"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Pr>
          <w:p w14:paraId="1809A977" w14:textId="458E88A2"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87.29</w:t>
            </w:r>
          </w:p>
        </w:tc>
        <w:tc>
          <w:tcPr>
            <w:tcW w:w="992" w:type="dxa"/>
          </w:tcPr>
          <w:p w14:paraId="45B7010A" w14:textId="6FB12B55"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Pr>
          <w:p w14:paraId="18AFA910" w14:textId="1E7706B2"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69.07</w:t>
            </w:r>
          </w:p>
        </w:tc>
      </w:tr>
      <w:tr w:rsidR="00B44CD7" w:rsidRPr="00882213" w14:paraId="0745D4DB" w14:textId="77777777" w:rsidTr="00B4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500BC6C0" w14:textId="5834D01A" w:rsidR="00B44CD7" w:rsidRPr="009B1D61" w:rsidRDefault="00B44CD7" w:rsidP="00B44CD7">
            <w:pPr>
              <w:ind w:firstLine="319"/>
              <w:rPr>
                <w:rFonts w:cs="Times New Roman"/>
                <w:sz w:val="20"/>
                <w:szCs w:val="20"/>
                <w:lang w:val="en-US"/>
              </w:rPr>
            </w:pPr>
            <w:r w:rsidRPr="009B1D61">
              <w:rPr>
                <w:rFonts w:cs="Times New Roman"/>
                <w:b w:val="0"/>
                <w:sz w:val="20"/>
                <w:szCs w:val="20"/>
                <w:lang w:val="en-US"/>
              </w:rPr>
              <w:t>Non-TFT</w:t>
            </w:r>
          </w:p>
        </w:tc>
        <w:tc>
          <w:tcPr>
            <w:tcW w:w="567" w:type="dxa"/>
            <w:tcBorders>
              <w:top w:val="none" w:sz="0" w:space="0" w:color="auto"/>
              <w:bottom w:val="none" w:sz="0" w:space="0" w:color="auto"/>
            </w:tcBorders>
          </w:tcPr>
          <w:p w14:paraId="6ED4869E" w14:textId="7D206742" w:rsidR="00B44CD7"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7</w:t>
            </w:r>
          </w:p>
        </w:tc>
        <w:tc>
          <w:tcPr>
            <w:tcW w:w="851" w:type="dxa"/>
            <w:tcBorders>
              <w:top w:val="none" w:sz="0" w:space="0" w:color="auto"/>
              <w:bottom w:val="none" w:sz="0" w:space="0" w:color="auto"/>
            </w:tcBorders>
          </w:tcPr>
          <w:p w14:paraId="6A3D578D" w14:textId="5F264BCE"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0.85</w:t>
            </w:r>
          </w:p>
        </w:tc>
        <w:tc>
          <w:tcPr>
            <w:tcW w:w="1275" w:type="dxa"/>
            <w:tcBorders>
              <w:top w:val="none" w:sz="0" w:space="0" w:color="auto"/>
              <w:bottom w:val="none" w:sz="0" w:space="0" w:color="auto"/>
            </w:tcBorders>
          </w:tcPr>
          <w:p w14:paraId="4E54BBAD" w14:textId="5B370F5A"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0.39 – 1.31</w:t>
            </w:r>
          </w:p>
        </w:tc>
        <w:tc>
          <w:tcPr>
            <w:tcW w:w="993" w:type="dxa"/>
            <w:tcBorders>
              <w:top w:val="none" w:sz="0" w:space="0" w:color="auto"/>
              <w:bottom w:val="none" w:sz="0" w:space="0" w:color="auto"/>
            </w:tcBorders>
          </w:tcPr>
          <w:p w14:paraId="23B0B491" w14:textId="6A54D0A6"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Borders>
              <w:top w:val="none" w:sz="0" w:space="0" w:color="auto"/>
              <w:bottom w:val="none" w:sz="0" w:space="0" w:color="auto"/>
            </w:tcBorders>
          </w:tcPr>
          <w:p w14:paraId="4D0BD48C" w14:textId="52D57228"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57.71</w:t>
            </w:r>
          </w:p>
        </w:tc>
        <w:tc>
          <w:tcPr>
            <w:tcW w:w="992" w:type="dxa"/>
            <w:tcBorders>
              <w:top w:val="none" w:sz="0" w:space="0" w:color="auto"/>
              <w:bottom w:val="none" w:sz="0" w:space="0" w:color="auto"/>
            </w:tcBorders>
          </w:tcPr>
          <w:p w14:paraId="59E5EFB3" w14:textId="61893A0D"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Borders>
              <w:top w:val="none" w:sz="0" w:space="0" w:color="auto"/>
              <w:bottom w:val="none" w:sz="0" w:space="0" w:color="auto"/>
            </w:tcBorders>
          </w:tcPr>
          <w:p w14:paraId="652994FF" w14:textId="6884F689"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89.60</w:t>
            </w:r>
          </w:p>
        </w:tc>
      </w:tr>
      <w:tr w:rsidR="00B44CD7" w:rsidRPr="00095DEA" w14:paraId="4DE7558D" w14:textId="77777777" w:rsidTr="008C2696">
        <w:tc>
          <w:tcPr>
            <w:cnfStyle w:val="001000000000" w:firstRow="0" w:lastRow="0" w:firstColumn="1" w:lastColumn="0" w:oddVBand="0" w:evenVBand="0" w:oddHBand="0" w:evenHBand="0" w:firstRowFirstColumn="0" w:firstRowLastColumn="0" w:lastRowFirstColumn="0" w:lastRowLastColumn="0"/>
            <w:tcW w:w="3828" w:type="dxa"/>
            <w:gridSpan w:val="3"/>
          </w:tcPr>
          <w:p w14:paraId="59806664" w14:textId="4AE84CC8" w:rsidR="00B44CD7" w:rsidRPr="009B1D61" w:rsidRDefault="00B44CD7" w:rsidP="00B44CD7">
            <w:pPr>
              <w:spacing w:before="60"/>
              <w:rPr>
                <w:rFonts w:cs="Times New Roman"/>
                <w:sz w:val="20"/>
                <w:szCs w:val="20"/>
                <w:lang w:val="en-US"/>
              </w:rPr>
            </w:pPr>
            <w:r>
              <w:rPr>
                <w:rFonts w:cs="Times New Roman"/>
                <w:b w:val="0"/>
                <w:bCs w:val="0"/>
                <w:i/>
                <w:sz w:val="20"/>
                <w:szCs w:val="20"/>
                <w:lang w:val="en-US"/>
              </w:rPr>
              <w:t>Between-group effect sizes (posttest)</w:t>
            </w:r>
          </w:p>
        </w:tc>
        <w:tc>
          <w:tcPr>
            <w:tcW w:w="1275" w:type="dxa"/>
          </w:tcPr>
          <w:p w14:paraId="2DE4F866" w14:textId="77777777"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3" w:type="dxa"/>
          </w:tcPr>
          <w:p w14:paraId="441A3460" w14:textId="77777777"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3C58201D" w14:textId="77777777"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1BD4DF30" w14:textId="77777777"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5083086E" w14:textId="77777777" w:rsidR="00B44CD7" w:rsidRPr="009B1D61"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B44CD7" w:rsidRPr="009B1D61" w14:paraId="15E688C4" w14:textId="77777777" w:rsidTr="00B4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3EC9EA26" w14:textId="77777777" w:rsidR="00B44CD7" w:rsidRPr="00E6365A" w:rsidRDefault="00B44CD7" w:rsidP="00B44CD7">
            <w:pPr>
              <w:ind w:firstLine="316"/>
              <w:rPr>
                <w:rFonts w:cs="Times New Roman"/>
                <w:sz w:val="20"/>
                <w:szCs w:val="20"/>
                <w:lang w:val="en-US"/>
              </w:rPr>
            </w:pPr>
            <w:r w:rsidRPr="007F7AF4">
              <w:rPr>
                <w:rFonts w:cs="Times New Roman"/>
                <w:b w:val="0"/>
                <w:sz w:val="20"/>
                <w:szCs w:val="20"/>
                <w:lang w:val="en-US"/>
              </w:rPr>
              <w:t>Treatment vs control</w:t>
            </w:r>
          </w:p>
        </w:tc>
        <w:tc>
          <w:tcPr>
            <w:tcW w:w="567" w:type="dxa"/>
            <w:tcBorders>
              <w:top w:val="none" w:sz="0" w:space="0" w:color="auto"/>
              <w:bottom w:val="none" w:sz="0" w:space="0" w:color="auto"/>
            </w:tcBorders>
          </w:tcPr>
          <w:p w14:paraId="63288B2B" w14:textId="77777777" w:rsidR="00B44CD7" w:rsidRPr="00E6365A"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10</w:t>
            </w:r>
          </w:p>
        </w:tc>
        <w:tc>
          <w:tcPr>
            <w:tcW w:w="851" w:type="dxa"/>
            <w:tcBorders>
              <w:top w:val="none" w:sz="0" w:space="0" w:color="auto"/>
              <w:bottom w:val="none" w:sz="0" w:space="0" w:color="auto"/>
            </w:tcBorders>
          </w:tcPr>
          <w:p w14:paraId="256FE8E2" w14:textId="045816CB" w:rsidR="00B44CD7" w:rsidRPr="00E6365A"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0.24</w:t>
            </w:r>
          </w:p>
        </w:tc>
        <w:tc>
          <w:tcPr>
            <w:tcW w:w="1275" w:type="dxa"/>
            <w:tcBorders>
              <w:top w:val="none" w:sz="0" w:space="0" w:color="auto"/>
              <w:bottom w:val="none" w:sz="0" w:space="0" w:color="auto"/>
            </w:tcBorders>
          </w:tcPr>
          <w:p w14:paraId="5145EE08" w14:textId="3B12A66F" w:rsidR="00B44CD7" w:rsidRPr="00E6365A"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0.04 – 0.44</w:t>
            </w:r>
          </w:p>
        </w:tc>
        <w:tc>
          <w:tcPr>
            <w:tcW w:w="993" w:type="dxa"/>
            <w:tcBorders>
              <w:top w:val="none" w:sz="0" w:space="0" w:color="auto"/>
              <w:bottom w:val="none" w:sz="0" w:space="0" w:color="auto"/>
            </w:tcBorders>
          </w:tcPr>
          <w:p w14:paraId="02C99123" w14:textId="097E5CC1" w:rsidR="00B44CD7" w:rsidRPr="00E6365A"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&lt; .</w:t>
            </w:r>
            <w:r w:rsidRPr="009B1D61">
              <w:rPr>
                <w:rFonts w:cs="Times New Roman"/>
                <w:sz w:val="20"/>
                <w:szCs w:val="20"/>
                <w:lang w:val="en-US"/>
              </w:rPr>
              <w:t>0</w:t>
            </w:r>
            <w:r>
              <w:rPr>
                <w:rFonts w:cs="Times New Roman"/>
                <w:sz w:val="20"/>
                <w:szCs w:val="20"/>
                <w:lang w:val="en-US"/>
              </w:rPr>
              <w:t>5</w:t>
            </w:r>
          </w:p>
        </w:tc>
        <w:tc>
          <w:tcPr>
            <w:tcW w:w="992" w:type="dxa"/>
            <w:tcBorders>
              <w:top w:val="none" w:sz="0" w:space="0" w:color="auto"/>
              <w:bottom w:val="none" w:sz="0" w:space="0" w:color="auto"/>
            </w:tcBorders>
          </w:tcPr>
          <w:p w14:paraId="09D1923B" w14:textId="51C308B3" w:rsidR="00B44CD7" w:rsidRPr="00E6365A"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19.30</w:t>
            </w:r>
          </w:p>
        </w:tc>
        <w:tc>
          <w:tcPr>
            <w:tcW w:w="992" w:type="dxa"/>
            <w:tcBorders>
              <w:top w:val="none" w:sz="0" w:space="0" w:color="auto"/>
              <w:bottom w:val="none" w:sz="0" w:space="0" w:color="auto"/>
            </w:tcBorders>
          </w:tcPr>
          <w:p w14:paraId="47E3A2D9" w14:textId="7B76DDA6" w:rsidR="00B44CD7" w:rsidRPr="00E6365A"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&lt; .</w:t>
            </w:r>
            <w:r w:rsidRPr="009B1D61">
              <w:rPr>
                <w:rFonts w:cs="Times New Roman"/>
                <w:sz w:val="20"/>
                <w:szCs w:val="20"/>
                <w:lang w:val="en-US"/>
              </w:rPr>
              <w:t>0</w:t>
            </w:r>
            <w:r>
              <w:rPr>
                <w:rFonts w:cs="Times New Roman"/>
                <w:sz w:val="20"/>
                <w:szCs w:val="20"/>
                <w:lang w:val="en-US"/>
              </w:rPr>
              <w:t>5</w:t>
            </w:r>
          </w:p>
        </w:tc>
        <w:tc>
          <w:tcPr>
            <w:tcW w:w="992" w:type="dxa"/>
            <w:tcBorders>
              <w:top w:val="none" w:sz="0" w:space="0" w:color="auto"/>
              <w:bottom w:val="none" w:sz="0" w:space="0" w:color="auto"/>
            </w:tcBorders>
          </w:tcPr>
          <w:p w14:paraId="02EB3F42" w14:textId="7E0E8B1B" w:rsidR="00B44CD7" w:rsidRPr="00E6365A"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53.36</w:t>
            </w:r>
          </w:p>
        </w:tc>
      </w:tr>
      <w:tr w:rsidR="00B44CD7" w:rsidRPr="009B1D61" w14:paraId="6B22ED83" w14:textId="77777777" w:rsidTr="00D13A7A">
        <w:tc>
          <w:tcPr>
            <w:cnfStyle w:val="001000000000" w:firstRow="0" w:lastRow="0" w:firstColumn="1" w:lastColumn="0" w:oddVBand="0" w:evenVBand="0" w:oddHBand="0" w:evenHBand="0" w:firstRowFirstColumn="0" w:firstRowLastColumn="0" w:lastRowFirstColumn="0" w:lastRowLastColumn="0"/>
            <w:tcW w:w="2410" w:type="dxa"/>
          </w:tcPr>
          <w:p w14:paraId="48198D1D" w14:textId="77777777" w:rsidR="00B44CD7" w:rsidRPr="00E6365A" w:rsidRDefault="00B44CD7" w:rsidP="00B44CD7">
            <w:pPr>
              <w:ind w:firstLine="316"/>
              <w:rPr>
                <w:rFonts w:cs="Times New Roman"/>
                <w:sz w:val="20"/>
                <w:szCs w:val="20"/>
                <w:lang w:val="en-US"/>
              </w:rPr>
            </w:pPr>
            <w:r>
              <w:rPr>
                <w:rFonts w:cs="Times New Roman"/>
                <w:b w:val="0"/>
                <w:sz w:val="20"/>
                <w:szCs w:val="20"/>
                <w:lang w:val="en-US"/>
              </w:rPr>
              <w:t xml:space="preserve">TFT vs control </w:t>
            </w:r>
          </w:p>
        </w:tc>
        <w:tc>
          <w:tcPr>
            <w:tcW w:w="567" w:type="dxa"/>
          </w:tcPr>
          <w:p w14:paraId="17476E13" w14:textId="77777777"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sz w:val="20"/>
                <w:szCs w:val="20"/>
                <w:lang w:val="en-US"/>
              </w:rPr>
              <w:t>8</w:t>
            </w:r>
          </w:p>
        </w:tc>
        <w:tc>
          <w:tcPr>
            <w:tcW w:w="851" w:type="dxa"/>
          </w:tcPr>
          <w:p w14:paraId="2A568EE5" w14:textId="58FCD168"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sz w:val="20"/>
                <w:szCs w:val="20"/>
                <w:lang w:val="en-US"/>
              </w:rPr>
              <w:t>0.25</w:t>
            </w:r>
          </w:p>
        </w:tc>
        <w:tc>
          <w:tcPr>
            <w:tcW w:w="1275" w:type="dxa"/>
          </w:tcPr>
          <w:p w14:paraId="55B49F50" w14:textId="0F8CA08C"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sz w:val="20"/>
                <w:szCs w:val="20"/>
                <w:lang w:val="en-US"/>
              </w:rPr>
              <w:t>0.03 – 0.47</w:t>
            </w:r>
          </w:p>
        </w:tc>
        <w:tc>
          <w:tcPr>
            <w:tcW w:w="993" w:type="dxa"/>
          </w:tcPr>
          <w:p w14:paraId="0D509BC7" w14:textId="3C7BE5BF"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sidRPr="009B1D61">
              <w:rPr>
                <w:rFonts w:cs="Times New Roman"/>
                <w:sz w:val="20"/>
                <w:szCs w:val="20"/>
                <w:lang w:val="en-US"/>
              </w:rPr>
              <w:t>&lt; .0</w:t>
            </w:r>
            <w:r>
              <w:rPr>
                <w:rFonts w:cs="Times New Roman"/>
                <w:sz w:val="20"/>
                <w:szCs w:val="20"/>
                <w:lang w:val="en-US"/>
              </w:rPr>
              <w:t>5</w:t>
            </w:r>
          </w:p>
        </w:tc>
        <w:tc>
          <w:tcPr>
            <w:tcW w:w="992" w:type="dxa"/>
          </w:tcPr>
          <w:p w14:paraId="6874E15B" w14:textId="61BCB828"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sz w:val="20"/>
                <w:szCs w:val="20"/>
                <w:lang w:val="en-US"/>
              </w:rPr>
              <w:t>19.29</w:t>
            </w:r>
          </w:p>
        </w:tc>
        <w:tc>
          <w:tcPr>
            <w:tcW w:w="992" w:type="dxa"/>
          </w:tcPr>
          <w:p w14:paraId="66F64582" w14:textId="34CCF162"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sz w:val="20"/>
                <w:szCs w:val="20"/>
                <w:lang w:val="en-US"/>
              </w:rPr>
              <w:t>&lt; .05</w:t>
            </w:r>
          </w:p>
        </w:tc>
        <w:tc>
          <w:tcPr>
            <w:tcW w:w="992" w:type="dxa"/>
          </w:tcPr>
          <w:p w14:paraId="10D58A2F" w14:textId="70FD7A8A"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sz w:val="20"/>
                <w:szCs w:val="20"/>
                <w:lang w:val="en-US"/>
              </w:rPr>
              <w:t>58.52</w:t>
            </w:r>
          </w:p>
        </w:tc>
      </w:tr>
      <w:tr w:rsidR="00B44CD7" w:rsidRPr="009B1D61" w14:paraId="51167C34" w14:textId="77777777" w:rsidTr="00DC7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1D874930" w14:textId="3DFAE206" w:rsidR="00B44CD7" w:rsidRDefault="00B44CD7" w:rsidP="00B44CD7">
            <w:pPr>
              <w:ind w:firstLine="316"/>
              <w:rPr>
                <w:rFonts w:cs="Times New Roman"/>
                <w:b w:val="0"/>
                <w:sz w:val="20"/>
                <w:szCs w:val="20"/>
                <w:lang w:val="en-US"/>
              </w:rPr>
            </w:pPr>
            <w:r>
              <w:rPr>
                <w:rFonts w:cs="Times New Roman"/>
                <w:b w:val="0"/>
                <w:sz w:val="20"/>
                <w:szCs w:val="20"/>
                <w:lang w:val="en-US"/>
              </w:rPr>
              <w:t>TFT vs Non-TFT</w:t>
            </w:r>
          </w:p>
        </w:tc>
        <w:tc>
          <w:tcPr>
            <w:tcW w:w="567" w:type="dxa"/>
            <w:tcBorders>
              <w:top w:val="none" w:sz="0" w:space="0" w:color="auto"/>
              <w:bottom w:val="none" w:sz="0" w:space="0" w:color="auto"/>
            </w:tcBorders>
          </w:tcPr>
          <w:p w14:paraId="6A0F7467" w14:textId="5CBDCA6F" w:rsidR="00B44CD7"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3</w:t>
            </w:r>
          </w:p>
        </w:tc>
        <w:tc>
          <w:tcPr>
            <w:tcW w:w="851" w:type="dxa"/>
            <w:tcBorders>
              <w:top w:val="none" w:sz="0" w:space="0" w:color="auto"/>
              <w:bottom w:val="none" w:sz="0" w:space="0" w:color="auto"/>
            </w:tcBorders>
          </w:tcPr>
          <w:p w14:paraId="6DF17592" w14:textId="4F297046" w:rsidR="00B44CD7"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0.06</w:t>
            </w:r>
          </w:p>
        </w:tc>
        <w:tc>
          <w:tcPr>
            <w:tcW w:w="1275" w:type="dxa"/>
            <w:tcBorders>
              <w:top w:val="none" w:sz="0" w:space="0" w:color="auto"/>
              <w:bottom w:val="none" w:sz="0" w:space="0" w:color="auto"/>
            </w:tcBorders>
          </w:tcPr>
          <w:p w14:paraId="6338604B" w14:textId="3D0C14D7" w:rsidR="00B44CD7"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-0.26 – 0.37</w:t>
            </w:r>
          </w:p>
        </w:tc>
        <w:tc>
          <w:tcPr>
            <w:tcW w:w="993" w:type="dxa"/>
            <w:tcBorders>
              <w:top w:val="none" w:sz="0" w:space="0" w:color="auto"/>
              <w:bottom w:val="none" w:sz="0" w:space="0" w:color="auto"/>
            </w:tcBorders>
          </w:tcPr>
          <w:p w14:paraId="04D2F9A3" w14:textId="19156D01" w:rsidR="00B44CD7" w:rsidRPr="009B1D61"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.72</w:t>
            </w:r>
          </w:p>
        </w:tc>
        <w:tc>
          <w:tcPr>
            <w:tcW w:w="992" w:type="dxa"/>
            <w:tcBorders>
              <w:top w:val="none" w:sz="0" w:space="0" w:color="auto"/>
              <w:bottom w:val="none" w:sz="0" w:space="0" w:color="auto"/>
            </w:tcBorders>
          </w:tcPr>
          <w:p w14:paraId="2CBF9445" w14:textId="3B23BF23" w:rsidR="00B44CD7"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0.61</w:t>
            </w:r>
          </w:p>
        </w:tc>
        <w:tc>
          <w:tcPr>
            <w:tcW w:w="992" w:type="dxa"/>
            <w:tcBorders>
              <w:top w:val="none" w:sz="0" w:space="0" w:color="auto"/>
              <w:bottom w:val="none" w:sz="0" w:space="0" w:color="auto"/>
            </w:tcBorders>
          </w:tcPr>
          <w:p w14:paraId="4CA7DB6E" w14:textId="027D3F84" w:rsidR="00B44CD7"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0.74</w:t>
            </w:r>
          </w:p>
        </w:tc>
        <w:tc>
          <w:tcPr>
            <w:tcW w:w="992" w:type="dxa"/>
            <w:tcBorders>
              <w:top w:val="none" w:sz="0" w:space="0" w:color="auto"/>
              <w:bottom w:val="none" w:sz="0" w:space="0" w:color="auto"/>
            </w:tcBorders>
          </w:tcPr>
          <w:p w14:paraId="5E99E5EC" w14:textId="7DB91460" w:rsidR="00B44CD7" w:rsidRDefault="00B44CD7" w:rsidP="00B44CD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0.00</w:t>
            </w:r>
          </w:p>
        </w:tc>
      </w:tr>
      <w:tr w:rsidR="00B44CD7" w:rsidRPr="009B1D61" w14:paraId="2EE18CB2" w14:textId="77777777" w:rsidTr="00DC7843">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tcPr>
          <w:p w14:paraId="35FE9C86" w14:textId="77777777" w:rsidR="00B44CD7" w:rsidRPr="00E6365A" w:rsidRDefault="00B44CD7" w:rsidP="00B44CD7">
            <w:pPr>
              <w:ind w:firstLine="316"/>
              <w:rPr>
                <w:rFonts w:cs="Times New Roman"/>
                <w:sz w:val="20"/>
                <w:szCs w:val="20"/>
                <w:lang w:val="en-US"/>
              </w:rPr>
            </w:pPr>
            <w:r>
              <w:rPr>
                <w:rFonts w:cs="Times New Roman"/>
                <w:b w:val="0"/>
                <w:sz w:val="20"/>
                <w:szCs w:val="20"/>
                <w:lang w:val="en-US"/>
              </w:rPr>
              <w:t>Non-TFT vs control</w:t>
            </w:r>
          </w:p>
        </w:tc>
        <w:tc>
          <w:tcPr>
            <w:tcW w:w="567" w:type="dxa"/>
            <w:tcBorders>
              <w:bottom w:val="single" w:sz="4" w:space="0" w:color="auto"/>
            </w:tcBorders>
          </w:tcPr>
          <w:p w14:paraId="03C783BF" w14:textId="77777777"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sz w:val="20"/>
                <w:szCs w:val="20"/>
                <w:lang w:val="en-US"/>
              </w:rPr>
              <w:t>2</w:t>
            </w:r>
          </w:p>
        </w:tc>
        <w:tc>
          <w:tcPr>
            <w:tcW w:w="851" w:type="dxa"/>
            <w:tcBorders>
              <w:bottom w:val="single" w:sz="4" w:space="0" w:color="auto"/>
            </w:tcBorders>
          </w:tcPr>
          <w:p w14:paraId="1815D94E" w14:textId="77777777"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sidRPr="009B1D61">
              <w:rPr>
                <w:rFonts w:cs="Times New Roman"/>
                <w:sz w:val="20"/>
                <w:szCs w:val="20"/>
                <w:lang w:val="en-US"/>
              </w:rPr>
              <w:t>–</w:t>
            </w:r>
          </w:p>
        </w:tc>
        <w:tc>
          <w:tcPr>
            <w:tcW w:w="1275" w:type="dxa"/>
            <w:tcBorders>
              <w:bottom w:val="single" w:sz="4" w:space="0" w:color="auto"/>
            </w:tcBorders>
          </w:tcPr>
          <w:p w14:paraId="193E518A" w14:textId="77777777"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p>
        </w:tc>
        <w:tc>
          <w:tcPr>
            <w:tcW w:w="993" w:type="dxa"/>
            <w:tcBorders>
              <w:bottom w:val="single" w:sz="4" w:space="0" w:color="auto"/>
            </w:tcBorders>
          </w:tcPr>
          <w:p w14:paraId="06CAEA90" w14:textId="77777777"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p>
        </w:tc>
        <w:tc>
          <w:tcPr>
            <w:tcW w:w="992" w:type="dxa"/>
            <w:tcBorders>
              <w:bottom w:val="single" w:sz="4" w:space="0" w:color="auto"/>
            </w:tcBorders>
          </w:tcPr>
          <w:p w14:paraId="3195381B" w14:textId="77777777"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p>
        </w:tc>
        <w:tc>
          <w:tcPr>
            <w:tcW w:w="992" w:type="dxa"/>
            <w:tcBorders>
              <w:bottom w:val="single" w:sz="4" w:space="0" w:color="auto"/>
            </w:tcBorders>
          </w:tcPr>
          <w:p w14:paraId="44963A93" w14:textId="77777777"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p>
        </w:tc>
        <w:tc>
          <w:tcPr>
            <w:tcW w:w="992" w:type="dxa"/>
            <w:tcBorders>
              <w:bottom w:val="single" w:sz="4" w:space="0" w:color="auto"/>
            </w:tcBorders>
          </w:tcPr>
          <w:p w14:paraId="52520047" w14:textId="77777777" w:rsidR="00B44CD7" w:rsidRPr="00E6365A" w:rsidRDefault="00B44CD7" w:rsidP="00B44CD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p>
        </w:tc>
      </w:tr>
      <w:tr w:rsidR="00B44CD7" w:rsidRPr="00095DEA" w14:paraId="19BCDB34" w14:textId="77777777" w:rsidTr="00DC7843">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9072" w:type="dxa"/>
            <w:gridSpan w:val="8"/>
            <w:tcBorders>
              <w:top w:val="single" w:sz="4" w:space="0" w:color="auto"/>
              <w:bottom w:val="none" w:sz="0" w:space="0" w:color="auto"/>
            </w:tcBorders>
          </w:tcPr>
          <w:p w14:paraId="1398C922" w14:textId="77777777" w:rsidR="00B44CD7" w:rsidRPr="009B1D61" w:rsidRDefault="00B44CD7" w:rsidP="00B44CD7">
            <w:pPr>
              <w:spacing w:before="120" w:after="60"/>
              <w:ind w:left="-111" w:right="-106"/>
              <w:rPr>
                <w:rFonts w:cs="Times New Roman"/>
                <w:bCs w:val="0"/>
                <w:sz w:val="20"/>
                <w:szCs w:val="20"/>
                <w:lang w:val="en-US"/>
              </w:rPr>
            </w:pPr>
            <w:r w:rsidRPr="009B1D61">
              <w:rPr>
                <w:rFonts w:cs="Times New Roman"/>
                <w:b w:val="0"/>
                <w:i/>
                <w:sz w:val="20"/>
                <w:szCs w:val="20"/>
                <w:lang w:val="en-US"/>
              </w:rPr>
              <w:t xml:space="preserve">Note.  </w:t>
            </w:r>
            <w:r w:rsidRPr="009B1D61">
              <w:rPr>
                <w:rFonts w:cs="Times New Roman"/>
                <w:b w:val="0"/>
                <w:sz w:val="20"/>
                <w:szCs w:val="20"/>
                <w:lang w:val="en-US"/>
              </w:rPr>
              <w:t>95 % CI</w:t>
            </w:r>
            <w:r w:rsidRPr="009B1D61">
              <w:rPr>
                <w:rFonts w:cs="Times New Roman"/>
                <w:b w:val="0"/>
                <w:i/>
                <w:sz w:val="20"/>
                <w:szCs w:val="20"/>
                <w:lang w:val="en-US"/>
              </w:rPr>
              <w:t xml:space="preserve"> = </w:t>
            </w:r>
            <w:r w:rsidRPr="009B1D61">
              <w:rPr>
                <w:rFonts w:cs="Times New Roman"/>
                <w:b w:val="0"/>
                <w:sz w:val="20"/>
                <w:szCs w:val="20"/>
                <w:lang w:val="en-US"/>
              </w:rPr>
              <w:t>95% confidence intervals,</w:t>
            </w:r>
            <w:r w:rsidRPr="009B1D61">
              <w:rPr>
                <w:rFonts w:cs="Times New Roman"/>
                <w:b w:val="0"/>
                <w:i/>
                <w:sz w:val="20"/>
                <w:szCs w:val="20"/>
                <w:lang w:val="en-US"/>
              </w:rPr>
              <w:t xml:space="preserve"> g </w:t>
            </w:r>
            <w:r w:rsidRPr="009B1D61">
              <w:rPr>
                <w:rFonts w:cs="Times New Roman"/>
                <w:b w:val="0"/>
                <w:sz w:val="20"/>
                <w:szCs w:val="20"/>
                <w:lang w:val="en-US"/>
              </w:rPr>
              <w:t xml:space="preserve">= Hedges’ </w:t>
            </w:r>
            <w:r w:rsidRPr="009B1D61">
              <w:rPr>
                <w:rFonts w:cs="Times New Roman"/>
                <w:b w:val="0"/>
                <w:i/>
                <w:sz w:val="20"/>
                <w:szCs w:val="20"/>
                <w:lang w:val="en-US"/>
              </w:rPr>
              <w:t>g</w:t>
            </w:r>
            <w:r w:rsidRPr="009B1D61">
              <w:rPr>
                <w:rFonts w:cs="Times New Roman"/>
                <w:b w:val="0"/>
                <w:sz w:val="20"/>
                <w:szCs w:val="20"/>
                <w:lang w:val="en-US"/>
              </w:rPr>
              <w:t xml:space="preserve">, </w:t>
            </w:r>
            <w:r w:rsidRPr="009B1D61">
              <w:rPr>
                <w:rFonts w:cs="Times New Roman"/>
                <w:b w:val="0"/>
                <w:i/>
                <w:sz w:val="20"/>
                <w:szCs w:val="20"/>
                <w:lang w:val="en-US"/>
              </w:rPr>
              <w:t>k</w:t>
            </w:r>
            <w:r w:rsidRPr="009B1D61">
              <w:rPr>
                <w:rFonts w:cs="Times New Roman"/>
                <w:b w:val="0"/>
                <w:sz w:val="20"/>
                <w:szCs w:val="20"/>
                <w:lang w:val="en-US"/>
              </w:rPr>
              <w:t xml:space="preserve"> = number of comparisons, PTSD</w:t>
            </w:r>
            <w:r w:rsidRPr="009B1D61">
              <w:rPr>
                <w:rFonts w:cs="Times New Roman"/>
                <w:b w:val="0"/>
                <w:i/>
                <w:sz w:val="20"/>
                <w:szCs w:val="20"/>
                <w:lang w:val="en-US"/>
              </w:rPr>
              <w:t xml:space="preserve"> = </w:t>
            </w:r>
            <w:r w:rsidRPr="009B1D61">
              <w:rPr>
                <w:rFonts w:cs="Times New Roman"/>
                <w:b w:val="0"/>
                <w:sz w:val="20"/>
                <w:szCs w:val="20"/>
                <w:lang w:val="en-US"/>
              </w:rPr>
              <w:t xml:space="preserve">posttraumatic stress disorder. </w:t>
            </w:r>
          </w:p>
          <w:p w14:paraId="6768D805" w14:textId="77777777" w:rsidR="00B44CD7" w:rsidRPr="009B1D61" w:rsidRDefault="00B44CD7" w:rsidP="00B44CD7">
            <w:pPr>
              <w:spacing w:before="60" w:after="60"/>
              <w:ind w:left="-111" w:firstLine="149"/>
              <w:rPr>
                <w:rFonts w:cs="Times New Roman"/>
                <w:b w:val="0"/>
                <w:sz w:val="20"/>
                <w:szCs w:val="20"/>
                <w:lang w:val="en-US"/>
              </w:rPr>
            </w:pPr>
            <w:r w:rsidRPr="007C6077">
              <w:rPr>
                <w:rFonts w:cs="Times New Roman"/>
                <w:b w:val="0"/>
                <w:sz w:val="20"/>
                <w:szCs w:val="20"/>
                <w:vertAlign w:val="superscript"/>
                <w:lang w:val="en-US"/>
              </w:rPr>
              <w:t>†</w:t>
            </w:r>
            <w:r w:rsidRPr="009B1D61">
              <w:rPr>
                <w:rFonts w:cs="Times New Roman"/>
                <w:b w:val="0"/>
                <w:sz w:val="20"/>
                <w:szCs w:val="20"/>
                <w:vertAlign w:val="superscript"/>
                <w:lang w:val="en-US"/>
              </w:rPr>
              <w:t xml:space="preserve"> </w:t>
            </w:r>
            <w:r w:rsidRPr="009B1D61">
              <w:rPr>
                <w:rFonts w:cs="Times New Roman"/>
                <w:b w:val="0"/>
                <w:sz w:val="20"/>
                <w:szCs w:val="20"/>
                <w:lang w:val="en-US"/>
              </w:rPr>
              <w:t>Analyses include active treatments only.</w:t>
            </w:r>
          </w:p>
          <w:p w14:paraId="3C341A46" w14:textId="77777777" w:rsidR="00B44CD7" w:rsidRPr="009B1D61" w:rsidRDefault="00B44CD7" w:rsidP="00B44CD7">
            <w:pPr>
              <w:spacing w:before="60" w:after="60"/>
              <w:ind w:left="-111" w:firstLine="149"/>
              <w:rPr>
                <w:rFonts w:cs="Times New Roman"/>
                <w:b w:val="0"/>
                <w:sz w:val="20"/>
                <w:szCs w:val="20"/>
                <w:lang w:val="en-US"/>
              </w:rPr>
            </w:pPr>
            <w:r w:rsidRPr="00AC3E79">
              <w:rPr>
                <w:rFonts w:cs="Times New Roman"/>
                <w:b w:val="0"/>
                <w:sz w:val="20"/>
                <w:szCs w:val="20"/>
                <w:vertAlign w:val="superscript"/>
                <w:lang w:val="en-US"/>
              </w:rPr>
              <w:t>‡</w:t>
            </w:r>
            <w:r w:rsidRPr="009B1D61">
              <w:rPr>
                <w:rFonts w:cs="Times New Roman"/>
                <w:b w:val="0"/>
                <w:sz w:val="20"/>
                <w:szCs w:val="20"/>
                <w:lang w:val="en-US"/>
              </w:rPr>
              <w:t xml:space="preserve"> P-value of Hedges’ </w:t>
            </w:r>
            <w:r w:rsidRPr="009B1D61">
              <w:rPr>
                <w:rFonts w:cs="Times New Roman"/>
                <w:b w:val="0"/>
                <w:i/>
                <w:sz w:val="20"/>
                <w:szCs w:val="20"/>
                <w:lang w:val="en-US"/>
              </w:rPr>
              <w:t>g</w:t>
            </w:r>
            <w:r w:rsidRPr="009B1D61">
              <w:rPr>
                <w:rFonts w:cs="Times New Roman"/>
                <w:b w:val="0"/>
                <w:sz w:val="20"/>
                <w:szCs w:val="20"/>
                <w:lang w:val="en-US"/>
              </w:rPr>
              <w:t xml:space="preserve">. </w:t>
            </w:r>
          </w:p>
          <w:p w14:paraId="35E0BCD5" w14:textId="77777777" w:rsidR="00B44CD7" w:rsidRPr="009B1D61" w:rsidRDefault="00B44CD7" w:rsidP="00B44CD7">
            <w:pPr>
              <w:spacing w:before="60" w:after="60"/>
              <w:ind w:left="-111" w:firstLine="149"/>
              <w:rPr>
                <w:rFonts w:cs="Times New Roman"/>
                <w:b w:val="0"/>
                <w:bCs w:val="0"/>
                <w:sz w:val="20"/>
                <w:szCs w:val="20"/>
                <w:lang w:val="en-US"/>
              </w:rPr>
            </w:pPr>
            <w:r w:rsidRPr="00E4367E">
              <w:rPr>
                <w:rFonts w:cs="Times New Roman"/>
                <w:sz w:val="20"/>
                <w:szCs w:val="20"/>
                <w:vertAlign w:val="superscript"/>
                <w:lang w:val="en-US"/>
              </w:rPr>
              <w:t>§</w:t>
            </w:r>
            <w:r w:rsidRPr="009B1D61">
              <w:rPr>
                <w:rFonts w:cs="Times New Roman"/>
                <w:b w:val="0"/>
                <w:sz w:val="20"/>
                <w:szCs w:val="20"/>
                <w:vertAlign w:val="superscript"/>
                <w:lang w:val="en-US"/>
              </w:rPr>
              <w:t xml:space="preserve"> </w:t>
            </w:r>
            <w:r w:rsidRPr="009B1D61">
              <w:rPr>
                <w:rFonts w:cs="Times New Roman"/>
                <w:b w:val="0"/>
                <w:sz w:val="20"/>
                <w:szCs w:val="20"/>
                <w:lang w:val="en-US"/>
              </w:rPr>
              <w:t xml:space="preserve">P-value of </w:t>
            </w:r>
            <w:r w:rsidRPr="009B1D61">
              <w:rPr>
                <w:rFonts w:cs="Times New Roman"/>
                <w:b w:val="0"/>
                <w:i/>
                <w:sz w:val="20"/>
                <w:szCs w:val="20"/>
                <w:lang w:val="en-US"/>
              </w:rPr>
              <w:t>Q</w:t>
            </w:r>
            <w:r w:rsidRPr="009B1D61">
              <w:rPr>
                <w:rFonts w:cs="Times New Roman"/>
                <w:b w:val="0"/>
                <w:sz w:val="20"/>
                <w:szCs w:val="20"/>
                <w:lang w:val="en-US"/>
              </w:rPr>
              <w:t>-statistics.</w:t>
            </w:r>
          </w:p>
          <w:p w14:paraId="09B90336" w14:textId="77777777" w:rsidR="00B44CD7" w:rsidRPr="00E6365A" w:rsidRDefault="00B44CD7" w:rsidP="00B44CD7">
            <w:pPr>
              <w:rPr>
                <w:rFonts w:cs="Times New Roman"/>
                <w:b w:val="0"/>
                <w:sz w:val="20"/>
                <w:szCs w:val="20"/>
                <w:lang w:val="en-US"/>
              </w:rPr>
            </w:pPr>
          </w:p>
        </w:tc>
      </w:tr>
    </w:tbl>
    <w:p w14:paraId="7D321049" w14:textId="77777777" w:rsidR="00143267" w:rsidRDefault="00143267">
      <w:pPr>
        <w:rPr>
          <w:lang w:val="en-US"/>
        </w:rPr>
      </w:pPr>
    </w:p>
    <w:p w14:paraId="04A7BBC8" w14:textId="77777777" w:rsidR="00143267" w:rsidRDefault="00143267">
      <w:pPr>
        <w:spacing w:line="259" w:lineRule="auto"/>
        <w:rPr>
          <w:lang w:val="en-US"/>
        </w:rPr>
      </w:pPr>
      <w:r>
        <w:rPr>
          <w:lang w:val="en-US"/>
        </w:rPr>
        <w:br w:type="page"/>
      </w:r>
    </w:p>
    <w:tbl>
      <w:tblPr>
        <w:tblStyle w:val="EinfacheTabelle21"/>
        <w:tblW w:w="9072" w:type="dxa"/>
        <w:tblBorders>
          <w:top w:val="none" w:sz="0" w:space="0" w:color="auto"/>
          <w:bottom w:val="none" w:sz="0" w:space="0" w:color="auto"/>
        </w:tblBorders>
        <w:tblLayout w:type="fixed"/>
        <w:tblLook w:val="0480" w:firstRow="0" w:lastRow="0" w:firstColumn="1" w:lastColumn="0" w:noHBand="0" w:noVBand="1"/>
      </w:tblPr>
      <w:tblGrid>
        <w:gridCol w:w="2410"/>
        <w:gridCol w:w="567"/>
        <w:gridCol w:w="851"/>
        <w:gridCol w:w="1275"/>
        <w:gridCol w:w="993"/>
        <w:gridCol w:w="992"/>
        <w:gridCol w:w="992"/>
        <w:gridCol w:w="992"/>
      </w:tblGrid>
      <w:tr w:rsidR="00143267" w:rsidRPr="00095DEA" w14:paraId="151943B9" w14:textId="77777777" w:rsidTr="0039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tcBorders>
              <w:top w:val="none" w:sz="0" w:space="0" w:color="auto"/>
              <w:bottom w:val="single" w:sz="4" w:space="0" w:color="auto"/>
            </w:tcBorders>
          </w:tcPr>
          <w:p w14:paraId="31DB937E" w14:textId="65CCB4C9" w:rsidR="00143267" w:rsidRPr="00A21BF5" w:rsidRDefault="00143267" w:rsidP="003909DD">
            <w:pPr>
              <w:spacing w:before="60" w:after="120"/>
              <w:rPr>
                <w:rFonts w:cs="Times New Roman"/>
                <w:b w:val="0"/>
                <w:sz w:val="20"/>
                <w:szCs w:val="20"/>
                <w:lang w:val="en-US"/>
              </w:rPr>
            </w:pPr>
            <w:r w:rsidRPr="00A21BF5">
              <w:rPr>
                <w:rFonts w:cs="Times New Roman"/>
                <w:b w:val="0"/>
                <w:sz w:val="20"/>
                <w:szCs w:val="20"/>
                <w:lang w:val="en-US"/>
              </w:rPr>
              <w:lastRenderedPageBreak/>
              <w:t>Table A</w:t>
            </w:r>
            <w:r w:rsidR="00981B4B">
              <w:rPr>
                <w:rFonts w:cs="Times New Roman"/>
                <w:b w:val="0"/>
                <w:sz w:val="20"/>
                <w:szCs w:val="20"/>
                <w:lang w:val="en-US"/>
              </w:rPr>
              <w:t>4</w:t>
            </w:r>
          </w:p>
          <w:p w14:paraId="4FB60637" w14:textId="4A75E2EB" w:rsidR="00143267" w:rsidRPr="009B1D61" w:rsidRDefault="00E36FAB" w:rsidP="003909DD">
            <w:pPr>
              <w:spacing w:before="60" w:after="120"/>
              <w:rPr>
                <w:rFonts w:cs="Times New Roman"/>
                <w:sz w:val="20"/>
                <w:szCs w:val="20"/>
                <w:lang w:val="en-US"/>
              </w:rPr>
            </w:pPr>
            <w:r w:rsidRPr="009B1D61">
              <w:rPr>
                <w:rFonts w:cs="Times New Roman"/>
                <w:b w:val="0"/>
                <w:bCs w:val="0"/>
                <w:i/>
                <w:sz w:val="20"/>
                <w:szCs w:val="20"/>
                <w:lang w:val="en-US"/>
              </w:rPr>
              <w:t>Within-</w:t>
            </w:r>
            <w:r>
              <w:rPr>
                <w:rFonts w:cs="Times New Roman"/>
                <w:b w:val="0"/>
                <w:bCs w:val="0"/>
                <w:i/>
                <w:sz w:val="20"/>
                <w:szCs w:val="20"/>
                <w:lang w:val="en-US"/>
              </w:rPr>
              <w:t xml:space="preserve">group </w:t>
            </w:r>
            <w:r w:rsidRPr="009B1D61">
              <w:rPr>
                <w:rFonts w:cs="Times New Roman"/>
                <w:b w:val="0"/>
                <w:bCs w:val="0"/>
                <w:i/>
                <w:sz w:val="20"/>
                <w:szCs w:val="20"/>
                <w:lang w:val="en-US"/>
              </w:rPr>
              <w:t>effect sizes</w:t>
            </w:r>
            <w:r>
              <w:rPr>
                <w:rFonts w:cs="Times New Roman"/>
                <w:b w:val="0"/>
                <w:bCs w:val="0"/>
                <w:i/>
                <w:sz w:val="20"/>
                <w:szCs w:val="20"/>
                <w:lang w:val="en-US"/>
              </w:rPr>
              <w:t xml:space="preserve"> and between-group effect sizes at posttest</w:t>
            </w:r>
            <w:r>
              <w:rPr>
                <w:rFonts w:cs="Times New Roman"/>
                <w:bCs w:val="0"/>
                <w:i/>
                <w:sz w:val="20"/>
                <w:szCs w:val="20"/>
                <w:lang w:val="en-US"/>
              </w:rPr>
              <w:t xml:space="preserve"> </w:t>
            </w:r>
            <w:r w:rsidR="00143267">
              <w:rPr>
                <w:rFonts w:cs="Times New Roman"/>
                <w:b w:val="0"/>
                <w:bCs w:val="0"/>
                <w:i/>
                <w:sz w:val="20"/>
                <w:szCs w:val="20"/>
                <w:lang w:val="en-US"/>
              </w:rPr>
              <w:t xml:space="preserve">for comorbid depressive symptoms </w:t>
            </w:r>
          </w:p>
        </w:tc>
      </w:tr>
      <w:tr w:rsidR="00143267" w:rsidRPr="009B1D61" w14:paraId="3065BEE8" w14:textId="77777777" w:rsidTr="003909DD">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tcPr>
          <w:p w14:paraId="0547DE96" w14:textId="77777777" w:rsidR="00143267" w:rsidRPr="009B1D61" w:rsidRDefault="00143267" w:rsidP="000E5EA0">
            <w:pPr>
              <w:spacing w:before="60"/>
              <w:jc w:val="center"/>
              <w:rPr>
                <w:rFonts w:cs="Times New Roman"/>
                <w:b w:val="0"/>
                <w:i/>
                <w:sz w:val="20"/>
                <w:szCs w:val="20"/>
                <w:lang w:val="en-US"/>
              </w:rPr>
            </w:pPr>
          </w:p>
        </w:tc>
        <w:tc>
          <w:tcPr>
            <w:tcW w:w="567" w:type="dxa"/>
            <w:tcBorders>
              <w:top w:val="single" w:sz="4" w:space="0" w:color="auto"/>
              <w:bottom w:val="single" w:sz="4" w:space="0" w:color="auto"/>
            </w:tcBorders>
          </w:tcPr>
          <w:p w14:paraId="3132D3D2" w14:textId="77777777" w:rsidR="00143267" w:rsidRPr="009B1D61" w:rsidRDefault="00143267" w:rsidP="000E5EA0">
            <w:pPr>
              <w:spacing w:before="60"/>
              <w:jc w:val="center"/>
              <w:cnfStyle w:val="000000000000" w:firstRow="0" w:lastRow="0" w:firstColumn="0" w:lastColumn="0" w:oddVBand="0" w:evenVBand="0" w:oddHBand="0" w:evenHBand="0" w:firstRowFirstColumn="0" w:firstRowLastColumn="0" w:lastRowFirstColumn="0" w:lastRowLastColumn="0"/>
              <w:rPr>
                <w:rFonts w:cs="Times New Roman"/>
                <w:i/>
                <w:sz w:val="20"/>
                <w:szCs w:val="20"/>
                <w:lang w:val="en-US"/>
              </w:rPr>
            </w:pPr>
            <w:r w:rsidRPr="009B1D61">
              <w:rPr>
                <w:rFonts w:cs="Times New Roman"/>
                <w:i/>
                <w:sz w:val="20"/>
                <w:szCs w:val="20"/>
                <w:lang w:val="en-US"/>
              </w:rPr>
              <w:t>k</w:t>
            </w:r>
          </w:p>
        </w:tc>
        <w:tc>
          <w:tcPr>
            <w:tcW w:w="851" w:type="dxa"/>
            <w:tcBorders>
              <w:top w:val="single" w:sz="4" w:space="0" w:color="auto"/>
              <w:bottom w:val="single" w:sz="4" w:space="0" w:color="auto"/>
            </w:tcBorders>
          </w:tcPr>
          <w:p w14:paraId="05F4E307" w14:textId="77777777" w:rsidR="00143267" w:rsidRPr="009B1D61" w:rsidRDefault="00143267" w:rsidP="000E5EA0">
            <w:pPr>
              <w:pStyle w:val="StandardWeb"/>
              <w:spacing w:before="6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9B1D61">
              <w:rPr>
                <w:i/>
                <w:sz w:val="20"/>
                <w:szCs w:val="20"/>
                <w:lang w:val="en-US"/>
              </w:rPr>
              <w:t>g</w:t>
            </w:r>
          </w:p>
        </w:tc>
        <w:tc>
          <w:tcPr>
            <w:tcW w:w="1275" w:type="dxa"/>
            <w:tcBorders>
              <w:top w:val="single" w:sz="4" w:space="0" w:color="auto"/>
              <w:bottom w:val="single" w:sz="4" w:space="0" w:color="auto"/>
            </w:tcBorders>
          </w:tcPr>
          <w:p w14:paraId="1EB63ED0" w14:textId="77777777" w:rsidR="00143267" w:rsidRPr="009B1D61" w:rsidRDefault="00143267" w:rsidP="000E5EA0">
            <w:pPr>
              <w:spacing w:before="6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95 % CI</w:t>
            </w:r>
          </w:p>
        </w:tc>
        <w:tc>
          <w:tcPr>
            <w:tcW w:w="993" w:type="dxa"/>
            <w:tcBorders>
              <w:top w:val="single" w:sz="4" w:space="0" w:color="auto"/>
              <w:bottom w:val="single" w:sz="4" w:space="0" w:color="auto"/>
            </w:tcBorders>
          </w:tcPr>
          <w:p w14:paraId="50947F0A" w14:textId="77777777" w:rsidR="00143267" w:rsidRPr="009B1D61" w:rsidRDefault="00143267" w:rsidP="000E5EA0">
            <w:pPr>
              <w:spacing w:before="60"/>
              <w:jc w:val="center"/>
              <w:cnfStyle w:val="000000000000" w:firstRow="0" w:lastRow="0" w:firstColumn="0" w:lastColumn="0" w:oddVBand="0" w:evenVBand="0" w:oddHBand="0" w:evenHBand="0" w:firstRowFirstColumn="0" w:firstRowLastColumn="0" w:lastRowFirstColumn="0" w:lastRowLastColumn="0"/>
              <w:rPr>
                <w:rFonts w:cs="Times New Roman"/>
                <w:i/>
                <w:sz w:val="20"/>
                <w:szCs w:val="20"/>
                <w:lang w:val="en-US"/>
              </w:rPr>
            </w:pPr>
            <w:r w:rsidRPr="009B1D61">
              <w:rPr>
                <w:rFonts w:cs="Times New Roman"/>
                <w:i/>
                <w:sz w:val="20"/>
                <w:szCs w:val="20"/>
                <w:lang w:val="en-US"/>
              </w:rPr>
              <w:t>p</w:t>
            </w:r>
            <w:r w:rsidR="001A6C14" w:rsidRPr="00AC3E79">
              <w:rPr>
                <w:rFonts w:cs="Times New Roman"/>
                <w:sz w:val="20"/>
                <w:szCs w:val="20"/>
                <w:vertAlign w:val="superscript"/>
                <w:lang w:val="en-US"/>
              </w:rPr>
              <w:t>‡</w:t>
            </w:r>
          </w:p>
        </w:tc>
        <w:tc>
          <w:tcPr>
            <w:tcW w:w="992" w:type="dxa"/>
            <w:tcBorders>
              <w:top w:val="single" w:sz="4" w:space="0" w:color="auto"/>
              <w:bottom w:val="single" w:sz="4" w:space="0" w:color="auto"/>
            </w:tcBorders>
          </w:tcPr>
          <w:p w14:paraId="6BDA756D" w14:textId="77777777" w:rsidR="00143267" w:rsidRPr="009B1D61" w:rsidRDefault="00143267" w:rsidP="000E5EA0">
            <w:pPr>
              <w:spacing w:before="60"/>
              <w:jc w:val="center"/>
              <w:cnfStyle w:val="000000000000" w:firstRow="0" w:lastRow="0" w:firstColumn="0" w:lastColumn="0" w:oddVBand="0" w:evenVBand="0" w:oddHBand="0" w:evenHBand="0" w:firstRowFirstColumn="0" w:firstRowLastColumn="0" w:lastRowFirstColumn="0" w:lastRowLastColumn="0"/>
              <w:rPr>
                <w:rFonts w:cs="Times New Roman"/>
                <w:i/>
                <w:sz w:val="20"/>
                <w:szCs w:val="20"/>
                <w:lang w:val="en-US"/>
              </w:rPr>
            </w:pPr>
            <w:r w:rsidRPr="009B1D61">
              <w:rPr>
                <w:rFonts w:cs="Times New Roman"/>
                <w:i/>
                <w:sz w:val="20"/>
                <w:szCs w:val="20"/>
                <w:lang w:val="en-US"/>
              </w:rPr>
              <w:t>Q</w:t>
            </w:r>
          </w:p>
        </w:tc>
        <w:tc>
          <w:tcPr>
            <w:tcW w:w="992" w:type="dxa"/>
            <w:tcBorders>
              <w:top w:val="single" w:sz="4" w:space="0" w:color="auto"/>
              <w:bottom w:val="single" w:sz="4" w:space="0" w:color="auto"/>
            </w:tcBorders>
          </w:tcPr>
          <w:p w14:paraId="36D7CBC9" w14:textId="77777777" w:rsidR="00143267" w:rsidRPr="009B1D61" w:rsidRDefault="00143267" w:rsidP="000E5EA0">
            <w:pPr>
              <w:spacing w:before="6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i/>
                <w:sz w:val="20"/>
                <w:szCs w:val="20"/>
                <w:lang w:val="en-US"/>
              </w:rPr>
              <w:t>p</w:t>
            </w:r>
            <w:r w:rsidR="001A6C14" w:rsidRPr="00E4367E">
              <w:rPr>
                <w:rFonts w:cs="Times New Roman"/>
                <w:sz w:val="20"/>
                <w:szCs w:val="20"/>
                <w:vertAlign w:val="superscript"/>
                <w:lang w:val="en-US"/>
              </w:rPr>
              <w:t>§</w:t>
            </w:r>
          </w:p>
        </w:tc>
        <w:tc>
          <w:tcPr>
            <w:tcW w:w="992" w:type="dxa"/>
            <w:tcBorders>
              <w:top w:val="single" w:sz="4" w:space="0" w:color="auto"/>
              <w:bottom w:val="single" w:sz="4" w:space="0" w:color="auto"/>
            </w:tcBorders>
          </w:tcPr>
          <w:p w14:paraId="0FB1BB29" w14:textId="77777777" w:rsidR="00143267" w:rsidRPr="009B1D61" w:rsidRDefault="00143267" w:rsidP="000E5EA0">
            <w:pPr>
              <w:spacing w:before="6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i/>
                <w:sz w:val="20"/>
                <w:szCs w:val="20"/>
                <w:lang w:val="en-US"/>
              </w:rPr>
              <w:t>I</w:t>
            </w:r>
            <w:r w:rsidRPr="009B1D61">
              <w:rPr>
                <w:rFonts w:cs="Times New Roman"/>
                <w:sz w:val="20"/>
                <w:szCs w:val="20"/>
                <w:vertAlign w:val="superscript"/>
                <w:lang w:val="en-US"/>
              </w:rPr>
              <w:t>2</w:t>
            </w:r>
          </w:p>
        </w:tc>
      </w:tr>
      <w:tr w:rsidR="00C25CC8" w:rsidRPr="00095DEA" w14:paraId="2980D47E" w14:textId="77777777" w:rsidTr="00924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4"/>
            <w:tcBorders>
              <w:top w:val="single" w:sz="4" w:space="0" w:color="auto"/>
              <w:bottom w:val="none" w:sz="0" w:space="0" w:color="auto"/>
            </w:tcBorders>
          </w:tcPr>
          <w:p w14:paraId="2D043B90" w14:textId="36B5EAA8" w:rsidR="00C25CC8" w:rsidRPr="009B1D61" w:rsidRDefault="00C25CC8" w:rsidP="00C25CC8">
            <w:pPr>
              <w:spacing w:before="60"/>
              <w:rPr>
                <w:rFonts w:cs="Times New Roman"/>
                <w:sz w:val="20"/>
                <w:szCs w:val="20"/>
                <w:lang w:val="en-US"/>
              </w:rPr>
            </w:pPr>
            <w:r w:rsidRPr="00584D10">
              <w:rPr>
                <w:rFonts w:cs="Times New Roman"/>
                <w:b w:val="0"/>
                <w:bCs w:val="0"/>
                <w:i/>
                <w:sz w:val="20"/>
                <w:szCs w:val="20"/>
                <w:lang w:val="en-US"/>
              </w:rPr>
              <w:t>Within-group effect sizes (</w:t>
            </w:r>
            <w:r w:rsidRPr="00584D10">
              <w:rPr>
                <w:rFonts w:cs="Times New Roman"/>
                <w:b w:val="0"/>
                <w:i/>
                <w:sz w:val="20"/>
                <w:szCs w:val="20"/>
                <w:lang w:val="en-US"/>
              </w:rPr>
              <w:t>posttest – follow-up)</w:t>
            </w:r>
          </w:p>
        </w:tc>
        <w:tc>
          <w:tcPr>
            <w:tcW w:w="993" w:type="dxa"/>
            <w:tcBorders>
              <w:top w:val="single" w:sz="4" w:space="0" w:color="auto"/>
              <w:bottom w:val="none" w:sz="0" w:space="0" w:color="auto"/>
            </w:tcBorders>
          </w:tcPr>
          <w:p w14:paraId="166DC387" w14:textId="77777777" w:rsidR="00C25CC8" w:rsidRPr="009B1D61" w:rsidRDefault="00C25CC8" w:rsidP="003909DD">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single" w:sz="4" w:space="0" w:color="auto"/>
              <w:bottom w:val="none" w:sz="0" w:space="0" w:color="auto"/>
            </w:tcBorders>
          </w:tcPr>
          <w:p w14:paraId="0BF2DF13" w14:textId="77777777" w:rsidR="00C25CC8" w:rsidRPr="009B1D61" w:rsidRDefault="00C25CC8" w:rsidP="003909DD">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single" w:sz="4" w:space="0" w:color="auto"/>
              <w:bottom w:val="none" w:sz="0" w:space="0" w:color="auto"/>
            </w:tcBorders>
          </w:tcPr>
          <w:p w14:paraId="7F6484E2" w14:textId="77777777" w:rsidR="00C25CC8" w:rsidRPr="009B1D61" w:rsidRDefault="00C25CC8" w:rsidP="003909DD">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single" w:sz="4" w:space="0" w:color="auto"/>
              <w:bottom w:val="none" w:sz="0" w:space="0" w:color="auto"/>
            </w:tcBorders>
          </w:tcPr>
          <w:p w14:paraId="4E4AE004" w14:textId="77777777" w:rsidR="00C25CC8" w:rsidRPr="009B1D61" w:rsidRDefault="00C25CC8" w:rsidP="003909DD">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3D5757" w:rsidRPr="009B1D61" w14:paraId="54E14323" w14:textId="77777777" w:rsidTr="00D75A42">
        <w:tc>
          <w:tcPr>
            <w:cnfStyle w:val="001000000000" w:firstRow="0" w:lastRow="0" w:firstColumn="1" w:lastColumn="0" w:oddVBand="0" w:evenVBand="0" w:oddHBand="0" w:evenHBand="0" w:firstRowFirstColumn="0" w:firstRowLastColumn="0" w:lastRowFirstColumn="0" w:lastRowLastColumn="0"/>
            <w:tcW w:w="2410" w:type="dxa"/>
          </w:tcPr>
          <w:p w14:paraId="07AC035D" w14:textId="60D98A00" w:rsidR="003D5757" w:rsidRPr="008649FA" w:rsidRDefault="003D5757" w:rsidP="00A86CE6">
            <w:pPr>
              <w:ind w:firstLine="32"/>
              <w:rPr>
                <w:rFonts w:cs="Times New Roman"/>
                <w:sz w:val="20"/>
                <w:szCs w:val="20"/>
                <w:lang w:val="en-US"/>
              </w:rPr>
            </w:pPr>
            <w:r w:rsidRPr="009B1D61">
              <w:rPr>
                <w:rFonts w:cs="Times New Roman"/>
                <w:b w:val="0"/>
                <w:sz w:val="20"/>
                <w:szCs w:val="20"/>
                <w:lang w:val="en-US"/>
              </w:rPr>
              <w:t>Condition</w:t>
            </w:r>
          </w:p>
        </w:tc>
        <w:tc>
          <w:tcPr>
            <w:tcW w:w="567" w:type="dxa"/>
          </w:tcPr>
          <w:p w14:paraId="6D09C6B2" w14:textId="77777777" w:rsidR="003D5757" w:rsidRDefault="003D5757"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851" w:type="dxa"/>
          </w:tcPr>
          <w:p w14:paraId="2B18988C" w14:textId="77777777" w:rsidR="003D5757" w:rsidRDefault="003D5757"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275" w:type="dxa"/>
          </w:tcPr>
          <w:p w14:paraId="69A0EC54" w14:textId="77777777" w:rsidR="003D5757" w:rsidRDefault="003D5757"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3" w:type="dxa"/>
          </w:tcPr>
          <w:p w14:paraId="5D973891" w14:textId="77777777" w:rsidR="003D5757" w:rsidRDefault="003D5757"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0D61FBA7" w14:textId="77777777" w:rsidR="003D5757" w:rsidRDefault="003D5757"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02FFFB81" w14:textId="77777777" w:rsidR="003D5757" w:rsidRDefault="003D5757"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3160426E" w14:textId="77777777" w:rsidR="003D5757" w:rsidRDefault="003D5757"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C25CC8" w:rsidRPr="009B1D61" w14:paraId="6CAFCFE7" w14:textId="77777777" w:rsidTr="00D75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4E64B3D9" w14:textId="059D95CB" w:rsidR="00C25CC8" w:rsidRPr="009B1D61" w:rsidRDefault="00C25CC8" w:rsidP="00A86CE6">
            <w:pPr>
              <w:ind w:firstLine="182"/>
              <w:rPr>
                <w:rFonts w:cs="Times New Roman"/>
                <w:b w:val="0"/>
                <w:sz w:val="20"/>
                <w:szCs w:val="20"/>
                <w:lang w:val="en-US"/>
              </w:rPr>
            </w:pPr>
            <w:r w:rsidRPr="008649FA">
              <w:rPr>
                <w:rFonts w:cs="Times New Roman"/>
                <w:b w:val="0"/>
                <w:sz w:val="20"/>
                <w:szCs w:val="20"/>
                <w:lang w:val="en-US"/>
              </w:rPr>
              <w:t>Psychotherapy</w:t>
            </w:r>
          </w:p>
        </w:tc>
        <w:tc>
          <w:tcPr>
            <w:tcW w:w="567" w:type="dxa"/>
            <w:tcBorders>
              <w:top w:val="none" w:sz="0" w:space="0" w:color="auto"/>
              <w:bottom w:val="none" w:sz="0" w:space="0" w:color="auto"/>
            </w:tcBorders>
          </w:tcPr>
          <w:p w14:paraId="08547004" w14:textId="09884253" w:rsidR="00C25CC8" w:rsidRPr="009B1D61"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24</w:t>
            </w:r>
          </w:p>
        </w:tc>
        <w:tc>
          <w:tcPr>
            <w:tcW w:w="851" w:type="dxa"/>
            <w:tcBorders>
              <w:top w:val="none" w:sz="0" w:space="0" w:color="auto"/>
              <w:bottom w:val="none" w:sz="0" w:space="0" w:color="auto"/>
            </w:tcBorders>
          </w:tcPr>
          <w:p w14:paraId="2A59F750" w14:textId="4B6518C2" w:rsidR="00C25CC8" w:rsidRPr="009B1D61"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0.10</w:t>
            </w:r>
          </w:p>
        </w:tc>
        <w:tc>
          <w:tcPr>
            <w:tcW w:w="1275" w:type="dxa"/>
            <w:tcBorders>
              <w:top w:val="none" w:sz="0" w:space="0" w:color="auto"/>
              <w:bottom w:val="none" w:sz="0" w:space="0" w:color="auto"/>
            </w:tcBorders>
          </w:tcPr>
          <w:p w14:paraId="587171D5" w14:textId="0073A392" w:rsidR="00C25CC8" w:rsidRPr="009B1D61"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-0.01– 0.21</w:t>
            </w:r>
          </w:p>
        </w:tc>
        <w:tc>
          <w:tcPr>
            <w:tcW w:w="993" w:type="dxa"/>
            <w:tcBorders>
              <w:top w:val="none" w:sz="0" w:space="0" w:color="auto"/>
              <w:bottom w:val="none" w:sz="0" w:space="0" w:color="auto"/>
            </w:tcBorders>
          </w:tcPr>
          <w:p w14:paraId="1328D3F2" w14:textId="6F56CA63" w:rsidR="00C25CC8" w:rsidRPr="009B1D61"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.08</w:t>
            </w:r>
          </w:p>
        </w:tc>
        <w:tc>
          <w:tcPr>
            <w:tcW w:w="992" w:type="dxa"/>
            <w:tcBorders>
              <w:top w:val="none" w:sz="0" w:space="0" w:color="auto"/>
              <w:bottom w:val="none" w:sz="0" w:space="0" w:color="auto"/>
            </w:tcBorders>
          </w:tcPr>
          <w:p w14:paraId="20579D0B" w14:textId="6F9F3A90" w:rsidR="00C25CC8" w:rsidRPr="009B1D61"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56.02</w:t>
            </w:r>
          </w:p>
        </w:tc>
        <w:tc>
          <w:tcPr>
            <w:tcW w:w="992" w:type="dxa"/>
            <w:tcBorders>
              <w:top w:val="none" w:sz="0" w:space="0" w:color="auto"/>
              <w:bottom w:val="none" w:sz="0" w:space="0" w:color="auto"/>
            </w:tcBorders>
          </w:tcPr>
          <w:p w14:paraId="5C307654" w14:textId="4A96A2C5" w:rsidR="00C25CC8" w:rsidRPr="009B1D61"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.00</w:t>
            </w:r>
          </w:p>
        </w:tc>
        <w:tc>
          <w:tcPr>
            <w:tcW w:w="992" w:type="dxa"/>
            <w:tcBorders>
              <w:top w:val="none" w:sz="0" w:space="0" w:color="auto"/>
              <w:bottom w:val="none" w:sz="0" w:space="0" w:color="auto"/>
            </w:tcBorders>
          </w:tcPr>
          <w:p w14:paraId="4A384B5B" w14:textId="0FEF2E2B" w:rsidR="00C25CC8" w:rsidRPr="009B1D61"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58.94</w:t>
            </w:r>
          </w:p>
        </w:tc>
      </w:tr>
      <w:tr w:rsidR="00C25CC8" w:rsidRPr="009B1D61" w14:paraId="7E2D93D6" w14:textId="77777777" w:rsidTr="003909DD">
        <w:tc>
          <w:tcPr>
            <w:cnfStyle w:val="001000000000" w:firstRow="0" w:lastRow="0" w:firstColumn="1" w:lastColumn="0" w:oddVBand="0" w:evenVBand="0" w:oddHBand="0" w:evenHBand="0" w:firstRowFirstColumn="0" w:firstRowLastColumn="0" w:lastRowFirstColumn="0" w:lastRowLastColumn="0"/>
            <w:tcW w:w="2410" w:type="dxa"/>
          </w:tcPr>
          <w:p w14:paraId="2FC7B5B3" w14:textId="65CAEFDA" w:rsidR="00C25CC8" w:rsidRPr="009B1D61" w:rsidRDefault="00C25CC8" w:rsidP="00BC4889">
            <w:pPr>
              <w:ind w:left="174"/>
              <w:rPr>
                <w:rFonts w:cs="Times New Roman"/>
                <w:b w:val="0"/>
                <w:sz w:val="20"/>
                <w:szCs w:val="20"/>
                <w:lang w:val="en-US"/>
              </w:rPr>
            </w:pPr>
            <w:r w:rsidRPr="008649FA">
              <w:rPr>
                <w:rFonts w:cs="Times New Roman"/>
                <w:b w:val="0"/>
                <w:sz w:val="20"/>
                <w:szCs w:val="20"/>
                <w:lang w:val="en-US"/>
              </w:rPr>
              <w:t xml:space="preserve">Active control </w:t>
            </w:r>
          </w:p>
        </w:tc>
        <w:tc>
          <w:tcPr>
            <w:tcW w:w="567" w:type="dxa"/>
          </w:tcPr>
          <w:p w14:paraId="1B925358" w14:textId="35605BEE"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7</w:t>
            </w:r>
          </w:p>
        </w:tc>
        <w:tc>
          <w:tcPr>
            <w:tcW w:w="851" w:type="dxa"/>
          </w:tcPr>
          <w:p w14:paraId="57941D1A" w14:textId="4CB39C37"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0.24</w:t>
            </w:r>
          </w:p>
        </w:tc>
        <w:tc>
          <w:tcPr>
            <w:tcW w:w="1275" w:type="dxa"/>
          </w:tcPr>
          <w:p w14:paraId="682D48E2" w14:textId="217CD342"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0.09 – 0.38</w:t>
            </w:r>
          </w:p>
        </w:tc>
        <w:tc>
          <w:tcPr>
            <w:tcW w:w="993" w:type="dxa"/>
          </w:tcPr>
          <w:p w14:paraId="2C51E929" w14:textId="4CC14652"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Pr>
          <w:p w14:paraId="5D6A8250" w14:textId="2DB38C3C"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8.73</w:t>
            </w:r>
          </w:p>
        </w:tc>
        <w:tc>
          <w:tcPr>
            <w:tcW w:w="992" w:type="dxa"/>
          </w:tcPr>
          <w:p w14:paraId="5A162EA6" w14:textId="5C17A878"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.19</w:t>
            </w:r>
          </w:p>
        </w:tc>
        <w:tc>
          <w:tcPr>
            <w:tcW w:w="992" w:type="dxa"/>
          </w:tcPr>
          <w:p w14:paraId="20086C40" w14:textId="12A6F929"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31.29</w:t>
            </w:r>
          </w:p>
        </w:tc>
      </w:tr>
      <w:tr w:rsidR="00C25CC8" w:rsidRPr="00095DEA" w14:paraId="0647E7F5" w14:textId="77777777" w:rsidTr="00D75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4"/>
            <w:tcBorders>
              <w:top w:val="none" w:sz="0" w:space="0" w:color="auto"/>
              <w:bottom w:val="none" w:sz="0" w:space="0" w:color="auto"/>
            </w:tcBorders>
            <w:shd w:val="clear" w:color="auto" w:fill="auto"/>
          </w:tcPr>
          <w:p w14:paraId="431D20F4" w14:textId="7BF80BDD" w:rsidR="00C25CC8" w:rsidRDefault="00C25CC8" w:rsidP="00C25CC8">
            <w:pPr>
              <w:spacing w:before="60"/>
              <w:rPr>
                <w:rFonts w:cs="Times New Roman"/>
                <w:sz w:val="20"/>
                <w:szCs w:val="20"/>
                <w:lang w:val="en-US"/>
              </w:rPr>
            </w:pPr>
            <w:r w:rsidRPr="009B1D61">
              <w:rPr>
                <w:rFonts w:cs="Times New Roman"/>
                <w:b w:val="0"/>
                <w:bCs w:val="0"/>
                <w:i/>
                <w:sz w:val="20"/>
                <w:szCs w:val="20"/>
                <w:lang w:val="en-US"/>
              </w:rPr>
              <w:t>Within-</w:t>
            </w:r>
            <w:r>
              <w:rPr>
                <w:rFonts w:cs="Times New Roman"/>
                <w:b w:val="0"/>
                <w:bCs w:val="0"/>
                <w:i/>
                <w:sz w:val="20"/>
                <w:szCs w:val="20"/>
                <w:lang w:val="en-US"/>
              </w:rPr>
              <w:t xml:space="preserve">group </w:t>
            </w:r>
            <w:r w:rsidRPr="009B1D61">
              <w:rPr>
                <w:rFonts w:cs="Times New Roman"/>
                <w:b w:val="0"/>
                <w:bCs w:val="0"/>
                <w:i/>
                <w:sz w:val="20"/>
                <w:szCs w:val="20"/>
                <w:lang w:val="en-US"/>
              </w:rPr>
              <w:t>effect sizes</w:t>
            </w:r>
            <w:r>
              <w:rPr>
                <w:rFonts w:cs="Times New Roman"/>
                <w:b w:val="0"/>
                <w:bCs w:val="0"/>
                <w:i/>
                <w:sz w:val="20"/>
                <w:szCs w:val="20"/>
                <w:lang w:val="en-US"/>
              </w:rPr>
              <w:t xml:space="preserve"> (pretest – posttest)</w:t>
            </w:r>
          </w:p>
        </w:tc>
        <w:tc>
          <w:tcPr>
            <w:tcW w:w="993" w:type="dxa"/>
            <w:tcBorders>
              <w:top w:val="none" w:sz="0" w:space="0" w:color="auto"/>
              <w:bottom w:val="none" w:sz="0" w:space="0" w:color="auto"/>
            </w:tcBorders>
          </w:tcPr>
          <w:p w14:paraId="4F860323" w14:textId="77777777" w:rsidR="00C25CC8" w:rsidRPr="009B1D61"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63332F07" w14:textId="77777777" w:rsidR="00C25CC8"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3DA00D2A" w14:textId="77777777" w:rsidR="00C25CC8"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4025D422" w14:textId="77777777" w:rsidR="00C25CC8"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C25CC8" w:rsidRPr="00882213" w14:paraId="442A0AAC" w14:textId="77777777" w:rsidTr="003B526C">
        <w:tc>
          <w:tcPr>
            <w:cnfStyle w:val="001000000000" w:firstRow="0" w:lastRow="0" w:firstColumn="1" w:lastColumn="0" w:oddVBand="0" w:evenVBand="0" w:oddHBand="0" w:evenHBand="0" w:firstRowFirstColumn="0" w:firstRowLastColumn="0" w:lastRowFirstColumn="0" w:lastRowLastColumn="0"/>
            <w:tcW w:w="2410" w:type="dxa"/>
          </w:tcPr>
          <w:p w14:paraId="04C8B7A6" w14:textId="00B8EBE5" w:rsidR="00C25CC8" w:rsidRPr="009B1D61" w:rsidRDefault="00C25CC8" w:rsidP="00A86CE6">
            <w:pPr>
              <w:ind w:firstLine="174"/>
              <w:rPr>
                <w:rFonts w:cs="Times New Roman"/>
                <w:b w:val="0"/>
                <w:sz w:val="20"/>
                <w:szCs w:val="20"/>
                <w:lang w:val="en-US"/>
              </w:rPr>
            </w:pPr>
            <w:r w:rsidRPr="009B1D61">
              <w:rPr>
                <w:rFonts w:cs="Times New Roman"/>
                <w:b w:val="0"/>
                <w:sz w:val="20"/>
                <w:szCs w:val="20"/>
                <w:lang w:val="en-US"/>
              </w:rPr>
              <w:t>Condition</w:t>
            </w:r>
          </w:p>
        </w:tc>
        <w:tc>
          <w:tcPr>
            <w:tcW w:w="567" w:type="dxa"/>
          </w:tcPr>
          <w:p w14:paraId="2339FBAD" w14:textId="604A79F3"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851" w:type="dxa"/>
          </w:tcPr>
          <w:p w14:paraId="0278E14F" w14:textId="3F028F91" w:rsidR="00C25CC8"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275" w:type="dxa"/>
          </w:tcPr>
          <w:p w14:paraId="726855C9" w14:textId="2AB6B9CC" w:rsidR="00C25CC8"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3" w:type="dxa"/>
          </w:tcPr>
          <w:p w14:paraId="27AFE1CE" w14:textId="041813A8"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217667E4" w14:textId="4E573EFB" w:rsidR="00C25CC8"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567C5750" w14:textId="547CAF20" w:rsidR="00C25CC8"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7B2E8ED2" w14:textId="0F6C9AD6" w:rsidR="00C25CC8"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C25CC8" w:rsidRPr="00882213" w14:paraId="35C612EE" w14:textId="77777777" w:rsidTr="00D75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56627BF4" w14:textId="513E6504" w:rsidR="00C25CC8" w:rsidRPr="009B1D61" w:rsidRDefault="00C25CC8" w:rsidP="00F00D92">
            <w:pPr>
              <w:ind w:firstLine="319"/>
              <w:rPr>
                <w:rFonts w:cs="Times New Roman"/>
                <w:b w:val="0"/>
                <w:sz w:val="20"/>
                <w:szCs w:val="20"/>
                <w:lang w:val="en-US"/>
              </w:rPr>
            </w:pPr>
            <w:r w:rsidRPr="009B1D61">
              <w:rPr>
                <w:rFonts w:cs="Times New Roman"/>
                <w:b w:val="0"/>
                <w:sz w:val="20"/>
                <w:szCs w:val="20"/>
                <w:lang w:val="en-US"/>
              </w:rPr>
              <w:t xml:space="preserve">Psychotherapy </w:t>
            </w:r>
          </w:p>
        </w:tc>
        <w:tc>
          <w:tcPr>
            <w:tcW w:w="567" w:type="dxa"/>
            <w:tcBorders>
              <w:top w:val="none" w:sz="0" w:space="0" w:color="auto"/>
              <w:bottom w:val="none" w:sz="0" w:space="0" w:color="auto"/>
            </w:tcBorders>
          </w:tcPr>
          <w:p w14:paraId="1B3A1B35" w14:textId="61B62677" w:rsidR="00C25CC8" w:rsidRPr="009B1D61"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28</w:t>
            </w:r>
          </w:p>
        </w:tc>
        <w:tc>
          <w:tcPr>
            <w:tcW w:w="851" w:type="dxa"/>
            <w:tcBorders>
              <w:top w:val="none" w:sz="0" w:space="0" w:color="auto"/>
              <w:bottom w:val="none" w:sz="0" w:space="0" w:color="auto"/>
            </w:tcBorders>
          </w:tcPr>
          <w:p w14:paraId="1F327262" w14:textId="1C91BF01" w:rsidR="00C25CC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0.6</w:t>
            </w:r>
            <w:r w:rsidR="007766B9">
              <w:rPr>
                <w:rFonts w:cs="Times New Roman"/>
                <w:sz w:val="20"/>
                <w:szCs w:val="20"/>
                <w:lang w:val="en-US"/>
              </w:rPr>
              <w:t>8</w:t>
            </w:r>
          </w:p>
        </w:tc>
        <w:tc>
          <w:tcPr>
            <w:tcW w:w="1275" w:type="dxa"/>
            <w:tcBorders>
              <w:top w:val="none" w:sz="0" w:space="0" w:color="auto"/>
              <w:bottom w:val="none" w:sz="0" w:space="0" w:color="auto"/>
            </w:tcBorders>
          </w:tcPr>
          <w:p w14:paraId="6D5AE0EE" w14:textId="33281942" w:rsidR="00C25CC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0.5</w:t>
            </w:r>
            <w:r w:rsidR="007766B9">
              <w:rPr>
                <w:rFonts w:cs="Times New Roman"/>
                <w:sz w:val="20"/>
                <w:szCs w:val="20"/>
                <w:lang w:val="en-US"/>
              </w:rPr>
              <w:t>5</w:t>
            </w:r>
            <w:r>
              <w:rPr>
                <w:rFonts w:cs="Times New Roman"/>
                <w:sz w:val="20"/>
                <w:szCs w:val="20"/>
                <w:lang w:val="en-US"/>
              </w:rPr>
              <w:t xml:space="preserve"> – 0.8</w:t>
            </w:r>
            <w:r w:rsidR="007766B9">
              <w:rPr>
                <w:rFonts w:cs="Times New Roman"/>
                <w:sz w:val="20"/>
                <w:szCs w:val="20"/>
                <w:lang w:val="en-US"/>
              </w:rPr>
              <w:t>0</w:t>
            </w:r>
          </w:p>
        </w:tc>
        <w:tc>
          <w:tcPr>
            <w:tcW w:w="993" w:type="dxa"/>
            <w:tcBorders>
              <w:top w:val="none" w:sz="0" w:space="0" w:color="auto"/>
              <w:bottom w:val="none" w:sz="0" w:space="0" w:color="auto"/>
            </w:tcBorders>
          </w:tcPr>
          <w:p w14:paraId="527407AA" w14:textId="40A1E838" w:rsidR="00C25CC8" w:rsidRPr="009B1D61"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Borders>
              <w:top w:val="none" w:sz="0" w:space="0" w:color="auto"/>
              <w:bottom w:val="none" w:sz="0" w:space="0" w:color="auto"/>
            </w:tcBorders>
          </w:tcPr>
          <w:p w14:paraId="4856F2AD" w14:textId="50A82902" w:rsidR="00C25CC8" w:rsidRDefault="007766B9"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93</w:t>
            </w:r>
            <w:r w:rsidR="00C25CC8">
              <w:rPr>
                <w:rFonts w:cs="Times New Roman"/>
                <w:sz w:val="20"/>
                <w:szCs w:val="20"/>
                <w:lang w:val="en-US"/>
              </w:rPr>
              <w:t>.1</w:t>
            </w:r>
            <w:r>
              <w:rPr>
                <w:rFonts w:cs="Times New Roman"/>
                <w:sz w:val="20"/>
                <w:szCs w:val="20"/>
                <w:lang w:val="en-US"/>
              </w:rPr>
              <w:t>8</w:t>
            </w:r>
          </w:p>
        </w:tc>
        <w:tc>
          <w:tcPr>
            <w:tcW w:w="992" w:type="dxa"/>
            <w:tcBorders>
              <w:top w:val="none" w:sz="0" w:space="0" w:color="auto"/>
              <w:bottom w:val="none" w:sz="0" w:space="0" w:color="auto"/>
            </w:tcBorders>
          </w:tcPr>
          <w:p w14:paraId="4AA8C298" w14:textId="7552EE2E" w:rsidR="00C25CC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Borders>
              <w:top w:val="none" w:sz="0" w:space="0" w:color="auto"/>
              <w:bottom w:val="none" w:sz="0" w:space="0" w:color="auto"/>
            </w:tcBorders>
          </w:tcPr>
          <w:p w14:paraId="473E22B3" w14:textId="491E39C5" w:rsidR="00C25CC8" w:rsidRDefault="007766B9"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71</w:t>
            </w:r>
            <w:r w:rsidR="00C25CC8">
              <w:rPr>
                <w:rFonts w:cs="Times New Roman"/>
                <w:sz w:val="20"/>
                <w:szCs w:val="20"/>
                <w:lang w:val="en-US"/>
              </w:rPr>
              <w:t>.</w:t>
            </w:r>
            <w:r>
              <w:rPr>
                <w:rFonts w:cs="Times New Roman"/>
                <w:sz w:val="20"/>
                <w:szCs w:val="20"/>
                <w:lang w:val="en-US"/>
              </w:rPr>
              <w:t>02</w:t>
            </w:r>
          </w:p>
        </w:tc>
      </w:tr>
      <w:tr w:rsidR="00C25CC8" w:rsidRPr="00882213" w14:paraId="6F7BA407" w14:textId="77777777" w:rsidTr="00924569">
        <w:tc>
          <w:tcPr>
            <w:cnfStyle w:val="001000000000" w:firstRow="0" w:lastRow="0" w:firstColumn="1" w:lastColumn="0" w:oddVBand="0" w:evenVBand="0" w:oddHBand="0" w:evenHBand="0" w:firstRowFirstColumn="0" w:firstRowLastColumn="0" w:lastRowFirstColumn="0" w:lastRowLastColumn="0"/>
            <w:tcW w:w="2410" w:type="dxa"/>
          </w:tcPr>
          <w:p w14:paraId="278FF4DD" w14:textId="4BC1BB09" w:rsidR="00C25CC8" w:rsidRPr="008649FA" w:rsidRDefault="00C25CC8" w:rsidP="00F00D92">
            <w:pPr>
              <w:ind w:firstLine="319"/>
              <w:rPr>
                <w:rFonts w:cs="Times New Roman"/>
                <w:b w:val="0"/>
                <w:sz w:val="20"/>
                <w:szCs w:val="20"/>
                <w:lang w:val="en-US"/>
              </w:rPr>
            </w:pPr>
            <w:r w:rsidRPr="009B1D61">
              <w:rPr>
                <w:rFonts w:cs="Times New Roman"/>
                <w:b w:val="0"/>
                <w:sz w:val="20"/>
                <w:szCs w:val="20"/>
                <w:lang w:val="en-US"/>
              </w:rPr>
              <w:t>Active control</w:t>
            </w:r>
          </w:p>
        </w:tc>
        <w:tc>
          <w:tcPr>
            <w:tcW w:w="567" w:type="dxa"/>
          </w:tcPr>
          <w:p w14:paraId="58B19D19" w14:textId="623120D5"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8</w:t>
            </w:r>
          </w:p>
        </w:tc>
        <w:tc>
          <w:tcPr>
            <w:tcW w:w="851" w:type="dxa"/>
          </w:tcPr>
          <w:p w14:paraId="30E4A79E" w14:textId="02903549"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0.2</w:t>
            </w:r>
            <w:r w:rsidR="007766B9">
              <w:rPr>
                <w:rFonts w:cs="Times New Roman"/>
                <w:sz w:val="20"/>
                <w:szCs w:val="20"/>
                <w:lang w:val="en-US"/>
              </w:rPr>
              <w:t>4</w:t>
            </w:r>
          </w:p>
        </w:tc>
        <w:tc>
          <w:tcPr>
            <w:tcW w:w="1275" w:type="dxa"/>
          </w:tcPr>
          <w:p w14:paraId="4EFF2294" w14:textId="36B3B4A4"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0.0</w:t>
            </w:r>
            <w:r w:rsidR="007766B9">
              <w:rPr>
                <w:rFonts w:cs="Times New Roman"/>
                <w:sz w:val="20"/>
                <w:szCs w:val="20"/>
                <w:lang w:val="en-US"/>
              </w:rPr>
              <w:t>9</w:t>
            </w:r>
            <w:r>
              <w:rPr>
                <w:rFonts w:cs="Times New Roman"/>
                <w:sz w:val="20"/>
                <w:szCs w:val="20"/>
                <w:lang w:val="en-US"/>
              </w:rPr>
              <w:t xml:space="preserve"> </w:t>
            </w:r>
            <w:r w:rsidRPr="009B1D61">
              <w:rPr>
                <w:rFonts w:cs="Times New Roman"/>
                <w:sz w:val="20"/>
                <w:szCs w:val="20"/>
                <w:lang w:val="en-US"/>
              </w:rPr>
              <w:t xml:space="preserve">– </w:t>
            </w:r>
            <w:r>
              <w:rPr>
                <w:rFonts w:cs="Times New Roman"/>
                <w:sz w:val="20"/>
                <w:szCs w:val="20"/>
                <w:lang w:val="en-US"/>
              </w:rPr>
              <w:t>0.3</w:t>
            </w:r>
            <w:r w:rsidR="007766B9">
              <w:rPr>
                <w:rFonts w:cs="Times New Roman"/>
                <w:sz w:val="20"/>
                <w:szCs w:val="20"/>
                <w:lang w:val="en-US"/>
              </w:rPr>
              <w:t>9</w:t>
            </w:r>
          </w:p>
        </w:tc>
        <w:tc>
          <w:tcPr>
            <w:tcW w:w="993" w:type="dxa"/>
          </w:tcPr>
          <w:p w14:paraId="2CDE5ADD" w14:textId="58CB72B3" w:rsidR="00C25CC8" w:rsidRPr="009B1D61"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&lt; .0</w:t>
            </w:r>
            <w:r w:rsidRPr="009B1D61">
              <w:rPr>
                <w:rFonts w:cs="Times New Roman"/>
                <w:sz w:val="20"/>
                <w:szCs w:val="20"/>
                <w:lang w:val="en-US"/>
              </w:rPr>
              <w:t>1</w:t>
            </w:r>
          </w:p>
        </w:tc>
        <w:tc>
          <w:tcPr>
            <w:tcW w:w="992" w:type="dxa"/>
          </w:tcPr>
          <w:p w14:paraId="6950949E" w14:textId="3E9497CC"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w:t>
            </w:r>
            <w:r w:rsidR="007766B9">
              <w:rPr>
                <w:rFonts w:cs="Times New Roman"/>
                <w:sz w:val="20"/>
                <w:szCs w:val="20"/>
                <w:lang w:val="en-US"/>
              </w:rPr>
              <w:t>6.11</w:t>
            </w:r>
          </w:p>
        </w:tc>
        <w:tc>
          <w:tcPr>
            <w:tcW w:w="992" w:type="dxa"/>
          </w:tcPr>
          <w:p w14:paraId="5362646A" w14:textId="5622A784"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&lt; .05</w:t>
            </w:r>
          </w:p>
        </w:tc>
        <w:tc>
          <w:tcPr>
            <w:tcW w:w="992" w:type="dxa"/>
          </w:tcPr>
          <w:p w14:paraId="00B30962" w14:textId="75AA991C"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5</w:t>
            </w:r>
            <w:r w:rsidR="007766B9">
              <w:rPr>
                <w:rFonts w:cs="Times New Roman"/>
                <w:sz w:val="20"/>
                <w:szCs w:val="20"/>
                <w:lang w:val="en-US"/>
              </w:rPr>
              <w:t>6</w:t>
            </w:r>
            <w:r>
              <w:rPr>
                <w:rFonts w:cs="Times New Roman"/>
                <w:sz w:val="20"/>
                <w:szCs w:val="20"/>
                <w:lang w:val="en-US"/>
              </w:rPr>
              <w:t>.</w:t>
            </w:r>
            <w:r w:rsidR="007766B9">
              <w:rPr>
                <w:rFonts w:cs="Times New Roman"/>
                <w:sz w:val="20"/>
                <w:szCs w:val="20"/>
                <w:lang w:val="en-US"/>
              </w:rPr>
              <w:t>56</w:t>
            </w:r>
          </w:p>
        </w:tc>
      </w:tr>
      <w:tr w:rsidR="00C25CC8" w:rsidRPr="00882213" w14:paraId="574CEB15" w14:textId="77777777" w:rsidTr="00D75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75509FEB" w14:textId="1F742203" w:rsidR="00C25CC8" w:rsidRPr="008649FA" w:rsidRDefault="00C25CC8" w:rsidP="00A86CE6">
            <w:pPr>
              <w:ind w:firstLine="174"/>
              <w:rPr>
                <w:rFonts w:cs="Times New Roman"/>
                <w:b w:val="0"/>
                <w:sz w:val="20"/>
                <w:szCs w:val="20"/>
                <w:lang w:val="en-US"/>
              </w:rPr>
            </w:pPr>
            <w:r w:rsidRPr="009B1D61">
              <w:rPr>
                <w:rFonts w:cs="Times New Roman"/>
                <w:b w:val="0"/>
                <w:sz w:val="20"/>
                <w:szCs w:val="20"/>
                <w:lang w:val="en-US"/>
              </w:rPr>
              <w:t>Treatment Type</w:t>
            </w:r>
            <w:r w:rsidRPr="007C6077">
              <w:rPr>
                <w:rFonts w:cs="Times New Roman"/>
                <w:b w:val="0"/>
                <w:sz w:val="20"/>
                <w:szCs w:val="20"/>
                <w:vertAlign w:val="superscript"/>
                <w:lang w:val="en-US"/>
              </w:rPr>
              <w:t>†</w:t>
            </w:r>
          </w:p>
        </w:tc>
        <w:tc>
          <w:tcPr>
            <w:tcW w:w="567" w:type="dxa"/>
            <w:tcBorders>
              <w:top w:val="none" w:sz="0" w:space="0" w:color="auto"/>
              <w:bottom w:val="none" w:sz="0" w:space="0" w:color="auto"/>
            </w:tcBorders>
          </w:tcPr>
          <w:p w14:paraId="3113FE05" w14:textId="77777777" w:rsidR="00C25CC8"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851" w:type="dxa"/>
            <w:tcBorders>
              <w:top w:val="none" w:sz="0" w:space="0" w:color="auto"/>
              <w:bottom w:val="none" w:sz="0" w:space="0" w:color="auto"/>
            </w:tcBorders>
          </w:tcPr>
          <w:p w14:paraId="6704E533" w14:textId="77777777" w:rsidR="00C25CC8"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275" w:type="dxa"/>
            <w:tcBorders>
              <w:top w:val="none" w:sz="0" w:space="0" w:color="auto"/>
              <w:bottom w:val="none" w:sz="0" w:space="0" w:color="auto"/>
            </w:tcBorders>
          </w:tcPr>
          <w:p w14:paraId="41D9B822" w14:textId="77777777" w:rsidR="00C25CC8"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3" w:type="dxa"/>
            <w:tcBorders>
              <w:top w:val="none" w:sz="0" w:space="0" w:color="auto"/>
              <w:bottom w:val="none" w:sz="0" w:space="0" w:color="auto"/>
            </w:tcBorders>
          </w:tcPr>
          <w:p w14:paraId="5879CBB0" w14:textId="77777777" w:rsidR="00C25CC8" w:rsidRPr="009B1D61"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538808E3" w14:textId="77777777" w:rsidR="00C25CC8"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24C9C029" w14:textId="77777777" w:rsidR="00C25CC8"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992" w:type="dxa"/>
            <w:tcBorders>
              <w:top w:val="none" w:sz="0" w:space="0" w:color="auto"/>
              <w:bottom w:val="none" w:sz="0" w:space="0" w:color="auto"/>
            </w:tcBorders>
          </w:tcPr>
          <w:p w14:paraId="6ADDBA9C" w14:textId="77777777" w:rsidR="00C25CC8" w:rsidRDefault="00C25CC8" w:rsidP="00C25CC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C25CC8" w:rsidRPr="00882213" w14:paraId="5D762591" w14:textId="77777777" w:rsidTr="00924569">
        <w:tc>
          <w:tcPr>
            <w:cnfStyle w:val="001000000000" w:firstRow="0" w:lastRow="0" w:firstColumn="1" w:lastColumn="0" w:oddVBand="0" w:evenVBand="0" w:oddHBand="0" w:evenHBand="0" w:firstRowFirstColumn="0" w:firstRowLastColumn="0" w:lastRowFirstColumn="0" w:lastRowLastColumn="0"/>
            <w:tcW w:w="2410" w:type="dxa"/>
          </w:tcPr>
          <w:p w14:paraId="4FEB2AE2" w14:textId="45499578" w:rsidR="00C25CC8" w:rsidRPr="008649FA" w:rsidRDefault="00C25CC8" w:rsidP="00F00D92">
            <w:pPr>
              <w:ind w:firstLine="319"/>
              <w:rPr>
                <w:rFonts w:cs="Times New Roman"/>
                <w:b w:val="0"/>
                <w:sz w:val="20"/>
                <w:szCs w:val="20"/>
                <w:lang w:val="en-US"/>
              </w:rPr>
            </w:pPr>
            <w:r w:rsidRPr="009B1D61">
              <w:rPr>
                <w:rFonts w:cs="Times New Roman"/>
                <w:b w:val="0"/>
                <w:sz w:val="20"/>
                <w:szCs w:val="20"/>
                <w:lang w:val="en-US"/>
              </w:rPr>
              <w:t>TFT</w:t>
            </w:r>
          </w:p>
        </w:tc>
        <w:tc>
          <w:tcPr>
            <w:tcW w:w="567" w:type="dxa"/>
          </w:tcPr>
          <w:p w14:paraId="0BD9127C" w14:textId="32F80844"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 xml:space="preserve">24    </w:t>
            </w:r>
          </w:p>
        </w:tc>
        <w:tc>
          <w:tcPr>
            <w:tcW w:w="851" w:type="dxa"/>
          </w:tcPr>
          <w:p w14:paraId="21A6C9E8" w14:textId="5DAF5153"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0.7</w:t>
            </w:r>
            <w:r w:rsidR="00DF4A1F">
              <w:rPr>
                <w:rFonts w:cs="Times New Roman"/>
                <w:sz w:val="20"/>
                <w:szCs w:val="20"/>
                <w:lang w:val="en-US"/>
              </w:rPr>
              <w:t>1</w:t>
            </w:r>
          </w:p>
        </w:tc>
        <w:tc>
          <w:tcPr>
            <w:tcW w:w="1275" w:type="dxa"/>
          </w:tcPr>
          <w:p w14:paraId="169C9F3A" w14:textId="65C3ED5F"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0.5</w:t>
            </w:r>
            <w:r w:rsidR="001D081B">
              <w:rPr>
                <w:rFonts w:cs="Times New Roman"/>
                <w:sz w:val="20"/>
                <w:szCs w:val="20"/>
                <w:lang w:val="en-US"/>
              </w:rPr>
              <w:t>7</w:t>
            </w:r>
            <w:r>
              <w:rPr>
                <w:rFonts w:cs="Times New Roman"/>
                <w:sz w:val="20"/>
                <w:szCs w:val="20"/>
                <w:lang w:val="en-US"/>
              </w:rPr>
              <w:t xml:space="preserve"> – 0.8</w:t>
            </w:r>
            <w:r w:rsidR="001D081B">
              <w:rPr>
                <w:rFonts w:cs="Times New Roman"/>
                <w:sz w:val="20"/>
                <w:szCs w:val="20"/>
                <w:lang w:val="en-US"/>
              </w:rPr>
              <w:t>4</w:t>
            </w:r>
          </w:p>
        </w:tc>
        <w:tc>
          <w:tcPr>
            <w:tcW w:w="993" w:type="dxa"/>
          </w:tcPr>
          <w:p w14:paraId="119534A9" w14:textId="6FFB5419" w:rsidR="00C25CC8" w:rsidRPr="009B1D61"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Pr>
          <w:p w14:paraId="241200E7" w14:textId="39353861"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7</w:t>
            </w:r>
            <w:r w:rsidR="001D081B">
              <w:rPr>
                <w:rFonts w:cs="Times New Roman"/>
                <w:sz w:val="20"/>
                <w:szCs w:val="20"/>
                <w:lang w:val="en-US"/>
              </w:rPr>
              <w:t>7</w:t>
            </w:r>
            <w:r>
              <w:rPr>
                <w:rFonts w:cs="Times New Roman"/>
                <w:sz w:val="20"/>
                <w:szCs w:val="20"/>
                <w:lang w:val="en-US"/>
              </w:rPr>
              <w:t>.</w:t>
            </w:r>
            <w:r w:rsidR="001D081B">
              <w:rPr>
                <w:rFonts w:cs="Times New Roman"/>
                <w:sz w:val="20"/>
                <w:szCs w:val="20"/>
                <w:lang w:val="en-US"/>
              </w:rPr>
              <w:t>5</w:t>
            </w:r>
            <w:r>
              <w:rPr>
                <w:rFonts w:cs="Times New Roman"/>
                <w:sz w:val="20"/>
                <w:szCs w:val="20"/>
                <w:lang w:val="en-US"/>
              </w:rPr>
              <w:t>8</w:t>
            </w:r>
          </w:p>
        </w:tc>
        <w:tc>
          <w:tcPr>
            <w:tcW w:w="992" w:type="dxa"/>
          </w:tcPr>
          <w:p w14:paraId="61B958A9" w14:textId="11B21B57"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992" w:type="dxa"/>
          </w:tcPr>
          <w:p w14:paraId="1E8B34D2" w14:textId="72A4974C" w:rsidR="00C25CC8" w:rsidRDefault="001D081B"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70.36</w:t>
            </w:r>
          </w:p>
        </w:tc>
      </w:tr>
      <w:tr w:rsidR="00C25CC8" w:rsidRPr="00882213" w14:paraId="5165ECB7" w14:textId="77777777" w:rsidTr="00D75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188C1E3E" w14:textId="4C99FAAC" w:rsidR="00C25CC8" w:rsidRPr="008649FA" w:rsidRDefault="00C25CC8" w:rsidP="00F00D92">
            <w:pPr>
              <w:ind w:firstLine="319"/>
              <w:rPr>
                <w:rFonts w:cs="Times New Roman"/>
                <w:b w:val="0"/>
                <w:sz w:val="20"/>
                <w:szCs w:val="20"/>
                <w:lang w:val="en-US"/>
              </w:rPr>
            </w:pPr>
            <w:r w:rsidRPr="009B1D61">
              <w:rPr>
                <w:rFonts w:cs="Times New Roman"/>
                <w:b w:val="0"/>
                <w:sz w:val="20"/>
                <w:szCs w:val="20"/>
                <w:lang w:val="en-US"/>
              </w:rPr>
              <w:t>Non-TFT</w:t>
            </w:r>
          </w:p>
        </w:tc>
        <w:tc>
          <w:tcPr>
            <w:tcW w:w="567" w:type="dxa"/>
            <w:tcBorders>
              <w:top w:val="none" w:sz="0" w:space="0" w:color="auto"/>
              <w:bottom w:val="none" w:sz="0" w:space="0" w:color="auto"/>
            </w:tcBorders>
          </w:tcPr>
          <w:p w14:paraId="5270FFF2" w14:textId="4A3276AB" w:rsidR="00C25CC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4</w:t>
            </w:r>
          </w:p>
        </w:tc>
        <w:tc>
          <w:tcPr>
            <w:tcW w:w="851" w:type="dxa"/>
            <w:tcBorders>
              <w:top w:val="none" w:sz="0" w:space="0" w:color="auto"/>
              <w:bottom w:val="none" w:sz="0" w:space="0" w:color="auto"/>
            </w:tcBorders>
          </w:tcPr>
          <w:p w14:paraId="5417D56F" w14:textId="6DA39B63" w:rsidR="00C25CC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w:t>
            </w:r>
            <w:r w:rsidR="001D081B">
              <w:rPr>
                <w:rFonts w:cs="Times New Roman"/>
                <w:sz w:val="20"/>
                <w:szCs w:val="20"/>
                <w:lang w:val="en-US"/>
              </w:rPr>
              <w:t>45</w:t>
            </w:r>
          </w:p>
        </w:tc>
        <w:tc>
          <w:tcPr>
            <w:tcW w:w="1275" w:type="dxa"/>
            <w:tcBorders>
              <w:top w:val="none" w:sz="0" w:space="0" w:color="auto"/>
              <w:bottom w:val="none" w:sz="0" w:space="0" w:color="auto"/>
            </w:tcBorders>
          </w:tcPr>
          <w:p w14:paraId="3163DA18" w14:textId="477B9B25" w:rsidR="00C25CC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w:t>
            </w:r>
            <w:r w:rsidR="001D081B">
              <w:rPr>
                <w:rFonts w:cs="Times New Roman"/>
                <w:sz w:val="20"/>
                <w:szCs w:val="20"/>
                <w:lang w:val="en-US"/>
              </w:rPr>
              <w:t>01</w:t>
            </w:r>
            <w:r>
              <w:rPr>
                <w:rFonts w:cs="Times New Roman"/>
                <w:sz w:val="20"/>
                <w:szCs w:val="20"/>
                <w:lang w:val="en-US"/>
              </w:rPr>
              <w:t xml:space="preserve"> – 0.8</w:t>
            </w:r>
            <w:r w:rsidR="001D081B">
              <w:rPr>
                <w:rFonts w:cs="Times New Roman"/>
                <w:sz w:val="20"/>
                <w:szCs w:val="20"/>
                <w:lang w:val="en-US"/>
              </w:rPr>
              <w:t>9</w:t>
            </w:r>
          </w:p>
        </w:tc>
        <w:tc>
          <w:tcPr>
            <w:tcW w:w="993" w:type="dxa"/>
            <w:tcBorders>
              <w:top w:val="none" w:sz="0" w:space="0" w:color="auto"/>
              <w:bottom w:val="none" w:sz="0" w:space="0" w:color="auto"/>
            </w:tcBorders>
          </w:tcPr>
          <w:p w14:paraId="5EB28B3B" w14:textId="33CF8DDA" w:rsidR="00C25CC8" w:rsidRPr="009B1D61"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w:t>
            </w:r>
            <w:r>
              <w:rPr>
                <w:rFonts w:cs="Times New Roman"/>
                <w:sz w:val="20"/>
                <w:szCs w:val="20"/>
                <w:lang w:val="en-US"/>
              </w:rPr>
              <w:t>0</w:t>
            </w:r>
            <w:r w:rsidR="001D081B">
              <w:rPr>
                <w:rFonts w:cs="Times New Roman"/>
                <w:sz w:val="20"/>
                <w:szCs w:val="20"/>
                <w:lang w:val="en-US"/>
              </w:rPr>
              <w:t>5</w:t>
            </w:r>
          </w:p>
        </w:tc>
        <w:tc>
          <w:tcPr>
            <w:tcW w:w="992" w:type="dxa"/>
            <w:tcBorders>
              <w:top w:val="none" w:sz="0" w:space="0" w:color="auto"/>
              <w:bottom w:val="none" w:sz="0" w:space="0" w:color="auto"/>
            </w:tcBorders>
          </w:tcPr>
          <w:p w14:paraId="02943F56" w14:textId="6B82FC44" w:rsidR="00C25CC8" w:rsidRDefault="001D081B"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12.34</w:t>
            </w:r>
          </w:p>
        </w:tc>
        <w:tc>
          <w:tcPr>
            <w:tcW w:w="992" w:type="dxa"/>
            <w:tcBorders>
              <w:top w:val="none" w:sz="0" w:space="0" w:color="auto"/>
              <w:bottom w:val="none" w:sz="0" w:space="0" w:color="auto"/>
            </w:tcBorders>
          </w:tcPr>
          <w:p w14:paraId="0C4E851C" w14:textId="043B7212" w:rsidR="00C25CC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&lt; .0</w:t>
            </w:r>
            <w:r w:rsidR="001D081B">
              <w:rPr>
                <w:rFonts w:cs="Times New Roman"/>
                <w:sz w:val="20"/>
                <w:szCs w:val="20"/>
                <w:lang w:val="en-US"/>
              </w:rPr>
              <w:t>1</w:t>
            </w:r>
          </w:p>
        </w:tc>
        <w:tc>
          <w:tcPr>
            <w:tcW w:w="992" w:type="dxa"/>
            <w:tcBorders>
              <w:top w:val="none" w:sz="0" w:space="0" w:color="auto"/>
              <w:bottom w:val="none" w:sz="0" w:space="0" w:color="auto"/>
            </w:tcBorders>
          </w:tcPr>
          <w:p w14:paraId="3B5545DC" w14:textId="3143F9A3" w:rsidR="00C25CC8" w:rsidRDefault="001D081B"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75.69</w:t>
            </w:r>
          </w:p>
        </w:tc>
      </w:tr>
      <w:tr w:rsidR="00C25CC8" w:rsidRPr="00882213" w14:paraId="4D7401C0" w14:textId="77777777" w:rsidTr="003B526C">
        <w:tc>
          <w:tcPr>
            <w:cnfStyle w:val="001000000000" w:firstRow="0" w:lastRow="0" w:firstColumn="1" w:lastColumn="0" w:oddVBand="0" w:evenVBand="0" w:oddHBand="0" w:evenHBand="0" w:firstRowFirstColumn="0" w:firstRowLastColumn="0" w:lastRowFirstColumn="0" w:lastRowLastColumn="0"/>
            <w:tcW w:w="2977" w:type="dxa"/>
            <w:gridSpan w:val="2"/>
          </w:tcPr>
          <w:p w14:paraId="6A403701" w14:textId="77777777" w:rsidR="00C25CC8" w:rsidRPr="007F7AF4" w:rsidRDefault="00C25CC8" w:rsidP="00C25CC8">
            <w:pPr>
              <w:rPr>
                <w:rFonts w:cs="Times New Roman"/>
                <w:sz w:val="20"/>
                <w:szCs w:val="20"/>
                <w:lang w:val="en-US"/>
              </w:rPr>
            </w:pPr>
            <w:r w:rsidRPr="007F7AF4">
              <w:rPr>
                <w:rFonts w:cs="Times New Roman"/>
                <w:b w:val="0"/>
                <w:bCs w:val="0"/>
                <w:i/>
                <w:sz w:val="20"/>
                <w:szCs w:val="20"/>
                <w:lang w:val="en-US"/>
              </w:rPr>
              <w:t>Between-group effect sizes</w:t>
            </w:r>
          </w:p>
        </w:tc>
        <w:tc>
          <w:tcPr>
            <w:tcW w:w="851" w:type="dxa"/>
          </w:tcPr>
          <w:p w14:paraId="3C8B132E" w14:textId="77777777"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275" w:type="dxa"/>
          </w:tcPr>
          <w:p w14:paraId="3E6BA22E" w14:textId="77777777"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3" w:type="dxa"/>
          </w:tcPr>
          <w:p w14:paraId="423989B7" w14:textId="77777777"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34650481" w14:textId="77777777"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226A863B" w14:textId="77777777"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992" w:type="dxa"/>
          </w:tcPr>
          <w:p w14:paraId="6BAC5634" w14:textId="77777777" w:rsidR="00C25CC8" w:rsidRPr="009B1D61" w:rsidRDefault="00C25CC8" w:rsidP="00C25CC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C25CC8" w:rsidRPr="009B1D61" w14:paraId="54B9F4CE" w14:textId="77777777" w:rsidTr="00D75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7673FC23" w14:textId="77777777" w:rsidR="00C25CC8" w:rsidRPr="007F7AF4" w:rsidRDefault="00C25CC8" w:rsidP="00F00D92">
            <w:pPr>
              <w:ind w:firstLine="182"/>
              <w:rPr>
                <w:rFonts w:cs="Times New Roman"/>
                <w:sz w:val="20"/>
                <w:szCs w:val="20"/>
                <w:lang w:val="en-US"/>
              </w:rPr>
            </w:pPr>
            <w:r w:rsidRPr="007F7AF4">
              <w:rPr>
                <w:rFonts w:cs="Times New Roman"/>
                <w:b w:val="0"/>
                <w:sz w:val="20"/>
                <w:szCs w:val="20"/>
                <w:lang w:val="en-US"/>
              </w:rPr>
              <w:t>Treatment vs control</w:t>
            </w:r>
          </w:p>
        </w:tc>
        <w:tc>
          <w:tcPr>
            <w:tcW w:w="567" w:type="dxa"/>
            <w:tcBorders>
              <w:top w:val="none" w:sz="0" w:space="0" w:color="auto"/>
              <w:bottom w:val="none" w:sz="0" w:space="0" w:color="auto"/>
            </w:tcBorders>
          </w:tcPr>
          <w:p w14:paraId="5A9CBF4D" w14:textId="2E402478" w:rsidR="00C25CC8" w:rsidRPr="007F7AF4"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sidRPr="007F7AF4">
              <w:rPr>
                <w:rFonts w:cs="Times New Roman"/>
                <w:sz w:val="20"/>
                <w:szCs w:val="20"/>
                <w:lang w:val="en-US"/>
              </w:rPr>
              <w:t>8</w:t>
            </w:r>
          </w:p>
        </w:tc>
        <w:tc>
          <w:tcPr>
            <w:tcW w:w="851" w:type="dxa"/>
            <w:tcBorders>
              <w:top w:val="none" w:sz="0" w:space="0" w:color="auto"/>
              <w:bottom w:val="none" w:sz="0" w:space="0" w:color="auto"/>
            </w:tcBorders>
          </w:tcPr>
          <w:p w14:paraId="4A63DF17" w14:textId="7E30703C" w:rsidR="00C25CC8" w:rsidRPr="00FD4DA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0.30</w:t>
            </w:r>
          </w:p>
        </w:tc>
        <w:tc>
          <w:tcPr>
            <w:tcW w:w="1275" w:type="dxa"/>
            <w:tcBorders>
              <w:top w:val="none" w:sz="0" w:space="0" w:color="auto"/>
              <w:bottom w:val="none" w:sz="0" w:space="0" w:color="auto"/>
            </w:tcBorders>
          </w:tcPr>
          <w:p w14:paraId="74724154" w14:textId="06B4BA32" w:rsidR="00C25CC8" w:rsidRPr="00FD4DA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sidRPr="009B1D61">
              <w:rPr>
                <w:rFonts w:cs="Times New Roman"/>
                <w:sz w:val="20"/>
                <w:szCs w:val="20"/>
                <w:lang w:val="en-US"/>
              </w:rPr>
              <w:t xml:space="preserve"> </w:t>
            </w:r>
            <w:r>
              <w:rPr>
                <w:rFonts w:cs="Times New Roman"/>
                <w:sz w:val="20"/>
                <w:szCs w:val="20"/>
                <w:lang w:val="en-US"/>
              </w:rPr>
              <w:t>0.06 – 0.53</w:t>
            </w:r>
          </w:p>
        </w:tc>
        <w:tc>
          <w:tcPr>
            <w:tcW w:w="993" w:type="dxa"/>
            <w:tcBorders>
              <w:top w:val="none" w:sz="0" w:space="0" w:color="auto"/>
              <w:bottom w:val="none" w:sz="0" w:space="0" w:color="auto"/>
            </w:tcBorders>
          </w:tcPr>
          <w:p w14:paraId="5E413AC2" w14:textId="77777777" w:rsidR="00C25CC8" w:rsidRPr="00FD4DA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&lt; .05</w:t>
            </w:r>
          </w:p>
        </w:tc>
        <w:tc>
          <w:tcPr>
            <w:tcW w:w="992" w:type="dxa"/>
            <w:tcBorders>
              <w:top w:val="none" w:sz="0" w:space="0" w:color="auto"/>
              <w:bottom w:val="none" w:sz="0" w:space="0" w:color="auto"/>
            </w:tcBorders>
          </w:tcPr>
          <w:p w14:paraId="07781F70" w14:textId="5F18934D" w:rsidR="00C25CC8" w:rsidRPr="00FD4DA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13.82</w:t>
            </w:r>
          </w:p>
        </w:tc>
        <w:tc>
          <w:tcPr>
            <w:tcW w:w="992" w:type="dxa"/>
            <w:tcBorders>
              <w:top w:val="none" w:sz="0" w:space="0" w:color="auto"/>
              <w:bottom w:val="none" w:sz="0" w:space="0" w:color="auto"/>
            </w:tcBorders>
          </w:tcPr>
          <w:p w14:paraId="265AC1F0" w14:textId="2025A49F" w:rsidR="00C25CC8" w:rsidRPr="00FD4DA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.05</w:t>
            </w:r>
          </w:p>
        </w:tc>
        <w:tc>
          <w:tcPr>
            <w:tcW w:w="992" w:type="dxa"/>
            <w:tcBorders>
              <w:top w:val="none" w:sz="0" w:space="0" w:color="auto"/>
              <w:bottom w:val="none" w:sz="0" w:space="0" w:color="auto"/>
            </w:tcBorders>
          </w:tcPr>
          <w:p w14:paraId="02CEDB26" w14:textId="4DD1103C" w:rsidR="00C25CC8" w:rsidRPr="00FD4DA8" w:rsidRDefault="00C25CC8" w:rsidP="00F00D92">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sz w:val="20"/>
                <w:szCs w:val="20"/>
                <w:lang w:val="en-US"/>
              </w:rPr>
              <w:t>49.36</w:t>
            </w:r>
          </w:p>
        </w:tc>
      </w:tr>
      <w:tr w:rsidR="00C25CC8" w:rsidRPr="009B1D61" w14:paraId="303D62E9" w14:textId="77777777" w:rsidTr="003B526C">
        <w:tc>
          <w:tcPr>
            <w:cnfStyle w:val="001000000000" w:firstRow="0" w:lastRow="0" w:firstColumn="1" w:lastColumn="0" w:oddVBand="0" w:evenVBand="0" w:oddHBand="0" w:evenHBand="0" w:firstRowFirstColumn="0" w:firstRowLastColumn="0" w:lastRowFirstColumn="0" w:lastRowLastColumn="0"/>
            <w:tcW w:w="2410" w:type="dxa"/>
          </w:tcPr>
          <w:p w14:paraId="7CF15EEC" w14:textId="77777777" w:rsidR="00C25CC8" w:rsidRPr="00FD4DA8" w:rsidRDefault="00C25CC8" w:rsidP="00F00D92">
            <w:pPr>
              <w:ind w:firstLine="182"/>
              <w:rPr>
                <w:rFonts w:cs="Times New Roman"/>
                <w:sz w:val="20"/>
                <w:szCs w:val="20"/>
                <w:lang w:val="en-US"/>
              </w:rPr>
            </w:pPr>
            <w:r>
              <w:rPr>
                <w:rFonts w:cs="Times New Roman"/>
                <w:b w:val="0"/>
                <w:sz w:val="20"/>
                <w:szCs w:val="20"/>
                <w:lang w:val="en-US"/>
              </w:rPr>
              <w:t xml:space="preserve">TFT vs control </w:t>
            </w:r>
          </w:p>
        </w:tc>
        <w:tc>
          <w:tcPr>
            <w:tcW w:w="567" w:type="dxa"/>
          </w:tcPr>
          <w:p w14:paraId="52D37DA4" w14:textId="109476BB" w:rsidR="00C25CC8" w:rsidRPr="00D114DA"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D114DA">
              <w:rPr>
                <w:rFonts w:cs="Times New Roman"/>
                <w:sz w:val="20"/>
                <w:szCs w:val="20"/>
                <w:lang w:val="en-US"/>
              </w:rPr>
              <w:t>7</w:t>
            </w:r>
          </w:p>
        </w:tc>
        <w:tc>
          <w:tcPr>
            <w:tcW w:w="851" w:type="dxa"/>
          </w:tcPr>
          <w:p w14:paraId="1687EACD" w14:textId="4B88B253"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0.3</w:t>
            </w:r>
            <w:r w:rsidR="006C5A3C">
              <w:rPr>
                <w:rFonts w:cs="Times New Roman"/>
                <w:sz w:val="20"/>
                <w:szCs w:val="20"/>
                <w:lang w:val="en-US"/>
              </w:rPr>
              <w:t>2</w:t>
            </w:r>
          </w:p>
        </w:tc>
        <w:tc>
          <w:tcPr>
            <w:tcW w:w="1275" w:type="dxa"/>
          </w:tcPr>
          <w:p w14:paraId="7747755D" w14:textId="70CDE611" w:rsidR="00C25CC8" w:rsidRPr="009B1D61"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0.0</w:t>
            </w:r>
            <w:r w:rsidR="000D7DB8">
              <w:rPr>
                <w:rFonts w:cs="Times New Roman"/>
                <w:sz w:val="20"/>
                <w:szCs w:val="20"/>
                <w:lang w:val="en-US"/>
              </w:rPr>
              <w:t>4</w:t>
            </w:r>
            <w:r>
              <w:rPr>
                <w:rFonts w:cs="Times New Roman"/>
                <w:sz w:val="20"/>
                <w:szCs w:val="20"/>
                <w:lang w:val="en-US"/>
              </w:rPr>
              <w:t xml:space="preserve"> – 0.</w:t>
            </w:r>
            <w:r w:rsidR="000D7DB8">
              <w:rPr>
                <w:rFonts w:cs="Times New Roman"/>
                <w:sz w:val="20"/>
                <w:szCs w:val="20"/>
                <w:lang w:val="en-US"/>
              </w:rPr>
              <w:t>59</w:t>
            </w:r>
          </w:p>
        </w:tc>
        <w:tc>
          <w:tcPr>
            <w:tcW w:w="993" w:type="dxa"/>
          </w:tcPr>
          <w:p w14:paraId="0B6E6826" w14:textId="37D78852" w:rsidR="00C25CC8" w:rsidRPr="009B1D61"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&lt; .05</w:t>
            </w:r>
          </w:p>
        </w:tc>
        <w:tc>
          <w:tcPr>
            <w:tcW w:w="992" w:type="dxa"/>
          </w:tcPr>
          <w:p w14:paraId="259E3AEB" w14:textId="204D1D26" w:rsidR="00C25CC8" w:rsidRDefault="00C32D16"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13.</w:t>
            </w:r>
            <w:r w:rsidR="000D7DB8">
              <w:rPr>
                <w:rFonts w:cs="Times New Roman"/>
                <w:sz w:val="20"/>
                <w:szCs w:val="20"/>
                <w:lang w:val="en-US"/>
              </w:rPr>
              <w:t>81</w:t>
            </w:r>
          </w:p>
        </w:tc>
        <w:tc>
          <w:tcPr>
            <w:tcW w:w="992" w:type="dxa"/>
          </w:tcPr>
          <w:p w14:paraId="42471D4A" w14:textId="3B24FF25" w:rsidR="00C25CC8" w:rsidRPr="009B1D61"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w:t>
            </w:r>
            <w:r>
              <w:rPr>
                <w:rFonts w:cs="Times New Roman"/>
                <w:sz w:val="20"/>
                <w:szCs w:val="20"/>
                <w:lang w:val="en-US"/>
              </w:rPr>
              <w:t>5</w:t>
            </w:r>
          </w:p>
        </w:tc>
        <w:tc>
          <w:tcPr>
            <w:tcW w:w="992" w:type="dxa"/>
          </w:tcPr>
          <w:p w14:paraId="3D3B8A82" w14:textId="3638340F" w:rsidR="00C25CC8" w:rsidRDefault="00C25CC8"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5</w:t>
            </w:r>
            <w:r w:rsidR="000D7DB8">
              <w:rPr>
                <w:rFonts w:cs="Times New Roman"/>
                <w:sz w:val="20"/>
                <w:szCs w:val="20"/>
                <w:lang w:val="en-US"/>
              </w:rPr>
              <w:t>6</w:t>
            </w:r>
            <w:r>
              <w:rPr>
                <w:rFonts w:cs="Times New Roman"/>
                <w:sz w:val="20"/>
                <w:szCs w:val="20"/>
                <w:lang w:val="en-US"/>
              </w:rPr>
              <w:t>.5</w:t>
            </w:r>
            <w:r w:rsidR="000D7DB8">
              <w:rPr>
                <w:rFonts w:cs="Times New Roman"/>
                <w:sz w:val="20"/>
                <w:szCs w:val="20"/>
                <w:lang w:val="en-US"/>
              </w:rPr>
              <w:t>5</w:t>
            </w:r>
          </w:p>
        </w:tc>
      </w:tr>
      <w:tr w:rsidR="00F15366" w:rsidRPr="009B1D61" w14:paraId="6B0DD65B" w14:textId="77777777" w:rsidTr="00D75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07BB6057" w14:textId="2FB67FFC" w:rsidR="00F15366" w:rsidRDefault="00F15366" w:rsidP="00F00D92">
            <w:pPr>
              <w:ind w:firstLine="182"/>
              <w:rPr>
                <w:rFonts w:cs="Times New Roman"/>
                <w:b w:val="0"/>
                <w:sz w:val="20"/>
                <w:szCs w:val="20"/>
                <w:lang w:val="en-US"/>
              </w:rPr>
            </w:pPr>
            <w:r>
              <w:rPr>
                <w:rFonts w:cs="Times New Roman"/>
                <w:b w:val="0"/>
                <w:sz w:val="20"/>
                <w:szCs w:val="20"/>
                <w:lang w:val="en-US"/>
              </w:rPr>
              <w:t>TFT vs Non-TFT</w:t>
            </w:r>
          </w:p>
        </w:tc>
        <w:tc>
          <w:tcPr>
            <w:tcW w:w="567" w:type="dxa"/>
            <w:tcBorders>
              <w:top w:val="none" w:sz="0" w:space="0" w:color="auto"/>
              <w:bottom w:val="none" w:sz="0" w:space="0" w:color="auto"/>
            </w:tcBorders>
          </w:tcPr>
          <w:p w14:paraId="3A6BA7B9" w14:textId="0758A963" w:rsidR="00F15366" w:rsidRPr="00D114DA" w:rsidRDefault="00F15366"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3</w:t>
            </w:r>
          </w:p>
        </w:tc>
        <w:tc>
          <w:tcPr>
            <w:tcW w:w="851" w:type="dxa"/>
            <w:tcBorders>
              <w:top w:val="none" w:sz="0" w:space="0" w:color="auto"/>
              <w:bottom w:val="none" w:sz="0" w:space="0" w:color="auto"/>
            </w:tcBorders>
          </w:tcPr>
          <w:p w14:paraId="4F0E2DF0" w14:textId="6834ADFB" w:rsidR="00F15366" w:rsidRDefault="00F15366"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0.28</w:t>
            </w:r>
          </w:p>
        </w:tc>
        <w:tc>
          <w:tcPr>
            <w:tcW w:w="1275" w:type="dxa"/>
            <w:tcBorders>
              <w:top w:val="none" w:sz="0" w:space="0" w:color="auto"/>
              <w:bottom w:val="none" w:sz="0" w:space="0" w:color="auto"/>
            </w:tcBorders>
          </w:tcPr>
          <w:p w14:paraId="6E051FD5" w14:textId="4AC5345B" w:rsidR="00F15366" w:rsidRDefault="00F15366"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-0.17 – 0.73</w:t>
            </w:r>
          </w:p>
        </w:tc>
        <w:tc>
          <w:tcPr>
            <w:tcW w:w="993" w:type="dxa"/>
            <w:tcBorders>
              <w:top w:val="none" w:sz="0" w:space="0" w:color="auto"/>
              <w:bottom w:val="none" w:sz="0" w:space="0" w:color="auto"/>
            </w:tcBorders>
          </w:tcPr>
          <w:p w14:paraId="55A331CD" w14:textId="13E12E2E" w:rsidR="00F15366" w:rsidRDefault="00F15366"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0.23</w:t>
            </w:r>
          </w:p>
        </w:tc>
        <w:tc>
          <w:tcPr>
            <w:tcW w:w="992" w:type="dxa"/>
            <w:tcBorders>
              <w:top w:val="none" w:sz="0" w:space="0" w:color="auto"/>
              <w:bottom w:val="none" w:sz="0" w:space="0" w:color="auto"/>
            </w:tcBorders>
          </w:tcPr>
          <w:p w14:paraId="70BA7663" w14:textId="758A3A76" w:rsidR="00F15366" w:rsidRDefault="00F15366"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3.64</w:t>
            </w:r>
          </w:p>
        </w:tc>
        <w:tc>
          <w:tcPr>
            <w:tcW w:w="992" w:type="dxa"/>
            <w:tcBorders>
              <w:top w:val="none" w:sz="0" w:space="0" w:color="auto"/>
              <w:bottom w:val="none" w:sz="0" w:space="0" w:color="auto"/>
            </w:tcBorders>
          </w:tcPr>
          <w:p w14:paraId="3C5CA9E7" w14:textId="56D7ACF5" w:rsidR="00F15366" w:rsidRPr="009B1D61" w:rsidRDefault="00F15366"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.16</w:t>
            </w:r>
          </w:p>
        </w:tc>
        <w:tc>
          <w:tcPr>
            <w:tcW w:w="992" w:type="dxa"/>
            <w:tcBorders>
              <w:top w:val="none" w:sz="0" w:space="0" w:color="auto"/>
              <w:bottom w:val="none" w:sz="0" w:space="0" w:color="auto"/>
            </w:tcBorders>
          </w:tcPr>
          <w:p w14:paraId="49EED929" w14:textId="301D6683" w:rsidR="00F15366" w:rsidRDefault="00F15366" w:rsidP="00F00D92">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45.05</w:t>
            </w:r>
          </w:p>
        </w:tc>
      </w:tr>
      <w:tr w:rsidR="00F15366" w:rsidRPr="009B1D61" w14:paraId="4058B417" w14:textId="77777777" w:rsidTr="001D081B">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tcPr>
          <w:p w14:paraId="3E085BA3" w14:textId="77777777" w:rsidR="00F15366" w:rsidRPr="00FD4DA8" w:rsidRDefault="00F15366" w:rsidP="00F00D92">
            <w:pPr>
              <w:ind w:firstLine="182"/>
              <w:rPr>
                <w:rFonts w:cs="Times New Roman"/>
                <w:sz w:val="20"/>
                <w:szCs w:val="20"/>
                <w:lang w:val="en-US"/>
              </w:rPr>
            </w:pPr>
            <w:r>
              <w:rPr>
                <w:rFonts w:cs="Times New Roman"/>
                <w:b w:val="0"/>
                <w:sz w:val="20"/>
                <w:szCs w:val="20"/>
                <w:lang w:val="en-US"/>
              </w:rPr>
              <w:t>Non-TFT vs control</w:t>
            </w:r>
          </w:p>
        </w:tc>
        <w:tc>
          <w:tcPr>
            <w:tcW w:w="567" w:type="dxa"/>
            <w:tcBorders>
              <w:bottom w:val="single" w:sz="4" w:space="0" w:color="auto"/>
            </w:tcBorders>
          </w:tcPr>
          <w:p w14:paraId="61B051A2" w14:textId="77777777" w:rsidR="00F15366" w:rsidRPr="00D114DA" w:rsidRDefault="00F15366" w:rsidP="00F00D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D114DA">
              <w:rPr>
                <w:rFonts w:cs="Times New Roman"/>
                <w:sz w:val="20"/>
                <w:szCs w:val="20"/>
                <w:lang w:val="en-US"/>
              </w:rPr>
              <w:t>1</w:t>
            </w:r>
          </w:p>
        </w:tc>
        <w:tc>
          <w:tcPr>
            <w:tcW w:w="851" w:type="dxa"/>
            <w:tcBorders>
              <w:bottom w:val="single" w:sz="4" w:space="0" w:color="auto"/>
            </w:tcBorders>
          </w:tcPr>
          <w:p w14:paraId="44389063" w14:textId="77777777" w:rsidR="00F15366" w:rsidRPr="00FD4DA8" w:rsidRDefault="00F15366" w:rsidP="00F00D92">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sidRPr="009B1D61">
              <w:rPr>
                <w:rFonts w:cs="Times New Roman"/>
                <w:sz w:val="20"/>
                <w:szCs w:val="20"/>
                <w:lang w:val="en-US"/>
              </w:rPr>
              <w:t>–</w:t>
            </w:r>
          </w:p>
        </w:tc>
        <w:tc>
          <w:tcPr>
            <w:tcW w:w="1275" w:type="dxa"/>
            <w:tcBorders>
              <w:bottom w:val="single" w:sz="4" w:space="0" w:color="auto"/>
            </w:tcBorders>
          </w:tcPr>
          <w:p w14:paraId="49080C51" w14:textId="77777777" w:rsidR="00F15366" w:rsidRPr="00FD4DA8" w:rsidRDefault="00F15366" w:rsidP="00F00D92">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p>
        </w:tc>
        <w:tc>
          <w:tcPr>
            <w:tcW w:w="993" w:type="dxa"/>
            <w:tcBorders>
              <w:bottom w:val="single" w:sz="4" w:space="0" w:color="auto"/>
            </w:tcBorders>
          </w:tcPr>
          <w:p w14:paraId="54CD5DE9" w14:textId="77777777" w:rsidR="00F15366" w:rsidRPr="00FD4DA8" w:rsidRDefault="00F15366" w:rsidP="00F00D92">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p>
        </w:tc>
        <w:tc>
          <w:tcPr>
            <w:tcW w:w="992" w:type="dxa"/>
            <w:tcBorders>
              <w:bottom w:val="single" w:sz="4" w:space="0" w:color="auto"/>
            </w:tcBorders>
          </w:tcPr>
          <w:p w14:paraId="65988F5B" w14:textId="77777777" w:rsidR="00F15366" w:rsidRPr="00FD4DA8" w:rsidRDefault="00F15366" w:rsidP="00F00D92">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p>
        </w:tc>
        <w:tc>
          <w:tcPr>
            <w:tcW w:w="992" w:type="dxa"/>
            <w:tcBorders>
              <w:bottom w:val="single" w:sz="4" w:space="0" w:color="auto"/>
            </w:tcBorders>
          </w:tcPr>
          <w:p w14:paraId="28C07C7D" w14:textId="77777777" w:rsidR="00F15366" w:rsidRPr="00FD4DA8" w:rsidRDefault="00F15366" w:rsidP="00F00D92">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p>
        </w:tc>
        <w:tc>
          <w:tcPr>
            <w:tcW w:w="992" w:type="dxa"/>
            <w:tcBorders>
              <w:bottom w:val="single" w:sz="4" w:space="0" w:color="auto"/>
            </w:tcBorders>
          </w:tcPr>
          <w:p w14:paraId="7B74867F" w14:textId="77777777" w:rsidR="00F15366" w:rsidRPr="00FD4DA8" w:rsidRDefault="00F15366" w:rsidP="00F00D92">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p>
        </w:tc>
      </w:tr>
      <w:tr w:rsidR="00F15366" w:rsidRPr="00095DEA" w14:paraId="6048513D" w14:textId="77777777" w:rsidTr="001D081B">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9072" w:type="dxa"/>
            <w:gridSpan w:val="8"/>
            <w:tcBorders>
              <w:top w:val="single" w:sz="4" w:space="0" w:color="auto"/>
              <w:bottom w:val="none" w:sz="0" w:space="0" w:color="auto"/>
            </w:tcBorders>
          </w:tcPr>
          <w:p w14:paraId="176AC96F" w14:textId="77777777" w:rsidR="00F15366" w:rsidRPr="009B1D61" w:rsidRDefault="00F15366" w:rsidP="00F15366">
            <w:pPr>
              <w:spacing w:before="120" w:after="60"/>
              <w:ind w:left="-111" w:right="-106"/>
              <w:rPr>
                <w:rFonts w:cs="Times New Roman"/>
                <w:bCs w:val="0"/>
                <w:sz w:val="20"/>
                <w:szCs w:val="20"/>
                <w:lang w:val="en-US"/>
              </w:rPr>
            </w:pPr>
            <w:r w:rsidRPr="009B1D61">
              <w:rPr>
                <w:rFonts w:cs="Times New Roman"/>
                <w:b w:val="0"/>
                <w:i/>
                <w:sz w:val="20"/>
                <w:szCs w:val="20"/>
                <w:lang w:val="en-US"/>
              </w:rPr>
              <w:t xml:space="preserve">Note.  </w:t>
            </w:r>
            <w:r w:rsidRPr="009B1D61">
              <w:rPr>
                <w:rFonts w:cs="Times New Roman"/>
                <w:b w:val="0"/>
                <w:sz w:val="20"/>
                <w:szCs w:val="20"/>
                <w:lang w:val="en-US"/>
              </w:rPr>
              <w:t>95 % CI</w:t>
            </w:r>
            <w:r w:rsidRPr="009B1D61">
              <w:rPr>
                <w:rFonts w:cs="Times New Roman"/>
                <w:b w:val="0"/>
                <w:i/>
                <w:sz w:val="20"/>
                <w:szCs w:val="20"/>
                <w:lang w:val="en-US"/>
              </w:rPr>
              <w:t xml:space="preserve"> = </w:t>
            </w:r>
            <w:r w:rsidRPr="009B1D61">
              <w:rPr>
                <w:rFonts w:cs="Times New Roman"/>
                <w:b w:val="0"/>
                <w:sz w:val="20"/>
                <w:szCs w:val="20"/>
                <w:lang w:val="en-US"/>
              </w:rPr>
              <w:t>95% confidence intervals,</w:t>
            </w:r>
            <w:r w:rsidRPr="009B1D61">
              <w:rPr>
                <w:rFonts w:cs="Times New Roman"/>
                <w:b w:val="0"/>
                <w:i/>
                <w:sz w:val="20"/>
                <w:szCs w:val="20"/>
                <w:lang w:val="en-US"/>
              </w:rPr>
              <w:t xml:space="preserve"> g </w:t>
            </w:r>
            <w:r w:rsidRPr="009B1D61">
              <w:rPr>
                <w:rFonts w:cs="Times New Roman"/>
                <w:b w:val="0"/>
                <w:sz w:val="20"/>
                <w:szCs w:val="20"/>
                <w:lang w:val="en-US"/>
              </w:rPr>
              <w:t xml:space="preserve">= Hedges’ </w:t>
            </w:r>
            <w:r w:rsidRPr="009B1D61">
              <w:rPr>
                <w:rFonts w:cs="Times New Roman"/>
                <w:b w:val="0"/>
                <w:i/>
                <w:sz w:val="20"/>
                <w:szCs w:val="20"/>
                <w:lang w:val="en-US"/>
              </w:rPr>
              <w:t>g</w:t>
            </w:r>
            <w:r w:rsidRPr="009B1D61">
              <w:rPr>
                <w:rFonts w:cs="Times New Roman"/>
                <w:b w:val="0"/>
                <w:sz w:val="20"/>
                <w:szCs w:val="20"/>
                <w:lang w:val="en-US"/>
              </w:rPr>
              <w:t xml:space="preserve">, </w:t>
            </w:r>
            <w:r w:rsidRPr="009B1D61">
              <w:rPr>
                <w:rFonts w:cs="Times New Roman"/>
                <w:b w:val="0"/>
                <w:i/>
                <w:sz w:val="20"/>
                <w:szCs w:val="20"/>
                <w:lang w:val="en-US"/>
              </w:rPr>
              <w:t>k</w:t>
            </w:r>
            <w:r>
              <w:rPr>
                <w:rFonts w:cs="Times New Roman"/>
                <w:b w:val="0"/>
                <w:sz w:val="20"/>
                <w:szCs w:val="20"/>
                <w:lang w:val="en-US"/>
              </w:rPr>
              <w:t xml:space="preserve"> = number of comparisons.</w:t>
            </w:r>
          </w:p>
          <w:p w14:paraId="76BE5A46" w14:textId="77777777" w:rsidR="00F15366" w:rsidRPr="009B1D61" w:rsidRDefault="00F15366" w:rsidP="00F15366">
            <w:pPr>
              <w:spacing w:before="60" w:after="60"/>
              <w:ind w:left="-111" w:firstLine="149"/>
              <w:rPr>
                <w:rFonts w:cs="Times New Roman"/>
                <w:b w:val="0"/>
                <w:sz w:val="20"/>
                <w:szCs w:val="20"/>
                <w:lang w:val="en-US"/>
              </w:rPr>
            </w:pPr>
            <w:r w:rsidRPr="007C6077">
              <w:rPr>
                <w:rFonts w:cs="Times New Roman"/>
                <w:b w:val="0"/>
                <w:sz w:val="20"/>
                <w:szCs w:val="20"/>
                <w:vertAlign w:val="superscript"/>
                <w:lang w:val="en-US"/>
              </w:rPr>
              <w:t>†</w:t>
            </w:r>
            <w:r w:rsidRPr="009B1D61">
              <w:rPr>
                <w:rFonts w:cs="Times New Roman"/>
                <w:b w:val="0"/>
                <w:sz w:val="20"/>
                <w:szCs w:val="20"/>
                <w:vertAlign w:val="superscript"/>
                <w:lang w:val="en-US"/>
              </w:rPr>
              <w:t xml:space="preserve"> </w:t>
            </w:r>
            <w:r w:rsidRPr="009B1D61">
              <w:rPr>
                <w:rFonts w:cs="Times New Roman"/>
                <w:b w:val="0"/>
                <w:sz w:val="20"/>
                <w:szCs w:val="20"/>
                <w:lang w:val="en-US"/>
              </w:rPr>
              <w:t>Analyses include active treatments only.</w:t>
            </w:r>
          </w:p>
          <w:p w14:paraId="7F9A1D0C" w14:textId="77777777" w:rsidR="00F15366" w:rsidRPr="009B1D61" w:rsidRDefault="00F15366" w:rsidP="00F15366">
            <w:pPr>
              <w:spacing w:before="60" w:after="60"/>
              <w:ind w:left="-111" w:firstLine="149"/>
              <w:rPr>
                <w:rFonts w:cs="Times New Roman"/>
                <w:b w:val="0"/>
                <w:sz w:val="20"/>
                <w:szCs w:val="20"/>
                <w:lang w:val="en-US"/>
              </w:rPr>
            </w:pPr>
            <w:r w:rsidRPr="00AC3E79">
              <w:rPr>
                <w:rFonts w:cs="Times New Roman"/>
                <w:b w:val="0"/>
                <w:sz w:val="20"/>
                <w:szCs w:val="20"/>
                <w:vertAlign w:val="superscript"/>
                <w:lang w:val="en-US"/>
              </w:rPr>
              <w:t>‡</w:t>
            </w:r>
            <w:r w:rsidRPr="009B1D61">
              <w:rPr>
                <w:rFonts w:cs="Times New Roman"/>
                <w:b w:val="0"/>
                <w:sz w:val="20"/>
                <w:szCs w:val="20"/>
                <w:lang w:val="en-US"/>
              </w:rPr>
              <w:t xml:space="preserve"> P-value of Hedges’ </w:t>
            </w:r>
            <w:r w:rsidRPr="009B1D61">
              <w:rPr>
                <w:rFonts w:cs="Times New Roman"/>
                <w:b w:val="0"/>
                <w:i/>
                <w:sz w:val="20"/>
                <w:szCs w:val="20"/>
                <w:lang w:val="en-US"/>
              </w:rPr>
              <w:t>g</w:t>
            </w:r>
            <w:r w:rsidRPr="009B1D61">
              <w:rPr>
                <w:rFonts w:cs="Times New Roman"/>
                <w:b w:val="0"/>
                <w:sz w:val="20"/>
                <w:szCs w:val="20"/>
                <w:lang w:val="en-US"/>
              </w:rPr>
              <w:t xml:space="preserve">. </w:t>
            </w:r>
          </w:p>
          <w:p w14:paraId="56594BAC" w14:textId="77777777" w:rsidR="00F15366" w:rsidRPr="009B1D61" w:rsidRDefault="00F15366" w:rsidP="00F15366">
            <w:pPr>
              <w:spacing w:before="60" w:after="60"/>
              <w:ind w:left="-111" w:firstLine="149"/>
              <w:rPr>
                <w:rFonts w:cs="Times New Roman"/>
                <w:b w:val="0"/>
                <w:bCs w:val="0"/>
                <w:sz w:val="20"/>
                <w:szCs w:val="20"/>
                <w:lang w:val="en-US"/>
              </w:rPr>
            </w:pPr>
            <w:r w:rsidRPr="00E4367E">
              <w:rPr>
                <w:rFonts w:cs="Times New Roman"/>
                <w:sz w:val="20"/>
                <w:szCs w:val="20"/>
                <w:vertAlign w:val="superscript"/>
                <w:lang w:val="en-US"/>
              </w:rPr>
              <w:t>§</w:t>
            </w:r>
            <w:r w:rsidRPr="009B1D61">
              <w:rPr>
                <w:rFonts w:cs="Times New Roman"/>
                <w:b w:val="0"/>
                <w:sz w:val="20"/>
                <w:szCs w:val="20"/>
                <w:vertAlign w:val="superscript"/>
                <w:lang w:val="en-US"/>
              </w:rPr>
              <w:t xml:space="preserve"> </w:t>
            </w:r>
            <w:r w:rsidRPr="009B1D61">
              <w:rPr>
                <w:rFonts w:cs="Times New Roman"/>
                <w:b w:val="0"/>
                <w:sz w:val="20"/>
                <w:szCs w:val="20"/>
                <w:lang w:val="en-US"/>
              </w:rPr>
              <w:t xml:space="preserve">P-value of </w:t>
            </w:r>
            <w:r w:rsidRPr="009B1D61">
              <w:rPr>
                <w:rFonts w:cs="Times New Roman"/>
                <w:b w:val="0"/>
                <w:i/>
                <w:sz w:val="20"/>
                <w:szCs w:val="20"/>
                <w:lang w:val="en-US"/>
              </w:rPr>
              <w:t>Q</w:t>
            </w:r>
            <w:r w:rsidRPr="009B1D61">
              <w:rPr>
                <w:rFonts w:cs="Times New Roman"/>
                <w:b w:val="0"/>
                <w:sz w:val="20"/>
                <w:szCs w:val="20"/>
                <w:lang w:val="en-US"/>
              </w:rPr>
              <w:t>-statistics.</w:t>
            </w:r>
          </w:p>
          <w:p w14:paraId="3AB8D822" w14:textId="77777777" w:rsidR="00F15366" w:rsidRPr="00FD4DA8" w:rsidRDefault="00F15366" w:rsidP="00F15366">
            <w:pPr>
              <w:rPr>
                <w:rFonts w:cs="Times New Roman"/>
                <w:b w:val="0"/>
                <w:sz w:val="20"/>
                <w:szCs w:val="20"/>
                <w:lang w:val="en-US"/>
              </w:rPr>
            </w:pPr>
          </w:p>
        </w:tc>
      </w:tr>
    </w:tbl>
    <w:p w14:paraId="5161768A" w14:textId="77777777" w:rsidR="00143267" w:rsidRDefault="00143267">
      <w:pPr>
        <w:rPr>
          <w:lang w:val="en-US"/>
        </w:rPr>
      </w:pPr>
    </w:p>
    <w:p w14:paraId="230D5CC2" w14:textId="77777777" w:rsidR="00143267" w:rsidRDefault="00143267">
      <w:pPr>
        <w:spacing w:line="259" w:lineRule="auto"/>
        <w:rPr>
          <w:lang w:val="en-US"/>
        </w:rPr>
      </w:pPr>
      <w:r>
        <w:rPr>
          <w:lang w:val="en-US"/>
        </w:rPr>
        <w:br w:type="page"/>
      </w:r>
    </w:p>
    <w:tbl>
      <w:tblPr>
        <w:tblStyle w:val="Tabellenraster"/>
        <w:tblpPr w:leftFromText="142" w:rightFromText="142" w:vertAnchor="page" w:horzAnchor="margin" w:tblpY="1685"/>
        <w:tblW w:w="9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1201"/>
        <w:gridCol w:w="1227"/>
        <w:gridCol w:w="1205"/>
        <w:gridCol w:w="1071"/>
        <w:gridCol w:w="1151"/>
        <w:gridCol w:w="1267"/>
      </w:tblGrid>
      <w:tr w:rsidR="00143267" w:rsidRPr="00095DEA" w14:paraId="1FAB3887" w14:textId="77777777" w:rsidTr="003909DD">
        <w:trPr>
          <w:trHeight w:val="854"/>
        </w:trPr>
        <w:tc>
          <w:tcPr>
            <w:tcW w:w="9148" w:type="dxa"/>
            <w:gridSpan w:val="7"/>
            <w:tcBorders>
              <w:bottom w:val="single" w:sz="4" w:space="0" w:color="auto"/>
            </w:tcBorders>
          </w:tcPr>
          <w:p w14:paraId="52AC4309" w14:textId="4DCEBA59" w:rsidR="00143267" w:rsidRPr="009B1D61" w:rsidRDefault="00143267" w:rsidP="003909DD">
            <w:pPr>
              <w:tabs>
                <w:tab w:val="center" w:pos="4420"/>
                <w:tab w:val="left" w:pos="6588"/>
              </w:tabs>
              <w:rPr>
                <w:rFonts w:cs="Times New Roman"/>
                <w:sz w:val="20"/>
                <w:szCs w:val="20"/>
                <w:lang w:val="en-US"/>
              </w:rPr>
            </w:pPr>
            <w:r w:rsidRPr="009B1D61">
              <w:rPr>
                <w:rFonts w:cs="Times New Roman"/>
                <w:sz w:val="20"/>
                <w:szCs w:val="20"/>
                <w:lang w:val="en-US"/>
              </w:rPr>
              <w:lastRenderedPageBreak/>
              <w:t>Table A</w:t>
            </w:r>
            <w:r w:rsidR="0068181F">
              <w:rPr>
                <w:rFonts w:cs="Times New Roman"/>
                <w:sz w:val="20"/>
                <w:szCs w:val="20"/>
                <w:lang w:val="en-US"/>
              </w:rPr>
              <w:t>5</w:t>
            </w:r>
          </w:p>
          <w:p w14:paraId="359491D4" w14:textId="77777777" w:rsidR="00143267" w:rsidRPr="009B1D61" w:rsidRDefault="00143267" w:rsidP="003909DD">
            <w:pPr>
              <w:tabs>
                <w:tab w:val="center" w:pos="4420"/>
                <w:tab w:val="left" w:pos="6588"/>
              </w:tabs>
              <w:spacing w:before="120" w:after="60"/>
              <w:rPr>
                <w:rFonts w:cs="Times New Roman"/>
                <w:i/>
                <w:sz w:val="20"/>
                <w:szCs w:val="20"/>
                <w:lang w:val="en-US"/>
              </w:rPr>
            </w:pPr>
            <w:r w:rsidRPr="009B1D61">
              <w:rPr>
                <w:rFonts w:cs="Times New Roman"/>
                <w:i/>
                <w:sz w:val="20"/>
                <w:szCs w:val="20"/>
                <w:lang w:val="en-US"/>
              </w:rPr>
              <w:t xml:space="preserve">Risk of bias assessments for included studies  </w:t>
            </w:r>
          </w:p>
        </w:tc>
      </w:tr>
      <w:tr w:rsidR="00143267" w:rsidRPr="009B1D61" w14:paraId="1FF153F5" w14:textId="77777777" w:rsidTr="003909DD">
        <w:trPr>
          <w:trHeight w:val="1123"/>
        </w:trPr>
        <w:tc>
          <w:tcPr>
            <w:tcW w:w="2026" w:type="dxa"/>
            <w:tcBorders>
              <w:top w:val="single" w:sz="4" w:space="0" w:color="auto"/>
              <w:bottom w:val="single" w:sz="4" w:space="0" w:color="auto"/>
            </w:tcBorders>
          </w:tcPr>
          <w:p w14:paraId="06A4439A" w14:textId="77777777" w:rsidR="00143267" w:rsidRPr="009B1D61" w:rsidRDefault="00143267" w:rsidP="003909DD">
            <w:pPr>
              <w:spacing w:before="60" w:after="60"/>
              <w:jc w:val="center"/>
              <w:rPr>
                <w:rFonts w:cs="Times New Roman"/>
                <w:sz w:val="20"/>
                <w:szCs w:val="20"/>
                <w:lang w:val="en-US"/>
              </w:rPr>
            </w:pPr>
            <w:r w:rsidRPr="009B1D61">
              <w:rPr>
                <w:rFonts w:cs="Times New Roman"/>
                <w:sz w:val="20"/>
                <w:szCs w:val="20"/>
                <w:lang w:val="en-US"/>
              </w:rPr>
              <w:t>Study</w:t>
            </w:r>
          </w:p>
        </w:tc>
        <w:tc>
          <w:tcPr>
            <w:tcW w:w="1201" w:type="dxa"/>
            <w:tcBorders>
              <w:top w:val="single" w:sz="4" w:space="0" w:color="auto"/>
              <w:bottom w:val="single" w:sz="4" w:space="0" w:color="auto"/>
            </w:tcBorders>
          </w:tcPr>
          <w:p w14:paraId="66C21308" w14:textId="77777777" w:rsidR="00143267" w:rsidRPr="009B1D61" w:rsidRDefault="00143267" w:rsidP="003909DD">
            <w:pPr>
              <w:spacing w:before="60" w:after="60"/>
              <w:jc w:val="center"/>
              <w:rPr>
                <w:rFonts w:cs="Times New Roman"/>
                <w:sz w:val="20"/>
                <w:szCs w:val="20"/>
                <w:lang w:val="en-US"/>
              </w:rPr>
            </w:pPr>
            <w:r w:rsidRPr="009B1D61">
              <w:rPr>
                <w:rFonts w:cs="Times New Roman"/>
                <w:sz w:val="20"/>
                <w:szCs w:val="20"/>
                <w:lang w:val="en-US"/>
              </w:rPr>
              <w:t>Random sequence generation</w:t>
            </w:r>
          </w:p>
        </w:tc>
        <w:tc>
          <w:tcPr>
            <w:tcW w:w="1227" w:type="dxa"/>
            <w:tcBorders>
              <w:top w:val="single" w:sz="4" w:space="0" w:color="auto"/>
              <w:bottom w:val="single" w:sz="4" w:space="0" w:color="auto"/>
            </w:tcBorders>
          </w:tcPr>
          <w:p w14:paraId="3E60FA90" w14:textId="77777777" w:rsidR="00143267" w:rsidRPr="009B1D61" w:rsidRDefault="00143267" w:rsidP="003909DD">
            <w:pPr>
              <w:spacing w:before="60" w:after="60"/>
              <w:jc w:val="center"/>
              <w:rPr>
                <w:rFonts w:cs="Times New Roman"/>
                <w:sz w:val="20"/>
                <w:szCs w:val="20"/>
                <w:lang w:val="en-US"/>
              </w:rPr>
            </w:pPr>
            <w:r w:rsidRPr="009B1D61">
              <w:rPr>
                <w:rFonts w:cs="Times New Roman"/>
                <w:sz w:val="20"/>
                <w:szCs w:val="20"/>
                <w:lang w:val="en-US"/>
              </w:rPr>
              <w:t>Allocation</w:t>
            </w:r>
          </w:p>
          <w:p w14:paraId="29794C4B" w14:textId="77777777" w:rsidR="00143267" w:rsidRPr="009B1D61" w:rsidRDefault="00143267" w:rsidP="003909DD">
            <w:pPr>
              <w:spacing w:before="60" w:after="60"/>
              <w:jc w:val="center"/>
              <w:rPr>
                <w:rFonts w:cs="Times New Roman"/>
                <w:sz w:val="20"/>
                <w:szCs w:val="20"/>
                <w:lang w:val="en-US"/>
              </w:rPr>
            </w:pPr>
            <w:r w:rsidRPr="009B1D61">
              <w:rPr>
                <w:rFonts w:cs="Times New Roman"/>
                <w:sz w:val="20"/>
                <w:szCs w:val="20"/>
                <w:lang w:val="en-US"/>
              </w:rPr>
              <w:t>concealment</w:t>
            </w:r>
          </w:p>
        </w:tc>
        <w:tc>
          <w:tcPr>
            <w:tcW w:w="1205" w:type="dxa"/>
            <w:tcBorders>
              <w:top w:val="single" w:sz="4" w:space="0" w:color="auto"/>
              <w:bottom w:val="single" w:sz="4" w:space="0" w:color="auto"/>
            </w:tcBorders>
          </w:tcPr>
          <w:p w14:paraId="2D7094E4" w14:textId="77777777" w:rsidR="00143267" w:rsidRPr="009B1D61" w:rsidRDefault="00143267" w:rsidP="003909DD">
            <w:pPr>
              <w:spacing w:before="60" w:after="60"/>
              <w:jc w:val="center"/>
              <w:rPr>
                <w:rFonts w:cs="Times New Roman"/>
                <w:sz w:val="20"/>
                <w:szCs w:val="20"/>
                <w:lang w:val="en-US"/>
              </w:rPr>
            </w:pPr>
            <w:r w:rsidRPr="009B1D61">
              <w:rPr>
                <w:rFonts w:cs="Times New Roman"/>
                <w:sz w:val="20"/>
                <w:szCs w:val="20"/>
                <w:lang w:val="en-US"/>
              </w:rPr>
              <w:t>Blinding participants/ personnel</w:t>
            </w:r>
          </w:p>
        </w:tc>
        <w:tc>
          <w:tcPr>
            <w:tcW w:w="1071" w:type="dxa"/>
            <w:tcBorders>
              <w:top w:val="single" w:sz="4" w:space="0" w:color="auto"/>
              <w:bottom w:val="single" w:sz="4" w:space="0" w:color="auto"/>
            </w:tcBorders>
          </w:tcPr>
          <w:p w14:paraId="530CB8C8" w14:textId="77777777" w:rsidR="00143267" w:rsidRPr="001465F0" w:rsidRDefault="00143267" w:rsidP="003909DD">
            <w:pPr>
              <w:spacing w:before="60" w:after="60"/>
              <w:jc w:val="center"/>
              <w:rPr>
                <w:rFonts w:cs="Times New Roman"/>
                <w:sz w:val="20"/>
                <w:szCs w:val="20"/>
                <w:lang w:val="en-US"/>
              </w:rPr>
            </w:pPr>
            <w:r w:rsidRPr="001465F0">
              <w:rPr>
                <w:rFonts w:cs="Times New Roman"/>
                <w:sz w:val="20"/>
                <w:szCs w:val="20"/>
                <w:lang w:val="en-US"/>
              </w:rPr>
              <w:t>Blinding outcome assessors</w:t>
            </w:r>
            <w:r w:rsidR="009D38D8" w:rsidRPr="007C6077">
              <w:rPr>
                <w:rFonts w:cs="Times New Roman"/>
                <w:sz w:val="20"/>
                <w:szCs w:val="20"/>
                <w:vertAlign w:val="superscript"/>
                <w:lang w:val="en-US"/>
              </w:rPr>
              <w:t>†</w:t>
            </w:r>
          </w:p>
        </w:tc>
        <w:tc>
          <w:tcPr>
            <w:tcW w:w="1151" w:type="dxa"/>
            <w:tcBorders>
              <w:top w:val="single" w:sz="4" w:space="0" w:color="auto"/>
              <w:bottom w:val="single" w:sz="4" w:space="0" w:color="auto"/>
            </w:tcBorders>
          </w:tcPr>
          <w:p w14:paraId="2A19B536" w14:textId="77777777" w:rsidR="00143267" w:rsidRPr="001465F0" w:rsidRDefault="00143267" w:rsidP="003909DD">
            <w:pPr>
              <w:spacing w:before="60" w:after="60"/>
              <w:jc w:val="center"/>
              <w:rPr>
                <w:rFonts w:cs="Times New Roman"/>
                <w:sz w:val="20"/>
                <w:szCs w:val="20"/>
                <w:lang w:val="en-US"/>
              </w:rPr>
            </w:pPr>
            <w:r w:rsidRPr="001465F0">
              <w:rPr>
                <w:rFonts w:cs="Times New Roman"/>
                <w:sz w:val="20"/>
                <w:szCs w:val="20"/>
                <w:lang w:val="en-US"/>
              </w:rPr>
              <w:t>Incomplete follow-up data</w:t>
            </w:r>
          </w:p>
        </w:tc>
        <w:tc>
          <w:tcPr>
            <w:tcW w:w="1267" w:type="dxa"/>
            <w:tcBorders>
              <w:top w:val="single" w:sz="4" w:space="0" w:color="auto"/>
              <w:bottom w:val="single" w:sz="4" w:space="0" w:color="auto"/>
            </w:tcBorders>
          </w:tcPr>
          <w:p w14:paraId="3749A951" w14:textId="77777777" w:rsidR="00143267" w:rsidRPr="001465F0" w:rsidRDefault="00143267" w:rsidP="003909DD">
            <w:pPr>
              <w:spacing w:before="60" w:after="60"/>
              <w:jc w:val="center"/>
              <w:rPr>
                <w:rFonts w:cs="Times New Roman"/>
                <w:sz w:val="20"/>
                <w:szCs w:val="20"/>
                <w:lang w:val="en-US"/>
              </w:rPr>
            </w:pPr>
            <w:r w:rsidRPr="001465F0">
              <w:rPr>
                <w:rFonts w:cs="Times New Roman"/>
                <w:sz w:val="20"/>
                <w:szCs w:val="20"/>
                <w:lang w:val="en-US"/>
              </w:rPr>
              <w:t>Selective outcome reporting</w:t>
            </w:r>
          </w:p>
        </w:tc>
      </w:tr>
      <w:tr w:rsidR="00143267" w:rsidRPr="009B1D61" w14:paraId="6EB8552C" w14:textId="77777777" w:rsidTr="003909DD">
        <w:trPr>
          <w:trHeight w:val="442"/>
        </w:trPr>
        <w:tc>
          <w:tcPr>
            <w:tcW w:w="2026" w:type="dxa"/>
            <w:tcBorders>
              <w:top w:val="single" w:sz="4" w:space="0" w:color="auto"/>
            </w:tcBorders>
          </w:tcPr>
          <w:p w14:paraId="082E9514" w14:textId="77777777" w:rsidR="00143267" w:rsidRPr="009B1D61" w:rsidRDefault="00143267" w:rsidP="003909DD">
            <w:pPr>
              <w:spacing w:before="60"/>
              <w:rPr>
                <w:rFonts w:cs="Times New Roman"/>
                <w:sz w:val="20"/>
                <w:szCs w:val="20"/>
                <w:lang w:val="en-US"/>
              </w:rPr>
            </w:pPr>
            <w:proofErr w:type="spellStart"/>
            <w:r w:rsidRPr="009B1D61">
              <w:rPr>
                <w:rFonts w:cs="Times New Roman"/>
                <w:sz w:val="20"/>
                <w:szCs w:val="20"/>
                <w:lang w:val="en-US"/>
              </w:rPr>
              <w:t>Acierno</w:t>
            </w:r>
            <w:proofErr w:type="spellEnd"/>
            <w:r w:rsidRPr="009B1D61">
              <w:rPr>
                <w:rFonts w:cs="Times New Roman"/>
                <w:sz w:val="20"/>
                <w:szCs w:val="20"/>
                <w:lang w:val="en-US"/>
              </w:rPr>
              <w:t xml:space="preserve"> et al. (2016)</w:t>
            </w:r>
            <w:r w:rsidRPr="009B1D61">
              <w:rPr>
                <w:rFonts w:cs="Times New Roman"/>
                <w:sz w:val="20"/>
                <w:szCs w:val="20"/>
                <w:vertAlign w:val="superscript"/>
                <w:lang w:val="en-US"/>
              </w:rPr>
              <w:t xml:space="preserve"> </w:t>
            </w:r>
          </w:p>
        </w:tc>
        <w:tc>
          <w:tcPr>
            <w:tcW w:w="1201" w:type="dxa"/>
            <w:tcBorders>
              <w:top w:val="single" w:sz="4" w:space="0" w:color="auto"/>
            </w:tcBorders>
          </w:tcPr>
          <w:p w14:paraId="7E19E725"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Borders>
              <w:top w:val="single" w:sz="4" w:space="0" w:color="auto"/>
            </w:tcBorders>
          </w:tcPr>
          <w:p w14:paraId="42C57033"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05" w:type="dxa"/>
            <w:tcBorders>
              <w:top w:val="single" w:sz="4" w:space="0" w:color="auto"/>
            </w:tcBorders>
          </w:tcPr>
          <w:p w14:paraId="2B6E34D0"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071" w:type="dxa"/>
            <w:tcBorders>
              <w:top w:val="single" w:sz="4" w:space="0" w:color="auto"/>
            </w:tcBorders>
          </w:tcPr>
          <w:p w14:paraId="3DECD2B3"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Borders>
              <w:top w:val="single" w:sz="4" w:space="0" w:color="auto"/>
            </w:tcBorders>
          </w:tcPr>
          <w:p w14:paraId="415BED47"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267" w:type="dxa"/>
            <w:tcBorders>
              <w:top w:val="single" w:sz="4" w:space="0" w:color="auto"/>
            </w:tcBorders>
          </w:tcPr>
          <w:p w14:paraId="7EAA84DF"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r>
      <w:tr w:rsidR="00143267" w:rsidRPr="009B1D61" w14:paraId="68F8322E" w14:textId="77777777" w:rsidTr="003909DD">
        <w:trPr>
          <w:trHeight w:val="458"/>
        </w:trPr>
        <w:tc>
          <w:tcPr>
            <w:tcW w:w="2026" w:type="dxa"/>
          </w:tcPr>
          <w:p w14:paraId="30A8640F" w14:textId="77777777" w:rsidR="00143267" w:rsidRPr="009B1D61" w:rsidRDefault="00143267" w:rsidP="003909DD">
            <w:pPr>
              <w:spacing w:before="60"/>
              <w:rPr>
                <w:rFonts w:cs="Times New Roman"/>
                <w:sz w:val="20"/>
                <w:szCs w:val="20"/>
                <w:vertAlign w:val="superscript"/>
                <w:lang w:val="en-US"/>
              </w:rPr>
            </w:pPr>
            <w:r w:rsidRPr="009B1D61">
              <w:rPr>
                <w:rFonts w:cs="Times New Roman"/>
                <w:sz w:val="20"/>
                <w:szCs w:val="20"/>
                <w:lang w:val="en-US"/>
              </w:rPr>
              <w:t>Blanchard</w:t>
            </w:r>
            <w:r w:rsidRPr="009B1D61">
              <w:rPr>
                <w:rFonts w:cs="Times New Roman"/>
                <w:sz w:val="20"/>
                <w:szCs w:val="20"/>
                <w:vertAlign w:val="superscript"/>
                <w:lang w:val="en-US"/>
              </w:rPr>
              <w:t xml:space="preserve"> </w:t>
            </w:r>
            <w:r w:rsidRPr="009B1D61">
              <w:rPr>
                <w:rFonts w:cs="Times New Roman"/>
                <w:sz w:val="20"/>
                <w:szCs w:val="20"/>
                <w:lang w:val="en-US"/>
              </w:rPr>
              <w:t>et al. (2004)</w:t>
            </w:r>
            <w:r w:rsidRPr="009B1D61">
              <w:rPr>
                <w:rFonts w:cs="Times New Roman"/>
                <w:sz w:val="20"/>
                <w:szCs w:val="20"/>
                <w:vertAlign w:val="superscript"/>
                <w:lang w:val="en-US"/>
              </w:rPr>
              <w:t xml:space="preserve"> </w:t>
            </w:r>
          </w:p>
        </w:tc>
        <w:tc>
          <w:tcPr>
            <w:tcW w:w="1201" w:type="dxa"/>
          </w:tcPr>
          <w:p w14:paraId="47135CA7"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27" w:type="dxa"/>
          </w:tcPr>
          <w:p w14:paraId="4CD65E44"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05" w:type="dxa"/>
          </w:tcPr>
          <w:p w14:paraId="56EB2A3F"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071" w:type="dxa"/>
          </w:tcPr>
          <w:p w14:paraId="16C0A109"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 xml:space="preserve">low </w:t>
            </w:r>
          </w:p>
        </w:tc>
        <w:tc>
          <w:tcPr>
            <w:tcW w:w="1151" w:type="dxa"/>
          </w:tcPr>
          <w:p w14:paraId="76EE8A31"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 xml:space="preserve">high </w:t>
            </w:r>
          </w:p>
        </w:tc>
        <w:tc>
          <w:tcPr>
            <w:tcW w:w="1267" w:type="dxa"/>
          </w:tcPr>
          <w:p w14:paraId="38387549"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r>
      <w:tr w:rsidR="00143267" w:rsidRPr="009B1D61" w14:paraId="52283D28" w14:textId="77777777" w:rsidTr="003909DD">
        <w:trPr>
          <w:trHeight w:val="458"/>
        </w:trPr>
        <w:tc>
          <w:tcPr>
            <w:tcW w:w="2026" w:type="dxa"/>
          </w:tcPr>
          <w:p w14:paraId="14AA058D" w14:textId="77777777" w:rsidR="00143267" w:rsidRPr="009B1D61" w:rsidRDefault="00143267" w:rsidP="003909DD">
            <w:pPr>
              <w:spacing w:before="60"/>
              <w:rPr>
                <w:rFonts w:cs="Times New Roman"/>
                <w:sz w:val="20"/>
                <w:szCs w:val="20"/>
                <w:lang w:val="en-US"/>
              </w:rPr>
            </w:pPr>
            <w:proofErr w:type="spellStart"/>
            <w:r w:rsidRPr="009B1D61">
              <w:rPr>
                <w:rFonts w:cs="Times New Roman"/>
                <w:sz w:val="20"/>
                <w:szCs w:val="20"/>
                <w:lang w:val="en-US"/>
              </w:rPr>
              <w:t>Cottraux</w:t>
            </w:r>
            <w:proofErr w:type="spellEnd"/>
            <w:r w:rsidRPr="009B1D61">
              <w:rPr>
                <w:rFonts w:cs="Times New Roman"/>
                <w:sz w:val="20"/>
                <w:szCs w:val="20"/>
                <w:lang w:val="en-US"/>
              </w:rPr>
              <w:t xml:space="preserve"> et al. (2008)</w:t>
            </w:r>
          </w:p>
        </w:tc>
        <w:tc>
          <w:tcPr>
            <w:tcW w:w="1201" w:type="dxa"/>
          </w:tcPr>
          <w:p w14:paraId="59A3A8D8"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Pr>
          <w:p w14:paraId="76915044"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05" w:type="dxa"/>
          </w:tcPr>
          <w:p w14:paraId="3FC12CD3"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70E178AF"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14DFD035"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267" w:type="dxa"/>
          </w:tcPr>
          <w:p w14:paraId="694333D4"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r>
      <w:tr w:rsidR="00143267" w:rsidRPr="009B1D61" w14:paraId="46DA5DA6" w14:textId="77777777" w:rsidTr="003909DD">
        <w:trPr>
          <w:trHeight w:val="442"/>
        </w:trPr>
        <w:tc>
          <w:tcPr>
            <w:tcW w:w="2026" w:type="dxa"/>
          </w:tcPr>
          <w:p w14:paraId="6CBF0C02" w14:textId="77777777" w:rsidR="00143267" w:rsidRPr="009B1D61" w:rsidRDefault="00143267" w:rsidP="003909DD">
            <w:pPr>
              <w:spacing w:before="60"/>
              <w:rPr>
                <w:rFonts w:cs="Times New Roman"/>
                <w:sz w:val="20"/>
                <w:szCs w:val="20"/>
                <w:lang w:val="en-US"/>
              </w:rPr>
            </w:pPr>
            <w:r w:rsidRPr="009B1D61">
              <w:rPr>
                <w:rFonts w:cs="Times New Roman"/>
                <w:sz w:val="20"/>
                <w:szCs w:val="20"/>
                <w:lang w:val="en-US"/>
              </w:rPr>
              <w:t>Dunn et al. (2007)</w:t>
            </w:r>
          </w:p>
        </w:tc>
        <w:tc>
          <w:tcPr>
            <w:tcW w:w="1201" w:type="dxa"/>
          </w:tcPr>
          <w:p w14:paraId="783C98D1"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Pr>
          <w:p w14:paraId="47BF7FF0"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05" w:type="dxa"/>
          </w:tcPr>
          <w:p w14:paraId="189BF753"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326BFC87"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73C3848E"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267" w:type="dxa"/>
          </w:tcPr>
          <w:p w14:paraId="2EC140A9"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r>
      <w:tr w:rsidR="00143267" w:rsidRPr="009B1D61" w14:paraId="3BF56136" w14:textId="77777777" w:rsidTr="003909DD">
        <w:trPr>
          <w:trHeight w:val="458"/>
        </w:trPr>
        <w:tc>
          <w:tcPr>
            <w:tcW w:w="2026" w:type="dxa"/>
          </w:tcPr>
          <w:p w14:paraId="4247835E" w14:textId="77777777" w:rsidR="00143267" w:rsidRPr="009B1D61" w:rsidRDefault="00143267" w:rsidP="003909DD">
            <w:pPr>
              <w:spacing w:before="60"/>
              <w:rPr>
                <w:rFonts w:cs="Times New Roman"/>
                <w:sz w:val="20"/>
                <w:szCs w:val="20"/>
                <w:lang w:val="en-US"/>
              </w:rPr>
            </w:pPr>
            <w:proofErr w:type="spellStart"/>
            <w:r w:rsidRPr="009B1D61">
              <w:rPr>
                <w:rFonts w:cs="Times New Roman"/>
                <w:sz w:val="20"/>
                <w:szCs w:val="20"/>
                <w:lang w:val="en-US"/>
              </w:rPr>
              <w:t>Ertl</w:t>
            </w:r>
            <w:proofErr w:type="spellEnd"/>
            <w:r w:rsidRPr="009B1D61">
              <w:rPr>
                <w:rFonts w:cs="Times New Roman"/>
                <w:sz w:val="20"/>
                <w:szCs w:val="20"/>
                <w:lang w:val="en-US"/>
              </w:rPr>
              <w:t xml:space="preserve"> et al. (2011)</w:t>
            </w:r>
            <w:r w:rsidR="009D38D8" w:rsidRPr="00AC3E79">
              <w:rPr>
                <w:rFonts w:cs="Times New Roman"/>
                <w:sz w:val="20"/>
                <w:szCs w:val="20"/>
                <w:vertAlign w:val="superscript"/>
                <w:lang w:val="en-US"/>
              </w:rPr>
              <w:t>‡</w:t>
            </w:r>
          </w:p>
        </w:tc>
        <w:tc>
          <w:tcPr>
            <w:tcW w:w="1201" w:type="dxa"/>
          </w:tcPr>
          <w:p w14:paraId="4C8793BA"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27" w:type="dxa"/>
          </w:tcPr>
          <w:p w14:paraId="083B139A"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05" w:type="dxa"/>
          </w:tcPr>
          <w:p w14:paraId="5D6BA3EE"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057CC904"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1F3852FB" w14:textId="77777777" w:rsidR="00143267" w:rsidRPr="009B1D61" w:rsidRDefault="00143267" w:rsidP="003909DD">
            <w:pPr>
              <w:spacing w:before="60"/>
              <w:jc w:val="center"/>
              <w:rPr>
                <w:rFonts w:cs="Times New Roman"/>
                <w:sz w:val="20"/>
                <w:szCs w:val="20"/>
                <w:lang w:val="en-US"/>
              </w:rPr>
            </w:pPr>
            <w:r w:rsidRPr="00165842">
              <w:rPr>
                <w:rFonts w:cs="Times New Roman"/>
                <w:sz w:val="20"/>
                <w:szCs w:val="20"/>
                <w:lang w:val="en-US"/>
              </w:rPr>
              <w:t>high</w:t>
            </w:r>
          </w:p>
        </w:tc>
        <w:tc>
          <w:tcPr>
            <w:tcW w:w="1267" w:type="dxa"/>
          </w:tcPr>
          <w:p w14:paraId="4ED42752"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r>
      <w:tr w:rsidR="00143267" w:rsidRPr="009B1D61" w14:paraId="69306131" w14:textId="77777777" w:rsidTr="003909DD">
        <w:trPr>
          <w:trHeight w:val="458"/>
        </w:trPr>
        <w:tc>
          <w:tcPr>
            <w:tcW w:w="2026" w:type="dxa"/>
          </w:tcPr>
          <w:p w14:paraId="4F9F2816" w14:textId="77777777" w:rsidR="00143267" w:rsidRPr="009B1D61" w:rsidRDefault="00143267" w:rsidP="003909DD">
            <w:pPr>
              <w:spacing w:before="60"/>
              <w:rPr>
                <w:rFonts w:cs="Times New Roman"/>
                <w:sz w:val="20"/>
                <w:szCs w:val="20"/>
                <w:lang w:val="en-US"/>
              </w:rPr>
            </w:pPr>
            <w:proofErr w:type="spellStart"/>
            <w:r w:rsidRPr="009B1D61">
              <w:rPr>
                <w:rFonts w:cs="Times New Roman"/>
                <w:sz w:val="20"/>
                <w:szCs w:val="20"/>
                <w:lang w:val="en-US"/>
              </w:rPr>
              <w:t>Foa</w:t>
            </w:r>
            <w:proofErr w:type="spellEnd"/>
            <w:r w:rsidRPr="009B1D61">
              <w:rPr>
                <w:rFonts w:cs="Times New Roman"/>
                <w:sz w:val="20"/>
                <w:szCs w:val="20"/>
                <w:lang w:val="en-US"/>
              </w:rPr>
              <w:t xml:space="preserve"> et al. (1999)</w:t>
            </w:r>
          </w:p>
        </w:tc>
        <w:tc>
          <w:tcPr>
            <w:tcW w:w="1201" w:type="dxa"/>
          </w:tcPr>
          <w:p w14:paraId="27D1BB2C"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27" w:type="dxa"/>
          </w:tcPr>
          <w:p w14:paraId="34063F08"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05" w:type="dxa"/>
          </w:tcPr>
          <w:p w14:paraId="6EACEAA6"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7AB2CCD9"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3869AC6D"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267" w:type="dxa"/>
          </w:tcPr>
          <w:p w14:paraId="4908945C"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r>
      <w:tr w:rsidR="00143267" w:rsidRPr="009B1D61" w14:paraId="70DBA517" w14:textId="77777777" w:rsidTr="003909DD">
        <w:trPr>
          <w:trHeight w:val="458"/>
        </w:trPr>
        <w:tc>
          <w:tcPr>
            <w:tcW w:w="2026" w:type="dxa"/>
          </w:tcPr>
          <w:p w14:paraId="000D717E" w14:textId="77777777" w:rsidR="00143267" w:rsidRPr="009B1D61" w:rsidRDefault="00143267" w:rsidP="003909DD">
            <w:pPr>
              <w:spacing w:before="60"/>
              <w:rPr>
                <w:rFonts w:cs="Times New Roman"/>
                <w:sz w:val="20"/>
                <w:szCs w:val="20"/>
                <w:lang w:val="en-US"/>
              </w:rPr>
            </w:pPr>
            <w:proofErr w:type="spellStart"/>
            <w:r w:rsidRPr="009B1D61">
              <w:rPr>
                <w:rFonts w:cs="Times New Roman"/>
                <w:sz w:val="20"/>
                <w:szCs w:val="20"/>
                <w:lang w:val="en-US"/>
              </w:rPr>
              <w:t>Foa</w:t>
            </w:r>
            <w:proofErr w:type="spellEnd"/>
            <w:r w:rsidRPr="009B1D61">
              <w:rPr>
                <w:rFonts w:cs="Times New Roman"/>
                <w:sz w:val="20"/>
                <w:szCs w:val="20"/>
                <w:lang w:val="en-US"/>
              </w:rPr>
              <w:t xml:space="preserve"> et al. (2005)</w:t>
            </w:r>
          </w:p>
        </w:tc>
        <w:tc>
          <w:tcPr>
            <w:tcW w:w="1201" w:type="dxa"/>
          </w:tcPr>
          <w:p w14:paraId="1EC79657"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Pr>
          <w:p w14:paraId="69DF377C"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05" w:type="dxa"/>
          </w:tcPr>
          <w:p w14:paraId="33607A25"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173ABF13"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43C10961"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267" w:type="dxa"/>
          </w:tcPr>
          <w:p w14:paraId="5F91A108"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r>
      <w:tr w:rsidR="00143267" w:rsidRPr="009B1D61" w14:paraId="6047D1C7" w14:textId="77777777" w:rsidTr="003909DD">
        <w:trPr>
          <w:trHeight w:val="442"/>
        </w:trPr>
        <w:tc>
          <w:tcPr>
            <w:tcW w:w="2026" w:type="dxa"/>
          </w:tcPr>
          <w:p w14:paraId="355966DB" w14:textId="77777777" w:rsidR="00143267" w:rsidRPr="009B1D61" w:rsidRDefault="00143267" w:rsidP="003909DD">
            <w:pPr>
              <w:spacing w:before="60"/>
              <w:rPr>
                <w:rFonts w:cs="Times New Roman"/>
                <w:sz w:val="20"/>
                <w:szCs w:val="20"/>
                <w:lang w:val="en-US"/>
              </w:rPr>
            </w:pPr>
            <w:r w:rsidRPr="009B1D61">
              <w:rPr>
                <w:rFonts w:cs="Times New Roman"/>
                <w:sz w:val="20"/>
                <w:szCs w:val="20"/>
                <w:lang w:val="en-US"/>
              </w:rPr>
              <w:t>Haller et al. (2016)</w:t>
            </w:r>
            <w:r w:rsidR="009D38D8" w:rsidRPr="00AC3E79">
              <w:rPr>
                <w:rFonts w:cs="Times New Roman"/>
                <w:sz w:val="20"/>
                <w:szCs w:val="20"/>
                <w:vertAlign w:val="superscript"/>
                <w:lang w:val="en-US"/>
              </w:rPr>
              <w:t>‡</w:t>
            </w:r>
          </w:p>
        </w:tc>
        <w:tc>
          <w:tcPr>
            <w:tcW w:w="1201" w:type="dxa"/>
          </w:tcPr>
          <w:p w14:paraId="41CBB102"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27" w:type="dxa"/>
          </w:tcPr>
          <w:p w14:paraId="3E525E36"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05" w:type="dxa"/>
          </w:tcPr>
          <w:p w14:paraId="78F51834"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 xml:space="preserve">high </w:t>
            </w:r>
          </w:p>
        </w:tc>
        <w:tc>
          <w:tcPr>
            <w:tcW w:w="1071" w:type="dxa"/>
          </w:tcPr>
          <w:p w14:paraId="6DAE73E1"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58A07BA4" w14:textId="77777777" w:rsidR="00143267" w:rsidRPr="009D4A25" w:rsidRDefault="00143267" w:rsidP="003909DD">
            <w:pPr>
              <w:spacing w:before="60"/>
              <w:jc w:val="center"/>
              <w:rPr>
                <w:rFonts w:cs="Times New Roman"/>
                <w:sz w:val="20"/>
                <w:szCs w:val="20"/>
                <w:highlight w:val="green"/>
                <w:lang w:val="en-US"/>
              </w:rPr>
            </w:pPr>
            <w:r w:rsidRPr="00652E15">
              <w:rPr>
                <w:rFonts w:cs="Times New Roman"/>
                <w:sz w:val="20"/>
                <w:szCs w:val="20"/>
                <w:lang w:val="en-US"/>
              </w:rPr>
              <w:t>high</w:t>
            </w:r>
          </w:p>
        </w:tc>
        <w:tc>
          <w:tcPr>
            <w:tcW w:w="1267" w:type="dxa"/>
          </w:tcPr>
          <w:p w14:paraId="1FB43AFD"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r>
      <w:tr w:rsidR="00143267" w:rsidRPr="009B1D61" w14:paraId="1C169EE5" w14:textId="77777777" w:rsidTr="003909DD">
        <w:trPr>
          <w:trHeight w:val="790"/>
        </w:trPr>
        <w:tc>
          <w:tcPr>
            <w:tcW w:w="2026" w:type="dxa"/>
          </w:tcPr>
          <w:p w14:paraId="3E479F47" w14:textId="77777777" w:rsidR="00143267" w:rsidRPr="009B1D61" w:rsidRDefault="00143267" w:rsidP="003909DD">
            <w:pPr>
              <w:spacing w:before="60"/>
              <w:rPr>
                <w:rFonts w:cs="Times New Roman"/>
                <w:sz w:val="20"/>
                <w:szCs w:val="20"/>
                <w:lang w:val="en-US"/>
              </w:rPr>
            </w:pPr>
            <w:r w:rsidRPr="009B1D61">
              <w:rPr>
                <w:rFonts w:cs="Times New Roman"/>
                <w:sz w:val="20"/>
                <w:szCs w:val="20"/>
                <w:lang w:val="en-US"/>
              </w:rPr>
              <w:t>Hensel-</w:t>
            </w:r>
            <w:proofErr w:type="spellStart"/>
            <w:r w:rsidRPr="009B1D61">
              <w:rPr>
                <w:rFonts w:cs="Times New Roman"/>
                <w:sz w:val="20"/>
                <w:szCs w:val="20"/>
                <w:lang w:val="en-US"/>
              </w:rPr>
              <w:t>Dittmann</w:t>
            </w:r>
            <w:proofErr w:type="spellEnd"/>
            <w:r w:rsidRPr="009B1D61">
              <w:rPr>
                <w:rFonts w:cs="Times New Roman"/>
                <w:sz w:val="20"/>
                <w:szCs w:val="20"/>
                <w:lang w:val="en-US"/>
              </w:rPr>
              <w:t xml:space="preserve"> et al. (2011)</w:t>
            </w:r>
          </w:p>
        </w:tc>
        <w:tc>
          <w:tcPr>
            <w:tcW w:w="1201" w:type="dxa"/>
          </w:tcPr>
          <w:p w14:paraId="5CB6346B"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Pr>
          <w:p w14:paraId="5505CD9A"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05" w:type="dxa"/>
          </w:tcPr>
          <w:p w14:paraId="5AAD79E4"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4C29FDB6"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151" w:type="dxa"/>
          </w:tcPr>
          <w:p w14:paraId="01F71FD0" w14:textId="77777777" w:rsidR="00143267" w:rsidRPr="009D4A25" w:rsidRDefault="00143267" w:rsidP="003909DD">
            <w:pPr>
              <w:spacing w:before="60"/>
              <w:jc w:val="center"/>
              <w:rPr>
                <w:rFonts w:cs="Times New Roman"/>
                <w:sz w:val="20"/>
                <w:szCs w:val="20"/>
                <w:highlight w:val="green"/>
                <w:lang w:val="en-US"/>
              </w:rPr>
            </w:pPr>
            <w:r w:rsidRPr="003B370B">
              <w:rPr>
                <w:rFonts w:cs="Times New Roman"/>
                <w:sz w:val="20"/>
                <w:szCs w:val="20"/>
                <w:lang w:val="en-US"/>
              </w:rPr>
              <w:t>low</w:t>
            </w:r>
          </w:p>
        </w:tc>
        <w:tc>
          <w:tcPr>
            <w:tcW w:w="1267" w:type="dxa"/>
          </w:tcPr>
          <w:p w14:paraId="008C293C"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r>
      <w:tr w:rsidR="00143267" w:rsidRPr="009B1D61" w14:paraId="6F1885B9" w14:textId="77777777" w:rsidTr="003909DD">
        <w:trPr>
          <w:trHeight w:val="458"/>
        </w:trPr>
        <w:tc>
          <w:tcPr>
            <w:tcW w:w="2026" w:type="dxa"/>
          </w:tcPr>
          <w:p w14:paraId="2ADA753A" w14:textId="77777777" w:rsidR="00143267" w:rsidRPr="009B1D61" w:rsidRDefault="00143267" w:rsidP="003909DD">
            <w:pPr>
              <w:spacing w:before="60"/>
              <w:rPr>
                <w:rFonts w:cs="Times New Roman"/>
                <w:sz w:val="20"/>
                <w:szCs w:val="20"/>
                <w:lang w:val="en-US"/>
              </w:rPr>
            </w:pPr>
            <w:r w:rsidRPr="009B1D61">
              <w:rPr>
                <w:rFonts w:cs="Times New Roman"/>
                <w:sz w:val="20"/>
                <w:szCs w:val="20"/>
                <w:lang w:val="en-US"/>
              </w:rPr>
              <w:t>Hien et al. (2009)</w:t>
            </w:r>
          </w:p>
        </w:tc>
        <w:tc>
          <w:tcPr>
            <w:tcW w:w="1201" w:type="dxa"/>
          </w:tcPr>
          <w:p w14:paraId="19D0080E"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Pr>
          <w:p w14:paraId="5CD1B1FA"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05" w:type="dxa"/>
          </w:tcPr>
          <w:p w14:paraId="73A59E71"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071" w:type="dxa"/>
          </w:tcPr>
          <w:p w14:paraId="33BC5CAC"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5C3C03A1"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67" w:type="dxa"/>
          </w:tcPr>
          <w:p w14:paraId="05642CD4"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 xml:space="preserve">high </w:t>
            </w:r>
          </w:p>
        </w:tc>
      </w:tr>
      <w:tr w:rsidR="00143267" w:rsidRPr="009B1D61" w14:paraId="17471D5F" w14:textId="77777777" w:rsidTr="003909DD">
        <w:trPr>
          <w:trHeight w:val="458"/>
        </w:trPr>
        <w:tc>
          <w:tcPr>
            <w:tcW w:w="2026" w:type="dxa"/>
          </w:tcPr>
          <w:p w14:paraId="1ACEF9B4" w14:textId="77777777" w:rsidR="00143267" w:rsidRPr="009B1D61" w:rsidRDefault="00143267" w:rsidP="003909DD">
            <w:pPr>
              <w:spacing w:before="60"/>
              <w:rPr>
                <w:rFonts w:cs="Times New Roman"/>
                <w:sz w:val="20"/>
                <w:szCs w:val="20"/>
                <w:lang w:val="en-US"/>
              </w:rPr>
            </w:pPr>
            <w:r w:rsidRPr="009B1D61">
              <w:rPr>
                <w:rFonts w:cs="Times New Roman"/>
                <w:sz w:val="20"/>
                <w:szCs w:val="20"/>
                <w:lang w:val="en-US"/>
              </w:rPr>
              <w:t>Hien et al. (2015)</w:t>
            </w:r>
          </w:p>
        </w:tc>
        <w:tc>
          <w:tcPr>
            <w:tcW w:w="1201" w:type="dxa"/>
          </w:tcPr>
          <w:p w14:paraId="114E2CA9"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Pr>
          <w:p w14:paraId="7F1400B2"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05" w:type="dxa"/>
          </w:tcPr>
          <w:p w14:paraId="3D6B9A6F"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071" w:type="dxa"/>
          </w:tcPr>
          <w:p w14:paraId="64107235"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65FA4BF2"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267" w:type="dxa"/>
          </w:tcPr>
          <w:p w14:paraId="4E4063F2"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r>
      <w:tr w:rsidR="00143267" w:rsidRPr="009B1D61" w14:paraId="19AE84F6" w14:textId="77777777" w:rsidTr="003909DD">
        <w:trPr>
          <w:trHeight w:val="458"/>
        </w:trPr>
        <w:tc>
          <w:tcPr>
            <w:tcW w:w="2026" w:type="dxa"/>
          </w:tcPr>
          <w:p w14:paraId="1E3E92EA" w14:textId="77777777" w:rsidR="00143267" w:rsidRPr="009B1D61" w:rsidRDefault="00143267" w:rsidP="003909DD">
            <w:pPr>
              <w:spacing w:before="60"/>
              <w:rPr>
                <w:rFonts w:cs="Times New Roman"/>
                <w:sz w:val="20"/>
                <w:szCs w:val="20"/>
                <w:lang w:val="en-US"/>
              </w:rPr>
            </w:pPr>
            <w:proofErr w:type="spellStart"/>
            <w:r w:rsidRPr="009B1D61">
              <w:rPr>
                <w:rFonts w:cs="Times New Roman"/>
                <w:sz w:val="20"/>
                <w:szCs w:val="20"/>
                <w:lang w:val="en-US"/>
              </w:rPr>
              <w:t>Langkaas</w:t>
            </w:r>
            <w:proofErr w:type="spellEnd"/>
            <w:r w:rsidRPr="009B1D61">
              <w:rPr>
                <w:rFonts w:cs="Times New Roman"/>
                <w:sz w:val="20"/>
                <w:szCs w:val="20"/>
                <w:lang w:val="en-US"/>
              </w:rPr>
              <w:t xml:space="preserve"> et al. (2017)</w:t>
            </w:r>
          </w:p>
        </w:tc>
        <w:tc>
          <w:tcPr>
            <w:tcW w:w="1201" w:type="dxa"/>
          </w:tcPr>
          <w:p w14:paraId="6196E6D5"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Pr>
          <w:p w14:paraId="752272AF"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05" w:type="dxa"/>
          </w:tcPr>
          <w:p w14:paraId="4596A6B3"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071" w:type="dxa"/>
          </w:tcPr>
          <w:p w14:paraId="3F85F612"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113DF09A"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67" w:type="dxa"/>
          </w:tcPr>
          <w:p w14:paraId="1043F22E"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r>
      <w:tr w:rsidR="00143267" w:rsidRPr="009B1D61" w14:paraId="6AC61ADF" w14:textId="77777777" w:rsidTr="003909DD">
        <w:trPr>
          <w:trHeight w:val="442"/>
        </w:trPr>
        <w:tc>
          <w:tcPr>
            <w:tcW w:w="2026" w:type="dxa"/>
          </w:tcPr>
          <w:p w14:paraId="572F9853" w14:textId="77777777" w:rsidR="00143267" w:rsidRPr="009B1D61" w:rsidRDefault="00143267" w:rsidP="003909DD">
            <w:pPr>
              <w:spacing w:before="60"/>
              <w:rPr>
                <w:rFonts w:cs="Times New Roman"/>
                <w:sz w:val="20"/>
                <w:szCs w:val="20"/>
                <w:lang w:val="en-US"/>
              </w:rPr>
            </w:pPr>
            <w:proofErr w:type="spellStart"/>
            <w:r w:rsidRPr="009B1D61">
              <w:rPr>
                <w:rFonts w:cs="Times New Roman"/>
                <w:sz w:val="20"/>
                <w:szCs w:val="20"/>
                <w:lang w:val="en-US"/>
              </w:rPr>
              <w:t>Mueser</w:t>
            </w:r>
            <w:proofErr w:type="spellEnd"/>
            <w:r w:rsidRPr="009B1D61">
              <w:rPr>
                <w:rFonts w:cs="Times New Roman"/>
                <w:sz w:val="20"/>
                <w:szCs w:val="20"/>
                <w:lang w:val="en-US"/>
              </w:rPr>
              <w:t xml:space="preserve"> et al. (2015)</w:t>
            </w:r>
          </w:p>
        </w:tc>
        <w:tc>
          <w:tcPr>
            <w:tcW w:w="1201" w:type="dxa"/>
          </w:tcPr>
          <w:p w14:paraId="57F38284"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Pr>
          <w:p w14:paraId="33E2DE0B"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05" w:type="dxa"/>
          </w:tcPr>
          <w:p w14:paraId="216D088A"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6EED66FA"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249484A6"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67" w:type="dxa"/>
          </w:tcPr>
          <w:p w14:paraId="70B1A9A5"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r>
      <w:tr w:rsidR="00143267" w:rsidRPr="009B1D61" w14:paraId="324D825F" w14:textId="77777777" w:rsidTr="003909DD">
        <w:trPr>
          <w:trHeight w:val="458"/>
        </w:trPr>
        <w:tc>
          <w:tcPr>
            <w:tcW w:w="2026" w:type="dxa"/>
          </w:tcPr>
          <w:p w14:paraId="4D01C7A2" w14:textId="77777777" w:rsidR="00143267" w:rsidRPr="009B1D61" w:rsidRDefault="00143267" w:rsidP="003909DD">
            <w:pPr>
              <w:spacing w:before="60"/>
              <w:rPr>
                <w:rFonts w:cs="Times New Roman"/>
                <w:sz w:val="20"/>
                <w:szCs w:val="20"/>
                <w:lang w:val="en-US"/>
              </w:rPr>
            </w:pPr>
            <w:proofErr w:type="spellStart"/>
            <w:r w:rsidRPr="009B1D61">
              <w:rPr>
                <w:rFonts w:cs="Times New Roman"/>
                <w:sz w:val="20"/>
                <w:szCs w:val="20"/>
                <w:lang w:val="en-US"/>
              </w:rPr>
              <w:t>Nacash</w:t>
            </w:r>
            <w:proofErr w:type="spellEnd"/>
            <w:r w:rsidRPr="009B1D61">
              <w:rPr>
                <w:rFonts w:cs="Times New Roman"/>
                <w:sz w:val="20"/>
                <w:szCs w:val="20"/>
                <w:lang w:val="en-US"/>
              </w:rPr>
              <w:t xml:space="preserve"> et al. (2011)</w:t>
            </w:r>
          </w:p>
        </w:tc>
        <w:tc>
          <w:tcPr>
            <w:tcW w:w="1201" w:type="dxa"/>
          </w:tcPr>
          <w:p w14:paraId="58547DF9"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 xml:space="preserve"> low</w:t>
            </w:r>
          </w:p>
        </w:tc>
        <w:tc>
          <w:tcPr>
            <w:tcW w:w="1227" w:type="dxa"/>
          </w:tcPr>
          <w:p w14:paraId="3C71976B"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05" w:type="dxa"/>
          </w:tcPr>
          <w:p w14:paraId="6CCAB52A"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37950F88"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6C81B73C" w14:textId="77777777" w:rsidR="00143267" w:rsidRPr="0029296A" w:rsidRDefault="00143267" w:rsidP="003909DD">
            <w:pPr>
              <w:spacing w:before="60"/>
              <w:jc w:val="center"/>
              <w:rPr>
                <w:rFonts w:cs="Times New Roman"/>
                <w:sz w:val="20"/>
                <w:szCs w:val="20"/>
                <w:lang w:val="en-US"/>
              </w:rPr>
            </w:pPr>
            <w:r w:rsidRPr="0029296A">
              <w:rPr>
                <w:rFonts w:cs="Times New Roman"/>
                <w:sz w:val="20"/>
                <w:szCs w:val="20"/>
                <w:lang w:val="en-US"/>
              </w:rPr>
              <w:t>low</w:t>
            </w:r>
          </w:p>
        </w:tc>
        <w:tc>
          <w:tcPr>
            <w:tcW w:w="1267" w:type="dxa"/>
          </w:tcPr>
          <w:p w14:paraId="475F690A"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r>
      <w:tr w:rsidR="00143267" w:rsidRPr="009B1D61" w14:paraId="08B96437" w14:textId="77777777" w:rsidTr="003909DD">
        <w:trPr>
          <w:trHeight w:val="458"/>
        </w:trPr>
        <w:tc>
          <w:tcPr>
            <w:tcW w:w="2026" w:type="dxa"/>
          </w:tcPr>
          <w:p w14:paraId="628F32E7" w14:textId="77777777" w:rsidR="00143267" w:rsidRPr="009B1D61" w:rsidRDefault="00143267" w:rsidP="003909DD">
            <w:pPr>
              <w:spacing w:before="60"/>
              <w:rPr>
                <w:rFonts w:cs="Times New Roman"/>
                <w:sz w:val="20"/>
                <w:szCs w:val="20"/>
                <w:lang w:val="en-US"/>
              </w:rPr>
            </w:pPr>
            <w:r w:rsidRPr="009B1D61">
              <w:rPr>
                <w:rFonts w:cs="Times New Roman"/>
                <w:sz w:val="20"/>
                <w:szCs w:val="20"/>
                <w:lang w:val="en-US"/>
              </w:rPr>
              <w:t>Neuner et al. (2004)</w:t>
            </w:r>
          </w:p>
        </w:tc>
        <w:tc>
          <w:tcPr>
            <w:tcW w:w="1201" w:type="dxa"/>
          </w:tcPr>
          <w:p w14:paraId="2AA0B132"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Pr>
          <w:p w14:paraId="71BA8681"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05" w:type="dxa"/>
          </w:tcPr>
          <w:p w14:paraId="1BC6FDAC"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3BFE7E3C"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2D3D99F7" w14:textId="77777777" w:rsidR="00143267" w:rsidRPr="0029296A" w:rsidRDefault="00143267" w:rsidP="003909DD">
            <w:pPr>
              <w:spacing w:before="60"/>
              <w:jc w:val="center"/>
              <w:rPr>
                <w:rFonts w:cs="Times New Roman"/>
                <w:sz w:val="20"/>
                <w:szCs w:val="20"/>
                <w:lang w:val="en-US"/>
              </w:rPr>
            </w:pPr>
            <w:r w:rsidRPr="0029296A">
              <w:rPr>
                <w:rFonts w:cs="Times New Roman"/>
                <w:sz w:val="20"/>
                <w:szCs w:val="20"/>
                <w:lang w:val="en-US"/>
              </w:rPr>
              <w:t>low</w:t>
            </w:r>
          </w:p>
        </w:tc>
        <w:tc>
          <w:tcPr>
            <w:tcW w:w="1267" w:type="dxa"/>
          </w:tcPr>
          <w:p w14:paraId="2F486E3A"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r>
      <w:tr w:rsidR="00143267" w:rsidRPr="009B1D61" w14:paraId="047EA265" w14:textId="77777777" w:rsidTr="003909DD">
        <w:trPr>
          <w:trHeight w:val="458"/>
        </w:trPr>
        <w:tc>
          <w:tcPr>
            <w:tcW w:w="2026" w:type="dxa"/>
          </w:tcPr>
          <w:p w14:paraId="4B464DD9" w14:textId="77777777" w:rsidR="00143267" w:rsidRPr="009B1D61" w:rsidRDefault="00143267" w:rsidP="003909DD">
            <w:pPr>
              <w:spacing w:before="60"/>
              <w:rPr>
                <w:rFonts w:cs="Times New Roman"/>
                <w:sz w:val="20"/>
                <w:szCs w:val="20"/>
                <w:lang w:val="en-US"/>
              </w:rPr>
            </w:pPr>
            <w:r w:rsidRPr="009B1D61">
              <w:rPr>
                <w:rFonts w:cs="Times New Roman"/>
                <w:sz w:val="20"/>
                <w:szCs w:val="20"/>
                <w:lang w:val="en-US"/>
              </w:rPr>
              <w:t>Power et al. (2002)</w:t>
            </w:r>
          </w:p>
        </w:tc>
        <w:tc>
          <w:tcPr>
            <w:tcW w:w="1201" w:type="dxa"/>
          </w:tcPr>
          <w:p w14:paraId="63255CB0"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27" w:type="dxa"/>
          </w:tcPr>
          <w:p w14:paraId="2B61CA7E"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05" w:type="dxa"/>
          </w:tcPr>
          <w:p w14:paraId="61A21598"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22234F8C" w14:textId="77777777" w:rsidR="00143267" w:rsidRPr="009B1D61" w:rsidRDefault="00143267" w:rsidP="003909DD">
            <w:pPr>
              <w:spacing w:before="60"/>
              <w:jc w:val="center"/>
              <w:rPr>
                <w:rFonts w:cs="Times New Roman"/>
                <w:sz w:val="20"/>
                <w:szCs w:val="20"/>
                <w:vertAlign w:val="superscript"/>
                <w:lang w:val="en-US"/>
              </w:rPr>
            </w:pPr>
            <w:r w:rsidRPr="009B1D61">
              <w:rPr>
                <w:rFonts w:cs="Times New Roman"/>
                <w:sz w:val="20"/>
                <w:szCs w:val="20"/>
                <w:lang w:val="en-US"/>
              </w:rPr>
              <w:t>high</w:t>
            </w:r>
            <w:r w:rsidRPr="009B1D61">
              <w:rPr>
                <w:rFonts w:cs="Times New Roman"/>
                <w:sz w:val="20"/>
                <w:szCs w:val="20"/>
                <w:vertAlign w:val="superscript"/>
                <w:lang w:val="en-US"/>
              </w:rPr>
              <w:t>1</w:t>
            </w:r>
          </w:p>
        </w:tc>
        <w:tc>
          <w:tcPr>
            <w:tcW w:w="1151" w:type="dxa"/>
          </w:tcPr>
          <w:p w14:paraId="3FAF73D8"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267" w:type="dxa"/>
          </w:tcPr>
          <w:p w14:paraId="48FBF1F8" w14:textId="77777777" w:rsidR="00143267" w:rsidRPr="009B1D61" w:rsidRDefault="00143267" w:rsidP="003909DD">
            <w:pPr>
              <w:spacing w:before="60"/>
              <w:jc w:val="center"/>
              <w:rPr>
                <w:rFonts w:cs="Times New Roman"/>
                <w:sz w:val="20"/>
                <w:szCs w:val="20"/>
                <w:vertAlign w:val="superscript"/>
                <w:lang w:val="en-US"/>
              </w:rPr>
            </w:pPr>
            <w:r w:rsidRPr="009B1D61">
              <w:rPr>
                <w:rFonts w:cs="Times New Roman"/>
                <w:sz w:val="20"/>
                <w:szCs w:val="20"/>
                <w:lang w:val="en-US"/>
              </w:rPr>
              <w:t>unclear</w:t>
            </w:r>
          </w:p>
        </w:tc>
      </w:tr>
      <w:tr w:rsidR="00143267" w:rsidRPr="009B1D61" w14:paraId="167EE134" w14:textId="77777777" w:rsidTr="003909DD">
        <w:trPr>
          <w:trHeight w:val="442"/>
        </w:trPr>
        <w:tc>
          <w:tcPr>
            <w:tcW w:w="2026" w:type="dxa"/>
          </w:tcPr>
          <w:p w14:paraId="0928B45E" w14:textId="77777777" w:rsidR="00143267" w:rsidRPr="009B1D61" w:rsidRDefault="00143267" w:rsidP="003909DD">
            <w:pPr>
              <w:spacing w:before="60"/>
              <w:rPr>
                <w:rFonts w:cs="Times New Roman"/>
                <w:sz w:val="20"/>
                <w:szCs w:val="20"/>
                <w:lang w:val="en-US"/>
              </w:rPr>
            </w:pPr>
            <w:proofErr w:type="spellStart"/>
            <w:r w:rsidRPr="009B1D61">
              <w:rPr>
                <w:rFonts w:cs="Times New Roman"/>
                <w:sz w:val="20"/>
                <w:szCs w:val="20"/>
                <w:lang w:val="en-US"/>
              </w:rPr>
              <w:t>Resick</w:t>
            </w:r>
            <w:proofErr w:type="spellEnd"/>
            <w:r w:rsidRPr="009B1D61">
              <w:rPr>
                <w:rFonts w:cs="Times New Roman"/>
                <w:sz w:val="20"/>
                <w:szCs w:val="20"/>
                <w:lang w:val="en-US"/>
              </w:rPr>
              <w:t xml:space="preserve"> et al. (2012)</w:t>
            </w:r>
          </w:p>
        </w:tc>
        <w:tc>
          <w:tcPr>
            <w:tcW w:w="1201" w:type="dxa"/>
          </w:tcPr>
          <w:p w14:paraId="799C2C0C"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27" w:type="dxa"/>
          </w:tcPr>
          <w:p w14:paraId="7752C782"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05" w:type="dxa"/>
          </w:tcPr>
          <w:p w14:paraId="3DBCCFDF"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0F7F6B6A"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26488D56" w14:textId="77777777" w:rsidR="00143267" w:rsidRPr="009B1D61" w:rsidRDefault="00143267" w:rsidP="003909DD">
            <w:pPr>
              <w:spacing w:before="60"/>
              <w:jc w:val="center"/>
              <w:rPr>
                <w:rFonts w:cs="Times New Roman"/>
                <w:sz w:val="20"/>
                <w:szCs w:val="20"/>
                <w:lang w:val="en-US"/>
              </w:rPr>
            </w:pPr>
            <w:r w:rsidRPr="00784780">
              <w:rPr>
                <w:rFonts w:cs="Times New Roman"/>
                <w:sz w:val="20"/>
                <w:szCs w:val="20"/>
                <w:lang w:val="en-US"/>
              </w:rPr>
              <w:t>low</w:t>
            </w:r>
          </w:p>
        </w:tc>
        <w:tc>
          <w:tcPr>
            <w:tcW w:w="1267" w:type="dxa"/>
          </w:tcPr>
          <w:p w14:paraId="4862EF30"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r>
      <w:tr w:rsidR="00143267" w:rsidRPr="009B1D61" w14:paraId="3BD4D957" w14:textId="77777777" w:rsidTr="003909DD">
        <w:trPr>
          <w:trHeight w:val="458"/>
        </w:trPr>
        <w:tc>
          <w:tcPr>
            <w:tcW w:w="2026" w:type="dxa"/>
          </w:tcPr>
          <w:p w14:paraId="1C92366C" w14:textId="77777777" w:rsidR="00143267" w:rsidRPr="009B1D61" w:rsidRDefault="00143267" w:rsidP="003909DD">
            <w:pPr>
              <w:spacing w:before="60"/>
              <w:rPr>
                <w:rFonts w:cs="Times New Roman"/>
                <w:sz w:val="20"/>
                <w:szCs w:val="20"/>
                <w:lang w:val="en-US"/>
              </w:rPr>
            </w:pPr>
            <w:proofErr w:type="spellStart"/>
            <w:r w:rsidRPr="009B1D61">
              <w:rPr>
                <w:rFonts w:cs="Times New Roman"/>
                <w:sz w:val="20"/>
                <w:szCs w:val="20"/>
                <w:lang w:val="en-US"/>
              </w:rPr>
              <w:t>Resick</w:t>
            </w:r>
            <w:proofErr w:type="spellEnd"/>
            <w:r w:rsidRPr="009B1D61">
              <w:rPr>
                <w:rFonts w:cs="Times New Roman"/>
                <w:sz w:val="20"/>
                <w:szCs w:val="20"/>
                <w:lang w:val="en-US"/>
              </w:rPr>
              <w:t xml:space="preserve"> et al. (2015) </w:t>
            </w:r>
          </w:p>
        </w:tc>
        <w:tc>
          <w:tcPr>
            <w:tcW w:w="1201" w:type="dxa"/>
          </w:tcPr>
          <w:p w14:paraId="303E9F5B"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27" w:type="dxa"/>
          </w:tcPr>
          <w:p w14:paraId="6D7442E4"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c>
          <w:tcPr>
            <w:tcW w:w="1205" w:type="dxa"/>
          </w:tcPr>
          <w:p w14:paraId="2037270E" w14:textId="77777777" w:rsidR="00143267" w:rsidRPr="009B1D61" w:rsidRDefault="00143267" w:rsidP="003909DD">
            <w:pPr>
              <w:spacing w:before="60"/>
              <w:jc w:val="center"/>
              <w:rPr>
                <w:lang w:val="en-US"/>
              </w:rPr>
            </w:pPr>
            <w:r w:rsidRPr="009B1D61">
              <w:rPr>
                <w:rFonts w:cs="Times New Roman"/>
                <w:sz w:val="20"/>
                <w:szCs w:val="20"/>
                <w:lang w:val="en-US"/>
              </w:rPr>
              <w:t>high</w:t>
            </w:r>
          </w:p>
        </w:tc>
        <w:tc>
          <w:tcPr>
            <w:tcW w:w="1071" w:type="dxa"/>
          </w:tcPr>
          <w:p w14:paraId="7EE2123C"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41E272F2" w14:textId="77777777" w:rsidR="00143267" w:rsidRPr="009B1D61" w:rsidRDefault="00C44B01" w:rsidP="003909DD">
            <w:pPr>
              <w:spacing w:before="60"/>
              <w:jc w:val="center"/>
              <w:rPr>
                <w:rFonts w:cs="Times New Roman"/>
                <w:sz w:val="20"/>
                <w:szCs w:val="20"/>
                <w:lang w:val="en-US"/>
              </w:rPr>
            </w:pPr>
            <w:r>
              <w:rPr>
                <w:rFonts w:cs="Times New Roman"/>
                <w:sz w:val="20"/>
                <w:szCs w:val="20"/>
                <w:lang w:val="en-US"/>
              </w:rPr>
              <w:t>low</w:t>
            </w:r>
            <w:r w:rsidR="00143267" w:rsidRPr="009B1D61">
              <w:rPr>
                <w:rFonts w:cs="Times New Roman"/>
                <w:sz w:val="20"/>
                <w:szCs w:val="20"/>
                <w:lang w:val="en-US"/>
              </w:rPr>
              <w:t xml:space="preserve"> </w:t>
            </w:r>
          </w:p>
        </w:tc>
        <w:tc>
          <w:tcPr>
            <w:tcW w:w="1267" w:type="dxa"/>
          </w:tcPr>
          <w:p w14:paraId="27607E2A"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r>
      <w:tr w:rsidR="00143267" w:rsidRPr="009B1D61" w14:paraId="69FFF90F" w14:textId="77777777" w:rsidTr="003909DD">
        <w:trPr>
          <w:trHeight w:val="790"/>
        </w:trPr>
        <w:tc>
          <w:tcPr>
            <w:tcW w:w="2026" w:type="dxa"/>
          </w:tcPr>
          <w:p w14:paraId="6FA2AE67" w14:textId="77777777" w:rsidR="00143267" w:rsidRPr="009B1D61" w:rsidRDefault="00143267" w:rsidP="003909DD">
            <w:pPr>
              <w:spacing w:before="60"/>
              <w:rPr>
                <w:rFonts w:cs="Times New Roman"/>
                <w:sz w:val="20"/>
                <w:szCs w:val="20"/>
                <w:lang w:val="en-US"/>
              </w:rPr>
            </w:pPr>
            <w:proofErr w:type="spellStart"/>
            <w:r w:rsidRPr="009B1D61">
              <w:rPr>
                <w:rFonts w:cs="Times New Roman"/>
                <w:sz w:val="20"/>
                <w:szCs w:val="20"/>
                <w:lang w:val="en-US"/>
              </w:rPr>
              <w:t>Rothbaum</w:t>
            </w:r>
            <w:proofErr w:type="spellEnd"/>
            <w:r w:rsidRPr="009B1D61">
              <w:rPr>
                <w:rFonts w:cs="Times New Roman"/>
                <w:sz w:val="20"/>
                <w:szCs w:val="20"/>
                <w:lang w:val="en-US"/>
              </w:rPr>
              <w:t xml:space="preserve"> et al. (2014)</w:t>
            </w:r>
          </w:p>
        </w:tc>
        <w:tc>
          <w:tcPr>
            <w:tcW w:w="1201" w:type="dxa"/>
          </w:tcPr>
          <w:p w14:paraId="4F09906A"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Pr>
          <w:p w14:paraId="3CF61B09" w14:textId="77777777" w:rsidR="00143267" w:rsidRPr="009B1D61" w:rsidRDefault="00143267" w:rsidP="003909DD">
            <w:pPr>
              <w:spacing w:before="60"/>
              <w:jc w:val="center"/>
              <w:rPr>
                <w:lang w:val="en-US"/>
              </w:rPr>
            </w:pPr>
            <w:r w:rsidRPr="009B1D61">
              <w:rPr>
                <w:rFonts w:cs="Times New Roman"/>
                <w:sz w:val="20"/>
                <w:szCs w:val="20"/>
                <w:lang w:val="en-US"/>
              </w:rPr>
              <w:t>low</w:t>
            </w:r>
          </w:p>
        </w:tc>
        <w:tc>
          <w:tcPr>
            <w:tcW w:w="1205" w:type="dxa"/>
          </w:tcPr>
          <w:p w14:paraId="4877EAA8" w14:textId="77777777" w:rsidR="00143267" w:rsidRPr="009B1D61" w:rsidRDefault="00143267" w:rsidP="003909DD">
            <w:pPr>
              <w:spacing w:before="60"/>
              <w:jc w:val="center"/>
              <w:rPr>
                <w:lang w:val="en-US"/>
              </w:rPr>
            </w:pPr>
            <w:r w:rsidRPr="009B1D61">
              <w:rPr>
                <w:rFonts w:cs="Times New Roman"/>
                <w:sz w:val="20"/>
                <w:szCs w:val="20"/>
                <w:lang w:val="en-US"/>
              </w:rPr>
              <w:t>low</w:t>
            </w:r>
          </w:p>
        </w:tc>
        <w:tc>
          <w:tcPr>
            <w:tcW w:w="1071" w:type="dxa"/>
          </w:tcPr>
          <w:p w14:paraId="3B720653" w14:textId="77777777" w:rsidR="00143267" w:rsidRPr="009B1D61" w:rsidRDefault="00143267" w:rsidP="003909DD">
            <w:pPr>
              <w:spacing w:before="60"/>
              <w:jc w:val="center"/>
              <w:rPr>
                <w:lang w:val="en-US"/>
              </w:rPr>
            </w:pPr>
            <w:r w:rsidRPr="009B1D61">
              <w:rPr>
                <w:rFonts w:cs="Times New Roman"/>
                <w:sz w:val="20"/>
                <w:szCs w:val="20"/>
                <w:lang w:val="en-US"/>
              </w:rPr>
              <w:t>low</w:t>
            </w:r>
          </w:p>
        </w:tc>
        <w:tc>
          <w:tcPr>
            <w:tcW w:w="1151" w:type="dxa"/>
          </w:tcPr>
          <w:p w14:paraId="20696915" w14:textId="77777777" w:rsidR="00143267" w:rsidRPr="009B1D61" w:rsidRDefault="00143267" w:rsidP="003909DD">
            <w:pPr>
              <w:spacing w:before="60"/>
              <w:jc w:val="center"/>
              <w:rPr>
                <w:lang w:val="en-US"/>
              </w:rPr>
            </w:pPr>
            <w:r w:rsidRPr="009B1D61">
              <w:rPr>
                <w:rFonts w:cs="Times New Roman"/>
                <w:sz w:val="20"/>
                <w:szCs w:val="20"/>
                <w:lang w:val="en-US"/>
              </w:rPr>
              <w:t>low</w:t>
            </w:r>
          </w:p>
        </w:tc>
        <w:tc>
          <w:tcPr>
            <w:tcW w:w="1267" w:type="dxa"/>
          </w:tcPr>
          <w:p w14:paraId="06F116AF" w14:textId="77777777" w:rsidR="00143267" w:rsidRPr="009B1D61" w:rsidRDefault="00143267" w:rsidP="003909DD">
            <w:pPr>
              <w:spacing w:before="60"/>
              <w:jc w:val="center"/>
              <w:rPr>
                <w:lang w:val="en-US"/>
              </w:rPr>
            </w:pPr>
            <w:r w:rsidRPr="009B1D61">
              <w:rPr>
                <w:rFonts w:cs="Times New Roman"/>
                <w:sz w:val="20"/>
                <w:szCs w:val="20"/>
                <w:lang w:val="en-US"/>
              </w:rPr>
              <w:t>low</w:t>
            </w:r>
          </w:p>
        </w:tc>
      </w:tr>
      <w:tr w:rsidR="00143267" w:rsidRPr="009B1D61" w14:paraId="1CB16BCC" w14:textId="77777777" w:rsidTr="003909DD">
        <w:trPr>
          <w:trHeight w:val="419"/>
        </w:trPr>
        <w:tc>
          <w:tcPr>
            <w:tcW w:w="2026" w:type="dxa"/>
          </w:tcPr>
          <w:p w14:paraId="1C02AB37" w14:textId="77777777" w:rsidR="00143267" w:rsidRPr="009B1D61" w:rsidRDefault="00143267" w:rsidP="003909DD">
            <w:pPr>
              <w:spacing w:before="60"/>
              <w:rPr>
                <w:rFonts w:cs="Times New Roman"/>
                <w:sz w:val="20"/>
                <w:szCs w:val="20"/>
                <w:lang w:val="en-US"/>
              </w:rPr>
            </w:pPr>
            <w:r>
              <w:rPr>
                <w:rFonts w:cs="Times New Roman"/>
                <w:sz w:val="20"/>
                <w:szCs w:val="20"/>
                <w:lang w:val="en-US"/>
              </w:rPr>
              <w:t>Sloan et al. (2018)</w:t>
            </w:r>
          </w:p>
        </w:tc>
        <w:tc>
          <w:tcPr>
            <w:tcW w:w="1201" w:type="dxa"/>
          </w:tcPr>
          <w:p w14:paraId="2D6F0CA3" w14:textId="77777777" w:rsidR="00143267" w:rsidRPr="009B1D61" w:rsidRDefault="00143267" w:rsidP="003909DD">
            <w:pPr>
              <w:spacing w:before="60"/>
              <w:jc w:val="center"/>
              <w:rPr>
                <w:rFonts w:cs="Times New Roman"/>
                <w:sz w:val="20"/>
                <w:szCs w:val="20"/>
                <w:lang w:val="en-US"/>
              </w:rPr>
            </w:pPr>
            <w:r>
              <w:rPr>
                <w:rFonts w:cs="Times New Roman"/>
                <w:sz w:val="20"/>
                <w:szCs w:val="20"/>
                <w:lang w:val="en-US"/>
              </w:rPr>
              <w:t>low</w:t>
            </w:r>
          </w:p>
        </w:tc>
        <w:tc>
          <w:tcPr>
            <w:tcW w:w="1227" w:type="dxa"/>
          </w:tcPr>
          <w:p w14:paraId="184490C6" w14:textId="77777777" w:rsidR="00143267" w:rsidRPr="009B1D61" w:rsidRDefault="00143267" w:rsidP="003909DD">
            <w:pPr>
              <w:spacing w:before="60"/>
              <w:jc w:val="center"/>
              <w:rPr>
                <w:rFonts w:cs="Times New Roman"/>
                <w:sz w:val="20"/>
                <w:szCs w:val="20"/>
                <w:lang w:val="en-US"/>
              </w:rPr>
            </w:pPr>
            <w:r>
              <w:rPr>
                <w:rFonts w:cs="Times New Roman"/>
                <w:sz w:val="20"/>
                <w:szCs w:val="20"/>
                <w:lang w:val="en-US"/>
              </w:rPr>
              <w:t>low</w:t>
            </w:r>
          </w:p>
        </w:tc>
        <w:tc>
          <w:tcPr>
            <w:tcW w:w="1205" w:type="dxa"/>
          </w:tcPr>
          <w:p w14:paraId="1972C151" w14:textId="77777777" w:rsidR="00143267" w:rsidRPr="009B1D61" w:rsidRDefault="00143267" w:rsidP="003909DD">
            <w:pPr>
              <w:spacing w:before="60"/>
              <w:jc w:val="center"/>
              <w:rPr>
                <w:rFonts w:cs="Times New Roman"/>
                <w:sz w:val="20"/>
                <w:szCs w:val="20"/>
                <w:lang w:val="en-US"/>
              </w:rPr>
            </w:pPr>
            <w:r>
              <w:rPr>
                <w:rFonts w:cs="Times New Roman"/>
                <w:sz w:val="20"/>
                <w:szCs w:val="20"/>
                <w:lang w:val="en-US"/>
              </w:rPr>
              <w:t>high</w:t>
            </w:r>
          </w:p>
        </w:tc>
        <w:tc>
          <w:tcPr>
            <w:tcW w:w="1071" w:type="dxa"/>
          </w:tcPr>
          <w:p w14:paraId="626EFB8B" w14:textId="77777777" w:rsidR="00143267" w:rsidRPr="009B1D61" w:rsidRDefault="00143267" w:rsidP="003909DD">
            <w:pPr>
              <w:spacing w:before="60"/>
              <w:jc w:val="center"/>
              <w:rPr>
                <w:rFonts w:cs="Times New Roman"/>
                <w:sz w:val="20"/>
                <w:szCs w:val="20"/>
                <w:lang w:val="en-US"/>
              </w:rPr>
            </w:pPr>
            <w:r>
              <w:rPr>
                <w:rFonts w:cs="Times New Roman"/>
                <w:sz w:val="20"/>
                <w:szCs w:val="20"/>
                <w:lang w:val="en-US"/>
              </w:rPr>
              <w:t xml:space="preserve">low </w:t>
            </w:r>
          </w:p>
        </w:tc>
        <w:tc>
          <w:tcPr>
            <w:tcW w:w="1151" w:type="dxa"/>
          </w:tcPr>
          <w:p w14:paraId="56B4E966" w14:textId="77777777" w:rsidR="00143267" w:rsidRPr="009B1D61" w:rsidRDefault="00143267" w:rsidP="003909DD">
            <w:pPr>
              <w:spacing w:before="60"/>
              <w:jc w:val="center"/>
              <w:rPr>
                <w:rFonts w:cs="Times New Roman"/>
                <w:sz w:val="20"/>
                <w:szCs w:val="20"/>
                <w:lang w:val="en-US"/>
              </w:rPr>
            </w:pPr>
            <w:r>
              <w:rPr>
                <w:rFonts w:cs="Times New Roman"/>
                <w:sz w:val="20"/>
                <w:szCs w:val="20"/>
                <w:lang w:val="en-US"/>
              </w:rPr>
              <w:t>low</w:t>
            </w:r>
          </w:p>
        </w:tc>
        <w:tc>
          <w:tcPr>
            <w:tcW w:w="1267" w:type="dxa"/>
          </w:tcPr>
          <w:p w14:paraId="756AC917" w14:textId="77777777" w:rsidR="00143267" w:rsidRPr="009B1D61" w:rsidRDefault="00143267" w:rsidP="003909DD">
            <w:pPr>
              <w:spacing w:before="60"/>
              <w:jc w:val="center"/>
              <w:rPr>
                <w:rFonts w:cs="Times New Roman"/>
                <w:sz w:val="20"/>
                <w:szCs w:val="20"/>
                <w:lang w:val="en-US"/>
              </w:rPr>
            </w:pPr>
            <w:r>
              <w:rPr>
                <w:rFonts w:cs="Times New Roman"/>
                <w:sz w:val="20"/>
                <w:szCs w:val="20"/>
                <w:lang w:val="en-US"/>
              </w:rPr>
              <w:t>low</w:t>
            </w:r>
          </w:p>
        </w:tc>
      </w:tr>
      <w:tr w:rsidR="00143267" w:rsidRPr="009B1D61" w14:paraId="3D6AC8B0" w14:textId="77777777" w:rsidTr="003909DD">
        <w:trPr>
          <w:trHeight w:val="458"/>
        </w:trPr>
        <w:tc>
          <w:tcPr>
            <w:tcW w:w="2026" w:type="dxa"/>
          </w:tcPr>
          <w:p w14:paraId="5D812F13" w14:textId="77777777" w:rsidR="00143267" w:rsidRPr="009B1D61" w:rsidRDefault="00143267" w:rsidP="003909DD">
            <w:pPr>
              <w:spacing w:before="60"/>
              <w:rPr>
                <w:rFonts w:cs="Times New Roman"/>
                <w:sz w:val="20"/>
                <w:szCs w:val="20"/>
                <w:lang w:val="en-US"/>
              </w:rPr>
            </w:pPr>
            <w:r w:rsidRPr="009B1D61">
              <w:rPr>
                <w:rFonts w:cs="Times New Roman"/>
                <w:sz w:val="20"/>
                <w:szCs w:val="20"/>
                <w:lang w:val="en-US"/>
              </w:rPr>
              <w:t>Tarrier et al. (2004)</w:t>
            </w:r>
          </w:p>
        </w:tc>
        <w:tc>
          <w:tcPr>
            <w:tcW w:w="1201" w:type="dxa"/>
          </w:tcPr>
          <w:p w14:paraId="3FF7CE0F"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27" w:type="dxa"/>
          </w:tcPr>
          <w:p w14:paraId="20A8ED58"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205" w:type="dxa"/>
          </w:tcPr>
          <w:p w14:paraId="0BA5FEEC"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071" w:type="dxa"/>
          </w:tcPr>
          <w:p w14:paraId="7A314ED1"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low</w:t>
            </w:r>
          </w:p>
        </w:tc>
        <w:tc>
          <w:tcPr>
            <w:tcW w:w="1151" w:type="dxa"/>
          </w:tcPr>
          <w:p w14:paraId="50A992C6"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high</w:t>
            </w:r>
          </w:p>
        </w:tc>
        <w:tc>
          <w:tcPr>
            <w:tcW w:w="1267" w:type="dxa"/>
          </w:tcPr>
          <w:p w14:paraId="147090AC" w14:textId="77777777" w:rsidR="00143267" w:rsidRPr="009B1D61" w:rsidRDefault="00143267" w:rsidP="003909DD">
            <w:pPr>
              <w:spacing w:before="60"/>
              <w:jc w:val="center"/>
              <w:rPr>
                <w:rFonts w:cs="Times New Roman"/>
                <w:sz w:val="20"/>
                <w:szCs w:val="20"/>
                <w:lang w:val="en-US"/>
              </w:rPr>
            </w:pPr>
            <w:r w:rsidRPr="009B1D61">
              <w:rPr>
                <w:rFonts w:cs="Times New Roman"/>
                <w:sz w:val="20"/>
                <w:szCs w:val="20"/>
                <w:lang w:val="en-US"/>
              </w:rPr>
              <w:t>unclear</w:t>
            </w:r>
          </w:p>
        </w:tc>
      </w:tr>
      <w:tr w:rsidR="00143267" w:rsidRPr="009B1D61" w14:paraId="0AF61593" w14:textId="77777777" w:rsidTr="003909DD">
        <w:trPr>
          <w:trHeight w:val="458"/>
        </w:trPr>
        <w:tc>
          <w:tcPr>
            <w:tcW w:w="2026" w:type="dxa"/>
            <w:tcBorders>
              <w:bottom w:val="single" w:sz="4" w:space="0" w:color="auto"/>
            </w:tcBorders>
          </w:tcPr>
          <w:p w14:paraId="44A1D63D" w14:textId="77777777" w:rsidR="00143267" w:rsidRPr="009B1D61" w:rsidRDefault="00143267" w:rsidP="003909DD">
            <w:pPr>
              <w:spacing w:before="60"/>
              <w:rPr>
                <w:rFonts w:cs="Times New Roman"/>
                <w:sz w:val="20"/>
                <w:szCs w:val="20"/>
                <w:lang w:val="en-US"/>
              </w:rPr>
            </w:pPr>
            <w:r>
              <w:rPr>
                <w:rFonts w:cs="Times New Roman"/>
                <w:sz w:val="20"/>
                <w:szCs w:val="20"/>
                <w:lang w:val="en-US"/>
              </w:rPr>
              <w:t>Thompson et al. (2018)</w:t>
            </w:r>
          </w:p>
        </w:tc>
        <w:tc>
          <w:tcPr>
            <w:tcW w:w="1201" w:type="dxa"/>
            <w:tcBorders>
              <w:bottom w:val="single" w:sz="4" w:space="0" w:color="auto"/>
            </w:tcBorders>
          </w:tcPr>
          <w:p w14:paraId="0FA4B4E2" w14:textId="77777777" w:rsidR="00143267" w:rsidRPr="009B1D61" w:rsidRDefault="00143267" w:rsidP="003909DD">
            <w:pPr>
              <w:spacing w:before="60"/>
              <w:jc w:val="center"/>
              <w:rPr>
                <w:rFonts w:cs="Times New Roman"/>
                <w:sz w:val="20"/>
                <w:szCs w:val="20"/>
                <w:lang w:val="en-US"/>
              </w:rPr>
            </w:pPr>
            <w:r>
              <w:rPr>
                <w:rFonts w:cs="Times New Roman"/>
                <w:sz w:val="20"/>
                <w:szCs w:val="20"/>
                <w:lang w:val="en-US"/>
              </w:rPr>
              <w:t>low</w:t>
            </w:r>
          </w:p>
        </w:tc>
        <w:tc>
          <w:tcPr>
            <w:tcW w:w="1227" w:type="dxa"/>
            <w:tcBorders>
              <w:bottom w:val="single" w:sz="4" w:space="0" w:color="auto"/>
            </w:tcBorders>
          </w:tcPr>
          <w:p w14:paraId="3CBC09F5" w14:textId="77777777" w:rsidR="00143267" w:rsidRPr="009B1D61" w:rsidRDefault="00143267" w:rsidP="003909DD">
            <w:pPr>
              <w:spacing w:before="60"/>
              <w:jc w:val="center"/>
              <w:rPr>
                <w:rFonts w:cs="Times New Roman"/>
                <w:sz w:val="20"/>
                <w:szCs w:val="20"/>
                <w:lang w:val="en-US"/>
              </w:rPr>
            </w:pPr>
            <w:r>
              <w:rPr>
                <w:rFonts w:cs="Times New Roman"/>
                <w:sz w:val="20"/>
                <w:szCs w:val="20"/>
                <w:lang w:val="en-US"/>
              </w:rPr>
              <w:t>unclear</w:t>
            </w:r>
          </w:p>
        </w:tc>
        <w:tc>
          <w:tcPr>
            <w:tcW w:w="1205" w:type="dxa"/>
            <w:tcBorders>
              <w:bottom w:val="single" w:sz="4" w:space="0" w:color="auto"/>
            </w:tcBorders>
          </w:tcPr>
          <w:p w14:paraId="14D6DD44" w14:textId="77777777" w:rsidR="00143267" w:rsidRPr="009B1D61" w:rsidRDefault="00143267" w:rsidP="003909DD">
            <w:pPr>
              <w:spacing w:before="60"/>
              <w:jc w:val="center"/>
              <w:rPr>
                <w:rFonts w:cs="Times New Roman"/>
                <w:sz w:val="20"/>
                <w:szCs w:val="20"/>
                <w:lang w:val="en-US"/>
              </w:rPr>
            </w:pPr>
            <w:r>
              <w:rPr>
                <w:rFonts w:cs="Times New Roman"/>
                <w:sz w:val="20"/>
                <w:szCs w:val="20"/>
                <w:lang w:val="en-US"/>
              </w:rPr>
              <w:t>high</w:t>
            </w:r>
          </w:p>
        </w:tc>
        <w:tc>
          <w:tcPr>
            <w:tcW w:w="1071" w:type="dxa"/>
            <w:tcBorders>
              <w:bottom w:val="single" w:sz="4" w:space="0" w:color="auto"/>
            </w:tcBorders>
          </w:tcPr>
          <w:p w14:paraId="11F32457" w14:textId="77777777" w:rsidR="00143267" w:rsidRPr="009B1D61" w:rsidRDefault="00143267" w:rsidP="003909DD">
            <w:pPr>
              <w:spacing w:before="60"/>
              <w:jc w:val="center"/>
              <w:rPr>
                <w:rFonts w:cs="Times New Roman"/>
                <w:sz w:val="20"/>
                <w:szCs w:val="20"/>
                <w:lang w:val="en-US"/>
              </w:rPr>
            </w:pPr>
            <w:r>
              <w:rPr>
                <w:rFonts w:cs="Times New Roman"/>
                <w:sz w:val="20"/>
                <w:szCs w:val="20"/>
                <w:lang w:val="en-US"/>
              </w:rPr>
              <w:t>low</w:t>
            </w:r>
          </w:p>
        </w:tc>
        <w:tc>
          <w:tcPr>
            <w:tcW w:w="1151" w:type="dxa"/>
            <w:tcBorders>
              <w:bottom w:val="single" w:sz="4" w:space="0" w:color="auto"/>
            </w:tcBorders>
          </w:tcPr>
          <w:p w14:paraId="37C5DEA5" w14:textId="77777777" w:rsidR="00143267" w:rsidRPr="009B1D61" w:rsidRDefault="00143267" w:rsidP="003909DD">
            <w:pPr>
              <w:spacing w:before="60"/>
              <w:jc w:val="center"/>
              <w:rPr>
                <w:rFonts w:cs="Times New Roman"/>
                <w:sz w:val="20"/>
                <w:szCs w:val="20"/>
                <w:lang w:val="en-US"/>
              </w:rPr>
            </w:pPr>
            <w:r w:rsidRPr="005245E6">
              <w:rPr>
                <w:rFonts w:cs="Times New Roman"/>
                <w:sz w:val="20"/>
                <w:szCs w:val="20"/>
                <w:lang w:val="en-US"/>
              </w:rPr>
              <w:t>unclear</w:t>
            </w:r>
          </w:p>
        </w:tc>
        <w:tc>
          <w:tcPr>
            <w:tcW w:w="1267" w:type="dxa"/>
            <w:tcBorders>
              <w:bottom w:val="single" w:sz="4" w:space="0" w:color="auto"/>
            </w:tcBorders>
          </w:tcPr>
          <w:p w14:paraId="3CFB2CE5" w14:textId="77777777" w:rsidR="00143267" w:rsidRPr="009B1D61" w:rsidRDefault="00143267" w:rsidP="003909DD">
            <w:pPr>
              <w:spacing w:before="60"/>
              <w:jc w:val="center"/>
              <w:rPr>
                <w:rFonts w:cs="Times New Roman"/>
                <w:sz w:val="20"/>
                <w:szCs w:val="20"/>
                <w:lang w:val="en-US"/>
              </w:rPr>
            </w:pPr>
            <w:r>
              <w:rPr>
                <w:rFonts w:cs="Times New Roman"/>
                <w:sz w:val="20"/>
                <w:szCs w:val="20"/>
                <w:lang w:val="en-US"/>
              </w:rPr>
              <w:t>low</w:t>
            </w:r>
          </w:p>
        </w:tc>
      </w:tr>
      <w:tr w:rsidR="00143267" w:rsidRPr="00095DEA" w14:paraId="399A5F41" w14:textId="77777777" w:rsidTr="003909DD">
        <w:trPr>
          <w:trHeight w:val="1975"/>
        </w:trPr>
        <w:tc>
          <w:tcPr>
            <w:tcW w:w="9148" w:type="dxa"/>
            <w:gridSpan w:val="7"/>
            <w:tcBorders>
              <w:top w:val="single" w:sz="4" w:space="0" w:color="auto"/>
            </w:tcBorders>
          </w:tcPr>
          <w:p w14:paraId="1DA66DB7" w14:textId="77777777" w:rsidR="00143267" w:rsidRDefault="00143267" w:rsidP="003909DD">
            <w:pPr>
              <w:spacing w:before="60"/>
              <w:ind w:left="-116" w:right="-101"/>
              <w:rPr>
                <w:rFonts w:cs="Times New Roman"/>
                <w:sz w:val="20"/>
                <w:szCs w:val="20"/>
                <w:lang w:val="en-US"/>
              </w:rPr>
            </w:pPr>
            <w:r w:rsidRPr="009B1D61">
              <w:rPr>
                <w:rFonts w:cs="Times New Roman"/>
                <w:i/>
                <w:sz w:val="20"/>
                <w:szCs w:val="20"/>
                <w:lang w:val="en-US"/>
              </w:rPr>
              <w:lastRenderedPageBreak/>
              <w:t xml:space="preserve">Note. </w:t>
            </w:r>
            <w:r w:rsidRPr="009B1D61">
              <w:rPr>
                <w:rFonts w:cs="Times New Roman"/>
                <w:sz w:val="20"/>
                <w:szCs w:val="20"/>
                <w:lang w:val="en-US"/>
              </w:rPr>
              <w:t xml:space="preserve">high = high risk of bias; low = low risk of bias; unclear = unclear/unknown risk of bias. </w:t>
            </w:r>
            <w:r w:rsidRPr="009B1D61">
              <w:rPr>
                <w:rFonts w:cs="Times New Roman"/>
                <w:sz w:val="20"/>
                <w:szCs w:val="20"/>
                <w:vertAlign w:val="superscript"/>
                <w:lang w:val="en-US"/>
              </w:rPr>
              <w:t>1</w:t>
            </w:r>
            <w:r w:rsidRPr="009B1D61">
              <w:rPr>
                <w:rFonts w:cs="Times New Roman"/>
                <w:sz w:val="20"/>
                <w:szCs w:val="20"/>
                <w:lang w:val="en-US"/>
              </w:rPr>
              <w:t xml:space="preserve">Only pre-post data from the study could be included in this meta-analysis having a low risk of bias due to blinded interviewers. Follow-up assessments, however, were conducted by therapists unblinded to treatment allocation. </w:t>
            </w:r>
          </w:p>
          <w:p w14:paraId="14CBB9A2" w14:textId="77777777" w:rsidR="00143267" w:rsidRPr="00921B50" w:rsidRDefault="00AD178C" w:rsidP="003909DD">
            <w:pPr>
              <w:spacing w:before="60"/>
              <w:ind w:left="30" w:right="-101"/>
              <w:rPr>
                <w:rFonts w:cs="Times New Roman"/>
                <w:sz w:val="20"/>
                <w:szCs w:val="20"/>
                <w:lang w:val="en-US"/>
              </w:rPr>
            </w:pPr>
            <w:r w:rsidRPr="007C6077">
              <w:rPr>
                <w:rFonts w:cs="Times New Roman"/>
                <w:sz w:val="20"/>
                <w:szCs w:val="20"/>
                <w:vertAlign w:val="superscript"/>
                <w:lang w:val="en-US"/>
              </w:rPr>
              <w:t>†</w:t>
            </w:r>
            <w:r w:rsidR="00143267" w:rsidRPr="009B1D61">
              <w:rPr>
                <w:bCs/>
                <w:sz w:val="20"/>
                <w:szCs w:val="20"/>
                <w:lang w:val="en-US"/>
              </w:rPr>
              <w:t xml:space="preserve"> The use of valid and reliable self-reported PTSD measure</w:t>
            </w:r>
            <w:r w:rsidR="00C96DEA">
              <w:rPr>
                <w:bCs/>
                <w:sz w:val="20"/>
                <w:szCs w:val="20"/>
                <w:lang w:val="en-US"/>
              </w:rPr>
              <w:t>s</w:t>
            </w:r>
            <w:r w:rsidR="00143267" w:rsidRPr="009B1D61">
              <w:rPr>
                <w:bCs/>
                <w:sz w:val="20"/>
                <w:szCs w:val="20"/>
                <w:lang w:val="en-US"/>
              </w:rPr>
              <w:t xml:space="preserve"> was rated as low risk of bias.</w:t>
            </w:r>
          </w:p>
          <w:p w14:paraId="669D3F83" w14:textId="77777777" w:rsidR="00143267" w:rsidRPr="009B1D61" w:rsidRDefault="00AD178C" w:rsidP="003909DD">
            <w:pPr>
              <w:spacing w:before="60"/>
              <w:ind w:left="30" w:right="-101"/>
              <w:rPr>
                <w:rFonts w:cs="Times New Roman"/>
                <w:sz w:val="20"/>
                <w:szCs w:val="20"/>
                <w:lang w:val="en-US"/>
              </w:rPr>
            </w:pPr>
            <w:r w:rsidRPr="00AC3E79">
              <w:rPr>
                <w:rFonts w:cs="Times New Roman"/>
                <w:sz w:val="20"/>
                <w:szCs w:val="20"/>
                <w:vertAlign w:val="superscript"/>
                <w:lang w:val="en-US"/>
              </w:rPr>
              <w:t>‡</w:t>
            </w:r>
            <w:r w:rsidR="00143267">
              <w:rPr>
                <w:bCs/>
                <w:sz w:val="20"/>
                <w:szCs w:val="20"/>
                <w:lang w:val="en-US"/>
              </w:rPr>
              <w:t xml:space="preserve"> Study authors kindly provided data for subsamples.</w:t>
            </w:r>
          </w:p>
        </w:tc>
      </w:tr>
    </w:tbl>
    <w:p w14:paraId="72451235" w14:textId="77777777" w:rsidR="00143267" w:rsidRDefault="00143267">
      <w:pPr>
        <w:rPr>
          <w:lang w:val="en-US"/>
        </w:rPr>
      </w:pPr>
    </w:p>
    <w:p w14:paraId="5ED87409" w14:textId="77777777" w:rsidR="00143267" w:rsidRDefault="00143267">
      <w:pPr>
        <w:spacing w:line="259" w:lineRule="auto"/>
        <w:rPr>
          <w:lang w:val="en-US"/>
        </w:rPr>
      </w:pPr>
      <w:r>
        <w:rPr>
          <w:lang w:val="en-US"/>
        </w:rPr>
        <w:br w:type="page"/>
      </w:r>
    </w:p>
    <w:tbl>
      <w:tblPr>
        <w:tblStyle w:val="EinfacheTabelle21"/>
        <w:tblpPr w:leftFromText="141" w:rightFromText="141" w:vertAnchor="text" w:horzAnchor="margin" w:tblpY="170"/>
        <w:tblW w:w="9072" w:type="dxa"/>
        <w:tblBorders>
          <w:top w:val="none" w:sz="0" w:space="0" w:color="auto"/>
          <w:bottom w:val="none" w:sz="0" w:space="0" w:color="auto"/>
        </w:tblBorders>
        <w:tblLayout w:type="fixed"/>
        <w:tblLook w:val="0480" w:firstRow="0" w:lastRow="0" w:firstColumn="1" w:lastColumn="0" w:noHBand="0" w:noVBand="1"/>
      </w:tblPr>
      <w:tblGrid>
        <w:gridCol w:w="2269"/>
        <w:gridCol w:w="566"/>
        <w:gridCol w:w="567"/>
        <w:gridCol w:w="1320"/>
        <w:gridCol w:w="1025"/>
        <w:gridCol w:w="1025"/>
        <w:gridCol w:w="1150"/>
        <w:gridCol w:w="1150"/>
      </w:tblGrid>
      <w:tr w:rsidR="00143267" w:rsidRPr="00095DEA" w14:paraId="47C708D0" w14:textId="77777777" w:rsidTr="00055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tcBorders>
              <w:top w:val="none" w:sz="0" w:space="0" w:color="auto"/>
              <w:bottom w:val="single" w:sz="4" w:space="0" w:color="auto"/>
            </w:tcBorders>
          </w:tcPr>
          <w:p w14:paraId="30E875FB" w14:textId="76E114E9" w:rsidR="00143267" w:rsidRPr="009B1D61" w:rsidRDefault="00143267" w:rsidP="003909DD">
            <w:pPr>
              <w:spacing w:before="60" w:after="120"/>
              <w:rPr>
                <w:rFonts w:cs="Times New Roman"/>
                <w:b w:val="0"/>
                <w:sz w:val="20"/>
                <w:szCs w:val="20"/>
                <w:lang w:val="en-US"/>
              </w:rPr>
            </w:pPr>
            <w:r>
              <w:rPr>
                <w:rFonts w:cs="Times New Roman"/>
                <w:b w:val="0"/>
                <w:sz w:val="20"/>
                <w:szCs w:val="20"/>
                <w:lang w:val="en-US"/>
              </w:rPr>
              <w:lastRenderedPageBreak/>
              <w:t>Table A</w:t>
            </w:r>
            <w:r w:rsidR="0047452D">
              <w:rPr>
                <w:rFonts w:cs="Times New Roman"/>
                <w:b w:val="0"/>
                <w:sz w:val="20"/>
                <w:szCs w:val="20"/>
                <w:lang w:val="en-US"/>
              </w:rPr>
              <w:t>6</w:t>
            </w:r>
          </w:p>
          <w:p w14:paraId="6102E98F" w14:textId="77777777" w:rsidR="00143267" w:rsidRPr="009B1D61" w:rsidRDefault="00143267" w:rsidP="003909DD">
            <w:pPr>
              <w:spacing w:before="60" w:after="120"/>
              <w:rPr>
                <w:rFonts w:cs="Times New Roman"/>
                <w:b w:val="0"/>
                <w:sz w:val="20"/>
                <w:szCs w:val="20"/>
                <w:lang w:val="en-US"/>
              </w:rPr>
            </w:pPr>
            <w:r w:rsidRPr="009B1D61">
              <w:rPr>
                <w:rFonts w:cs="Times New Roman"/>
                <w:b w:val="0"/>
                <w:bCs w:val="0"/>
                <w:i/>
                <w:sz w:val="20"/>
                <w:szCs w:val="20"/>
                <w:lang w:val="en-US"/>
              </w:rPr>
              <w:t>Sensitivity analyses for missing within correlation coefficients of effect sizes</w:t>
            </w:r>
          </w:p>
        </w:tc>
      </w:tr>
      <w:tr w:rsidR="00143267" w:rsidRPr="009B1D61" w14:paraId="78229D1C" w14:textId="77777777" w:rsidTr="0005580D">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bottom w:val="single" w:sz="4" w:space="0" w:color="auto"/>
            </w:tcBorders>
          </w:tcPr>
          <w:p w14:paraId="39A9E2B0" w14:textId="77777777" w:rsidR="00143267" w:rsidRPr="009B1D61" w:rsidRDefault="00143267" w:rsidP="003909DD">
            <w:pPr>
              <w:spacing w:before="60" w:after="60"/>
              <w:jc w:val="center"/>
              <w:rPr>
                <w:rFonts w:cs="Times New Roman"/>
                <w:b w:val="0"/>
                <w:i/>
                <w:sz w:val="20"/>
                <w:szCs w:val="20"/>
                <w:lang w:val="en-US"/>
              </w:rPr>
            </w:pPr>
          </w:p>
        </w:tc>
        <w:tc>
          <w:tcPr>
            <w:tcW w:w="566" w:type="dxa"/>
            <w:tcBorders>
              <w:top w:val="single" w:sz="4" w:space="0" w:color="auto"/>
              <w:bottom w:val="single" w:sz="4" w:space="0" w:color="auto"/>
            </w:tcBorders>
          </w:tcPr>
          <w:p w14:paraId="456A4C95" w14:textId="77777777" w:rsidR="00143267" w:rsidRPr="009B1D61" w:rsidRDefault="00143267" w:rsidP="003909DD">
            <w:pPr>
              <w:spacing w:before="60" w:after="60"/>
              <w:cnfStyle w:val="000000000000" w:firstRow="0" w:lastRow="0" w:firstColumn="0" w:lastColumn="0" w:oddVBand="0" w:evenVBand="0" w:oddHBand="0" w:evenHBand="0" w:firstRowFirstColumn="0" w:firstRowLastColumn="0" w:lastRowFirstColumn="0" w:lastRowLastColumn="0"/>
              <w:rPr>
                <w:rFonts w:cs="Times New Roman"/>
                <w:i/>
                <w:sz w:val="20"/>
                <w:szCs w:val="20"/>
                <w:lang w:val="en-US"/>
              </w:rPr>
            </w:pPr>
            <w:r w:rsidRPr="009B1D61">
              <w:rPr>
                <w:rFonts w:cs="Times New Roman"/>
                <w:i/>
                <w:sz w:val="20"/>
                <w:szCs w:val="20"/>
                <w:lang w:val="en-US"/>
              </w:rPr>
              <w:t xml:space="preserve"> k</w:t>
            </w:r>
          </w:p>
        </w:tc>
        <w:tc>
          <w:tcPr>
            <w:tcW w:w="567" w:type="dxa"/>
            <w:tcBorders>
              <w:top w:val="single" w:sz="4" w:space="0" w:color="auto"/>
              <w:bottom w:val="single" w:sz="4" w:space="0" w:color="auto"/>
            </w:tcBorders>
          </w:tcPr>
          <w:p w14:paraId="1A08D762" w14:textId="77777777" w:rsidR="00143267" w:rsidRPr="009B1D61" w:rsidRDefault="00143267" w:rsidP="003909DD">
            <w:pPr>
              <w:pStyle w:val="StandardWeb"/>
              <w:spacing w:before="60" w:beforeAutospacing="0" w:after="60" w:afterAutospacing="0"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i/>
                <w:sz w:val="20"/>
                <w:szCs w:val="20"/>
                <w:lang w:val="en-US"/>
              </w:rPr>
              <w:t>g</w:t>
            </w:r>
          </w:p>
        </w:tc>
        <w:tc>
          <w:tcPr>
            <w:tcW w:w="1320" w:type="dxa"/>
            <w:tcBorders>
              <w:top w:val="single" w:sz="4" w:space="0" w:color="auto"/>
              <w:bottom w:val="single" w:sz="4" w:space="0" w:color="auto"/>
            </w:tcBorders>
          </w:tcPr>
          <w:p w14:paraId="603B899D" w14:textId="77777777" w:rsidR="00143267" w:rsidRPr="009B1D61" w:rsidRDefault="00143267" w:rsidP="003909DD">
            <w:pPr>
              <w:spacing w:before="60" w:after="6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95 % CI</w:t>
            </w:r>
          </w:p>
        </w:tc>
        <w:tc>
          <w:tcPr>
            <w:tcW w:w="1025" w:type="dxa"/>
            <w:tcBorders>
              <w:top w:val="single" w:sz="4" w:space="0" w:color="auto"/>
              <w:bottom w:val="single" w:sz="4" w:space="0" w:color="auto"/>
            </w:tcBorders>
          </w:tcPr>
          <w:p w14:paraId="671B4305" w14:textId="77777777" w:rsidR="00143267" w:rsidRPr="009B1D61" w:rsidRDefault="00143267" w:rsidP="003909DD">
            <w:pPr>
              <w:spacing w:before="60" w:after="60"/>
              <w:jc w:val="center"/>
              <w:cnfStyle w:val="000000000000" w:firstRow="0" w:lastRow="0" w:firstColumn="0" w:lastColumn="0" w:oddVBand="0" w:evenVBand="0" w:oddHBand="0" w:evenHBand="0" w:firstRowFirstColumn="0" w:firstRowLastColumn="0" w:lastRowFirstColumn="0" w:lastRowLastColumn="0"/>
              <w:rPr>
                <w:rFonts w:cs="Times New Roman"/>
                <w:i/>
                <w:sz w:val="20"/>
                <w:szCs w:val="20"/>
                <w:lang w:val="en-US"/>
              </w:rPr>
            </w:pPr>
            <w:r w:rsidRPr="009B1D61">
              <w:rPr>
                <w:rFonts w:cs="Times New Roman"/>
                <w:i/>
                <w:sz w:val="20"/>
                <w:szCs w:val="20"/>
                <w:lang w:val="en-US"/>
              </w:rPr>
              <w:t>p</w:t>
            </w:r>
            <w:r w:rsidR="0026184D" w:rsidRPr="007C6077">
              <w:rPr>
                <w:rFonts w:cs="Times New Roman"/>
                <w:sz w:val="20"/>
                <w:szCs w:val="20"/>
                <w:vertAlign w:val="superscript"/>
                <w:lang w:val="en-US"/>
              </w:rPr>
              <w:t>†</w:t>
            </w:r>
          </w:p>
        </w:tc>
        <w:tc>
          <w:tcPr>
            <w:tcW w:w="1025" w:type="dxa"/>
            <w:tcBorders>
              <w:top w:val="single" w:sz="4" w:space="0" w:color="auto"/>
              <w:bottom w:val="single" w:sz="4" w:space="0" w:color="auto"/>
            </w:tcBorders>
          </w:tcPr>
          <w:p w14:paraId="1BE701BE" w14:textId="77777777" w:rsidR="00143267" w:rsidRPr="009B1D61" w:rsidRDefault="00143267" w:rsidP="003909DD">
            <w:pPr>
              <w:spacing w:before="60" w:after="60"/>
              <w:jc w:val="center"/>
              <w:cnfStyle w:val="000000000000" w:firstRow="0" w:lastRow="0" w:firstColumn="0" w:lastColumn="0" w:oddVBand="0" w:evenVBand="0" w:oddHBand="0" w:evenHBand="0" w:firstRowFirstColumn="0" w:firstRowLastColumn="0" w:lastRowFirstColumn="0" w:lastRowLastColumn="0"/>
              <w:rPr>
                <w:rFonts w:cs="Times New Roman"/>
                <w:i/>
                <w:sz w:val="20"/>
                <w:szCs w:val="20"/>
                <w:lang w:val="en-US"/>
              </w:rPr>
            </w:pPr>
            <w:r w:rsidRPr="009B1D61">
              <w:rPr>
                <w:rFonts w:cs="Times New Roman"/>
                <w:i/>
                <w:sz w:val="20"/>
                <w:szCs w:val="20"/>
                <w:lang w:val="en-US"/>
              </w:rPr>
              <w:t>Q</w:t>
            </w:r>
            <w:r w:rsidRPr="009B1D61">
              <w:rPr>
                <w:rFonts w:cs="Times New Roman"/>
                <w:i/>
                <w:sz w:val="20"/>
                <w:szCs w:val="20"/>
                <w:vertAlign w:val="superscript"/>
                <w:lang w:val="en-US"/>
              </w:rPr>
              <w:t xml:space="preserve"> </w:t>
            </w:r>
          </w:p>
        </w:tc>
        <w:tc>
          <w:tcPr>
            <w:tcW w:w="1150" w:type="dxa"/>
            <w:tcBorders>
              <w:top w:val="single" w:sz="4" w:space="0" w:color="auto"/>
              <w:bottom w:val="single" w:sz="4" w:space="0" w:color="auto"/>
            </w:tcBorders>
          </w:tcPr>
          <w:p w14:paraId="083A9138" w14:textId="77777777" w:rsidR="00143267" w:rsidRPr="009B1D61" w:rsidRDefault="00143267" w:rsidP="003909DD">
            <w:pPr>
              <w:spacing w:before="60" w:after="6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i/>
                <w:sz w:val="20"/>
                <w:szCs w:val="20"/>
                <w:lang w:val="en-US"/>
              </w:rPr>
              <w:t>p</w:t>
            </w:r>
            <w:r w:rsidR="0026184D" w:rsidRPr="00AC3E79">
              <w:rPr>
                <w:rFonts w:cs="Times New Roman"/>
                <w:sz w:val="20"/>
                <w:szCs w:val="20"/>
                <w:vertAlign w:val="superscript"/>
                <w:lang w:val="en-US"/>
              </w:rPr>
              <w:t>‡</w:t>
            </w:r>
          </w:p>
        </w:tc>
        <w:tc>
          <w:tcPr>
            <w:tcW w:w="1150" w:type="dxa"/>
            <w:tcBorders>
              <w:top w:val="single" w:sz="4" w:space="0" w:color="auto"/>
              <w:bottom w:val="single" w:sz="4" w:space="0" w:color="auto"/>
            </w:tcBorders>
          </w:tcPr>
          <w:p w14:paraId="49E1D7DA" w14:textId="77777777" w:rsidR="00143267" w:rsidRPr="009B1D61" w:rsidRDefault="00143267" w:rsidP="003909DD">
            <w:pPr>
              <w:spacing w:before="60" w:after="6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i/>
                <w:sz w:val="20"/>
                <w:szCs w:val="20"/>
                <w:lang w:val="en-US"/>
              </w:rPr>
              <w:t>I</w:t>
            </w:r>
            <w:r w:rsidRPr="009B1D61">
              <w:rPr>
                <w:rFonts w:cs="Times New Roman"/>
                <w:sz w:val="20"/>
                <w:szCs w:val="20"/>
                <w:vertAlign w:val="superscript"/>
                <w:lang w:val="en-US"/>
              </w:rPr>
              <w:t>2</w:t>
            </w:r>
          </w:p>
        </w:tc>
      </w:tr>
      <w:tr w:rsidR="00143267" w:rsidRPr="009B1D61" w14:paraId="4BEE686C" w14:textId="77777777" w:rsidTr="00055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3"/>
            <w:tcBorders>
              <w:top w:val="single" w:sz="4" w:space="0" w:color="auto"/>
              <w:bottom w:val="none" w:sz="0" w:space="0" w:color="auto"/>
            </w:tcBorders>
          </w:tcPr>
          <w:p w14:paraId="62F22FFC" w14:textId="3370795E" w:rsidR="00143267" w:rsidRPr="009B1D61" w:rsidRDefault="00143267" w:rsidP="00DE65B5">
            <w:pPr>
              <w:spacing w:before="60"/>
              <w:rPr>
                <w:rFonts w:cs="Times New Roman"/>
                <w:b w:val="0"/>
                <w:sz w:val="20"/>
                <w:szCs w:val="20"/>
                <w:lang w:val="en-US"/>
              </w:rPr>
            </w:pPr>
            <w:r w:rsidRPr="009B1D61">
              <w:rPr>
                <w:rFonts w:cs="Times New Roman"/>
                <w:b w:val="0"/>
                <w:i/>
                <w:sz w:val="20"/>
                <w:szCs w:val="20"/>
                <w:lang w:val="en-US"/>
              </w:rPr>
              <w:t>Pretest</w:t>
            </w:r>
            <w:r w:rsidR="00DA1FC8">
              <w:rPr>
                <w:rFonts w:cs="Times New Roman"/>
                <w:b w:val="0"/>
                <w:i/>
                <w:sz w:val="20"/>
                <w:szCs w:val="20"/>
                <w:lang w:val="en-US"/>
              </w:rPr>
              <w:t xml:space="preserve"> -</w:t>
            </w:r>
            <w:r w:rsidRPr="009B1D61">
              <w:rPr>
                <w:rFonts w:cs="Times New Roman"/>
                <w:b w:val="0"/>
                <w:i/>
                <w:sz w:val="20"/>
                <w:szCs w:val="20"/>
                <w:lang w:val="en-US"/>
              </w:rPr>
              <w:t xml:space="preserve"> follow-up </w:t>
            </w:r>
          </w:p>
        </w:tc>
        <w:tc>
          <w:tcPr>
            <w:tcW w:w="1320" w:type="dxa"/>
            <w:tcBorders>
              <w:top w:val="single" w:sz="4" w:space="0" w:color="auto"/>
              <w:bottom w:val="none" w:sz="0" w:space="0" w:color="auto"/>
            </w:tcBorders>
          </w:tcPr>
          <w:p w14:paraId="0027B749"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single" w:sz="4" w:space="0" w:color="auto"/>
              <w:bottom w:val="none" w:sz="0" w:space="0" w:color="auto"/>
            </w:tcBorders>
          </w:tcPr>
          <w:p w14:paraId="0EAF0BBE"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single" w:sz="4" w:space="0" w:color="auto"/>
              <w:bottom w:val="none" w:sz="0" w:space="0" w:color="auto"/>
            </w:tcBorders>
          </w:tcPr>
          <w:p w14:paraId="6C622F8B"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single" w:sz="4" w:space="0" w:color="auto"/>
              <w:bottom w:val="none" w:sz="0" w:space="0" w:color="auto"/>
            </w:tcBorders>
          </w:tcPr>
          <w:p w14:paraId="0DC6E68F"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single" w:sz="4" w:space="0" w:color="auto"/>
              <w:bottom w:val="none" w:sz="0" w:space="0" w:color="auto"/>
            </w:tcBorders>
          </w:tcPr>
          <w:p w14:paraId="2287B9C4"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143267" w:rsidRPr="009B1D61" w14:paraId="4F9AF35F" w14:textId="77777777" w:rsidTr="0005580D">
        <w:tc>
          <w:tcPr>
            <w:cnfStyle w:val="001000000000" w:firstRow="0" w:lastRow="0" w:firstColumn="1" w:lastColumn="0" w:oddVBand="0" w:evenVBand="0" w:oddHBand="0" w:evenHBand="0" w:firstRowFirstColumn="0" w:firstRowLastColumn="0" w:lastRowFirstColumn="0" w:lastRowLastColumn="0"/>
            <w:tcW w:w="2269" w:type="dxa"/>
          </w:tcPr>
          <w:p w14:paraId="1428D75F" w14:textId="77777777" w:rsidR="00143267" w:rsidRPr="009B1D61" w:rsidRDefault="00143267" w:rsidP="003909DD">
            <w:pPr>
              <w:spacing w:before="120"/>
              <w:rPr>
                <w:rFonts w:cs="Times New Roman"/>
                <w:b w:val="0"/>
                <w:i/>
                <w:sz w:val="20"/>
                <w:szCs w:val="20"/>
                <w:lang w:val="en-US"/>
              </w:rPr>
            </w:pPr>
            <w:r w:rsidRPr="009B1D61">
              <w:rPr>
                <w:rFonts w:cs="Times New Roman"/>
                <w:b w:val="0"/>
                <w:i/>
                <w:sz w:val="20"/>
                <w:szCs w:val="20"/>
                <w:lang w:val="en-US"/>
              </w:rPr>
              <w:t>PTSD severity</w:t>
            </w:r>
          </w:p>
        </w:tc>
        <w:tc>
          <w:tcPr>
            <w:tcW w:w="566" w:type="dxa"/>
          </w:tcPr>
          <w:p w14:paraId="7DDB0CB5"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567" w:type="dxa"/>
          </w:tcPr>
          <w:p w14:paraId="57837A9B"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320" w:type="dxa"/>
          </w:tcPr>
          <w:p w14:paraId="6A037A14"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226F2F14"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1E6DD5A1"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76A94046"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5613C5E0"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143267" w:rsidRPr="009B1D61" w14:paraId="49DEA32D" w14:textId="77777777" w:rsidTr="0005580D">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06776AEB" w14:textId="77777777" w:rsidR="00143267" w:rsidRPr="009B1D61" w:rsidRDefault="00143267" w:rsidP="003909DD">
            <w:pPr>
              <w:rPr>
                <w:rFonts w:cs="Times New Roman"/>
                <w:b w:val="0"/>
                <w:sz w:val="20"/>
                <w:szCs w:val="20"/>
                <w:lang w:val="en-US"/>
              </w:rPr>
            </w:pPr>
            <w:r w:rsidRPr="009B1D61">
              <w:rPr>
                <w:rFonts w:cs="Times New Roman"/>
                <w:b w:val="0"/>
                <w:i/>
                <w:sz w:val="20"/>
                <w:szCs w:val="20"/>
                <w:lang w:val="en-US"/>
              </w:rPr>
              <w:t xml:space="preserve">  r </w:t>
            </w:r>
            <w:r w:rsidRPr="009B1D61">
              <w:rPr>
                <w:rFonts w:cs="Times New Roman"/>
                <w:b w:val="0"/>
                <w:sz w:val="20"/>
                <w:szCs w:val="20"/>
                <w:lang w:val="en-US"/>
              </w:rPr>
              <w:t>= .2</w:t>
            </w:r>
          </w:p>
        </w:tc>
        <w:tc>
          <w:tcPr>
            <w:tcW w:w="566" w:type="dxa"/>
            <w:tcBorders>
              <w:top w:val="none" w:sz="0" w:space="0" w:color="auto"/>
              <w:bottom w:val="none" w:sz="0" w:space="0" w:color="auto"/>
            </w:tcBorders>
          </w:tcPr>
          <w:p w14:paraId="2E4D5FF6"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567" w:type="dxa"/>
            <w:tcBorders>
              <w:top w:val="none" w:sz="0" w:space="0" w:color="auto"/>
              <w:bottom w:val="none" w:sz="0" w:space="0" w:color="auto"/>
            </w:tcBorders>
          </w:tcPr>
          <w:p w14:paraId="696728BF"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320" w:type="dxa"/>
            <w:tcBorders>
              <w:top w:val="none" w:sz="0" w:space="0" w:color="auto"/>
              <w:bottom w:val="none" w:sz="0" w:space="0" w:color="auto"/>
            </w:tcBorders>
          </w:tcPr>
          <w:p w14:paraId="3593130F"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664F00F6"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7FE4C763"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06C221FF"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609EDF05"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143267" w:rsidRPr="009B1D61" w14:paraId="3DBF1011" w14:textId="77777777" w:rsidTr="0005580D">
        <w:trPr>
          <w:trHeight w:val="142"/>
        </w:trPr>
        <w:tc>
          <w:tcPr>
            <w:cnfStyle w:val="001000000000" w:firstRow="0" w:lastRow="0" w:firstColumn="1" w:lastColumn="0" w:oddVBand="0" w:evenVBand="0" w:oddHBand="0" w:evenHBand="0" w:firstRowFirstColumn="0" w:firstRowLastColumn="0" w:lastRowFirstColumn="0" w:lastRowLastColumn="0"/>
            <w:tcW w:w="2269" w:type="dxa"/>
          </w:tcPr>
          <w:p w14:paraId="7D26BF73" w14:textId="77777777" w:rsidR="00143267" w:rsidRPr="009B1D61" w:rsidRDefault="00020ADE" w:rsidP="003909DD">
            <w:pPr>
              <w:ind w:firstLine="324"/>
              <w:rPr>
                <w:rFonts w:cs="Times New Roman"/>
                <w:b w:val="0"/>
                <w:sz w:val="20"/>
                <w:szCs w:val="20"/>
                <w:lang w:val="en-US"/>
              </w:rPr>
            </w:pPr>
            <w:r>
              <w:rPr>
                <w:rFonts w:cs="Times New Roman"/>
                <w:b w:val="0"/>
                <w:sz w:val="20"/>
                <w:szCs w:val="20"/>
                <w:lang w:val="en-US"/>
              </w:rPr>
              <w:t>Active treatment</w:t>
            </w:r>
            <w:r w:rsidRPr="009B1D61">
              <w:rPr>
                <w:rFonts w:cs="Times New Roman"/>
                <w:b w:val="0"/>
                <w:sz w:val="20"/>
                <w:szCs w:val="20"/>
                <w:lang w:val="en-US"/>
              </w:rPr>
              <w:t xml:space="preserve"> </w:t>
            </w:r>
            <w:r w:rsidR="00143267" w:rsidRPr="009B1D61">
              <w:rPr>
                <w:rFonts w:cs="Times New Roman"/>
                <w:b w:val="0"/>
                <w:sz w:val="20"/>
                <w:szCs w:val="20"/>
                <w:lang w:val="en-US"/>
              </w:rPr>
              <w:t xml:space="preserve"> </w:t>
            </w:r>
          </w:p>
        </w:tc>
        <w:tc>
          <w:tcPr>
            <w:tcW w:w="566" w:type="dxa"/>
          </w:tcPr>
          <w:p w14:paraId="528B9144"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32</w:t>
            </w:r>
          </w:p>
        </w:tc>
        <w:tc>
          <w:tcPr>
            <w:tcW w:w="567" w:type="dxa"/>
          </w:tcPr>
          <w:p w14:paraId="4F50CC85"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1.36</w:t>
            </w:r>
          </w:p>
        </w:tc>
        <w:tc>
          <w:tcPr>
            <w:tcW w:w="1320" w:type="dxa"/>
          </w:tcPr>
          <w:p w14:paraId="69C2FCF4"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1.15 – 1.56</w:t>
            </w:r>
          </w:p>
        </w:tc>
        <w:tc>
          <w:tcPr>
            <w:tcW w:w="1025" w:type="dxa"/>
          </w:tcPr>
          <w:p w14:paraId="786F1965"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025" w:type="dxa"/>
          </w:tcPr>
          <w:p w14:paraId="592E2217"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146.78</w:t>
            </w:r>
          </w:p>
        </w:tc>
        <w:tc>
          <w:tcPr>
            <w:tcW w:w="1150" w:type="dxa"/>
          </w:tcPr>
          <w:p w14:paraId="59DEA37F"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150" w:type="dxa"/>
          </w:tcPr>
          <w:p w14:paraId="4D33227E"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78.88</w:t>
            </w:r>
          </w:p>
        </w:tc>
      </w:tr>
      <w:tr w:rsidR="00143267" w:rsidRPr="009B1D61" w14:paraId="727D690B" w14:textId="77777777" w:rsidTr="00055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65D84346" w14:textId="77777777" w:rsidR="00143267" w:rsidRPr="009B1D61" w:rsidRDefault="00143267" w:rsidP="003909DD">
            <w:pPr>
              <w:ind w:firstLine="319"/>
              <w:rPr>
                <w:rFonts w:cs="Times New Roman"/>
                <w:b w:val="0"/>
                <w:sz w:val="20"/>
                <w:szCs w:val="20"/>
                <w:vertAlign w:val="superscript"/>
                <w:lang w:val="en-US"/>
              </w:rPr>
            </w:pPr>
            <w:r w:rsidRPr="009B1D61">
              <w:rPr>
                <w:rFonts w:cs="Times New Roman"/>
                <w:b w:val="0"/>
                <w:sz w:val="20"/>
                <w:szCs w:val="20"/>
                <w:lang w:val="en-US"/>
              </w:rPr>
              <w:t>Active control</w:t>
            </w:r>
          </w:p>
        </w:tc>
        <w:tc>
          <w:tcPr>
            <w:tcW w:w="566" w:type="dxa"/>
            <w:tcBorders>
              <w:top w:val="none" w:sz="0" w:space="0" w:color="auto"/>
              <w:bottom w:val="none" w:sz="0" w:space="0" w:color="auto"/>
            </w:tcBorders>
          </w:tcPr>
          <w:p w14:paraId="3499D23C"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11</w:t>
            </w:r>
          </w:p>
        </w:tc>
        <w:tc>
          <w:tcPr>
            <w:tcW w:w="567" w:type="dxa"/>
            <w:tcBorders>
              <w:top w:val="none" w:sz="0" w:space="0" w:color="auto"/>
              <w:bottom w:val="none" w:sz="0" w:space="0" w:color="auto"/>
            </w:tcBorders>
          </w:tcPr>
          <w:p w14:paraId="0C2320AA"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0.63</w:t>
            </w:r>
          </w:p>
        </w:tc>
        <w:tc>
          <w:tcPr>
            <w:tcW w:w="1320" w:type="dxa"/>
            <w:tcBorders>
              <w:top w:val="none" w:sz="0" w:space="0" w:color="auto"/>
              <w:bottom w:val="none" w:sz="0" w:space="0" w:color="auto"/>
            </w:tcBorders>
          </w:tcPr>
          <w:p w14:paraId="3AA8DD92"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0.20 – 1.05</w:t>
            </w:r>
          </w:p>
        </w:tc>
        <w:tc>
          <w:tcPr>
            <w:tcW w:w="1025" w:type="dxa"/>
            <w:tcBorders>
              <w:top w:val="none" w:sz="0" w:space="0" w:color="auto"/>
              <w:bottom w:val="none" w:sz="0" w:space="0" w:color="auto"/>
            </w:tcBorders>
          </w:tcPr>
          <w:p w14:paraId="7B48EC46"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.01</w:t>
            </w:r>
          </w:p>
        </w:tc>
        <w:tc>
          <w:tcPr>
            <w:tcW w:w="1025" w:type="dxa"/>
            <w:tcBorders>
              <w:top w:val="none" w:sz="0" w:space="0" w:color="auto"/>
              <w:bottom w:val="none" w:sz="0" w:space="0" w:color="auto"/>
            </w:tcBorders>
          </w:tcPr>
          <w:p w14:paraId="379D2926"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87.53</w:t>
            </w:r>
          </w:p>
        </w:tc>
        <w:tc>
          <w:tcPr>
            <w:tcW w:w="1150" w:type="dxa"/>
            <w:tcBorders>
              <w:top w:val="none" w:sz="0" w:space="0" w:color="auto"/>
              <w:bottom w:val="none" w:sz="0" w:space="0" w:color="auto"/>
            </w:tcBorders>
          </w:tcPr>
          <w:p w14:paraId="23406A0D"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150" w:type="dxa"/>
            <w:tcBorders>
              <w:top w:val="none" w:sz="0" w:space="0" w:color="auto"/>
              <w:bottom w:val="none" w:sz="0" w:space="0" w:color="auto"/>
            </w:tcBorders>
          </w:tcPr>
          <w:p w14:paraId="793146FE"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88.58</w:t>
            </w:r>
          </w:p>
        </w:tc>
      </w:tr>
      <w:tr w:rsidR="00143267" w:rsidRPr="009B1D61" w14:paraId="6119A8FF" w14:textId="77777777" w:rsidTr="0005580D">
        <w:tc>
          <w:tcPr>
            <w:cnfStyle w:val="001000000000" w:firstRow="0" w:lastRow="0" w:firstColumn="1" w:lastColumn="0" w:oddVBand="0" w:evenVBand="0" w:oddHBand="0" w:evenHBand="0" w:firstRowFirstColumn="0" w:firstRowLastColumn="0" w:lastRowFirstColumn="0" w:lastRowLastColumn="0"/>
            <w:tcW w:w="2269" w:type="dxa"/>
          </w:tcPr>
          <w:p w14:paraId="5033C50E" w14:textId="77777777" w:rsidR="00143267" w:rsidRPr="009B1D61" w:rsidRDefault="00143267" w:rsidP="003909DD">
            <w:pPr>
              <w:rPr>
                <w:rFonts w:cs="Times New Roman"/>
                <w:b w:val="0"/>
                <w:sz w:val="20"/>
                <w:szCs w:val="20"/>
                <w:lang w:val="en-US"/>
              </w:rPr>
            </w:pPr>
            <w:r w:rsidRPr="009B1D61">
              <w:rPr>
                <w:rFonts w:cs="Times New Roman"/>
                <w:b w:val="0"/>
                <w:i/>
                <w:sz w:val="20"/>
                <w:szCs w:val="20"/>
                <w:lang w:val="en-US"/>
              </w:rPr>
              <w:t xml:space="preserve">  r </w:t>
            </w:r>
            <w:r w:rsidRPr="009B1D61">
              <w:rPr>
                <w:rFonts w:cs="Times New Roman"/>
                <w:b w:val="0"/>
                <w:sz w:val="20"/>
                <w:szCs w:val="20"/>
                <w:lang w:val="en-US"/>
              </w:rPr>
              <w:t>= .8</w:t>
            </w:r>
          </w:p>
        </w:tc>
        <w:tc>
          <w:tcPr>
            <w:tcW w:w="566" w:type="dxa"/>
          </w:tcPr>
          <w:p w14:paraId="6D1B7FE0"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567" w:type="dxa"/>
          </w:tcPr>
          <w:p w14:paraId="5305B3C1"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320" w:type="dxa"/>
          </w:tcPr>
          <w:p w14:paraId="1CCDC4DD"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1D060C48"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0C11F044"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273B0678"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1E73F20D"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143267" w:rsidRPr="003776C8" w14:paraId="55DA66F0" w14:textId="77777777" w:rsidTr="00055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30753B65" w14:textId="77777777" w:rsidR="00143267" w:rsidRPr="009B1D61" w:rsidRDefault="00020ADE" w:rsidP="003909DD">
            <w:pPr>
              <w:ind w:firstLine="319"/>
              <w:rPr>
                <w:rFonts w:cs="Times New Roman"/>
                <w:b w:val="0"/>
                <w:sz w:val="20"/>
                <w:szCs w:val="20"/>
                <w:lang w:val="en-US"/>
              </w:rPr>
            </w:pPr>
            <w:r>
              <w:rPr>
                <w:rFonts w:cs="Times New Roman"/>
                <w:b w:val="0"/>
                <w:sz w:val="20"/>
                <w:szCs w:val="20"/>
                <w:lang w:val="en-US"/>
              </w:rPr>
              <w:t>Active treatment</w:t>
            </w:r>
          </w:p>
        </w:tc>
        <w:tc>
          <w:tcPr>
            <w:tcW w:w="566" w:type="dxa"/>
            <w:tcBorders>
              <w:top w:val="none" w:sz="0" w:space="0" w:color="auto"/>
              <w:bottom w:val="none" w:sz="0" w:space="0" w:color="auto"/>
            </w:tcBorders>
          </w:tcPr>
          <w:p w14:paraId="1C7455BB"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32</w:t>
            </w:r>
          </w:p>
        </w:tc>
        <w:tc>
          <w:tcPr>
            <w:tcW w:w="567" w:type="dxa"/>
            <w:tcBorders>
              <w:top w:val="none" w:sz="0" w:space="0" w:color="auto"/>
              <w:bottom w:val="none" w:sz="0" w:space="0" w:color="auto"/>
            </w:tcBorders>
          </w:tcPr>
          <w:p w14:paraId="360997B6"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1.34</w:t>
            </w:r>
          </w:p>
        </w:tc>
        <w:tc>
          <w:tcPr>
            <w:tcW w:w="1320" w:type="dxa"/>
            <w:tcBorders>
              <w:top w:val="none" w:sz="0" w:space="0" w:color="auto"/>
              <w:bottom w:val="none" w:sz="0" w:space="0" w:color="auto"/>
            </w:tcBorders>
          </w:tcPr>
          <w:p w14:paraId="290E0479"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1.12 – 1.57</w:t>
            </w:r>
          </w:p>
        </w:tc>
        <w:tc>
          <w:tcPr>
            <w:tcW w:w="1025" w:type="dxa"/>
            <w:tcBorders>
              <w:top w:val="none" w:sz="0" w:space="0" w:color="auto"/>
              <w:bottom w:val="none" w:sz="0" w:space="0" w:color="auto"/>
            </w:tcBorders>
          </w:tcPr>
          <w:p w14:paraId="19CE6A41"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025" w:type="dxa"/>
            <w:tcBorders>
              <w:top w:val="none" w:sz="0" w:space="0" w:color="auto"/>
              <w:bottom w:val="none" w:sz="0" w:space="0" w:color="auto"/>
            </w:tcBorders>
          </w:tcPr>
          <w:p w14:paraId="1ECF005B"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349.14</w:t>
            </w:r>
          </w:p>
        </w:tc>
        <w:tc>
          <w:tcPr>
            <w:tcW w:w="1150" w:type="dxa"/>
            <w:tcBorders>
              <w:top w:val="none" w:sz="0" w:space="0" w:color="auto"/>
              <w:bottom w:val="none" w:sz="0" w:space="0" w:color="auto"/>
            </w:tcBorders>
          </w:tcPr>
          <w:p w14:paraId="064D5424"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150" w:type="dxa"/>
            <w:tcBorders>
              <w:top w:val="none" w:sz="0" w:space="0" w:color="auto"/>
              <w:bottom w:val="none" w:sz="0" w:space="0" w:color="auto"/>
            </w:tcBorders>
          </w:tcPr>
          <w:p w14:paraId="5FA19B94"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91.12</w:t>
            </w:r>
          </w:p>
        </w:tc>
      </w:tr>
      <w:tr w:rsidR="00143267" w:rsidRPr="003776C8" w14:paraId="07084BD1" w14:textId="77777777" w:rsidTr="0005580D">
        <w:tc>
          <w:tcPr>
            <w:cnfStyle w:val="001000000000" w:firstRow="0" w:lastRow="0" w:firstColumn="1" w:lastColumn="0" w:oddVBand="0" w:evenVBand="0" w:oddHBand="0" w:evenHBand="0" w:firstRowFirstColumn="0" w:firstRowLastColumn="0" w:lastRowFirstColumn="0" w:lastRowLastColumn="0"/>
            <w:tcW w:w="2269" w:type="dxa"/>
          </w:tcPr>
          <w:p w14:paraId="36ABEDCA" w14:textId="77777777" w:rsidR="00143267" w:rsidRPr="009B1D61" w:rsidRDefault="00143267" w:rsidP="003909DD">
            <w:pPr>
              <w:ind w:firstLine="319"/>
              <w:rPr>
                <w:rFonts w:cs="Times New Roman"/>
                <w:b w:val="0"/>
                <w:sz w:val="20"/>
                <w:szCs w:val="20"/>
                <w:vertAlign w:val="superscript"/>
                <w:lang w:val="en-US"/>
              </w:rPr>
            </w:pPr>
            <w:r w:rsidRPr="009B1D61">
              <w:rPr>
                <w:rFonts w:cs="Times New Roman"/>
                <w:b w:val="0"/>
                <w:sz w:val="20"/>
                <w:szCs w:val="20"/>
                <w:lang w:val="en-US"/>
              </w:rPr>
              <w:t>Active control</w:t>
            </w:r>
          </w:p>
        </w:tc>
        <w:tc>
          <w:tcPr>
            <w:tcW w:w="566" w:type="dxa"/>
          </w:tcPr>
          <w:p w14:paraId="7CCE27BC"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11</w:t>
            </w:r>
          </w:p>
        </w:tc>
        <w:tc>
          <w:tcPr>
            <w:tcW w:w="567" w:type="dxa"/>
          </w:tcPr>
          <w:p w14:paraId="0BD750D6"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0.57</w:t>
            </w:r>
          </w:p>
        </w:tc>
        <w:tc>
          <w:tcPr>
            <w:tcW w:w="1320" w:type="dxa"/>
          </w:tcPr>
          <w:p w14:paraId="5E44C6D5"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0.11 – 1.04</w:t>
            </w:r>
          </w:p>
        </w:tc>
        <w:tc>
          <w:tcPr>
            <w:tcW w:w="1025" w:type="dxa"/>
          </w:tcPr>
          <w:p w14:paraId="0F8CAFD9"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&lt; .05</w:t>
            </w:r>
          </w:p>
        </w:tc>
        <w:tc>
          <w:tcPr>
            <w:tcW w:w="1025" w:type="dxa"/>
          </w:tcPr>
          <w:p w14:paraId="2342E2D6"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318.81</w:t>
            </w:r>
          </w:p>
        </w:tc>
        <w:tc>
          <w:tcPr>
            <w:tcW w:w="1150" w:type="dxa"/>
          </w:tcPr>
          <w:p w14:paraId="5804FEC3"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150" w:type="dxa"/>
          </w:tcPr>
          <w:p w14:paraId="52AE6292"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96.86</w:t>
            </w:r>
          </w:p>
        </w:tc>
      </w:tr>
      <w:tr w:rsidR="00143267" w:rsidRPr="003776C8" w14:paraId="115E67C1" w14:textId="77777777" w:rsidTr="00055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64513D0F" w14:textId="77777777" w:rsidR="00143267" w:rsidRPr="009B1D61" w:rsidRDefault="00143267" w:rsidP="003909DD">
            <w:pPr>
              <w:spacing w:before="60"/>
              <w:rPr>
                <w:rFonts w:cs="Times New Roman"/>
                <w:b w:val="0"/>
                <w:sz w:val="20"/>
                <w:szCs w:val="20"/>
                <w:lang w:val="en-US"/>
              </w:rPr>
            </w:pPr>
            <w:r w:rsidRPr="009B1D61">
              <w:rPr>
                <w:rFonts w:cs="Times New Roman"/>
                <w:b w:val="0"/>
                <w:i/>
                <w:sz w:val="20"/>
                <w:szCs w:val="20"/>
                <w:lang w:val="en-US"/>
              </w:rPr>
              <w:t xml:space="preserve">Depressive symptoms </w:t>
            </w:r>
          </w:p>
        </w:tc>
        <w:tc>
          <w:tcPr>
            <w:tcW w:w="566" w:type="dxa"/>
            <w:tcBorders>
              <w:top w:val="none" w:sz="0" w:space="0" w:color="auto"/>
              <w:bottom w:val="none" w:sz="0" w:space="0" w:color="auto"/>
            </w:tcBorders>
          </w:tcPr>
          <w:p w14:paraId="1BA041C4"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567" w:type="dxa"/>
            <w:tcBorders>
              <w:top w:val="none" w:sz="0" w:space="0" w:color="auto"/>
              <w:bottom w:val="none" w:sz="0" w:space="0" w:color="auto"/>
            </w:tcBorders>
          </w:tcPr>
          <w:p w14:paraId="6E07C375"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320" w:type="dxa"/>
            <w:tcBorders>
              <w:top w:val="none" w:sz="0" w:space="0" w:color="auto"/>
              <w:bottom w:val="none" w:sz="0" w:space="0" w:color="auto"/>
            </w:tcBorders>
          </w:tcPr>
          <w:p w14:paraId="3AE255BE"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180025C7"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58B60F45"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5B74AAF3"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25CF00CC"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143267" w:rsidRPr="003776C8" w14:paraId="6D8F2BA3" w14:textId="77777777" w:rsidTr="00A1033D">
        <w:tc>
          <w:tcPr>
            <w:cnfStyle w:val="001000000000" w:firstRow="0" w:lastRow="0" w:firstColumn="1" w:lastColumn="0" w:oddVBand="0" w:evenVBand="0" w:oddHBand="0" w:evenHBand="0" w:firstRowFirstColumn="0" w:firstRowLastColumn="0" w:lastRowFirstColumn="0" w:lastRowLastColumn="0"/>
            <w:tcW w:w="2269" w:type="dxa"/>
          </w:tcPr>
          <w:p w14:paraId="6DBF2230" w14:textId="77777777" w:rsidR="00143267" w:rsidRPr="009B1D61" w:rsidRDefault="00143267" w:rsidP="003909DD">
            <w:pPr>
              <w:rPr>
                <w:rFonts w:cs="Times New Roman"/>
                <w:b w:val="0"/>
                <w:sz w:val="20"/>
                <w:szCs w:val="20"/>
                <w:lang w:val="en-US"/>
              </w:rPr>
            </w:pPr>
            <w:r w:rsidRPr="009B1D61">
              <w:rPr>
                <w:rFonts w:cs="Times New Roman"/>
                <w:b w:val="0"/>
                <w:i/>
                <w:sz w:val="20"/>
                <w:szCs w:val="20"/>
                <w:lang w:val="en-US"/>
              </w:rPr>
              <w:t xml:space="preserve">  r </w:t>
            </w:r>
            <w:r w:rsidRPr="009B1D61">
              <w:rPr>
                <w:rFonts w:cs="Times New Roman"/>
                <w:b w:val="0"/>
                <w:sz w:val="20"/>
                <w:szCs w:val="20"/>
                <w:lang w:val="en-US"/>
              </w:rPr>
              <w:t>= .2</w:t>
            </w:r>
          </w:p>
        </w:tc>
        <w:tc>
          <w:tcPr>
            <w:tcW w:w="566" w:type="dxa"/>
          </w:tcPr>
          <w:p w14:paraId="588F8BCA"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567" w:type="dxa"/>
          </w:tcPr>
          <w:p w14:paraId="15F2A412"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320" w:type="dxa"/>
          </w:tcPr>
          <w:p w14:paraId="188CF84B"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731E2019"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65C24A87"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69B2092A"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6E166E37"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143267" w:rsidRPr="009B1D61" w14:paraId="77D73C39" w14:textId="77777777" w:rsidTr="00055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288A0F91" w14:textId="77777777" w:rsidR="00143267" w:rsidRPr="009B1D61" w:rsidRDefault="00020ADE" w:rsidP="003909DD">
            <w:pPr>
              <w:ind w:firstLine="319"/>
              <w:rPr>
                <w:rFonts w:cs="Times New Roman"/>
                <w:b w:val="0"/>
                <w:sz w:val="20"/>
                <w:szCs w:val="20"/>
                <w:lang w:val="en-US"/>
              </w:rPr>
            </w:pPr>
            <w:r>
              <w:rPr>
                <w:rFonts w:cs="Times New Roman"/>
                <w:b w:val="0"/>
                <w:sz w:val="20"/>
                <w:szCs w:val="20"/>
                <w:lang w:val="en-US"/>
              </w:rPr>
              <w:t>Active treatment</w:t>
            </w:r>
          </w:p>
        </w:tc>
        <w:tc>
          <w:tcPr>
            <w:tcW w:w="566" w:type="dxa"/>
            <w:tcBorders>
              <w:top w:val="none" w:sz="0" w:space="0" w:color="auto"/>
              <w:bottom w:val="none" w:sz="0" w:space="0" w:color="auto"/>
            </w:tcBorders>
          </w:tcPr>
          <w:p w14:paraId="5383F12F"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24</w:t>
            </w:r>
          </w:p>
        </w:tc>
        <w:tc>
          <w:tcPr>
            <w:tcW w:w="567" w:type="dxa"/>
            <w:tcBorders>
              <w:top w:val="none" w:sz="0" w:space="0" w:color="auto"/>
              <w:bottom w:val="none" w:sz="0" w:space="0" w:color="auto"/>
            </w:tcBorders>
          </w:tcPr>
          <w:p w14:paraId="07C88B2B"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0.73</w:t>
            </w:r>
          </w:p>
        </w:tc>
        <w:tc>
          <w:tcPr>
            <w:tcW w:w="1320" w:type="dxa"/>
            <w:tcBorders>
              <w:top w:val="none" w:sz="0" w:space="0" w:color="auto"/>
              <w:bottom w:val="none" w:sz="0" w:space="0" w:color="auto"/>
            </w:tcBorders>
          </w:tcPr>
          <w:p w14:paraId="338FA419"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0.56 – 0.91</w:t>
            </w:r>
          </w:p>
        </w:tc>
        <w:tc>
          <w:tcPr>
            <w:tcW w:w="1025" w:type="dxa"/>
            <w:tcBorders>
              <w:top w:val="none" w:sz="0" w:space="0" w:color="auto"/>
              <w:bottom w:val="none" w:sz="0" w:space="0" w:color="auto"/>
            </w:tcBorders>
          </w:tcPr>
          <w:p w14:paraId="289724C1"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025" w:type="dxa"/>
            <w:tcBorders>
              <w:top w:val="none" w:sz="0" w:space="0" w:color="auto"/>
              <w:bottom w:val="none" w:sz="0" w:space="0" w:color="auto"/>
            </w:tcBorders>
          </w:tcPr>
          <w:p w14:paraId="4969D981"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78.68</w:t>
            </w:r>
          </w:p>
        </w:tc>
        <w:tc>
          <w:tcPr>
            <w:tcW w:w="1150" w:type="dxa"/>
            <w:tcBorders>
              <w:top w:val="none" w:sz="0" w:space="0" w:color="auto"/>
              <w:bottom w:val="none" w:sz="0" w:space="0" w:color="auto"/>
            </w:tcBorders>
          </w:tcPr>
          <w:p w14:paraId="7CC9F816"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150" w:type="dxa"/>
            <w:tcBorders>
              <w:top w:val="none" w:sz="0" w:space="0" w:color="auto"/>
              <w:bottom w:val="none" w:sz="0" w:space="0" w:color="auto"/>
            </w:tcBorders>
          </w:tcPr>
          <w:p w14:paraId="6B3F561B" w14:textId="77777777" w:rsidR="00143267" w:rsidRPr="009B1D61" w:rsidRDefault="00143267" w:rsidP="003909DD">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70.77</w:t>
            </w:r>
          </w:p>
        </w:tc>
      </w:tr>
      <w:tr w:rsidR="00143267" w:rsidRPr="009B1D61" w14:paraId="6D4B2538" w14:textId="77777777" w:rsidTr="0005580D">
        <w:tc>
          <w:tcPr>
            <w:cnfStyle w:val="001000000000" w:firstRow="0" w:lastRow="0" w:firstColumn="1" w:lastColumn="0" w:oddVBand="0" w:evenVBand="0" w:oddHBand="0" w:evenHBand="0" w:firstRowFirstColumn="0" w:firstRowLastColumn="0" w:lastRowFirstColumn="0" w:lastRowLastColumn="0"/>
            <w:tcW w:w="2269" w:type="dxa"/>
          </w:tcPr>
          <w:p w14:paraId="172E3EA3" w14:textId="77777777" w:rsidR="00143267" w:rsidRPr="009B1D61" w:rsidRDefault="00143267" w:rsidP="003909DD">
            <w:pPr>
              <w:ind w:firstLine="319"/>
              <w:rPr>
                <w:rFonts w:cs="Times New Roman"/>
                <w:b w:val="0"/>
                <w:sz w:val="20"/>
                <w:szCs w:val="20"/>
                <w:vertAlign w:val="superscript"/>
                <w:lang w:val="en-US"/>
              </w:rPr>
            </w:pPr>
            <w:r w:rsidRPr="009B1D61">
              <w:rPr>
                <w:rFonts w:cs="Times New Roman"/>
                <w:b w:val="0"/>
                <w:sz w:val="20"/>
                <w:szCs w:val="20"/>
                <w:lang w:val="en-US"/>
              </w:rPr>
              <w:t>Active control</w:t>
            </w:r>
          </w:p>
        </w:tc>
        <w:tc>
          <w:tcPr>
            <w:tcW w:w="566" w:type="dxa"/>
          </w:tcPr>
          <w:p w14:paraId="6425A44A"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7</w:t>
            </w:r>
          </w:p>
        </w:tc>
        <w:tc>
          <w:tcPr>
            <w:tcW w:w="567" w:type="dxa"/>
          </w:tcPr>
          <w:p w14:paraId="131CAA1D"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0.28</w:t>
            </w:r>
          </w:p>
        </w:tc>
        <w:tc>
          <w:tcPr>
            <w:tcW w:w="1320" w:type="dxa"/>
          </w:tcPr>
          <w:p w14:paraId="4DB6DE58"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0.08 – 0.49</w:t>
            </w:r>
          </w:p>
        </w:tc>
        <w:tc>
          <w:tcPr>
            <w:tcW w:w="1025" w:type="dxa"/>
          </w:tcPr>
          <w:p w14:paraId="7B7CBE91"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&lt; .01</w:t>
            </w:r>
          </w:p>
        </w:tc>
        <w:tc>
          <w:tcPr>
            <w:tcW w:w="1025" w:type="dxa"/>
          </w:tcPr>
          <w:p w14:paraId="7BA7B064"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22.41</w:t>
            </w:r>
          </w:p>
        </w:tc>
        <w:tc>
          <w:tcPr>
            <w:tcW w:w="1150" w:type="dxa"/>
          </w:tcPr>
          <w:p w14:paraId="6B26E5EF"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.01</w:t>
            </w:r>
          </w:p>
        </w:tc>
        <w:tc>
          <w:tcPr>
            <w:tcW w:w="1150" w:type="dxa"/>
          </w:tcPr>
          <w:p w14:paraId="4E4FFA88" w14:textId="77777777" w:rsidR="00143267" w:rsidRPr="009B1D61" w:rsidRDefault="00143267" w:rsidP="003909DD">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73.23</w:t>
            </w:r>
          </w:p>
        </w:tc>
      </w:tr>
      <w:tr w:rsidR="00143267" w:rsidRPr="009B1D61" w14:paraId="0789E693" w14:textId="77777777" w:rsidTr="008A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76DFD22C" w14:textId="77777777" w:rsidR="00143267" w:rsidRPr="009B1D61" w:rsidRDefault="00143267" w:rsidP="004770C0">
            <w:pPr>
              <w:rPr>
                <w:rFonts w:cs="Times New Roman"/>
                <w:b w:val="0"/>
                <w:sz w:val="20"/>
                <w:szCs w:val="20"/>
                <w:lang w:val="en-US"/>
              </w:rPr>
            </w:pPr>
            <w:r w:rsidRPr="009B1D61">
              <w:rPr>
                <w:rFonts w:cs="Times New Roman"/>
                <w:b w:val="0"/>
                <w:i/>
                <w:sz w:val="20"/>
                <w:szCs w:val="20"/>
                <w:lang w:val="en-US"/>
              </w:rPr>
              <w:t xml:space="preserve"> r </w:t>
            </w:r>
            <w:r w:rsidRPr="009B1D61">
              <w:rPr>
                <w:rFonts w:cs="Times New Roman"/>
                <w:b w:val="0"/>
                <w:sz w:val="20"/>
                <w:szCs w:val="20"/>
                <w:lang w:val="en-US"/>
              </w:rPr>
              <w:t>= .8</w:t>
            </w:r>
          </w:p>
        </w:tc>
        <w:tc>
          <w:tcPr>
            <w:tcW w:w="566" w:type="dxa"/>
            <w:tcBorders>
              <w:top w:val="none" w:sz="0" w:space="0" w:color="auto"/>
              <w:bottom w:val="none" w:sz="0" w:space="0" w:color="auto"/>
            </w:tcBorders>
          </w:tcPr>
          <w:p w14:paraId="038ED381"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567" w:type="dxa"/>
            <w:tcBorders>
              <w:top w:val="none" w:sz="0" w:space="0" w:color="auto"/>
              <w:bottom w:val="none" w:sz="0" w:space="0" w:color="auto"/>
            </w:tcBorders>
          </w:tcPr>
          <w:p w14:paraId="1954B689"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320" w:type="dxa"/>
            <w:tcBorders>
              <w:top w:val="none" w:sz="0" w:space="0" w:color="auto"/>
              <w:bottom w:val="none" w:sz="0" w:space="0" w:color="auto"/>
            </w:tcBorders>
          </w:tcPr>
          <w:p w14:paraId="61EB61DC"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1E1628B0"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5323B3C4"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1BB43927"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6C014390"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143267" w:rsidRPr="009B1D61" w14:paraId="7608655A" w14:textId="77777777" w:rsidTr="0005580D">
        <w:tc>
          <w:tcPr>
            <w:cnfStyle w:val="001000000000" w:firstRow="0" w:lastRow="0" w:firstColumn="1" w:lastColumn="0" w:oddVBand="0" w:evenVBand="0" w:oddHBand="0" w:evenHBand="0" w:firstRowFirstColumn="0" w:firstRowLastColumn="0" w:lastRowFirstColumn="0" w:lastRowLastColumn="0"/>
            <w:tcW w:w="2269" w:type="dxa"/>
          </w:tcPr>
          <w:p w14:paraId="14D6CA5B" w14:textId="77777777" w:rsidR="00143267" w:rsidRPr="009B1D61" w:rsidRDefault="00020ADE" w:rsidP="004770C0">
            <w:pPr>
              <w:ind w:firstLine="319"/>
              <w:rPr>
                <w:rFonts w:cs="Times New Roman"/>
                <w:b w:val="0"/>
                <w:sz w:val="20"/>
                <w:szCs w:val="20"/>
                <w:lang w:val="en-US"/>
              </w:rPr>
            </w:pPr>
            <w:r>
              <w:rPr>
                <w:rFonts w:cs="Times New Roman"/>
                <w:b w:val="0"/>
                <w:sz w:val="20"/>
                <w:szCs w:val="20"/>
                <w:lang w:val="en-US"/>
              </w:rPr>
              <w:t>Active treatment</w:t>
            </w:r>
            <w:r w:rsidRPr="009B1D61">
              <w:rPr>
                <w:rFonts w:cs="Times New Roman"/>
                <w:b w:val="0"/>
                <w:sz w:val="20"/>
                <w:szCs w:val="20"/>
                <w:lang w:val="en-US"/>
              </w:rPr>
              <w:t xml:space="preserve"> </w:t>
            </w:r>
            <w:r w:rsidR="00143267" w:rsidRPr="009B1D61">
              <w:rPr>
                <w:rFonts w:cs="Times New Roman"/>
                <w:b w:val="0"/>
                <w:sz w:val="20"/>
                <w:szCs w:val="20"/>
                <w:lang w:val="en-US"/>
              </w:rPr>
              <w:t xml:space="preserve"> </w:t>
            </w:r>
          </w:p>
        </w:tc>
        <w:tc>
          <w:tcPr>
            <w:tcW w:w="566" w:type="dxa"/>
          </w:tcPr>
          <w:p w14:paraId="0F1DB82A" w14:textId="77777777" w:rsidR="00143267" w:rsidRPr="009B1D61" w:rsidRDefault="00143267"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24</w:t>
            </w:r>
          </w:p>
        </w:tc>
        <w:tc>
          <w:tcPr>
            <w:tcW w:w="567" w:type="dxa"/>
          </w:tcPr>
          <w:p w14:paraId="022ED218" w14:textId="77777777" w:rsidR="00143267" w:rsidRPr="009B1D61" w:rsidRDefault="00143267"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0.74</w:t>
            </w:r>
          </w:p>
        </w:tc>
        <w:tc>
          <w:tcPr>
            <w:tcW w:w="1320" w:type="dxa"/>
          </w:tcPr>
          <w:p w14:paraId="593E83FC" w14:textId="77777777" w:rsidR="00143267" w:rsidRPr="009B1D61" w:rsidRDefault="00143267"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0.55 – 0.93</w:t>
            </w:r>
          </w:p>
        </w:tc>
        <w:tc>
          <w:tcPr>
            <w:tcW w:w="1025" w:type="dxa"/>
          </w:tcPr>
          <w:p w14:paraId="4E5A4D44" w14:textId="77777777" w:rsidR="00143267" w:rsidRPr="009B1D61" w:rsidRDefault="00143267"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025" w:type="dxa"/>
          </w:tcPr>
          <w:p w14:paraId="7952F7B3" w14:textId="77777777" w:rsidR="00143267" w:rsidRPr="009B1D61" w:rsidRDefault="00143267"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166.27</w:t>
            </w:r>
          </w:p>
        </w:tc>
        <w:tc>
          <w:tcPr>
            <w:tcW w:w="1150" w:type="dxa"/>
          </w:tcPr>
          <w:p w14:paraId="7EF59199" w14:textId="77777777" w:rsidR="00143267" w:rsidRPr="009B1D61" w:rsidRDefault="00143267" w:rsidP="004770C0">
            <w:pPr>
              <w:cnfStyle w:val="000000000000" w:firstRow="0" w:lastRow="0" w:firstColumn="0" w:lastColumn="0" w:oddVBand="0" w:evenVBand="0" w:oddHBand="0" w:evenHBand="0" w:firstRowFirstColumn="0" w:firstRowLastColumn="0" w:lastRowFirstColumn="0" w:lastRowLastColumn="0"/>
              <w:rPr>
                <w:lang w:val="en-US"/>
              </w:rPr>
            </w:pPr>
            <w:r w:rsidRPr="009B1D61">
              <w:rPr>
                <w:rFonts w:cs="Times New Roman"/>
                <w:sz w:val="20"/>
                <w:szCs w:val="20"/>
                <w:lang w:val="en-US"/>
              </w:rPr>
              <w:t>&lt; .001</w:t>
            </w:r>
          </w:p>
        </w:tc>
        <w:tc>
          <w:tcPr>
            <w:tcW w:w="1150" w:type="dxa"/>
          </w:tcPr>
          <w:p w14:paraId="2DDF994A" w14:textId="77777777" w:rsidR="00143267" w:rsidRPr="009B1D61" w:rsidRDefault="00143267"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86.17</w:t>
            </w:r>
          </w:p>
        </w:tc>
      </w:tr>
      <w:tr w:rsidR="00143267" w:rsidRPr="009B1D61" w14:paraId="2D96C47A" w14:textId="77777777" w:rsidTr="008A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3B2513C0" w14:textId="77777777" w:rsidR="00143267" w:rsidRPr="009B1D61" w:rsidRDefault="00143267" w:rsidP="004770C0">
            <w:pPr>
              <w:ind w:firstLine="319"/>
              <w:rPr>
                <w:rFonts w:cs="Times New Roman"/>
                <w:b w:val="0"/>
                <w:sz w:val="20"/>
                <w:szCs w:val="20"/>
                <w:vertAlign w:val="superscript"/>
                <w:lang w:val="en-US"/>
              </w:rPr>
            </w:pPr>
            <w:r w:rsidRPr="009B1D61">
              <w:rPr>
                <w:rFonts w:cs="Times New Roman"/>
                <w:b w:val="0"/>
                <w:sz w:val="20"/>
                <w:szCs w:val="20"/>
                <w:lang w:val="en-US"/>
              </w:rPr>
              <w:t>Active control</w:t>
            </w:r>
          </w:p>
        </w:tc>
        <w:tc>
          <w:tcPr>
            <w:tcW w:w="566" w:type="dxa"/>
            <w:tcBorders>
              <w:top w:val="none" w:sz="0" w:space="0" w:color="auto"/>
              <w:bottom w:val="none" w:sz="0" w:space="0" w:color="auto"/>
            </w:tcBorders>
          </w:tcPr>
          <w:p w14:paraId="18736F84"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7</w:t>
            </w:r>
          </w:p>
        </w:tc>
        <w:tc>
          <w:tcPr>
            <w:tcW w:w="567" w:type="dxa"/>
            <w:tcBorders>
              <w:top w:val="none" w:sz="0" w:space="0" w:color="auto"/>
              <w:bottom w:val="none" w:sz="0" w:space="0" w:color="auto"/>
            </w:tcBorders>
          </w:tcPr>
          <w:p w14:paraId="1F89C85D"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0.38</w:t>
            </w:r>
          </w:p>
        </w:tc>
        <w:tc>
          <w:tcPr>
            <w:tcW w:w="1320" w:type="dxa"/>
            <w:tcBorders>
              <w:top w:val="none" w:sz="0" w:space="0" w:color="auto"/>
              <w:bottom w:val="none" w:sz="0" w:space="0" w:color="auto"/>
            </w:tcBorders>
          </w:tcPr>
          <w:p w14:paraId="03D84E1D"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0.14 – 0.62</w:t>
            </w:r>
          </w:p>
        </w:tc>
        <w:tc>
          <w:tcPr>
            <w:tcW w:w="1025" w:type="dxa"/>
            <w:tcBorders>
              <w:top w:val="none" w:sz="0" w:space="0" w:color="auto"/>
              <w:bottom w:val="none" w:sz="0" w:space="0" w:color="auto"/>
            </w:tcBorders>
          </w:tcPr>
          <w:p w14:paraId="1C39561A"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&lt; .0</w:t>
            </w:r>
            <w:r w:rsidRPr="009B1D61">
              <w:rPr>
                <w:rFonts w:cs="Times New Roman"/>
                <w:sz w:val="20"/>
                <w:szCs w:val="20"/>
                <w:lang w:val="en-US"/>
              </w:rPr>
              <w:t>1</w:t>
            </w:r>
          </w:p>
        </w:tc>
        <w:tc>
          <w:tcPr>
            <w:tcW w:w="1025" w:type="dxa"/>
            <w:tcBorders>
              <w:top w:val="none" w:sz="0" w:space="0" w:color="auto"/>
              <w:bottom w:val="none" w:sz="0" w:space="0" w:color="auto"/>
            </w:tcBorders>
          </w:tcPr>
          <w:p w14:paraId="5EA8D353"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60.31</w:t>
            </w:r>
          </w:p>
        </w:tc>
        <w:tc>
          <w:tcPr>
            <w:tcW w:w="1150" w:type="dxa"/>
            <w:tcBorders>
              <w:top w:val="none" w:sz="0" w:space="0" w:color="auto"/>
              <w:bottom w:val="none" w:sz="0" w:space="0" w:color="auto"/>
            </w:tcBorders>
          </w:tcPr>
          <w:p w14:paraId="0DBFF39E"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lang w:val="en-US"/>
              </w:rPr>
            </w:pPr>
            <w:r w:rsidRPr="009B1D61">
              <w:rPr>
                <w:rFonts w:cs="Times New Roman"/>
                <w:sz w:val="20"/>
                <w:szCs w:val="20"/>
                <w:lang w:val="en-US"/>
              </w:rPr>
              <w:t>&lt; .001</w:t>
            </w:r>
          </w:p>
        </w:tc>
        <w:tc>
          <w:tcPr>
            <w:tcW w:w="1150" w:type="dxa"/>
            <w:tcBorders>
              <w:top w:val="none" w:sz="0" w:space="0" w:color="auto"/>
              <w:bottom w:val="none" w:sz="0" w:space="0" w:color="auto"/>
            </w:tcBorders>
          </w:tcPr>
          <w:p w14:paraId="17F1AD6C" w14:textId="77777777" w:rsidR="00143267" w:rsidRPr="009B1D61" w:rsidRDefault="00143267"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90.05</w:t>
            </w:r>
          </w:p>
        </w:tc>
      </w:tr>
      <w:tr w:rsidR="00FF1CEE" w:rsidRPr="008043E0" w14:paraId="0407D5AA" w14:textId="77777777" w:rsidTr="00A1033D">
        <w:tc>
          <w:tcPr>
            <w:cnfStyle w:val="001000000000" w:firstRow="0" w:lastRow="0" w:firstColumn="1" w:lastColumn="0" w:oddVBand="0" w:evenVBand="0" w:oddHBand="0" w:evenHBand="0" w:firstRowFirstColumn="0" w:firstRowLastColumn="0" w:lastRowFirstColumn="0" w:lastRowLastColumn="0"/>
            <w:tcW w:w="2835" w:type="dxa"/>
            <w:gridSpan w:val="2"/>
          </w:tcPr>
          <w:p w14:paraId="116CF1E9" w14:textId="77777777" w:rsidR="00FF1CEE" w:rsidRPr="006B036B" w:rsidRDefault="00FF1CEE" w:rsidP="004770C0">
            <w:pPr>
              <w:spacing w:before="60" w:after="60"/>
              <w:rPr>
                <w:rFonts w:cs="Times New Roman"/>
                <w:b w:val="0"/>
                <w:i/>
                <w:sz w:val="20"/>
                <w:szCs w:val="20"/>
                <w:lang w:val="en-US"/>
              </w:rPr>
            </w:pPr>
            <w:r w:rsidRPr="006B036B">
              <w:rPr>
                <w:rFonts w:cs="Times New Roman"/>
                <w:b w:val="0"/>
                <w:i/>
                <w:sz w:val="20"/>
                <w:szCs w:val="20"/>
                <w:lang w:val="en-US"/>
              </w:rPr>
              <w:t>Posttest – follow-up</w:t>
            </w:r>
          </w:p>
        </w:tc>
        <w:tc>
          <w:tcPr>
            <w:tcW w:w="567" w:type="dxa"/>
          </w:tcPr>
          <w:p w14:paraId="1B893E3B"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320" w:type="dxa"/>
          </w:tcPr>
          <w:p w14:paraId="7B2514F4"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58A1C555" w14:textId="77777777" w:rsidR="00FF1CEE" w:rsidRPr="009B1D61"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511C2EE9"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4140831A"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62F249D8"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FF1CEE" w:rsidRPr="008043E0" w14:paraId="2FA8EF8F" w14:textId="77777777" w:rsidTr="008A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3B9C8757" w14:textId="77777777" w:rsidR="00FF1CEE" w:rsidRPr="009B1D61" w:rsidRDefault="00FF1CEE" w:rsidP="004770C0">
            <w:pPr>
              <w:rPr>
                <w:rFonts w:cs="Times New Roman"/>
                <w:sz w:val="20"/>
                <w:szCs w:val="20"/>
                <w:lang w:val="en-US"/>
              </w:rPr>
            </w:pPr>
            <w:r w:rsidRPr="009B1D61">
              <w:rPr>
                <w:rFonts w:cs="Times New Roman"/>
                <w:b w:val="0"/>
                <w:i/>
                <w:sz w:val="20"/>
                <w:szCs w:val="20"/>
                <w:lang w:val="en-US"/>
              </w:rPr>
              <w:t>PTSD severity</w:t>
            </w:r>
          </w:p>
        </w:tc>
        <w:tc>
          <w:tcPr>
            <w:tcW w:w="566" w:type="dxa"/>
            <w:tcBorders>
              <w:top w:val="none" w:sz="0" w:space="0" w:color="auto"/>
              <w:bottom w:val="none" w:sz="0" w:space="0" w:color="auto"/>
            </w:tcBorders>
          </w:tcPr>
          <w:p w14:paraId="7F00F15D"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567" w:type="dxa"/>
            <w:tcBorders>
              <w:top w:val="none" w:sz="0" w:space="0" w:color="auto"/>
              <w:bottom w:val="none" w:sz="0" w:space="0" w:color="auto"/>
            </w:tcBorders>
          </w:tcPr>
          <w:p w14:paraId="6238780A"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320" w:type="dxa"/>
            <w:tcBorders>
              <w:top w:val="none" w:sz="0" w:space="0" w:color="auto"/>
              <w:bottom w:val="none" w:sz="0" w:space="0" w:color="auto"/>
            </w:tcBorders>
          </w:tcPr>
          <w:p w14:paraId="2B621032"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6C140B9A" w14:textId="77777777" w:rsidR="00FF1CEE" w:rsidRPr="009B1D61"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580E110C"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2EB0EE2D"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54ADEEA4"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FF1CEE" w:rsidRPr="008043E0" w14:paraId="59C01C36" w14:textId="77777777" w:rsidTr="00A1033D">
        <w:tc>
          <w:tcPr>
            <w:cnfStyle w:val="001000000000" w:firstRow="0" w:lastRow="0" w:firstColumn="1" w:lastColumn="0" w:oddVBand="0" w:evenVBand="0" w:oddHBand="0" w:evenHBand="0" w:firstRowFirstColumn="0" w:firstRowLastColumn="0" w:lastRowFirstColumn="0" w:lastRowLastColumn="0"/>
            <w:tcW w:w="2269" w:type="dxa"/>
          </w:tcPr>
          <w:p w14:paraId="7EFAFC97" w14:textId="77777777" w:rsidR="00FF1CEE" w:rsidRPr="009B1D61" w:rsidRDefault="00FF1CEE" w:rsidP="004770C0">
            <w:pPr>
              <w:ind w:firstLine="31"/>
              <w:rPr>
                <w:rFonts w:cs="Times New Roman"/>
                <w:sz w:val="20"/>
                <w:szCs w:val="20"/>
                <w:lang w:val="en-US"/>
              </w:rPr>
            </w:pPr>
            <w:r w:rsidRPr="009B1D61">
              <w:rPr>
                <w:rFonts w:cs="Times New Roman"/>
                <w:b w:val="0"/>
                <w:bCs w:val="0"/>
                <w:i/>
                <w:sz w:val="20"/>
                <w:szCs w:val="20"/>
                <w:lang w:val="en-US"/>
              </w:rPr>
              <w:t xml:space="preserve">  r </w:t>
            </w:r>
            <w:r w:rsidRPr="009B1D61">
              <w:rPr>
                <w:rFonts w:cs="Times New Roman"/>
                <w:b w:val="0"/>
                <w:sz w:val="20"/>
                <w:szCs w:val="20"/>
                <w:lang w:val="en-US"/>
              </w:rPr>
              <w:t>= .2</w:t>
            </w:r>
          </w:p>
        </w:tc>
        <w:tc>
          <w:tcPr>
            <w:tcW w:w="566" w:type="dxa"/>
          </w:tcPr>
          <w:p w14:paraId="7DB91D2B"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567" w:type="dxa"/>
          </w:tcPr>
          <w:p w14:paraId="41A1059D"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320" w:type="dxa"/>
          </w:tcPr>
          <w:p w14:paraId="59612FC6"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0072B3AC" w14:textId="77777777" w:rsidR="00FF1CEE" w:rsidRPr="009B1D61"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4B6380CF"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43516F4D"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2627A3B5"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FF1CEE" w:rsidRPr="008043E0" w14:paraId="64CF0D95" w14:textId="77777777" w:rsidTr="008A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3A072C11" w14:textId="77777777" w:rsidR="00FF1CEE" w:rsidRPr="009B1D61" w:rsidRDefault="00FF1CEE" w:rsidP="004770C0">
            <w:pPr>
              <w:ind w:firstLine="319"/>
              <w:rPr>
                <w:rFonts w:cs="Times New Roman"/>
                <w:sz w:val="20"/>
                <w:szCs w:val="20"/>
                <w:lang w:val="en-US"/>
              </w:rPr>
            </w:pPr>
            <w:r>
              <w:rPr>
                <w:rFonts w:cs="Times New Roman"/>
                <w:b w:val="0"/>
                <w:sz w:val="20"/>
                <w:szCs w:val="20"/>
                <w:lang w:val="en-US"/>
              </w:rPr>
              <w:t>Active treatment</w:t>
            </w:r>
          </w:p>
        </w:tc>
        <w:tc>
          <w:tcPr>
            <w:tcW w:w="566" w:type="dxa"/>
            <w:tcBorders>
              <w:top w:val="none" w:sz="0" w:space="0" w:color="auto"/>
              <w:bottom w:val="none" w:sz="0" w:space="0" w:color="auto"/>
            </w:tcBorders>
          </w:tcPr>
          <w:p w14:paraId="403269F5"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32</w:t>
            </w:r>
          </w:p>
        </w:tc>
        <w:tc>
          <w:tcPr>
            <w:tcW w:w="567" w:type="dxa"/>
            <w:tcBorders>
              <w:top w:val="none" w:sz="0" w:space="0" w:color="auto"/>
              <w:bottom w:val="none" w:sz="0" w:space="0" w:color="auto"/>
            </w:tcBorders>
          </w:tcPr>
          <w:p w14:paraId="6917B76A"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0.34</w:t>
            </w:r>
          </w:p>
        </w:tc>
        <w:tc>
          <w:tcPr>
            <w:tcW w:w="1320" w:type="dxa"/>
            <w:tcBorders>
              <w:top w:val="none" w:sz="0" w:space="0" w:color="auto"/>
              <w:bottom w:val="none" w:sz="0" w:space="0" w:color="auto"/>
            </w:tcBorders>
          </w:tcPr>
          <w:p w14:paraId="4DE44E6D"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 xml:space="preserve">0.23 – 0.44 </w:t>
            </w:r>
          </w:p>
        </w:tc>
        <w:tc>
          <w:tcPr>
            <w:tcW w:w="1025" w:type="dxa"/>
            <w:tcBorders>
              <w:top w:val="none" w:sz="0" w:space="0" w:color="auto"/>
              <w:bottom w:val="none" w:sz="0" w:space="0" w:color="auto"/>
            </w:tcBorders>
          </w:tcPr>
          <w:p w14:paraId="4AA17B2C" w14:textId="77777777" w:rsidR="00FF1CEE" w:rsidRPr="009B1D61"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&lt; .001</w:t>
            </w:r>
          </w:p>
        </w:tc>
        <w:tc>
          <w:tcPr>
            <w:tcW w:w="1025" w:type="dxa"/>
            <w:tcBorders>
              <w:top w:val="none" w:sz="0" w:space="0" w:color="auto"/>
              <w:bottom w:val="none" w:sz="0" w:space="0" w:color="auto"/>
            </w:tcBorders>
          </w:tcPr>
          <w:p w14:paraId="2FFF1D14"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55.79</w:t>
            </w:r>
          </w:p>
        </w:tc>
        <w:tc>
          <w:tcPr>
            <w:tcW w:w="1150" w:type="dxa"/>
            <w:tcBorders>
              <w:top w:val="none" w:sz="0" w:space="0" w:color="auto"/>
              <w:bottom w:val="none" w:sz="0" w:space="0" w:color="auto"/>
            </w:tcBorders>
          </w:tcPr>
          <w:p w14:paraId="690B56CA"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150" w:type="dxa"/>
            <w:tcBorders>
              <w:top w:val="none" w:sz="0" w:space="0" w:color="auto"/>
              <w:bottom w:val="none" w:sz="0" w:space="0" w:color="auto"/>
            </w:tcBorders>
          </w:tcPr>
          <w:p w14:paraId="730D6B01"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44.43</w:t>
            </w:r>
          </w:p>
        </w:tc>
      </w:tr>
      <w:tr w:rsidR="00FF1CEE" w:rsidRPr="008043E0" w14:paraId="293EE740" w14:textId="77777777" w:rsidTr="002D08A9">
        <w:tc>
          <w:tcPr>
            <w:cnfStyle w:val="001000000000" w:firstRow="0" w:lastRow="0" w:firstColumn="1" w:lastColumn="0" w:oddVBand="0" w:evenVBand="0" w:oddHBand="0" w:evenHBand="0" w:firstRowFirstColumn="0" w:firstRowLastColumn="0" w:lastRowFirstColumn="0" w:lastRowLastColumn="0"/>
            <w:tcW w:w="2269" w:type="dxa"/>
          </w:tcPr>
          <w:p w14:paraId="7648EFA8" w14:textId="77777777" w:rsidR="00FF1CEE" w:rsidRPr="009B1D61" w:rsidRDefault="00FF1CEE" w:rsidP="004770C0">
            <w:pPr>
              <w:ind w:firstLine="319"/>
              <w:rPr>
                <w:rFonts w:cs="Times New Roman"/>
                <w:sz w:val="20"/>
                <w:szCs w:val="20"/>
                <w:lang w:val="en-US"/>
              </w:rPr>
            </w:pPr>
            <w:r w:rsidRPr="009B1D61">
              <w:rPr>
                <w:rFonts w:cs="Times New Roman"/>
                <w:b w:val="0"/>
                <w:sz w:val="20"/>
                <w:szCs w:val="20"/>
                <w:lang w:val="en-US"/>
              </w:rPr>
              <w:t>Active control</w:t>
            </w:r>
          </w:p>
        </w:tc>
        <w:tc>
          <w:tcPr>
            <w:tcW w:w="566" w:type="dxa"/>
          </w:tcPr>
          <w:p w14:paraId="671EFAC3"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11</w:t>
            </w:r>
          </w:p>
        </w:tc>
        <w:tc>
          <w:tcPr>
            <w:tcW w:w="567" w:type="dxa"/>
          </w:tcPr>
          <w:p w14:paraId="2A86F910"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0.18</w:t>
            </w:r>
          </w:p>
        </w:tc>
        <w:tc>
          <w:tcPr>
            <w:tcW w:w="1320" w:type="dxa"/>
          </w:tcPr>
          <w:p w14:paraId="170D95B5"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0.07 – 0.30</w:t>
            </w:r>
          </w:p>
        </w:tc>
        <w:tc>
          <w:tcPr>
            <w:tcW w:w="1025" w:type="dxa"/>
          </w:tcPr>
          <w:p w14:paraId="7F3511BF" w14:textId="77777777" w:rsidR="00FF1CEE" w:rsidRPr="009B1D61"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&lt; .001</w:t>
            </w:r>
          </w:p>
        </w:tc>
        <w:tc>
          <w:tcPr>
            <w:tcW w:w="1025" w:type="dxa"/>
          </w:tcPr>
          <w:p w14:paraId="31F6DA27"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10.74</w:t>
            </w:r>
          </w:p>
        </w:tc>
        <w:tc>
          <w:tcPr>
            <w:tcW w:w="1150" w:type="dxa"/>
          </w:tcPr>
          <w:p w14:paraId="661BD71E"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0.38</w:t>
            </w:r>
          </w:p>
        </w:tc>
        <w:tc>
          <w:tcPr>
            <w:tcW w:w="1150" w:type="dxa"/>
          </w:tcPr>
          <w:p w14:paraId="551888A4"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6.86</w:t>
            </w:r>
          </w:p>
        </w:tc>
      </w:tr>
      <w:tr w:rsidR="00FF1CEE" w:rsidRPr="008043E0" w14:paraId="49302E21" w14:textId="77777777" w:rsidTr="008A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6D3A5CC3" w14:textId="77777777" w:rsidR="00FF1CEE" w:rsidRPr="009B1D61" w:rsidRDefault="00FF1CEE" w:rsidP="004770C0">
            <w:pPr>
              <w:ind w:firstLine="31"/>
              <w:rPr>
                <w:rFonts w:cs="Times New Roman"/>
                <w:sz w:val="20"/>
                <w:szCs w:val="20"/>
                <w:lang w:val="en-US"/>
              </w:rPr>
            </w:pPr>
            <w:r w:rsidRPr="009B1D61">
              <w:rPr>
                <w:rFonts w:cs="Times New Roman"/>
                <w:b w:val="0"/>
                <w:bCs w:val="0"/>
                <w:i/>
                <w:sz w:val="20"/>
                <w:szCs w:val="20"/>
                <w:lang w:val="en-US"/>
              </w:rPr>
              <w:t xml:space="preserve">  r </w:t>
            </w:r>
            <w:r w:rsidRPr="009B1D61">
              <w:rPr>
                <w:rFonts w:cs="Times New Roman"/>
                <w:b w:val="0"/>
                <w:sz w:val="20"/>
                <w:szCs w:val="20"/>
                <w:lang w:val="en-US"/>
              </w:rPr>
              <w:t>= .8</w:t>
            </w:r>
          </w:p>
        </w:tc>
        <w:tc>
          <w:tcPr>
            <w:tcW w:w="566" w:type="dxa"/>
            <w:tcBorders>
              <w:top w:val="none" w:sz="0" w:space="0" w:color="auto"/>
              <w:bottom w:val="none" w:sz="0" w:space="0" w:color="auto"/>
            </w:tcBorders>
          </w:tcPr>
          <w:p w14:paraId="73058EDC"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567" w:type="dxa"/>
            <w:tcBorders>
              <w:top w:val="none" w:sz="0" w:space="0" w:color="auto"/>
              <w:bottom w:val="none" w:sz="0" w:space="0" w:color="auto"/>
            </w:tcBorders>
          </w:tcPr>
          <w:p w14:paraId="37468F06"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320" w:type="dxa"/>
            <w:tcBorders>
              <w:top w:val="none" w:sz="0" w:space="0" w:color="auto"/>
              <w:bottom w:val="none" w:sz="0" w:space="0" w:color="auto"/>
            </w:tcBorders>
          </w:tcPr>
          <w:p w14:paraId="28E9B1D2"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28579A8F" w14:textId="77777777" w:rsidR="00FF1CEE" w:rsidRPr="009B1D61"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43D12E8D"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4AF39F74"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7F3902DF"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FF1CEE" w:rsidRPr="008043E0" w14:paraId="54E8ADA6" w14:textId="77777777" w:rsidTr="002D08A9">
        <w:tc>
          <w:tcPr>
            <w:cnfStyle w:val="001000000000" w:firstRow="0" w:lastRow="0" w:firstColumn="1" w:lastColumn="0" w:oddVBand="0" w:evenVBand="0" w:oddHBand="0" w:evenHBand="0" w:firstRowFirstColumn="0" w:firstRowLastColumn="0" w:lastRowFirstColumn="0" w:lastRowLastColumn="0"/>
            <w:tcW w:w="2269" w:type="dxa"/>
          </w:tcPr>
          <w:p w14:paraId="58669169" w14:textId="77777777" w:rsidR="00FF1CEE" w:rsidRPr="009B1D61" w:rsidRDefault="00FF1CEE" w:rsidP="004770C0">
            <w:pPr>
              <w:ind w:firstLine="319"/>
              <w:rPr>
                <w:rFonts w:cs="Times New Roman"/>
                <w:sz w:val="20"/>
                <w:szCs w:val="20"/>
                <w:lang w:val="en-US"/>
              </w:rPr>
            </w:pPr>
            <w:r>
              <w:rPr>
                <w:rFonts w:cs="Times New Roman"/>
                <w:b w:val="0"/>
                <w:sz w:val="20"/>
                <w:szCs w:val="20"/>
                <w:lang w:val="en-US"/>
              </w:rPr>
              <w:t>Active treatment</w:t>
            </w:r>
          </w:p>
        </w:tc>
        <w:tc>
          <w:tcPr>
            <w:tcW w:w="566" w:type="dxa"/>
          </w:tcPr>
          <w:p w14:paraId="71E558C9"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32</w:t>
            </w:r>
          </w:p>
        </w:tc>
        <w:tc>
          <w:tcPr>
            <w:tcW w:w="567" w:type="dxa"/>
          </w:tcPr>
          <w:p w14:paraId="068C0997"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0.32</w:t>
            </w:r>
          </w:p>
        </w:tc>
        <w:tc>
          <w:tcPr>
            <w:tcW w:w="1320" w:type="dxa"/>
          </w:tcPr>
          <w:p w14:paraId="45588EFE"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0.23 – 0.42</w:t>
            </w:r>
          </w:p>
        </w:tc>
        <w:tc>
          <w:tcPr>
            <w:tcW w:w="1025" w:type="dxa"/>
          </w:tcPr>
          <w:p w14:paraId="71727565" w14:textId="77777777" w:rsidR="00FF1CEE" w:rsidRPr="009B1D61"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B60062">
              <w:rPr>
                <w:rFonts w:cs="Times New Roman"/>
                <w:sz w:val="20"/>
                <w:szCs w:val="20"/>
                <w:lang w:val="en-US"/>
              </w:rPr>
              <w:t>&lt; .001</w:t>
            </w:r>
          </w:p>
        </w:tc>
        <w:tc>
          <w:tcPr>
            <w:tcW w:w="1025" w:type="dxa"/>
          </w:tcPr>
          <w:p w14:paraId="4F0E9CB3"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198.66</w:t>
            </w:r>
          </w:p>
        </w:tc>
        <w:tc>
          <w:tcPr>
            <w:tcW w:w="1150" w:type="dxa"/>
          </w:tcPr>
          <w:p w14:paraId="7E9E665A"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&lt; .001</w:t>
            </w:r>
          </w:p>
        </w:tc>
        <w:tc>
          <w:tcPr>
            <w:tcW w:w="1150" w:type="dxa"/>
          </w:tcPr>
          <w:p w14:paraId="1DC9770B"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84.40</w:t>
            </w:r>
          </w:p>
        </w:tc>
      </w:tr>
      <w:tr w:rsidR="00FF1CEE" w:rsidRPr="008043E0" w14:paraId="745ACBA6" w14:textId="77777777" w:rsidTr="008A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7D5A8C2C" w14:textId="77777777" w:rsidR="00FF1CEE" w:rsidRPr="009B1D61" w:rsidRDefault="00FF1CEE" w:rsidP="004770C0">
            <w:pPr>
              <w:ind w:firstLine="319"/>
              <w:rPr>
                <w:rFonts w:cs="Times New Roman"/>
                <w:sz w:val="20"/>
                <w:szCs w:val="20"/>
                <w:lang w:val="en-US"/>
              </w:rPr>
            </w:pPr>
            <w:r w:rsidRPr="009B1D61">
              <w:rPr>
                <w:rFonts w:cs="Times New Roman"/>
                <w:b w:val="0"/>
                <w:sz w:val="20"/>
                <w:szCs w:val="20"/>
                <w:lang w:val="en-US"/>
              </w:rPr>
              <w:t>Active control</w:t>
            </w:r>
          </w:p>
        </w:tc>
        <w:tc>
          <w:tcPr>
            <w:tcW w:w="566" w:type="dxa"/>
            <w:tcBorders>
              <w:top w:val="none" w:sz="0" w:space="0" w:color="auto"/>
              <w:bottom w:val="none" w:sz="0" w:space="0" w:color="auto"/>
            </w:tcBorders>
          </w:tcPr>
          <w:p w14:paraId="15C07025"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11</w:t>
            </w:r>
          </w:p>
        </w:tc>
        <w:tc>
          <w:tcPr>
            <w:tcW w:w="567" w:type="dxa"/>
            <w:tcBorders>
              <w:top w:val="none" w:sz="0" w:space="0" w:color="auto"/>
              <w:bottom w:val="none" w:sz="0" w:space="0" w:color="auto"/>
            </w:tcBorders>
          </w:tcPr>
          <w:p w14:paraId="129AEE2C"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0.12</w:t>
            </w:r>
          </w:p>
        </w:tc>
        <w:tc>
          <w:tcPr>
            <w:tcW w:w="1320" w:type="dxa"/>
            <w:tcBorders>
              <w:top w:val="none" w:sz="0" w:space="0" w:color="auto"/>
              <w:bottom w:val="none" w:sz="0" w:space="0" w:color="auto"/>
            </w:tcBorders>
          </w:tcPr>
          <w:p w14:paraId="5CAFC056"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0.02 – 0.23</w:t>
            </w:r>
          </w:p>
        </w:tc>
        <w:tc>
          <w:tcPr>
            <w:tcW w:w="1025" w:type="dxa"/>
            <w:tcBorders>
              <w:top w:val="none" w:sz="0" w:space="0" w:color="auto"/>
              <w:bottom w:val="none" w:sz="0" w:space="0" w:color="auto"/>
            </w:tcBorders>
          </w:tcPr>
          <w:p w14:paraId="5D727F7A" w14:textId="77777777" w:rsidR="00FF1CEE" w:rsidRPr="009B1D61"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B60062">
              <w:rPr>
                <w:rFonts w:cs="Times New Roman"/>
                <w:sz w:val="20"/>
                <w:szCs w:val="20"/>
                <w:lang w:val="en-US"/>
              </w:rPr>
              <w:t>&lt; .001</w:t>
            </w:r>
          </w:p>
        </w:tc>
        <w:tc>
          <w:tcPr>
            <w:tcW w:w="1025" w:type="dxa"/>
            <w:tcBorders>
              <w:top w:val="none" w:sz="0" w:space="0" w:color="auto"/>
              <w:bottom w:val="none" w:sz="0" w:space="0" w:color="auto"/>
            </w:tcBorders>
          </w:tcPr>
          <w:p w14:paraId="0C915C2A"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27.70</w:t>
            </w:r>
          </w:p>
        </w:tc>
        <w:tc>
          <w:tcPr>
            <w:tcW w:w="1150" w:type="dxa"/>
            <w:tcBorders>
              <w:top w:val="none" w:sz="0" w:space="0" w:color="auto"/>
              <w:bottom w:val="none" w:sz="0" w:space="0" w:color="auto"/>
            </w:tcBorders>
          </w:tcPr>
          <w:p w14:paraId="3F897FDD"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&lt; .001</w:t>
            </w:r>
          </w:p>
        </w:tc>
        <w:tc>
          <w:tcPr>
            <w:tcW w:w="1150" w:type="dxa"/>
            <w:tcBorders>
              <w:top w:val="none" w:sz="0" w:space="0" w:color="auto"/>
              <w:bottom w:val="none" w:sz="0" w:space="0" w:color="auto"/>
            </w:tcBorders>
          </w:tcPr>
          <w:p w14:paraId="18FB1B80"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63.90</w:t>
            </w:r>
          </w:p>
        </w:tc>
      </w:tr>
      <w:tr w:rsidR="00FF1CEE" w:rsidRPr="008043E0" w14:paraId="5C4D67A6" w14:textId="77777777" w:rsidTr="002D08A9">
        <w:tc>
          <w:tcPr>
            <w:cnfStyle w:val="001000000000" w:firstRow="0" w:lastRow="0" w:firstColumn="1" w:lastColumn="0" w:oddVBand="0" w:evenVBand="0" w:oddHBand="0" w:evenHBand="0" w:firstRowFirstColumn="0" w:firstRowLastColumn="0" w:lastRowFirstColumn="0" w:lastRowLastColumn="0"/>
            <w:tcW w:w="2269" w:type="dxa"/>
          </w:tcPr>
          <w:p w14:paraId="5A438A73" w14:textId="77777777" w:rsidR="00FF1CEE" w:rsidRPr="009B1D61" w:rsidRDefault="00FF1CEE" w:rsidP="004770C0">
            <w:pPr>
              <w:rPr>
                <w:rFonts w:cs="Times New Roman"/>
                <w:sz w:val="20"/>
                <w:szCs w:val="20"/>
                <w:lang w:val="en-US"/>
              </w:rPr>
            </w:pPr>
            <w:r w:rsidRPr="009B1D61">
              <w:rPr>
                <w:rFonts w:cs="Times New Roman"/>
                <w:b w:val="0"/>
                <w:bCs w:val="0"/>
                <w:i/>
                <w:sz w:val="20"/>
                <w:szCs w:val="20"/>
                <w:lang w:val="en-US"/>
              </w:rPr>
              <w:t xml:space="preserve">Depressive symptoms </w:t>
            </w:r>
          </w:p>
        </w:tc>
        <w:tc>
          <w:tcPr>
            <w:tcW w:w="566" w:type="dxa"/>
          </w:tcPr>
          <w:p w14:paraId="6C235463"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567" w:type="dxa"/>
          </w:tcPr>
          <w:p w14:paraId="22694869"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320" w:type="dxa"/>
          </w:tcPr>
          <w:p w14:paraId="3C0BB418"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2808CF4B" w14:textId="77777777" w:rsidR="00FF1CEE" w:rsidRPr="009B1D61"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75052A2A"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622F76C1"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51EBC0B9"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FF1CEE" w:rsidRPr="008043E0" w14:paraId="34D28825" w14:textId="77777777" w:rsidTr="008A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208E4178" w14:textId="77777777" w:rsidR="00FF1CEE" w:rsidRPr="009B1D61" w:rsidRDefault="00FF1CEE" w:rsidP="004770C0">
            <w:pPr>
              <w:ind w:firstLine="31"/>
              <w:rPr>
                <w:rFonts w:cs="Times New Roman"/>
                <w:sz w:val="20"/>
                <w:szCs w:val="20"/>
                <w:lang w:val="en-US"/>
              </w:rPr>
            </w:pPr>
            <w:r w:rsidRPr="009B1D61">
              <w:rPr>
                <w:rFonts w:cs="Times New Roman"/>
                <w:b w:val="0"/>
                <w:bCs w:val="0"/>
                <w:i/>
                <w:sz w:val="20"/>
                <w:szCs w:val="20"/>
                <w:lang w:val="en-US"/>
              </w:rPr>
              <w:t xml:space="preserve">  r </w:t>
            </w:r>
            <w:r w:rsidRPr="009B1D61">
              <w:rPr>
                <w:rFonts w:cs="Times New Roman"/>
                <w:b w:val="0"/>
                <w:sz w:val="20"/>
                <w:szCs w:val="20"/>
                <w:lang w:val="en-US"/>
              </w:rPr>
              <w:t>= .2</w:t>
            </w:r>
          </w:p>
        </w:tc>
        <w:tc>
          <w:tcPr>
            <w:tcW w:w="566" w:type="dxa"/>
            <w:tcBorders>
              <w:top w:val="none" w:sz="0" w:space="0" w:color="auto"/>
              <w:bottom w:val="none" w:sz="0" w:space="0" w:color="auto"/>
            </w:tcBorders>
          </w:tcPr>
          <w:p w14:paraId="0C725D3B"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567" w:type="dxa"/>
            <w:tcBorders>
              <w:top w:val="none" w:sz="0" w:space="0" w:color="auto"/>
              <w:bottom w:val="none" w:sz="0" w:space="0" w:color="auto"/>
            </w:tcBorders>
          </w:tcPr>
          <w:p w14:paraId="1A6F6299"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320" w:type="dxa"/>
            <w:tcBorders>
              <w:top w:val="none" w:sz="0" w:space="0" w:color="auto"/>
              <w:bottom w:val="none" w:sz="0" w:space="0" w:color="auto"/>
            </w:tcBorders>
          </w:tcPr>
          <w:p w14:paraId="3E2649F8"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5DF08662" w14:textId="77777777" w:rsidR="00FF1CEE" w:rsidRPr="009B1D61"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6F604EE4"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5CBF733E"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37B4F973"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FF1CEE" w:rsidRPr="008043E0" w14:paraId="75315801" w14:textId="77777777" w:rsidTr="002D08A9">
        <w:tc>
          <w:tcPr>
            <w:cnfStyle w:val="001000000000" w:firstRow="0" w:lastRow="0" w:firstColumn="1" w:lastColumn="0" w:oddVBand="0" w:evenVBand="0" w:oddHBand="0" w:evenHBand="0" w:firstRowFirstColumn="0" w:firstRowLastColumn="0" w:lastRowFirstColumn="0" w:lastRowLastColumn="0"/>
            <w:tcW w:w="2269" w:type="dxa"/>
          </w:tcPr>
          <w:p w14:paraId="0BBDC557" w14:textId="77777777" w:rsidR="00FF1CEE" w:rsidRPr="009B1D61" w:rsidRDefault="00FF1CEE" w:rsidP="004770C0">
            <w:pPr>
              <w:ind w:firstLine="319"/>
              <w:rPr>
                <w:rFonts w:cs="Times New Roman"/>
                <w:sz w:val="20"/>
                <w:szCs w:val="20"/>
                <w:lang w:val="en-US"/>
              </w:rPr>
            </w:pPr>
            <w:r>
              <w:rPr>
                <w:rFonts w:cs="Times New Roman"/>
                <w:b w:val="0"/>
                <w:sz w:val="20"/>
                <w:szCs w:val="20"/>
                <w:lang w:val="en-US"/>
              </w:rPr>
              <w:t>Active treatment</w:t>
            </w:r>
          </w:p>
        </w:tc>
        <w:tc>
          <w:tcPr>
            <w:tcW w:w="566" w:type="dxa"/>
          </w:tcPr>
          <w:p w14:paraId="0A48628A"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24</w:t>
            </w:r>
          </w:p>
        </w:tc>
        <w:tc>
          <w:tcPr>
            <w:tcW w:w="567" w:type="dxa"/>
          </w:tcPr>
          <w:p w14:paraId="15F909FF"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0.10</w:t>
            </w:r>
          </w:p>
        </w:tc>
        <w:tc>
          <w:tcPr>
            <w:tcW w:w="1320" w:type="dxa"/>
          </w:tcPr>
          <w:p w14:paraId="0E014884"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-0.01 – 0.21</w:t>
            </w:r>
          </w:p>
        </w:tc>
        <w:tc>
          <w:tcPr>
            <w:tcW w:w="1025" w:type="dxa"/>
          </w:tcPr>
          <w:p w14:paraId="6247B15D" w14:textId="77777777" w:rsidR="00FF1CEE" w:rsidRPr="009B1D61"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.09</w:t>
            </w:r>
          </w:p>
        </w:tc>
        <w:tc>
          <w:tcPr>
            <w:tcW w:w="1025" w:type="dxa"/>
          </w:tcPr>
          <w:p w14:paraId="736C2C93"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36.26</w:t>
            </w:r>
          </w:p>
        </w:tc>
        <w:tc>
          <w:tcPr>
            <w:tcW w:w="1150" w:type="dxa"/>
          </w:tcPr>
          <w:p w14:paraId="17F703E8"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&lt; .05</w:t>
            </w:r>
          </w:p>
        </w:tc>
        <w:tc>
          <w:tcPr>
            <w:tcW w:w="1150" w:type="dxa"/>
          </w:tcPr>
          <w:p w14:paraId="7A5DA289" w14:textId="77777777" w:rsidR="00FF1CEE" w:rsidRDefault="00FF1CEE"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36.57</w:t>
            </w:r>
          </w:p>
        </w:tc>
      </w:tr>
      <w:tr w:rsidR="00FF1CEE" w:rsidRPr="008043E0" w14:paraId="42F68024" w14:textId="77777777" w:rsidTr="008A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010A107C" w14:textId="77777777" w:rsidR="00FF1CEE" w:rsidRPr="009B1D61" w:rsidRDefault="00FF1CEE" w:rsidP="004770C0">
            <w:pPr>
              <w:ind w:firstLine="319"/>
              <w:rPr>
                <w:rFonts w:cs="Times New Roman"/>
                <w:sz w:val="20"/>
                <w:szCs w:val="20"/>
                <w:lang w:val="en-US"/>
              </w:rPr>
            </w:pPr>
            <w:r w:rsidRPr="009B1D61">
              <w:rPr>
                <w:rFonts w:cs="Times New Roman"/>
                <w:b w:val="0"/>
                <w:sz w:val="20"/>
                <w:szCs w:val="20"/>
                <w:lang w:val="en-US"/>
              </w:rPr>
              <w:t>Active control</w:t>
            </w:r>
          </w:p>
        </w:tc>
        <w:tc>
          <w:tcPr>
            <w:tcW w:w="566" w:type="dxa"/>
            <w:tcBorders>
              <w:top w:val="none" w:sz="0" w:space="0" w:color="auto"/>
              <w:bottom w:val="none" w:sz="0" w:space="0" w:color="auto"/>
            </w:tcBorders>
          </w:tcPr>
          <w:p w14:paraId="7A270ABC"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7</w:t>
            </w:r>
          </w:p>
        </w:tc>
        <w:tc>
          <w:tcPr>
            <w:tcW w:w="567" w:type="dxa"/>
            <w:tcBorders>
              <w:top w:val="none" w:sz="0" w:space="0" w:color="auto"/>
              <w:bottom w:val="none" w:sz="0" w:space="0" w:color="auto"/>
            </w:tcBorders>
          </w:tcPr>
          <w:p w14:paraId="46D3B626"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0.24</w:t>
            </w:r>
          </w:p>
        </w:tc>
        <w:tc>
          <w:tcPr>
            <w:tcW w:w="1320" w:type="dxa"/>
            <w:tcBorders>
              <w:top w:val="none" w:sz="0" w:space="0" w:color="auto"/>
              <w:bottom w:val="none" w:sz="0" w:space="0" w:color="auto"/>
            </w:tcBorders>
          </w:tcPr>
          <w:p w14:paraId="42FFABBE"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0.10 – 0.38</w:t>
            </w:r>
          </w:p>
        </w:tc>
        <w:tc>
          <w:tcPr>
            <w:tcW w:w="1025" w:type="dxa"/>
            <w:tcBorders>
              <w:top w:val="none" w:sz="0" w:space="0" w:color="auto"/>
              <w:bottom w:val="none" w:sz="0" w:space="0" w:color="auto"/>
            </w:tcBorders>
          </w:tcPr>
          <w:p w14:paraId="656C6CFD" w14:textId="77777777" w:rsidR="00FF1CEE" w:rsidRPr="009B1D61"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1015A2">
              <w:rPr>
                <w:rFonts w:cs="Times New Roman"/>
                <w:sz w:val="20"/>
                <w:szCs w:val="20"/>
                <w:lang w:val="en-US"/>
              </w:rPr>
              <w:t>&lt; .001</w:t>
            </w:r>
          </w:p>
        </w:tc>
        <w:tc>
          <w:tcPr>
            <w:tcW w:w="1025" w:type="dxa"/>
            <w:tcBorders>
              <w:top w:val="none" w:sz="0" w:space="0" w:color="auto"/>
              <w:bottom w:val="none" w:sz="0" w:space="0" w:color="auto"/>
            </w:tcBorders>
          </w:tcPr>
          <w:p w14:paraId="0B9E255E"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5.97</w:t>
            </w:r>
          </w:p>
        </w:tc>
        <w:tc>
          <w:tcPr>
            <w:tcW w:w="1150" w:type="dxa"/>
            <w:tcBorders>
              <w:top w:val="none" w:sz="0" w:space="0" w:color="auto"/>
              <w:bottom w:val="none" w:sz="0" w:space="0" w:color="auto"/>
            </w:tcBorders>
          </w:tcPr>
          <w:p w14:paraId="4D0C3980"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0.43</w:t>
            </w:r>
          </w:p>
        </w:tc>
        <w:tc>
          <w:tcPr>
            <w:tcW w:w="1150" w:type="dxa"/>
            <w:tcBorders>
              <w:top w:val="none" w:sz="0" w:space="0" w:color="auto"/>
              <w:bottom w:val="none" w:sz="0" w:space="0" w:color="auto"/>
            </w:tcBorders>
          </w:tcPr>
          <w:p w14:paraId="6906BFBC" w14:textId="77777777" w:rsidR="00FF1CEE" w:rsidRDefault="00FF1CEE"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0.00</w:t>
            </w:r>
          </w:p>
        </w:tc>
      </w:tr>
      <w:tr w:rsidR="0077103F" w:rsidRPr="008043E0" w14:paraId="5933A8B7" w14:textId="77777777" w:rsidTr="002D08A9">
        <w:tc>
          <w:tcPr>
            <w:cnfStyle w:val="001000000000" w:firstRow="0" w:lastRow="0" w:firstColumn="1" w:lastColumn="0" w:oddVBand="0" w:evenVBand="0" w:oddHBand="0" w:evenHBand="0" w:firstRowFirstColumn="0" w:firstRowLastColumn="0" w:lastRowFirstColumn="0" w:lastRowLastColumn="0"/>
            <w:tcW w:w="2269" w:type="dxa"/>
          </w:tcPr>
          <w:p w14:paraId="059EADB0" w14:textId="3B8EE307" w:rsidR="0077103F" w:rsidRPr="009B1D61" w:rsidRDefault="0077103F" w:rsidP="004770C0">
            <w:pPr>
              <w:ind w:firstLine="31"/>
              <w:rPr>
                <w:rFonts w:cs="Times New Roman"/>
                <w:sz w:val="20"/>
                <w:szCs w:val="20"/>
                <w:lang w:val="en-US"/>
              </w:rPr>
            </w:pPr>
            <w:r w:rsidRPr="009B1D61">
              <w:rPr>
                <w:rFonts w:cs="Times New Roman"/>
                <w:b w:val="0"/>
                <w:bCs w:val="0"/>
                <w:i/>
                <w:sz w:val="20"/>
                <w:szCs w:val="20"/>
                <w:lang w:val="en-US"/>
              </w:rPr>
              <w:t xml:space="preserve"> r </w:t>
            </w:r>
            <w:r w:rsidRPr="009B1D61">
              <w:rPr>
                <w:rFonts w:cs="Times New Roman"/>
                <w:b w:val="0"/>
                <w:sz w:val="20"/>
                <w:szCs w:val="20"/>
                <w:lang w:val="en-US"/>
              </w:rPr>
              <w:t>= .8</w:t>
            </w:r>
          </w:p>
        </w:tc>
        <w:tc>
          <w:tcPr>
            <w:tcW w:w="566" w:type="dxa"/>
          </w:tcPr>
          <w:p w14:paraId="3379ECCA" w14:textId="77777777"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567" w:type="dxa"/>
          </w:tcPr>
          <w:p w14:paraId="677DCF88" w14:textId="77777777"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320" w:type="dxa"/>
          </w:tcPr>
          <w:p w14:paraId="608F7F8D" w14:textId="77777777"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7C1D3AAE" w14:textId="77777777" w:rsidR="0077103F" w:rsidRPr="009B1D61"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08612C16" w14:textId="77777777"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12E4F9AC" w14:textId="77777777"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754AFF5E" w14:textId="77777777"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77103F" w:rsidRPr="008043E0" w14:paraId="65CE98BB" w14:textId="77777777" w:rsidTr="0066178E">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77B96549" w14:textId="1A13CCCE" w:rsidR="0077103F" w:rsidRPr="009B1D61" w:rsidRDefault="0077103F" w:rsidP="004770C0">
            <w:pPr>
              <w:ind w:firstLine="319"/>
              <w:rPr>
                <w:rFonts w:cs="Times New Roman"/>
                <w:sz w:val="20"/>
                <w:szCs w:val="20"/>
                <w:lang w:val="en-US"/>
              </w:rPr>
            </w:pPr>
            <w:r>
              <w:rPr>
                <w:rFonts w:cs="Times New Roman"/>
                <w:b w:val="0"/>
                <w:sz w:val="20"/>
                <w:szCs w:val="20"/>
                <w:lang w:val="en-US"/>
              </w:rPr>
              <w:t>Active treatment</w:t>
            </w:r>
          </w:p>
        </w:tc>
        <w:tc>
          <w:tcPr>
            <w:tcW w:w="566" w:type="dxa"/>
            <w:tcBorders>
              <w:top w:val="none" w:sz="0" w:space="0" w:color="auto"/>
              <w:bottom w:val="none" w:sz="0" w:space="0" w:color="auto"/>
            </w:tcBorders>
          </w:tcPr>
          <w:p w14:paraId="1E6F9BE1" w14:textId="04A4C817" w:rsidR="0077103F" w:rsidRDefault="0077103F"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24</w:t>
            </w:r>
          </w:p>
        </w:tc>
        <w:tc>
          <w:tcPr>
            <w:tcW w:w="567" w:type="dxa"/>
            <w:tcBorders>
              <w:top w:val="none" w:sz="0" w:space="0" w:color="auto"/>
              <w:bottom w:val="none" w:sz="0" w:space="0" w:color="auto"/>
            </w:tcBorders>
          </w:tcPr>
          <w:p w14:paraId="3ABBD20B" w14:textId="409CD83F" w:rsidR="0077103F" w:rsidRDefault="0077103F"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0.10</w:t>
            </w:r>
          </w:p>
        </w:tc>
        <w:tc>
          <w:tcPr>
            <w:tcW w:w="1320" w:type="dxa"/>
            <w:tcBorders>
              <w:top w:val="none" w:sz="0" w:space="0" w:color="auto"/>
              <w:bottom w:val="none" w:sz="0" w:space="0" w:color="auto"/>
            </w:tcBorders>
          </w:tcPr>
          <w:p w14:paraId="5275B887" w14:textId="5C20C413" w:rsidR="0077103F" w:rsidRDefault="0077103F"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-0.00 – 0.21</w:t>
            </w:r>
          </w:p>
        </w:tc>
        <w:tc>
          <w:tcPr>
            <w:tcW w:w="1025" w:type="dxa"/>
            <w:tcBorders>
              <w:top w:val="none" w:sz="0" w:space="0" w:color="auto"/>
              <w:bottom w:val="none" w:sz="0" w:space="0" w:color="auto"/>
            </w:tcBorders>
          </w:tcPr>
          <w:p w14:paraId="0934E64B" w14:textId="700EE8E9" w:rsidR="0077103F" w:rsidRPr="009B1D61" w:rsidRDefault="0077103F"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.06</w:t>
            </w:r>
          </w:p>
        </w:tc>
        <w:tc>
          <w:tcPr>
            <w:tcW w:w="1025" w:type="dxa"/>
            <w:tcBorders>
              <w:top w:val="none" w:sz="0" w:space="0" w:color="auto"/>
              <w:bottom w:val="none" w:sz="0" w:space="0" w:color="auto"/>
            </w:tcBorders>
          </w:tcPr>
          <w:p w14:paraId="4D737727" w14:textId="070A34F3" w:rsidR="0077103F" w:rsidRDefault="0077103F"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127.53</w:t>
            </w:r>
          </w:p>
        </w:tc>
        <w:tc>
          <w:tcPr>
            <w:tcW w:w="1150" w:type="dxa"/>
            <w:tcBorders>
              <w:top w:val="none" w:sz="0" w:space="0" w:color="auto"/>
              <w:bottom w:val="none" w:sz="0" w:space="0" w:color="auto"/>
            </w:tcBorders>
          </w:tcPr>
          <w:p w14:paraId="61AEFDF0" w14:textId="2D9DFCF6" w:rsidR="0077103F" w:rsidRDefault="0077103F"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150" w:type="dxa"/>
            <w:tcBorders>
              <w:top w:val="none" w:sz="0" w:space="0" w:color="auto"/>
              <w:bottom w:val="none" w:sz="0" w:space="0" w:color="auto"/>
            </w:tcBorders>
          </w:tcPr>
          <w:p w14:paraId="1150DA2D" w14:textId="20FE2310" w:rsidR="0077103F" w:rsidRDefault="0077103F" w:rsidP="004770C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81.97</w:t>
            </w:r>
          </w:p>
        </w:tc>
      </w:tr>
      <w:tr w:rsidR="0077103F" w:rsidRPr="008043E0" w14:paraId="2BCECE3C" w14:textId="77777777" w:rsidTr="0066178E">
        <w:trPr>
          <w:cantSplit/>
        </w:trPr>
        <w:tc>
          <w:tcPr>
            <w:cnfStyle w:val="001000000000" w:firstRow="0" w:lastRow="0" w:firstColumn="1" w:lastColumn="0" w:oddVBand="0" w:evenVBand="0" w:oddHBand="0" w:evenHBand="0" w:firstRowFirstColumn="0" w:firstRowLastColumn="0" w:lastRowFirstColumn="0" w:lastRowLastColumn="0"/>
            <w:tcW w:w="2269" w:type="dxa"/>
            <w:tcBorders>
              <w:bottom w:val="single" w:sz="4" w:space="0" w:color="auto"/>
            </w:tcBorders>
          </w:tcPr>
          <w:p w14:paraId="41C63A77" w14:textId="5093F168" w:rsidR="0077103F" w:rsidRPr="009B1D61" w:rsidRDefault="0077103F" w:rsidP="004770C0">
            <w:pPr>
              <w:ind w:firstLine="319"/>
              <w:rPr>
                <w:rFonts w:cs="Times New Roman"/>
                <w:sz w:val="20"/>
                <w:szCs w:val="20"/>
                <w:lang w:val="en-US"/>
              </w:rPr>
            </w:pPr>
            <w:r w:rsidRPr="009B1D61">
              <w:rPr>
                <w:rFonts w:cs="Times New Roman"/>
                <w:b w:val="0"/>
                <w:sz w:val="20"/>
                <w:szCs w:val="20"/>
                <w:lang w:val="en-US"/>
              </w:rPr>
              <w:t>Active control</w:t>
            </w:r>
          </w:p>
        </w:tc>
        <w:tc>
          <w:tcPr>
            <w:tcW w:w="566" w:type="dxa"/>
            <w:tcBorders>
              <w:bottom w:val="single" w:sz="4" w:space="0" w:color="auto"/>
            </w:tcBorders>
          </w:tcPr>
          <w:p w14:paraId="6CBDBCB9" w14:textId="56A0FF64"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7</w:t>
            </w:r>
          </w:p>
        </w:tc>
        <w:tc>
          <w:tcPr>
            <w:tcW w:w="567" w:type="dxa"/>
            <w:tcBorders>
              <w:bottom w:val="single" w:sz="4" w:space="0" w:color="auto"/>
            </w:tcBorders>
          </w:tcPr>
          <w:p w14:paraId="45FDE8B6" w14:textId="79728CA5"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0.24</w:t>
            </w:r>
          </w:p>
        </w:tc>
        <w:tc>
          <w:tcPr>
            <w:tcW w:w="1320" w:type="dxa"/>
            <w:tcBorders>
              <w:bottom w:val="single" w:sz="4" w:space="0" w:color="auto"/>
            </w:tcBorders>
          </w:tcPr>
          <w:p w14:paraId="38D57059" w14:textId="3A8A96AB"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0.10 – 0.38</w:t>
            </w:r>
          </w:p>
        </w:tc>
        <w:tc>
          <w:tcPr>
            <w:tcW w:w="1025" w:type="dxa"/>
            <w:tcBorders>
              <w:bottom w:val="single" w:sz="4" w:space="0" w:color="auto"/>
            </w:tcBorders>
          </w:tcPr>
          <w:p w14:paraId="6F43E530" w14:textId="71C2FA5B" w:rsidR="0077103F" w:rsidRPr="009B1D61"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1015A2">
              <w:rPr>
                <w:rFonts w:cs="Times New Roman"/>
                <w:sz w:val="20"/>
                <w:szCs w:val="20"/>
                <w:lang w:val="en-US"/>
              </w:rPr>
              <w:t>&lt; .001</w:t>
            </w:r>
          </w:p>
        </w:tc>
        <w:tc>
          <w:tcPr>
            <w:tcW w:w="1025" w:type="dxa"/>
            <w:tcBorders>
              <w:bottom w:val="single" w:sz="4" w:space="0" w:color="auto"/>
            </w:tcBorders>
          </w:tcPr>
          <w:p w14:paraId="1ABC60FE" w14:textId="600B65E6"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18.62</w:t>
            </w:r>
          </w:p>
        </w:tc>
        <w:tc>
          <w:tcPr>
            <w:tcW w:w="1150" w:type="dxa"/>
            <w:tcBorders>
              <w:bottom w:val="single" w:sz="4" w:space="0" w:color="auto"/>
            </w:tcBorders>
          </w:tcPr>
          <w:p w14:paraId="47E1C22B" w14:textId="305117AD"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150" w:type="dxa"/>
            <w:tcBorders>
              <w:bottom w:val="single" w:sz="4" w:space="0" w:color="auto"/>
            </w:tcBorders>
          </w:tcPr>
          <w:p w14:paraId="3AE2D9EB" w14:textId="320609A3" w:rsidR="0077103F" w:rsidRDefault="0077103F" w:rsidP="004770C0">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67.78</w:t>
            </w:r>
          </w:p>
        </w:tc>
      </w:tr>
    </w:tbl>
    <w:p w14:paraId="22995124" w14:textId="77777777" w:rsidR="0077103F" w:rsidRDefault="0077103F"/>
    <w:p w14:paraId="3A1E632D" w14:textId="77777777" w:rsidR="00C7049C" w:rsidRDefault="00C7049C">
      <w:r>
        <w:rPr>
          <w:b/>
          <w:bCs/>
        </w:rPr>
        <w:br w:type="page"/>
      </w:r>
    </w:p>
    <w:tbl>
      <w:tblPr>
        <w:tblStyle w:val="EinfacheTabelle21"/>
        <w:tblpPr w:leftFromText="141" w:rightFromText="141" w:vertAnchor="text" w:horzAnchor="margin" w:tblpY="170"/>
        <w:tblW w:w="9072" w:type="dxa"/>
        <w:tblBorders>
          <w:top w:val="none" w:sz="0" w:space="0" w:color="auto"/>
          <w:bottom w:val="none" w:sz="0" w:space="0" w:color="auto"/>
        </w:tblBorders>
        <w:tblLayout w:type="fixed"/>
        <w:tblLook w:val="0480" w:firstRow="0" w:lastRow="0" w:firstColumn="1" w:lastColumn="0" w:noHBand="0" w:noVBand="1"/>
      </w:tblPr>
      <w:tblGrid>
        <w:gridCol w:w="2269"/>
        <w:gridCol w:w="566"/>
        <w:gridCol w:w="567"/>
        <w:gridCol w:w="1320"/>
        <w:gridCol w:w="1025"/>
        <w:gridCol w:w="1025"/>
        <w:gridCol w:w="1150"/>
        <w:gridCol w:w="1150"/>
      </w:tblGrid>
      <w:tr w:rsidR="0077103F" w:rsidRPr="009B1D61" w14:paraId="4B7F0285" w14:textId="77777777" w:rsidTr="00771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tcBorders>
              <w:top w:val="none" w:sz="0" w:space="0" w:color="auto"/>
            </w:tcBorders>
          </w:tcPr>
          <w:p w14:paraId="3DC529C4" w14:textId="0C87358F" w:rsidR="0077103F" w:rsidRPr="009B1D61" w:rsidRDefault="0077103F" w:rsidP="0077103F">
            <w:pPr>
              <w:spacing w:before="60" w:after="120"/>
              <w:rPr>
                <w:rFonts w:cs="Times New Roman"/>
                <w:b w:val="0"/>
                <w:sz w:val="20"/>
                <w:szCs w:val="20"/>
                <w:lang w:val="en-US"/>
              </w:rPr>
            </w:pPr>
            <w:r>
              <w:rPr>
                <w:rFonts w:cs="Times New Roman"/>
                <w:b w:val="0"/>
                <w:sz w:val="20"/>
                <w:szCs w:val="20"/>
                <w:lang w:val="en-US"/>
              </w:rPr>
              <w:lastRenderedPageBreak/>
              <w:t>Table A6</w:t>
            </w:r>
          </w:p>
          <w:p w14:paraId="6C887F0D" w14:textId="3866E5A4" w:rsidR="0077103F" w:rsidRPr="009B1D61" w:rsidRDefault="0077103F" w:rsidP="0077103F">
            <w:pPr>
              <w:spacing w:after="120"/>
              <w:rPr>
                <w:rFonts w:cs="Times New Roman"/>
                <w:sz w:val="20"/>
                <w:szCs w:val="20"/>
                <w:lang w:val="en-US"/>
              </w:rPr>
            </w:pPr>
            <w:r>
              <w:rPr>
                <w:rFonts w:cs="Times New Roman"/>
                <w:b w:val="0"/>
                <w:bCs w:val="0"/>
                <w:i/>
                <w:sz w:val="20"/>
                <w:szCs w:val="20"/>
                <w:lang w:val="en-US"/>
              </w:rPr>
              <w:t>(continued)</w:t>
            </w:r>
          </w:p>
        </w:tc>
      </w:tr>
      <w:tr w:rsidR="0077103F" w:rsidRPr="009B1D61" w14:paraId="36F3683B" w14:textId="77777777" w:rsidTr="002D08A9">
        <w:tc>
          <w:tcPr>
            <w:cnfStyle w:val="001000000000" w:firstRow="0" w:lastRow="0" w:firstColumn="1" w:lastColumn="0" w:oddVBand="0" w:evenVBand="0" w:oddHBand="0" w:evenHBand="0" w:firstRowFirstColumn="0" w:firstRowLastColumn="0" w:lastRowFirstColumn="0" w:lastRowLastColumn="0"/>
            <w:tcW w:w="2835" w:type="dxa"/>
            <w:gridSpan w:val="2"/>
            <w:tcBorders>
              <w:top w:val="single" w:sz="4" w:space="0" w:color="auto"/>
            </w:tcBorders>
          </w:tcPr>
          <w:p w14:paraId="0BFC57A9" w14:textId="267E5691" w:rsidR="0077103F" w:rsidRPr="009B1D61" w:rsidRDefault="0077103F" w:rsidP="0077103F">
            <w:pPr>
              <w:spacing w:before="120"/>
              <w:rPr>
                <w:rFonts w:cs="Times New Roman"/>
                <w:b w:val="0"/>
                <w:sz w:val="20"/>
                <w:szCs w:val="20"/>
                <w:lang w:val="en-US"/>
              </w:rPr>
            </w:pPr>
            <w:r w:rsidRPr="009B1D61">
              <w:rPr>
                <w:rFonts w:cs="Times New Roman"/>
                <w:b w:val="0"/>
                <w:i/>
                <w:sz w:val="20"/>
                <w:szCs w:val="20"/>
                <w:lang w:val="en-US"/>
              </w:rPr>
              <w:t>Pretest</w:t>
            </w:r>
            <w:r>
              <w:rPr>
                <w:rFonts w:cs="Times New Roman"/>
                <w:b w:val="0"/>
                <w:i/>
                <w:sz w:val="20"/>
                <w:szCs w:val="20"/>
                <w:lang w:val="en-US"/>
              </w:rPr>
              <w:t xml:space="preserve"> - </w:t>
            </w:r>
            <w:r w:rsidRPr="009B1D61">
              <w:rPr>
                <w:rFonts w:cs="Times New Roman"/>
                <w:b w:val="0"/>
                <w:i/>
                <w:sz w:val="20"/>
                <w:szCs w:val="20"/>
                <w:lang w:val="en-US"/>
              </w:rPr>
              <w:t xml:space="preserve">posttest </w:t>
            </w:r>
          </w:p>
        </w:tc>
        <w:tc>
          <w:tcPr>
            <w:tcW w:w="567" w:type="dxa"/>
            <w:tcBorders>
              <w:top w:val="single" w:sz="4" w:space="0" w:color="auto"/>
            </w:tcBorders>
          </w:tcPr>
          <w:p w14:paraId="6ABBB1FA" w14:textId="77777777" w:rsidR="0077103F" w:rsidRPr="009B1D61" w:rsidRDefault="0077103F" w:rsidP="0077103F">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320" w:type="dxa"/>
            <w:tcBorders>
              <w:top w:val="single" w:sz="4" w:space="0" w:color="auto"/>
            </w:tcBorders>
          </w:tcPr>
          <w:p w14:paraId="3DA7BDE1" w14:textId="77777777" w:rsidR="0077103F" w:rsidRPr="009B1D61" w:rsidRDefault="0077103F" w:rsidP="0077103F">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Borders>
              <w:top w:val="single" w:sz="4" w:space="0" w:color="auto"/>
            </w:tcBorders>
          </w:tcPr>
          <w:p w14:paraId="672C3674" w14:textId="77777777" w:rsidR="0077103F" w:rsidRPr="009B1D61" w:rsidRDefault="0077103F" w:rsidP="0077103F">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Borders>
              <w:top w:val="single" w:sz="4" w:space="0" w:color="auto"/>
            </w:tcBorders>
          </w:tcPr>
          <w:p w14:paraId="2631F88D" w14:textId="77777777" w:rsidR="0077103F" w:rsidRPr="009B1D61" w:rsidRDefault="0077103F" w:rsidP="0077103F">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Borders>
              <w:top w:val="single" w:sz="4" w:space="0" w:color="auto"/>
            </w:tcBorders>
          </w:tcPr>
          <w:p w14:paraId="66190F17" w14:textId="77777777" w:rsidR="0077103F" w:rsidRPr="009B1D61" w:rsidRDefault="0077103F" w:rsidP="0077103F">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Borders>
              <w:top w:val="single" w:sz="4" w:space="0" w:color="auto"/>
            </w:tcBorders>
          </w:tcPr>
          <w:p w14:paraId="6A64C556" w14:textId="77777777" w:rsidR="0077103F" w:rsidRPr="009B1D61" w:rsidRDefault="0077103F" w:rsidP="0077103F">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77103F" w:rsidRPr="009B1D61" w14:paraId="7394AED8" w14:textId="77777777" w:rsidTr="002D0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32F2802B" w14:textId="0BD71B04" w:rsidR="0077103F" w:rsidRPr="009B1D61" w:rsidRDefault="0077103F" w:rsidP="0077103F">
            <w:pPr>
              <w:spacing w:before="120"/>
              <w:rPr>
                <w:rFonts w:cs="Times New Roman"/>
                <w:b w:val="0"/>
                <w:i/>
                <w:sz w:val="20"/>
                <w:szCs w:val="20"/>
                <w:lang w:val="en-US"/>
              </w:rPr>
            </w:pPr>
            <w:r w:rsidRPr="009B1D61">
              <w:rPr>
                <w:rFonts w:cs="Times New Roman"/>
                <w:b w:val="0"/>
                <w:i/>
                <w:sz w:val="20"/>
                <w:szCs w:val="20"/>
                <w:lang w:val="en-US"/>
              </w:rPr>
              <w:t>PTSD severity</w:t>
            </w:r>
          </w:p>
        </w:tc>
        <w:tc>
          <w:tcPr>
            <w:tcW w:w="566" w:type="dxa"/>
            <w:tcBorders>
              <w:top w:val="none" w:sz="0" w:space="0" w:color="auto"/>
              <w:bottom w:val="none" w:sz="0" w:space="0" w:color="auto"/>
            </w:tcBorders>
          </w:tcPr>
          <w:p w14:paraId="1C2BB835" w14:textId="77777777" w:rsidR="0077103F" w:rsidRPr="009B1D61" w:rsidRDefault="0077103F" w:rsidP="0077103F">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567" w:type="dxa"/>
            <w:tcBorders>
              <w:top w:val="none" w:sz="0" w:space="0" w:color="auto"/>
              <w:bottom w:val="none" w:sz="0" w:space="0" w:color="auto"/>
            </w:tcBorders>
          </w:tcPr>
          <w:p w14:paraId="544680C6" w14:textId="77777777" w:rsidR="0077103F" w:rsidRPr="009B1D61" w:rsidRDefault="0077103F" w:rsidP="0077103F">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320" w:type="dxa"/>
            <w:tcBorders>
              <w:top w:val="none" w:sz="0" w:space="0" w:color="auto"/>
              <w:bottom w:val="none" w:sz="0" w:space="0" w:color="auto"/>
            </w:tcBorders>
          </w:tcPr>
          <w:p w14:paraId="2FC71CA0" w14:textId="77777777" w:rsidR="0077103F" w:rsidRPr="009B1D61" w:rsidRDefault="0077103F" w:rsidP="0077103F">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04A1E0CC" w14:textId="77777777" w:rsidR="0077103F" w:rsidRPr="009B1D61" w:rsidRDefault="0077103F" w:rsidP="0077103F">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5139AE33" w14:textId="77777777" w:rsidR="0077103F" w:rsidRPr="009B1D61" w:rsidRDefault="0077103F" w:rsidP="0077103F">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2CDCCE4B" w14:textId="77777777" w:rsidR="0077103F" w:rsidRPr="009B1D61" w:rsidRDefault="0077103F" w:rsidP="0077103F">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2DE2DF13" w14:textId="77777777" w:rsidR="0077103F" w:rsidRPr="009B1D61" w:rsidRDefault="0077103F" w:rsidP="0077103F">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77103F" w:rsidRPr="009B1D61" w14:paraId="0875804E" w14:textId="77777777" w:rsidTr="0005580D">
        <w:tc>
          <w:tcPr>
            <w:cnfStyle w:val="001000000000" w:firstRow="0" w:lastRow="0" w:firstColumn="1" w:lastColumn="0" w:oddVBand="0" w:evenVBand="0" w:oddHBand="0" w:evenHBand="0" w:firstRowFirstColumn="0" w:firstRowLastColumn="0" w:lastRowFirstColumn="0" w:lastRowLastColumn="0"/>
            <w:tcW w:w="2269" w:type="dxa"/>
          </w:tcPr>
          <w:p w14:paraId="2A049798" w14:textId="563411F6" w:rsidR="0077103F" w:rsidRPr="009B1D61" w:rsidRDefault="0077103F" w:rsidP="00D17B51">
            <w:pPr>
              <w:rPr>
                <w:rFonts w:cs="Times New Roman"/>
                <w:b w:val="0"/>
                <w:sz w:val="20"/>
                <w:szCs w:val="20"/>
                <w:lang w:val="en-US"/>
              </w:rPr>
            </w:pPr>
            <w:r w:rsidRPr="009B1D61">
              <w:rPr>
                <w:rFonts w:cs="Times New Roman"/>
                <w:b w:val="0"/>
                <w:bCs w:val="0"/>
                <w:i/>
                <w:sz w:val="20"/>
                <w:szCs w:val="20"/>
                <w:lang w:val="en-US"/>
              </w:rPr>
              <w:t xml:space="preserve">  r </w:t>
            </w:r>
            <w:r w:rsidRPr="009B1D61">
              <w:rPr>
                <w:rFonts w:cs="Times New Roman"/>
                <w:b w:val="0"/>
                <w:sz w:val="20"/>
                <w:szCs w:val="20"/>
                <w:lang w:val="en-US"/>
              </w:rPr>
              <w:t>= .2</w:t>
            </w:r>
          </w:p>
        </w:tc>
        <w:tc>
          <w:tcPr>
            <w:tcW w:w="566" w:type="dxa"/>
          </w:tcPr>
          <w:p w14:paraId="0D387744"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567" w:type="dxa"/>
          </w:tcPr>
          <w:p w14:paraId="4A442566"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320" w:type="dxa"/>
          </w:tcPr>
          <w:p w14:paraId="335B8EA6"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5A7C52EA"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6E85C853"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1D6318E2"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7DBE4BF9"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77103F" w:rsidRPr="009B1D61" w14:paraId="6AF2233C" w14:textId="77777777" w:rsidTr="002D0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1EC7D2BB" w14:textId="26A1FC56" w:rsidR="0077103F" w:rsidRPr="009B1D61" w:rsidRDefault="0077103F" w:rsidP="00D17B51">
            <w:pPr>
              <w:ind w:firstLine="324"/>
              <w:rPr>
                <w:rFonts w:cs="Times New Roman"/>
                <w:b w:val="0"/>
                <w:sz w:val="20"/>
                <w:szCs w:val="20"/>
                <w:lang w:val="en-US"/>
              </w:rPr>
            </w:pPr>
            <w:r>
              <w:rPr>
                <w:rFonts w:cs="Times New Roman"/>
                <w:b w:val="0"/>
                <w:sz w:val="20"/>
                <w:szCs w:val="20"/>
                <w:lang w:val="en-US"/>
              </w:rPr>
              <w:t>Active treatment</w:t>
            </w:r>
          </w:p>
        </w:tc>
        <w:tc>
          <w:tcPr>
            <w:tcW w:w="566" w:type="dxa"/>
            <w:tcBorders>
              <w:top w:val="none" w:sz="0" w:space="0" w:color="auto"/>
              <w:bottom w:val="none" w:sz="0" w:space="0" w:color="auto"/>
            </w:tcBorders>
          </w:tcPr>
          <w:p w14:paraId="72EC11B8" w14:textId="2F5A2D49"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35</w:t>
            </w:r>
          </w:p>
        </w:tc>
        <w:tc>
          <w:tcPr>
            <w:tcW w:w="567" w:type="dxa"/>
            <w:tcBorders>
              <w:top w:val="none" w:sz="0" w:space="0" w:color="auto"/>
              <w:bottom w:val="none" w:sz="0" w:space="0" w:color="auto"/>
            </w:tcBorders>
          </w:tcPr>
          <w:p w14:paraId="6570AC1D" w14:textId="0B451A26" w:rsidR="0077103F" w:rsidRPr="009B1D61" w:rsidRDefault="0060654B"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1.00</w:t>
            </w:r>
          </w:p>
        </w:tc>
        <w:tc>
          <w:tcPr>
            <w:tcW w:w="1320" w:type="dxa"/>
            <w:tcBorders>
              <w:top w:val="none" w:sz="0" w:space="0" w:color="auto"/>
              <w:bottom w:val="none" w:sz="0" w:space="0" w:color="auto"/>
            </w:tcBorders>
          </w:tcPr>
          <w:p w14:paraId="2E87C082" w14:textId="05D13E36"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0.8</w:t>
            </w:r>
            <w:r w:rsidR="006C10AF">
              <w:rPr>
                <w:rFonts w:cs="Times New Roman"/>
                <w:sz w:val="20"/>
                <w:szCs w:val="20"/>
                <w:lang w:val="en-US"/>
              </w:rPr>
              <w:t>7</w:t>
            </w:r>
            <w:r>
              <w:rPr>
                <w:rFonts w:cs="Times New Roman"/>
                <w:sz w:val="20"/>
                <w:szCs w:val="20"/>
                <w:lang w:val="en-US"/>
              </w:rPr>
              <w:t xml:space="preserve"> – 1.1</w:t>
            </w:r>
            <w:r w:rsidR="006C10AF">
              <w:rPr>
                <w:rFonts w:cs="Times New Roman"/>
                <w:sz w:val="20"/>
                <w:szCs w:val="20"/>
                <w:lang w:val="en-US"/>
              </w:rPr>
              <w:t>3</w:t>
            </w:r>
          </w:p>
        </w:tc>
        <w:tc>
          <w:tcPr>
            <w:tcW w:w="1025" w:type="dxa"/>
            <w:tcBorders>
              <w:top w:val="none" w:sz="0" w:space="0" w:color="auto"/>
              <w:bottom w:val="none" w:sz="0" w:space="0" w:color="auto"/>
            </w:tcBorders>
          </w:tcPr>
          <w:p w14:paraId="28F10B40" w14:textId="3CBFD5C9"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025" w:type="dxa"/>
            <w:tcBorders>
              <w:top w:val="none" w:sz="0" w:space="0" w:color="auto"/>
              <w:bottom w:val="none" w:sz="0" w:space="0" w:color="auto"/>
            </w:tcBorders>
          </w:tcPr>
          <w:p w14:paraId="42496FCA" w14:textId="26794DF2"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110.97</w:t>
            </w:r>
          </w:p>
        </w:tc>
        <w:tc>
          <w:tcPr>
            <w:tcW w:w="1150" w:type="dxa"/>
            <w:tcBorders>
              <w:top w:val="none" w:sz="0" w:space="0" w:color="auto"/>
              <w:bottom w:val="none" w:sz="0" w:space="0" w:color="auto"/>
            </w:tcBorders>
          </w:tcPr>
          <w:p w14:paraId="1652748C" w14:textId="16B01329"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lang w:val="en-US"/>
              </w:rPr>
            </w:pPr>
            <w:r w:rsidRPr="009B1D61">
              <w:rPr>
                <w:rFonts w:cs="Times New Roman"/>
                <w:sz w:val="20"/>
                <w:szCs w:val="20"/>
                <w:lang w:val="en-US"/>
              </w:rPr>
              <w:t>&lt; .001</w:t>
            </w:r>
          </w:p>
        </w:tc>
        <w:tc>
          <w:tcPr>
            <w:tcW w:w="1150" w:type="dxa"/>
            <w:tcBorders>
              <w:top w:val="none" w:sz="0" w:space="0" w:color="auto"/>
              <w:bottom w:val="none" w:sz="0" w:space="0" w:color="auto"/>
            </w:tcBorders>
          </w:tcPr>
          <w:p w14:paraId="744DE25E" w14:textId="002FDD20"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6</w:t>
            </w:r>
            <w:r w:rsidR="006C10AF">
              <w:rPr>
                <w:rFonts w:cs="Times New Roman"/>
                <w:sz w:val="20"/>
                <w:szCs w:val="20"/>
                <w:lang w:val="en-US"/>
              </w:rPr>
              <w:t>8</w:t>
            </w:r>
            <w:r>
              <w:rPr>
                <w:rFonts w:cs="Times New Roman"/>
                <w:sz w:val="20"/>
                <w:szCs w:val="20"/>
                <w:lang w:val="en-US"/>
              </w:rPr>
              <w:t>.</w:t>
            </w:r>
            <w:r w:rsidR="006C10AF">
              <w:rPr>
                <w:rFonts w:cs="Times New Roman"/>
                <w:sz w:val="20"/>
                <w:szCs w:val="20"/>
                <w:lang w:val="en-US"/>
              </w:rPr>
              <w:t>27</w:t>
            </w:r>
          </w:p>
        </w:tc>
      </w:tr>
      <w:tr w:rsidR="0077103F" w:rsidRPr="009B1D61" w14:paraId="5475D7CF" w14:textId="77777777" w:rsidTr="0005580D">
        <w:tc>
          <w:tcPr>
            <w:cnfStyle w:val="001000000000" w:firstRow="0" w:lastRow="0" w:firstColumn="1" w:lastColumn="0" w:oddVBand="0" w:evenVBand="0" w:oddHBand="0" w:evenHBand="0" w:firstRowFirstColumn="0" w:firstRowLastColumn="0" w:lastRowFirstColumn="0" w:lastRowLastColumn="0"/>
            <w:tcW w:w="2269" w:type="dxa"/>
          </w:tcPr>
          <w:p w14:paraId="663EB4FF" w14:textId="38AE0CA8" w:rsidR="0077103F" w:rsidRPr="009B1D61" w:rsidRDefault="0077103F" w:rsidP="00D17B51">
            <w:pPr>
              <w:ind w:firstLine="319"/>
              <w:rPr>
                <w:rFonts w:cs="Times New Roman"/>
                <w:b w:val="0"/>
                <w:sz w:val="20"/>
                <w:szCs w:val="20"/>
                <w:vertAlign w:val="superscript"/>
                <w:lang w:val="en-US"/>
              </w:rPr>
            </w:pPr>
            <w:r w:rsidRPr="009B1D61">
              <w:rPr>
                <w:rFonts w:cs="Times New Roman"/>
                <w:b w:val="0"/>
                <w:sz w:val="20"/>
                <w:szCs w:val="20"/>
                <w:lang w:val="en-US"/>
              </w:rPr>
              <w:t>Active control</w:t>
            </w:r>
          </w:p>
        </w:tc>
        <w:tc>
          <w:tcPr>
            <w:tcW w:w="566" w:type="dxa"/>
          </w:tcPr>
          <w:p w14:paraId="0EB292C0" w14:textId="08286BB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11</w:t>
            </w:r>
          </w:p>
        </w:tc>
        <w:tc>
          <w:tcPr>
            <w:tcW w:w="567" w:type="dxa"/>
          </w:tcPr>
          <w:p w14:paraId="73B489BE" w14:textId="69DAC9E8"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0.5</w:t>
            </w:r>
            <w:r w:rsidR="006C10AF">
              <w:rPr>
                <w:rFonts w:cs="Times New Roman"/>
                <w:sz w:val="20"/>
                <w:szCs w:val="20"/>
                <w:lang w:val="en-US"/>
              </w:rPr>
              <w:t>3</w:t>
            </w:r>
          </w:p>
        </w:tc>
        <w:tc>
          <w:tcPr>
            <w:tcW w:w="1320" w:type="dxa"/>
          </w:tcPr>
          <w:p w14:paraId="70152E7D" w14:textId="5BB82893"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w:t>
            </w:r>
            <w:r w:rsidR="006C10AF">
              <w:rPr>
                <w:rFonts w:cs="Times New Roman"/>
                <w:sz w:val="20"/>
                <w:szCs w:val="20"/>
                <w:lang w:val="en-US"/>
              </w:rPr>
              <w:t>19</w:t>
            </w:r>
            <w:r>
              <w:rPr>
                <w:rFonts w:cs="Times New Roman"/>
                <w:sz w:val="20"/>
                <w:szCs w:val="20"/>
                <w:lang w:val="en-US"/>
              </w:rPr>
              <w:t xml:space="preserve"> – 0.</w:t>
            </w:r>
            <w:r w:rsidR="006C10AF">
              <w:rPr>
                <w:rFonts w:cs="Times New Roman"/>
                <w:sz w:val="20"/>
                <w:szCs w:val="20"/>
                <w:lang w:val="en-US"/>
              </w:rPr>
              <w:t>87</w:t>
            </w:r>
          </w:p>
        </w:tc>
        <w:tc>
          <w:tcPr>
            <w:tcW w:w="1025" w:type="dxa"/>
          </w:tcPr>
          <w:p w14:paraId="77A563F9" w14:textId="032F59E3"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i/>
                <w:sz w:val="20"/>
                <w:szCs w:val="20"/>
                <w:lang w:val="en-US"/>
              </w:rPr>
              <w:t>&lt;</w:t>
            </w:r>
            <w:r w:rsidRPr="009B1D61">
              <w:rPr>
                <w:rFonts w:cs="Times New Roman"/>
                <w:sz w:val="20"/>
                <w:szCs w:val="20"/>
                <w:lang w:val="en-US"/>
              </w:rPr>
              <w:t xml:space="preserve"> .0</w:t>
            </w:r>
            <w:r>
              <w:rPr>
                <w:rFonts w:cs="Times New Roman"/>
                <w:sz w:val="20"/>
                <w:szCs w:val="20"/>
                <w:lang w:val="en-US"/>
              </w:rPr>
              <w:t>0</w:t>
            </w:r>
            <w:r w:rsidRPr="009B1D61">
              <w:rPr>
                <w:rFonts w:cs="Times New Roman"/>
                <w:sz w:val="20"/>
                <w:szCs w:val="20"/>
                <w:lang w:val="en-US"/>
              </w:rPr>
              <w:t>1</w:t>
            </w:r>
          </w:p>
        </w:tc>
        <w:tc>
          <w:tcPr>
            <w:tcW w:w="1025" w:type="dxa"/>
          </w:tcPr>
          <w:p w14:paraId="1EF93D52" w14:textId="25DED667" w:rsidR="0077103F" w:rsidRPr="009B1D61" w:rsidRDefault="006C10A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62</w:t>
            </w:r>
            <w:r w:rsidR="0077103F">
              <w:rPr>
                <w:rFonts w:cs="Times New Roman"/>
                <w:sz w:val="20"/>
                <w:szCs w:val="20"/>
                <w:lang w:val="en-US"/>
              </w:rPr>
              <w:t>.</w:t>
            </w:r>
            <w:r>
              <w:rPr>
                <w:rFonts w:cs="Times New Roman"/>
                <w:sz w:val="20"/>
                <w:szCs w:val="20"/>
                <w:lang w:val="en-US"/>
              </w:rPr>
              <w:t>43</w:t>
            </w:r>
          </w:p>
        </w:tc>
        <w:tc>
          <w:tcPr>
            <w:tcW w:w="1150" w:type="dxa"/>
          </w:tcPr>
          <w:p w14:paraId="5AB241FD" w14:textId="45102F6A"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lang w:val="en-US"/>
              </w:rPr>
            </w:pPr>
            <w:r w:rsidRPr="009B1D61">
              <w:rPr>
                <w:rFonts w:cs="Times New Roman"/>
                <w:sz w:val="20"/>
                <w:szCs w:val="20"/>
                <w:lang w:val="en-US"/>
              </w:rPr>
              <w:t>&lt; .001</w:t>
            </w:r>
          </w:p>
        </w:tc>
        <w:tc>
          <w:tcPr>
            <w:tcW w:w="1150" w:type="dxa"/>
          </w:tcPr>
          <w:p w14:paraId="039A6087" w14:textId="37BFCAB4"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8</w:t>
            </w:r>
            <w:r w:rsidR="006C10AF">
              <w:rPr>
                <w:rFonts w:cs="Times New Roman"/>
                <w:sz w:val="20"/>
                <w:szCs w:val="20"/>
                <w:lang w:val="en-US"/>
              </w:rPr>
              <w:t>3</w:t>
            </w:r>
            <w:r>
              <w:rPr>
                <w:rFonts w:cs="Times New Roman"/>
                <w:sz w:val="20"/>
                <w:szCs w:val="20"/>
                <w:lang w:val="en-US"/>
              </w:rPr>
              <w:t>.</w:t>
            </w:r>
            <w:r w:rsidR="006C10AF">
              <w:rPr>
                <w:rFonts w:cs="Times New Roman"/>
                <w:sz w:val="20"/>
                <w:szCs w:val="20"/>
                <w:lang w:val="en-US"/>
              </w:rPr>
              <w:t>98</w:t>
            </w:r>
          </w:p>
        </w:tc>
      </w:tr>
      <w:tr w:rsidR="0077103F" w:rsidRPr="009B1D61" w14:paraId="1D312E92" w14:textId="77777777" w:rsidTr="002D0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47E505F4" w14:textId="7308DB76" w:rsidR="0077103F" w:rsidRPr="009B1D61" w:rsidRDefault="0077103F" w:rsidP="00D17B51">
            <w:pPr>
              <w:rPr>
                <w:rFonts w:cs="Times New Roman"/>
                <w:b w:val="0"/>
                <w:sz w:val="20"/>
                <w:szCs w:val="20"/>
                <w:lang w:val="en-US"/>
              </w:rPr>
            </w:pPr>
            <w:r w:rsidRPr="009B1D61">
              <w:rPr>
                <w:rFonts w:cs="Times New Roman"/>
                <w:b w:val="0"/>
                <w:bCs w:val="0"/>
                <w:i/>
                <w:sz w:val="20"/>
                <w:szCs w:val="20"/>
                <w:lang w:val="en-US"/>
              </w:rPr>
              <w:t xml:space="preserve">  r </w:t>
            </w:r>
            <w:r w:rsidRPr="009B1D61">
              <w:rPr>
                <w:rFonts w:cs="Times New Roman"/>
                <w:b w:val="0"/>
                <w:sz w:val="20"/>
                <w:szCs w:val="20"/>
                <w:lang w:val="en-US"/>
              </w:rPr>
              <w:t>= .8</w:t>
            </w:r>
          </w:p>
        </w:tc>
        <w:tc>
          <w:tcPr>
            <w:tcW w:w="566" w:type="dxa"/>
            <w:tcBorders>
              <w:top w:val="none" w:sz="0" w:space="0" w:color="auto"/>
              <w:bottom w:val="none" w:sz="0" w:space="0" w:color="auto"/>
            </w:tcBorders>
          </w:tcPr>
          <w:p w14:paraId="38222EBE"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567" w:type="dxa"/>
            <w:tcBorders>
              <w:top w:val="none" w:sz="0" w:space="0" w:color="auto"/>
              <w:bottom w:val="none" w:sz="0" w:space="0" w:color="auto"/>
            </w:tcBorders>
          </w:tcPr>
          <w:p w14:paraId="12680558"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320" w:type="dxa"/>
            <w:tcBorders>
              <w:top w:val="none" w:sz="0" w:space="0" w:color="auto"/>
              <w:bottom w:val="none" w:sz="0" w:space="0" w:color="auto"/>
            </w:tcBorders>
          </w:tcPr>
          <w:p w14:paraId="3BA1BE09"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47043A88"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08465664"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0D6CEBC9"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269E2D00"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77103F" w:rsidRPr="009B1D61" w14:paraId="2B8284D6" w14:textId="77777777" w:rsidTr="0005580D">
        <w:tc>
          <w:tcPr>
            <w:cnfStyle w:val="001000000000" w:firstRow="0" w:lastRow="0" w:firstColumn="1" w:lastColumn="0" w:oddVBand="0" w:evenVBand="0" w:oddHBand="0" w:evenHBand="0" w:firstRowFirstColumn="0" w:firstRowLastColumn="0" w:lastRowFirstColumn="0" w:lastRowLastColumn="0"/>
            <w:tcW w:w="2269" w:type="dxa"/>
          </w:tcPr>
          <w:p w14:paraId="02D45B27" w14:textId="35D83C32" w:rsidR="0077103F" w:rsidRPr="009B1D61" w:rsidRDefault="0077103F" w:rsidP="00D17B51">
            <w:pPr>
              <w:ind w:firstLine="319"/>
              <w:rPr>
                <w:rFonts w:cs="Times New Roman"/>
                <w:b w:val="0"/>
                <w:sz w:val="20"/>
                <w:szCs w:val="20"/>
                <w:lang w:val="en-US"/>
              </w:rPr>
            </w:pPr>
            <w:r>
              <w:rPr>
                <w:rFonts w:cs="Times New Roman"/>
                <w:b w:val="0"/>
                <w:sz w:val="20"/>
                <w:szCs w:val="20"/>
                <w:lang w:val="en-US"/>
              </w:rPr>
              <w:t>Active treatment</w:t>
            </w:r>
          </w:p>
        </w:tc>
        <w:tc>
          <w:tcPr>
            <w:tcW w:w="566" w:type="dxa"/>
          </w:tcPr>
          <w:p w14:paraId="27B99EEB" w14:textId="438A2D98"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35</w:t>
            </w:r>
          </w:p>
        </w:tc>
        <w:tc>
          <w:tcPr>
            <w:tcW w:w="567" w:type="dxa"/>
          </w:tcPr>
          <w:p w14:paraId="1712563F" w14:textId="78A077F1"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0.9</w:t>
            </w:r>
            <w:r w:rsidR="006C10AF">
              <w:rPr>
                <w:rFonts w:cs="Times New Roman"/>
                <w:sz w:val="20"/>
                <w:szCs w:val="20"/>
                <w:lang w:val="en-US"/>
              </w:rPr>
              <w:t>8</w:t>
            </w:r>
          </w:p>
        </w:tc>
        <w:tc>
          <w:tcPr>
            <w:tcW w:w="1320" w:type="dxa"/>
          </w:tcPr>
          <w:p w14:paraId="35837432" w14:textId="5ED380AA"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0.84 – 1.11</w:t>
            </w:r>
          </w:p>
        </w:tc>
        <w:tc>
          <w:tcPr>
            <w:tcW w:w="1025" w:type="dxa"/>
          </w:tcPr>
          <w:p w14:paraId="0F0D7CAE" w14:textId="72FBD192"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025" w:type="dxa"/>
          </w:tcPr>
          <w:p w14:paraId="1374E2E0" w14:textId="4023938B"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27</w:t>
            </w:r>
            <w:r w:rsidR="006C10AF">
              <w:rPr>
                <w:rFonts w:cs="Times New Roman"/>
                <w:sz w:val="20"/>
                <w:szCs w:val="20"/>
                <w:lang w:val="en-US"/>
              </w:rPr>
              <w:t>1</w:t>
            </w:r>
            <w:r>
              <w:rPr>
                <w:rFonts w:cs="Times New Roman"/>
                <w:sz w:val="20"/>
                <w:szCs w:val="20"/>
                <w:lang w:val="en-US"/>
              </w:rPr>
              <w:t>.</w:t>
            </w:r>
            <w:r w:rsidR="006C10AF">
              <w:rPr>
                <w:rFonts w:cs="Times New Roman"/>
                <w:sz w:val="20"/>
                <w:szCs w:val="20"/>
                <w:lang w:val="en-US"/>
              </w:rPr>
              <w:t>93</w:t>
            </w:r>
          </w:p>
        </w:tc>
        <w:tc>
          <w:tcPr>
            <w:tcW w:w="1150" w:type="dxa"/>
          </w:tcPr>
          <w:p w14:paraId="06305FAE" w14:textId="437F7A08"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lang w:val="en-US"/>
              </w:rPr>
            </w:pPr>
            <w:r w:rsidRPr="009B1D61">
              <w:rPr>
                <w:rFonts w:cs="Times New Roman"/>
                <w:sz w:val="20"/>
                <w:szCs w:val="20"/>
                <w:lang w:val="en-US"/>
              </w:rPr>
              <w:t>&lt; .001</w:t>
            </w:r>
          </w:p>
        </w:tc>
        <w:tc>
          <w:tcPr>
            <w:tcW w:w="1150" w:type="dxa"/>
          </w:tcPr>
          <w:p w14:paraId="08D34173" w14:textId="661E24E5"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87.</w:t>
            </w:r>
            <w:r w:rsidR="006C10AF">
              <w:rPr>
                <w:rFonts w:cs="Times New Roman"/>
                <w:sz w:val="20"/>
                <w:szCs w:val="20"/>
                <w:lang w:val="en-US"/>
              </w:rPr>
              <w:t>50</w:t>
            </w:r>
          </w:p>
        </w:tc>
      </w:tr>
      <w:tr w:rsidR="0077103F" w:rsidRPr="009B1D61" w14:paraId="42AE5559" w14:textId="77777777" w:rsidTr="002D0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492ED817" w14:textId="24FE508A" w:rsidR="0077103F" w:rsidRPr="009B1D61" w:rsidRDefault="0077103F" w:rsidP="00D17B51">
            <w:pPr>
              <w:ind w:firstLine="319"/>
              <w:rPr>
                <w:rFonts w:cs="Times New Roman"/>
                <w:b w:val="0"/>
                <w:sz w:val="20"/>
                <w:szCs w:val="20"/>
                <w:vertAlign w:val="superscript"/>
                <w:lang w:val="en-US"/>
              </w:rPr>
            </w:pPr>
            <w:r w:rsidRPr="009B1D61">
              <w:rPr>
                <w:rFonts w:cs="Times New Roman"/>
                <w:b w:val="0"/>
                <w:sz w:val="20"/>
                <w:szCs w:val="20"/>
                <w:lang w:val="en-US"/>
              </w:rPr>
              <w:t>Active control</w:t>
            </w:r>
          </w:p>
        </w:tc>
        <w:tc>
          <w:tcPr>
            <w:tcW w:w="566" w:type="dxa"/>
            <w:tcBorders>
              <w:top w:val="none" w:sz="0" w:space="0" w:color="auto"/>
              <w:bottom w:val="none" w:sz="0" w:space="0" w:color="auto"/>
            </w:tcBorders>
          </w:tcPr>
          <w:p w14:paraId="2524B5BC" w14:textId="4B647761"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11</w:t>
            </w:r>
          </w:p>
        </w:tc>
        <w:tc>
          <w:tcPr>
            <w:tcW w:w="567" w:type="dxa"/>
            <w:tcBorders>
              <w:top w:val="none" w:sz="0" w:space="0" w:color="auto"/>
              <w:bottom w:val="none" w:sz="0" w:space="0" w:color="auto"/>
            </w:tcBorders>
          </w:tcPr>
          <w:p w14:paraId="0C5CBCCD" w14:textId="0D3BC020"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w:t>
            </w:r>
            <w:r w:rsidR="006C10AF">
              <w:rPr>
                <w:rFonts w:cs="Times New Roman"/>
                <w:sz w:val="20"/>
                <w:szCs w:val="20"/>
                <w:lang w:val="en-US"/>
              </w:rPr>
              <w:t>48</w:t>
            </w:r>
          </w:p>
        </w:tc>
        <w:tc>
          <w:tcPr>
            <w:tcW w:w="1320" w:type="dxa"/>
            <w:tcBorders>
              <w:top w:val="none" w:sz="0" w:space="0" w:color="auto"/>
              <w:bottom w:val="none" w:sz="0" w:space="0" w:color="auto"/>
            </w:tcBorders>
          </w:tcPr>
          <w:p w14:paraId="5CC3AD3B" w14:textId="403017D9"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w:t>
            </w:r>
            <w:r w:rsidR="006C10AF">
              <w:rPr>
                <w:rFonts w:cs="Times New Roman"/>
                <w:sz w:val="20"/>
                <w:szCs w:val="20"/>
                <w:lang w:val="en-US"/>
              </w:rPr>
              <w:t>.12</w:t>
            </w:r>
            <w:r>
              <w:rPr>
                <w:rFonts w:cs="Times New Roman"/>
                <w:sz w:val="20"/>
                <w:szCs w:val="20"/>
                <w:lang w:val="en-US"/>
              </w:rPr>
              <w:t xml:space="preserve"> – 0.8</w:t>
            </w:r>
            <w:r w:rsidR="006C10AF">
              <w:rPr>
                <w:rFonts w:cs="Times New Roman"/>
                <w:sz w:val="20"/>
                <w:szCs w:val="20"/>
                <w:lang w:val="en-US"/>
              </w:rPr>
              <w:t>5</w:t>
            </w:r>
          </w:p>
        </w:tc>
        <w:tc>
          <w:tcPr>
            <w:tcW w:w="1025" w:type="dxa"/>
            <w:tcBorders>
              <w:top w:val="none" w:sz="0" w:space="0" w:color="auto"/>
              <w:bottom w:val="none" w:sz="0" w:space="0" w:color="auto"/>
            </w:tcBorders>
          </w:tcPr>
          <w:p w14:paraId="59D9A971" w14:textId="396D7343"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&lt; .01</w:t>
            </w:r>
          </w:p>
        </w:tc>
        <w:tc>
          <w:tcPr>
            <w:tcW w:w="1025" w:type="dxa"/>
            <w:tcBorders>
              <w:top w:val="none" w:sz="0" w:space="0" w:color="auto"/>
              <w:bottom w:val="none" w:sz="0" w:space="0" w:color="auto"/>
            </w:tcBorders>
          </w:tcPr>
          <w:p w14:paraId="0E463B4E" w14:textId="7BBB6314" w:rsidR="0077103F" w:rsidRPr="009B1D61" w:rsidRDefault="006C10A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228.62</w:t>
            </w:r>
          </w:p>
        </w:tc>
        <w:tc>
          <w:tcPr>
            <w:tcW w:w="1150" w:type="dxa"/>
            <w:tcBorders>
              <w:top w:val="none" w:sz="0" w:space="0" w:color="auto"/>
              <w:bottom w:val="none" w:sz="0" w:space="0" w:color="auto"/>
            </w:tcBorders>
          </w:tcPr>
          <w:p w14:paraId="375DDE5A" w14:textId="0791D23A"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lang w:val="en-US"/>
              </w:rPr>
            </w:pPr>
            <w:r w:rsidRPr="009B1D61">
              <w:rPr>
                <w:rFonts w:cs="Times New Roman"/>
                <w:sz w:val="20"/>
                <w:szCs w:val="20"/>
                <w:lang w:val="en-US"/>
              </w:rPr>
              <w:t>&lt; .001</w:t>
            </w:r>
          </w:p>
        </w:tc>
        <w:tc>
          <w:tcPr>
            <w:tcW w:w="1150" w:type="dxa"/>
            <w:tcBorders>
              <w:top w:val="none" w:sz="0" w:space="0" w:color="auto"/>
              <w:bottom w:val="none" w:sz="0" w:space="0" w:color="auto"/>
            </w:tcBorders>
          </w:tcPr>
          <w:p w14:paraId="2727F352" w14:textId="2E9C1308"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9</w:t>
            </w:r>
            <w:r w:rsidR="006C10AF">
              <w:rPr>
                <w:rFonts w:cs="Times New Roman"/>
                <w:sz w:val="20"/>
                <w:szCs w:val="20"/>
                <w:lang w:val="en-US"/>
              </w:rPr>
              <w:t>5</w:t>
            </w:r>
            <w:r>
              <w:rPr>
                <w:rFonts w:cs="Times New Roman"/>
                <w:sz w:val="20"/>
                <w:szCs w:val="20"/>
                <w:lang w:val="en-US"/>
              </w:rPr>
              <w:t>.</w:t>
            </w:r>
            <w:r w:rsidR="006C10AF">
              <w:rPr>
                <w:rFonts w:cs="Times New Roman"/>
                <w:sz w:val="20"/>
                <w:szCs w:val="20"/>
                <w:lang w:val="en-US"/>
              </w:rPr>
              <w:t>63</w:t>
            </w:r>
          </w:p>
        </w:tc>
      </w:tr>
      <w:tr w:rsidR="0077103F" w:rsidRPr="009B1D61" w14:paraId="6B6C2658" w14:textId="77777777" w:rsidTr="0005580D">
        <w:tc>
          <w:tcPr>
            <w:cnfStyle w:val="001000000000" w:firstRow="0" w:lastRow="0" w:firstColumn="1" w:lastColumn="0" w:oddVBand="0" w:evenVBand="0" w:oddHBand="0" w:evenHBand="0" w:firstRowFirstColumn="0" w:firstRowLastColumn="0" w:lastRowFirstColumn="0" w:lastRowLastColumn="0"/>
            <w:tcW w:w="2269" w:type="dxa"/>
          </w:tcPr>
          <w:p w14:paraId="350D18E4" w14:textId="65F3A648" w:rsidR="0077103F" w:rsidRPr="009B1D61" w:rsidRDefault="0077103F" w:rsidP="00D17B51">
            <w:pPr>
              <w:spacing w:before="120"/>
              <w:rPr>
                <w:rFonts w:cs="Times New Roman"/>
                <w:b w:val="0"/>
                <w:sz w:val="20"/>
                <w:szCs w:val="20"/>
                <w:lang w:val="en-US"/>
              </w:rPr>
            </w:pPr>
            <w:r w:rsidRPr="009B1D61">
              <w:rPr>
                <w:rFonts w:cs="Times New Roman"/>
                <w:b w:val="0"/>
                <w:bCs w:val="0"/>
                <w:i/>
                <w:sz w:val="20"/>
                <w:szCs w:val="20"/>
                <w:lang w:val="en-US"/>
              </w:rPr>
              <w:t xml:space="preserve">Depressive symptoms </w:t>
            </w:r>
          </w:p>
        </w:tc>
        <w:tc>
          <w:tcPr>
            <w:tcW w:w="566" w:type="dxa"/>
          </w:tcPr>
          <w:p w14:paraId="5280A956"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567" w:type="dxa"/>
          </w:tcPr>
          <w:p w14:paraId="2CED1F29"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320" w:type="dxa"/>
          </w:tcPr>
          <w:p w14:paraId="1FD13659"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381EAEA1"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0C1E161B"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7942C573"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119DBD19"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77103F" w:rsidRPr="009B1D61" w14:paraId="33B279D9" w14:textId="77777777" w:rsidTr="002D0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2F07FC00" w14:textId="4F3EF5F8" w:rsidR="0077103F" w:rsidRPr="009B1D61" w:rsidRDefault="0077103F" w:rsidP="00D17B51">
            <w:pPr>
              <w:rPr>
                <w:rFonts w:cs="Times New Roman"/>
                <w:b w:val="0"/>
                <w:sz w:val="20"/>
                <w:szCs w:val="20"/>
                <w:lang w:val="en-US"/>
              </w:rPr>
            </w:pPr>
            <w:r w:rsidRPr="009B1D61">
              <w:rPr>
                <w:rFonts w:cs="Times New Roman"/>
                <w:b w:val="0"/>
                <w:bCs w:val="0"/>
                <w:i/>
                <w:sz w:val="20"/>
                <w:szCs w:val="20"/>
                <w:lang w:val="en-US"/>
              </w:rPr>
              <w:t xml:space="preserve">  r </w:t>
            </w:r>
            <w:r w:rsidRPr="009B1D61">
              <w:rPr>
                <w:rFonts w:cs="Times New Roman"/>
                <w:b w:val="0"/>
                <w:sz w:val="20"/>
                <w:szCs w:val="20"/>
                <w:lang w:val="en-US"/>
              </w:rPr>
              <w:t>= .2</w:t>
            </w:r>
          </w:p>
        </w:tc>
        <w:tc>
          <w:tcPr>
            <w:tcW w:w="566" w:type="dxa"/>
            <w:tcBorders>
              <w:top w:val="none" w:sz="0" w:space="0" w:color="auto"/>
              <w:bottom w:val="none" w:sz="0" w:space="0" w:color="auto"/>
            </w:tcBorders>
          </w:tcPr>
          <w:p w14:paraId="605B538E"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567" w:type="dxa"/>
            <w:tcBorders>
              <w:top w:val="none" w:sz="0" w:space="0" w:color="auto"/>
              <w:bottom w:val="none" w:sz="0" w:space="0" w:color="auto"/>
            </w:tcBorders>
          </w:tcPr>
          <w:p w14:paraId="2AA15A56"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320" w:type="dxa"/>
            <w:tcBorders>
              <w:top w:val="none" w:sz="0" w:space="0" w:color="auto"/>
              <w:bottom w:val="none" w:sz="0" w:space="0" w:color="auto"/>
            </w:tcBorders>
          </w:tcPr>
          <w:p w14:paraId="0B13505D"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7EFEBF52"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0DFEAE32"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7E6D5BF3"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446D646D"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77103F" w:rsidRPr="009B1D61" w14:paraId="2CD565EB" w14:textId="77777777" w:rsidTr="0005580D">
        <w:tc>
          <w:tcPr>
            <w:cnfStyle w:val="001000000000" w:firstRow="0" w:lastRow="0" w:firstColumn="1" w:lastColumn="0" w:oddVBand="0" w:evenVBand="0" w:oddHBand="0" w:evenHBand="0" w:firstRowFirstColumn="0" w:firstRowLastColumn="0" w:lastRowFirstColumn="0" w:lastRowLastColumn="0"/>
            <w:tcW w:w="2269" w:type="dxa"/>
          </w:tcPr>
          <w:p w14:paraId="60F941E9" w14:textId="3D6EFCD7" w:rsidR="0077103F" w:rsidRPr="009B1D61" w:rsidRDefault="0077103F" w:rsidP="00D17B51">
            <w:pPr>
              <w:ind w:firstLine="319"/>
              <w:rPr>
                <w:rFonts w:cs="Times New Roman"/>
                <w:b w:val="0"/>
                <w:sz w:val="20"/>
                <w:szCs w:val="20"/>
                <w:lang w:val="en-US"/>
              </w:rPr>
            </w:pPr>
            <w:r>
              <w:rPr>
                <w:rFonts w:cs="Times New Roman"/>
                <w:b w:val="0"/>
                <w:sz w:val="20"/>
                <w:szCs w:val="20"/>
                <w:lang w:val="en-US"/>
              </w:rPr>
              <w:t>Active treatment</w:t>
            </w:r>
          </w:p>
        </w:tc>
        <w:tc>
          <w:tcPr>
            <w:tcW w:w="566" w:type="dxa"/>
          </w:tcPr>
          <w:p w14:paraId="55627DCE" w14:textId="65E6A476"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28</w:t>
            </w:r>
          </w:p>
        </w:tc>
        <w:tc>
          <w:tcPr>
            <w:tcW w:w="567" w:type="dxa"/>
          </w:tcPr>
          <w:p w14:paraId="3E8132D5" w14:textId="7626A3A3"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0.6</w:t>
            </w:r>
            <w:r w:rsidR="006C10AF">
              <w:rPr>
                <w:rFonts w:cs="Times New Roman"/>
                <w:sz w:val="20"/>
                <w:szCs w:val="20"/>
                <w:lang w:val="en-US"/>
              </w:rPr>
              <w:t>6</w:t>
            </w:r>
          </w:p>
        </w:tc>
        <w:tc>
          <w:tcPr>
            <w:tcW w:w="1320" w:type="dxa"/>
          </w:tcPr>
          <w:p w14:paraId="7D87FDE7" w14:textId="1732116D"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0.5</w:t>
            </w:r>
            <w:r w:rsidR="006C10AF">
              <w:rPr>
                <w:rFonts w:cs="Times New Roman"/>
                <w:sz w:val="20"/>
                <w:szCs w:val="20"/>
                <w:lang w:val="en-US"/>
              </w:rPr>
              <w:t>3</w:t>
            </w:r>
            <w:r>
              <w:rPr>
                <w:rFonts w:cs="Times New Roman"/>
                <w:sz w:val="20"/>
                <w:szCs w:val="20"/>
                <w:lang w:val="en-US"/>
              </w:rPr>
              <w:t xml:space="preserve"> – 0.</w:t>
            </w:r>
            <w:r w:rsidR="006C10AF">
              <w:rPr>
                <w:rFonts w:cs="Times New Roman"/>
                <w:sz w:val="20"/>
                <w:szCs w:val="20"/>
                <w:lang w:val="en-US"/>
              </w:rPr>
              <w:t>79</w:t>
            </w:r>
          </w:p>
        </w:tc>
        <w:tc>
          <w:tcPr>
            <w:tcW w:w="1025" w:type="dxa"/>
          </w:tcPr>
          <w:p w14:paraId="65246FAA" w14:textId="2478A2F8"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025" w:type="dxa"/>
          </w:tcPr>
          <w:p w14:paraId="41DCCA90" w14:textId="5C1F6728"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7</w:t>
            </w:r>
            <w:r w:rsidR="006C10AF">
              <w:rPr>
                <w:rFonts w:cs="Times New Roman"/>
                <w:sz w:val="20"/>
                <w:szCs w:val="20"/>
                <w:lang w:val="en-US"/>
              </w:rPr>
              <w:t>4</w:t>
            </w:r>
            <w:r>
              <w:rPr>
                <w:rFonts w:cs="Times New Roman"/>
                <w:sz w:val="20"/>
                <w:szCs w:val="20"/>
                <w:lang w:val="en-US"/>
              </w:rPr>
              <w:t>.</w:t>
            </w:r>
            <w:r w:rsidR="006C10AF">
              <w:rPr>
                <w:rFonts w:cs="Times New Roman"/>
                <w:sz w:val="20"/>
                <w:szCs w:val="20"/>
                <w:lang w:val="en-US"/>
              </w:rPr>
              <w:t>75</w:t>
            </w:r>
          </w:p>
        </w:tc>
        <w:tc>
          <w:tcPr>
            <w:tcW w:w="1150" w:type="dxa"/>
          </w:tcPr>
          <w:p w14:paraId="4E53CF2D" w14:textId="7716A2E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150" w:type="dxa"/>
          </w:tcPr>
          <w:p w14:paraId="003FDB86" w14:textId="60453919"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63.</w:t>
            </w:r>
            <w:r w:rsidR="006C10AF">
              <w:rPr>
                <w:rFonts w:cs="Times New Roman"/>
                <w:sz w:val="20"/>
                <w:szCs w:val="20"/>
                <w:lang w:val="en-US"/>
              </w:rPr>
              <w:t>88</w:t>
            </w:r>
          </w:p>
        </w:tc>
      </w:tr>
      <w:tr w:rsidR="0077103F" w:rsidRPr="009B1D61" w14:paraId="26A7AE1A" w14:textId="77777777" w:rsidTr="002D0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11B3B1BB" w14:textId="1DEC9492" w:rsidR="0077103F" w:rsidRPr="009B1D61" w:rsidRDefault="0077103F" w:rsidP="00D17B51">
            <w:pPr>
              <w:ind w:firstLine="319"/>
              <w:rPr>
                <w:rFonts w:cs="Times New Roman"/>
                <w:b w:val="0"/>
                <w:sz w:val="20"/>
                <w:szCs w:val="20"/>
                <w:vertAlign w:val="superscript"/>
                <w:lang w:val="en-US"/>
              </w:rPr>
            </w:pPr>
            <w:r w:rsidRPr="009B1D61">
              <w:rPr>
                <w:rFonts w:cs="Times New Roman"/>
                <w:b w:val="0"/>
                <w:sz w:val="20"/>
                <w:szCs w:val="20"/>
                <w:lang w:val="en-US"/>
              </w:rPr>
              <w:t>Active control</w:t>
            </w:r>
          </w:p>
        </w:tc>
        <w:tc>
          <w:tcPr>
            <w:tcW w:w="566" w:type="dxa"/>
            <w:tcBorders>
              <w:top w:val="none" w:sz="0" w:space="0" w:color="auto"/>
              <w:bottom w:val="none" w:sz="0" w:space="0" w:color="auto"/>
            </w:tcBorders>
          </w:tcPr>
          <w:p w14:paraId="35B60E21" w14:textId="180C6209"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8</w:t>
            </w:r>
          </w:p>
        </w:tc>
        <w:tc>
          <w:tcPr>
            <w:tcW w:w="567" w:type="dxa"/>
            <w:tcBorders>
              <w:top w:val="none" w:sz="0" w:space="0" w:color="auto"/>
              <w:bottom w:val="none" w:sz="0" w:space="0" w:color="auto"/>
            </w:tcBorders>
          </w:tcPr>
          <w:p w14:paraId="2448CE7F" w14:textId="23A87532"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0.2</w:t>
            </w:r>
            <w:r w:rsidR="006C10AF">
              <w:rPr>
                <w:rFonts w:cs="Times New Roman"/>
                <w:sz w:val="20"/>
                <w:szCs w:val="20"/>
                <w:lang w:val="en-US"/>
              </w:rPr>
              <w:t>1</w:t>
            </w:r>
          </w:p>
        </w:tc>
        <w:tc>
          <w:tcPr>
            <w:tcW w:w="1320" w:type="dxa"/>
            <w:tcBorders>
              <w:top w:val="none" w:sz="0" w:space="0" w:color="auto"/>
              <w:bottom w:val="none" w:sz="0" w:space="0" w:color="auto"/>
            </w:tcBorders>
          </w:tcPr>
          <w:p w14:paraId="1826B50E" w14:textId="1BFB3182"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0.06 – 0.3</w:t>
            </w:r>
            <w:r w:rsidR="006C10AF">
              <w:rPr>
                <w:rFonts w:cs="Times New Roman"/>
                <w:sz w:val="20"/>
                <w:szCs w:val="20"/>
                <w:lang w:val="en-US"/>
              </w:rPr>
              <w:t>6</w:t>
            </w:r>
          </w:p>
        </w:tc>
        <w:tc>
          <w:tcPr>
            <w:tcW w:w="1025" w:type="dxa"/>
            <w:tcBorders>
              <w:top w:val="none" w:sz="0" w:space="0" w:color="auto"/>
              <w:bottom w:val="none" w:sz="0" w:space="0" w:color="auto"/>
            </w:tcBorders>
          </w:tcPr>
          <w:p w14:paraId="1FFCA88A" w14:textId="3B39DFEE"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&lt; .</w:t>
            </w:r>
            <w:r w:rsidRPr="009B1D61">
              <w:rPr>
                <w:rFonts w:cs="Times New Roman"/>
                <w:sz w:val="20"/>
                <w:szCs w:val="20"/>
                <w:lang w:val="en-US"/>
              </w:rPr>
              <w:t>01</w:t>
            </w:r>
          </w:p>
        </w:tc>
        <w:tc>
          <w:tcPr>
            <w:tcW w:w="1025" w:type="dxa"/>
            <w:tcBorders>
              <w:top w:val="none" w:sz="0" w:space="0" w:color="auto"/>
              <w:bottom w:val="none" w:sz="0" w:space="0" w:color="auto"/>
            </w:tcBorders>
          </w:tcPr>
          <w:p w14:paraId="3ADA706D" w14:textId="545DE350"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12.</w:t>
            </w:r>
            <w:r w:rsidR="006C10AF">
              <w:rPr>
                <w:rFonts w:cs="Times New Roman"/>
                <w:sz w:val="20"/>
                <w:szCs w:val="20"/>
                <w:lang w:val="en-US"/>
              </w:rPr>
              <w:t>79</w:t>
            </w:r>
          </w:p>
        </w:tc>
        <w:tc>
          <w:tcPr>
            <w:tcW w:w="1150" w:type="dxa"/>
            <w:tcBorders>
              <w:top w:val="none" w:sz="0" w:space="0" w:color="auto"/>
              <w:bottom w:val="none" w:sz="0" w:space="0" w:color="auto"/>
            </w:tcBorders>
          </w:tcPr>
          <w:p w14:paraId="6917EB93" w14:textId="4A3E0853"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.01</w:t>
            </w:r>
          </w:p>
        </w:tc>
        <w:tc>
          <w:tcPr>
            <w:tcW w:w="1150" w:type="dxa"/>
            <w:tcBorders>
              <w:top w:val="none" w:sz="0" w:space="0" w:color="auto"/>
              <w:bottom w:val="none" w:sz="0" w:space="0" w:color="auto"/>
            </w:tcBorders>
          </w:tcPr>
          <w:p w14:paraId="55B54868" w14:textId="5279201A"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4</w:t>
            </w:r>
            <w:r w:rsidR="006C10AF">
              <w:rPr>
                <w:rFonts w:cs="Times New Roman"/>
                <w:sz w:val="20"/>
                <w:szCs w:val="20"/>
                <w:lang w:val="en-US"/>
              </w:rPr>
              <w:t>5</w:t>
            </w:r>
            <w:r>
              <w:rPr>
                <w:rFonts w:cs="Times New Roman"/>
                <w:sz w:val="20"/>
                <w:szCs w:val="20"/>
                <w:lang w:val="en-US"/>
              </w:rPr>
              <w:t>.</w:t>
            </w:r>
            <w:r w:rsidR="006C10AF">
              <w:rPr>
                <w:rFonts w:cs="Times New Roman"/>
                <w:sz w:val="20"/>
                <w:szCs w:val="20"/>
                <w:lang w:val="en-US"/>
              </w:rPr>
              <w:t>28</w:t>
            </w:r>
          </w:p>
        </w:tc>
      </w:tr>
      <w:tr w:rsidR="0077103F" w:rsidRPr="009B1D61" w14:paraId="25E8CDD4" w14:textId="77777777" w:rsidTr="0005580D">
        <w:tc>
          <w:tcPr>
            <w:cnfStyle w:val="001000000000" w:firstRow="0" w:lastRow="0" w:firstColumn="1" w:lastColumn="0" w:oddVBand="0" w:evenVBand="0" w:oddHBand="0" w:evenHBand="0" w:firstRowFirstColumn="0" w:firstRowLastColumn="0" w:lastRowFirstColumn="0" w:lastRowLastColumn="0"/>
            <w:tcW w:w="2269" w:type="dxa"/>
          </w:tcPr>
          <w:p w14:paraId="09CED9A4" w14:textId="450AF578" w:rsidR="0077103F" w:rsidRPr="009B1D61" w:rsidRDefault="0077103F" w:rsidP="00D17B51">
            <w:pPr>
              <w:rPr>
                <w:rFonts w:cs="Times New Roman"/>
                <w:b w:val="0"/>
                <w:sz w:val="20"/>
                <w:szCs w:val="20"/>
                <w:lang w:val="en-US"/>
              </w:rPr>
            </w:pPr>
            <w:r w:rsidRPr="009B1D61">
              <w:rPr>
                <w:rFonts w:cs="Times New Roman"/>
                <w:b w:val="0"/>
                <w:bCs w:val="0"/>
                <w:i/>
                <w:sz w:val="20"/>
                <w:szCs w:val="20"/>
                <w:lang w:val="en-US"/>
              </w:rPr>
              <w:t xml:space="preserve"> r </w:t>
            </w:r>
            <w:r w:rsidRPr="009B1D61">
              <w:rPr>
                <w:rFonts w:cs="Times New Roman"/>
                <w:b w:val="0"/>
                <w:sz w:val="20"/>
                <w:szCs w:val="20"/>
                <w:lang w:val="en-US"/>
              </w:rPr>
              <w:t>= .8</w:t>
            </w:r>
          </w:p>
        </w:tc>
        <w:tc>
          <w:tcPr>
            <w:tcW w:w="566" w:type="dxa"/>
          </w:tcPr>
          <w:p w14:paraId="5F8012E9"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567" w:type="dxa"/>
          </w:tcPr>
          <w:p w14:paraId="4F626689"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320" w:type="dxa"/>
          </w:tcPr>
          <w:p w14:paraId="0D047335"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7EC47F22"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025" w:type="dxa"/>
          </w:tcPr>
          <w:p w14:paraId="534E351C"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7A585374"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c>
          <w:tcPr>
            <w:tcW w:w="1150" w:type="dxa"/>
          </w:tcPr>
          <w:p w14:paraId="298672A4" w14:textId="77777777"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p>
        </w:tc>
      </w:tr>
      <w:tr w:rsidR="0077103F" w:rsidRPr="009B1D61" w14:paraId="22BE8F3A" w14:textId="77777777" w:rsidTr="002D0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6F2D0618" w14:textId="5077CFC3" w:rsidR="0077103F" w:rsidRPr="009B1D61" w:rsidRDefault="0077103F" w:rsidP="00D17B51">
            <w:pPr>
              <w:ind w:firstLine="182"/>
              <w:rPr>
                <w:rFonts w:cs="Times New Roman"/>
                <w:b w:val="0"/>
                <w:sz w:val="20"/>
                <w:szCs w:val="20"/>
                <w:lang w:val="en-US"/>
              </w:rPr>
            </w:pPr>
            <w:r w:rsidRPr="009B1D61">
              <w:rPr>
                <w:rFonts w:cs="Times New Roman"/>
                <w:b w:val="0"/>
                <w:sz w:val="20"/>
                <w:szCs w:val="20"/>
                <w:lang w:val="en-US"/>
              </w:rPr>
              <w:t>Condition</w:t>
            </w:r>
          </w:p>
        </w:tc>
        <w:tc>
          <w:tcPr>
            <w:tcW w:w="566" w:type="dxa"/>
            <w:tcBorders>
              <w:top w:val="none" w:sz="0" w:space="0" w:color="auto"/>
              <w:bottom w:val="none" w:sz="0" w:space="0" w:color="auto"/>
            </w:tcBorders>
          </w:tcPr>
          <w:p w14:paraId="2D4FBCE2"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567" w:type="dxa"/>
            <w:tcBorders>
              <w:top w:val="none" w:sz="0" w:space="0" w:color="auto"/>
              <w:bottom w:val="none" w:sz="0" w:space="0" w:color="auto"/>
            </w:tcBorders>
          </w:tcPr>
          <w:p w14:paraId="670DEECF"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320" w:type="dxa"/>
            <w:tcBorders>
              <w:top w:val="none" w:sz="0" w:space="0" w:color="auto"/>
              <w:bottom w:val="none" w:sz="0" w:space="0" w:color="auto"/>
            </w:tcBorders>
          </w:tcPr>
          <w:p w14:paraId="1C8F6AB2"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44FCECEE"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025" w:type="dxa"/>
            <w:tcBorders>
              <w:top w:val="none" w:sz="0" w:space="0" w:color="auto"/>
              <w:bottom w:val="none" w:sz="0" w:space="0" w:color="auto"/>
            </w:tcBorders>
          </w:tcPr>
          <w:p w14:paraId="361A3E21"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27CE3F66"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150" w:type="dxa"/>
            <w:tcBorders>
              <w:top w:val="none" w:sz="0" w:space="0" w:color="auto"/>
              <w:bottom w:val="none" w:sz="0" w:space="0" w:color="auto"/>
            </w:tcBorders>
          </w:tcPr>
          <w:p w14:paraId="2E62E381" w14:textId="77777777"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r>
      <w:tr w:rsidR="0077103F" w:rsidRPr="008043E0" w14:paraId="4BC07EF1" w14:textId="77777777" w:rsidTr="002D08A9">
        <w:tc>
          <w:tcPr>
            <w:cnfStyle w:val="001000000000" w:firstRow="0" w:lastRow="0" w:firstColumn="1" w:lastColumn="0" w:oddVBand="0" w:evenVBand="0" w:oddHBand="0" w:evenHBand="0" w:firstRowFirstColumn="0" w:firstRowLastColumn="0" w:lastRowFirstColumn="0" w:lastRowLastColumn="0"/>
            <w:tcW w:w="2269" w:type="dxa"/>
          </w:tcPr>
          <w:p w14:paraId="038962DD" w14:textId="1F6A5D82" w:rsidR="0077103F" w:rsidRPr="009B1D61" w:rsidRDefault="0077103F" w:rsidP="00D17B51">
            <w:pPr>
              <w:ind w:firstLine="319"/>
              <w:rPr>
                <w:rFonts w:cs="Times New Roman"/>
                <w:b w:val="0"/>
                <w:sz w:val="20"/>
                <w:szCs w:val="20"/>
                <w:lang w:val="en-US"/>
              </w:rPr>
            </w:pPr>
            <w:r>
              <w:rPr>
                <w:rFonts w:cs="Times New Roman"/>
                <w:b w:val="0"/>
                <w:sz w:val="20"/>
                <w:szCs w:val="20"/>
                <w:lang w:val="en-US"/>
              </w:rPr>
              <w:t>Active treatment</w:t>
            </w:r>
          </w:p>
        </w:tc>
        <w:tc>
          <w:tcPr>
            <w:tcW w:w="566" w:type="dxa"/>
          </w:tcPr>
          <w:p w14:paraId="48A27401" w14:textId="4E920CC2"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28</w:t>
            </w:r>
          </w:p>
        </w:tc>
        <w:tc>
          <w:tcPr>
            <w:tcW w:w="567" w:type="dxa"/>
          </w:tcPr>
          <w:p w14:paraId="1B491B4A" w14:textId="3EEE3304"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w:t>
            </w:r>
            <w:r w:rsidR="006C10AF">
              <w:rPr>
                <w:rFonts w:cs="Times New Roman"/>
                <w:sz w:val="20"/>
                <w:szCs w:val="20"/>
                <w:lang w:val="en-US"/>
              </w:rPr>
              <w:t>67</w:t>
            </w:r>
          </w:p>
        </w:tc>
        <w:tc>
          <w:tcPr>
            <w:tcW w:w="1320" w:type="dxa"/>
          </w:tcPr>
          <w:p w14:paraId="5EA89FF3" w14:textId="12C726AD"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0.5</w:t>
            </w:r>
            <w:r w:rsidR="006C10AF">
              <w:rPr>
                <w:rFonts w:cs="Times New Roman"/>
                <w:sz w:val="20"/>
                <w:szCs w:val="20"/>
                <w:lang w:val="en-US"/>
              </w:rPr>
              <w:t>5</w:t>
            </w:r>
            <w:r>
              <w:rPr>
                <w:rFonts w:cs="Times New Roman"/>
                <w:sz w:val="20"/>
                <w:szCs w:val="20"/>
                <w:lang w:val="en-US"/>
              </w:rPr>
              <w:t xml:space="preserve"> – 0.8</w:t>
            </w:r>
            <w:r w:rsidR="006C10AF">
              <w:rPr>
                <w:rFonts w:cs="Times New Roman"/>
                <w:sz w:val="20"/>
                <w:szCs w:val="20"/>
                <w:lang w:val="en-US"/>
              </w:rPr>
              <w:t>0</w:t>
            </w:r>
          </w:p>
        </w:tc>
        <w:tc>
          <w:tcPr>
            <w:tcW w:w="1025" w:type="dxa"/>
          </w:tcPr>
          <w:p w14:paraId="060D24B8" w14:textId="20ABBB18"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025" w:type="dxa"/>
          </w:tcPr>
          <w:p w14:paraId="4146487D" w14:textId="7D3346EC"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1</w:t>
            </w:r>
            <w:r w:rsidR="006C10AF">
              <w:rPr>
                <w:rFonts w:cs="Times New Roman"/>
                <w:sz w:val="20"/>
                <w:szCs w:val="20"/>
                <w:lang w:val="en-US"/>
              </w:rPr>
              <w:t>53</w:t>
            </w:r>
            <w:r>
              <w:rPr>
                <w:rFonts w:cs="Times New Roman"/>
                <w:sz w:val="20"/>
                <w:szCs w:val="20"/>
                <w:lang w:val="en-US"/>
              </w:rPr>
              <w:t>.</w:t>
            </w:r>
            <w:r w:rsidR="006C10AF">
              <w:rPr>
                <w:rFonts w:cs="Times New Roman"/>
                <w:sz w:val="20"/>
                <w:szCs w:val="20"/>
                <w:lang w:val="en-US"/>
              </w:rPr>
              <w:t>32</w:t>
            </w:r>
          </w:p>
        </w:tc>
        <w:tc>
          <w:tcPr>
            <w:tcW w:w="1150" w:type="dxa"/>
          </w:tcPr>
          <w:p w14:paraId="4057AC3E" w14:textId="54FDE75B"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9B1D61">
              <w:rPr>
                <w:rFonts w:cs="Times New Roman"/>
                <w:sz w:val="20"/>
                <w:szCs w:val="20"/>
                <w:lang w:val="en-US"/>
              </w:rPr>
              <w:t>&lt; .001</w:t>
            </w:r>
          </w:p>
        </w:tc>
        <w:tc>
          <w:tcPr>
            <w:tcW w:w="1150" w:type="dxa"/>
          </w:tcPr>
          <w:p w14:paraId="7E778F46" w14:textId="6F8DDA5D" w:rsidR="0077103F" w:rsidRPr="009B1D61" w:rsidRDefault="0077103F" w:rsidP="00D17B5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Pr>
                <w:rFonts w:cs="Times New Roman"/>
                <w:sz w:val="20"/>
                <w:szCs w:val="20"/>
                <w:lang w:val="en-US"/>
              </w:rPr>
              <w:t>8</w:t>
            </w:r>
            <w:r w:rsidR="006C10AF">
              <w:rPr>
                <w:rFonts w:cs="Times New Roman"/>
                <w:sz w:val="20"/>
                <w:szCs w:val="20"/>
                <w:lang w:val="en-US"/>
              </w:rPr>
              <w:t>2.39</w:t>
            </w:r>
          </w:p>
        </w:tc>
      </w:tr>
      <w:tr w:rsidR="0077103F" w:rsidRPr="008043E0" w14:paraId="4574EE1F" w14:textId="77777777" w:rsidTr="002D0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single" w:sz="4" w:space="0" w:color="auto"/>
            </w:tcBorders>
          </w:tcPr>
          <w:p w14:paraId="32D2CFF9" w14:textId="6991BA6F" w:rsidR="0077103F" w:rsidRPr="009B1D61" w:rsidRDefault="0077103F" w:rsidP="00D17B51">
            <w:pPr>
              <w:ind w:firstLine="319"/>
              <w:rPr>
                <w:rFonts w:cs="Times New Roman"/>
                <w:b w:val="0"/>
                <w:sz w:val="20"/>
                <w:szCs w:val="20"/>
                <w:vertAlign w:val="superscript"/>
                <w:lang w:val="en-US"/>
              </w:rPr>
            </w:pPr>
            <w:r w:rsidRPr="009B1D61">
              <w:rPr>
                <w:rFonts w:cs="Times New Roman"/>
                <w:b w:val="0"/>
                <w:sz w:val="20"/>
                <w:szCs w:val="20"/>
                <w:lang w:val="en-US"/>
              </w:rPr>
              <w:t>Active control</w:t>
            </w:r>
          </w:p>
        </w:tc>
        <w:tc>
          <w:tcPr>
            <w:tcW w:w="566" w:type="dxa"/>
            <w:tcBorders>
              <w:top w:val="none" w:sz="0" w:space="0" w:color="auto"/>
              <w:bottom w:val="single" w:sz="4" w:space="0" w:color="auto"/>
            </w:tcBorders>
          </w:tcPr>
          <w:p w14:paraId="5C8156ED" w14:textId="16AA13B6"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8</w:t>
            </w:r>
          </w:p>
        </w:tc>
        <w:tc>
          <w:tcPr>
            <w:tcW w:w="567" w:type="dxa"/>
            <w:tcBorders>
              <w:top w:val="none" w:sz="0" w:space="0" w:color="auto"/>
              <w:bottom w:val="single" w:sz="4" w:space="0" w:color="auto"/>
            </w:tcBorders>
          </w:tcPr>
          <w:p w14:paraId="68F0A946" w14:textId="15C2E95D"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0.27</w:t>
            </w:r>
          </w:p>
        </w:tc>
        <w:tc>
          <w:tcPr>
            <w:tcW w:w="1320" w:type="dxa"/>
            <w:tcBorders>
              <w:top w:val="none" w:sz="0" w:space="0" w:color="auto"/>
              <w:bottom w:val="single" w:sz="4" w:space="0" w:color="auto"/>
            </w:tcBorders>
          </w:tcPr>
          <w:p w14:paraId="739AC0D6" w14:textId="7ACAB0D3"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0.13 – 0.4</w:t>
            </w:r>
            <w:r w:rsidR="006C10AF">
              <w:rPr>
                <w:rFonts w:cs="Times New Roman"/>
                <w:sz w:val="20"/>
                <w:szCs w:val="20"/>
                <w:lang w:val="en-US"/>
              </w:rPr>
              <w:t>2</w:t>
            </w:r>
          </w:p>
        </w:tc>
        <w:tc>
          <w:tcPr>
            <w:tcW w:w="1025" w:type="dxa"/>
            <w:tcBorders>
              <w:top w:val="none" w:sz="0" w:space="0" w:color="auto"/>
              <w:bottom w:val="single" w:sz="4" w:space="0" w:color="auto"/>
            </w:tcBorders>
          </w:tcPr>
          <w:p w14:paraId="12E4CCDA" w14:textId="3B3D816D"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9B1D61">
              <w:rPr>
                <w:rFonts w:cs="Times New Roman"/>
                <w:sz w:val="20"/>
                <w:szCs w:val="20"/>
                <w:lang w:val="en-US"/>
              </w:rPr>
              <w:t>&lt; .</w:t>
            </w:r>
            <w:r>
              <w:rPr>
                <w:rFonts w:cs="Times New Roman"/>
                <w:sz w:val="20"/>
                <w:szCs w:val="20"/>
                <w:lang w:val="en-US"/>
              </w:rPr>
              <w:t>0</w:t>
            </w:r>
            <w:r w:rsidRPr="009B1D61">
              <w:rPr>
                <w:rFonts w:cs="Times New Roman"/>
                <w:sz w:val="20"/>
                <w:szCs w:val="20"/>
                <w:lang w:val="en-US"/>
              </w:rPr>
              <w:t>01</w:t>
            </w:r>
          </w:p>
        </w:tc>
        <w:tc>
          <w:tcPr>
            <w:tcW w:w="1025" w:type="dxa"/>
            <w:tcBorders>
              <w:top w:val="none" w:sz="0" w:space="0" w:color="auto"/>
              <w:bottom w:val="single" w:sz="4" w:space="0" w:color="auto"/>
            </w:tcBorders>
          </w:tcPr>
          <w:p w14:paraId="6E938B74" w14:textId="03D208CE"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2</w:t>
            </w:r>
            <w:r w:rsidR="006C10AF">
              <w:rPr>
                <w:rFonts w:cs="Times New Roman"/>
                <w:sz w:val="20"/>
                <w:szCs w:val="20"/>
                <w:lang w:val="en-US"/>
              </w:rPr>
              <w:t>6.12</w:t>
            </w:r>
          </w:p>
        </w:tc>
        <w:tc>
          <w:tcPr>
            <w:tcW w:w="1150" w:type="dxa"/>
            <w:tcBorders>
              <w:top w:val="none" w:sz="0" w:space="0" w:color="auto"/>
              <w:bottom w:val="single" w:sz="4" w:space="0" w:color="auto"/>
            </w:tcBorders>
          </w:tcPr>
          <w:p w14:paraId="2D59CD30" w14:textId="735300B4"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&lt; .01</w:t>
            </w:r>
          </w:p>
        </w:tc>
        <w:tc>
          <w:tcPr>
            <w:tcW w:w="1150" w:type="dxa"/>
            <w:tcBorders>
              <w:top w:val="none" w:sz="0" w:space="0" w:color="auto"/>
              <w:bottom w:val="single" w:sz="4" w:space="0" w:color="auto"/>
            </w:tcBorders>
          </w:tcPr>
          <w:p w14:paraId="69218194" w14:textId="48042A75" w:rsidR="0077103F" w:rsidRPr="009B1D61" w:rsidRDefault="0077103F" w:rsidP="00D17B5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7</w:t>
            </w:r>
            <w:r w:rsidR="006C10AF">
              <w:rPr>
                <w:rFonts w:cs="Times New Roman"/>
                <w:sz w:val="20"/>
                <w:szCs w:val="20"/>
                <w:lang w:val="en-US"/>
              </w:rPr>
              <w:t>3.20</w:t>
            </w:r>
          </w:p>
        </w:tc>
      </w:tr>
      <w:tr w:rsidR="0077103F" w:rsidRPr="00095DEA" w14:paraId="0585108B" w14:textId="77777777" w:rsidTr="002D08A9">
        <w:tc>
          <w:tcPr>
            <w:cnfStyle w:val="001000000000" w:firstRow="0" w:lastRow="0" w:firstColumn="1" w:lastColumn="0" w:oddVBand="0" w:evenVBand="0" w:oddHBand="0" w:evenHBand="0" w:firstRowFirstColumn="0" w:firstRowLastColumn="0" w:lastRowFirstColumn="0" w:lastRowLastColumn="0"/>
            <w:tcW w:w="9072" w:type="dxa"/>
            <w:gridSpan w:val="8"/>
            <w:tcBorders>
              <w:top w:val="single" w:sz="4" w:space="0" w:color="auto"/>
            </w:tcBorders>
          </w:tcPr>
          <w:p w14:paraId="2911ED88" w14:textId="77777777" w:rsidR="0077103F" w:rsidRPr="009B1D61" w:rsidRDefault="0077103F" w:rsidP="0077103F">
            <w:pPr>
              <w:spacing w:before="120" w:after="60"/>
              <w:ind w:left="-111" w:right="-106"/>
              <w:rPr>
                <w:rFonts w:cs="Times New Roman"/>
                <w:bCs w:val="0"/>
                <w:sz w:val="20"/>
                <w:szCs w:val="20"/>
                <w:lang w:val="en-US"/>
              </w:rPr>
            </w:pPr>
            <w:r w:rsidRPr="009B1D61">
              <w:rPr>
                <w:rFonts w:cs="Times New Roman"/>
                <w:b w:val="0"/>
                <w:i/>
                <w:sz w:val="20"/>
                <w:szCs w:val="20"/>
                <w:lang w:val="en-US"/>
              </w:rPr>
              <w:t>Note</w:t>
            </w:r>
            <w:r>
              <w:rPr>
                <w:rFonts w:cs="Times New Roman"/>
                <w:b w:val="0"/>
                <w:i/>
                <w:sz w:val="20"/>
                <w:szCs w:val="20"/>
                <w:lang w:val="en-US"/>
              </w:rPr>
              <w:t xml:space="preserve">. </w:t>
            </w:r>
            <w:r w:rsidRPr="009B1D61">
              <w:rPr>
                <w:rFonts w:cs="Times New Roman"/>
                <w:b w:val="0"/>
                <w:sz w:val="20"/>
                <w:szCs w:val="20"/>
                <w:lang w:val="en-US"/>
              </w:rPr>
              <w:t>95 % CI</w:t>
            </w:r>
            <w:r w:rsidRPr="009B1D61">
              <w:rPr>
                <w:rFonts w:cs="Times New Roman"/>
                <w:b w:val="0"/>
                <w:i/>
                <w:sz w:val="20"/>
                <w:szCs w:val="20"/>
                <w:lang w:val="en-US"/>
              </w:rPr>
              <w:t xml:space="preserve"> = </w:t>
            </w:r>
            <w:r w:rsidRPr="009B1D61">
              <w:rPr>
                <w:rFonts w:ascii="Calibri" w:hAnsi="Calibri" w:cs="Calibri"/>
                <w:b w:val="0"/>
                <w:i/>
                <w:sz w:val="20"/>
                <w:szCs w:val="20"/>
                <w:lang w:val="en-US"/>
              </w:rPr>
              <w:t>﻿</w:t>
            </w:r>
            <w:r w:rsidRPr="009B1D61">
              <w:rPr>
                <w:rFonts w:cs="Times New Roman"/>
                <w:b w:val="0"/>
                <w:sz w:val="20"/>
                <w:szCs w:val="20"/>
                <w:lang w:val="en-US"/>
              </w:rPr>
              <w:t>95% confidence intervals,</w:t>
            </w:r>
            <w:r w:rsidRPr="009B1D61">
              <w:rPr>
                <w:rFonts w:cs="Times New Roman"/>
                <w:b w:val="0"/>
                <w:i/>
                <w:sz w:val="20"/>
                <w:szCs w:val="20"/>
                <w:lang w:val="en-US"/>
              </w:rPr>
              <w:t xml:space="preserve"> g </w:t>
            </w:r>
            <w:r w:rsidRPr="009B1D61">
              <w:rPr>
                <w:rFonts w:cs="Times New Roman"/>
                <w:b w:val="0"/>
                <w:sz w:val="20"/>
                <w:szCs w:val="20"/>
                <w:lang w:val="en-US"/>
              </w:rPr>
              <w:t xml:space="preserve">= Hedges’ </w:t>
            </w:r>
            <w:r w:rsidRPr="009B1D61">
              <w:rPr>
                <w:rFonts w:cs="Times New Roman"/>
                <w:b w:val="0"/>
                <w:i/>
                <w:sz w:val="20"/>
                <w:szCs w:val="20"/>
                <w:lang w:val="en-US"/>
              </w:rPr>
              <w:t>g</w:t>
            </w:r>
            <w:r w:rsidRPr="009B1D61">
              <w:rPr>
                <w:rFonts w:cs="Times New Roman"/>
                <w:b w:val="0"/>
                <w:sz w:val="20"/>
                <w:szCs w:val="20"/>
                <w:lang w:val="en-US"/>
              </w:rPr>
              <w:t xml:space="preserve">, </w:t>
            </w:r>
            <w:r w:rsidRPr="009B1D61">
              <w:rPr>
                <w:rFonts w:cs="Times New Roman"/>
                <w:b w:val="0"/>
                <w:i/>
                <w:sz w:val="20"/>
                <w:szCs w:val="20"/>
                <w:lang w:val="en-US"/>
              </w:rPr>
              <w:t>k</w:t>
            </w:r>
            <w:r w:rsidRPr="009B1D61">
              <w:rPr>
                <w:rFonts w:cs="Times New Roman"/>
                <w:b w:val="0"/>
                <w:sz w:val="20"/>
                <w:szCs w:val="20"/>
                <w:lang w:val="en-US"/>
              </w:rPr>
              <w:t xml:space="preserve"> = number of comparisons, PTSD</w:t>
            </w:r>
            <w:r w:rsidRPr="009B1D61">
              <w:rPr>
                <w:rFonts w:cs="Times New Roman"/>
                <w:b w:val="0"/>
                <w:i/>
                <w:sz w:val="20"/>
                <w:szCs w:val="20"/>
                <w:lang w:val="en-US"/>
              </w:rPr>
              <w:t xml:space="preserve"> = </w:t>
            </w:r>
            <w:r w:rsidRPr="009B1D61">
              <w:rPr>
                <w:rFonts w:cs="Times New Roman"/>
                <w:b w:val="0"/>
                <w:sz w:val="20"/>
                <w:szCs w:val="20"/>
                <w:lang w:val="en-US"/>
              </w:rPr>
              <w:t xml:space="preserve">posttraumatic stress disorder. </w:t>
            </w:r>
          </w:p>
          <w:p w14:paraId="2FD251B3" w14:textId="77777777" w:rsidR="0077103F" w:rsidRPr="009B1D61" w:rsidRDefault="0077103F" w:rsidP="0077103F">
            <w:pPr>
              <w:spacing w:before="60" w:after="60"/>
              <w:ind w:left="-111" w:firstLine="149"/>
              <w:rPr>
                <w:rFonts w:cs="Times New Roman"/>
                <w:b w:val="0"/>
                <w:sz w:val="20"/>
                <w:szCs w:val="20"/>
                <w:lang w:val="en-US"/>
              </w:rPr>
            </w:pPr>
            <w:r w:rsidRPr="007C6077">
              <w:rPr>
                <w:rFonts w:cs="Times New Roman"/>
                <w:b w:val="0"/>
                <w:sz w:val="20"/>
                <w:szCs w:val="20"/>
                <w:vertAlign w:val="superscript"/>
                <w:lang w:val="en-US"/>
              </w:rPr>
              <w:t>†</w:t>
            </w:r>
            <w:r w:rsidRPr="009B1D61">
              <w:rPr>
                <w:rFonts w:cs="Times New Roman"/>
                <w:b w:val="0"/>
                <w:sz w:val="20"/>
                <w:szCs w:val="20"/>
                <w:vertAlign w:val="superscript"/>
                <w:lang w:val="en-US"/>
              </w:rPr>
              <w:t xml:space="preserve"> </w:t>
            </w:r>
            <w:r w:rsidRPr="009B1D61">
              <w:rPr>
                <w:rFonts w:cs="Times New Roman"/>
                <w:b w:val="0"/>
                <w:sz w:val="20"/>
                <w:szCs w:val="20"/>
                <w:lang w:val="en-US"/>
              </w:rPr>
              <w:t xml:space="preserve">P-value of Hedges’ </w:t>
            </w:r>
            <w:r w:rsidRPr="009B1D61">
              <w:rPr>
                <w:rFonts w:cs="Times New Roman"/>
                <w:b w:val="0"/>
                <w:i/>
                <w:sz w:val="20"/>
                <w:szCs w:val="20"/>
                <w:lang w:val="en-US"/>
              </w:rPr>
              <w:t>g</w:t>
            </w:r>
            <w:r w:rsidRPr="009B1D61">
              <w:rPr>
                <w:rFonts w:cs="Times New Roman"/>
                <w:b w:val="0"/>
                <w:sz w:val="20"/>
                <w:szCs w:val="20"/>
                <w:lang w:val="en-US"/>
              </w:rPr>
              <w:t xml:space="preserve">. </w:t>
            </w:r>
          </w:p>
          <w:p w14:paraId="32950AF5" w14:textId="77777777" w:rsidR="0077103F" w:rsidRPr="009B1D61" w:rsidRDefault="0077103F" w:rsidP="0077103F">
            <w:pPr>
              <w:spacing w:before="60" w:after="60"/>
              <w:ind w:left="-111" w:firstLine="149"/>
              <w:rPr>
                <w:rFonts w:cs="Times New Roman"/>
                <w:b w:val="0"/>
                <w:bCs w:val="0"/>
                <w:sz w:val="20"/>
                <w:szCs w:val="20"/>
                <w:lang w:val="en-US"/>
              </w:rPr>
            </w:pPr>
            <w:r w:rsidRPr="00AC3E79">
              <w:rPr>
                <w:rFonts w:cs="Times New Roman"/>
                <w:b w:val="0"/>
                <w:sz w:val="20"/>
                <w:szCs w:val="20"/>
                <w:vertAlign w:val="superscript"/>
                <w:lang w:val="en-US"/>
              </w:rPr>
              <w:t>‡</w:t>
            </w:r>
            <w:r w:rsidRPr="009B1D61">
              <w:rPr>
                <w:rFonts w:cs="Times New Roman"/>
                <w:b w:val="0"/>
                <w:sz w:val="20"/>
                <w:szCs w:val="20"/>
                <w:vertAlign w:val="superscript"/>
                <w:lang w:val="en-US"/>
              </w:rPr>
              <w:t xml:space="preserve"> </w:t>
            </w:r>
            <w:r w:rsidRPr="009B1D61">
              <w:rPr>
                <w:rFonts w:cs="Times New Roman"/>
                <w:b w:val="0"/>
                <w:sz w:val="20"/>
                <w:szCs w:val="20"/>
                <w:lang w:val="en-US"/>
              </w:rPr>
              <w:t xml:space="preserve">P-value of </w:t>
            </w:r>
            <w:r w:rsidRPr="009B1D61">
              <w:rPr>
                <w:rFonts w:cs="Times New Roman"/>
                <w:b w:val="0"/>
                <w:i/>
                <w:sz w:val="20"/>
                <w:szCs w:val="20"/>
                <w:lang w:val="en-US"/>
              </w:rPr>
              <w:t>Q</w:t>
            </w:r>
            <w:r w:rsidRPr="009B1D61">
              <w:rPr>
                <w:rFonts w:cs="Times New Roman"/>
                <w:b w:val="0"/>
                <w:sz w:val="20"/>
                <w:szCs w:val="20"/>
                <w:lang w:val="en-US"/>
              </w:rPr>
              <w:t>-statistics.</w:t>
            </w:r>
          </w:p>
          <w:p w14:paraId="339F68D2" w14:textId="77777777" w:rsidR="0077103F" w:rsidRDefault="0077103F" w:rsidP="0077103F">
            <w:pPr>
              <w:rPr>
                <w:rFonts w:cs="Times New Roman"/>
                <w:sz w:val="20"/>
                <w:szCs w:val="20"/>
                <w:lang w:val="en-US"/>
              </w:rPr>
            </w:pPr>
          </w:p>
        </w:tc>
      </w:tr>
    </w:tbl>
    <w:p w14:paraId="6069C2A1" w14:textId="230DB7DA" w:rsidR="00143267" w:rsidRDefault="00AA6A69" w:rsidP="00526777">
      <w:pPr>
        <w:rPr>
          <w:lang w:val="en-US"/>
        </w:rPr>
      </w:pPr>
      <w:r w:rsidRPr="001B6A2E">
        <w:rPr>
          <w:b/>
          <w:bCs/>
          <w:lang w:val="en-US"/>
        </w:rPr>
        <w:br w:type="page"/>
      </w:r>
    </w:p>
    <w:p w14:paraId="545C8B1B" w14:textId="77777777" w:rsidR="00143267" w:rsidRPr="009B1D61" w:rsidRDefault="00143267" w:rsidP="00143267">
      <w:pPr>
        <w:rPr>
          <w:rFonts w:cs="Times New Roman"/>
          <w:szCs w:val="24"/>
          <w:lang w:val="en-US"/>
        </w:rPr>
      </w:pPr>
    </w:p>
    <w:p w14:paraId="7D5164DE" w14:textId="31E7A390" w:rsidR="00143267" w:rsidRDefault="006D5A05" w:rsidP="00143267">
      <w:pPr>
        <w:rPr>
          <w:rFonts w:cs="Times New Roman"/>
          <w:i/>
          <w:szCs w:val="24"/>
          <w:lang w:val="en-US"/>
        </w:rPr>
      </w:pPr>
      <w:r>
        <w:rPr>
          <w:rFonts w:cs="Times New Roman"/>
          <w:i/>
          <w:noProof/>
          <w:szCs w:val="24"/>
          <w:lang w:val="en-US"/>
        </w:rPr>
        <w:drawing>
          <wp:inline distT="0" distB="0" distL="0" distR="0" wp14:anchorId="1E7A9AD0" wp14:editId="6B9AB161">
            <wp:extent cx="5761219" cy="4944285"/>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_FU_PTBS.png"/>
                    <pic:cNvPicPr/>
                  </pic:nvPicPr>
                  <pic:blipFill>
                    <a:blip r:embed="rId7">
                      <a:extLst>
                        <a:ext uri="{28A0092B-C50C-407E-A947-70E740481C1C}">
                          <a14:useLocalDpi xmlns:a14="http://schemas.microsoft.com/office/drawing/2010/main" val="0"/>
                        </a:ext>
                      </a:extLst>
                    </a:blip>
                    <a:stretch>
                      <a:fillRect/>
                    </a:stretch>
                  </pic:blipFill>
                  <pic:spPr>
                    <a:xfrm>
                      <a:off x="0" y="0"/>
                      <a:ext cx="5761219" cy="4944285"/>
                    </a:xfrm>
                    <a:prstGeom prst="rect">
                      <a:avLst/>
                    </a:prstGeom>
                  </pic:spPr>
                </pic:pic>
              </a:graphicData>
            </a:graphic>
          </wp:inline>
        </w:drawing>
      </w:r>
    </w:p>
    <w:p w14:paraId="3697A597" w14:textId="3921BEA2" w:rsidR="00143267" w:rsidRPr="009B1D61" w:rsidRDefault="006D5A05" w:rsidP="00143267">
      <w:pPr>
        <w:rPr>
          <w:rFonts w:cs="Times New Roman"/>
          <w:i/>
          <w:szCs w:val="24"/>
          <w:lang w:val="en-US"/>
        </w:rPr>
      </w:pPr>
      <w:r>
        <w:rPr>
          <w:noProof/>
          <w:lang w:eastAsia="de-DE"/>
        </w:rPr>
        <w:drawing>
          <wp:inline distT="0" distB="0" distL="0" distR="0" wp14:anchorId="5E9B14A2" wp14:editId="52C55C46">
            <wp:extent cx="5760720" cy="26181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618105"/>
                    </a:xfrm>
                    <a:prstGeom prst="rect">
                      <a:avLst/>
                    </a:prstGeom>
                  </pic:spPr>
                </pic:pic>
              </a:graphicData>
            </a:graphic>
          </wp:inline>
        </w:drawing>
      </w:r>
    </w:p>
    <w:p w14:paraId="72B85EF4" w14:textId="307277F2" w:rsidR="00143267" w:rsidRDefault="00143267" w:rsidP="00143267">
      <w:pPr>
        <w:rPr>
          <w:rFonts w:cs="Times New Roman"/>
          <w:szCs w:val="24"/>
          <w:lang w:val="en-US"/>
        </w:rPr>
      </w:pPr>
      <w:r w:rsidRPr="009B1D61">
        <w:rPr>
          <w:rFonts w:cs="Times New Roman"/>
          <w:i/>
          <w:szCs w:val="24"/>
          <w:lang w:val="en-US"/>
        </w:rPr>
        <w:t>Figure A</w:t>
      </w:r>
      <w:r w:rsidR="006364AB">
        <w:rPr>
          <w:rFonts w:cs="Times New Roman"/>
          <w:i/>
          <w:szCs w:val="24"/>
          <w:lang w:val="en-US"/>
        </w:rPr>
        <w:t>1</w:t>
      </w:r>
      <w:r w:rsidRPr="009B1D61">
        <w:rPr>
          <w:rFonts w:cs="Times New Roman"/>
          <w:i/>
          <w:szCs w:val="24"/>
          <w:lang w:val="en-US"/>
        </w:rPr>
        <w:t>.</w:t>
      </w:r>
      <w:r w:rsidRPr="009B1D61">
        <w:rPr>
          <w:rFonts w:cs="Times New Roman"/>
          <w:szCs w:val="24"/>
          <w:lang w:val="en-US"/>
        </w:rPr>
        <w:t xml:space="preserve"> Within-</w:t>
      </w:r>
      <w:r>
        <w:rPr>
          <w:rFonts w:cs="Times New Roman"/>
          <w:szCs w:val="24"/>
          <w:lang w:val="en-US"/>
        </w:rPr>
        <w:t xml:space="preserve">group effect sizes (pretest – </w:t>
      </w:r>
      <w:r w:rsidRPr="009B1D61">
        <w:rPr>
          <w:rFonts w:cs="Times New Roman"/>
          <w:szCs w:val="24"/>
          <w:lang w:val="en-US"/>
        </w:rPr>
        <w:t xml:space="preserve">follow-up) of active treatments </w:t>
      </w:r>
      <w:r>
        <w:rPr>
          <w:rFonts w:cs="Times New Roman"/>
          <w:szCs w:val="24"/>
          <w:lang w:val="en-US"/>
        </w:rPr>
        <w:t xml:space="preserve">(top) and non-directive control groups (bottom) </w:t>
      </w:r>
      <w:r w:rsidRPr="009B1D61">
        <w:rPr>
          <w:rFonts w:cs="Times New Roman"/>
          <w:szCs w:val="24"/>
          <w:lang w:val="en-US"/>
        </w:rPr>
        <w:t xml:space="preserve">for PTSD severity. </w:t>
      </w:r>
    </w:p>
    <w:p w14:paraId="3DBA472A" w14:textId="77777777" w:rsidR="002C7498" w:rsidRPr="009B1D61" w:rsidRDefault="002C7498" w:rsidP="00143267">
      <w:pPr>
        <w:rPr>
          <w:rFonts w:cs="Times New Roman"/>
          <w:szCs w:val="24"/>
          <w:lang w:val="en-US"/>
        </w:rPr>
      </w:pPr>
    </w:p>
    <w:p w14:paraId="261FB353" w14:textId="3515A392" w:rsidR="00143267" w:rsidRPr="009B1D61" w:rsidRDefault="00BC6E97" w:rsidP="00143267">
      <w:pPr>
        <w:spacing w:line="259" w:lineRule="auto"/>
        <w:ind w:left="-142"/>
        <w:rPr>
          <w:rFonts w:cs="Times New Roman"/>
          <w:noProof/>
          <w:szCs w:val="24"/>
          <w:lang w:val="en-US"/>
        </w:rPr>
      </w:pPr>
      <w:r>
        <w:rPr>
          <w:noProof/>
          <w:lang w:eastAsia="de-DE"/>
        </w:rPr>
        <w:drawing>
          <wp:inline distT="0" distB="0" distL="0" distR="0" wp14:anchorId="1A30E119" wp14:editId="135FD720">
            <wp:extent cx="6045200" cy="425403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9679" cy="4257182"/>
                    </a:xfrm>
                    <a:prstGeom prst="rect">
                      <a:avLst/>
                    </a:prstGeom>
                  </pic:spPr>
                </pic:pic>
              </a:graphicData>
            </a:graphic>
          </wp:inline>
        </w:drawing>
      </w:r>
    </w:p>
    <w:p w14:paraId="292F3438" w14:textId="4D911949" w:rsidR="00143267" w:rsidRDefault="00143267" w:rsidP="00143267">
      <w:pPr>
        <w:ind w:right="-284"/>
        <w:rPr>
          <w:rFonts w:cs="Times New Roman"/>
          <w:szCs w:val="24"/>
          <w:lang w:val="en-US"/>
        </w:rPr>
      </w:pPr>
      <w:r w:rsidRPr="009B1D61">
        <w:rPr>
          <w:rFonts w:cs="Times New Roman"/>
          <w:i/>
          <w:szCs w:val="24"/>
          <w:lang w:val="en-US"/>
        </w:rPr>
        <w:t>Figure A</w:t>
      </w:r>
      <w:r w:rsidR="00F4477E">
        <w:rPr>
          <w:rFonts w:cs="Times New Roman"/>
          <w:i/>
          <w:szCs w:val="24"/>
          <w:lang w:val="en-US"/>
        </w:rPr>
        <w:t>2</w:t>
      </w:r>
      <w:r w:rsidRPr="009B1D61">
        <w:rPr>
          <w:rFonts w:cs="Times New Roman"/>
          <w:i/>
          <w:szCs w:val="24"/>
          <w:lang w:val="en-US"/>
        </w:rPr>
        <w:t>.</w:t>
      </w:r>
      <w:r w:rsidRPr="009B1D61">
        <w:rPr>
          <w:rFonts w:cs="Times New Roman"/>
          <w:szCs w:val="24"/>
          <w:lang w:val="en-US"/>
        </w:rPr>
        <w:t xml:space="preserve"> Within-</w:t>
      </w:r>
      <w:r>
        <w:rPr>
          <w:rFonts w:cs="Times New Roman"/>
          <w:szCs w:val="24"/>
          <w:lang w:val="en-US"/>
        </w:rPr>
        <w:t xml:space="preserve">group effect sizes (pretest – </w:t>
      </w:r>
      <w:r w:rsidRPr="009B1D61">
        <w:rPr>
          <w:rFonts w:cs="Times New Roman"/>
          <w:szCs w:val="24"/>
          <w:lang w:val="en-US"/>
        </w:rPr>
        <w:t>follow-up</w:t>
      </w:r>
      <w:r>
        <w:rPr>
          <w:rFonts w:cs="Times New Roman"/>
          <w:szCs w:val="24"/>
          <w:lang w:val="en-US"/>
        </w:rPr>
        <w:t xml:space="preserve">) of trauma-focused treatments (TFTs) </w:t>
      </w:r>
      <w:r w:rsidRPr="009B1D61">
        <w:rPr>
          <w:rFonts w:cs="Times New Roman"/>
          <w:szCs w:val="24"/>
          <w:lang w:val="en-US"/>
        </w:rPr>
        <w:t>and non-</w:t>
      </w:r>
      <w:r>
        <w:rPr>
          <w:rFonts w:cs="Times New Roman"/>
          <w:szCs w:val="24"/>
          <w:lang w:val="en-US"/>
        </w:rPr>
        <w:t>TFTs</w:t>
      </w:r>
      <w:r w:rsidRPr="009B1D61">
        <w:rPr>
          <w:rFonts w:cs="Times New Roman"/>
          <w:szCs w:val="24"/>
          <w:lang w:val="en-US"/>
        </w:rPr>
        <w:t xml:space="preserve"> for PTSD severity.</w:t>
      </w:r>
    </w:p>
    <w:p w14:paraId="1A59A10F" w14:textId="5690B7FB" w:rsidR="00E4424B" w:rsidRPr="00D25F03" w:rsidRDefault="00E4424B">
      <w:pPr>
        <w:spacing w:line="259" w:lineRule="auto"/>
        <w:rPr>
          <w:noProof/>
          <w:lang w:val="en-US" w:eastAsia="de-DE"/>
        </w:rPr>
      </w:pPr>
    </w:p>
    <w:p w14:paraId="25BD86A1" w14:textId="77777777" w:rsidR="00E4424B" w:rsidRPr="003D5757" w:rsidRDefault="00E4424B">
      <w:pPr>
        <w:spacing w:line="259" w:lineRule="auto"/>
        <w:rPr>
          <w:noProof/>
          <w:lang w:val="en-US" w:eastAsia="de-DE"/>
        </w:rPr>
      </w:pPr>
    </w:p>
    <w:p w14:paraId="7A44087F" w14:textId="77777777" w:rsidR="00E4424B" w:rsidRPr="003D5757" w:rsidRDefault="00E4424B">
      <w:pPr>
        <w:spacing w:line="259" w:lineRule="auto"/>
        <w:rPr>
          <w:noProof/>
          <w:lang w:val="en-US" w:eastAsia="de-DE"/>
        </w:rPr>
      </w:pPr>
    </w:p>
    <w:p w14:paraId="6952FEEF" w14:textId="77777777" w:rsidR="00E4424B" w:rsidRPr="003D5757" w:rsidRDefault="00E4424B">
      <w:pPr>
        <w:spacing w:line="259" w:lineRule="auto"/>
        <w:rPr>
          <w:noProof/>
          <w:lang w:val="en-US" w:eastAsia="de-DE"/>
        </w:rPr>
      </w:pPr>
    </w:p>
    <w:p w14:paraId="644C4786" w14:textId="77777777" w:rsidR="00525CFA" w:rsidRDefault="00C90BD5" w:rsidP="00525CFA">
      <w:pPr>
        <w:ind w:right="-284"/>
        <w:rPr>
          <w:rFonts w:cs="Times New Roman"/>
          <w:i/>
          <w:szCs w:val="24"/>
          <w:lang w:val="en-US"/>
        </w:rPr>
      </w:pPr>
      <w:r w:rsidRPr="003D5757">
        <w:rPr>
          <w:noProof/>
          <w:lang w:val="en-US" w:eastAsia="de-DE"/>
        </w:rPr>
        <w:br w:type="page"/>
      </w:r>
      <w:r w:rsidR="00525CFA">
        <w:rPr>
          <w:noProof/>
          <w:lang w:eastAsia="de-DE"/>
        </w:rPr>
        <w:lastRenderedPageBreak/>
        <w:drawing>
          <wp:inline distT="0" distB="0" distL="0" distR="0" wp14:anchorId="699254AC" wp14:editId="2DC74811">
            <wp:extent cx="5760720" cy="48825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882515"/>
                    </a:xfrm>
                    <a:prstGeom prst="rect">
                      <a:avLst/>
                    </a:prstGeom>
                  </pic:spPr>
                </pic:pic>
              </a:graphicData>
            </a:graphic>
          </wp:inline>
        </w:drawing>
      </w:r>
    </w:p>
    <w:p w14:paraId="5D60BB51" w14:textId="77777777" w:rsidR="00525CFA" w:rsidRDefault="00525CFA" w:rsidP="00525CFA">
      <w:pPr>
        <w:ind w:right="-284"/>
        <w:rPr>
          <w:rFonts w:cs="Times New Roman"/>
          <w:i/>
          <w:szCs w:val="24"/>
          <w:lang w:val="en-US"/>
        </w:rPr>
      </w:pPr>
      <w:r>
        <w:rPr>
          <w:noProof/>
          <w:lang w:eastAsia="de-DE"/>
        </w:rPr>
        <w:drawing>
          <wp:inline distT="0" distB="0" distL="0" distR="0" wp14:anchorId="51247823" wp14:editId="7F21A6E2">
            <wp:extent cx="5760720" cy="25914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591435"/>
                    </a:xfrm>
                    <a:prstGeom prst="rect">
                      <a:avLst/>
                    </a:prstGeom>
                  </pic:spPr>
                </pic:pic>
              </a:graphicData>
            </a:graphic>
          </wp:inline>
        </w:drawing>
      </w:r>
    </w:p>
    <w:p w14:paraId="7E5E4860" w14:textId="6409E731" w:rsidR="00D25F03" w:rsidRDefault="00525CFA" w:rsidP="00525CFA">
      <w:pPr>
        <w:spacing w:line="259" w:lineRule="auto"/>
        <w:rPr>
          <w:rFonts w:cs="Times New Roman"/>
          <w:szCs w:val="24"/>
          <w:lang w:val="en-US"/>
        </w:rPr>
      </w:pPr>
      <w:r w:rsidRPr="00143C66">
        <w:rPr>
          <w:rFonts w:cs="Times New Roman"/>
          <w:i/>
          <w:szCs w:val="24"/>
          <w:lang w:val="en-US"/>
        </w:rPr>
        <w:t>Figure A</w:t>
      </w:r>
      <w:r w:rsidR="008365BD">
        <w:rPr>
          <w:rFonts w:cs="Times New Roman"/>
          <w:i/>
          <w:szCs w:val="24"/>
          <w:lang w:val="en-US"/>
        </w:rPr>
        <w:t>3</w:t>
      </w:r>
      <w:r w:rsidRPr="00143C66">
        <w:rPr>
          <w:rFonts w:cs="Times New Roman"/>
          <w:i/>
          <w:szCs w:val="24"/>
          <w:lang w:val="en-US"/>
        </w:rPr>
        <w:t>.</w:t>
      </w:r>
      <w:r>
        <w:rPr>
          <w:rFonts w:cs="Times New Roman"/>
          <w:szCs w:val="24"/>
          <w:lang w:val="en-US"/>
        </w:rPr>
        <w:t xml:space="preserve"> </w:t>
      </w:r>
      <w:r w:rsidRPr="009B1D61">
        <w:rPr>
          <w:rFonts w:cs="Times New Roman"/>
          <w:szCs w:val="24"/>
          <w:lang w:val="en-US"/>
        </w:rPr>
        <w:t>Within-</w:t>
      </w:r>
      <w:r>
        <w:rPr>
          <w:rFonts w:cs="Times New Roman"/>
          <w:szCs w:val="24"/>
          <w:lang w:val="en-US"/>
        </w:rPr>
        <w:t xml:space="preserve">group </w:t>
      </w:r>
      <w:r w:rsidRPr="009B1D61">
        <w:rPr>
          <w:rFonts w:cs="Times New Roman"/>
          <w:szCs w:val="24"/>
          <w:lang w:val="en-US"/>
        </w:rPr>
        <w:t>effect size</w:t>
      </w:r>
      <w:r>
        <w:rPr>
          <w:rFonts w:cs="Times New Roman"/>
          <w:szCs w:val="24"/>
          <w:lang w:val="en-US"/>
        </w:rPr>
        <w:t>s (</w:t>
      </w:r>
      <w:r w:rsidRPr="009B1D61">
        <w:rPr>
          <w:rFonts w:cs="Times New Roman"/>
          <w:szCs w:val="24"/>
          <w:lang w:val="en-US"/>
        </w:rPr>
        <w:t>postte</w:t>
      </w:r>
      <w:r>
        <w:rPr>
          <w:rFonts w:cs="Times New Roman"/>
          <w:szCs w:val="24"/>
          <w:lang w:val="en-US"/>
        </w:rPr>
        <w:t>s</w:t>
      </w:r>
      <w:r w:rsidRPr="009B1D61">
        <w:rPr>
          <w:rFonts w:cs="Times New Roman"/>
          <w:szCs w:val="24"/>
          <w:lang w:val="en-US"/>
        </w:rPr>
        <w:t>t</w:t>
      </w:r>
      <w:r>
        <w:rPr>
          <w:rFonts w:cs="Times New Roman"/>
          <w:szCs w:val="24"/>
          <w:lang w:val="en-US"/>
        </w:rPr>
        <w:t xml:space="preserve"> – follow-up</w:t>
      </w:r>
      <w:r w:rsidRPr="009B1D61">
        <w:rPr>
          <w:rFonts w:cs="Times New Roman"/>
          <w:szCs w:val="24"/>
          <w:lang w:val="en-US"/>
        </w:rPr>
        <w:t xml:space="preserve">) of active treatments </w:t>
      </w:r>
      <w:r>
        <w:rPr>
          <w:rFonts w:cs="Times New Roman"/>
          <w:szCs w:val="24"/>
          <w:lang w:val="en-US"/>
        </w:rPr>
        <w:t xml:space="preserve">(top) </w:t>
      </w:r>
      <w:r w:rsidRPr="009B1D61">
        <w:rPr>
          <w:rFonts w:cs="Times New Roman"/>
          <w:szCs w:val="24"/>
          <w:lang w:val="en-US"/>
        </w:rPr>
        <w:t xml:space="preserve">and control conditions </w:t>
      </w:r>
      <w:r>
        <w:rPr>
          <w:rFonts w:cs="Times New Roman"/>
          <w:szCs w:val="24"/>
          <w:lang w:val="en-US"/>
        </w:rPr>
        <w:t xml:space="preserve">(bottom) </w:t>
      </w:r>
      <w:r w:rsidRPr="009B1D61">
        <w:rPr>
          <w:rFonts w:cs="Times New Roman"/>
          <w:szCs w:val="24"/>
          <w:lang w:val="en-US"/>
        </w:rPr>
        <w:t xml:space="preserve">for </w:t>
      </w:r>
      <w:r>
        <w:rPr>
          <w:rFonts w:cs="Times New Roman"/>
          <w:szCs w:val="24"/>
          <w:lang w:val="en-US"/>
        </w:rPr>
        <w:t>PTSD severity.</w:t>
      </w:r>
    </w:p>
    <w:p w14:paraId="020B8191" w14:textId="6DA25A2C" w:rsidR="00771547" w:rsidRPr="003D5757" w:rsidRDefault="00771547">
      <w:pPr>
        <w:spacing w:line="259" w:lineRule="auto"/>
        <w:rPr>
          <w:noProof/>
          <w:lang w:val="en-US" w:eastAsia="de-DE"/>
        </w:rPr>
      </w:pPr>
      <w:r w:rsidRPr="003D5757">
        <w:rPr>
          <w:noProof/>
          <w:lang w:val="en-US" w:eastAsia="de-DE"/>
        </w:rPr>
        <w:br w:type="page"/>
      </w:r>
    </w:p>
    <w:p w14:paraId="2AE5DD62" w14:textId="09C35384" w:rsidR="00771547" w:rsidRDefault="00771547" w:rsidP="00D25F03">
      <w:pPr>
        <w:ind w:right="-284"/>
        <w:rPr>
          <w:rFonts w:cs="Times New Roman"/>
          <w:i/>
          <w:noProof/>
          <w:szCs w:val="24"/>
          <w:lang w:val="en-US"/>
        </w:rPr>
      </w:pPr>
    </w:p>
    <w:p w14:paraId="2567A49B" w14:textId="77777777" w:rsidR="00771547" w:rsidRDefault="00771547" w:rsidP="00D25F03">
      <w:pPr>
        <w:ind w:right="-284"/>
        <w:rPr>
          <w:rFonts w:cs="Times New Roman"/>
          <w:i/>
          <w:noProof/>
          <w:szCs w:val="24"/>
          <w:lang w:val="en-US"/>
        </w:rPr>
      </w:pPr>
    </w:p>
    <w:p w14:paraId="086A3DD4" w14:textId="74598F93" w:rsidR="00D25F03" w:rsidRDefault="00771547" w:rsidP="00D25F03">
      <w:pPr>
        <w:ind w:right="-284"/>
        <w:rPr>
          <w:rFonts w:cs="Times New Roman"/>
          <w:i/>
          <w:szCs w:val="24"/>
          <w:lang w:val="en-US"/>
        </w:rPr>
      </w:pPr>
      <w:r>
        <w:rPr>
          <w:rFonts w:cs="Times New Roman"/>
          <w:i/>
          <w:noProof/>
          <w:szCs w:val="24"/>
          <w:lang w:val="en-US"/>
        </w:rPr>
        <w:drawing>
          <wp:inline distT="0" distB="0" distL="0" distR="0" wp14:anchorId="12C34667" wp14:editId="7537AFA0">
            <wp:extent cx="5759450" cy="251714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tween_FU_PTSD.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2517140"/>
                    </a:xfrm>
                    <a:prstGeom prst="rect">
                      <a:avLst/>
                    </a:prstGeom>
                  </pic:spPr>
                </pic:pic>
              </a:graphicData>
            </a:graphic>
          </wp:inline>
        </w:drawing>
      </w:r>
    </w:p>
    <w:p w14:paraId="4FCD4E16" w14:textId="6658E0B4" w:rsidR="00771547" w:rsidRDefault="00E74F7B" w:rsidP="00D25F03">
      <w:pPr>
        <w:ind w:right="-284"/>
        <w:rPr>
          <w:rFonts w:cs="Times New Roman"/>
          <w:i/>
          <w:szCs w:val="24"/>
          <w:lang w:val="en-US"/>
        </w:rPr>
      </w:pPr>
      <w:r>
        <w:rPr>
          <w:rFonts w:cs="Times New Roman"/>
          <w:i/>
          <w:noProof/>
          <w:szCs w:val="24"/>
          <w:lang w:val="en-US"/>
        </w:rPr>
        <w:drawing>
          <wp:inline distT="0" distB="0" distL="0" distR="0" wp14:anchorId="7AB150F9" wp14:editId="60FF8BDD">
            <wp:extent cx="5755123" cy="2158171"/>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tween_FU_Depr.png"/>
                    <pic:cNvPicPr/>
                  </pic:nvPicPr>
                  <pic:blipFill>
                    <a:blip r:embed="rId13">
                      <a:extLst>
                        <a:ext uri="{28A0092B-C50C-407E-A947-70E740481C1C}">
                          <a14:useLocalDpi xmlns:a14="http://schemas.microsoft.com/office/drawing/2010/main" val="0"/>
                        </a:ext>
                      </a:extLst>
                    </a:blip>
                    <a:stretch>
                      <a:fillRect/>
                    </a:stretch>
                  </pic:blipFill>
                  <pic:spPr>
                    <a:xfrm>
                      <a:off x="0" y="0"/>
                      <a:ext cx="5755123" cy="2158171"/>
                    </a:xfrm>
                    <a:prstGeom prst="rect">
                      <a:avLst/>
                    </a:prstGeom>
                  </pic:spPr>
                </pic:pic>
              </a:graphicData>
            </a:graphic>
          </wp:inline>
        </w:drawing>
      </w:r>
    </w:p>
    <w:p w14:paraId="698FFB76" w14:textId="29767EAF" w:rsidR="00D25F03" w:rsidRPr="009B1D61" w:rsidRDefault="00D25F03" w:rsidP="00D25F03">
      <w:pPr>
        <w:ind w:right="-284"/>
        <w:rPr>
          <w:rFonts w:cs="Times New Roman"/>
          <w:szCs w:val="24"/>
          <w:lang w:val="en-US"/>
        </w:rPr>
      </w:pPr>
      <w:r w:rsidRPr="00356D53">
        <w:rPr>
          <w:rFonts w:cs="Times New Roman"/>
          <w:i/>
          <w:szCs w:val="24"/>
          <w:lang w:val="en-US"/>
        </w:rPr>
        <w:t>Figur</w:t>
      </w:r>
      <w:r>
        <w:rPr>
          <w:rFonts w:cs="Times New Roman"/>
          <w:i/>
          <w:szCs w:val="24"/>
          <w:lang w:val="en-US"/>
        </w:rPr>
        <w:t xml:space="preserve">e </w:t>
      </w:r>
      <w:r w:rsidRPr="00771547">
        <w:rPr>
          <w:rFonts w:cs="Times New Roman"/>
          <w:i/>
          <w:szCs w:val="24"/>
          <w:lang w:val="en-US"/>
        </w:rPr>
        <w:t>A</w:t>
      </w:r>
      <w:r w:rsidR="008365BD">
        <w:rPr>
          <w:rFonts w:cs="Times New Roman"/>
          <w:i/>
          <w:szCs w:val="24"/>
          <w:lang w:val="en-US"/>
        </w:rPr>
        <w:t>4</w:t>
      </w:r>
      <w:r w:rsidRPr="00771547">
        <w:rPr>
          <w:rFonts w:cs="Times New Roman"/>
          <w:i/>
          <w:szCs w:val="24"/>
          <w:lang w:val="en-US"/>
        </w:rPr>
        <w:t>.</w:t>
      </w:r>
      <w:r w:rsidRPr="00771547">
        <w:rPr>
          <w:rFonts w:cs="Times New Roman"/>
          <w:szCs w:val="24"/>
          <w:lang w:val="en-US"/>
        </w:rPr>
        <w:t xml:space="preserve"> Between-group effect sizes for PTSD severity (top) and comorbid depressive symptoms (bottom) at follow</w:t>
      </w:r>
      <w:r>
        <w:rPr>
          <w:rFonts w:cs="Times New Roman"/>
          <w:szCs w:val="24"/>
          <w:lang w:val="en-US"/>
        </w:rPr>
        <w:t>-up comparing active treatments with non-directive control groups.</w:t>
      </w:r>
    </w:p>
    <w:p w14:paraId="7B272C2F" w14:textId="45B2FB44" w:rsidR="00525CFA" w:rsidRPr="00525CFA" w:rsidRDefault="00525CFA" w:rsidP="00525CFA">
      <w:pPr>
        <w:spacing w:line="259" w:lineRule="auto"/>
        <w:rPr>
          <w:noProof/>
          <w:lang w:val="en-US" w:eastAsia="de-DE"/>
        </w:rPr>
      </w:pPr>
      <w:r w:rsidRPr="00525CFA">
        <w:rPr>
          <w:noProof/>
          <w:lang w:val="en-US" w:eastAsia="de-DE"/>
        </w:rPr>
        <w:br w:type="page"/>
      </w:r>
    </w:p>
    <w:p w14:paraId="4F1D6A5B" w14:textId="77777777" w:rsidR="00B823D3" w:rsidRPr="00525CFA" w:rsidRDefault="00B823D3" w:rsidP="00143267">
      <w:pPr>
        <w:spacing w:line="259" w:lineRule="auto"/>
        <w:rPr>
          <w:noProof/>
          <w:lang w:val="en-US" w:eastAsia="de-DE"/>
        </w:rPr>
      </w:pPr>
    </w:p>
    <w:p w14:paraId="0E3C4A38" w14:textId="77777777" w:rsidR="00B823D3" w:rsidRPr="00525CFA" w:rsidRDefault="00B823D3" w:rsidP="00143267">
      <w:pPr>
        <w:spacing w:line="259" w:lineRule="auto"/>
        <w:rPr>
          <w:noProof/>
          <w:lang w:val="en-US" w:eastAsia="de-DE"/>
        </w:rPr>
      </w:pPr>
    </w:p>
    <w:p w14:paraId="2D03785D" w14:textId="39F809C8" w:rsidR="00E4424B" w:rsidRPr="00B31FE8" w:rsidRDefault="003C1977" w:rsidP="00143267">
      <w:pPr>
        <w:spacing w:line="259" w:lineRule="auto"/>
        <w:rPr>
          <w:noProof/>
          <w:lang w:val="en-US" w:eastAsia="de-DE"/>
        </w:rPr>
      </w:pPr>
      <w:r>
        <w:rPr>
          <w:noProof/>
          <w:lang w:eastAsia="de-DE"/>
        </w:rPr>
        <w:drawing>
          <wp:inline distT="0" distB="0" distL="0" distR="0" wp14:anchorId="7D4FDDF7" wp14:editId="2785F4EB">
            <wp:extent cx="5760720" cy="40582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058285"/>
                    </a:xfrm>
                    <a:prstGeom prst="rect">
                      <a:avLst/>
                    </a:prstGeom>
                  </pic:spPr>
                </pic:pic>
              </a:graphicData>
            </a:graphic>
          </wp:inline>
        </w:drawing>
      </w:r>
    </w:p>
    <w:p w14:paraId="201851CE" w14:textId="2B3BD778" w:rsidR="00143267" w:rsidRPr="00B823D3" w:rsidRDefault="00F73C3B" w:rsidP="00143267">
      <w:pPr>
        <w:spacing w:line="259" w:lineRule="auto"/>
        <w:rPr>
          <w:rFonts w:cs="Times New Roman"/>
          <w:noProof/>
          <w:szCs w:val="24"/>
          <w:lang w:val="en-US"/>
        </w:rPr>
      </w:pPr>
      <w:r>
        <w:rPr>
          <w:rFonts w:cs="Times New Roman"/>
          <w:noProof/>
          <w:szCs w:val="24"/>
          <w:lang w:val="en-US"/>
        </w:rPr>
        <w:drawing>
          <wp:inline distT="0" distB="0" distL="0" distR="0" wp14:anchorId="015BAB26" wp14:editId="01219722">
            <wp:extent cx="5761219" cy="208501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_Fu_Depr_control.png"/>
                    <pic:cNvPicPr/>
                  </pic:nvPicPr>
                  <pic:blipFill>
                    <a:blip r:embed="rId15">
                      <a:extLst>
                        <a:ext uri="{28A0092B-C50C-407E-A947-70E740481C1C}">
                          <a14:useLocalDpi xmlns:a14="http://schemas.microsoft.com/office/drawing/2010/main" val="0"/>
                        </a:ext>
                      </a:extLst>
                    </a:blip>
                    <a:stretch>
                      <a:fillRect/>
                    </a:stretch>
                  </pic:blipFill>
                  <pic:spPr>
                    <a:xfrm>
                      <a:off x="0" y="0"/>
                      <a:ext cx="5761219" cy="2085013"/>
                    </a:xfrm>
                    <a:prstGeom prst="rect">
                      <a:avLst/>
                    </a:prstGeom>
                  </pic:spPr>
                </pic:pic>
              </a:graphicData>
            </a:graphic>
          </wp:inline>
        </w:drawing>
      </w:r>
    </w:p>
    <w:p w14:paraId="600707C7" w14:textId="501E49F4" w:rsidR="00143267" w:rsidRPr="009B1D61" w:rsidRDefault="00143267" w:rsidP="00143267">
      <w:pPr>
        <w:spacing w:line="259" w:lineRule="auto"/>
        <w:rPr>
          <w:rFonts w:cs="Times New Roman"/>
          <w:noProof/>
          <w:szCs w:val="24"/>
          <w:lang w:val="en-US"/>
        </w:rPr>
      </w:pPr>
      <w:r>
        <w:rPr>
          <w:rFonts w:cs="Times New Roman"/>
          <w:i/>
          <w:szCs w:val="24"/>
          <w:lang w:val="en-US"/>
        </w:rPr>
        <w:t xml:space="preserve">Figure </w:t>
      </w:r>
      <w:r w:rsidRPr="009B1D61">
        <w:rPr>
          <w:rFonts w:cs="Times New Roman"/>
          <w:i/>
          <w:szCs w:val="24"/>
          <w:lang w:val="en-US"/>
        </w:rPr>
        <w:t>A</w:t>
      </w:r>
      <w:r w:rsidR="008365BD">
        <w:rPr>
          <w:rFonts w:cs="Times New Roman"/>
          <w:i/>
          <w:szCs w:val="24"/>
          <w:lang w:val="en-US"/>
        </w:rPr>
        <w:t>5</w:t>
      </w:r>
      <w:r w:rsidRPr="009B1D61">
        <w:rPr>
          <w:rFonts w:cs="Times New Roman"/>
          <w:i/>
          <w:szCs w:val="24"/>
          <w:lang w:val="en-US"/>
        </w:rPr>
        <w:t>.</w:t>
      </w:r>
      <w:r w:rsidRPr="009B1D61">
        <w:rPr>
          <w:rFonts w:cs="Times New Roman"/>
          <w:szCs w:val="24"/>
          <w:lang w:val="en-US"/>
        </w:rPr>
        <w:t xml:space="preserve"> Within-</w:t>
      </w:r>
      <w:r>
        <w:rPr>
          <w:rFonts w:cs="Times New Roman"/>
          <w:szCs w:val="24"/>
          <w:lang w:val="en-US"/>
        </w:rPr>
        <w:t xml:space="preserve">group effect sizes (pretest – </w:t>
      </w:r>
      <w:r w:rsidRPr="009B1D61">
        <w:rPr>
          <w:rFonts w:cs="Times New Roman"/>
          <w:szCs w:val="24"/>
          <w:lang w:val="en-US"/>
        </w:rPr>
        <w:t>follow-up) of active treatments</w:t>
      </w:r>
      <w:r>
        <w:rPr>
          <w:rFonts w:cs="Times New Roman"/>
          <w:szCs w:val="24"/>
          <w:lang w:val="en-US"/>
        </w:rPr>
        <w:t xml:space="preserve"> (top) and non-directive control groups</w:t>
      </w:r>
      <w:r w:rsidRPr="009B1D61">
        <w:rPr>
          <w:rFonts w:cs="Times New Roman"/>
          <w:szCs w:val="24"/>
          <w:lang w:val="en-US"/>
        </w:rPr>
        <w:t xml:space="preserve"> </w:t>
      </w:r>
      <w:r>
        <w:rPr>
          <w:rFonts w:cs="Times New Roman"/>
          <w:szCs w:val="24"/>
          <w:lang w:val="en-US"/>
        </w:rPr>
        <w:t xml:space="preserve">(bottom) </w:t>
      </w:r>
      <w:r w:rsidRPr="009B1D61">
        <w:rPr>
          <w:rFonts w:cs="Times New Roman"/>
          <w:szCs w:val="24"/>
          <w:lang w:val="en-US"/>
        </w:rPr>
        <w:t>f</w:t>
      </w:r>
      <w:r>
        <w:rPr>
          <w:rFonts w:cs="Times New Roman"/>
          <w:szCs w:val="24"/>
          <w:lang w:val="en-US"/>
        </w:rPr>
        <w:t>or comorbid depressive symptoms.</w:t>
      </w:r>
    </w:p>
    <w:p w14:paraId="08C24320" w14:textId="77777777" w:rsidR="00143267" w:rsidRPr="009B1D61" w:rsidRDefault="00143267" w:rsidP="00143267">
      <w:pPr>
        <w:spacing w:line="259" w:lineRule="auto"/>
        <w:rPr>
          <w:rFonts w:cs="Times New Roman"/>
          <w:szCs w:val="24"/>
          <w:lang w:val="en-US"/>
        </w:rPr>
      </w:pPr>
      <w:r w:rsidRPr="009B1D61">
        <w:rPr>
          <w:rFonts w:cs="Times New Roman"/>
          <w:szCs w:val="24"/>
          <w:lang w:val="en-US"/>
        </w:rPr>
        <w:br w:type="page"/>
      </w:r>
    </w:p>
    <w:p w14:paraId="1F95D055" w14:textId="77777777" w:rsidR="00143267" w:rsidRPr="009B1D61" w:rsidRDefault="00143267" w:rsidP="00143267">
      <w:pPr>
        <w:spacing w:line="259" w:lineRule="auto"/>
        <w:rPr>
          <w:rFonts w:cs="Times New Roman"/>
          <w:szCs w:val="24"/>
          <w:lang w:val="en-US"/>
        </w:rPr>
      </w:pPr>
    </w:p>
    <w:p w14:paraId="51661F13" w14:textId="3A82B8E4" w:rsidR="00143267" w:rsidRPr="00C5272D" w:rsidRDefault="002C6490" w:rsidP="00143267">
      <w:pPr>
        <w:spacing w:line="259" w:lineRule="auto"/>
        <w:ind w:left="-142"/>
        <w:rPr>
          <w:rFonts w:cs="Times New Roman"/>
          <w:szCs w:val="24"/>
          <w:lang w:val="en-US"/>
        </w:rPr>
      </w:pPr>
      <w:r>
        <w:rPr>
          <w:rFonts w:cs="Times New Roman"/>
          <w:noProof/>
          <w:szCs w:val="24"/>
          <w:lang w:val="en-US"/>
        </w:rPr>
        <w:drawing>
          <wp:inline distT="0" distB="0" distL="0" distR="0" wp14:anchorId="43FBD4A6" wp14:editId="0D7E9D23">
            <wp:extent cx="5910943" cy="3633744"/>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FT_NTFT_FU_depress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7288" cy="3637644"/>
                    </a:xfrm>
                    <a:prstGeom prst="rect">
                      <a:avLst/>
                    </a:prstGeom>
                  </pic:spPr>
                </pic:pic>
              </a:graphicData>
            </a:graphic>
          </wp:inline>
        </w:drawing>
      </w:r>
    </w:p>
    <w:p w14:paraId="55C2FFB5" w14:textId="101E6975" w:rsidR="00143267" w:rsidRPr="009B1D61" w:rsidRDefault="00143267" w:rsidP="00143267">
      <w:pPr>
        <w:spacing w:line="259" w:lineRule="auto"/>
        <w:rPr>
          <w:rFonts w:cs="Times New Roman"/>
          <w:szCs w:val="24"/>
          <w:lang w:val="en-US"/>
        </w:rPr>
      </w:pPr>
      <w:r w:rsidRPr="00C5272D">
        <w:rPr>
          <w:rFonts w:cs="Times New Roman"/>
          <w:i/>
          <w:szCs w:val="24"/>
          <w:lang w:val="en-US"/>
        </w:rPr>
        <w:t>Figure A</w:t>
      </w:r>
      <w:r w:rsidR="008365BD">
        <w:rPr>
          <w:rFonts w:cs="Times New Roman"/>
          <w:i/>
          <w:szCs w:val="24"/>
          <w:lang w:val="en-US"/>
        </w:rPr>
        <w:t>6</w:t>
      </w:r>
      <w:r w:rsidRPr="00C5272D">
        <w:rPr>
          <w:rFonts w:cs="Times New Roman"/>
          <w:i/>
          <w:szCs w:val="24"/>
          <w:lang w:val="en-US"/>
        </w:rPr>
        <w:t>.</w:t>
      </w:r>
      <w:r w:rsidRPr="00C5272D">
        <w:rPr>
          <w:rFonts w:cs="Times New Roman"/>
          <w:szCs w:val="24"/>
          <w:lang w:val="en-US"/>
        </w:rPr>
        <w:t xml:space="preserve"> Within-group effect sizes (pretest – follow-up) of trauma-focused treatment (TFT, bottom) and non-TFT (top) for comorbid depressive symptoms.</w:t>
      </w:r>
    </w:p>
    <w:p w14:paraId="30753DBC" w14:textId="77777777" w:rsidR="008365BD" w:rsidRPr="00DC7843" w:rsidRDefault="00143267" w:rsidP="008365BD">
      <w:pPr>
        <w:ind w:right="-284"/>
        <w:rPr>
          <w:noProof/>
          <w:lang w:val="en-US" w:eastAsia="de-DE"/>
        </w:rPr>
      </w:pPr>
      <w:r w:rsidRPr="009B1D61">
        <w:rPr>
          <w:rFonts w:cs="Times New Roman"/>
          <w:szCs w:val="24"/>
          <w:lang w:val="en-US"/>
        </w:rPr>
        <w:br w:type="page"/>
      </w:r>
    </w:p>
    <w:p w14:paraId="2DB69A98" w14:textId="77777777" w:rsidR="008365BD" w:rsidRDefault="008365BD" w:rsidP="008365BD">
      <w:pPr>
        <w:ind w:right="-284"/>
        <w:rPr>
          <w:rFonts w:cs="Times New Roman"/>
          <w:i/>
          <w:szCs w:val="24"/>
          <w:lang w:val="en-US"/>
        </w:rPr>
      </w:pPr>
    </w:p>
    <w:p w14:paraId="1CC58021" w14:textId="1CCE343C" w:rsidR="008365BD" w:rsidRDefault="008365BD" w:rsidP="008365BD">
      <w:pPr>
        <w:ind w:right="-284"/>
        <w:rPr>
          <w:rFonts w:cs="Times New Roman"/>
          <w:i/>
          <w:szCs w:val="24"/>
          <w:lang w:val="en-US"/>
        </w:rPr>
      </w:pPr>
      <w:r>
        <w:rPr>
          <w:noProof/>
          <w:lang w:eastAsia="de-DE"/>
        </w:rPr>
        <w:drawing>
          <wp:inline distT="0" distB="0" distL="0" distR="0" wp14:anchorId="7682CD4B" wp14:editId="130ABD58">
            <wp:extent cx="5760720" cy="4266565"/>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266565"/>
                    </a:xfrm>
                    <a:prstGeom prst="rect">
                      <a:avLst/>
                    </a:prstGeom>
                  </pic:spPr>
                </pic:pic>
              </a:graphicData>
            </a:graphic>
          </wp:inline>
        </w:drawing>
      </w:r>
      <w:r>
        <w:rPr>
          <w:noProof/>
          <w:lang w:eastAsia="de-DE"/>
        </w:rPr>
        <w:drawing>
          <wp:inline distT="0" distB="0" distL="0" distR="0" wp14:anchorId="1E0E9FA1" wp14:editId="320EA1FB">
            <wp:extent cx="5760720" cy="20459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045970"/>
                    </a:xfrm>
                    <a:prstGeom prst="rect">
                      <a:avLst/>
                    </a:prstGeom>
                  </pic:spPr>
                </pic:pic>
              </a:graphicData>
            </a:graphic>
          </wp:inline>
        </w:drawing>
      </w:r>
    </w:p>
    <w:p w14:paraId="5FD12B9B" w14:textId="5925CD12" w:rsidR="008365BD" w:rsidRPr="00AA22BB" w:rsidRDefault="008365BD" w:rsidP="008365BD">
      <w:pPr>
        <w:ind w:right="-284"/>
        <w:rPr>
          <w:rFonts w:cs="Times New Roman"/>
          <w:noProof/>
          <w:szCs w:val="24"/>
          <w:lang w:val="en-US"/>
        </w:rPr>
      </w:pPr>
      <w:r w:rsidRPr="00143C66">
        <w:rPr>
          <w:rFonts w:cs="Times New Roman"/>
          <w:i/>
          <w:szCs w:val="24"/>
          <w:lang w:val="en-US"/>
        </w:rPr>
        <w:t>Figure A</w:t>
      </w:r>
      <w:r>
        <w:rPr>
          <w:rFonts w:cs="Times New Roman"/>
          <w:i/>
          <w:szCs w:val="24"/>
          <w:lang w:val="en-US"/>
        </w:rPr>
        <w:t>7</w:t>
      </w:r>
      <w:r w:rsidRPr="00143C66">
        <w:rPr>
          <w:rFonts w:cs="Times New Roman"/>
          <w:i/>
          <w:szCs w:val="24"/>
          <w:lang w:val="en-US"/>
        </w:rPr>
        <w:t>.</w:t>
      </w:r>
      <w:r>
        <w:rPr>
          <w:rFonts w:cs="Times New Roman"/>
          <w:szCs w:val="24"/>
          <w:lang w:val="en-US"/>
        </w:rPr>
        <w:t xml:space="preserve"> </w:t>
      </w:r>
      <w:r w:rsidRPr="009B1D61">
        <w:rPr>
          <w:rFonts w:cs="Times New Roman"/>
          <w:szCs w:val="24"/>
          <w:lang w:val="en-US"/>
        </w:rPr>
        <w:t>Within-</w:t>
      </w:r>
      <w:r>
        <w:rPr>
          <w:rFonts w:cs="Times New Roman"/>
          <w:szCs w:val="24"/>
          <w:lang w:val="en-US"/>
        </w:rPr>
        <w:t xml:space="preserve">group </w:t>
      </w:r>
      <w:r w:rsidRPr="009B1D61">
        <w:rPr>
          <w:rFonts w:cs="Times New Roman"/>
          <w:szCs w:val="24"/>
          <w:lang w:val="en-US"/>
        </w:rPr>
        <w:t>effect size</w:t>
      </w:r>
      <w:r>
        <w:rPr>
          <w:rFonts w:cs="Times New Roman"/>
          <w:szCs w:val="24"/>
          <w:lang w:val="en-US"/>
        </w:rPr>
        <w:t>s (</w:t>
      </w:r>
      <w:r w:rsidRPr="009B1D61">
        <w:rPr>
          <w:rFonts w:cs="Times New Roman"/>
          <w:szCs w:val="24"/>
          <w:lang w:val="en-US"/>
        </w:rPr>
        <w:t>postte</w:t>
      </w:r>
      <w:r>
        <w:rPr>
          <w:rFonts w:cs="Times New Roman"/>
          <w:szCs w:val="24"/>
          <w:lang w:val="en-US"/>
        </w:rPr>
        <w:t>s</w:t>
      </w:r>
      <w:r w:rsidRPr="009B1D61">
        <w:rPr>
          <w:rFonts w:cs="Times New Roman"/>
          <w:szCs w:val="24"/>
          <w:lang w:val="en-US"/>
        </w:rPr>
        <w:t>t</w:t>
      </w:r>
      <w:r>
        <w:rPr>
          <w:rFonts w:cs="Times New Roman"/>
          <w:szCs w:val="24"/>
          <w:lang w:val="en-US"/>
        </w:rPr>
        <w:t xml:space="preserve"> – follow-up</w:t>
      </w:r>
      <w:r w:rsidRPr="009B1D61">
        <w:rPr>
          <w:rFonts w:cs="Times New Roman"/>
          <w:szCs w:val="24"/>
          <w:lang w:val="en-US"/>
        </w:rPr>
        <w:t xml:space="preserve">) of active treatments </w:t>
      </w:r>
      <w:r>
        <w:rPr>
          <w:rFonts w:cs="Times New Roman"/>
          <w:szCs w:val="24"/>
          <w:lang w:val="en-US"/>
        </w:rPr>
        <w:t xml:space="preserve">(top) </w:t>
      </w:r>
      <w:r w:rsidRPr="009B1D61">
        <w:rPr>
          <w:rFonts w:cs="Times New Roman"/>
          <w:szCs w:val="24"/>
          <w:lang w:val="en-US"/>
        </w:rPr>
        <w:t xml:space="preserve">and control conditions </w:t>
      </w:r>
      <w:r>
        <w:rPr>
          <w:rFonts w:cs="Times New Roman"/>
          <w:szCs w:val="24"/>
          <w:lang w:val="en-US"/>
        </w:rPr>
        <w:t xml:space="preserve">(bottom) </w:t>
      </w:r>
      <w:r w:rsidRPr="009B1D61">
        <w:rPr>
          <w:rFonts w:cs="Times New Roman"/>
          <w:szCs w:val="24"/>
          <w:lang w:val="en-US"/>
        </w:rPr>
        <w:t>for comorbid depressive symptoms</w:t>
      </w:r>
      <w:r>
        <w:rPr>
          <w:rFonts w:cs="Times New Roman"/>
          <w:szCs w:val="24"/>
          <w:lang w:val="en-US"/>
        </w:rPr>
        <w:t>.</w:t>
      </w:r>
    </w:p>
    <w:p w14:paraId="7B768829" w14:textId="32F6430C" w:rsidR="00143267" w:rsidRPr="009B1D61" w:rsidRDefault="00143267" w:rsidP="00525CFA">
      <w:pPr>
        <w:spacing w:line="259" w:lineRule="auto"/>
        <w:rPr>
          <w:rFonts w:cs="Times New Roman"/>
          <w:szCs w:val="24"/>
          <w:lang w:val="en-US"/>
        </w:rPr>
      </w:pPr>
    </w:p>
    <w:p w14:paraId="0D5280D0" w14:textId="77777777" w:rsidR="00143267" w:rsidRPr="009B1D61" w:rsidRDefault="00143267" w:rsidP="00143267">
      <w:pPr>
        <w:rPr>
          <w:rFonts w:cs="Times New Roman"/>
          <w:color w:val="000000" w:themeColor="text1"/>
          <w:sz w:val="28"/>
          <w:szCs w:val="28"/>
          <w:lang w:val="en-US"/>
        </w:rPr>
      </w:pPr>
    </w:p>
    <w:p w14:paraId="31245F0A" w14:textId="6CA40D0A" w:rsidR="00143267" w:rsidRDefault="0048342D" w:rsidP="00143267">
      <w:pPr>
        <w:rPr>
          <w:rFonts w:cs="Times New Roman"/>
          <w:color w:val="000000" w:themeColor="text1"/>
          <w:sz w:val="28"/>
          <w:szCs w:val="28"/>
          <w:lang w:val="en-US"/>
        </w:rPr>
      </w:pPr>
      <w:r>
        <w:rPr>
          <w:rFonts w:cs="Times New Roman"/>
          <w:noProof/>
          <w:color w:val="000000" w:themeColor="text1"/>
          <w:sz w:val="28"/>
          <w:szCs w:val="28"/>
          <w:lang w:val="en-US"/>
        </w:rPr>
        <w:lastRenderedPageBreak/>
        <w:drawing>
          <wp:inline distT="0" distB="0" distL="0" distR="0" wp14:anchorId="6C952248" wp14:editId="65B5EE66">
            <wp:extent cx="5759450" cy="509016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tsd_post.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5090160"/>
                    </a:xfrm>
                    <a:prstGeom prst="rect">
                      <a:avLst/>
                    </a:prstGeom>
                  </pic:spPr>
                </pic:pic>
              </a:graphicData>
            </a:graphic>
          </wp:inline>
        </w:drawing>
      </w:r>
    </w:p>
    <w:p w14:paraId="5B5ED44E" w14:textId="1ACF120C" w:rsidR="00143267" w:rsidRPr="00143C66" w:rsidRDefault="0048342D" w:rsidP="00CB08C6">
      <w:pPr>
        <w:jc w:val="both"/>
        <w:rPr>
          <w:rFonts w:cs="Times New Roman"/>
          <w:color w:val="000000" w:themeColor="text1"/>
          <w:sz w:val="28"/>
          <w:szCs w:val="28"/>
          <w:lang w:val="en-US"/>
        </w:rPr>
      </w:pPr>
      <w:r>
        <w:rPr>
          <w:rFonts w:cs="Times New Roman"/>
          <w:i/>
          <w:noProof/>
          <w:szCs w:val="24"/>
          <w:lang w:val="en-US"/>
        </w:rPr>
        <w:drawing>
          <wp:inline distT="0" distB="0" distL="0" distR="0" wp14:anchorId="691F4829" wp14:editId="0E081277">
            <wp:extent cx="5454650" cy="254029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tsd_post_control.png"/>
                    <pic:cNvPicPr/>
                  </pic:nvPicPr>
                  <pic:blipFill>
                    <a:blip r:embed="rId20">
                      <a:extLst>
                        <a:ext uri="{28A0092B-C50C-407E-A947-70E740481C1C}">
                          <a14:useLocalDpi xmlns:a14="http://schemas.microsoft.com/office/drawing/2010/main" val="0"/>
                        </a:ext>
                      </a:extLst>
                    </a:blip>
                    <a:stretch>
                      <a:fillRect/>
                    </a:stretch>
                  </pic:blipFill>
                  <pic:spPr>
                    <a:xfrm>
                      <a:off x="0" y="0"/>
                      <a:ext cx="5461138" cy="2543312"/>
                    </a:xfrm>
                    <a:prstGeom prst="rect">
                      <a:avLst/>
                    </a:prstGeom>
                  </pic:spPr>
                </pic:pic>
              </a:graphicData>
            </a:graphic>
          </wp:inline>
        </w:drawing>
      </w:r>
      <w:r w:rsidR="00143267" w:rsidRPr="009B1D61">
        <w:rPr>
          <w:rFonts w:cs="Times New Roman"/>
          <w:i/>
          <w:szCs w:val="24"/>
          <w:lang w:val="en-US"/>
        </w:rPr>
        <w:t>Figure A</w:t>
      </w:r>
      <w:r w:rsidR="008365BD">
        <w:rPr>
          <w:rFonts w:cs="Times New Roman"/>
          <w:i/>
          <w:szCs w:val="24"/>
          <w:lang w:val="en-US"/>
        </w:rPr>
        <w:t>8</w:t>
      </w:r>
      <w:r w:rsidR="00143267" w:rsidRPr="009B1D61">
        <w:rPr>
          <w:rFonts w:cs="Times New Roman"/>
          <w:i/>
          <w:szCs w:val="24"/>
          <w:lang w:val="en-US"/>
        </w:rPr>
        <w:t>.</w:t>
      </w:r>
      <w:r w:rsidR="00143267" w:rsidRPr="009B1D61">
        <w:rPr>
          <w:rFonts w:cs="Times New Roman"/>
          <w:szCs w:val="24"/>
          <w:lang w:val="en-US"/>
        </w:rPr>
        <w:t xml:space="preserve"> Within-</w:t>
      </w:r>
      <w:r w:rsidR="00143267">
        <w:rPr>
          <w:rFonts w:cs="Times New Roman"/>
          <w:szCs w:val="24"/>
          <w:lang w:val="en-US"/>
        </w:rPr>
        <w:t xml:space="preserve">group </w:t>
      </w:r>
      <w:r w:rsidR="00143267" w:rsidRPr="009B1D61">
        <w:rPr>
          <w:rFonts w:cs="Times New Roman"/>
          <w:szCs w:val="24"/>
          <w:lang w:val="en-US"/>
        </w:rPr>
        <w:t xml:space="preserve">effect </w:t>
      </w:r>
      <w:r w:rsidR="00143267" w:rsidRPr="00E0125C">
        <w:rPr>
          <w:rFonts w:cs="Times New Roman"/>
          <w:szCs w:val="24"/>
          <w:lang w:val="en-US"/>
        </w:rPr>
        <w:t>sizes (pretest – posttest)</w:t>
      </w:r>
      <w:r w:rsidR="00143267" w:rsidRPr="009B1D61">
        <w:rPr>
          <w:rFonts w:cs="Times New Roman"/>
          <w:szCs w:val="24"/>
          <w:lang w:val="en-US"/>
        </w:rPr>
        <w:t xml:space="preserve"> for PTSD severity of active treatments </w:t>
      </w:r>
      <w:r w:rsidR="00143267">
        <w:rPr>
          <w:rFonts w:cs="Times New Roman"/>
          <w:szCs w:val="24"/>
          <w:lang w:val="en-US"/>
        </w:rPr>
        <w:t xml:space="preserve">(top) </w:t>
      </w:r>
      <w:r w:rsidR="00143267" w:rsidRPr="009B1D61">
        <w:rPr>
          <w:rFonts w:cs="Times New Roman"/>
          <w:szCs w:val="24"/>
          <w:lang w:val="en-US"/>
        </w:rPr>
        <w:t xml:space="preserve">and control conditions </w:t>
      </w:r>
      <w:r w:rsidR="00143267">
        <w:rPr>
          <w:rFonts w:cs="Times New Roman"/>
          <w:szCs w:val="24"/>
          <w:lang w:val="en-US"/>
        </w:rPr>
        <w:t>(bottom).</w:t>
      </w:r>
      <w:r w:rsidR="00143267" w:rsidRPr="009B1D61">
        <w:rPr>
          <w:rFonts w:cs="Times New Roman"/>
          <w:noProof/>
          <w:szCs w:val="24"/>
          <w:lang w:val="en-US"/>
        </w:rPr>
        <w:br w:type="page"/>
      </w:r>
    </w:p>
    <w:p w14:paraId="475BA20D" w14:textId="61766513" w:rsidR="00F02E15" w:rsidRDefault="00F02E15" w:rsidP="00143267">
      <w:pPr>
        <w:rPr>
          <w:rFonts w:cs="Times New Roman"/>
          <w:noProof/>
          <w:szCs w:val="24"/>
          <w:highlight w:val="green"/>
          <w:lang w:val="en-US"/>
        </w:rPr>
      </w:pPr>
    </w:p>
    <w:p w14:paraId="1610822A" w14:textId="77777777" w:rsidR="007F7AF4" w:rsidRDefault="007F7AF4" w:rsidP="00143267">
      <w:pPr>
        <w:rPr>
          <w:rFonts w:cs="Times New Roman"/>
          <w:noProof/>
          <w:szCs w:val="24"/>
          <w:lang w:val="en-US"/>
        </w:rPr>
      </w:pPr>
    </w:p>
    <w:p w14:paraId="5DCA7038" w14:textId="7D444558" w:rsidR="00143267" w:rsidRPr="00F02E15" w:rsidRDefault="007F7AF4" w:rsidP="00143267">
      <w:pPr>
        <w:rPr>
          <w:rFonts w:cs="Times New Roman"/>
          <w:noProof/>
          <w:szCs w:val="24"/>
          <w:lang w:val="en-US"/>
        </w:rPr>
      </w:pPr>
      <w:r>
        <w:rPr>
          <w:noProof/>
          <w:lang w:eastAsia="de-DE"/>
        </w:rPr>
        <w:drawing>
          <wp:inline distT="0" distB="0" distL="0" distR="0" wp14:anchorId="3F253435" wp14:editId="1150BD2F">
            <wp:extent cx="4957354" cy="2282503"/>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1250" cy="2288901"/>
                    </a:xfrm>
                    <a:prstGeom prst="rect">
                      <a:avLst/>
                    </a:prstGeom>
                  </pic:spPr>
                </pic:pic>
              </a:graphicData>
            </a:graphic>
          </wp:inline>
        </w:drawing>
      </w:r>
    </w:p>
    <w:p w14:paraId="0CF3B36F" w14:textId="26573837" w:rsidR="00CF2B2E" w:rsidRDefault="00FF5442" w:rsidP="00143267">
      <w:pPr>
        <w:rPr>
          <w:rFonts w:cs="Times New Roman"/>
          <w:i/>
          <w:szCs w:val="24"/>
          <w:lang w:val="en-US"/>
        </w:rPr>
      </w:pPr>
      <w:r>
        <w:rPr>
          <w:rFonts w:cs="Times New Roman"/>
          <w:i/>
          <w:noProof/>
          <w:szCs w:val="24"/>
          <w:lang w:val="en-US"/>
        </w:rPr>
        <w:drawing>
          <wp:inline distT="0" distB="0" distL="0" distR="0" wp14:anchorId="7B14627B" wp14:editId="6BF5B69B">
            <wp:extent cx="5759450" cy="225044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ost_between_depr.png"/>
                    <pic:cNvPicPr/>
                  </pic:nvPicPr>
                  <pic:blipFill>
                    <a:blip r:embed="rId22">
                      <a:extLst>
                        <a:ext uri="{28A0092B-C50C-407E-A947-70E740481C1C}">
                          <a14:useLocalDpi xmlns:a14="http://schemas.microsoft.com/office/drawing/2010/main" val="0"/>
                        </a:ext>
                      </a:extLst>
                    </a:blip>
                    <a:stretch>
                      <a:fillRect/>
                    </a:stretch>
                  </pic:blipFill>
                  <pic:spPr>
                    <a:xfrm>
                      <a:off x="0" y="0"/>
                      <a:ext cx="5759450" cy="2250440"/>
                    </a:xfrm>
                    <a:prstGeom prst="rect">
                      <a:avLst/>
                    </a:prstGeom>
                  </pic:spPr>
                </pic:pic>
              </a:graphicData>
            </a:graphic>
          </wp:inline>
        </w:drawing>
      </w:r>
    </w:p>
    <w:p w14:paraId="3A400F3A" w14:textId="740FC70C" w:rsidR="00143267" w:rsidRDefault="00143267" w:rsidP="00143267">
      <w:pPr>
        <w:ind w:right="-284"/>
        <w:rPr>
          <w:rFonts w:cs="Times New Roman"/>
          <w:szCs w:val="24"/>
          <w:lang w:val="en-US"/>
        </w:rPr>
      </w:pPr>
      <w:r w:rsidRPr="008B62BE">
        <w:rPr>
          <w:rFonts w:cs="Times New Roman"/>
          <w:i/>
          <w:szCs w:val="24"/>
          <w:lang w:val="en-US"/>
        </w:rPr>
        <w:t>Figure A</w:t>
      </w:r>
      <w:r w:rsidR="008365BD">
        <w:rPr>
          <w:rFonts w:cs="Times New Roman"/>
          <w:i/>
          <w:szCs w:val="24"/>
          <w:lang w:val="en-US"/>
        </w:rPr>
        <w:t>9</w:t>
      </w:r>
      <w:r w:rsidRPr="008B62BE">
        <w:rPr>
          <w:rFonts w:cs="Times New Roman"/>
          <w:i/>
          <w:szCs w:val="24"/>
          <w:lang w:val="en-US"/>
        </w:rPr>
        <w:t>.</w:t>
      </w:r>
      <w:r w:rsidRPr="008B62BE">
        <w:rPr>
          <w:rFonts w:cs="Times New Roman"/>
          <w:szCs w:val="24"/>
          <w:lang w:val="en-US"/>
        </w:rPr>
        <w:t xml:space="preserve"> Between-group</w:t>
      </w:r>
      <w:r>
        <w:rPr>
          <w:rFonts w:cs="Times New Roman"/>
          <w:szCs w:val="24"/>
          <w:lang w:val="en-US"/>
        </w:rPr>
        <w:t xml:space="preserve"> effect sizes for PTSD severity </w:t>
      </w:r>
      <w:r w:rsidR="00AA22BB">
        <w:rPr>
          <w:rFonts w:cs="Times New Roman"/>
          <w:szCs w:val="24"/>
          <w:lang w:val="en-US"/>
        </w:rPr>
        <w:t>(top) a</w:t>
      </w:r>
      <w:r w:rsidR="00AA22BB" w:rsidRPr="006801F2">
        <w:rPr>
          <w:rFonts w:cs="Times New Roman"/>
          <w:szCs w:val="24"/>
          <w:lang w:val="en-US"/>
        </w:rPr>
        <w:t xml:space="preserve">nd comorbid depressive symptoms (bottom) </w:t>
      </w:r>
      <w:r w:rsidRPr="006801F2">
        <w:rPr>
          <w:rFonts w:cs="Times New Roman"/>
          <w:szCs w:val="24"/>
          <w:lang w:val="en-US"/>
        </w:rPr>
        <w:t>at posttest comparing active treatments with</w:t>
      </w:r>
      <w:r>
        <w:rPr>
          <w:rFonts w:cs="Times New Roman"/>
          <w:szCs w:val="24"/>
          <w:lang w:val="en-US"/>
        </w:rPr>
        <w:t xml:space="preserve"> non-directive control groups</w:t>
      </w:r>
      <w:r w:rsidR="00AA22BB">
        <w:rPr>
          <w:rFonts w:cs="Times New Roman"/>
          <w:szCs w:val="24"/>
          <w:lang w:val="en-US"/>
        </w:rPr>
        <w:t xml:space="preserve">. </w:t>
      </w:r>
    </w:p>
    <w:p w14:paraId="0F56EDEB" w14:textId="77777777" w:rsidR="00A35AD7" w:rsidRDefault="00A35AD7">
      <w:pPr>
        <w:spacing w:line="259" w:lineRule="auto"/>
        <w:rPr>
          <w:noProof/>
          <w:lang w:val="en-US" w:eastAsia="de-DE"/>
        </w:rPr>
      </w:pPr>
    </w:p>
    <w:p w14:paraId="4694F9B7" w14:textId="778DFA3A" w:rsidR="00143267" w:rsidRPr="00537BE1" w:rsidRDefault="00143267" w:rsidP="00143267">
      <w:pPr>
        <w:spacing w:line="259" w:lineRule="auto"/>
        <w:rPr>
          <w:noProof/>
          <w:lang w:val="en-US" w:eastAsia="de-DE"/>
        </w:rPr>
      </w:pPr>
      <w:r w:rsidRPr="00537BE1">
        <w:rPr>
          <w:noProof/>
          <w:lang w:val="en-US" w:eastAsia="de-DE"/>
        </w:rPr>
        <w:br w:type="page"/>
      </w:r>
    </w:p>
    <w:p w14:paraId="5C3CAC8F" w14:textId="6BF6192F" w:rsidR="00143267" w:rsidRDefault="007E337B" w:rsidP="00143267">
      <w:pPr>
        <w:ind w:right="-284"/>
        <w:rPr>
          <w:rFonts w:cs="Times New Roman"/>
          <w:szCs w:val="24"/>
          <w:lang w:val="en-US"/>
        </w:rPr>
      </w:pPr>
      <w:r>
        <w:rPr>
          <w:rFonts w:cs="Times New Roman"/>
          <w:noProof/>
          <w:szCs w:val="24"/>
          <w:lang w:val="en-US"/>
        </w:rPr>
        <w:lastRenderedPageBreak/>
        <w:drawing>
          <wp:inline distT="0" distB="0" distL="0" distR="0" wp14:anchorId="5B3110EA" wp14:editId="6398636C">
            <wp:extent cx="5759450" cy="4660265"/>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t_depr_tr.png"/>
                    <pic:cNvPicPr/>
                  </pic:nvPicPr>
                  <pic:blipFill>
                    <a:blip r:embed="rId23">
                      <a:extLst>
                        <a:ext uri="{28A0092B-C50C-407E-A947-70E740481C1C}">
                          <a14:useLocalDpi xmlns:a14="http://schemas.microsoft.com/office/drawing/2010/main" val="0"/>
                        </a:ext>
                      </a:extLst>
                    </a:blip>
                    <a:stretch>
                      <a:fillRect/>
                    </a:stretch>
                  </pic:blipFill>
                  <pic:spPr>
                    <a:xfrm>
                      <a:off x="0" y="0"/>
                      <a:ext cx="5759450" cy="4660265"/>
                    </a:xfrm>
                    <a:prstGeom prst="rect">
                      <a:avLst/>
                    </a:prstGeom>
                  </pic:spPr>
                </pic:pic>
              </a:graphicData>
            </a:graphic>
          </wp:inline>
        </w:drawing>
      </w:r>
    </w:p>
    <w:p w14:paraId="1EB4C3F1" w14:textId="7177DA4C" w:rsidR="00143267" w:rsidRDefault="007E337B" w:rsidP="00143267">
      <w:pPr>
        <w:ind w:right="-284"/>
        <w:rPr>
          <w:rFonts w:cs="Times New Roman"/>
          <w:szCs w:val="24"/>
          <w:lang w:val="en-US"/>
        </w:rPr>
      </w:pPr>
      <w:r>
        <w:rPr>
          <w:rFonts w:cs="Times New Roman"/>
          <w:noProof/>
          <w:szCs w:val="24"/>
          <w:lang w:val="en-US"/>
        </w:rPr>
        <w:drawing>
          <wp:inline distT="0" distB="0" distL="0" distR="0" wp14:anchorId="1DFE7DE9" wp14:editId="6B06EECC">
            <wp:extent cx="5759450" cy="22193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t_dep.png"/>
                    <pic:cNvPicPr/>
                  </pic:nvPicPr>
                  <pic:blipFill>
                    <a:blip r:embed="rId24">
                      <a:extLst>
                        <a:ext uri="{28A0092B-C50C-407E-A947-70E740481C1C}">
                          <a14:useLocalDpi xmlns:a14="http://schemas.microsoft.com/office/drawing/2010/main" val="0"/>
                        </a:ext>
                      </a:extLst>
                    </a:blip>
                    <a:stretch>
                      <a:fillRect/>
                    </a:stretch>
                  </pic:blipFill>
                  <pic:spPr>
                    <a:xfrm>
                      <a:off x="0" y="0"/>
                      <a:ext cx="5759450" cy="2219325"/>
                    </a:xfrm>
                    <a:prstGeom prst="rect">
                      <a:avLst/>
                    </a:prstGeom>
                  </pic:spPr>
                </pic:pic>
              </a:graphicData>
            </a:graphic>
          </wp:inline>
        </w:drawing>
      </w:r>
    </w:p>
    <w:p w14:paraId="7C4EECE5" w14:textId="28719BB2" w:rsidR="00143267" w:rsidRPr="00AA22BB" w:rsidRDefault="00143267" w:rsidP="00AA22BB">
      <w:pPr>
        <w:ind w:right="-284"/>
        <w:rPr>
          <w:rFonts w:cs="Times New Roman"/>
          <w:noProof/>
          <w:szCs w:val="24"/>
          <w:lang w:val="en-US"/>
        </w:rPr>
      </w:pPr>
      <w:r w:rsidRPr="00143C66">
        <w:rPr>
          <w:rFonts w:cs="Times New Roman"/>
          <w:i/>
          <w:szCs w:val="24"/>
          <w:lang w:val="en-US"/>
        </w:rPr>
        <w:t>Figure A</w:t>
      </w:r>
      <w:r w:rsidR="00655C3E">
        <w:rPr>
          <w:rFonts w:cs="Times New Roman"/>
          <w:i/>
          <w:szCs w:val="24"/>
          <w:lang w:val="en-US"/>
        </w:rPr>
        <w:t>10</w:t>
      </w:r>
      <w:r w:rsidRPr="00143C66">
        <w:rPr>
          <w:rFonts w:cs="Times New Roman"/>
          <w:i/>
          <w:szCs w:val="24"/>
          <w:lang w:val="en-US"/>
        </w:rPr>
        <w:t>.</w:t>
      </w:r>
      <w:r>
        <w:rPr>
          <w:rFonts w:cs="Times New Roman"/>
          <w:szCs w:val="24"/>
          <w:lang w:val="en-US"/>
        </w:rPr>
        <w:t xml:space="preserve"> </w:t>
      </w:r>
      <w:r w:rsidRPr="009B1D61">
        <w:rPr>
          <w:rFonts w:cs="Times New Roman"/>
          <w:szCs w:val="24"/>
          <w:lang w:val="en-US"/>
        </w:rPr>
        <w:t>Within-</w:t>
      </w:r>
      <w:r>
        <w:rPr>
          <w:rFonts w:cs="Times New Roman"/>
          <w:szCs w:val="24"/>
          <w:lang w:val="en-US"/>
        </w:rPr>
        <w:t xml:space="preserve">group </w:t>
      </w:r>
      <w:r w:rsidRPr="009B1D61">
        <w:rPr>
          <w:rFonts w:cs="Times New Roman"/>
          <w:szCs w:val="24"/>
          <w:lang w:val="en-US"/>
        </w:rPr>
        <w:t>effect size</w:t>
      </w:r>
      <w:r>
        <w:rPr>
          <w:rFonts w:cs="Times New Roman"/>
          <w:szCs w:val="24"/>
          <w:lang w:val="en-US"/>
        </w:rPr>
        <w:t xml:space="preserve">s (pretest – </w:t>
      </w:r>
      <w:r w:rsidRPr="009B1D61">
        <w:rPr>
          <w:rFonts w:cs="Times New Roman"/>
          <w:szCs w:val="24"/>
          <w:lang w:val="en-US"/>
        </w:rPr>
        <w:t xml:space="preserve">posttest) of active treatments </w:t>
      </w:r>
      <w:r>
        <w:rPr>
          <w:rFonts w:cs="Times New Roman"/>
          <w:szCs w:val="24"/>
          <w:lang w:val="en-US"/>
        </w:rPr>
        <w:t xml:space="preserve">(top) </w:t>
      </w:r>
      <w:r w:rsidRPr="009B1D61">
        <w:rPr>
          <w:rFonts w:cs="Times New Roman"/>
          <w:szCs w:val="24"/>
          <w:lang w:val="en-US"/>
        </w:rPr>
        <w:t xml:space="preserve">and control conditions </w:t>
      </w:r>
      <w:r>
        <w:rPr>
          <w:rFonts w:cs="Times New Roman"/>
          <w:szCs w:val="24"/>
          <w:lang w:val="en-US"/>
        </w:rPr>
        <w:t xml:space="preserve">(bottom) </w:t>
      </w:r>
      <w:r w:rsidRPr="009B1D61">
        <w:rPr>
          <w:rFonts w:cs="Times New Roman"/>
          <w:szCs w:val="24"/>
          <w:lang w:val="en-US"/>
        </w:rPr>
        <w:t>for comorbid depressive symptoms</w:t>
      </w:r>
      <w:r>
        <w:rPr>
          <w:rFonts w:cs="Times New Roman"/>
          <w:szCs w:val="24"/>
          <w:lang w:val="en-US"/>
        </w:rPr>
        <w:t>.</w:t>
      </w:r>
    </w:p>
    <w:sectPr w:rsidR="00143267" w:rsidRPr="00AA22BB" w:rsidSect="003206F2">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51010" w16cex:dateUtc="2020-10-29T08: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8F9E5" w14:textId="77777777" w:rsidR="005955E5" w:rsidRDefault="005955E5" w:rsidP="00AC1511">
      <w:pPr>
        <w:spacing w:after="0" w:line="240" w:lineRule="auto"/>
      </w:pPr>
      <w:r>
        <w:separator/>
      </w:r>
    </w:p>
  </w:endnote>
  <w:endnote w:type="continuationSeparator" w:id="0">
    <w:p w14:paraId="0911EB82" w14:textId="77777777" w:rsidR="005955E5" w:rsidRDefault="005955E5" w:rsidP="00AC1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7CE44" w14:textId="77777777" w:rsidR="003D5757" w:rsidRDefault="003D575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8603D" w14:textId="77777777" w:rsidR="003D5757" w:rsidRDefault="003D575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37091" w14:textId="77777777" w:rsidR="003D5757" w:rsidRDefault="003D575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0E53D" w14:textId="77777777" w:rsidR="005955E5" w:rsidRDefault="005955E5" w:rsidP="00AC1511">
      <w:pPr>
        <w:spacing w:after="0" w:line="240" w:lineRule="auto"/>
      </w:pPr>
      <w:r>
        <w:separator/>
      </w:r>
    </w:p>
  </w:footnote>
  <w:footnote w:type="continuationSeparator" w:id="0">
    <w:p w14:paraId="070375EF" w14:textId="77777777" w:rsidR="005955E5" w:rsidRDefault="005955E5" w:rsidP="00AC1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327D" w14:textId="77777777" w:rsidR="003D5757" w:rsidRDefault="003D57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1350" w14:textId="77777777" w:rsidR="003D5757" w:rsidRPr="000D4A7C" w:rsidRDefault="003D5757" w:rsidP="00AC1511">
    <w:pPr>
      <w:spacing w:after="0" w:line="240" w:lineRule="auto"/>
      <w:rPr>
        <w:rFonts w:eastAsia="Times New Roman" w:cs="Times New Roman"/>
        <w:szCs w:val="24"/>
        <w:lang w:val="en-US" w:eastAsia="de-DE"/>
      </w:rPr>
    </w:pPr>
    <w:r w:rsidRPr="000D4A7C">
      <w:rPr>
        <w:rFonts w:eastAsia="Times New Roman" w:cs="Times New Roman"/>
        <w:color w:val="000000"/>
        <w:szCs w:val="24"/>
        <w:lang w:val="en-US" w:eastAsia="de-DE"/>
      </w:rPr>
      <w:t xml:space="preserve">LONG-TERM OUTCOMES OF </w:t>
    </w:r>
    <w:r>
      <w:rPr>
        <w:rFonts w:eastAsia="Times New Roman" w:cs="Times New Roman"/>
        <w:color w:val="000000"/>
        <w:szCs w:val="24"/>
        <w:lang w:val="en-US" w:eastAsia="de-DE"/>
      </w:rPr>
      <w:t xml:space="preserve">PSYCHOLOGICAL TREATMENT </w:t>
    </w:r>
    <w:r w:rsidRPr="000D4A7C">
      <w:rPr>
        <w:rFonts w:eastAsia="Times New Roman" w:cs="Times New Roman"/>
        <w:color w:val="000000"/>
        <w:szCs w:val="24"/>
        <w:lang w:val="en-US" w:eastAsia="de-DE"/>
      </w:rPr>
      <w:t>FOR PTSD</w:t>
    </w:r>
  </w:p>
  <w:p w14:paraId="3CF5A27A" w14:textId="77777777" w:rsidR="003D5757" w:rsidRPr="00AC1511" w:rsidRDefault="003D5757">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68B47" w14:textId="77777777" w:rsidR="003D5757" w:rsidRDefault="003D575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267"/>
    <w:rsid w:val="00020ADE"/>
    <w:rsid w:val="00032FB9"/>
    <w:rsid w:val="00034B86"/>
    <w:rsid w:val="00040BA6"/>
    <w:rsid w:val="00041301"/>
    <w:rsid w:val="00044BF5"/>
    <w:rsid w:val="0005189E"/>
    <w:rsid w:val="0005580D"/>
    <w:rsid w:val="00082AD2"/>
    <w:rsid w:val="000837DE"/>
    <w:rsid w:val="00092096"/>
    <w:rsid w:val="00095DEA"/>
    <w:rsid w:val="000A7274"/>
    <w:rsid w:val="000A7E0D"/>
    <w:rsid w:val="000B5516"/>
    <w:rsid w:val="000B65AB"/>
    <w:rsid w:val="000B7D86"/>
    <w:rsid w:val="000D1004"/>
    <w:rsid w:val="000D2759"/>
    <w:rsid w:val="000D664A"/>
    <w:rsid w:val="000D7DB8"/>
    <w:rsid w:val="000E5EA0"/>
    <w:rsid w:val="000E7C04"/>
    <w:rsid w:val="000F1A35"/>
    <w:rsid w:val="0010362B"/>
    <w:rsid w:val="0011033A"/>
    <w:rsid w:val="00117E14"/>
    <w:rsid w:val="001246B0"/>
    <w:rsid w:val="00140352"/>
    <w:rsid w:val="001414DE"/>
    <w:rsid w:val="00143267"/>
    <w:rsid w:val="00145529"/>
    <w:rsid w:val="001463CF"/>
    <w:rsid w:val="0015060B"/>
    <w:rsid w:val="00157F5A"/>
    <w:rsid w:val="00173D85"/>
    <w:rsid w:val="00181847"/>
    <w:rsid w:val="001A2228"/>
    <w:rsid w:val="001A3717"/>
    <w:rsid w:val="001A6C14"/>
    <w:rsid w:val="001B1C37"/>
    <w:rsid w:val="001B6A2E"/>
    <w:rsid w:val="001C19D5"/>
    <w:rsid w:val="001C1F74"/>
    <w:rsid w:val="001C2742"/>
    <w:rsid w:val="001C61CB"/>
    <w:rsid w:val="001D0527"/>
    <w:rsid w:val="001D081B"/>
    <w:rsid w:val="001D6D6A"/>
    <w:rsid w:val="001D74D9"/>
    <w:rsid w:val="0021484E"/>
    <w:rsid w:val="00245AE0"/>
    <w:rsid w:val="0024765B"/>
    <w:rsid w:val="00252DA7"/>
    <w:rsid w:val="00253126"/>
    <w:rsid w:val="0026184D"/>
    <w:rsid w:val="00286ECF"/>
    <w:rsid w:val="00290841"/>
    <w:rsid w:val="00291AA0"/>
    <w:rsid w:val="00294EC5"/>
    <w:rsid w:val="002A4977"/>
    <w:rsid w:val="002C6490"/>
    <w:rsid w:val="002C7498"/>
    <w:rsid w:val="002D08A9"/>
    <w:rsid w:val="002E20FB"/>
    <w:rsid w:val="002E38FD"/>
    <w:rsid w:val="002E5C51"/>
    <w:rsid w:val="002F104E"/>
    <w:rsid w:val="002F252B"/>
    <w:rsid w:val="002F34A2"/>
    <w:rsid w:val="003206F2"/>
    <w:rsid w:val="00323D53"/>
    <w:rsid w:val="00331DC2"/>
    <w:rsid w:val="003363EE"/>
    <w:rsid w:val="00351887"/>
    <w:rsid w:val="003662CD"/>
    <w:rsid w:val="0037695A"/>
    <w:rsid w:val="00380F73"/>
    <w:rsid w:val="003909DD"/>
    <w:rsid w:val="003B4DB7"/>
    <w:rsid w:val="003B526C"/>
    <w:rsid w:val="003C1977"/>
    <w:rsid w:val="003D5757"/>
    <w:rsid w:val="003F3320"/>
    <w:rsid w:val="0047452D"/>
    <w:rsid w:val="004770C0"/>
    <w:rsid w:val="0048342D"/>
    <w:rsid w:val="00490CD1"/>
    <w:rsid w:val="00496EB5"/>
    <w:rsid w:val="004B19A6"/>
    <w:rsid w:val="004C3E80"/>
    <w:rsid w:val="004F3FF8"/>
    <w:rsid w:val="00505DA5"/>
    <w:rsid w:val="0052301D"/>
    <w:rsid w:val="00525CFA"/>
    <w:rsid w:val="00526777"/>
    <w:rsid w:val="00560E29"/>
    <w:rsid w:val="00561B55"/>
    <w:rsid w:val="00581515"/>
    <w:rsid w:val="00584D10"/>
    <w:rsid w:val="00592EC6"/>
    <w:rsid w:val="005955E5"/>
    <w:rsid w:val="005D3DA9"/>
    <w:rsid w:val="005D68B6"/>
    <w:rsid w:val="005E535D"/>
    <w:rsid w:val="005E58C8"/>
    <w:rsid w:val="005F66CD"/>
    <w:rsid w:val="0060654B"/>
    <w:rsid w:val="0062493C"/>
    <w:rsid w:val="00627FDC"/>
    <w:rsid w:val="00634B91"/>
    <w:rsid w:val="006364AB"/>
    <w:rsid w:val="00636BC5"/>
    <w:rsid w:val="00647E19"/>
    <w:rsid w:val="0065531A"/>
    <w:rsid w:val="00655C3E"/>
    <w:rsid w:val="0066178E"/>
    <w:rsid w:val="006801F2"/>
    <w:rsid w:val="0068181F"/>
    <w:rsid w:val="00693437"/>
    <w:rsid w:val="00694EF2"/>
    <w:rsid w:val="006B036B"/>
    <w:rsid w:val="006B3FC6"/>
    <w:rsid w:val="006C10AF"/>
    <w:rsid w:val="006C4BA8"/>
    <w:rsid w:val="006C5A3C"/>
    <w:rsid w:val="006D5A05"/>
    <w:rsid w:val="006E365C"/>
    <w:rsid w:val="006E5B58"/>
    <w:rsid w:val="006F5F48"/>
    <w:rsid w:val="00702EF9"/>
    <w:rsid w:val="00710051"/>
    <w:rsid w:val="00711FFD"/>
    <w:rsid w:val="007132EB"/>
    <w:rsid w:val="00737C03"/>
    <w:rsid w:val="00752ABD"/>
    <w:rsid w:val="007675A3"/>
    <w:rsid w:val="0077103F"/>
    <w:rsid w:val="00771547"/>
    <w:rsid w:val="007766B9"/>
    <w:rsid w:val="00786B64"/>
    <w:rsid w:val="00787D55"/>
    <w:rsid w:val="00787DE1"/>
    <w:rsid w:val="00787EC3"/>
    <w:rsid w:val="007979C8"/>
    <w:rsid w:val="007C0659"/>
    <w:rsid w:val="007C0A16"/>
    <w:rsid w:val="007C70DB"/>
    <w:rsid w:val="007E337B"/>
    <w:rsid w:val="007E4B18"/>
    <w:rsid w:val="007F7AF4"/>
    <w:rsid w:val="008307EB"/>
    <w:rsid w:val="008365BD"/>
    <w:rsid w:val="0083733D"/>
    <w:rsid w:val="00846060"/>
    <w:rsid w:val="00847D29"/>
    <w:rsid w:val="0085495B"/>
    <w:rsid w:val="00862CB4"/>
    <w:rsid w:val="008649FA"/>
    <w:rsid w:val="0087116A"/>
    <w:rsid w:val="00871FB2"/>
    <w:rsid w:val="008762AD"/>
    <w:rsid w:val="00890EE3"/>
    <w:rsid w:val="00892216"/>
    <w:rsid w:val="008A25EA"/>
    <w:rsid w:val="008A5710"/>
    <w:rsid w:val="008C2696"/>
    <w:rsid w:val="008C3EF9"/>
    <w:rsid w:val="008F014F"/>
    <w:rsid w:val="008F1F90"/>
    <w:rsid w:val="008F466A"/>
    <w:rsid w:val="0090110C"/>
    <w:rsid w:val="00907DE5"/>
    <w:rsid w:val="00924569"/>
    <w:rsid w:val="00927545"/>
    <w:rsid w:val="00937894"/>
    <w:rsid w:val="00944F88"/>
    <w:rsid w:val="00950C1F"/>
    <w:rsid w:val="00981B4B"/>
    <w:rsid w:val="00983D79"/>
    <w:rsid w:val="00990D51"/>
    <w:rsid w:val="009A4DBD"/>
    <w:rsid w:val="009D38D8"/>
    <w:rsid w:val="00A1033D"/>
    <w:rsid w:val="00A21BF5"/>
    <w:rsid w:val="00A23CD4"/>
    <w:rsid w:val="00A27AED"/>
    <w:rsid w:val="00A35AD7"/>
    <w:rsid w:val="00A36D79"/>
    <w:rsid w:val="00A376C3"/>
    <w:rsid w:val="00A408DC"/>
    <w:rsid w:val="00A4533E"/>
    <w:rsid w:val="00A538E2"/>
    <w:rsid w:val="00A61F4A"/>
    <w:rsid w:val="00A62D3A"/>
    <w:rsid w:val="00A6607A"/>
    <w:rsid w:val="00A86CE6"/>
    <w:rsid w:val="00AA22BB"/>
    <w:rsid w:val="00AA4115"/>
    <w:rsid w:val="00AA4808"/>
    <w:rsid w:val="00AA5289"/>
    <w:rsid w:val="00AA62DD"/>
    <w:rsid w:val="00AA6A69"/>
    <w:rsid w:val="00AC1511"/>
    <w:rsid w:val="00AD178C"/>
    <w:rsid w:val="00B0258A"/>
    <w:rsid w:val="00B10575"/>
    <w:rsid w:val="00B16696"/>
    <w:rsid w:val="00B329DD"/>
    <w:rsid w:val="00B44CD7"/>
    <w:rsid w:val="00B5423D"/>
    <w:rsid w:val="00B569BA"/>
    <w:rsid w:val="00B56D40"/>
    <w:rsid w:val="00B67D90"/>
    <w:rsid w:val="00B823D3"/>
    <w:rsid w:val="00B947AB"/>
    <w:rsid w:val="00BA77CB"/>
    <w:rsid w:val="00BB1003"/>
    <w:rsid w:val="00BC4889"/>
    <w:rsid w:val="00BC6E97"/>
    <w:rsid w:val="00BC7B62"/>
    <w:rsid w:val="00BF26BE"/>
    <w:rsid w:val="00BF5443"/>
    <w:rsid w:val="00C25CC8"/>
    <w:rsid w:val="00C32D16"/>
    <w:rsid w:val="00C44B01"/>
    <w:rsid w:val="00C50A4B"/>
    <w:rsid w:val="00C7049C"/>
    <w:rsid w:val="00C77741"/>
    <w:rsid w:val="00C813AF"/>
    <w:rsid w:val="00C90BD5"/>
    <w:rsid w:val="00C92A77"/>
    <w:rsid w:val="00C96DEA"/>
    <w:rsid w:val="00CB08C6"/>
    <w:rsid w:val="00CC1CEF"/>
    <w:rsid w:val="00CC203C"/>
    <w:rsid w:val="00CE261D"/>
    <w:rsid w:val="00CF2B2E"/>
    <w:rsid w:val="00CF4FAE"/>
    <w:rsid w:val="00D03DF2"/>
    <w:rsid w:val="00D114DA"/>
    <w:rsid w:val="00D13A7A"/>
    <w:rsid w:val="00D150B1"/>
    <w:rsid w:val="00D17B51"/>
    <w:rsid w:val="00D25F03"/>
    <w:rsid w:val="00D74E0B"/>
    <w:rsid w:val="00D75A42"/>
    <w:rsid w:val="00D81A7D"/>
    <w:rsid w:val="00DA1FC8"/>
    <w:rsid w:val="00DB3E9B"/>
    <w:rsid w:val="00DC7843"/>
    <w:rsid w:val="00DE49A5"/>
    <w:rsid w:val="00DE65B5"/>
    <w:rsid w:val="00DF23A7"/>
    <w:rsid w:val="00DF4A1F"/>
    <w:rsid w:val="00E00E3B"/>
    <w:rsid w:val="00E0125C"/>
    <w:rsid w:val="00E047CF"/>
    <w:rsid w:val="00E35A77"/>
    <w:rsid w:val="00E36FAB"/>
    <w:rsid w:val="00E4424B"/>
    <w:rsid w:val="00E47649"/>
    <w:rsid w:val="00E621AA"/>
    <w:rsid w:val="00E6365A"/>
    <w:rsid w:val="00E665A0"/>
    <w:rsid w:val="00E72AD5"/>
    <w:rsid w:val="00E74F7B"/>
    <w:rsid w:val="00E93C8E"/>
    <w:rsid w:val="00EA75AA"/>
    <w:rsid w:val="00EC5E28"/>
    <w:rsid w:val="00ED177B"/>
    <w:rsid w:val="00ED6558"/>
    <w:rsid w:val="00ED7381"/>
    <w:rsid w:val="00F00D92"/>
    <w:rsid w:val="00F02E15"/>
    <w:rsid w:val="00F15366"/>
    <w:rsid w:val="00F161B7"/>
    <w:rsid w:val="00F21AD1"/>
    <w:rsid w:val="00F27CA3"/>
    <w:rsid w:val="00F37018"/>
    <w:rsid w:val="00F40A77"/>
    <w:rsid w:val="00F4477E"/>
    <w:rsid w:val="00F46787"/>
    <w:rsid w:val="00F71994"/>
    <w:rsid w:val="00F73C3B"/>
    <w:rsid w:val="00F80D9C"/>
    <w:rsid w:val="00F9259E"/>
    <w:rsid w:val="00FC22D2"/>
    <w:rsid w:val="00FD4DA8"/>
    <w:rsid w:val="00FD7DB8"/>
    <w:rsid w:val="00FF1CEE"/>
    <w:rsid w:val="00FF54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C2211"/>
  <w15:chartTrackingRefBased/>
  <w15:docId w15:val="{D09B7AA3-3AA8-4DB4-A3C8-BBECC043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143267"/>
    <w:pPr>
      <w:spacing w:line="360" w:lineRule="auto"/>
    </w:pPr>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4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143267"/>
    <w:pPr>
      <w:spacing w:before="100" w:beforeAutospacing="1" w:after="100" w:afterAutospacing="1" w:line="240" w:lineRule="auto"/>
    </w:pPr>
    <w:rPr>
      <w:rFonts w:eastAsia="Times New Roman" w:cs="Times New Roman"/>
      <w:szCs w:val="24"/>
      <w:lang w:eastAsia="de-DE"/>
    </w:rPr>
  </w:style>
  <w:style w:type="table" w:customStyle="1" w:styleId="EinfacheTabelle21">
    <w:name w:val="Einfache Tabelle 21"/>
    <w:basedOn w:val="NormaleTabelle"/>
    <w:uiPriority w:val="42"/>
    <w:rsid w:val="00143267"/>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pfzeile">
    <w:name w:val="header"/>
    <w:basedOn w:val="Standard"/>
    <w:link w:val="KopfzeileZchn"/>
    <w:uiPriority w:val="99"/>
    <w:unhideWhenUsed/>
    <w:rsid w:val="00AC15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1511"/>
    <w:rPr>
      <w:rFonts w:ascii="Times New Roman" w:hAnsi="Times New Roman"/>
      <w:sz w:val="24"/>
    </w:rPr>
  </w:style>
  <w:style w:type="paragraph" w:styleId="Fuzeile">
    <w:name w:val="footer"/>
    <w:basedOn w:val="Standard"/>
    <w:link w:val="FuzeileZchn"/>
    <w:uiPriority w:val="99"/>
    <w:unhideWhenUsed/>
    <w:rsid w:val="00AC15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C1511"/>
    <w:rPr>
      <w:rFonts w:ascii="Times New Roman" w:hAnsi="Times New Roman"/>
      <w:sz w:val="24"/>
    </w:rPr>
  </w:style>
  <w:style w:type="paragraph" w:styleId="Sprechblasentext">
    <w:name w:val="Balloon Text"/>
    <w:basedOn w:val="Standard"/>
    <w:link w:val="SprechblasentextZchn"/>
    <w:uiPriority w:val="99"/>
    <w:semiHidden/>
    <w:unhideWhenUsed/>
    <w:rsid w:val="00173D85"/>
    <w:pPr>
      <w:spacing w:after="0" w:line="240" w:lineRule="auto"/>
    </w:pPr>
    <w:rPr>
      <w:rFonts w:cs="Times New Roman"/>
      <w:sz w:val="18"/>
      <w:szCs w:val="18"/>
    </w:rPr>
  </w:style>
  <w:style w:type="character" w:customStyle="1" w:styleId="SprechblasentextZchn">
    <w:name w:val="Sprechblasentext Zchn"/>
    <w:basedOn w:val="Absatz-Standardschriftart"/>
    <w:link w:val="Sprechblasentext"/>
    <w:uiPriority w:val="99"/>
    <w:semiHidden/>
    <w:rsid w:val="00173D85"/>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173D85"/>
    <w:rPr>
      <w:sz w:val="16"/>
      <w:szCs w:val="16"/>
    </w:rPr>
  </w:style>
  <w:style w:type="paragraph" w:styleId="Kommentartext">
    <w:name w:val="annotation text"/>
    <w:basedOn w:val="Standard"/>
    <w:link w:val="KommentartextZchn"/>
    <w:uiPriority w:val="99"/>
    <w:semiHidden/>
    <w:unhideWhenUsed/>
    <w:rsid w:val="00173D8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3D8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173D85"/>
    <w:rPr>
      <w:b/>
      <w:bCs/>
    </w:rPr>
  </w:style>
  <w:style w:type="character" w:customStyle="1" w:styleId="KommentarthemaZchn">
    <w:name w:val="Kommentarthema Zchn"/>
    <w:basedOn w:val="KommentartextZchn"/>
    <w:link w:val="Kommentarthema"/>
    <w:uiPriority w:val="99"/>
    <w:semiHidden/>
    <w:rsid w:val="00173D85"/>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8"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F2C46-7B07-4BF2-8CD1-4737B69DA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2943</Words>
  <Characters>18544</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Company>Freie Universitaet Berlin</Company>
  <LinksUpToDate>false</LinksUpToDate>
  <CharactersWithSpaces>21445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Weber, Maxi</dc:creator>
  <cp:keywords/>
  <dc:description/>
  <cp:lastModifiedBy>Weber, Maxi</cp:lastModifiedBy>
  <cp:revision>6</cp:revision>
  <cp:lastPrinted>2021-02-02T09:53:00Z</cp:lastPrinted>
  <dcterms:created xsi:type="dcterms:W3CDTF">2021-02-09T10:22:00Z</dcterms:created>
  <dcterms:modified xsi:type="dcterms:W3CDTF">2021-02-09T11:47:00Z</dcterms:modified>
</cp:coreProperties>
</file>