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E6" w:rsidRPr="000959A0" w:rsidRDefault="00B64CE6" w:rsidP="00B64CE6">
      <w:pPr>
        <w:pStyle w:val="CommentText"/>
        <w:tabs>
          <w:tab w:val="left" w:pos="0"/>
        </w:tabs>
        <w:rPr>
          <w:rFonts w:ascii="Times New Roman" w:hAnsi="Times New Roman" w:cs="Times New Roman"/>
          <w:sz w:val="24"/>
          <w:szCs w:val="24"/>
          <w:lang w:val="en-US"/>
        </w:rPr>
      </w:pPr>
      <w:r>
        <w:rPr>
          <w:rFonts w:ascii="Times New Roman" w:hAnsi="Times New Roman" w:cs="Times New Roman"/>
          <w:b/>
          <w:sz w:val="24"/>
          <w:szCs w:val="24"/>
          <w:lang w:val="en-US"/>
        </w:rPr>
        <w:t>Supplementary materials for “</w:t>
      </w:r>
      <w:r w:rsidRPr="000959A0">
        <w:rPr>
          <w:rFonts w:ascii="Times New Roman" w:hAnsi="Times New Roman" w:cs="Times New Roman"/>
          <w:b/>
          <w:sz w:val="24"/>
          <w:szCs w:val="24"/>
          <w:lang w:val="en-US"/>
        </w:rPr>
        <w:t>Emotion regulation difficulties and interpersonal problems during the COVID-19 Pandemic: Predicting anxiety and depression</w:t>
      </w:r>
      <w:r>
        <w:rPr>
          <w:rFonts w:ascii="Times New Roman" w:hAnsi="Times New Roman" w:cs="Times New Roman"/>
          <w:b/>
          <w:sz w:val="24"/>
          <w:szCs w:val="24"/>
          <w:lang w:val="en-US"/>
        </w:rPr>
        <w:t>”.</w:t>
      </w:r>
    </w:p>
    <w:p w:rsidR="00B64CE6" w:rsidRDefault="00B64CE6" w:rsidP="00B64CE6">
      <w:pPr>
        <w:spacing w:after="0" w:line="480" w:lineRule="auto"/>
        <w:rPr>
          <w:rFonts w:ascii="Times New Roman" w:hAnsi="Times New Roman" w:cs="Times New Roman"/>
          <w:b/>
          <w:bCs/>
          <w:i/>
          <w:sz w:val="24"/>
          <w:szCs w:val="24"/>
          <w:lang w:val="en-US"/>
        </w:rPr>
      </w:pPr>
    </w:p>
    <w:p w:rsidR="00B64CE6" w:rsidRPr="00F83C34" w:rsidRDefault="00B64CE6" w:rsidP="00B64CE6">
      <w:pPr>
        <w:spacing w:after="0" w:line="480" w:lineRule="auto"/>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1. </w:t>
      </w:r>
      <w:r w:rsidRPr="00F83C34">
        <w:rPr>
          <w:rFonts w:ascii="Times New Roman" w:hAnsi="Times New Roman" w:cs="Times New Roman"/>
          <w:b/>
          <w:bCs/>
          <w:i/>
          <w:sz w:val="24"/>
          <w:szCs w:val="24"/>
          <w:lang w:val="en-US"/>
        </w:rPr>
        <w:t>General Scientific Summary</w:t>
      </w:r>
    </w:p>
    <w:p w:rsidR="00B64CE6" w:rsidRPr="009D24D3" w:rsidRDefault="00B64CE6" w:rsidP="00B64CE6">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The present</w:t>
      </w:r>
      <w:r w:rsidRPr="009D24D3">
        <w:rPr>
          <w:rFonts w:ascii="Times New Roman" w:hAnsi="Times New Roman" w:cs="Times New Roman"/>
          <w:bCs/>
          <w:sz w:val="24"/>
          <w:szCs w:val="24"/>
          <w:lang w:val="en-US"/>
        </w:rPr>
        <w:t xml:space="preserve"> study suggests that emotion regulation difficulties and interpersonal problems have been </w:t>
      </w:r>
      <w:r>
        <w:rPr>
          <w:rFonts w:ascii="Times New Roman" w:hAnsi="Times New Roman" w:cs="Times New Roman"/>
          <w:bCs/>
          <w:sz w:val="24"/>
          <w:szCs w:val="24"/>
          <w:lang w:val="en-US"/>
        </w:rPr>
        <w:t>significantly impacted by</w:t>
      </w:r>
      <w:r w:rsidRPr="009D24D3">
        <w:rPr>
          <w:rFonts w:ascii="Times New Roman" w:hAnsi="Times New Roman" w:cs="Times New Roman"/>
          <w:bCs/>
          <w:sz w:val="24"/>
          <w:szCs w:val="24"/>
          <w:lang w:val="en-US"/>
        </w:rPr>
        <w:t xml:space="preserve"> the COVID-19 pandemic and the social distancing measures used to impede transmission of the virus</w:t>
      </w:r>
      <w:r>
        <w:rPr>
          <w:rFonts w:ascii="Times New Roman" w:hAnsi="Times New Roman" w:cs="Times New Roman"/>
          <w:bCs/>
          <w:sz w:val="24"/>
          <w:szCs w:val="24"/>
          <w:lang w:val="en-US"/>
        </w:rPr>
        <w:t>. In turn, these factors and changes in them have been systematically predictive of mental health outcomes during the pandemic</w:t>
      </w:r>
      <w:r w:rsidRPr="009D24D3">
        <w:rPr>
          <w:rFonts w:ascii="Times New Roman" w:hAnsi="Times New Roman" w:cs="Times New Roman"/>
          <w:bCs/>
          <w:sz w:val="24"/>
          <w:szCs w:val="24"/>
          <w:lang w:val="en-US"/>
        </w:rPr>
        <w:t xml:space="preserve">. The results </w:t>
      </w:r>
      <w:r>
        <w:rPr>
          <w:rFonts w:ascii="Times New Roman" w:hAnsi="Times New Roman" w:cs="Times New Roman"/>
          <w:bCs/>
          <w:sz w:val="24"/>
          <w:szCs w:val="24"/>
          <w:lang w:val="en-US"/>
        </w:rPr>
        <w:t>indicate</w:t>
      </w:r>
      <w:r w:rsidRPr="009D24D3">
        <w:rPr>
          <w:rFonts w:ascii="Times New Roman" w:hAnsi="Times New Roman" w:cs="Times New Roman"/>
          <w:bCs/>
          <w:sz w:val="24"/>
          <w:szCs w:val="24"/>
          <w:lang w:val="en-US"/>
        </w:rPr>
        <w:t xml:space="preserve"> that emotion regulation difficulties and interpersonal problems </w:t>
      </w:r>
      <w:r>
        <w:rPr>
          <w:rFonts w:ascii="Times New Roman" w:hAnsi="Times New Roman" w:cs="Times New Roman"/>
          <w:bCs/>
          <w:sz w:val="24"/>
          <w:szCs w:val="24"/>
          <w:lang w:val="en-US"/>
        </w:rPr>
        <w:t>may be useful</w:t>
      </w:r>
      <w:r w:rsidRPr="009D24D3">
        <w:rPr>
          <w:rFonts w:ascii="Times New Roman" w:hAnsi="Times New Roman" w:cs="Times New Roman"/>
          <w:bCs/>
          <w:sz w:val="24"/>
          <w:szCs w:val="24"/>
          <w:lang w:val="en-US"/>
        </w:rPr>
        <w:t xml:space="preserve"> targets of intervention to alleviate </w:t>
      </w:r>
      <w:r>
        <w:rPr>
          <w:rFonts w:ascii="Times New Roman" w:hAnsi="Times New Roman" w:cs="Times New Roman"/>
          <w:bCs/>
          <w:sz w:val="24"/>
          <w:szCs w:val="24"/>
          <w:lang w:val="en-US"/>
        </w:rPr>
        <w:t>the mental health strain of the pandemic</w:t>
      </w:r>
      <w:r w:rsidRPr="009D24D3">
        <w:rPr>
          <w:rFonts w:ascii="Times New Roman" w:hAnsi="Times New Roman" w:cs="Times New Roman"/>
          <w:bCs/>
          <w:sz w:val="24"/>
          <w:szCs w:val="24"/>
          <w:lang w:val="en-US"/>
        </w:rPr>
        <w:t xml:space="preserve">.  </w:t>
      </w:r>
    </w:p>
    <w:p w:rsidR="00B64CE6" w:rsidRDefault="00B64CE6" w:rsidP="00B64CE6">
      <w:pPr>
        <w:spacing w:after="0" w:line="480" w:lineRule="auto"/>
        <w:rPr>
          <w:rFonts w:ascii="Times New Roman" w:hAnsi="Times New Roman" w:cs="Times New Roman"/>
          <w:bCs/>
          <w:sz w:val="24"/>
          <w:szCs w:val="24"/>
          <w:lang w:val="en-US"/>
        </w:rPr>
      </w:pPr>
      <w:r w:rsidRPr="009D24D3">
        <w:rPr>
          <w:rFonts w:ascii="Times New Roman" w:hAnsi="Times New Roman" w:cs="Times New Roman"/>
          <w:bCs/>
          <w:i/>
          <w:sz w:val="24"/>
          <w:szCs w:val="24"/>
          <w:lang w:val="en-US"/>
        </w:rPr>
        <w:t>Keywords:</w:t>
      </w:r>
      <w:r w:rsidRPr="009D24D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COVID-19, mental health, emotion</w:t>
      </w:r>
      <w:r w:rsidRPr="009D24D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emotion regulation difficulties, interpersonal problems</w:t>
      </w:r>
      <w:r w:rsidRPr="009D24D3">
        <w:rPr>
          <w:rFonts w:ascii="Times New Roman" w:hAnsi="Times New Roman" w:cs="Times New Roman"/>
          <w:bCs/>
          <w:sz w:val="24"/>
          <w:szCs w:val="24"/>
          <w:lang w:val="en-US"/>
        </w:rPr>
        <w:t>, depression, anxiety, longitudinal</w:t>
      </w:r>
      <w:r>
        <w:rPr>
          <w:rFonts w:ascii="Times New Roman" w:hAnsi="Times New Roman" w:cs="Times New Roman"/>
          <w:bCs/>
          <w:sz w:val="24"/>
          <w:szCs w:val="24"/>
          <w:lang w:val="en-US"/>
        </w:rPr>
        <w:t xml:space="preserve"> multilevel analyses.</w:t>
      </w:r>
    </w:p>
    <w:p w:rsidR="00380033" w:rsidRDefault="00380033" w:rsidP="00B64CE6">
      <w:pPr>
        <w:spacing w:after="0" w:line="480" w:lineRule="auto"/>
        <w:rPr>
          <w:rFonts w:ascii="Times New Roman" w:hAnsi="Times New Roman" w:cs="Times New Roman"/>
          <w:bCs/>
          <w:sz w:val="24"/>
          <w:szCs w:val="24"/>
          <w:lang w:val="en-US"/>
        </w:rPr>
      </w:pPr>
    </w:p>
    <w:p w:rsidR="00380033" w:rsidRDefault="00380033" w:rsidP="00B64CE6">
      <w:pPr>
        <w:spacing w:after="0" w:line="480" w:lineRule="auto"/>
        <w:rPr>
          <w:rFonts w:ascii="Times New Roman" w:hAnsi="Times New Roman" w:cs="Times New Roman"/>
          <w:b/>
          <w:bCs/>
          <w:i/>
          <w:sz w:val="24"/>
          <w:szCs w:val="24"/>
          <w:lang w:val="en-US"/>
        </w:rPr>
      </w:pPr>
      <w:r>
        <w:rPr>
          <w:rFonts w:ascii="Times New Roman" w:hAnsi="Times New Roman" w:cs="Times New Roman"/>
          <w:b/>
          <w:bCs/>
          <w:i/>
          <w:sz w:val="24"/>
          <w:szCs w:val="24"/>
          <w:lang w:val="en-US"/>
        </w:rPr>
        <w:t>2. Extended Background</w:t>
      </w:r>
    </w:p>
    <w:p w:rsidR="00380033" w:rsidRDefault="00380033" w:rsidP="00380033">
      <w:pPr>
        <w:spacing w:after="0" w:line="480" w:lineRule="auto"/>
        <w:ind w:firstLine="708"/>
        <w:rPr>
          <w:rFonts w:ascii="Times New Roman" w:eastAsia="Times New Roman" w:hAnsi="Times New Roman" w:cs="Times New Roman"/>
          <w:bCs/>
          <w:iCs/>
          <w:sz w:val="24"/>
          <w:szCs w:val="24"/>
          <w:lang w:val="en-US"/>
        </w:rPr>
      </w:pPr>
      <w:r w:rsidRPr="009B325C">
        <w:rPr>
          <w:rFonts w:ascii="Times New Roman" w:hAnsi="Times New Roman" w:cs="Times New Roman"/>
          <w:color w:val="000000"/>
          <w:sz w:val="24"/>
          <w:szCs w:val="24"/>
          <w:lang w:val="en-US"/>
        </w:rPr>
        <w:t xml:space="preserve">The COVID-19 pandemic and social distancing protocols </w:t>
      </w:r>
      <w:r w:rsidRPr="009B325C">
        <w:rPr>
          <w:rFonts w:ascii="Times New Roman" w:eastAsia="Times New Roman" w:hAnsi="Times New Roman" w:cs="Times New Roman"/>
          <w:bCs/>
          <w:iCs/>
          <w:sz w:val="24"/>
          <w:szCs w:val="24"/>
          <w:lang w:val="en-US"/>
        </w:rPr>
        <w:t xml:space="preserve">aimed to slow </w:t>
      </w:r>
      <w:r>
        <w:rPr>
          <w:rFonts w:ascii="Times New Roman" w:eastAsia="Times New Roman" w:hAnsi="Times New Roman" w:cs="Times New Roman"/>
          <w:bCs/>
          <w:iCs/>
          <w:sz w:val="24"/>
          <w:szCs w:val="24"/>
          <w:lang w:val="en-US"/>
        </w:rPr>
        <w:t>its</w:t>
      </w:r>
      <w:r w:rsidRPr="009B325C">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transmission are having</w:t>
      </w:r>
      <w:r>
        <w:rPr>
          <w:rFonts w:ascii="Times New Roman" w:hAnsi="Times New Roman" w:cs="Times New Roman"/>
          <w:color w:val="000000"/>
          <w:sz w:val="24"/>
          <w:szCs w:val="24"/>
          <w:lang w:val="en-US"/>
        </w:rPr>
        <w:t xml:space="preserve"> </w:t>
      </w:r>
      <w:r w:rsidRPr="009B325C">
        <w:rPr>
          <w:rFonts w:ascii="Times New Roman" w:hAnsi="Times New Roman" w:cs="Times New Roman"/>
          <w:color w:val="000000"/>
          <w:sz w:val="24"/>
          <w:szCs w:val="24"/>
          <w:lang w:val="en-US"/>
        </w:rPr>
        <w:t>severe mental health consequences</w:t>
      </w:r>
      <w:r>
        <w:rPr>
          <w:rFonts w:ascii="Times New Roman" w:hAnsi="Times New Roman" w:cs="Times New Roman"/>
          <w:color w:val="000000"/>
          <w:sz w:val="24"/>
          <w:szCs w:val="24"/>
          <w:lang w:val="en-US"/>
        </w:rPr>
        <w:t xml:space="preserve"> </w:t>
      </w:r>
      <w:r w:rsidRPr="00E56FF7">
        <w:rPr>
          <w:rFonts w:ascii="Times New Roman" w:eastAsia="Calibri" w:hAnsi="Times New Roman" w:cs="Times New Roman"/>
          <w:color w:val="000000"/>
          <w:sz w:val="24"/>
          <w:szCs w:val="24"/>
          <w:lang w:val="en-US"/>
        </w:rPr>
        <w:t xml:space="preserve">(Brooks et </w:t>
      </w:r>
      <w:r>
        <w:rPr>
          <w:rFonts w:ascii="Times New Roman" w:eastAsia="Calibri" w:hAnsi="Times New Roman" w:cs="Times New Roman"/>
          <w:color w:val="000000"/>
          <w:sz w:val="24"/>
          <w:szCs w:val="24"/>
          <w:lang w:val="en-US"/>
        </w:rPr>
        <w:t>al., 2020; Ebrahimi, Hoffart &amp; Johnson, 2021; Hoffart, Johnson &amp; Ebrahimi, 2020; Holmes et al., 2020</w:t>
      </w:r>
      <w:r>
        <w:rPr>
          <w:rFonts w:ascii="Times New Roman" w:hAnsi="Times New Roman" w:cs="Times New Roman"/>
          <w:sz w:val="24"/>
          <w:szCs w:val="24"/>
          <w:lang w:val="en-US"/>
        </w:rPr>
        <w:t xml:space="preserve">; </w:t>
      </w:r>
      <w:proofErr w:type="spellStart"/>
      <w:r>
        <w:rPr>
          <w:rFonts w:ascii="Times New Roman" w:eastAsia="Calibri" w:hAnsi="Times New Roman" w:cs="Times New Roman"/>
          <w:color w:val="000000"/>
          <w:sz w:val="24"/>
          <w:szCs w:val="24"/>
          <w:lang w:val="en-US"/>
        </w:rPr>
        <w:t>Salari</w:t>
      </w:r>
      <w:proofErr w:type="spellEnd"/>
      <w:r>
        <w:rPr>
          <w:rFonts w:ascii="Times New Roman" w:eastAsia="Calibri" w:hAnsi="Times New Roman" w:cs="Times New Roman"/>
          <w:color w:val="000000"/>
          <w:sz w:val="24"/>
          <w:szCs w:val="24"/>
          <w:lang w:val="en-US"/>
        </w:rPr>
        <w:t xml:space="preserve"> et al., 2020)</w:t>
      </w:r>
      <w:r w:rsidRPr="009B325C">
        <w:rPr>
          <w:rFonts w:ascii="Times New Roman" w:hAnsi="Times New Roman" w:cs="Times New Roman"/>
          <w:color w:val="000000"/>
          <w:sz w:val="24"/>
          <w:szCs w:val="24"/>
          <w:lang w:val="en-US"/>
        </w:rPr>
        <w:t xml:space="preserve">. </w:t>
      </w:r>
      <w:r>
        <w:rPr>
          <w:rFonts w:ascii="Times New Roman" w:hAnsi="Times New Roman" w:cs="Times New Roman"/>
          <w:bCs/>
          <w:sz w:val="24"/>
          <w:szCs w:val="24"/>
          <w:lang w:val="en-US"/>
        </w:rPr>
        <w:t>The pandemic disease itself and widespread fear of it, social distancing measures and associated restrictions of personal freedoms, along with the relational-, psychosocial-, and financial strain brought about by these extraordinary circumstances have produced a surge of mental health problems across affected countries. Psychological distress has increased substantially in the general population, and the pandemic appears to constitute an unprecedented threat to mental health in high-, middle-, and low-income countries alike (</w:t>
      </w:r>
      <w:proofErr w:type="spellStart"/>
      <w:r>
        <w:rPr>
          <w:rFonts w:ascii="Times New Roman" w:hAnsi="Times New Roman" w:cs="Times New Roman"/>
          <w:bCs/>
          <w:sz w:val="24"/>
          <w:szCs w:val="24"/>
          <w:lang w:val="en-US"/>
        </w:rPr>
        <w:t>Xiong</w:t>
      </w:r>
      <w:proofErr w:type="spellEnd"/>
      <w:r>
        <w:rPr>
          <w:rFonts w:ascii="Times New Roman" w:hAnsi="Times New Roman" w:cs="Times New Roman"/>
          <w:bCs/>
          <w:sz w:val="24"/>
          <w:szCs w:val="24"/>
          <w:lang w:val="en-US"/>
        </w:rPr>
        <w:t xml:space="preserve"> et al., 2020). The pandemic, and the measures taken to combat it, will produce different mental health consequences depending on peoples’ typical ways of reacting to stressful circumstances. </w:t>
      </w:r>
      <w:r w:rsidRPr="00E56FF7">
        <w:rPr>
          <w:rFonts w:ascii="Times New Roman" w:eastAsia="Times New Roman" w:hAnsi="Times New Roman" w:cs="Times New Roman"/>
          <w:bCs/>
          <w:iCs/>
          <w:sz w:val="24"/>
          <w:szCs w:val="24"/>
          <w:lang w:val="en-US"/>
        </w:rPr>
        <w:t xml:space="preserve">Among </w:t>
      </w:r>
      <w:r>
        <w:rPr>
          <w:rFonts w:ascii="Times New Roman" w:eastAsia="Times New Roman" w:hAnsi="Times New Roman" w:cs="Times New Roman"/>
          <w:bCs/>
          <w:iCs/>
          <w:sz w:val="24"/>
          <w:szCs w:val="24"/>
          <w:lang w:val="en-US"/>
        </w:rPr>
        <w:t xml:space="preserve">processes </w:t>
      </w:r>
      <w:r w:rsidRPr="00E56FF7">
        <w:rPr>
          <w:rFonts w:ascii="Times New Roman" w:eastAsia="Times New Roman" w:hAnsi="Times New Roman" w:cs="Times New Roman"/>
          <w:bCs/>
          <w:iCs/>
          <w:sz w:val="24"/>
          <w:szCs w:val="24"/>
          <w:lang w:val="en-US"/>
        </w:rPr>
        <w:t xml:space="preserve">potentially </w:t>
      </w:r>
      <w:r>
        <w:rPr>
          <w:rFonts w:ascii="Times New Roman" w:eastAsia="Times New Roman" w:hAnsi="Times New Roman" w:cs="Times New Roman"/>
          <w:bCs/>
          <w:iCs/>
          <w:sz w:val="24"/>
          <w:szCs w:val="24"/>
          <w:lang w:val="en-US"/>
        </w:rPr>
        <w:t xml:space="preserve">central to the exacerbation and </w:t>
      </w:r>
      <w:r>
        <w:rPr>
          <w:rFonts w:ascii="Times New Roman" w:eastAsia="Times New Roman" w:hAnsi="Times New Roman" w:cs="Times New Roman"/>
          <w:bCs/>
          <w:iCs/>
          <w:sz w:val="24"/>
          <w:szCs w:val="24"/>
          <w:lang w:val="en-US"/>
        </w:rPr>
        <w:lastRenderedPageBreak/>
        <w:t>persistence of such symptoms, personality-based processes such as difficulties in the experience and regulation of emotion and severity of interpersonal problems are particularly salient</w:t>
      </w:r>
      <w:r w:rsidRPr="00E56FF7">
        <w:rPr>
          <w:rFonts w:ascii="Times New Roman" w:eastAsia="Times New Roman" w:hAnsi="Times New Roman" w:cs="Times New Roman"/>
          <w:bCs/>
          <w:iCs/>
          <w:sz w:val="24"/>
          <w:szCs w:val="24"/>
          <w:lang w:val="en-US"/>
        </w:rPr>
        <w:t xml:space="preserve"> candidates. These </w:t>
      </w:r>
      <w:r>
        <w:rPr>
          <w:rFonts w:ascii="Times New Roman" w:eastAsia="Times New Roman" w:hAnsi="Times New Roman" w:cs="Times New Roman"/>
          <w:bCs/>
          <w:iCs/>
          <w:sz w:val="24"/>
          <w:szCs w:val="24"/>
          <w:lang w:val="en-US"/>
        </w:rPr>
        <w:t>psychological processes</w:t>
      </w:r>
      <w:r w:rsidRPr="00E56FF7">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 xml:space="preserve">are strongly </w:t>
      </w:r>
      <w:r w:rsidRPr="00E56FF7">
        <w:rPr>
          <w:rFonts w:ascii="Times New Roman" w:eastAsia="Times New Roman" w:hAnsi="Times New Roman" w:cs="Times New Roman"/>
          <w:bCs/>
          <w:iCs/>
          <w:sz w:val="24"/>
          <w:szCs w:val="24"/>
          <w:lang w:val="en-US"/>
        </w:rPr>
        <w:t xml:space="preserve">associated with </w:t>
      </w:r>
      <w:r>
        <w:rPr>
          <w:rFonts w:ascii="Times New Roman" w:eastAsia="Times New Roman" w:hAnsi="Times New Roman" w:cs="Times New Roman"/>
          <w:bCs/>
          <w:iCs/>
          <w:sz w:val="24"/>
          <w:szCs w:val="24"/>
          <w:lang w:val="en-US"/>
        </w:rPr>
        <w:t>psychological symptoms</w:t>
      </w:r>
      <w:r w:rsidRPr="00E56FF7">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and both are important targets in intervention systems for common mental health problems.</w:t>
      </w:r>
    </w:p>
    <w:p w:rsidR="00380033" w:rsidRDefault="00380033" w:rsidP="00380033">
      <w:pPr>
        <w:spacing w:after="0" w:line="480" w:lineRule="auto"/>
        <w:ind w:firstLine="708"/>
        <w:rPr>
          <w:rFonts w:ascii="Times New Roman" w:hAnsi="Times New Roman" w:cs="Times New Roman"/>
          <w:bCs/>
          <w:sz w:val="24"/>
          <w:szCs w:val="24"/>
          <w:lang w:val="en-US"/>
        </w:rPr>
      </w:pPr>
      <w:r w:rsidRPr="000D2D5E">
        <w:rPr>
          <w:rFonts w:ascii="Times New Roman" w:hAnsi="Times New Roman" w:cs="Times New Roman"/>
          <w:bCs/>
          <w:sz w:val="24"/>
          <w:szCs w:val="24"/>
          <w:lang w:val="en-US"/>
        </w:rPr>
        <w:t xml:space="preserve">Although primarily defined as stable skills and styles, </w:t>
      </w:r>
      <w:r>
        <w:rPr>
          <w:rFonts w:ascii="Times New Roman" w:hAnsi="Times New Roman" w:cs="Times New Roman"/>
          <w:bCs/>
          <w:sz w:val="24"/>
          <w:szCs w:val="24"/>
          <w:lang w:val="en-US"/>
        </w:rPr>
        <w:t xml:space="preserve">both difficulties tolerating and regulating one’s </w:t>
      </w:r>
      <w:r w:rsidRPr="00AB579C">
        <w:rPr>
          <w:rFonts w:ascii="Times New Roman" w:hAnsi="Times New Roman" w:cs="Times New Roman"/>
          <w:bCs/>
          <w:sz w:val="24"/>
          <w:szCs w:val="24"/>
          <w:lang w:val="en-US"/>
        </w:rPr>
        <w:t>emotion</w:t>
      </w:r>
      <w:r>
        <w:rPr>
          <w:rFonts w:ascii="Times New Roman" w:hAnsi="Times New Roman" w:cs="Times New Roman"/>
          <w:bCs/>
          <w:sz w:val="24"/>
          <w:szCs w:val="24"/>
          <w:lang w:val="en-US"/>
        </w:rPr>
        <w:t>s (Solbakken, Hansen, &amp; Monsen, 2011)</w:t>
      </w:r>
      <w:r w:rsidRPr="00AB579C">
        <w:rPr>
          <w:rFonts w:ascii="Times New Roman" w:hAnsi="Times New Roman" w:cs="Times New Roman"/>
          <w:bCs/>
          <w:sz w:val="24"/>
          <w:szCs w:val="24"/>
          <w:lang w:val="en-US"/>
        </w:rPr>
        <w:t xml:space="preserve"> and problems in one’s</w:t>
      </w:r>
      <w:r>
        <w:rPr>
          <w:rFonts w:ascii="Times New Roman" w:hAnsi="Times New Roman" w:cs="Times New Roman"/>
          <w:bCs/>
          <w:sz w:val="24"/>
          <w:szCs w:val="24"/>
          <w:lang w:val="en-US"/>
        </w:rPr>
        <w:t xml:space="preserve"> way of</w:t>
      </w:r>
      <w:r w:rsidRPr="00AB579C">
        <w:rPr>
          <w:rFonts w:ascii="Times New Roman" w:hAnsi="Times New Roman" w:cs="Times New Roman"/>
          <w:bCs/>
          <w:sz w:val="24"/>
          <w:szCs w:val="24"/>
          <w:lang w:val="en-US"/>
        </w:rPr>
        <w:t xml:space="preserve"> relating to </w:t>
      </w:r>
      <w:r w:rsidRPr="00251C17">
        <w:rPr>
          <w:rFonts w:ascii="Times New Roman" w:hAnsi="Times New Roman" w:cs="Times New Roman"/>
          <w:bCs/>
          <w:sz w:val="24"/>
          <w:szCs w:val="24"/>
          <w:lang w:val="en-US"/>
        </w:rPr>
        <w:t>others (Horowitz,</w:t>
      </w:r>
      <w:r w:rsidRPr="00251C17">
        <w:rPr>
          <w:rFonts w:ascii="Times New Roman" w:hAnsi="Times New Roman" w:cs="Times New Roman"/>
          <w:sz w:val="24"/>
          <w:szCs w:val="24"/>
          <w:lang w:val="en-US"/>
        </w:rPr>
        <w:t xml:space="preserve"> </w:t>
      </w:r>
      <w:r w:rsidRPr="000D1E82">
        <w:rPr>
          <w:rFonts w:ascii="Times New Roman" w:hAnsi="Times New Roman" w:cs="Times New Roman"/>
          <w:sz w:val="24"/>
          <w:szCs w:val="24"/>
          <w:lang w:val="en-US"/>
        </w:rPr>
        <w:t xml:space="preserve">Alden, </w:t>
      </w:r>
      <w:r>
        <w:rPr>
          <w:rFonts w:ascii="Times New Roman" w:hAnsi="Times New Roman" w:cs="Times New Roman"/>
          <w:sz w:val="24"/>
          <w:szCs w:val="24"/>
          <w:lang w:val="en-US"/>
        </w:rPr>
        <w:t xml:space="preserve">Wiggins, &amp; </w:t>
      </w:r>
      <w:proofErr w:type="spellStart"/>
      <w:r>
        <w:rPr>
          <w:rFonts w:ascii="Times New Roman" w:hAnsi="Times New Roman" w:cs="Times New Roman"/>
          <w:sz w:val="24"/>
          <w:szCs w:val="24"/>
          <w:lang w:val="en-US"/>
        </w:rPr>
        <w:t>Pincus</w:t>
      </w:r>
      <w:proofErr w:type="spellEnd"/>
      <w:r>
        <w:rPr>
          <w:rFonts w:ascii="Times New Roman" w:hAnsi="Times New Roman" w:cs="Times New Roman"/>
          <w:sz w:val="24"/>
          <w:szCs w:val="24"/>
          <w:lang w:val="en-US"/>
        </w:rPr>
        <w:t xml:space="preserve">, </w:t>
      </w:r>
      <w:r w:rsidRPr="000D1E82">
        <w:rPr>
          <w:rFonts w:ascii="Times New Roman" w:hAnsi="Times New Roman" w:cs="Times New Roman"/>
          <w:sz w:val="24"/>
          <w:szCs w:val="24"/>
          <w:lang w:val="en-US"/>
        </w:rPr>
        <w:t>2000)</w:t>
      </w:r>
      <w:r w:rsidRPr="00D67C7B">
        <w:rPr>
          <w:rFonts w:ascii="Times New Roman" w:hAnsi="Times New Roman" w:cs="Times New Roman"/>
          <w:bCs/>
          <w:color w:val="FF0000"/>
          <w:sz w:val="24"/>
          <w:szCs w:val="24"/>
          <w:lang w:val="en-US"/>
        </w:rPr>
        <w:t xml:space="preserve"> </w:t>
      </w:r>
      <w:r w:rsidRPr="00AB579C">
        <w:rPr>
          <w:rFonts w:ascii="Times New Roman" w:hAnsi="Times New Roman" w:cs="Times New Roman"/>
          <w:bCs/>
          <w:sz w:val="24"/>
          <w:szCs w:val="24"/>
          <w:lang w:val="en-US"/>
        </w:rPr>
        <w:t>are</w:t>
      </w:r>
      <w:r>
        <w:rPr>
          <w:rFonts w:ascii="Times New Roman" w:hAnsi="Times New Roman" w:cs="Times New Roman"/>
          <w:bCs/>
          <w:sz w:val="24"/>
          <w:szCs w:val="24"/>
          <w:lang w:val="en-US"/>
        </w:rPr>
        <w:t xml:space="preserve"> </w:t>
      </w:r>
      <w:r w:rsidRPr="00AB579C">
        <w:rPr>
          <w:rFonts w:ascii="Times New Roman" w:hAnsi="Times New Roman" w:cs="Times New Roman"/>
          <w:bCs/>
          <w:sz w:val="24"/>
          <w:szCs w:val="24"/>
          <w:lang w:val="en-US"/>
        </w:rPr>
        <w:t xml:space="preserve">likely to </w:t>
      </w:r>
      <w:r>
        <w:rPr>
          <w:rFonts w:ascii="Times New Roman" w:hAnsi="Times New Roman" w:cs="Times New Roman"/>
          <w:bCs/>
          <w:sz w:val="24"/>
          <w:szCs w:val="24"/>
          <w:lang w:val="en-US"/>
        </w:rPr>
        <w:t xml:space="preserve">be </w:t>
      </w:r>
      <w:r w:rsidRPr="00AB579C">
        <w:rPr>
          <w:rFonts w:ascii="Times New Roman" w:hAnsi="Times New Roman" w:cs="Times New Roman"/>
          <w:bCs/>
          <w:sz w:val="24"/>
          <w:szCs w:val="24"/>
          <w:lang w:val="en-US"/>
        </w:rPr>
        <w:t xml:space="preserve">impacted by the </w:t>
      </w:r>
      <w:r>
        <w:rPr>
          <w:rFonts w:ascii="Times New Roman" w:hAnsi="Times New Roman" w:cs="Times New Roman"/>
          <w:bCs/>
          <w:sz w:val="24"/>
          <w:szCs w:val="24"/>
          <w:lang w:val="en-US"/>
        </w:rPr>
        <w:t xml:space="preserve">pandemic and </w:t>
      </w:r>
      <w:r w:rsidRPr="00AB579C">
        <w:rPr>
          <w:rFonts w:ascii="Times New Roman" w:hAnsi="Times New Roman" w:cs="Times New Roman"/>
          <w:bCs/>
          <w:sz w:val="24"/>
          <w:szCs w:val="24"/>
          <w:lang w:val="en-US"/>
        </w:rPr>
        <w:t>amelioration measure</w:t>
      </w:r>
      <w:r>
        <w:rPr>
          <w:rFonts w:ascii="Times New Roman" w:hAnsi="Times New Roman" w:cs="Times New Roman"/>
          <w:bCs/>
          <w:sz w:val="24"/>
          <w:szCs w:val="24"/>
          <w:lang w:val="en-US"/>
        </w:rPr>
        <w:t xml:space="preserve">s of societal lock-down and social distancing. As </w:t>
      </w:r>
      <w:r w:rsidRPr="00AB579C">
        <w:rPr>
          <w:rFonts w:ascii="Times New Roman" w:hAnsi="Times New Roman" w:cs="Times New Roman"/>
          <w:bCs/>
          <w:sz w:val="24"/>
          <w:szCs w:val="24"/>
          <w:lang w:val="en-US"/>
        </w:rPr>
        <w:t xml:space="preserve">amelioration </w:t>
      </w:r>
      <w:r>
        <w:rPr>
          <w:rFonts w:ascii="Times New Roman" w:hAnsi="Times New Roman" w:cs="Times New Roman"/>
          <w:bCs/>
          <w:sz w:val="24"/>
          <w:szCs w:val="24"/>
          <w:lang w:val="en-US"/>
        </w:rPr>
        <w:t>measures in turn are relaxed, this</w:t>
      </w:r>
      <w:r w:rsidRPr="00AB579C">
        <w:rPr>
          <w:rFonts w:ascii="Times New Roman" w:hAnsi="Times New Roman" w:cs="Times New Roman"/>
          <w:bCs/>
          <w:sz w:val="24"/>
          <w:szCs w:val="24"/>
          <w:lang w:val="en-US"/>
        </w:rPr>
        <w:t xml:space="preserve"> impact </w:t>
      </w:r>
      <w:r>
        <w:rPr>
          <w:rFonts w:ascii="Times New Roman" w:hAnsi="Times New Roman" w:cs="Times New Roman"/>
          <w:bCs/>
          <w:sz w:val="24"/>
          <w:szCs w:val="24"/>
          <w:lang w:val="en-US"/>
        </w:rPr>
        <w:t>may</w:t>
      </w:r>
      <w:r w:rsidRPr="00AB579C">
        <w:rPr>
          <w:rFonts w:ascii="Times New Roman" w:hAnsi="Times New Roman" w:cs="Times New Roman"/>
          <w:bCs/>
          <w:sz w:val="24"/>
          <w:szCs w:val="24"/>
          <w:lang w:val="en-US"/>
        </w:rPr>
        <w:t xml:space="preserve"> presumably </w:t>
      </w:r>
      <w:r>
        <w:rPr>
          <w:rFonts w:ascii="Times New Roman" w:hAnsi="Times New Roman" w:cs="Times New Roman"/>
          <w:bCs/>
          <w:sz w:val="24"/>
          <w:szCs w:val="24"/>
          <w:lang w:val="en-US"/>
        </w:rPr>
        <w:t>diminish, gradually returning</w:t>
      </w:r>
      <w:r w:rsidRPr="00AB579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these factors to pre-crisis levels.</w:t>
      </w:r>
      <w:r w:rsidRPr="000D2D5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Difficulties in emotion regulation and interpersonal problems </w:t>
      </w:r>
      <w:r w:rsidRPr="00AB579C">
        <w:rPr>
          <w:rFonts w:ascii="Times New Roman" w:hAnsi="Times New Roman" w:cs="Times New Roman"/>
          <w:bCs/>
          <w:sz w:val="24"/>
          <w:szCs w:val="24"/>
          <w:lang w:val="en-US"/>
        </w:rPr>
        <w:t>are</w:t>
      </w:r>
      <w:r>
        <w:rPr>
          <w:rFonts w:ascii="Times New Roman" w:hAnsi="Times New Roman" w:cs="Times New Roman"/>
          <w:bCs/>
          <w:sz w:val="24"/>
          <w:szCs w:val="24"/>
          <w:lang w:val="en-US"/>
        </w:rPr>
        <w:t xml:space="preserve">, in turn, </w:t>
      </w:r>
      <w:r w:rsidRPr="00AB579C">
        <w:rPr>
          <w:rFonts w:ascii="Times New Roman" w:hAnsi="Times New Roman" w:cs="Times New Roman"/>
          <w:bCs/>
          <w:sz w:val="24"/>
          <w:szCs w:val="24"/>
          <w:lang w:val="en-US"/>
        </w:rPr>
        <w:t>likely to predict mental health outcomes</w:t>
      </w:r>
      <w:r>
        <w:rPr>
          <w:rFonts w:ascii="Times New Roman" w:hAnsi="Times New Roman" w:cs="Times New Roman"/>
          <w:bCs/>
          <w:sz w:val="24"/>
          <w:szCs w:val="24"/>
          <w:lang w:val="en-US"/>
        </w:rPr>
        <w:t>,</w:t>
      </w:r>
      <w:r w:rsidRPr="00AB579C">
        <w:rPr>
          <w:rFonts w:ascii="Times New Roman" w:hAnsi="Times New Roman" w:cs="Times New Roman"/>
          <w:bCs/>
          <w:sz w:val="24"/>
          <w:szCs w:val="24"/>
          <w:lang w:val="en-US"/>
        </w:rPr>
        <w:t xml:space="preserve"> such as symptoms of depression and anxiety</w:t>
      </w:r>
      <w:r>
        <w:rPr>
          <w:rFonts w:ascii="Times New Roman" w:hAnsi="Times New Roman" w:cs="Times New Roman"/>
          <w:bCs/>
          <w:sz w:val="24"/>
          <w:szCs w:val="24"/>
          <w:lang w:val="en-US"/>
        </w:rPr>
        <w:t>,</w:t>
      </w:r>
      <w:r w:rsidRPr="00AB579C">
        <w:rPr>
          <w:rFonts w:ascii="Times New Roman" w:hAnsi="Times New Roman" w:cs="Times New Roman"/>
          <w:bCs/>
          <w:sz w:val="24"/>
          <w:szCs w:val="24"/>
          <w:lang w:val="en-US"/>
        </w:rPr>
        <w:t xml:space="preserve"> thr</w:t>
      </w:r>
      <w:r>
        <w:rPr>
          <w:rFonts w:ascii="Times New Roman" w:hAnsi="Times New Roman" w:cs="Times New Roman"/>
          <w:bCs/>
          <w:sz w:val="24"/>
          <w:szCs w:val="24"/>
          <w:lang w:val="en-US"/>
        </w:rPr>
        <w:t>oughout the pandemic and beyond, and the early</w:t>
      </w:r>
      <w:r w:rsidRPr="00AB579C">
        <w:rPr>
          <w:rFonts w:ascii="Times New Roman" w:hAnsi="Times New Roman" w:cs="Times New Roman"/>
          <w:bCs/>
          <w:sz w:val="24"/>
          <w:szCs w:val="24"/>
          <w:lang w:val="en-US"/>
        </w:rPr>
        <w:t xml:space="preserve"> levels of </w:t>
      </w:r>
      <w:r>
        <w:rPr>
          <w:rFonts w:ascii="Times New Roman" w:hAnsi="Times New Roman" w:cs="Times New Roman"/>
          <w:bCs/>
          <w:sz w:val="24"/>
          <w:szCs w:val="24"/>
          <w:lang w:val="en-US"/>
        </w:rPr>
        <w:t xml:space="preserve">these factors </w:t>
      </w:r>
      <w:r w:rsidRPr="00AB579C">
        <w:rPr>
          <w:rFonts w:ascii="Times New Roman" w:hAnsi="Times New Roman" w:cs="Times New Roman"/>
          <w:bCs/>
          <w:sz w:val="24"/>
          <w:szCs w:val="24"/>
          <w:lang w:val="en-US"/>
        </w:rPr>
        <w:t>will</w:t>
      </w:r>
      <w:r>
        <w:rPr>
          <w:rFonts w:ascii="Times New Roman" w:hAnsi="Times New Roman" w:cs="Times New Roman"/>
          <w:bCs/>
          <w:sz w:val="24"/>
          <w:szCs w:val="24"/>
          <w:lang w:val="en-US"/>
        </w:rPr>
        <w:t xml:space="preserve"> presumably</w:t>
      </w:r>
      <w:r w:rsidRPr="00AB579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predict later developments in symptom status</w:t>
      </w:r>
      <w:r w:rsidRPr="00AB579C">
        <w:rPr>
          <w:rFonts w:ascii="Times New Roman" w:hAnsi="Times New Roman" w:cs="Times New Roman"/>
          <w:bCs/>
          <w:sz w:val="24"/>
          <w:szCs w:val="24"/>
          <w:lang w:val="en-US"/>
        </w:rPr>
        <w:t xml:space="preserve">. </w:t>
      </w:r>
      <w:proofErr w:type="gramStart"/>
      <w:r w:rsidRPr="00AB579C">
        <w:rPr>
          <w:rFonts w:ascii="Times New Roman" w:hAnsi="Times New Roman" w:cs="Times New Roman"/>
          <w:bCs/>
          <w:sz w:val="24"/>
          <w:szCs w:val="24"/>
          <w:lang w:val="en-US"/>
        </w:rPr>
        <w:t>Similarly</w:t>
      </w:r>
      <w:r>
        <w:rPr>
          <w:rFonts w:ascii="Times New Roman" w:hAnsi="Times New Roman" w:cs="Times New Roman"/>
          <w:bCs/>
          <w:sz w:val="24"/>
          <w:szCs w:val="24"/>
          <w:lang w:val="en-US"/>
        </w:rPr>
        <w:t>, reductions in emotion regulation- and interpersonal</w:t>
      </w:r>
      <w:r w:rsidRPr="00AB579C">
        <w:rPr>
          <w:rFonts w:ascii="Times New Roman" w:hAnsi="Times New Roman" w:cs="Times New Roman"/>
          <w:bCs/>
          <w:sz w:val="24"/>
          <w:szCs w:val="24"/>
          <w:lang w:val="en-US"/>
        </w:rPr>
        <w:t xml:space="preserve"> difficulties during the various phases of</w:t>
      </w:r>
      <w:r>
        <w:rPr>
          <w:rFonts w:ascii="Times New Roman" w:hAnsi="Times New Roman" w:cs="Times New Roman"/>
          <w:bCs/>
          <w:sz w:val="24"/>
          <w:szCs w:val="24"/>
          <w:lang w:val="en-US"/>
        </w:rPr>
        <w:t xml:space="preserve"> the outbreak will presumably coincide with </w:t>
      </w:r>
      <w:r w:rsidRPr="004A57E1">
        <w:rPr>
          <w:rFonts w:ascii="Times New Roman" w:hAnsi="Times New Roman" w:cs="Times New Roman"/>
          <w:bCs/>
          <w:sz w:val="24"/>
          <w:szCs w:val="24"/>
          <w:lang w:val="en-US"/>
        </w:rPr>
        <w:t>concurrent reduction</w:t>
      </w:r>
      <w:r>
        <w:rPr>
          <w:rFonts w:ascii="Times New Roman" w:hAnsi="Times New Roman" w:cs="Times New Roman"/>
          <w:bCs/>
          <w:sz w:val="24"/>
          <w:szCs w:val="24"/>
          <w:lang w:val="en-US"/>
        </w:rPr>
        <w:t>s</w:t>
      </w:r>
      <w:r w:rsidRPr="004A57E1">
        <w:rPr>
          <w:rFonts w:ascii="Times New Roman" w:hAnsi="Times New Roman" w:cs="Times New Roman"/>
          <w:bCs/>
          <w:sz w:val="24"/>
          <w:szCs w:val="24"/>
          <w:lang w:val="en-US"/>
        </w:rPr>
        <w:t xml:space="preserve"> in psychological symptoms and reduced symptom levels at later stages</w:t>
      </w:r>
      <w:r w:rsidRPr="00AB579C">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Thus, emotion regulation difficulties and interpersonal problems are likely to be systematically predictive of the course of mental health problems during the pandemic, and both may constitute useful targets of intervention for reducing the mental health strain of the pandemic and its amelioration procedures. </w:t>
      </w:r>
    </w:p>
    <w:p w:rsidR="00380033" w:rsidRDefault="00380033" w:rsidP="00380033">
      <w:pPr>
        <w:spacing w:after="0" w:line="480" w:lineRule="auto"/>
        <w:ind w:firstLine="708"/>
        <w:rPr>
          <w:rFonts w:ascii="Times New Roman" w:eastAsia="Times New Roman" w:hAnsi="Times New Roman" w:cs="Times New Roman"/>
          <w:bCs/>
          <w:iCs/>
          <w:sz w:val="24"/>
          <w:szCs w:val="24"/>
          <w:lang w:val="en-US"/>
        </w:rPr>
      </w:pPr>
      <w:r>
        <w:rPr>
          <w:rFonts w:ascii="Times New Roman" w:hAnsi="Times New Roman" w:cs="Times New Roman"/>
          <w:bCs/>
          <w:sz w:val="24"/>
          <w:szCs w:val="24"/>
          <w:lang w:val="en-US"/>
        </w:rPr>
        <w:t xml:space="preserve">Previous studies </w:t>
      </w:r>
      <w:r w:rsidRPr="00E56FF7">
        <w:rPr>
          <w:rFonts w:ascii="Times New Roman" w:eastAsia="Times New Roman" w:hAnsi="Times New Roman" w:cs="Times New Roman"/>
          <w:bCs/>
          <w:iCs/>
          <w:sz w:val="24"/>
          <w:szCs w:val="24"/>
          <w:lang w:val="en-US"/>
        </w:rPr>
        <w:t xml:space="preserve">have indicated long-term </w:t>
      </w:r>
      <w:r>
        <w:rPr>
          <w:rFonts w:ascii="Times New Roman" w:eastAsia="Times New Roman" w:hAnsi="Times New Roman" w:cs="Times New Roman"/>
          <w:bCs/>
          <w:iCs/>
          <w:sz w:val="24"/>
          <w:szCs w:val="24"/>
          <w:lang w:val="en-US"/>
        </w:rPr>
        <w:t xml:space="preserve">association between distancing strategies such as lockdown and </w:t>
      </w:r>
      <w:r w:rsidRPr="00E56FF7">
        <w:rPr>
          <w:rFonts w:ascii="Times New Roman" w:eastAsia="Times New Roman" w:hAnsi="Times New Roman" w:cs="Times New Roman"/>
          <w:bCs/>
          <w:iCs/>
          <w:sz w:val="24"/>
          <w:szCs w:val="24"/>
          <w:lang w:val="en-US"/>
        </w:rPr>
        <w:t xml:space="preserve">quarantine </w:t>
      </w:r>
      <w:r>
        <w:rPr>
          <w:rFonts w:ascii="Times New Roman" w:eastAsia="Times New Roman" w:hAnsi="Times New Roman" w:cs="Times New Roman"/>
          <w:bCs/>
          <w:iCs/>
          <w:sz w:val="24"/>
          <w:szCs w:val="24"/>
          <w:lang w:val="en-US"/>
        </w:rPr>
        <w:t>and</w:t>
      </w:r>
      <w:r w:rsidRPr="00E56FF7">
        <w:rPr>
          <w:rFonts w:ascii="Times New Roman" w:eastAsia="Times New Roman" w:hAnsi="Times New Roman" w:cs="Times New Roman"/>
          <w:bCs/>
          <w:iCs/>
          <w:sz w:val="24"/>
          <w:szCs w:val="24"/>
          <w:lang w:val="en-US"/>
        </w:rPr>
        <w:t xml:space="preserve"> mental health </w:t>
      </w:r>
      <w:r>
        <w:rPr>
          <w:rFonts w:ascii="Times New Roman" w:eastAsia="Times New Roman" w:hAnsi="Times New Roman" w:cs="Times New Roman"/>
          <w:bCs/>
          <w:iCs/>
          <w:sz w:val="24"/>
          <w:szCs w:val="24"/>
          <w:lang w:val="en-US"/>
        </w:rPr>
        <w:t>problems</w:t>
      </w:r>
      <w:r w:rsidRPr="00E56FF7">
        <w:rPr>
          <w:rFonts w:ascii="Times New Roman" w:eastAsia="Times New Roman" w:hAnsi="Times New Roman" w:cs="Times New Roman"/>
          <w:bCs/>
          <w:iCs/>
          <w:sz w:val="24"/>
          <w:szCs w:val="24"/>
          <w:lang w:val="en-US"/>
        </w:rPr>
        <w:t xml:space="preserve"> (Brooks et al., 2020</w:t>
      </w:r>
      <w:r>
        <w:rPr>
          <w:rFonts w:ascii="Times New Roman" w:eastAsia="Times New Roman" w:hAnsi="Times New Roman" w:cs="Times New Roman"/>
          <w:bCs/>
          <w:iCs/>
          <w:sz w:val="24"/>
          <w:szCs w:val="24"/>
          <w:lang w:val="en-US"/>
        </w:rPr>
        <w:t xml:space="preserve">; </w:t>
      </w:r>
      <w:proofErr w:type="spellStart"/>
      <w:r>
        <w:rPr>
          <w:rFonts w:ascii="Times New Roman" w:hAnsi="Times New Roman" w:cs="Times New Roman"/>
          <w:sz w:val="24"/>
          <w:szCs w:val="24"/>
          <w:lang w:val="en-US"/>
        </w:rPr>
        <w:t>Prati</w:t>
      </w:r>
      <w:proofErr w:type="spellEnd"/>
      <w:r w:rsidRPr="00966241">
        <w:rPr>
          <w:rFonts w:ascii="Times New Roman" w:hAnsi="Times New Roman" w:cs="Times New Roman"/>
          <w:sz w:val="24"/>
          <w:szCs w:val="24"/>
          <w:lang w:val="en-US"/>
        </w:rPr>
        <w:t xml:space="preserve"> &amp; Mancini</w:t>
      </w:r>
      <w:r>
        <w:rPr>
          <w:rFonts w:ascii="Times New Roman" w:hAnsi="Times New Roman" w:cs="Times New Roman"/>
          <w:sz w:val="24"/>
          <w:szCs w:val="24"/>
          <w:lang w:val="en-US"/>
        </w:rPr>
        <w:t>, 2021</w:t>
      </w:r>
      <w:r w:rsidRPr="00E56FF7">
        <w:rPr>
          <w:rFonts w:ascii="Times New Roman" w:eastAsia="Times New Roman" w:hAnsi="Times New Roman" w:cs="Times New Roman"/>
          <w:bCs/>
          <w:iCs/>
          <w:sz w:val="24"/>
          <w:szCs w:val="24"/>
          <w:lang w:val="en-US"/>
        </w:rPr>
        <w:t>).</w:t>
      </w:r>
      <w:r>
        <w:rPr>
          <w:rFonts w:ascii="Times New Roman" w:eastAsia="Times New Roman" w:hAnsi="Times New Roman" w:cs="Times New Roman"/>
          <w:bCs/>
          <w:iCs/>
          <w:sz w:val="24"/>
          <w:szCs w:val="24"/>
          <w:lang w:val="en-US"/>
        </w:rPr>
        <w:t xml:space="preserve"> Accordingly, it is likely that the exacerbations of mental health difficulties we have witnessed in recent months will persist to a disturbing degree, even after the pandemic itself </w:t>
      </w:r>
      <w:proofErr w:type="gramStart"/>
      <w:r>
        <w:rPr>
          <w:rFonts w:ascii="Times New Roman" w:eastAsia="Times New Roman" w:hAnsi="Times New Roman" w:cs="Times New Roman"/>
          <w:bCs/>
          <w:iCs/>
          <w:sz w:val="24"/>
          <w:szCs w:val="24"/>
          <w:lang w:val="en-US"/>
        </w:rPr>
        <w:t>is stamped out</w:t>
      </w:r>
      <w:proofErr w:type="gramEnd"/>
      <w:r>
        <w:rPr>
          <w:rFonts w:ascii="Times New Roman" w:eastAsia="Times New Roman" w:hAnsi="Times New Roman" w:cs="Times New Roman"/>
          <w:bCs/>
          <w:iCs/>
          <w:sz w:val="24"/>
          <w:szCs w:val="24"/>
          <w:lang w:val="en-US"/>
        </w:rPr>
        <w:t xml:space="preserve">. </w:t>
      </w:r>
      <w:proofErr w:type="gramStart"/>
      <w:r>
        <w:rPr>
          <w:rFonts w:ascii="Times New Roman" w:eastAsia="Times New Roman" w:hAnsi="Times New Roman" w:cs="Times New Roman"/>
          <w:bCs/>
          <w:iCs/>
          <w:sz w:val="24"/>
          <w:szCs w:val="24"/>
          <w:lang w:val="en-US"/>
        </w:rPr>
        <w:t>As a consequence</w:t>
      </w:r>
      <w:proofErr w:type="gramEnd"/>
      <w:r>
        <w:rPr>
          <w:rFonts w:ascii="Times New Roman" w:eastAsia="Times New Roman" w:hAnsi="Times New Roman" w:cs="Times New Roman"/>
          <w:bCs/>
          <w:iCs/>
          <w:sz w:val="24"/>
          <w:szCs w:val="24"/>
          <w:lang w:val="en-US"/>
        </w:rPr>
        <w:t xml:space="preserve">, there is an urgent need to identify </w:t>
      </w:r>
      <w:r w:rsidRPr="00E56FF7">
        <w:rPr>
          <w:rFonts w:ascii="Times New Roman" w:eastAsia="Times New Roman" w:hAnsi="Times New Roman" w:cs="Times New Roman"/>
          <w:bCs/>
          <w:iCs/>
          <w:sz w:val="24"/>
          <w:szCs w:val="24"/>
          <w:lang w:val="en-US"/>
        </w:rPr>
        <w:lastRenderedPageBreak/>
        <w:t>psychological processes</w:t>
      </w:r>
      <w:r>
        <w:rPr>
          <w:rFonts w:ascii="Times New Roman" w:eastAsia="Times New Roman" w:hAnsi="Times New Roman" w:cs="Times New Roman"/>
          <w:bCs/>
          <w:iCs/>
          <w:sz w:val="24"/>
          <w:szCs w:val="24"/>
          <w:lang w:val="en-US"/>
        </w:rPr>
        <w:t xml:space="preserve"> central to the</w:t>
      </w:r>
      <w:r w:rsidRPr="00E56FF7">
        <w:rPr>
          <w:rFonts w:ascii="Times New Roman" w:eastAsia="Times New Roman" w:hAnsi="Times New Roman" w:cs="Times New Roman"/>
          <w:bCs/>
          <w:iCs/>
          <w:sz w:val="24"/>
          <w:szCs w:val="24"/>
          <w:lang w:val="en-US"/>
        </w:rPr>
        <w:t xml:space="preserve"> </w:t>
      </w:r>
      <w:bookmarkStart w:id="0" w:name="OLE_LINK1"/>
      <w:r>
        <w:rPr>
          <w:rFonts w:ascii="Times New Roman" w:eastAsia="Times New Roman" w:hAnsi="Times New Roman" w:cs="Times New Roman"/>
          <w:bCs/>
          <w:iCs/>
          <w:sz w:val="24"/>
          <w:szCs w:val="24"/>
          <w:lang w:val="en-US"/>
        </w:rPr>
        <w:t xml:space="preserve">exacerbation </w:t>
      </w:r>
      <w:bookmarkEnd w:id="0"/>
      <w:r>
        <w:rPr>
          <w:rFonts w:ascii="Times New Roman" w:eastAsia="Times New Roman" w:hAnsi="Times New Roman" w:cs="Times New Roman"/>
          <w:bCs/>
          <w:iCs/>
          <w:sz w:val="24"/>
          <w:szCs w:val="24"/>
          <w:lang w:val="en-US"/>
        </w:rPr>
        <w:t xml:space="preserve">and persistence of symptoms during and after the pandemic, so that </w:t>
      </w:r>
      <w:r w:rsidRPr="00D8181E">
        <w:rPr>
          <w:rFonts w:ascii="Times New Roman" w:eastAsia="Times New Roman" w:hAnsi="Times New Roman" w:cs="Times New Roman"/>
          <w:bCs/>
          <w:iCs/>
          <w:sz w:val="24"/>
          <w:szCs w:val="24"/>
          <w:lang w:val="en-US"/>
        </w:rPr>
        <w:t>so that vulnerable individuals can be identified and</w:t>
      </w:r>
      <w:r>
        <w:rPr>
          <w:rFonts w:ascii="Times New Roman" w:eastAsia="Times New Roman" w:hAnsi="Times New Roman" w:cs="Times New Roman"/>
          <w:bCs/>
          <w:iCs/>
          <w:sz w:val="24"/>
          <w:szCs w:val="24"/>
          <w:lang w:val="en-US"/>
        </w:rPr>
        <w:t xml:space="preserve"> knowledge gained on potentially useful </w:t>
      </w:r>
      <w:r w:rsidRPr="00E56FF7">
        <w:rPr>
          <w:rFonts w:ascii="Times New Roman" w:eastAsia="Times New Roman" w:hAnsi="Times New Roman" w:cs="Times New Roman"/>
          <w:bCs/>
          <w:iCs/>
          <w:sz w:val="24"/>
          <w:szCs w:val="24"/>
          <w:lang w:val="en-US"/>
        </w:rPr>
        <w:t>targets of intervention.</w:t>
      </w:r>
    </w:p>
    <w:p w:rsidR="00380033" w:rsidRDefault="00380033" w:rsidP="00380033">
      <w:pPr>
        <w:spacing w:after="0" w:line="480" w:lineRule="auto"/>
        <w:ind w:firstLine="708"/>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Accordingly, the aim of the present study was to examine how these processes have developed </w:t>
      </w:r>
      <w:r>
        <w:rPr>
          <w:rFonts w:ascii="Times New Roman" w:hAnsi="Times New Roman" w:cs="Times New Roman"/>
          <w:bCs/>
          <w:sz w:val="24"/>
          <w:szCs w:val="24"/>
          <w:lang w:val="en-US"/>
        </w:rPr>
        <w:t>from</w:t>
      </w:r>
      <w:r w:rsidRPr="00AB579C">
        <w:rPr>
          <w:rFonts w:ascii="Times New Roman" w:hAnsi="Times New Roman" w:cs="Times New Roman"/>
          <w:bCs/>
          <w:sz w:val="24"/>
          <w:szCs w:val="24"/>
          <w:lang w:val="en-US"/>
        </w:rPr>
        <w:t xml:space="preserve"> the</w:t>
      </w:r>
      <w:r>
        <w:rPr>
          <w:rFonts w:ascii="Times New Roman" w:hAnsi="Times New Roman" w:cs="Times New Roman"/>
          <w:bCs/>
          <w:sz w:val="24"/>
          <w:szCs w:val="24"/>
          <w:lang w:val="en-US"/>
        </w:rPr>
        <w:t xml:space="preserve"> height of</w:t>
      </w:r>
      <w:r w:rsidRPr="00AB579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the </w:t>
      </w:r>
      <w:r w:rsidRPr="00AB579C">
        <w:rPr>
          <w:rFonts w:ascii="Times New Roman" w:hAnsi="Times New Roman" w:cs="Times New Roman"/>
          <w:bCs/>
          <w:sz w:val="24"/>
          <w:szCs w:val="24"/>
          <w:lang w:val="en-US"/>
        </w:rPr>
        <w:t xml:space="preserve">COVID-19 </w:t>
      </w:r>
      <w:r>
        <w:rPr>
          <w:rFonts w:ascii="Times New Roman" w:hAnsi="Times New Roman" w:cs="Times New Roman"/>
          <w:bCs/>
          <w:sz w:val="24"/>
          <w:szCs w:val="24"/>
          <w:lang w:val="en-US"/>
        </w:rPr>
        <w:t xml:space="preserve">pandemic and as </w:t>
      </w:r>
      <w:r w:rsidRPr="00AB579C">
        <w:rPr>
          <w:rFonts w:ascii="Times New Roman" w:hAnsi="Times New Roman" w:cs="Times New Roman"/>
          <w:bCs/>
          <w:sz w:val="24"/>
          <w:szCs w:val="24"/>
          <w:lang w:val="en-US"/>
        </w:rPr>
        <w:t>amelioration measure</w:t>
      </w:r>
      <w:r>
        <w:rPr>
          <w:rFonts w:ascii="Times New Roman" w:hAnsi="Times New Roman" w:cs="Times New Roman"/>
          <w:bCs/>
          <w:sz w:val="24"/>
          <w:szCs w:val="24"/>
          <w:lang w:val="en-US"/>
        </w:rPr>
        <w:t>s of societal lock-down and social distancing were subsequently relaxed. We then tested the importance of t</w:t>
      </w:r>
      <w:r w:rsidRPr="00AB579C">
        <w:rPr>
          <w:rFonts w:ascii="Times New Roman" w:hAnsi="Times New Roman" w:cs="Times New Roman"/>
          <w:bCs/>
          <w:sz w:val="24"/>
          <w:szCs w:val="24"/>
          <w:lang w:val="en-US"/>
        </w:rPr>
        <w:t xml:space="preserve">hese </w:t>
      </w:r>
      <w:r>
        <w:rPr>
          <w:rFonts w:ascii="Times New Roman" w:hAnsi="Times New Roman" w:cs="Times New Roman"/>
          <w:bCs/>
          <w:sz w:val="24"/>
          <w:szCs w:val="24"/>
          <w:lang w:val="en-US"/>
        </w:rPr>
        <w:t>processes as predictors of</w:t>
      </w:r>
      <w:r w:rsidRPr="00AB579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essential </w:t>
      </w:r>
      <w:r w:rsidRPr="00AB579C">
        <w:rPr>
          <w:rFonts w:ascii="Times New Roman" w:hAnsi="Times New Roman" w:cs="Times New Roman"/>
          <w:bCs/>
          <w:sz w:val="24"/>
          <w:szCs w:val="24"/>
          <w:lang w:val="en-US"/>
        </w:rPr>
        <w:t xml:space="preserve">mental health </w:t>
      </w:r>
      <w:r>
        <w:rPr>
          <w:rFonts w:ascii="Times New Roman" w:hAnsi="Times New Roman" w:cs="Times New Roman"/>
          <w:bCs/>
          <w:sz w:val="24"/>
          <w:szCs w:val="24"/>
          <w:lang w:val="en-US"/>
        </w:rPr>
        <w:t>domains, i.e. symptoms of depression and anxiety, during the passage of the first wave of the pandemic.</w:t>
      </w:r>
      <w:r>
        <w:rPr>
          <w:rFonts w:ascii="Times New Roman" w:eastAsia="Times New Roman" w:hAnsi="Times New Roman" w:cs="Times New Roman"/>
          <w:bCs/>
          <w:iCs/>
          <w:sz w:val="24"/>
          <w:szCs w:val="24"/>
          <w:lang w:val="en-US"/>
        </w:rPr>
        <w:t xml:space="preserve"> </w:t>
      </w:r>
    </w:p>
    <w:p w:rsidR="00380033" w:rsidRPr="00D8181E" w:rsidRDefault="00380033" w:rsidP="00380033">
      <w:pPr>
        <w:spacing w:after="0" w:line="480" w:lineRule="auto"/>
        <w:ind w:firstLine="708"/>
        <w:rPr>
          <w:rFonts w:ascii="Times New Roman" w:eastAsia="Calibri" w:hAnsi="Times New Roman" w:cs="Times New Roman"/>
          <w:color w:val="000000"/>
          <w:sz w:val="24"/>
          <w:szCs w:val="24"/>
          <w:lang w:val="en-US"/>
        </w:rPr>
      </w:pPr>
      <w:r>
        <w:rPr>
          <w:rFonts w:ascii="Times New Roman" w:hAnsi="Times New Roman" w:cs="Times New Roman"/>
          <w:bCs/>
          <w:sz w:val="24"/>
          <w:szCs w:val="24"/>
          <w:lang w:val="en-US"/>
        </w:rPr>
        <w:t>In order to investigate this issue, we conducted an internet-based survey with 10,061 responders</w:t>
      </w:r>
      <w:r w:rsidRPr="009B325C">
        <w:rPr>
          <w:rFonts w:ascii="Times New Roman" w:hAnsi="Times New Roman" w:cs="Times New Roman"/>
          <w:bCs/>
          <w:sz w:val="24"/>
          <w:szCs w:val="24"/>
          <w:lang w:val="en-US"/>
        </w:rPr>
        <w:t xml:space="preserve"> at T</w:t>
      </w:r>
      <w:r>
        <w:rPr>
          <w:rFonts w:ascii="Times New Roman" w:hAnsi="Times New Roman" w:cs="Times New Roman"/>
          <w:bCs/>
          <w:sz w:val="24"/>
          <w:szCs w:val="24"/>
          <w:lang w:val="en-US"/>
        </w:rPr>
        <w:t xml:space="preserve">ime </w:t>
      </w:r>
      <w:r w:rsidRPr="009B325C">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(T1 - </w:t>
      </w:r>
      <w:r>
        <w:rPr>
          <w:rFonts w:ascii="Times New Roman" w:eastAsia="Times New Roman" w:hAnsi="Times New Roman" w:cs="Times New Roman"/>
          <w:bCs/>
          <w:iCs/>
          <w:sz w:val="24"/>
          <w:szCs w:val="24"/>
          <w:lang w:val="en-US"/>
        </w:rPr>
        <w:t>a</w:t>
      </w:r>
      <w:r w:rsidRPr="00A913A8">
        <w:rPr>
          <w:rFonts w:ascii="Times New Roman" w:eastAsia="Times New Roman" w:hAnsi="Times New Roman" w:cs="Times New Roman"/>
          <w:bCs/>
          <w:iCs/>
          <w:sz w:val="24"/>
          <w:szCs w:val="24"/>
          <w:lang w:val="en-US"/>
        </w:rPr>
        <w:t xml:space="preserve"> period of strict </w:t>
      </w:r>
      <w:r>
        <w:rPr>
          <w:rFonts w:ascii="Times New Roman" w:eastAsia="Times New Roman" w:hAnsi="Times New Roman" w:cs="Times New Roman"/>
          <w:bCs/>
          <w:iCs/>
          <w:sz w:val="24"/>
          <w:szCs w:val="24"/>
          <w:lang w:val="en-US"/>
        </w:rPr>
        <w:t xml:space="preserve">social </w:t>
      </w:r>
      <w:r w:rsidRPr="00A913A8">
        <w:rPr>
          <w:rFonts w:ascii="Times New Roman" w:eastAsia="Times New Roman" w:hAnsi="Times New Roman" w:cs="Times New Roman"/>
          <w:bCs/>
          <w:iCs/>
          <w:sz w:val="24"/>
          <w:szCs w:val="24"/>
          <w:lang w:val="en-US"/>
        </w:rPr>
        <w:t>distancing protocols</w:t>
      </w:r>
      <w:r>
        <w:rPr>
          <w:rFonts w:ascii="Times New Roman" w:hAnsi="Times New Roman" w:cs="Times New Roman"/>
          <w:bCs/>
          <w:sz w:val="24"/>
          <w:szCs w:val="24"/>
          <w:lang w:val="en-US"/>
        </w:rPr>
        <w:t xml:space="preserve">) and </w:t>
      </w:r>
      <w:r w:rsidRPr="009B325C">
        <w:rPr>
          <w:rFonts w:ascii="Times New Roman" w:hAnsi="Times New Roman" w:cs="Times New Roman"/>
          <w:bCs/>
          <w:sz w:val="24"/>
          <w:szCs w:val="24"/>
          <w:lang w:val="en-US"/>
        </w:rPr>
        <w:t xml:space="preserve">4,936 (49.1%) </w:t>
      </w:r>
      <w:r>
        <w:rPr>
          <w:rFonts w:ascii="Times New Roman" w:hAnsi="Times New Roman" w:cs="Times New Roman"/>
          <w:bCs/>
          <w:sz w:val="24"/>
          <w:szCs w:val="24"/>
          <w:lang w:val="en-US"/>
        </w:rPr>
        <w:t xml:space="preserve">at Time 2 (T2 - </w:t>
      </w:r>
      <w:r w:rsidRPr="00A913A8">
        <w:rPr>
          <w:rFonts w:ascii="Times New Roman" w:eastAsia="Times New Roman" w:hAnsi="Times New Roman" w:cs="Times New Roman"/>
          <w:bCs/>
          <w:iCs/>
          <w:sz w:val="24"/>
          <w:szCs w:val="24"/>
          <w:lang w:val="en-US"/>
        </w:rPr>
        <w:t xml:space="preserve">a period </w:t>
      </w:r>
      <w:r>
        <w:rPr>
          <w:rFonts w:ascii="Times New Roman" w:eastAsia="Times New Roman" w:hAnsi="Times New Roman" w:cs="Times New Roman"/>
          <w:bCs/>
          <w:iCs/>
          <w:sz w:val="24"/>
          <w:szCs w:val="24"/>
          <w:lang w:val="en-US"/>
        </w:rPr>
        <w:t>when the majority of distancing protocols were</w:t>
      </w:r>
      <w:r w:rsidRPr="00A913A8">
        <w:rPr>
          <w:rFonts w:ascii="Times New Roman" w:eastAsia="Times New Roman" w:hAnsi="Times New Roman" w:cs="Times New Roman"/>
          <w:bCs/>
          <w:iCs/>
          <w:sz w:val="24"/>
          <w:szCs w:val="24"/>
          <w:lang w:val="en-US"/>
        </w:rPr>
        <w:t xml:space="preserve"> discontinued</w:t>
      </w:r>
      <w:r>
        <w:rPr>
          <w:rFonts w:ascii="Times New Roman" w:hAnsi="Times New Roman" w:cs="Times New Roman"/>
          <w:bCs/>
          <w:sz w:val="24"/>
          <w:szCs w:val="24"/>
          <w:lang w:val="en-US"/>
        </w:rPr>
        <w:t xml:space="preserve">). We examined </w:t>
      </w:r>
      <w:r>
        <w:rPr>
          <w:rFonts w:ascii="Times New Roman" w:eastAsia="Calibri" w:hAnsi="Times New Roman" w:cs="Times New Roman"/>
          <w:color w:val="000000"/>
          <w:sz w:val="24"/>
          <w:szCs w:val="24"/>
          <w:lang w:val="en-US"/>
        </w:rPr>
        <w:t>c</w:t>
      </w:r>
      <w:r w:rsidRPr="00A913A8">
        <w:rPr>
          <w:rFonts w:ascii="Times New Roman" w:eastAsia="Calibri" w:hAnsi="Times New Roman" w:cs="Times New Roman"/>
          <w:color w:val="000000"/>
          <w:sz w:val="24"/>
          <w:szCs w:val="24"/>
          <w:lang w:val="en-US"/>
        </w:rPr>
        <w:t>hange</w:t>
      </w:r>
      <w:r>
        <w:rPr>
          <w:rFonts w:ascii="Times New Roman" w:eastAsia="Calibri" w:hAnsi="Times New Roman" w:cs="Times New Roman"/>
          <w:color w:val="000000"/>
          <w:sz w:val="24"/>
          <w:szCs w:val="24"/>
          <w:lang w:val="en-US"/>
        </w:rPr>
        <w:t>s</w:t>
      </w:r>
      <w:r w:rsidRPr="00A913A8">
        <w:rPr>
          <w:rFonts w:ascii="Times New Roman" w:eastAsia="Calibri" w:hAnsi="Times New Roman" w:cs="Times New Roman"/>
          <w:color w:val="000000"/>
          <w:sz w:val="24"/>
          <w:szCs w:val="24"/>
          <w:lang w:val="en-US"/>
        </w:rPr>
        <w:t xml:space="preserve"> in </w:t>
      </w:r>
      <w:r>
        <w:rPr>
          <w:rFonts w:ascii="Times New Roman" w:eastAsia="Calibri" w:hAnsi="Times New Roman" w:cs="Times New Roman"/>
          <w:color w:val="000000"/>
          <w:sz w:val="24"/>
          <w:szCs w:val="24"/>
          <w:lang w:val="en-US"/>
        </w:rPr>
        <w:t xml:space="preserve">emotion regulation difficulties, interpersonal problems from T1 to T2, and how T1 levels and changes from T1 and T2 in these variables </w:t>
      </w:r>
      <w:proofErr w:type="gramStart"/>
      <w:r>
        <w:rPr>
          <w:rFonts w:ascii="Times New Roman" w:eastAsia="Calibri" w:hAnsi="Times New Roman" w:cs="Times New Roman"/>
          <w:color w:val="000000"/>
          <w:sz w:val="24"/>
          <w:szCs w:val="24"/>
          <w:lang w:val="en-US"/>
        </w:rPr>
        <w:t>were related</w:t>
      </w:r>
      <w:proofErr w:type="gramEnd"/>
      <w:r>
        <w:rPr>
          <w:rFonts w:ascii="Times New Roman" w:eastAsia="Calibri" w:hAnsi="Times New Roman" w:cs="Times New Roman"/>
          <w:color w:val="000000"/>
          <w:sz w:val="24"/>
          <w:szCs w:val="24"/>
          <w:lang w:val="en-US"/>
        </w:rPr>
        <w:t xml:space="preserve"> to changes from T1 to T2 in depression and anxiety. </w:t>
      </w:r>
      <w:r>
        <w:rPr>
          <w:rFonts w:ascii="Times New Roman" w:eastAsia="Times New Roman" w:hAnsi="Times New Roman" w:cs="Times New Roman"/>
          <w:bCs/>
          <w:iCs/>
          <w:sz w:val="24"/>
          <w:szCs w:val="24"/>
          <w:lang w:val="en-US"/>
        </w:rPr>
        <w:t xml:space="preserve">We specifically </w:t>
      </w:r>
      <w:r w:rsidRPr="00A913A8">
        <w:rPr>
          <w:rFonts w:ascii="Times New Roman" w:eastAsia="Times New Roman" w:hAnsi="Times New Roman" w:cs="Times New Roman"/>
          <w:bCs/>
          <w:iCs/>
          <w:sz w:val="24"/>
          <w:szCs w:val="24"/>
          <w:lang w:val="en-US"/>
        </w:rPr>
        <w:t>investigate</w:t>
      </w:r>
      <w:r>
        <w:rPr>
          <w:rFonts w:ascii="Times New Roman" w:eastAsia="Times New Roman" w:hAnsi="Times New Roman" w:cs="Times New Roman"/>
          <w:bCs/>
          <w:iCs/>
          <w:sz w:val="24"/>
          <w:szCs w:val="24"/>
          <w:lang w:val="en-US"/>
        </w:rPr>
        <w:t xml:space="preserve">d the following hypotheses: </w:t>
      </w:r>
    </w:p>
    <w:p w:rsidR="00380033" w:rsidRPr="002D59F9" w:rsidRDefault="00380033" w:rsidP="00380033">
      <w:pPr>
        <w:spacing w:after="0" w:line="48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ab/>
      </w:r>
      <w:r w:rsidRPr="002D59F9">
        <w:rPr>
          <w:rFonts w:ascii="Times New Roman" w:eastAsia="Times New Roman" w:hAnsi="Times New Roman" w:cs="Times New Roman"/>
          <w:bCs/>
          <w:iCs/>
          <w:sz w:val="24"/>
          <w:szCs w:val="24"/>
          <w:lang w:val="en-US"/>
        </w:rPr>
        <w:t>H</w:t>
      </w:r>
      <w:r>
        <w:rPr>
          <w:rFonts w:ascii="Times New Roman" w:eastAsia="Times New Roman" w:hAnsi="Times New Roman" w:cs="Times New Roman"/>
          <w:bCs/>
          <w:iCs/>
          <w:sz w:val="24"/>
          <w:szCs w:val="24"/>
          <w:lang w:val="en-US"/>
        </w:rPr>
        <w:t xml:space="preserve">ypothesis </w:t>
      </w:r>
      <w:r w:rsidRPr="002D59F9">
        <w:rPr>
          <w:rFonts w:ascii="Times New Roman" w:eastAsia="Times New Roman" w:hAnsi="Times New Roman" w:cs="Times New Roman"/>
          <w:bCs/>
          <w:iCs/>
          <w:sz w:val="24"/>
          <w:szCs w:val="24"/>
          <w:lang w:val="en-US"/>
        </w:rPr>
        <w:t>1</w:t>
      </w:r>
      <w:r>
        <w:rPr>
          <w:rFonts w:ascii="Times New Roman" w:eastAsia="Times New Roman" w:hAnsi="Times New Roman" w:cs="Times New Roman"/>
          <w:bCs/>
          <w:iCs/>
          <w:sz w:val="24"/>
          <w:szCs w:val="24"/>
          <w:lang w:val="en-US"/>
        </w:rPr>
        <w:t xml:space="preserve"> (H1)</w:t>
      </w:r>
      <w:r w:rsidRPr="002D59F9">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We postulate</w:t>
      </w:r>
      <w:r w:rsidRPr="002D59F9">
        <w:rPr>
          <w:rFonts w:ascii="Times New Roman" w:eastAsia="Times New Roman" w:hAnsi="Times New Roman" w:cs="Times New Roman"/>
          <w:bCs/>
          <w:iCs/>
          <w:sz w:val="24"/>
          <w:szCs w:val="24"/>
          <w:lang w:val="en-US"/>
        </w:rPr>
        <w:t xml:space="preserve"> a significant decrease in emotion-regulation difficulties and interpersonal problems from T1 to T2. </w:t>
      </w:r>
    </w:p>
    <w:p w:rsidR="00380033" w:rsidRDefault="00380033" w:rsidP="00380033">
      <w:pPr>
        <w:spacing w:after="0" w:line="480" w:lineRule="auto"/>
        <w:ind w:firstLine="708"/>
        <w:rPr>
          <w:rFonts w:ascii="Times New Roman" w:eastAsia="Times New Roman" w:hAnsi="Times New Roman" w:cs="Times New Roman"/>
          <w:bCs/>
          <w:iCs/>
          <w:sz w:val="24"/>
          <w:szCs w:val="24"/>
          <w:lang w:val="en-US"/>
        </w:rPr>
      </w:pPr>
      <w:r w:rsidRPr="002D59F9">
        <w:rPr>
          <w:rFonts w:ascii="Times New Roman" w:eastAsia="Times New Roman" w:hAnsi="Times New Roman" w:cs="Times New Roman"/>
          <w:bCs/>
          <w:iCs/>
          <w:sz w:val="24"/>
          <w:szCs w:val="24"/>
          <w:lang w:val="en-US"/>
        </w:rPr>
        <w:t>H</w:t>
      </w:r>
      <w:r>
        <w:rPr>
          <w:rFonts w:ascii="Times New Roman" w:eastAsia="Times New Roman" w:hAnsi="Times New Roman" w:cs="Times New Roman"/>
          <w:bCs/>
          <w:iCs/>
          <w:sz w:val="24"/>
          <w:szCs w:val="24"/>
          <w:lang w:val="en-US"/>
        </w:rPr>
        <w:t xml:space="preserve">ypothesis </w:t>
      </w:r>
      <w:r w:rsidRPr="002D59F9">
        <w:rPr>
          <w:rFonts w:ascii="Times New Roman" w:eastAsia="Times New Roman" w:hAnsi="Times New Roman" w:cs="Times New Roman"/>
          <w:bCs/>
          <w:iCs/>
          <w:sz w:val="24"/>
          <w:szCs w:val="24"/>
          <w:lang w:val="en-US"/>
        </w:rPr>
        <w:t>2</w:t>
      </w:r>
      <w:r>
        <w:rPr>
          <w:rFonts w:ascii="Times New Roman" w:eastAsia="Times New Roman" w:hAnsi="Times New Roman" w:cs="Times New Roman"/>
          <w:bCs/>
          <w:iCs/>
          <w:sz w:val="24"/>
          <w:szCs w:val="24"/>
          <w:lang w:val="en-US"/>
        </w:rPr>
        <w:t xml:space="preserve"> (H2)</w:t>
      </w:r>
      <w:r w:rsidRPr="002D59F9">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We postulate that t</w:t>
      </w:r>
      <w:r w:rsidRPr="002D59F9">
        <w:rPr>
          <w:rFonts w:ascii="Times New Roman" w:eastAsia="Times New Roman" w:hAnsi="Times New Roman" w:cs="Times New Roman"/>
          <w:bCs/>
          <w:iCs/>
          <w:sz w:val="24"/>
          <w:szCs w:val="24"/>
          <w:lang w:val="en-US"/>
        </w:rPr>
        <w:t xml:space="preserve">he </w:t>
      </w:r>
      <w:r>
        <w:rPr>
          <w:rFonts w:ascii="Times New Roman" w:eastAsia="Times New Roman" w:hAnsi="Times New Roman" w:cs="Times New Roman"/>
          <w:bCs/>
          <w:iCs/>
          <w:sz w:val="24"/>
          <w:szCs w:val="24"/>
          <w:lang w:val="en-US"/>
        </w:rPr>
        <w:t xml:space="preserve">T1-level </w:t>
      </w:r>
      <w:r w:rsidRPr="002D59F9">
        <w:rPr>
          <w:rFonts w:ascii="Times New Roman" w:eastAsia="Times New Roman" w:hAnsi="Times New Roman" w:cs="Times New Roman"/>
          <w:bCs/>
          <w:iCs/>
          <w:sz w:val="24"/>
          <w:szCs w:val="24"/>
          <w:lang w:val="en-US"/>
        </w:rPr>
        <w:t xml:space="preserve">and changes from T1 to T2 in emotion-regulation difficulties and interpersonal problems will </w:t>
      </w:r>
      <w:r>
        <w:rPr>
          <w:rFonts w:ascii="Times New Roman" w:eastAsia="Times New Roman" w:hAnsi="Times New Roman" w:cs="Times New Roman"/>
          <w:bCs/>
          <w:iCs/>
          <w:sz w:val="24"/>
          <w:szCs w:val="24"/>
          <w:lang w:val="en-US"/>
        </w:rPr>
        <w:t>predict</w:t>
      </w:r>
      <w:r w:rsidRPr="002D59F9">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 xml:space="preserve">changes from T1 to T2 in </w:t>
      </w:r>
      <w:r w:rsidRPr="002D59F9">
        <w:rPr>
          <w:rFonts w:ascii="Times New Roman" w:eastAsia="Times New Roman" w:hAnsi="Times New Roman" w:cs="Times New Roman"/>
          <w:bCs/>
          <w:iCs/>
          <w:sz w:val="24"/>
          <w:szCs w:val="24"/>
          <w:lang w:val="en-US"/>
        </w:rPr>
        <w:t>anxiety and depression</w:t>
      </w:r>
      <w:r>
        <w:rPr>
          <w:rFonts w:ascii="Times New Roman" w:eastAsia="Times New Roman" w:hAnsi="Times New Roman" w:cs="Times New Roman"/>
          <w:bCs/>
          <w:iCs/>
          <w:sz w:val="24"/>
          <w:szCs w:val="24"/>
          <w:lang w:val="en-US"/>
        </w:rPr>
        <w:t xml:space="preserve"> during the pandemic above and beyond other relevant factors such as age, gender, and education</w:t>
      </w:r>
      <w:r w:rsidRPr="002D59F9">
        <w:rPr>
          <w:rFonts w:ascii="Times New Roman" w:eastAsia="Times New Roman" w:hAnsi="Times New Roman" w:cs="Times New Roman"/>
          <w:bCs/>
          <w:iCs/>
          <w:sz w:val="24"/>
          <w:szCs w:val="24"/>
          <w:lang w:val="en-US"/>
        </w:rPr>
        <w:t>.</w:t>
      </w:r>
      <w:r>
        <w:rPr>
          <w:rFonts w:ascii="Times New Roman" w:eastAsia="Times New Roman" w:hAnsi="Times New Roman" w:cs="Times New Roman"/>
          <w:bCs/>
          <w:iCs/>
          <w:sz w:val="24"/>
          <w:szCs w:val="24"/>
          <w:lang w:val="en-US"/>
        </w:rPr>
        <w:t xml:space="preserve"> In further exploratory </w:t>
      </w:r>
      <w:proofErr w:type="gramStart"/>
      <w:r>
        <w:rPr>
          <w:rFonts w:ascii="Times New Roman" w:eastAsia="Times New Roman" w:hAnsi="Times New Roman" w:cs="Times New Roman"/>
          <w:bCs/>
          <w:iCs/>
          <w:sz w:val="24"/>
          <w:szCs w:val="24"/>
          <w:lang w:val="en-US"/>
        </w:rPr>
        <w:t>analyses</w:t>
      </w:r>
      <w:proofErr w:type="gramEnd"/>
      <w:r>
        <w:rPr>
          <w:rFonts w:ascii="Times New Roman" w:eastAsia="Times New Roman" w:hAnsi="Times New Roman" w:cs="Times New Roman"/>
          <w:bCs/>
          <w:iCs/>
          <w:sz w:val="24"/>
          <w:szCs w:val="24"/>
          <w:lang w:val="en-US"/>
        </w:rPr>
        <w:t xml:space="preserve"> we will examine the interaction of emotion regulation difficulties and interpersonal problems in the prediction of symptomatic change. </w:t>
      </w:r>
    </w:p>
    <w:p w:rsidR="00380033" w:rsidRDefault="00380033" w:rsidP="00B64CE6">
      <w:pPr>
        <w:spacing w:after="0" w:line="480" w:lineRule="auto"/>
        <w:rPr>
          <w:rFonts w:ascii="Times New Roman" w:hAnsi="Times New Roman" w:cs="Times New Roman"/>
          <w:b/>
          <w:bCs/>
          <w:i/>
          <w:sz w:val="24"/>
          <w:szCs w:val="24"/>
          <w:lang w:val="en-US"/>
        </w:rPr>
      </w:pPr>
    </w:p>
    <w:p w:rsidR="0053620C" w:rsidRDefault="0053620C" w:rsidP="00B64CE6">
      <w:pPr>
        <w:spacing w:after="0" w:line="480" w:lineRule="auto"/>
        <w:rPr>
          <w:rFonts w:ascii="Times New Roman" w:hAnsi="Times New Roman" w:cs="Times New Roman"/>
          <w:b/>
          <w:bCs/>
          <w:i/>
          <w:sz w:val="24"/>
          <w:szCs w:val="24"/>
          <w:lang w:val="en-US"/>
        </w:rPr>
      </w:pPr>
    </w:p>
    <w:p w:rsidR="00380033" w:rsidRDefault="00380033" w:rsidP="00B64CE6">
      <w:pPr>
        <w:spacing w:after="0" w:line="480" w:lineRule="auto"/>
        <w:rPr>
          <w:rFonts w:ascii="Times New Roman" w:hAnsi="Times New Roman" w:cs="Times New Roman"/>
          <w:b/>
          <w:bCs/>
          <w:i/>
          <w:sz w:val="24"/>
          <w:szCs w:val="24"/>
          <w:lang w:val="en-US"/>
        </w:rPr>
      </w:pPr>
      <w:r>
        <w:rPr>
          <w:rFonts w:ascii="Times New Roman" w:hAnsi="Times New Roman" w:cs="Times New Roman"/>
          <w:b/>
          <w:bCs/>
          <w:i/>
          <w:sz w:val="24"/>
          <w:szCs w:val="24"/>
          <w:lang w:val="en-US"/>
        </w:rPr>
        <w:lastRenderedPageBreak/>
        <w:t>3. Extended Method</w:t>
      </w:r>
    </w:p>
    <w:p w:rsidR="00380033" w:rsidRPr="00B50F50" w:rsidRDefault="00380033" w:rsidP="00380033">
      <w:pPr>
        <w:spacing w:after="0"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Study Design and P</w:t>
      </w:r>
      <w:r w:rsidRPr="00B50F50">
        <w:rPr>
          <w:rFonts w:ascii="Times New Roman" w:hAnsi="Times New Roman" w:cs="Times New Roman"/>
          <w:b/>
          <w:bCs/>
          <w:sz w:val="24"/>
          <w:szCs w:val="24"/>
          <w:lang w:val="en-US"/>
        </w:rPr>
        <w:t>articipants</w:t>
      </w:r>
    </w:p>
    <w:p w:rsidR="00380033" w:rsidRDefault="00380033" w:rsidP="00380033">
      <w:pPr>
        <w:spacing w:after="0" w:line="480" w:lineRule="auto"/>
        <w:ind w:firstLine="709"/>
        <w:rPr>
          <w:rFonts w:ascii="Times New Roman" w:hAnsi="Times New Roman" w:cs="Times New Roman"/>
          <w:bCs/>
          <w:iCs/>
          <w:sz w:val="24"/>
          <w:szCs w:val="24"/>
          <w:lang w:val="en-US"/>
        </w:rPr>
      </w:pPr>
      <w:r w:rsidRPr="00B50F50">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study was a longitudinal observational survey of the </w:t>
      </w:r>
      <w:r w:rsidRPr="00B50F50">
        <w:rPr>
          <w:rFonts w:ascii="Times New Roman" w:hAnsi="Times New Roman" w:cs="Times New Roman"/>
          <w:sz w:val="24"/>
          <w:szCs w:val="24"/>
          <w:lang w:val="en-US"/>
        </w:rPr>
        <w:t xml:space="preserve">general adult </w:t>
      </w:r>
      <w:r>
        <w:rPr>
          <w:rFonts w:ascii="Times New Roman" w:hAnsi="Times New Roman" w:cs="Times New Roman"/>
          <w:sz w:val="24"/>
          <w:szCs w:val="24"/>
          <w:lang w:val="en-US"/>
        </w:rPr>
        <w:t xml:space="preserve">Norwegian population during the COVID-19 pandemic (see Ebrahimi et al., 2021; Hoffart et al., 2020 for further details). </w:t>
      </w:r>
      <w:r w:rsidRPr="00B50F50">
        <w:rPr>
          <w:rFonts w:ascii="Times New Roman" w:hAnsi="Times New Roman" w:cs="Times New Roman"/>
          <w:sz w:val="24"/>
          <w:szCs w:val="24"/>
          <w:lang w:val="en-US"/>
        </w:rPr>
        <w:t>Eligible participants</w:t>
      </w:r>
      <w:r>
        <w:rPr>
          <w:rFonts w:ascii="Times New Roman" w:hAnsi="Times New Roman" w:cs="Times New Roman"/>
          <w:sz w:val="24"/>
          <w:szCs w:val="24"/>
          <w:lang w:val="en-US"/>
        </w:rPr>
        <w:t xml:space="preserve"> we</w:t>
      </w:r>
      <w:r w:rsidRPr="00B50F50">
        <w:rPr>
          <w:rFonts w:ascii="Times New Roman" w:hAnsi="Times New Roman" w:cs="Times New Roman"/>
          <w:sz w:val="24"/>
          <w:szCs w:val="24"/>
          <w:lang w:val="en-US"/>
        </w:rPr>
        <w:t>re</w:t>
      </w:r>
      <w:r>
        <w:rPr>
          <w:rFonts w:ascii="Times New Roman" w:hAnsi="Times New Roman" w:cs="Times New Roman"/>
          <w:sz w:val="24"/>
          <w:szCs w:val="24"/>
          <w:lang w:val="en-US"/>
        </w:rPr>
        <w:t xml:space="preserve"> individuals </w:t>
      </w:r>
      <w:r w:rsidRPr="00B50F50">
        <w:rPr>
          <w:rFonts w:ascii="Times New Roman" w:hAnsi="Times New Roman" w:cs="Times New Roman"/>
          <w:sz w:val="24"/>
          <w:szCs w:val="24"/>
          <w:lang w:val="en-US"/>
        </w:rPr>
        <w:t xml:space="preserve">18 years and </w:t>
      </w:r>
      <w:r>
        <w:rPr>
          <w:rFonts w:ascii="Times New Roman" w:hAnsi="Times New Roman" w:cs="Times New Roman"/>
          <w:sz w:val="24"/>
          <w:szCs w:val="24"/>
          <w:lang w:val="en-US"/>
        </w:rPr>
        <w:t xml:space="preserve">older </w:t>
      </w:r>
      <w:r w:rsidRPr="00F87F6B">
        <w:rPr>
          <w:rFonts w:ascii="Times New Roman" w:hAnsi="Times New Roman" w:cs="Times New Roman"/>
          <w:sz w:val="24"/>
          <w:szCs w:val="24"/>
          <w:lang w:val="en-US"/>
        </w:rPr>
        <w:t xml:space="preserve">living in </w:t>
      </w:r>
      <w:proofErr w:type="gramStart"/>
      <w:r w:rsidRPr="00F87F6B">
        <w:rPr>
          <w:rFonts w:ascii="Times New Roman" w:hAnsi="Times New Roman" w:cs="Times New Roman"/>
          <w:sz w:val="24"/>
          <w:szCs w:val="24"/>
          <w:lang w:val="en-US"/>
        </w:rPr>
        <w:t>Norway</w:t>
      </w:r>
      <w:r>
        <w:rPr>
          <w:rFonts w:ascii="Times New Roman" w:hAnsi="Times New Roman" w:cs="Times New Roman"/>
          <w:sz w:val="24"/>
          <w:szCs w:val="24"/>
          <w:lang w:val="en-US"/>
        </w:rPr>
        <w:t xml:space="preserve"> and who provided</w:t>
      </w:r>
      <w:proofErr w:type="gramEnd"/>
      <w:r w:rsidRPr="00B50F50">
        <w:rPr>
          <w:rFonts w:ascii="Times New Roman" w:hAnsi="Times New Roman" w:cs="Times New Roman"/>
          <w:sz w:val="24"/>
          <w:szCs w:val="24"/>
          <w:lang w:val="en-US"/>
        </w:rPr>
        <w:t xml:space="preserve"> </w:t>
      </w:r>
      <w:r>
        <w:rPr>
          <w:rFonts w:ascii="Times New Roman" w:hAnsi="Times New Roman" w:cs="Times New Roman"/>
          <w:sz w:val="24"/>
          <w:szCs w:val="24"/>
          <w:lang w:val="en-US"/>
        </w:rPr>
        <w:t>informed consent. Participants experienced identical social distancing protocols implemented nationally.</w:t>
      </w:r>
      <w:r w:rsidRPr="00B50F50">
        <w:rPr>
          <w:rFonts w:ascii="Times New Roman" w:hAnsi="Times New Roman" w:cs="Times New Roman"/>
          <w:sz w:val="24"/>
          <w:szCs w:val="24"/>
          <w:lang w:val="en-US"/>
        </w:rPr>
        <w:t xml:space="preserve"> </w:t>
      </w:r>
      <w:r>
        <w:rPr>
          <w:rFonts w:ascii="Times New Roman" w:hAnsi="Times New Roman" w:cs="Times New Roman"/>
          <w:sz w:val="24"/>
          <w:szCs w:val="24"/>
          <w:lang w:val="en-US"/>
        </w:rPr>
        <w:t>These protocols</w:t>
      </w:r>
      <w:r w:rsidRPr="00263721">
        <w:rPr>
          <w:rFonts w:ascii="Times New Roman" w:hAnsi="Times New Roman" w:cs="Times New Roman"/>
          <w:sz w:val="24"/>
          <w:szCs w:val="24"/>
          <w:lang w:val="en-US"/>
        </w:rPr>
        <w:t xml:space="preserve"> </w:t>
      </w:r>
      <w:r>
        <w:rPr>
          <w:rFonts w:ascii="Times New Roman" w:hAnsi="Times New Roman" w:cs="Times New Roman"/>
          <w:sz w:val="24"/>
          <w:szCs w:val="24"/>
          <w:lang w:val="en-US"/>
        </w:rPr>
        <w:t>consisted of</w:t>
      </w:r>
      <w:r w:rsidRPr="002637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 leaving home unless necessary, </w:t>
      </w:r>
      <w:r w:rsidRPr="00263721">
        <w:rPr>
          <w:rFonts w:ascii="Times New Roman" w:hAnsi="Times New Roman" w:cs="Times New Roman"/>
          <w:sz w:val="24"/>
          <w:szCs w:val="24"/>
          <w:lang w:val="en-US"/>
        </w:rPr>
        <w:t>home isolation</w:t>
      </w:r>
      <w:r>
        <w:rPr>
          <w:rFonts w:ascii="Times New Roman" w:hAnsi="Times New Roman" w:cs="Times New Roman"/>
          <w:sz w:val="24"/>
          <w:szCs w:val="24"/>
          <w:lang w:val="en-US"/>
        </w:rPr>
        <w:t xml:space="preserve"> if infected</w:t>
      </w:r>
      <w:r w:rsidRPr="00263721">
        <w:rPr>
          <w:rFonts w:ascii="Times New Roman" w:hAnsi="Times New Roman" w:cs="Times New Roman"/>
          <w:sz w:val="24"/>
          <w:szCs w:val="24"/>
          <w:lang w:val="en-US"/>
        </w:rPr>
        <w:t>, quarantine</w:t>
      </w:r>
      <w:r>
        <w:rPr>
          <w:rFonts w:ascii="Times New Roman" w:hAnsi="Times New Roman" w:cs="Times New Roman"/>
          <w:sz w:val="24"/>
          <w:szCs w:val="24"/>
          <w:lang w:val="en-US"/>
        </w:rPr>
        <w:t xml:space="preserve"> after exposure to possible infection, closure of kindergart</w:t>
      </w:r>
      <w:r w:rsidRPr="00263721">
        <w:rPr>
          <w:rFonts w:ascii="Times New Roman" w:hAnsi="Times New Roman" w:cs="Times New Roman"/>
          <w:sz w:val="24"/>
          <w:szCs w:val="24"/>
          <w:lang w:val="en-US"/>
        </w:rPr>
        <w:t xml:space="preserve">ens, schools, universities, and other public spaces, restrictions on traveling, and prohibitions of social gatherings and arrangements. </w:t>
      </w:r>
      <w:r>
        <w:rPr>
          <w:rFonts w:ascii="Times New Roman" w:hAnsi="Times New Roman" w:cs="Times New Roman"/>
          <w:sz w:val="24"/>
          <w:szCs w:val="24"/>
          <w:lang w:val="en-US"/>
        </w:rPr>
        <w:t xml:space="preserve">Strict distancing protocols </w:t>
      </w:r>
      <w:r w:rsidRPr="00916574">
        <w:rPr>
          <w:rFonts w:ascii="Times New Roman" w:hAnsi="Times New Roman" w:cs="Times New Roman"/>
          <w:sz w:val="24"/>
          <w:szCs w:val="24"/>
          <w:lang w:val="en-US"/>
        </w:rPr>
        <w:t>were implemented i</w:t>
      </w:r>
      <w:r>
        <w:rPr>
          <w:rFonts w:ascii="Times New Roman" w:hAnsi="Times New Roman" w:cs="Times New Roman"/>
          <w:sz w:val="24"/>
          <w:szCs w:val="24"/>
          <w:lang w:val="en-US"/>
        </w:rPr>
        <w:t xml:space="preserve">n Norway on March </w:t>
      </w:r>
      <w:proofErr w:type="gramStart"/>
      <w:r>
        <w:rPr>
          <w:rFonts w:ascii="Times New Roman" w:hAnsi="Times New Roman" w:cs="Times New Roman"/>
          <w:sz w:val="24"/>
          <w:szCs w:val="24"/>
          <w:lang w:val="en-US"/>
        </w:rPr>
        <w:t>12th</w:t>
      </w:r>
      <w:proofErr w:type="gramEnd"/>
      <w:r>
        <w:rPr>
          <w:rFonts w:ascii="Times New Roman" w:hAnsi="Times New Roman" w:cs="Times New Roman"/>
          <w:sz w:val="24"/>
          <w:szCs w:val="24"/>
          <w:lang w:val="en-US"/>
        </w:rPr>
        <w:t xml:space="preserve"> 2020. T</w:t>
      </w:r>
      <w:r w:rsidRPr="00916574">
        <w:rPr>
          <w:rFonts w:ascii="Times New Roman" w:hAnsi="Times New Roman" w:cs="Times New Roman"/>
          <w:bCs/>
          <w:iCs/>
          <w:sz w:val="24"/>
          <w:szCs w:val="24"/>
          <w:lang w:val="en-US"/>
        </w:rPr>
        <w:t xml:space="preserve">he </w:t>
      </w:r>
      <w:r>
        <w:rPr>
          <w:rFonts w:ascii="Times New Roman" w:hAnsi="Times New Roman" w:cs="Times New Roman"/>
          <w:bCs/>
          <w:iCs/>
          <w:sz w:val="24"/>
          <w:szCs w:val="24"/>
          <w:lang w:val="en-US"/>
        </w:rPr>
        <w:t xml:space="preserve">first period of </w:t>
      </w:r>
      <w:r w:rsidRPr="00916574">
        <w:rPr>
          <w:rFonts w:ascii="Times New Roman" w:hAnsi="Times New Roman" w:cs="Times New Roman"/>
          <w:bCs/>
          <w:iCs/>
          <w:sz w:val="24"/>
          <w:szCs w:val="24"/>
          <w:lang w:val="en-US"/>
        </w:rPr>
        <w:t xml:space="preserve">data </w:t>
      </w:r>
      <w:r>
        <w:rPr>
          <w:rFonts w:ascii="Times New Roman" w:hAnsi="Times New Roman" w:cs="Times New Roman"/>
          <w:bCs/>
          <w:iCs/>
          <w:sz w:val="24"/>
          <w:szCs w:val="24"/>
          <w:lang w:val="en-US"/>
        </w:rPr>
        <w:t>collection</w:t>
      </w:r>
      <w:r w:rsidRPr="00916574">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 xml:space="preserve">for the study </w:t>
      </w:r>
      <w:r w:rsidRPr="00916574">
        <w:rPr>
          <w:rFonts w:ascii="Times New Roman" w:hAnsi="Times New Roman" w:cs="Times New Roman"/>
          <w:bCs/>
          <w:iCs/>
          <w:sz w:val="24"/>
          <w:szCs w:val="24"/>
          <w:lang w:val="en-US"/>
        </w:rPr>
        <w:t xml:space="preserve">lasted seven days and was between March </w:t>
      </w:r>
      <w:proofErr w:type="gramStart"/>
      <w:r w:rsidRPr="00916574">
        <w:rPr>
          <w:rFonts w:ascii="Times New Roman" w:hAnsi="Times New Roman" w:cs="Times New Roman"/>
          <w:bCs/>
          <w:iCs/>
          <w:sz w:val="24"/>
          <w:szCs w:val="24"/>
          <w:lang w:val="en-US"/>
        </w:rPr>
        <w:t>31st</w:t>
      </w:r>
      <w:proofErr w:type="gramEnd"/>
      <w:r w:rsidRPr="00916574">
        <w:rPr>
          <w:rFonts w:ascii="Times New Roman" w:hAnsi="Times New Roman" w:cs="Times New Roman"/>
          <w:bCs/>
          <w:iCs/>
          <w:sz w:val="24"/>
          <w:szCs w:val="24"/>
          <w:lang w:val="en-US"/>
        </w:rPr>
        <w:t xml:space="preserve"> 2020 a</w:t>
      </w:r>
      <w:r>
        <w:rPr>
          <w:rFonts w:ascii="Times New Roman" w:hAnsi="Times New Roman" w:cs="Times New Roman"/>
          <w:bCs/>
          <w:iCs/>
          <w:sz w:val="24"/>
          <w:szCs w:val="24"/>
          <w:lang w:val="en-US"/>
        </w:rPr>
        <w:t xml:space="preserve">nd April 7th 2020 (T1). The strict protocols </w:t>
      </w:r>
      <w:proofErr w:type="gramStart"/>
      <w:r>
        <w:rPr>
          <w:rFonts w:ascii="Times New Roman" w:hAnsi="Times New Roman" w:cs="Times New Roman"/>
          <w:bCs/>
          <w:iCs/>
          <w:sz w:val="24"/>
          <w:szCs w:val="24"/>
          <w:lang w:val="en-US"/>
        </w:rPr>
        <w:t>were upheld</w:t>
      </w:r>
      <w:proofErr w:type="gramEnd"/>
      <w:r>
        <w:rPr>
          <w:rFonts w:ascii="Times New Roman" w:hAnsi="Times New Roman" w:cs="Times New Roman"/>
          <w:bCs/>
          <w:iCs/>
          <w:sz w:val="24"/>
          <w:szCs w:val="24"/>
          <w:lang w:val="en-US"/>
        </w:rPr>
        <w:t xml:space="preserve"> during the nearly three</w:t>
      </w:r>
      <w:r w:rsidRPr="00916574">
        <w:rPr>
          <w:rFonts w:ascii="Times New Roman" w:hAnsi="Times New Roman" w:cs="Times New Roman"/>
          <w:bCs/>
          <w:iCs/>
          <w:sz w:val="24"/>
          <w:szCs w:val="24"/>
          <w:lang w:val="en-US"/>
        </w:rPr>
        <w:t xml:space="preserve"> weeks prior to data collection, as well as during the data collection week. </w:t>
      </w:r>
      <w:proofErr w:type="gramStart"/>
      <w:r>
        <w:rPr>
          <w:rFonts w:ascii="Times New Roman" w:hAnsi="Times New Roman" w:cs="Times New Roman"/>
          <w:bCs/>
          <w:iCs/>
          <w:sz w:val="24"/>
          <w:szCs w:val="24"/>
          <w:lang w:val="en-US"/>
        </w:rPr>
        <w:t>N</w:t>
      </w:r>
      <w:r w:rsidRPr="00916574">
        <w:rPr>
          <w:rFonts w:ascii="Times New Roman" w:hAnsi="Times New Roman" w:cs="Times New Roman"/>
          <w:bCs/>
          <w:iCs/>
          <w:sz w:val="24"/>
          <w:szCs w:val="24"/>
          <w:lang w:val="en-US"/>
        </w:rPr>
        <w:t>o new information was given by the government during this perio</w:t>
      </w:r>
      <w:r>
        <w:rPr>
          <w:rFonts w:ascii="Times New Roman" w:hAnsi="Times New Roman" w:cs="Times New Roman"/>
          <w:bCs/>
          <w:iCs/>
          <w:sz w:val="24"/>
          <w:szCs w:val="24"/>
          <w:lang w:val="en-US"/>
        </w:rPr>
        <w:t>d regarding changes of distancing protocols</w:t>
      </w:r>
      <w:r w:rsidRPr="00916574">
        <w:rPr>
          <w:rFonts w:ascii="Times New Roman" w:hAnsi="Times New Roman" w:cs="Times New Roman"/>
          <w:bCs/>
          <w:iCs/>
          <w:sz w:val="24"/>
          <w:szCs w:val="24"/>
          <w:lang w:val="en-US"/>
        </w:rPr>
        <w:t>, keeping expectation effects constant</w:t>
      </w:r>
      <w:proofErr w:type="gramEnd"/>
      <w:r w:rsidRPr="00916574">
        <w:rPr>
          <w:rFonts w:ascii="Times New Roman" w:hAnsi="Times New Roman" w:cs="Times New Roman"/>
          <w:bCs/>
          <w:iCs/>
          <w:sz w:val="24"/>
          <w:szCs w:val="24"/>
          <w:lang w:val="en-US"/>
        </w:rPr>
        <w:t>.</w:t>
      </w:r>
      <w:r>
        <w:rPr>
          <w:rFonts w:ascii="Times New Roman" w:hAnsi="Times New Roman" w:cs="Times New Roman"/>
          <w:bCs/>
          <w:iCs/>
          <w:sz w:val="24"/>
          <w:szCs w:val="24"/>
          <w:lang w:val="en-US"/>
        </w:rPr>
        <w:t xml:space="preserve"> </w:t>
      </w:r>
    </w:p>
    <w:p w:rsidR="00380033" w:rsidRDefault="00380033" w:rsidP="00380033">
      <w:pPr>
        <w:spacing w:after="0" w:line="480" w:lineRule="auto"/>
        <w:ind w:firstLine="709"/>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In total, 10,061 persons completed the first round of the survey. On June </w:t>
      </w:r>
      <w:proofErr w:type="gramStart"/>
      <w:r>
        <w:rPr>
          <w:rFonts w:ascii="Times New Roman" w:hAnsi="Times New Roman" w:cs="Times New Roman"/>
          <w:bCs/>
          <w:iCs/>
          <w:sz w:val="24"/>
          <w:szCs w:val="24"/>
          <w:lang w:val="en-US"/>
        </w:rPr>
        <w:t>8th</w:t>
      </w:r>
      <w:proofErr w:type="gramEnd"/>
      <w:r>
        <w:rPr>
          <w:rFonts w:ascii="Times New Roman" w:hAnsi="Times New Roman" w:cs="Times New Roman"/>
          <w:bCs/>
          <w:iCs/>
          <w:sz w:val="24"/>
          <w:szCs w:val="24"/>
          <w:lang w:val="en-US"/>
        </w:rPr>
        <w:t xml:space="preserve"> 2020, the Norwegian government informed about upcoming removal of most of the social distancing protocols, and from June 15th, the protocols</w:t>
      </w:r>
      <w:r w:rsidRPr="00916574">
        <w:rPr>
          <w:rFonts w:ascii="Times New Roman" w:hAnsi="Times New Roman" w:cs="Times New Roman"/>
          <w:bCs/>
          <w:iCs/>
          <w:sz w:val="24"/>
          <w:szCs w:val="24"/>
          <w:lang w:val="en-US"/>
        </w:rPr>
        <w:t xml:space="preserve"> w</w:t>
      </w:r>
      <w:r>
        <w:rPr>
          <w:rFonts w:ascii="Times New Roman" w:hAnsi="Times New Roman" w:cs="Times New Roman"/>
          <w:bCs/>
          <w:iCs/>
          <w:sz w:val="24"/>
          <w:szCs w:val="24"/>
          <w:lang w:val="en-US"/>
        </w:rPr>
        <w:t xml:space="preserve">ere largely discontinued. Discontinuation included re-opening of kindergartens, schools, universities, and workplaces, the opportunity for international travel </w:t>
      </w:r>
      <w:proofErr w:type="gramStart"/>
      <w:r>
        <w:rPr>
          <w:rFonts w:ascii="Times New Roman" w:hAnsi="Times New Roman" w:cs="Times New Roman"/>
          <w:bCs/>
          <w:iCs/>
          <w:sz w:val="24"/>
          <w:szCs w:val="24"/>
          <w:lang w:val="en-US"/>
        </w:rPr>
        <w:t>was resumed</w:t>
      </w:r>
      <w:proofErr w:type="gramEnd"/>
      <w:r>
        <w:rPr>
          <w:rFonts w:ascii="Times New Roman" w:hAnsi="Times New Roman" w:cs="Times New Roman"/>
          <w:bCs/>
          <w:iCs/>
          <w:sz w:val="24"/>
          <w:szCs w:val="24"/>
          <w:lang w:val="en-US"/>
        </w:rPr>
        <w:t xml:space="preserve">, and minor cultural events were allowed. However, people were still keeping distance (1 meter) to others, wearing masks if necessary, and restricting gatherings to no more than 20 people. </w:t>
      </w:r>
    </w:p>
    <w:p w:rsidR="00380033" w:rsidRPr="00DA4BF8" w:rsidRDefault="00380033" w:rsidP="00380033">
      <w:pPr>
        <w:spacing w:after="0" w:line="480" w:lineRule="auto"/>
        <w:ind w:firstLine="709"/>
        <w:rPr>
          <w:rFonts w:ascii="Times New Roman" w:hAnsi="Times New Roman" w:cs="Times New Roman"/>
          <w:bCs/>
          <w:iCs/>
          <w:sz w:val="24"/>
          <w:szCs w:val="24"/>
          <w:lang w:val="en-US"/>
        </w:rPr>
      </w:pPr>
      <w:r>
        <w:rPr>
          <w:rFonts w:ascii="Times New Roman" w:hAnsi="Times New Roman" w:cs="Times New Roman"/>
          <w:bCs/>
          <w:iCs/>
          <w:sz w:val="24"/>
          <w:szCs w:val="24"/>
          <w:lang w:val="en-US"/>
        </w:rPr>
        <w:t>A second wave of d</w:t>
      </w:r>
      <w:r w:rsidRPr="00916574">
        <w:rPr>
          <w:rFonts w:ascii="Times New Roman" w:hAnsi="Times New Roman" w:cs="Times New Roman"/>
          <w:bCs/>
          <w:iCs/>
          <w:sz w:val="24"/>
          <w:szCs w:val="24"/>
          <w:lang w:val="en-US"/>
        </w:rPr>
        <w:t xml:space="preserve">ata </w:t>
      </w:r>
      <w:r>
        <w:rPr>
          <w:rFonts w:ascii="Times New Roman" w:hAnsi="Times New Roman" w:cs="Times New Roman"/>
          <w:bCs/>
          <w:iCs/>
          <w:sz w:val="24"/>
          <w:szCs w:val="24"/>
          <w:lang w:val="en-US"/>
        </w:rPr>
        <w:t xml:space="preserve">were </w:t>
      </w:r>
      <w:r w:rsidRPr="00916574">
        <w:rPr>
          <w:rFonts w:ascii="Times New Roman" w:hAnsi="Times New Roman" w:cs="Times New Roman"/>
          <w:bCs/>
          <w:iCs/>
          <w:sz w:val="24"/>
          <w:szCs w:val="24"/>
          <w:lang w:val="en-US"/>
        </w:rPr>
        <w:t>collected</w:t>
      </w:r>
      <w:r>
        <w:rPr>
          <w:rFonts w:ascii="Times New Roman" w:hAnsi="Times New Roman" w:cs="Times New Roman"/>
          <w:bCs/>
          <w:iCs/>
          <w:sz w:val="24"/>
          <w:szCs w:val="24"/>
          <w:lang w:val="en-US"/>
        </w:rPr>
        <w:t xml:space="preserve"> from the sample </w:t>
      </w:r>
      <w:r w:rsidRPr="00916574">
        <w:rPr>
          <w:rFonts w:ascii="Times New Roman" w:hAnsi="Times New Roman" w:cs="Times New Roman"/>
          <w:bCs/>
          <w:iCs/>
          <w:sz w:val="24"/>
          <w:szCs w:val="24"/>
          <w:lang w:val="en-US"/>
        </w:rPr>
        <w:t xml:space="preserve">starting </w:t>
      </w:r>
      <w:r>
        <w:rPr>
          <w:rFonts w:ascii="Times New Roman" w:hAnsi="Times New Roman" w:cs="Times New Roman"/>
          <w:bCs/>
          <w:iCs/>
          <w:sz w:val="24"/>
          <w:szCs w:val="24"/>
          <w:lang w:val="en-US"/>
        </w:rPr>
        <w:t>one week after the discontinuation of strict lockdown, i.e. from 22</w:t>
      </w:r>
      <w:r w:rsidRPr="00916574">
        <w:rPr>
          <w:rFonts w:ascii="Times New Roman" w:hAnsi="Times New Roman" w:cs="Times New Roman"/>
          <w:bCs/>
          <w:iCs/>
          <w:sz w:val="24"/>
          <w:szCs w:val="24"/>
          <w:lang w:val="en-US"/>
        </w:rPr>
        <w:t>th of June</w:t>
      </w:r>
      <w:r>
        <w:rPr>
          <w:rFonts w:ascii="Times New Roman" w:hAnsi="Times New Roman" w:cs="Times New Roman"/>
          <w:bCs/>
          <w:iCs/>
          <w:sz w:val="24"/>
          <w:szCs w:val="24"/>
          <w:lang w:val="en-US"/>
        </w:rPr>
        <w:t xml:space="preserve"> and lasting three weeks to July 13th (T2). From the original sample of 10,061, </w:t>
      </w:r>
      <w:proofErr w:type="gramStart"/>
      <w:r>
        <w:rPr>
          <w:rFonts w:ascii="Times New Roman" w:hAnsi="Times New Roman" w:cs="Times New Roman"/>
          <w:bCs/>
          <w:iCs/>
          <w:sz w:val="24"/>
          <w:szCs w:val="24"/>
          <w:lang w:val="en-US"/>
        </w:rPr>
        <w:t>a total of 4,936</w:t>
      </w:r>
      <w:proofErr w:type="gramEnd"/>
      <w:r>
        <w:rPr>
          <w:rFonts w:ascii="Times New Roman" w:hAnsi="Times New Roman" w:cs="Times New Roman"/>
          <w:bCs/>
          <w:iCs/>
          <w:sz w:val="24"/>
          <w:szCs w:val="24"/>
          <w:lang w:val="en-US"/>
        </w:rPr>
        <w:t xml:space="preserve"> (49.1%) responded. The new social </w:t>
      </w:r>
      <w:r>
        <w:rPr>
          <w:rFonts w:ascii="Times New Roman" w:hAnsi="Times New Roman" w:cs="Times New Roman"/>
          <w:bCs/>
          <w:iCs/>
          <w:sz w:val="24"/>
          <w:szCs w:val="24"/>
          <w:lang w:val="en-US"/>
        </w:rPr>
        <w:lastRenderedPageBreak/>
        <w:t xml:space="preserve">distancing protocols </w:t>
      </w:r>
      <w:proofErr w:type="gramStart"/>
      <w:r>
        <w:rPr>
          <w:rFonts w:ascii="Times New Roman" w:hAnsi="Times New Roman" w:cs="Times New Roman"/>
          <w:bCs/>
          <w:iCs/>
          <w:sz w:val="24"/>
          <w:szCs w:val="24"/>
          <w:lang w:val="en-US"/>
        </w:rPr>
        <w:t>were held</w:t>
      </w:r>
      <w:proofErr w:type="gramEnd"/>
      <w:r>
        <w:rPr>
          <w:rFonts w:ascii="Times New Roman" w:hAnsi="Times New Roman" w:cs="Times New Roman"/>
          <w:bCs/>
          <w:iCs/>
          <w:sz w:val="24"/>
          <w:szCs w:val="24"/>
          <w:lang w:val="en-US"/>
        </w:rPr>
        <w:t xml:space="preserve"> constant during the entire assessment period. At T1, the number of new infected cases per day was 196 (March </w:t>
      </w:r>
      <w:proofErr w:type="gramStart"/>
      <w:r>
        <w:rPr>
          <w:rFonts w:ascii="Times New Roman" w:hAnsi="Times New Roman" w:cs="Times New Roman"/>
          <w:bCs/>
          <w:iCs/>
          <w:sz w:val="24"/>
          <w:szCs w:val="24"/>
          <w:lang w:val="en-US"/>
        </w:rPr>
        <w:t>31st</w:t>
      </w:r>
      <w:proofErr w:type="gramEnd"/>
      <w:r>
        <w:rPr>
          <w:rFonts w:ascii="Times New Roman" w:hAnsi="Times New Roman" w:cs="Times New Roman"/>
          <w:bCs/>
          <w:iCs/>
          <w:sz w:val="24"/>
          <w:szCs w:val="24"/>
          <w:lang w:val="en-US"/>
        </w:rPr>
        <w:t xml:space="preserve">) and 221 (April 7th). At T2, the numbers were </w:t>
      </w:r>
      <w:proofErr w:type="gramStart"/>
      <w:r>
        <w:rPr>
          <w:rFonts w:ascii="Times New Roman" w:hAnsi="Times New Roman" w:cs="Times New Roman"/>
          <w:bCs/>
          <w:iCs/>
          <w:sz w:val="24"/>
          <w:szCs w:val="24"/>
          <w:lang w:val="en-US"/>
        </w:rPr>
        <w:t>6</w:t>
      </w:r>
      <w:proofErr w:type="gramEnd"/>
      <w:r>
        <w:rPr>
          <w:rFonts w:ascii="Times New Roman" w:hAnsi="Times New Roman" w:cs="Times New Roman"/>
          <w:bCs/>
          <w:iCs/>
          <w:sz w:val="24"/>
          <w:szCs w:val="24"/>
          <w:lang w:val="en-US"/>
        </w:rPr>
        <w:t xml:space="preserve"> (June 22th) and 3 (July 13th) new cases (</w:t>
      </w:r>
      <w:proofErr w:type="spellStart"/>
      <w:r>
        <w:rPr>
          <w:rFonts w:ascii="Times New Roman" w:hAnsi="Times New Roman" w:cs="Times New Roman"/>
          <w:bCs/>
          <w:iCs/>
          <w:sz w:val="24"/>
          <w:szCs w:val="24"/>
          <w:lang w:val="en-US"/>
        </w:rPr>
        <w:t>Worldometers</w:t>
      </w:r>
      <w:proofErr w:type="spellEnd"/>
      <w:r>
        <w:rPr>
          <w:rFonts w:ascii="Times New Roman" w:hAnsi="Times New Roman" w:cs="Times New Roman"/>
          <w:bCs/>
          <w:iCs/>
          <w:sz w:val="24"/>
          <w:szCs w:val="24"/>
          <w:lang w:val="en-US"/>
        </w:rPr>
        <w:t xml:space="preserve">, 2020).    </w:t>
      </w:r>
    </w:p>
    <w:p w:rsidR="00380033" w:rsidRPr="00B50F50" w:rsidRDefault="00380033" w:rsidP="00380033">
      <w:pPr>
        <w:spacing w:after="0" w:line="480" w:lineRule="auto"/>
        <w:ind w:firstLine="709"/>
        <w:rPr>
          <w:rFonts w:ascii="Times New Roman" w:hAnsi="Times New Roman" w:cs="Times New Roman"/>
          <w:sz w:val="24"/>
          <w:szCs w:val="24"/>
          <w:lang w:val="en-US"/>
        </w:rPr>
      </w:pPr>
      <w:r w:rsidRPr="00B50F50">
        <w:rPr>
          <w:rFonts w:ascii="Times New Roman" w:hAnsi="Times New Roman" w:cs="Times New Roman"/>
          <w:sz w:val="24"/>
          <w:szCs w:val="24"/>
          <w:lang w:val="en-US"/>
        </w:rPr>
        <w:t>Ethical approval of the</w:t>
      </w:r>
      <w:r>
        <w:rPr>
          <w:rFonts w:ascii="Times New Roman" w:hAnsi="Times New Roman" w:cs="Times New Roman"/>
          <w:sz w:val="24"/>
          <w:szCs w:val="24"/>
          <w:lang w:val="en-US"/>
        </w:rPr>
        <w:t xml:space="preserve"> </w:t>
      </w:r>
      <w:r w:rsidRPr="00B50F50">
        <w:rPr>
          <w:rFonts w:ascii="Times New Roman" w:hAnsi="Times New Roman" w:cs="Times New Roman"/>
          <w:sz w:val="24"/>
          <w:szCs w:val="24"/>
          <w:lang w:val="en-US"/>
        </w:rPr>
        <w:t xml:space="preserve">study was granted by The Regional Committee for Medical </w:t>
      </w:r>
      <w:r>
        <w:rPr>
          <w:rFonts w:ascii="Times New Roman" w:hAnsi="Times New Roman" w:cs="Times New Roman"/>
          <w:sz w:val="24"/>
          <w:szCs w:val="24"/>
          <w:lang w:val="en-US"/>
        </w:rPr>
        <w:t>and Health Research Ethics in Norway and it was formally registered in T</w:t>
      </w:r>
      <w:r w:rsidRPr="00B50F50">
        <w:rPr>
          <w:rFonts w:ascii="Times New Roman" w:hAnsi="Times New Roman" w:cs="Times New Roman"/>
          <w:sz w:val="24"/>
          <w:szCs w:val="24"/>
          <w:lang w:val="en-US"/>
        </w:rPr>
        <w:t>he Norwegian Centre for Research Data</w:t>
      </w:r>
      <w:r>
        <w:rPr>
          <w:rFonts w:ascii="Times New Roman" w:hAnsi="Times New Roman" w:cs="Times New Roman"/>
          <w:sz w:val="24"/>
          <w:szCs w:val="24"/>
          <w:lang w:val="en-US"/>
        </w:rPr>
        <w:t xml:space="preserve"> </w:t>
      </w:r>
      <w:r w:rsidRPr="00B50F50">
        <w:rPr>
          <w:rFonts w:ascii="Times New Roman" w:hAnsi="Times New Roman" w:cs="Times New Roman"/>
          <w:sz w:val="24"/>
          <w:szCs w:val="24"/>
          <w:lang w:val="en-US"/>
        </w:rPr>
        <w:t xml:space="preserve">(reference </w:t>
      </w:r>
      <w:r w:rsidRPr="008D6595">
        <w:rPr>
          <w:rFonts w:ascii="Times New Roman" w:hAnsi="Times New Roman" w:cs="Times New Roman"/>
          <w:sz w:val="24"/>
          <w:szCs w:val="24"/>
          <w:lang w:val="en-US"/>
        </w:rPr>
        <w:t>numbers: 125</w:t>
      </w:r>
      <w:r>
        <w:rPr>
          <w:rFonts w:ascii="Times New Roman" w:hAnsi="Times New Roman" w:cs="Times New Roman"/>
          <w:sz w:val="24"/>
          <w:szCs w:val="24"/>
          <w:lang w:val="en-US"/>
        </w:rPr>
        <w:t>510​ and 802810​, respectively).</w:t>
      </w:r>
      <w:r w:rsidRPr="008D6595">
        <w:rPr>
          <w:rFonts w:ascii="Times New Roman" w:hAnsi="Times New Roman" w:cs="Times New Roman"/>
          <w:sz w:val="24"/>
          <w:szCs w:val="24"/>
          <w:lang w:val="en-US"/>
        </w:rPr>
        <w:t xml:space="preserve"> The pre-registered protocol for the study – submitted </w:t>
      </w:r>
      <w:r>
        <w:rPr>
          <w:rFonts w:ascii="Times New Roman" w:hAnsi="Times New Roman" w:cs="Times New Roman"/>
          <w:sz w:val="24"/>
          <w:szCs w:val="24"/>
          <w:lang w:val="en-US"/>
        </w:rPr>
        <w:t xml:space="preserve">prior to data collection – is available from </w:t>
      </w:r>
      <w:r w:rsidRPr="00B50F50">
        <w:rPr>
          <w:rFonts w:ascii="Times New Roman" w:hAnsi="Times New Roman" w:cs="Times New Roman"/>
          <w:sz w:val="24"/>
          <w:szCs w:val="24"/>
          <w:lang w:val="en-US"/>
        </w:rPr>
        <w:t>Clinicaltri</w:t>
      </w:r>
      <w:r>
        <w:rPr>
          <w:rFonts w:ascii="Times New Roman" w:hAnsi="Times New Roman" w:cs="Times New Roman"/>
          <w:sz w:val="24"/>
          <w:szCs w:val="24"/>
          <w:lang w:val="en-US"/>
        </w:rPr>
        <w:t xml:space="preserve">als.gov (Identifier: </w:t>
      </w:r>
      <w:r w:rsidRPr="00E53F3D">
        <w:rPr>
          <w:rFonts w:ascii="Times New Roman" w:hAnsi="Times New Roman" w:cs="Times New Roman"/>
          <w:sz w:val="24"/>
          <w:szCs w:val="24"/>
          <w:lang w:val="en-US"/>
        </w:rPr>
        <w:t>NCT04442282</w:t>
      </w:r>
      <w:r>
        <w:rPr>
          <w:rFonts w:ascii="Times New Roman" w:hAnsi="Times New Roman" w:cs="Times New Roman"/>
          <w:sz w:val="24"/>
          <w:szCs w:val="24"/>
          <w:lang w:val="en-US"/>
        </w:rPr>
        <w:t xml:space="preserve">). The study </w:t>
      </w:r>
      <w:r w:rsidRPr="00B50F50">
        <w:rPr>
          <w:rFonts w:ascii="Times New Roman" w:hAnsi="Times New Roman" w:cs="Times New Roman"/>
          <w:sz w:val="24"/>
          <w:szCs w:val="24"/>
          <w:lang w:val="en-US"/>
        </w:rPr>
        <w:t>is</w:t>
      </w:r>
      <w:r>
        <w:rPr>
          <w:rFonts w:ascii="Times New Roman" w:hAnsi="Times New Roman" w:cs="Times New Roman"/>
          <w:sz w:val="24"/>
          <w:szCs w:val="24"/>
          <w:lang w:val="en-US"/>
        </w:rPr>
        <w:t xml:space="preserve"> part of The Norwegian COVID-19</w:t>
      </w:r>
      <w:r w:rsidRPr="00B50F50">
        <w:rPr>
          <w:rFonts w:ascii="Times New Roman" w:hAnsi="Times New Roman" w:cs="Times New Roman"/>
          <w:sz w:val="24"/>
          <w:szCs w:val="24"/>
          <w:lang w:val="en-US"/>
        </w:rPr>
        <w:t xml:space="preserve"> Mental Health and Adherence Project</w:t>
      </w:r>
      <w:r>
        <w:rPr>
          <w:rFonts w:ascii="Times New Roman" w:hAnsi="Times New Roman" w:cs="Times New Roman"/>
          <w:sz w:val="24"/>
          <w:szCs w:val="24"/>
          <w:lang w:val="en-US"/>
        </w:rPr>
        <w:t xml:space="preserve"> (Ebrahimi et al., 2021). </w:t>
      </w:r>
    </w:p>
    <w:p w:rsidR="00380033" w:rsidRPr="00B50F50" w:rsidRDefault="00380033" w:rsidP="00380033">
      <w:pPr>
        <w:spacing w:after="0" w:line="480" w:lineRule="auto"/>
        <w:rPr>
          <w:rFonts w:ascii="Times New Roman" w:hAnsi="Times New Roman" w:cs="Times New Roman"/>
          <w:sz w:val="24"/>
          <w:szCs w:val="24"/>
          <w:lang w:val="en-US"/>
        </w:rPr>
      </w:pPr>
      <w:r w:rsidRPr="00B50F50">
        <w:rPr>
          <w:rFonts w:ascii="Times New Roman" w:hAnsi="Times New Roman" w:cs="Times New Roman"/>
          <w:b/>
          <w:bCs/>
          <w:sz w:val="24"/>
          <w:szCs w:val="24"/>
          <w:lang w:val="en-US"/>
        </w:rPr>
        <w:t>Procedure</w:t>
      </w:r>
      <w:r>
        <w:rPr>
          <w:rFonts w:ascii="Times New Roman" w:hAnsi="Times New Roman" w:cs="Times New Roman"/>
          <w:b/>
          <w:bCs/>
          <w:sz w:val="24"/>
          <w:szCs w:val="24"/>
          <w:lang w:val="en-US"/>
        </w:rPr>
        <w:t>s</w:t>
      </w:r>
    </w:p>
    <w:p w:rsidR="00380033" w:rsidRDefault="00380033" w:rsidP="00380033">
      <w:pPr>
        <w:pStyle w:val="NoSpacing"/>
        <w:spacing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As described in detail elsewhere (e.g. Ebrahimi et al., 2021), t</w:t>
      </w:r>
      <w:r w:rsidRPr="002613E0">
        <w:rPr>
          <w:rFonts w:ascii="Times New Roman" w:hAnsi="Times New Roman" w:cs="Times New Roman"/>
          <w:sz w:val="24"/>
          <w:szCs w:val="24"/>
          <w:lang w:val="en-US"/>
        </w:rPr>
        <w:t xml:space="preserve">he survey was distributed online </w:t>
      </w:r>
      <w:r>
        <w:rPr>
          <w:rFonts w:ascii="Times New Roman" w:hAnsi="Times New Roman" w:cs="Times New Roman"/>
          <w:sz w:val="24"/>
          <w:szCs w:val="24"/>
          <w:lang w:val="en-US"/>
        </w:rPr>
        <w:t>with the aim of giving</w:t>
      </w:r>
      <w:r w:rsidRPr="002613E0">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complete </w:t>
      </w:r>
      <w:r w:rsidRPr="002613E0">
        <w:rPr>
          <w:rFonts w:ascii="Times New Roman" w:hAnsi="Times New Roman" w:cs="Times New Roman"/>
          <w:sz w:val="24"/>
          <w:szCs w:val="24"/>
          <w:lang w:val="en-US"/>
        </w:rPr>
        <w:t>adult population</w:t>
      </w:r>
      <w:r>
        <w:rPr>
          <w:rFonts w:ascii="Times New Roman" w:hAnsi="Times New Roman" w:cs="Times New Roman"/>
          <w:sz w:val="24"/>
          <w:szCs w:val="24"/>
          <w:lang w:val="en-US"/>
        </w:rPr>
        <w:t xml:space="preserve"> of Norway</w:t>
      </w:r>
      <w:r w:rsidRPr="002613E0">
        <w:rPr>
          <w:rFonts w:ascii="Times New Roman" w:hAnsi="Times New Roman" w:cs="Times New Roman"/>
          <w:sz w:val="24"/>
          <w:szCs w:val="24"/>
          <w:lang w:val="en-US"/>
        </w:rPr>
        <w:t xml:space="preserve"> equal opportunity </w:t>
      </w:r>
      <w:r>
        <w:rPr>
          <w:rFonts w:ascii="Times New Roman" w:hAnsi="Times New Roman" w:cs="Times New Roman"/>
          <w:sz w:val="24"/>
          <w:szCs w:val="24"/>
          <w:lang w:val="en-US"/>
        </w:rPr>
        <w:t>to participate</w:t>
      </w:r>
      <w:r w:rsidRPr="002613E0">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BF3A11">
        <w:rPr>
          <w:rFonts w:ascii="Times New Roman" w:hAnsi="Times New Roman" w:cs="Times New Roman"/>
          <w:sz w:val="24"/>
          <w:szCs w:val="24"/>
          <w:lang w:val="en-US"/>
        </w:rPr>
        <w:t xml:space="preserve">he survey </w:t>
      </w:r>
      <w:proofErr w:type="gramStart"/>
      <w:r w:rsidRPr="00BF3A11">
        <w:rPr>
          <w:rFonts w:ascii="Times New Roman" w:hAnsi="Times New Roman" w:cs="Times New Roman"/>
          <w:sz w:val="24"/>
          <w:szCs w:val="24"/>
          <w:lang w:val="en-US"/>
        </w:rPr>
        <w:t>wa</w:t>
      </w:r>
      <w:r>
        <w:rPr>
          <w:rFonts w:ascii="Times New Roman" w:hAnsi="Times New Roman" w:cs="Times New Roman"/>
          <w:sz w:val="24"/>
          <w:szCs w:val="24"/>
          <w:lang w:val="en-US"/>
        </w:rPr>
        <w:t>s disseminated</w:t>
      </w:r>
      <w:proofErr w:type="gramEnd"/>
      <w:r>
        <w:rPr>
          <w:rFonts w:ascii="Times New Roman" w:hAnsi="Times New Roman" w:cs="Times New Roman"/>
          <w:sz w:val="24"/>
          <w:szCs w:val="24"/>
          <w:lang w:val="en-US"/>
        </w:rPr>
        <w:t xml:space="preserve"> in </w:t>
      </w:r>
      <w:r w:rsidRPr="00BF3A11">
        <w:rPr>
          <w:rFonts w:ascii="Times New Roman" w:hAnsi="Times New Roman" w:cs="Times New Roman"/>
          <w:sz w:val="24"/>
          <w:szCs w:val="24"/>
          <w:lang w:val="en-US"/>
        </w:rPr>
        <w:t>six</w:t>
      </w:r>
      <w:r>
        <w:rPr>
          <w:rFonts w:ascii="Times New Roman" w:hAnsi="Times New Roman" w:cs="Times New Roman"/>
          <w:sz w:val="24"/>
          <w:szCs w:val="24"/>
          <w:lang w:val="en-US"/>
        </w:rPr>
        <w:t xml:space="preserve"> ways. 1) T</w:t>
      </w:r>
      <w:r w:rsidRPr="00BF3A11">
        <w:rPr>
          <w:rFonts w:ascii="Times New Roman" w:hAnsi="Times New Roman" w:cs="Times New Roman"/>
          <w:sz w:val="24"/>
          <w:szCs w:val="24"/>
          <w:lang w:val="en-US"/>
        </w:rPr>
        <w:t xml:space="preserve">hrough a Facebook Business algorithm, with imputed </w:t>
      </w:r>
      <w:r>
        <w:rPr>
          <w:rFonts w:ascii="Times New Roman" w:hAnsi="Times New Roman" w:cs="Times New Roman"/>
          <w:sz w:val="24"/>
          <w:szCs w:val="24"/>
          <w:lang w:val="en-US"/>
        </w:rPr>
        <w:t xml:space="preserve">parameters covering </w:t>
      </w:r>
      <w:r w:rsidRPr="00BF3A11">
        <w:rPr>
          <w:rFonts w:ascii="Times New Roman" w:hAnsi="Times New Roman" w:cs="Times New Roman"/>
          <w:sz w:val="24"/>
          <w:szCs w:val="24"/>
          <w:lang w:val="en-US"/>
        </w:rPr>
        <w:t xml:space="preserve">a population of 3.6 million adults, proportionately targeting each </w:t>
      </w:r>
      <w:r>
        <w:rPr>
          <w:rFonts w:ascii="Times New Roman" w:hAnsi="Times New Roman" w:cs="Times New Roman"/>
          <w:sz w:val="24"/>
          <w:szCs w:val="24"/>
          <w:lang w:val="en-US"/>
        </w:rPr>
        <w:t xml:space="preserve">geographical </w:t>
      </w:r>
      <w:r w:rsidRPr="00BF3A11">
        <w:rPr>
          <w:rFonts w:ascii="Times New Roman" w:hAnsi="Times New Roman" w:cs="Times New Roman"/>
          <w:sz w:val="24"/>
          <w:szCs w:val="24"/>
          <w:lang w:val="en-US"/>
        </w:rPr>
        <w:t xml:space="preserve">region compared to their relative size. The </w:t>
      </w:r>
      <w:r>
        <w:rPr>
          <w:rFonts w:ascii="Times New Roman" w:hAnsi="Times New Roman" w:cs="Times New Roman"/>
          <w:sz w:val="24"/>
          <w:szCs w:val="24"/>
          <w:lang w:val="en-US"/>
        </w:rPr>
        <w:t>total</w:t>
      </w:r>
      <w:r w:rsidRPr="00BF3A11">
        <w:rPr>
          <w:rFonts w:ascii="Times New Roman" w:hAnsi="Times New Roman" w:cs="Times New Roman"/>
          <w:sz w:val="24"/>
          <w:szCs w:val="24"/>
          <w:lang w:val="en-US"/>
        </w:rPr>
        <w:t xml:space="preserve"> number of in</w:t>
      </w:r>
      <w:r>
        <w:rPr>
          <w:rFonts w:ascii="Times New Roman" w:hAnsi="Times New Roman" w:cs="Times New Roman"/>
          <w:sz w:val="24"/>
          <w:szCs w:val="24"/>
          <w:lang w:val="en-US"/>
        </w:rPr>
        <w:t xml:space="preserve">dividuals reached encompassed a random </w:t>
      </w:r>
      <w:r w:rsidRPr="00BF3A11">
        <w:rPr>
          <w:rFonts w:ascii="Times New Roman" w:hAnsi="Times New Roman" w:cs="Times New Roman"/>
          <w:sz w:val="24"/>
          <w:szCs w:val="24"/>
          <w:lang w:val="en-US"/>
        </w:rPr>
        <w:t xml:space="preserve">selection of 174,885 of these 3.6 million individuals. </w:t>
      </w:r>
    </w:p>
    <w:p w:rsidR="00380033" w:rsidRPr="00BF3A11" w:rsidRDefault="00380033" w:rsidP="00380033">
      <w:pPr>
        <w:pStyle w:val="NoSpacing"/>
        <w:spacing w:line="480" w:lineRule="auto"/>
        <w:ind w:firstLine="709"/>
        <w:rPr>
          <w:rFonts w:ascii="Times New Roman" w:hAnsi="Times New Roman" w:cs="Times New Roman"/>
          <w:sz w:val="24"/>
          <w:szCs w:val="24"/>
          <w:lang w:val="en-US"/>
        </w:rPr>
      </w:pPr>
      <w:r w:rsidRPr="00BF3A11">
        <w:rPr>
          <w:rFonts w:ascii="Times New Roman" w:hAnsi="Times New Roman" w:cs="Times New Roman"/>
          <w:sz w:val="24"/>
          <w:szCs w:val="24"/>
          <w:lang w:val="en-US"/>
        </w:rPr>
        <w:t>As Facebook includes</w:t>
      </w:r>
      <w:r>
        <w:rPr>
          <w:rFonts w:ascii="Times New Roman" w:hAnsi="Times New Roman" w:cs="Times New Roman"/>
          <w:sz w:val="24"/>
          <w:szCs w:val="24"/>
          <w:lang w:val="en-US"/>
        </w:rPr>
        <w:t xml:space="preserve"> approximately</w:t>
      </w:r>
      <w:r w:rsidRPr="00BF3A11">
        <w:rPr>
          <w:rFonts w:ascii="Times New Roman" w:hAnsi="Times New Roman" w:cs="Times New Roman"/>
          <w:sz w:val="24"/>
          <w:szCs w:val="24"/>
          <w:lang w:val="en-US"/>
        </w:rPr>
        <w:t xml:space="preserve"> 85% of the Norwegian adult population (i.e., 3.6 out 4.2 million), five other methods were used to maximize the probability of reaching the residual 15% of the adult population (i.e., 600,000 individuals); 2) through broadcasting on the national</w:t>
      </w:r>
      <w:r>
        <w:rPr>
          <w:rFonts w:ascii="Times New Roman" w:hAnsi="Times New Roman" w:cs="Times New Roman"/>
          <w:sz w:val="24"/>
          <w:szCs w:val="24"/>
          <w:lang w:val="en-US"/>
        </w:rPr>
        <w:t>,</w:t>
      </w:r>
      <w:r w:rsidRPr="00BF3A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public </w:t>
      </w:r>
      <w:r w:rsidRPr="00BF3A11">
        <w:rPr>
          <w:rFonts w:ascii="Times New Roman" w:hAnsi="Times New Roman" w:cs="Times New Roman"/>
          <w:sz w:val="24"/>
          <w:szCs w:val="24"/>
          <w:lang w:val="en-US"/>
        </w:rPr>
        <w:t>news channel of Norway, with approximately 1.1 million viewe</w:t>
      </w:r>
      <w:r>
        <w:rPr>
          <w:rFonts w:ascii="Times New Roman" w:hAnsi="Times New Roman" w:cs="Times New Roman"/>
          <w:sz w:val="24"/>
          <w:szCs w:val="24"/>
          <w:lang w:val="en-US"/>
        </w:rPr>
        <w:t>rs at the time of broadcast</w:t>
      </w:r>
      <w:r w:rsidRPr="00BF3A11">
        <w:rPr>
          <w:rFonts w:ascii="Times New Roman" w:hAnsi="Times New Roman" w:cs="Times New Roman"/>
          <w:sz w:val="24"/>
          <w:szCs w:val="24"/>
          <w:lang w:val="en-US"/>
        </w:rPr>
        <w:t>. We</w:t>
      </w:r>
      <w:r>
        <w:rPr>
          <w:rFonts w:ascii="Times New Roman" w:hAnsi="Times New Roman" w:cs="Times New Roman"/>
          <w:sz w:val="24"/>
          <w:szCs w:val="24"/>
          <w:lang w:val="en-US"/>
        </w:rPr>
        <w:t xml:space="preserve"> also disseminated information about the survey </w:t>
      </w:r>
      <w:r w:rsidRPr="00BF3A11">
        <w:rPr>
          <w:rFonts w:ascii="Times New Roman" w:hAnsi="Times New Roman" w:cs="Times New Roman"/>
          <w:sz w:val="24"/>
          <w:szCs w:val="24"/>
          <w:lang w:val="en-US"/>
        </w:rPr>
        <w:t xml:space="preserve">through 3) </w:t>
      </w:r>
      <w:r>
        <w:rPr>
          <w:rFonts w:ascii="Times New Roman" w:hAnsi="Times New Roman" w:cs="Times New Roman"/>
          <w:sz w:val="24"/>
          <w:szCs w:val="24"/>
          <w:lang w:val="en-US"/>
        </w:rPr>
        <w:t xml:space="preserve">national radio stations; 4) </w:t>
      </w:r>
      <w:r w:rsidRPr="00BF3A11">
        <w:rPr>
          <w:rFonts w:ascii="Times New Roman" w:hAnsi="Times New Roman" w:cs="Times New Roman"/>
          <w:sz w:val="24"/>
          <w:szCs w:val="24"/>
          <w:lang w:val="en-US"/>
        </w:rPr>
        <w:t>regional and local ra</w:t>
      </w:r>
      <w:r>
        <w:rPr>
          <w:rFonts w:ascii="Times New Roman" w:hAnsi="Times New Roman" w:cs="Times New Roman"/>
          <w:sz w:val="24"/>
          <w:szCs w:val="24"/>
          <w:lang w:val="en-US"/>
        </w:rPr>
        <w:t xml:space="preserve">dio stations across the country; 5) national newspapers; and 6) </w:t>
      </w:r>
      <w:r w:rsidRPr="00BF3A11">
        <w:rPr>
          <w:rFonts w:ascii="Times New Roman" w:hAnsi="Times New Roman" w:cs="Times New Roman"/>
          <w:sz w:val="24"/>
          <w:szCs w:val="24"/>
          <w:lang w:val="en-US"/>
        </w:rPr>
        <w:t>regional and local newspapers across the country, as well as additional local and regional media and social media sources</w:t>
      </w:r>
      <w:r>
        <w:rPr>
          <w:rFonts w:ascii="Times New Roman" w:hAnsi="Times New Roman" w:cs="Times New Roman"/>
          <w:sz w:val="24"/>
          <w:szCs w:val="24"/>
          <w:lang w:val="en-US"/>
        </w:rPr>
        <w:t>.</w:t>
      </w:r>
      <w:r w:rsidRPr="00BF3A11">
        <w:rPr>
          <w:rFonts w:ascii="Times New Roman" w:hAnsi="Times New Roman" w:cs="Times New Roman"/>
          <w:sz w:val="24"/>
          <w:szCs w:val="24"/>
          <w:lang w:val="en-US"/>
        </w:rPr>
        <w:t xml:space="preserve"> These national,</w:t>
      </w:r>
      <w:r>
        <w:rPr>
          <w:rFonts w:ascii="Times New Roman" w:hAnsi="Times New Roman" w:cs="Times New Roman"/>
          <w:sz w:val="24"/>
          <w:szCs w:val="24"/>
          <w:lang w:val="en-US"/>
        </w:rPr>
        <w:t xml:space="preserve"> regional, and local</w:t>
      </w:r>
      <w:r w:rsidRPr="00BF3A11">
        <w:rPr>
          <w:rFonts w:ascii="Times New Roman" w:hAnsi="Times New Roman" w:cs="Times New Roman"/>
          <w:sz w:val="24"/>
          <w:szCs w:val="24"/>
          <w:lang w:val="en-US"/>
        </w:rPr>
        <w:t xml:space="preserve"> announcements </w:t>
      </w:r>
      <w:r w:rsidRPr="00BF3A11">
        <w:rPr>
          <w:rFonts w:ascii="Times New Roman" w:hAnsi="Times New Roman" w:cs="Times New Roman"/>
          <w:sz w:val="24"/>
          <w:szCs w:val="24"/>
          <w:lang w:val="en-US"/>
        </w:rPr>
        <w:lastRenderedPageBreak/>
        <w:t xml:space="preserve">contained brief messages informing </w:t>
      </w:r>
      <w:r>
        <w:rPr>
          <w:rFonts w:ascii="Times New Roman" w:hAnsi="Times New Roman" w:cs="Times New Roman"/>
          <w:sz w:val="24"/>
          <w:szCs w:val="24"/>
          <w:lang w:val="en-US"/>
        </w:rPr>
        <w:t>about the opportunity to participate</w:t>
      </w:r>
      <w:r w:rsidRPr="00BF3A11">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a </w:t>
      </w:r>
      <w:r w:rsidRPr="00BF3A11">
        <w:rPr>
          <w:rFonts w:ascii="Times New Roman" w:hAnsi="Times New Roman" w:cs="Times New Roman"/>
          <w:sz w:val="24"/>
          <w:szCs w:val="24"/>
          <w:lang w:val="en-US"/>
        </w:rPr>
        <w:t>University of Oslo</w:t>
      </w:r>
      <w:r>
        <w:rPr>
          <w:rFonts w:ascii="Times New Roman" w:hAnsi="Times New Roman" w:cs="Times New Roman"/>
          <w:sz w:val="24"/>
          <w:szCs w:val="24"/>
          <w:lang w:val="en-US"/>
        </w:rPr>
        <w:t>-study</w:t>
      </w:r>
      <w:r w:rsidRPr="00BF3A11">
        <w:rPr>
          <w:rFonts w:ascii="Times New Roman" w:hAnsi="Times New Roman" w:cs="Times New Roman"/>
          <w:sz w:val="24"/>
          <w:szCs w:val="24"/>
          <w:lang w:val="en-US"/>
        </w:rPr>
        <w:t xml:space="preserve"> about mental health during the pandemic in the adult population. </w:t>
      </w:r>
    </w:p>
    <w:p w:rsidR="00380033" w:rsidRDefault="00380033" w:rsidP="00380033">
      <w:pPr>
        <w:pStyle w:val="NoSpacing"/>
        <w:spacing w:line="480" w:lineRule="auto"/>
        <w:ind w:firstLine="709"/>
        <w:rPr>
          <w:rFonts w:ascii="Times New Roman" w:eastAsia="Times New Roman" w:hAnsi="Times New Roman" w:cs="Times New Roman"/>
          <w:bCs/>
          <w:iCs/>
          <w:sz w:val="24"/>
          <w:szCs w:val="24"/>
          <w:lang w:val="en-US"/>
        </w:rPr>
      </w:pPr>
      <w:r>
        <w:rPr>
          <w:rFonts w:ascii="Times New Roman" w:hAnsi="Times New Roman" w:cs="Times New Roman"/>
          <w:sz w:val="24"/>
          <w:szCs w:val="24"/>
          <w:lang w:val="en-US"/>
        </w:rPr>
        <w:t>Of</w:t>
      </w:r>
      <w:r w:rsidRPr="00BF3A11">
        <w:rPr>
          <w:rFonts w:ascii="Times New Roman" w:hAnsi="Times New Roman" w:cs="Times New Roman"/>
          <w:sz w:val="24"/>
          <w:szCs w:val="24"/>
          <w:lang w:val="en-US"/>
        </w:rPr>
        <w:t xml:space="preserve"> the 10</w:t>
      </w:r>
      <w:r>
        <w:rPr>
          <w:rFonts w:ascii="Times New Roman" w:hAnsi="Times New Roman" w:cs="Times New Roman"/>
          <w:sz w:val="24"/>
          <w:szCs w:val="24"/>
          <w:lang w:val="en-US"/>
        </w:rPr>
        <w:t>,</w:t>
      </w:r>
      <w:r w:rsidRPr="00BF3A11">
        <w:rPr>
          <w:rFonts w:ascii="Times New Roman" w:hAnsi="Times New Roman" w:cs="Times New Roman"/>
          <w:sz w:val="24"/>
          <w:szCs w:val="24"/>
          <w:lang w:val="en-US"/>
        </w:rPr>
        <w:t xml:space="preserve">061 participants, almost 70% </w:t>
      </w:r>
      <w:proofErr w:type="gramStart"/>
      <w:r w:rsidRPr="00BF3A11">
        <w:rPr>
          <w:rFonts w:ascii="Times New Roman" w:hAnsi="Times New Roman" w:cs="Times New Roman"/>
          <w:sz w:val="24"/>
          <w:szCs w:val="24"/>
          <w:lang w:val="en-US"/>
        </w:rPr>
        <w:t>were obtained</w:t>
      </w:r>
      <w:proofErr w:type="gramEnd"/>
      <w:r w:rsidRPr="00BF3A11">
        <w:rPr>
          <w:rFonts w:ascii="Times New Roman" w:hAnsi="Times New Roman" w:cs="Times New Roman"/>
          <w:sz w:val="24"/>
          <w:szCs w:val="24"/>
          <w:lang w:val="en-US"/>
        </w:rPr>
        <w:t xml:space="preserve"> randomly among the pool of adults on Facebook</w:t>
      </w:r>
      <w:r>
        <w:rPr>
          <w:rFonts w:ascii="Times New Roman" w:hAnsi="Times New Roman" w:cs="Times New Roman"/>
          <w:sz w:val="24"/>
          <w:szCs w:val="24"/>
          <w:lang w:val="en-US"/>
        </w:rPr>
        <w:t xml:space="preserve"> (i.e., 85% of the population), while 30% were obtained by</w:t>
      </w:r>
      <w:r w:rsidRPr="00BF3A11">
        <w:rPr>
          <w:rFonts w:ascii="Times New Roman" w:hAnsi="Times New Roman" w:cs="Times New Roman"/>
          <w:sz w:val="24"/>
          <w:szCs w:val="24"/>
          <w:lang w:val="en-US"/>
        </w:rPr>
        <w:t xml:space="preserve"> platform</w:t>
      </w:r>
      <w:r>
        <w:rPr>
          <w:rFonts w:ascii="Times New Roman" w:hAnsi="Times New Roman" w:cs="Times New Roman"/>
          <w:sz w:val="24"/>
          <w:szCs w:val="24"/>
          <w:lang w:val="en-US"/>
        </w:rPr>
        <w:t>s</w:t>
      </w:r>
      <w:r w:rsidRPr="00BF3A11">
        <w:rPr>
          <w:rFonts w:ascii="Times New Roman" w:hAnsi="Times New Roman" w:cs="Times New Roman"/>
          <w:sz w:val="24"/>
          <w:szCs w:val="24"/>
          <w:lang w:val="en-US"/>
        </w:rPr>
        <w:t xml:space="preserve"> 2 to 6 </w:t>
      </w:r>
      <w:r>
        <w:rPr>
          <w:rFonts w:ascii="Times New Roman" w:hAnsi="Times New Roman" w:cs="Times New Roman"/>
          <w:sz w:val="24"/>
          <w:szCs w:val="24"/>
          <w:lang w:val="en-US"/>
        </w:rPr>
        <w:t xml:space="preserve">designed </w:t>
      </w:r>
      <w:r w:rsidRPr="00BF3A11">
        <w:rPr>
          <w:rFonts w:ascii="Times New Roman" w:hAnsi="Times New Roman" w:cs="Times New Roman"/>
          <w:sz w:val="24"/>
          <w:szCs w:val="24"/>
          <w:lang w:val="en-US"/>
        </w:rPr>
        <w:t>to reach the residual 15% of Norwegian adults.</w:t>
      </w:r>
      <w:r>
        <w:rPr>
          <w:rFonts w:ascii="Times New Roman" w:hAnsi="Times New Roman" w:cs="Times New Roman"/>
          <w:sz w:val="24"/>
          <w:szCs w:val="24"/>
          <w:lang w:val="en-US"/>
        </w:rPr>
        <w:t xml:space="preserve"> The dissemination procedure is described in </w:t>
      </w:r>
      <w:proofErr w:type="gramStart"/>
      <w:r>
        <w:rPr>
          <w:rFonts w:ascii="Times New Roman" w:hAnsi="Times New Roman" w:cs="Times New Roman"/>
          <w:sz w:val="24"/>
          <w:szCs w:val="24"/>
          <w:lang w:val="en-US"/>
        </w:rPr>
        <w:t>greater detail</w:t>
      </w:r>
      <w:proofErr w:type="gramEnd"/>
      <w:r>
        <w:rPr>
          <w:rFonts w:ascii="Times New Roman" w:hAnsi="Times New Roman" w:cs="Times New Roman"/>
          <w:sz w:val="24"/>
          <w:szCs w:val="24"/>
          <w:lang w:val="en-US"/>
        </w:rPr>
        <w:t xml:space="preserve"> elsewhere (Ebrahimi et al., 2021).</w:t>
      </w:r>
    </w:p>
    <w:p w:rsidR="00380033" w:rsidRPr="00B50F50" w:rsidRDefault="00380033" w:rsidP="00380033">
      <w:pPr>
        <w:spacing w:after="0"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Measures</w:t>
      </w:r>
    </w:p>
    <w:p w:rsidR="00380033" w:rsidRDefault="00380033" w:rsidP="00380033">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survey included questions about </w:t>
      </w:r>
      <w:r w:rsidRPr="00B50F50">
        <w:rPr>
          <w:rFonts w:ascii="Times New Roman" w:hAnsi="Times New Roman" w:cs="Times New Roman"/>
          <w:sz w:val="24"/>
          <w:szCs w:val="24"/>
          <w:lang w:val="en-US"/>
        </w:rPr>
        <w:t xml:space="preserve">demographic </w:t>
      </w:r>
      <w:r>
        <w:rPr>
          <w:rFonts w:ascii="Times New Roman" w:hAnsi="Times New Roman" w:cs="Times New Roman"/>
          <w:sz w:val="24"/>
          <w:szCs w:val="24"/>
          <w:lang w:val="en-US"/>
        </w:rPr>
        <w:t xml:space="preserve">and social </w:t>
      </w:r>
      <w:r w:rsidRPr="00B50F50">
        <w:rPr>
          <w:rFonts w:ascii="Times New Roman" w:hAnsi="Times New Roman" w:cs="Times New Roman"/>
          <w:sz w:val="24"/>
          <w:szCs w:val="24"/>
          <w:lang w:val="en-US"/>
        </w:rPr>
        <w:t>variables</w:t>
      </w:r>
      <w:r>
        <w:rPr>
          <w:rFonts w:ascii="Times New Roman" w:hAnsi="Times New Roman" w:cs="Times New Roman"/>
          <w:sz w:val="24"/>
          <w:szCs w:val="24"/>
          <w:lang w:val="en-US"/>
        </w:rPr>
        <w:t xml:space="preserve"> and about whether one have mainly stayed at home since the distancing measures were implemented on March </w:t>
      </w:r>
      <w:proofErr w:type="gramStart"/>
      <w:r>
        <w:rPr>
          <w:rFonts w:ascii="Times New Roman" w:hAnsi="Times New Roman" w:cs="Times New Roman"/>
          <w:sz w:val="24"/>
          <w:szCs w:val="24"/>
          <w:lang w:val="en-US"/>
        </w:rPr>
        <w:t>12th</w:t>
      </w:r>
      <w:proofErr w:type="gramEnd"/>
      <w:r>
        <w:rPr>
          <w:rFonts w:ascii="Times New Roman" w:hAnsi="Times New Roman" w:cs="Times New Roman"/>
          <w:sz w:val="24"/>
          <w:szCs w:val="24"/>
          <w:lang w:val="en-US"/>
        </w:rPr>
        <w:t xml:space="preserve"> (see Table 1). </w:t>
      </w:r>
    </w:p>
    <w:p w:rsidR="00380033" w:rsidRPr="00013488" w:rsidRDefault="00380033" w:rsidP="00380033">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Emotion regulation difficulties was assessed by a subset of </w:t>
      </w:r>
      <w:proofErr w:type="gramStart"/>
      <w:r>
        <w:rPr>
          <w:rFonts w:ascii="Times New Roman" w:hAnsi="Times New Roman" w:cs="Times New Roman"/>
          <w:sz w:val="24"/>
          <w:szCs w:val="24"/>
          <w:lang w:val="en-US"/>
        </w:rPr>
        <w:t>6</w:t>
      </w:r>
      <w:proofErr w:type="gramEnd"/>
      <w:r>
        <w:rPr>
          <w:rFonts w:ascii="Times New Roman" w:hAnsi="Times New Roman" w:cs="Times New Roman"/>
          <w:sz w:val="24"/>
          <w:szCs w:val="24"/>
          <w:lang w:val="en-US"/>
        </w:rPr>
        <w:t xml:space="preserve"> items from the Difficulties in Emotion Regulation Scale (DERS; Gratz &amp; Roemer, 2004). Items </w:t>
      </w:r>
      <w:proofErr w:type="gramStart"/>
      <w:r>
        <w:rPr>
          <w:rFonts w:ascii="Times New Roman" w:hAnsi="Times New Roman" w:cs="Times New Roman"/>
          <w:sz w:val="24"/>
          <w:szCs w:val="24"/>
          <w:lang w:val="en-US"/>
        </w:rPr>
        <w:t>were selected by expert consensus and based on the principle of minimizing topological/conceptual overlap between items</w:t>
      </w:r>
      <w:proofErr w:type="gramEnd"/>
      <w:r>
        <w:rPr>
          <w:rFonts w:ascii="Times New Roman" w:hAnsi="Times New Roman" w:cs="Times New Roman"/>
          <w:sz w:val="24"/>
          <w:szCs w:val="24"/>
          <w:lang w:val="en-US"/>
        </w:rPr>
        <w:t xml:space="preserve">. </w:t>
      </w:r>
      <w:r w:rsidRPr="008871B8">
        <w:rPr>
          <w:rFonts w:ascii="Times New Roman" w:hAnsi="Times New Roman" w:cs="Times New Roman"/>
          <w:sz w:val="24"/>
          <w:szCs w:val="24"/>
          <w:lang w:val="en-US"/>
        </w:rPr>
        <w:t>Items are rated on a s</w:t>
      </w:r>
      <w:r>
        <w:rPr>
          <w:rFonts w:ascii="Times New Roman" w:hAnsi="Times New Roman" w:cs="Times New Roman"/>
          <w:sz w:val="24"/>
          <w:szCs w:val="24"/>
          <w:lang w:val="en-US"/>
        </w:rPr>
        <w:t xml:space="preserve">cale from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(“almost never</w:t>
      </w:r>
      <w:r w:rsidRPr="008871B8">
        <w:rPr>
          <w:rFonts w:ascii="Times New Roman" w:hAnsi="Times New Roman" w:cs="Times New Roman"/>
          <w:sz w:val="24"/>
          <w:szCs w:val="24"/>
          <w:lang w:val="en-US"/>
        </w:rPr>
        <w:t>”</w:t>
      </w:r>
      <w:r>
        <w:rPr>
          <w:rFonts w:ascii="Times New Roman" w:hAnsi="Times New Roman" w:cs="Times New Roman"/>
          <w:sz w:val="24"/>
          <w:szCs w:val="24"/>
          <w:lang w:val="en-US"/>
        </w:rPr>
        <w:t>) to 5 (“almost always</w:t>
      </w:r>
      <w:r w:rsidRPr="008871B8">
        <w:rPr>
          <w:rFonts w:ascii="Times New Roman" w:hAnsi="Times New Roman" w:cs="Times New Roman"/>
          <w:sz w:val="24"/>
          <w:szCs w:val="24"/>
          <w:lang w:val="en-US"/>
        </w:rPr>
        <w:t>”). Higher scores indicate more difficulty in emotion regulation.</w:t>
      </w:r>
      <w:r>
        <w:rPr>
          <w:rFonts w:ascii="Times New Roman" w:hAnsi="Times New Roman" w:cs="Times New Roman"/>
          <w:sz w:val="24"/>
          <w:szCs w:val="24"/>
          <w:lang w:val="en-US"/>
        </w:rPr>
        <w:t xml:space="preserve"> Cronbach’s alpha for </w:t>
      </w:r>
      <w:r w:rsidRPr="00013488">
        <w:rPr>
          <w:rFonts w:ascii="Times New Roman" w:hAnsi="Times New Roman" w:cs="Times New Roman"/>
          <w:sz w:val="24"/>
          <w:szCs w:val="24"/>
          <w:lang w:val="en-US"/>
        </w:rPr>
        <w:t>the scale was .74 at T1 and .77 at T2.</w:t>
      </w:r>
    </w:p>
    <w:p w:rsidR="00380033" w:rsidRPr="00013488" w:rsidRDefault="00380033" w:rsidP="00380033">
      <w:pPr>
        <w:spacing w:after="0" w:line="480" w:lineRule="auto"/>
        <w:ind w:firstLine="709"/>
        <w:rPr>
          <w:rFonts w:ascii="Times New Roman" w:hAnsi="Times New Roman" w:cs="Times New Roman"/>
          <w:sz w:val="24"/>
          <w:szCs w:val="24"/>
          <w:lang w:val="en-US"/>
        </w:rPr>
      </w:pPr>
      <w:r w:rsidRPr="00013488">
        <w:rPr>
          <w:rFonts w:ascii="Times New Roman" w:hAnsi="Times New Roman" w:cs="Times New Roman"/>
          <w:sz w:val="24"/>
          <w:szCs w:val="24"/>
          <w:lang w:val="en-US"/>
        </w:rPr>
        <w:t xml:space="preserve">Interpersonal problems </w:t>
      </w:r>
      <w:proofErr w:type="gramStart"/>
      <w:r w:rsidRPr="00013488">
        <w:rPr>
          <w:rFonts w:ascii="Times New Roman" w:hAnsi="Times New Roman" w:cs="Times New Roman"/>
          <w:sz w:val="24"/>
          <w:szCs w:val="24"/>
          <w:lang w:val="en-US"/>
        </w:rPr>
        <w:t>was assessed</w:t>
      </w:r>
      <w:proofErr w:type="gramEnd"/>
      <w:r w:rsidRPr="00013488">
        <w:rPr>
          <w:rFonts w:ascii="Times New Roman" w:hAnsi="Times New Roman" w:cs="Times New Roman"/>
          <w:sz w:val="24"/>
          <w:szCs w:val="24"/>
          <w:lang w:val="en-US"/>
        </w:rPr>
        <w:t xml:space="preserve"> by a subset of 17 items from the Inventory of Interpersonal Problems-64 (IIP-64; Horowitz et al., 2000). Items </w:t>
      </w:r>
      <w:proofErr w:type="gramStart"/>
      <w:r w:rsidRPr="00013488">
        <w:rPr>
          <w:rFonts w:ascii="Times New Roman" w:hAnsi="Times New Roman" w:cs="Times New Roman"/>
          <w:sz w:val="24"/>
          <w:szCs w:val="24"/>
          <w:lang w:val="en-US"/>
        </w:rPr>
        <w:t>were chosen</w:t>
      </w:r>
      <w:proofErr w:type="gramEnd"/>
      <w:r w:rsidRPr="00013488">
        <w:rPr>
          <w:rFonts w:ascii="Times New Roman" w:hAnsi="Times New Roman" w:cs="Times New Roman"/>
          <w:sz w:val="24"/>
          <w:szCs w:val="24"/>
          <w:lang w:val="en-US"/>
        </w:rPr>
        <w:t xml:space="preserve"> by expert consensus through the selection of 2-3 items from each of the IIP- subscales deemed most central to internalizing problems. Items denote distressing interpersonal behaviors rated as “hard to do” (i.e., behavioral inhibitions) or “does too much” (i.e., behavioral excesses) on a </w:t>
      </w:r>
      <w:proofErr w:type="gramStart"/>
      <w:r w:rsidRPr="00013488">
        <w:rPr>
          <w:rFonts w:ascii="Times New Roman" w:hAnsi="Times New Roman" w:cs="Times New Roman"/>
          <w:sz w:val="24"/>
          <w:szCs w:val="24"/>
          <w:lang w:val="en-US"/>
        </w:rPr>
        <w:t>0</w:t>
      </w:r>
      <w:proofErr w:type="gramEnd"/>
      <w:r w:rsidRPr="00013488">
        <w:rPr>
          <w:rFonts w:ascii="Times New Roman" w:hAnsi="Times New Roman" w:cs="Times New Roman"/>
          <w:sz w:val="24"/>
          <w:szCs w:val="24"/>
          <w:lang w:val="en-US"/>
        </w:rPr>
        <w:t xml:space="preserve"> (“not at all”) to 4 (“very much”) scale. Higher scores indicate </w:t>
      </w:r>
      <w:proofErr w:type="gramStart"/>
      <w:r w:rsidRPr="00013488">
        <w:rPr>
          <w:rFonts w:ascii="Times New Roman" w:hAnsi="Times New Roman" w:cs="Times New Roman"/>
          <w:sz w:val="24"/>
          <w:szCs w:val="24"/>
          <w:lang w:val="en-US"/>
        </w:rPr>
        <w:t>more extensive relational problems</w:t>
      </w:r>
      <w:proofErr w:type="gramEnd"/>
      <w:r w:rsidRPr="00013488">
        <w:rPr>
          <w:rFonts w:ascii="Times New Roman" w:hAnsi="Times New Roman" w:cs="Times New Roman"/>
          <w:sz w:val="24"/>
          <w:szCs w:val="24"/>
          <w:lang w:val="en-US"/>
        </w:rPr>
        <w:t>. Cronbach’s alpha for the scale was .81 at T1 and .84 at T2.</w:t>
      </w:r>
    </w:p>
    <w:p w:rsidR="00380033" w:rsidRPr="00013488" w:rsidRDefault="00380033" w:rsidP="00380033">
      <w:pPr>
        <w:spacing w:after="0" w:line="480" w:lineRule="auto"/>
        <w:ind w:firstLine="709"/>
        <w:rPr>
          <w:rFonts w:ascii="Times New Roman" w:hAnsi="Times New Roman" w:cs="Times New Roman"/>
          <w:sz w:val="24"/>
          <w:szCs w:val="24"/>
          <w:lang w:val="en-US"/>
        </w:rPr>
      </w:pPr>
      <w:proofErr w:type="gramStart"/>
      <w:r w:rsidRPr="00013488">
        <w:rPr>
          <w:rFonts w:ascii="Times New Roman" w:hAnsi="Times New Roman" w:cs="Times New Roman"/>
          <w:sz w:val="24"/>
          <w:szCs w:val="24"/>
          <w:lang w:val="en-US"/>
        </w:rPr>
        <w:t>Symptoms of depression was assessed by The Patient Health Questionnaire-9 (PHQ-9; Kroenke, Spitzer, &amp; Williams, 2001)</w:t>
      </w:r>
      <w:proofErr w:type="gramEnd"/>
      <w:r w:rsidRPr="00013488">
        <w:rPr>
          <w:rFonts w:ascii="Times New Roman" w:hAnsi="Times New Roman" w:cs="Times New Roman"/>
          <w:sz w:val="24"/>
          <w:szCs w:val="24"/>
          <w:lang w:val="en-US"/>
        </w:rPr>
        <w:t xml:space="preserve">. It consists of nine items covering the DSM-IV </w:t>
      </w:r>
      <w:r w:rsidRPr="00013488">
        <w:rPr>
          <w:rFonts w:ascii="Times New Roman" w:hAnsi="Times New Roman" w:cs="Times New Roman"/>
          <w:sz w:val="24"/>
          <w:szCs w:val="24"/>
          <w:lang w:val="en-US"/>
        </w:rPr>
        <w:lastRenderedPageBreak/>
        <w:t>criteria for major depression scored on a four-point 0 (“not at all”) to 3 (“almost every day”) scale. Cronbach’s alpha for the scale was .88 at T1 and .91 at T2.</w:t>
      </w:r>
    </w:p>
    <w:p w:rsidR="00380033" w:rsidRPr="00013488" w:rsidRDefault="00380033" w:rsidP="00380033">
      <w:pPr>
        <w:spacing w:after="0" w:line="480" w:lineRule="auto"/>
        <w:ind w:firstLine="709"/>
        <w:rPr>
          <w:rFonts w:ascii="Times New Roman" w:hAnsi="Times New Roman" w:cs="Times New Roman"/>
          <w:sz w:val="24"/>
          <w:szCs w:val="24"/>
          <w:lang w:val="en-US"/>
        </w:rPr>
      </w:pPr>
      <w:proofErr w:type="gramStart"/>
      <w:r w:rsidRPr="00013488">
        <w:rPr>
          <w:rFonts w:ascii="Times New Roman" w:hAnsi="Times New Roman" w:cs="Times New Roman"/>
          <w:sz w:val="24"/>
          <w:szCs w:val="24"/>
          <w:lang w:val="en-US"/>
        </w:rPr>
        <w:t xml:space="preserve">Symptoms of anxiety was assessed by The Generalized Anxiety Disorder-7 (GAD-7; Spitzer, Kroenke, Williams, &amp; </w:t>
      </w:r>
      <w:proofErr w:type="spellStart"/>
      <w:r w:rsidRPr="00013488">
        <w:rPr>
          <w:rFonts w:ascii="Times New Roman" w:hAnsi="Times New Roman" w:cs="Times New Roman"/>
          <w:sz w:val="24"/>
          <w:szCs w:val="24"/>
          <w:lang w:val="en-US"/>
        </w:rPr>
        <w:t>Löwe</w:t>
      </w:r>
      <w:proofErr w:type="spellEnd"/>
      <w:r w:rsidRPr="00013488">
        <w:rPr>
          <w:rFonts w:ascii="Times New Roman" w:hAnsi="Times New Roman" w:cs="Times New Roman"/>
          <w:sz w:val="24"/>
          <w:szCs w:val="24"/>
          <w:lang w:val="en-US"/>
        </w:rPr>
        <w:t>, 2006)</w:t>
      </w:r>
      <w:proofErr w:type="gramEnd"/>
      <w:r w:rsidRPr="00013488">
        <w:rPr>
          <w:rFonts w:ascii="Times New Roman" w:hAnsi="Times New Roman" w:cs="Times New Roman"/>
          <w:sz w:val="24"/>
          <w:szCs w:val="24"/>
          <w:lang w:val="en-US"/>
        </w:rPr>
        <w:t>. This scale consists of seven items covering the DSM-IV criteria for GAD scored on a four-point 0 (“not at all”) to 3 (“almost every day”) scale. Cronbach’s alpha was .88 at T1 and .90 at T2.</w:t>
      </w:r>
    </w:p>
    <w:p w:rsidR="00380033" w:rsidRPr="00013488" w:rsidRDefault="00380033" w:rsidP="00380033">
      <w:pPr>
        <w:spacing w:after="0" w:line="480" w:lineRule="auto"/>
        <w:ind w:firstLine="709"/>
        <w:rPr>
          <w:rFonts w:ascii="Times New Roman" w:hAnsi="Times New Roman" w:cs="Times New Roman"/>
          <w:sz w:val="24"/>
          <w:szCs w:val="24"/>
          <w:lang w:val="en-US"/>
        </w:rPr>
      </w:pPr>
    </w:p>
    <w:p w:rsidR="00380033" w:rsidRPr="00013488" w:rsidRDefault="00380033" w:rsidP="00380033">
      <w:pPr>
        <w:pStyle w:val="NoSpacing"/>
        <w:spacing w:line="480" w:lineRule="auto"/>
        <w:rPr>
          <w:rFonts w:ascii="Times New Roman" w:hAnsi="Times New Roman" w:cs="Times New Roman"/>
          <w:b/>
          <w:bCs/>
          <w:sz w:val="24"/>
          <w:szCs w:val="24"/>
          <w:lang w:val="en-US"/>
        </w:rPr>
      </w:pPr>
      <w:r w:rsidRPr="00013488">
        <w:rPr>
          <w:rFonts w:ascii="Times New Roman" w:hAnsi="Times New Roman" w:cs="Times New Roman"/>
          <w:b/>
          <w:bCs/>
          <w:sz w:val="24"/>
          <w:szCs w:val="24"/>
          <w:lang w:val="en-US"/>
        </w:rPr>
        <w:t>Statistical Analyses</w:t>
      </w:r>
    </w:p>
    <w:p w:rsidR="00380033" w:rsidRPr="00013488" w:rsidRDefault="00380033" w:rsidP="00380033">
      <w:pPr>
        <w:spacing w:after="0" w:line="480" w:lineRule="auto"/>
        <w:ind w:firstLine="709"/>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The statistical analyses </w:t>
      </w:r>
      <w:proofErr w:type="gramStart"/>
      <w:r w:rsidRPr="00013488">
        <w:rPr>
          <w:rFonts w:ascii="Times New Roman" w:hAnsi="Times New Roman" w:cs="Times New Roman"/>
          <w:bCs/>
          <w:sz w:val="24"/>
          <w:szCs w:val="24"/>
          <w:lang w:val="en-US"/>
        </w:rPr>
        <w:t>were done</w:t>
      </w:r>
      <w:proofErr w:type="gramEnd"/>
      <w:r w:rsidRPr="00013488">
        <w:rPr>
          <w:rFonts w:ascii="Times New Roman" w:hAnsi="Times New Roman" w:cs="Times New Roman"/>
          <w:bCs/>
          <w:sz w:val="24"/>
          <w:szCs w:val="24"/>
          <w:lang w:val="en-US"/>
        </w:rPr>
        <w:t xml:space="preserve"> with SPSS 26.0 (IBM Corp, 2018). Repeated surveys like this usually, and as this case did, have high </w:t>
      </w:r>
      <w:proofErr w:type="gramStart"/>
      <w:r w:rsidRPr="00013488">
        <w:rPr>
          <w:rFonts w:ascii="Times New Roman" w:hAnsi="Times New Roman" w:cs="Times New Roman"/>
          <w:bCs/>
          <w:sz w:val="24"/>
          <w:szCs w:val="24"/>
          <w:lang w:val="en-US"/>
        </w:rPr>
        <w:t>drop-out</w:t>
      </w:r>
      <w:proofErr w:type="gramEnd"/>
      <w:r w:rsidRPr="00013488">
        <w:rPr>
          <w:rFonts w:ascii="Times New Roman" w:hAnsi="Times New Roman" w:cs="Times New Roman"/>
          <w:bCs/>
          <w:sz w:val="24"/>
          <w:szCs w:val="24"/>
          <w:lang w:val="en-US"/>
        </w:rPr>
        <w:t xml:space="preserve"> rates and accompanying missing data. Therefore, hierarchical linear mixed (multilevel) models </w:t>
      </w:r>
      <w:proofErr w:type="gramStart"/>
      <w:r w:rsidRPr="00013488">
        <w:rPr>
          <w:rFonts w:ascii="Times New Roman" w:hAnsi="Times New Roman" w:cs="Times New Roman"/>
          <w:bCs/>
          <w:sz w:val="24"/>
          <w:szCs w:val="24"/>
          <w:lang w:val="en-US"/>
        </w:rPr>
        <w:t>were used</w:t>
      </w:r>
      <w:proofErr w:type="gramEnd"/>
      <w:r w:rsidRPr="00013488">
        <w:rPr>
          <w:rFonts w:ascii="Times New Roman" w:hAnsi="Times New Roman" w:cs="Times New Roman"/>
          <w:bCs/>
          <w:sz w:val="24"/>
          <w:szCs w:val="24"/>
          <w:lang w:val="en-US"/>
        </w:rPr>
        <w:t xml:space="preserve"> to analyze the data. Multilevel models use maximum likelihood estimation, which is the state-of-the-art approach to handling missing data (Schafer &amp; Graham, 2002). If data are missing at random (MAR), which is likely in the present study, such models give more unbiased results than other analytic strategies (</w:t>
      </w:r>
      <w:proofErr w:type="spellStart"/>
      <w:r w:rsidRPr="00013488">
        <w:rPr>
          <w:rFonts w:ascii="Times New Roman" w:hAnsi="Times New Roman" w:cs="Times New Roman"/>
          <w:bCs/>
          <w:sz w:val="24"/>
          <w:szCs w:val="24"/>
          <w:lang w:val="en-US"/>
        </w:rPr>
        <w:t>O'Connel</w:t>
      </w:r>
      <w:proofErr w:type="spellEnd"/>
      <w:r w:rsidRPr="00013488">
        <w:rPr>
          <w:rFonts w:ascii="Times New Roman" w:hAnsi="Times New Roman" w:cs="Times New Roman"/>
          <w:bCs/>
          <w:sz w:val="24"/>
          <w:szCs w:val="24"/>
          <w:lang w:val="en-US"/>
        </w:rPr>
        <w:t xml:space="preserve"> et al., 2017). </w:t>
      </w:r>
      <w:r w:rsidRPr="00013488">
        <w:rPr>
          <w:rFonts w:ascii="Times New Roman" w:hAnsi="Times New Roman" w:cs="Times New Roman"/>
          <w:sz w:val="24"/>
          <w:szCs w:val="24"/>
          <w:lang w:val="en-US"/>
        </w:rPr>
        <w:t xml:space="preserve">Given the large sample size in this study, a conservative level of </w:t>
      </w:r>
      <w:r w:rsidRPr="00013488">
        <w:rPr>
          <w:rFonts w:ascii="Times New Roman" w:hAnsi="Times New Roman" w:cs="Times New Roman"/>
          <w:i/>
          <w:sz w:val="24"/>
          <w:szCs w:val="24"/>
          <w:lang w:val="en-US"/>
        </w:rPr>
        <w:t>p</w:t>
      </w:r>
      <w:r w:rsidRPr="00013488">
        <w:rPr>
          <w:rFonts w:ascii="Times New Roman" w:hAnsi="Times New Roman" w:cs="Times New Roman"/>
          <w:sz w:val="24"/>
          <w:szCs w:val="24"/>
          <w:lang w:val="en-US"/>
        </w:rPr>
        <w:t xml:space="preserve"> &lt; .01 </w:t>
      </w:r>
      <w:proofErr w:type="gramStart"/>
      <w:r w:rsidRPr="00013488">
        <w:rPr>
          <w:rFonts w:ascii="Times New Roman" w:hAnsi="Times New Roman" w:cs="Times New Roman"/>
          <w:sz w:val="24"/>
          <w:szCs w:val="24"/>
          <w:lang w:val="en-US"/>
        </w:rPr>
        <w:t>was used</w:t>
      </w:r>
      <w:proofErr w:type="gramEnd"/>
      <w:r w:rsidRPr="00013488">
        <w:rPr>
          <w:rFonts w:ascii="Times New Roman" w:hAnsi="Times New Roman" w:cs="Times New Roman"/>
          <w:sz w:val="24"/>
          <w:szCs w:val="24"/>
          <w:lang w:val="en-US"/>
        </w:rPr>
        <w:t xml:space="preserve"> to determine significance. </w:t>
      </w:r>
      <w:r w:rsidRPr="00013488">
        <w:rPr>
          <w:rFonts w:ascii="Times New Roman" w:hAnsi="Times New Roman" w:cs="Times New Roman"/>
          <w:bCs/>
          <w:sz w:val="24"/>
          <w:szCs w:val="24"/>
          <w:lang w:val="en-US"/>
        </w:rPr>
        <w:t xml:space="preserve">Effect sizes </w:t>
      </w:r>
      <w:proofErr w:type="gramStart"/>
      <w:r w:rsidRPr="00013488">
        <w:rPr>
          <w:rFonts w:ascii="Times New Roman" w:hAnsi="Times New Roman" w:cs="Times New Roman"/>
          <w:bCs/>
          <w:sz w:val="24"/>
          <w:szCs w:val="24"/>
          <w:lang w:val="en-US"/>
        </w:rPr>
        <w:t>are presented</w:t>
      </w:r>
      <w:proofErr w:type="gramEnd"/>
      <w:r w:rsidRPr="00013488">
        <w:rPr>
          <w:rFonts w:ascii="Times New Roman" w:hAnsi="Times New Roman" w:cs="Times New Roman"/>
          <w:bCs/>
          <w:sz w:val="24"/>
          <w:szCs w:val="24"/>
          <w:lang w:val="en-US"/>
        </w:rPr>
        <w:t xml:space="preserve"> as Cohen’s </w:t>
      </w:r>
      <w:r w:rsidRPr="00013488">
        <w:rPr>
          <w:rFonts w:ascii="Times New Roman" w:hAnsi="Times New Roman" w:cs="Times New Roman"/>
          <w:bCs/>
          <w:i/>
          <w:sz w:val="24"/>
          <w:szCs w:val="24"/>
          <w:lang w:val="en-US"/>
        </w:rPr>
        <w:t>d</w:t>
      </w:r>
      <w:r w:rsidRPr="00013488">
        <w:rPr>
          <w:rFonts w:ascii="Times New Roman" w:hAnsi="Times New Roman" w:cs="Times New Roman"/>
          <w:bCs/>
          <w:sz w:val="24"/>
          <w:szCs w:val="24"/>
          <w:lang w:val="en-US"/>
        </w:rPr>
        <w:t xml:space="preserve">. Standards for evaluating the effect sizes were adopted from Cohen (1988): small, </w:t>
      </w:r>
      <w:r w:rsidRPr="00013488">
        <w:rPr>
          <w:rFonts w:ascii="Times New Roman" w:hAnsi="Times New Roman" w:cs="Times New Roman"/>
          <w:bCs/>
          <w:i/>
          <w:sz w:val="24"/>
          <w:szCs w:val="24"/>
          <w:lang w:val="en-US"/>
        </w:rPr>
        <w:t>d</w:t>
      </w:r>
      <w:r w:rsidRPr="00013488">
        <w:rPr>
          <w:rFonts w:ascii="Times New Roman" w:hAnsi="Times New Roman" w:cs="Times New Roman"/>
          <w:bCs/>
          <w:sz w:val="24"/>
          <w:szCs w:val="24"/>
          <w:lang w:val="en-US"/>
        </w:rPr>
        <w:t xml:space="preserve"> </w:t>
      </w:r>
      <w:r w:rsidRPr="00013488">
        <w:rPr>
          <w:lang w:val="en-US"/>
        </w:rPr>
        <w:t>&gt;=</w:t>
      </w:r>
      <w:r w:rsidRPr="00013488">
        <w:rPr>
          <w:rFonts w:ascii="Times New Roman" w:hAnsi="Times New Roman" w:cs="Times New Roman"/>
          <w:bCs/>
          <w:sz w:val="24"/>
          <w:szCs w:val="24"/>
          <w:lang w:val="en-US"/>
        </w:rPr>
        <w:t xml:space="preserve"> 0.20 - 0.50; medium, </w:t>
      </w:r>
      <w:r w:rsidRPr="00013488">
        <w:rPr>
          <w:rFonts w:ascii="Times New Roman" w:hAnsi="Times New Roman" w:cs="Times New Roman"/>
          <w:bCs/>
          <w:i/>
          <w:sz w:val="24"/>
          <w:szCs w:val="24"/>
          <w:lang w:val="en-US"/>
        </w:rPr>
        <w:t>d</w:t>
      </w:r>
      <w:r w:rsidRPr="00013488">
        <w:rPr>
          <w:rFonts w:ascii="Times New Roman" w:hAnsi="Times New Roman" w:cs="Times New Roman"/>
          <w:bCs/>
          <w:sz w:val="24"/>
          <w:szCs w:val="24"/>
          <w:lang w:val="en-US"/>
        </w:rPr>
        <w:t xml:space="preserve"> </w:t>
      </w:r>
      <w:r w:rsidRPr="00013488">
        <w:rPr>
          <w:lang w:val="en-US"/>
        </w:rPr>
        <w:t>&gt;=</w:t>
      </w:r>
      <w:r w:rsidRPr="00013488">
        <w:rPr>
          <w:rFonts w:ascii="Times New Roman" w:hAnsi="Times New Roman" w:cs="Times New Roman"/>
          <w:bCs/>
          <w:sz w:val="24"/>
          <w:szCs w:val="24"/>
          <w:lang w:val="en-US"/>
        </w:rPr>
        <w:t xml:space="preserve"> 0.50 - 0.80; and large, </w:t>
      </w:r>
      <w:r w:rsidRPr="00013488">
        <w:rPr>
          <w:rFonts w:ascii="Times New Roman" w:hAnsi="Times New Roman" w:cs="Times New Roman"/>
          <w:bCs/>
          <w:i/>
          <w:sz w:val="24"/>
          <w:szCs w:val="24"/>
          <w:lang w:val="en-US"/>
        </w:rPr>
        <w:t>d</w:t>
      </w:r>
      <w:r w:rsidRPr="00013488">
        <w:rPr>
          <w:rFonts w:ascii="Times New Roman" w:hAnsi="Times New Roman" w:cs="Times New Roman"/>
          <w:bCs/>
          <w:sz w:val="24"/>
          <w:szCs w:val="24"/>
          <w:lang w:val="en-US"/>
        </w:rPr>
        <w:t xml:space="preserve"> &gt; 0.8.</w:t>
      </w:r>
    </w:p>
    <w:p w:rsidR="00380033" w:rsidRPr="00013488" w:rsidRDefault="00380033" w:rsidP="00380033">
      <w:pPr>
        <w:spacing w:after="0" w:line="480" w:lineRule="auto"/>
        <w:ind w:firstLine="709"/>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In preparatory analyses for each of the predictor and dependent variables - emotion regulation difficulties (DERS), interpersonal problems (IIP), symptoms of depression (PHQ), symptoms of anxiety (GAD) - the combination of random effects and covariance structure of residuals that gave the best fit for the “empty” model (the model without fixed predictors except the intercept) was chosen. The </w:t>
      </w:r>
      <w:proofErr w:type="spellStart"/>
      <w:r w:rsidRPr="00013488">
        <w:rPr>
          <w:rFonts w:ascii="Times New Roman" w:hAnsi="Times New Roman" w:cs="Times New Roman"/>
          <w:bCs/>
          <w:sz w:val="24"/>
          <w:szCs w:val="24"/>
          <w:lang w:val="en-US"/>
        </w:rPr>
        <w:t>Akaike</w:t>
      </w:r>
      <w:proofErr w:type="spellEnd"/>
      <w:r w:rsidRPr="00013488">
        <w:rPr>
          <w:rFonts w:ascii="Times New Roman" w:hAnsi="Times New Roman" w:cs="Times New Roman"/>
          <w:bCs/>
          <w:sz w:val="24"/>
          <w:szCs w:val="24"/>
          <w:lang w:val="en-US"/>
        </w:rPr>
        <w:t xml:space="preserve"> Information Criterion (AIC) </w:t>
      </w:r>
      <w:proofErr w:type="gramStart"/>
      <w:r w:rsidRPr="00013488">
        <w:rPr>
          <w:rFonts w:ascii="Times New Roman" w:hAnsi="Times New Roman" w:cs="Times New Roman"/>
          <w:bCs/>
          <w:sz w:val="24"/>
          <w:szCs w:val="24"/>
          <w:lang w:val="en-US"/>
        </w:rPr>
        <w:t>was used</w:t>
      </w:r>
      <w:proofErr w:type="gramEnd"/>
      <w:r w:rsidRPr="00013488">
        <w:rPr>
          <w:rFonts w:ascii="Times New Roman" w:hAnsi="Times New Roman" w:cs="Times New Roman"/>
          <w:bCs/>
          <w:sz w:val="24"/>
          <w:szCs w:val="24"/>
          <w:lang w:val="en-US"/>
        </w:rPr>
        <w:t xml:space="preserve"> to compare the fit of different models. Models that gave a reduction in AIC greater than </w:t>
      </w:r>
      <w:proofErr w:type="gramStart"/>
      <w:r w:rsidRPr="00013488">
        <w:rPr>
          <w:rFonts w:ascii="Times New Roman" w:hAnsi="Times New Roman" w:cs="Times New Roman"/>
          <w:bCs/>
          <w:sz w:val="24"/>
          <w:szCs w:val="24"/>
          <w:lang w:val="en-US"/>
        </w:rPr>
        <w:t>2</w:t>
      </w:r>
      <w:proofErr w:type="gramEnd"/>
      <w:r w:rsidRPr="00013488">
        <w:rPr>
          <w:rFonts w:ascii="Times New Roman" w:hAnsi="Times New Roman" w:cs="Times New Roman"/>
          <w:bCs/>
          <w:sz w:val="24"/>
          <w:szCs w:val="24"/>
          <w:lang w:val="en-US"/>
        </w:rPr>
        <w:t xml:space="preserve"> were considered better (Burnham &amp; Anderson, 2004). </w:t>
      </w:r>
    </w:p>
    <w:p w:rsidR="00380033" w:rsidRPr="00013488" w:rsidRDefault="00380033" w:rsidP="00380033">
      <w:pPr>
        <w:spacing w:after="0" w:line="480" w:lineRule="auto"/>
        <w:ind w:firstLine="709"/>
        <w:rPr>
          <w:rFonts w:ascii="Times New Roman" w:hAnsi="Times New Roman" w:cs="Times New Roman"/>
          <w:bCs/>
          <w:sz w:val="24"/>
          <w:szCs w:val="24"/>
          <w:lang w:val="en-US"/>
        </w:rPr>
      </w:pPr>
      <w:r w:rsidRPr="00013488">
        <w:rPr>
          <w:rFonts w:ascii="Times New Roman" w:hAnsi="Times New Roman" w:cs="Times New Roman"/>
          <w:bCs/>
          <w:sz w:val="24"/>
          <w:szCs w:val="24"/>
          <w:lang w:val="en-US"/>
        </w:rPr>
        <w:lastRenderedPageBreak/>
        <w:t xml:space="preserve">Testing of specific hypotheses </w:t>
      </w:r>
      <w:proofErr w:type="gramStart"/>
      <w:r w:rsidRPr="00013488">
        <w:rPr>
          <w:rFonts w:ascii="Times New Roman" w:hAnsi="Times New Roman" w:cs="Times New Roman"/>
          <w:bCs/>
          <w:sz w:val="24"/>
          <w:szCs w:val="24"/>
          <w:lang w:val="en-US"/>
        </w:rPr>
        <w:t>were done</w:t>
      </w:r>
      <w:proofErr w:type="gramEnd"/>
      <w:r w:rsidRPr="00013488">
        <w:rPr>
          <w:rFonts w:ascii="Times New Roman" w:hAnsi="Times New Roman" w:cs="Times New Roman"/>
          <w:bCs/>
          <w:sz w:val="24"/>
          <w:szCs w:val="24"/>
          <w:lang w:val="en-US"/>
        </w:rPr>
        <w:t xml:space="preserve"> as follows. First, H1 about decrease in emotion regulation difficulties, interpersonal problems, anxiety- and depression symptoms was tested through separate multilevel models with DERS, IIP, GAD, and PHQ as dependent variables with time (T1 period = 0, T2 period = 1) as a predictor. We then tested the various components of H2 through separate multilevel models with GAD and PHQ as dependent variables with stepwise addition of the relevant predictor variables. In the second step, the demographic variables of age and gender, along with their respective interactions with time </w:t>
      </w:r>
      <w:proofErr w:type="gramStart"/>
      <w:r w:rsidRPr="00013488">
        <w:rPr>
          <w:rFonts w:ascii="Times New Roman" w:hAnsi="Times New Roman" w:cs="Times New Roman"/>
          <w:bCs/>
          <w:sz w:val="24"/>
          <w:szCs w:val="24"/>
          <w:lang w:val="en-US"/>
        </w:rPr>
        <w:t>were added</w:t>
      </w:r>
      <w:proofErr w:type="gramEnd"/>
      <w:r w:rsidRPr="00013488">
        <w:rPr>
          <w:rFonts w:ascii="Times New Roman" w:hAnsi="Times New Roman" w:cs="Times New Roman"/>
          <w:bCs/>
          <w:sz w:val="24"/>
          <w:szCs w:val="24"/>
          <w:lang w:val="en-US"/>
        </w:rPr>
        <w:t xml:space="preserve"> (testing the effects of age and gender on the level and development of symptoms). In the third step, initial DERS- and IIP-levels </w:t>
      </w:r>
      <w:proofErr w:type="gramStart"/>
      <w:r w:rsidRPr="00013488">
        <w:rPr>
          <w:rFonts w:ascii="Times New Roman" w:hAnsi="Times New Roman" w:cs="Times New Roman"/>
          <w:bCs/>
          <w:sz w:val="24"/>
          <w:szCs w:val="24"/>
          <w:lang w:val="en-US"/>
        </w:rPr>
        <w:t>were added</w:t>
      </w:r>
      <w:proofErr w:type="gramEnd"/>
      <w:r w:rsidRPr="00013488">
        <w:rPr>
          <w:rFonts w:ascii="Times New Roman" w:hAnsi="Times New Roman" w:cs="Times New Roman"/>
          <w:bCs/>
          <w:sz w:val="24"/>
          <w:szCs w:val="24"/>
          <w:lang w:val="en-US"/>
        </w:rPr>
        <w:t xml:space="preserve">, in addition to the interaction of these respective covariates and time (testing the effects of initial DERS and IIP on the level and development of symptoms). In the fourth step, we explored the interaction between initial DERS and IIP levels, along with their three-way interaction with time (testing interaction effects of those covariates on the level and development of symptoms). Finally, the T2 levels of DERS and IIP </w:t>
      </w:r>
      <w:proofErr w:type="gramStart"/>
      <w:r w:rsidRPr="00013488">
        <w:rPr>
          <w:rFonts w:ascii="Times New Roman" w:hAnsi="Times New Roman" w:cs="Times New Roman"/>
          <w:bCs/>
          <w:sz w:val="24"/>
          <w:szCs w:val="24"/>
          <w:lang w:val="en-US"/>
        </w:rPr>
        <w:t>were added</w:t>
      </w:r>
      <w:proofErr w:type="gramEnd"/>
      <w:r w:rsidRPr="00013488">
        <w:rPr>
          <w:rFonts w:ascii="Times New Roman" w:hAnsi="Times New Roman" w:cs="Times New Roman"/>
          <w:bCs/>
          <w:sz w:val="24"/>
          <w:szCs w:val="24"/>
          <w:lang w:val="en-US"/>
        </w:rPr>
        <w:t xml:space="preserve">, together with their respective interactions with time (testing the relationship of changes in DERS and IIP on the level and development of symptoms). </w:t>
      </w:r>
    </w:p>
    <w:p w:rsidR="00380033" w:rsidRPr="00013488" w:rsidRDefault="00380033" w:rsidP="00B64CE6">
      <w:pPr>
        <w:spacing w:after="0" w:line="480" w:lineRule="auto"/>
        <w:rPr>
          <w:rFonts w:ascii="Times New Roman" w:hAnsi="Times New Roman" w:cs="Times New Roman"/>
          <w:bCs/>
          <w:sz w:val="24"/>
          <w:szCs w:val="24"/>
          <w:lang w:val="en-US"/>
        </w:rPr>
      </w:pPr>
    </w:p>
    <w:p w:rsidR="008B4300" w:rsidRPr="00013488" w:rsidRDefault="008B4300" w:rsidP="00B64CE6">
      <w:pPr>
        <w:spacing w:after="0" w:line="480" w:lineRule="auto"/>
        <w:rPr>
          <w:rFonts w:ascii="Times New Roman" w:hAnsi="Times New Roman" w:cs="Times New Roman"/>
          <w:b/>
          <w:bCs/>
          <w:i/>
          <w:sz w:val="24"/>
          <w:szCs w:val="24"/>
          <w:lang w:val="en-US"/>
        </w:rPr>
      </w:pPr>
      <w:r w:rsidRPr="00013488">
        <w:rPr>
          <w:rFonts w:ascii="Times New Roman" w:hAnsi="Times New Roman" w:cs="Times New Roman"/>
          <w:b/>
          <w:bCs/>
          <w:i/>
          <w:sz w:val="24"/>
          <w:szCs w:val="24"/>
          <w:lang w:val="en-US"/>
        </w:rPr>
        <w:t>4. Extended Results</w:t>
      </w:r>
    </w:p>
    <w:p w:rsidR="008B4300" w:rsidRPr="00013488" w:rsidRDefault="008B4300" w:rsidP="008B4300">
      <w:pPr>
        <w:spacing w:after="0" w:line="480" w:lineRule="auto"/>
        <w:rPr>
          <w:rFonts w:ascii="Times New Roman" w:hAnsi="Times New Roman" w:cs="Times New Roman"/>
          <w:b/>
          <w:sz w:val="24"/>
          <w:szCs w:val="24"/>
          <w:lang w:val="en-US"/>
        </w:rPr>
      </w:pPr>
      <w:r w:rsidRPr="00013488">
        <w:rPr>
          <w:rFonts w:ascii="Times New Roman" w:hAnsi="Times New Roman" w:cs="Times New Roman"/>
          <w:b/>
          <w:sz w:val="24"/>
          <w:szCs w:val="24"/>
          <w:lang w:val="en-US"/>
        </w:rPr>
        <w:t xml:space="preserve">Descriptive statistics </w:t>
      </w:r>
    </w:p>
    <w:p w:rsidR="008B4300" w:rsidRPr="00013488" w:rsidRDefault="008B4300" w:rsidP="008B4300">
      <w:pPr>
        <w:spacing w:after="0" w:line="480" w:lineRule="auto"/>
        <w:ind w:firstLine="709"/>
        <w:rPr>
          <w:rFonts w:ascii="Times New Roman" w:hAnsi="Times New Roman" w:cs="Times New Roman"/>
          <w:sz w:val="24"/>
          <w:szCs w:val="24"/>
          <w:lang w:val="en-US"/>
        </w:rPr>
      </w:pPr>
      <w:r w:rsidRPr="00013488">
        <w:rPr>
          <w:rFonts w:ascii="Times New Roman" w:hAnsi="Times New Roman" w:cs="Times New Roman"/>
          <w:sz w:val="24"/>
          <w:szCs w:val="24"/>
          <w:lang w:val="en-US"/>
        </w:rPr>
        <w:t>Mean age of the 10,061 respondents at T1 was 36.0 years (</w:t>
      </w:r>
      <w:r w:rsidRPr="00013488">
        <w:rPr>
          <w:rFonts w:ascii="Times New Roman" w:hAnsi="Times New Roman" w:cs="Times New Roman"/>
          <w:i/>
          <w:sz w:val="24"/>
          <w:szCs w:val="24"/>
          <w:lang w:val="en-US"/>
        </w:rPr>
        <w:t>SD</w:t>
      </w:r>
      <w:r w:rsidRPr="00013488">
        <w:rPr>
          <w:rFonts w:ascii="Times New Roman" w:hAnsi="Times New Roman" w:cs="Times New Roman"/>
          <w:sz w:val="24"/>
          <w:szCs w:val="24"/>
          <w:lang w:val="en-US"/>
        </w:rPr>
        <w:t xml:space="preserve"> = 13.5). The remaining 4,936 respondents at T2 had a mean age of 38.9 years (</w:t>
      </w:r>
      <w:r w:rsidRPr="00013488">
        <w:rPr>
          <w:rFonts w:ascii="Times New Roman" w:hAnsi="Times New Roman" w:cs="Times New Roman"/>
          <w:i/>
          <w:sz w:val="24"/>
          <w:szCs w:val="24"/>
          <w:lang w:val="en-US"/>
        </w:rPr>
        <w:t>SD</w:t>
      </w:r>
      <w:r w:rsidRPr="00013488">
        <w:rPr>
          <w:rFonts w:ascii="Times New Roman" w:hAnsi="Times New Roman" w:cs="Times New Roman"/>
          <w:sz w:val="24"/>
          <w:szCs w:val="24"/>
          <w:lang w:val="en-US"/>
        </w:rPr>
        <w:t xml:space="preserve"> = 13.8). See Table 1 for central sample characteristics at T1 and T2. In total, 17% of the sample had lost their job (laid off, dismissed) due to COVID-19 at T1, but only 3% had a pandemic-related job loss at T2. Descriptive statistics for predictor and outcome variables at T1 and T2 </w:t>
      </w:r>
      <w:proofErr w:type="gramStart"/>
      <w:r w:rsidRPr="00013488">
        <w:rPr>
          <w:rFonts w:ascii="Times New Roman" w:hAnsi="Times New Roman" w:cs="Times New Roman"/>
          <w:sz w:val="24"/>
          <w:szCs w:val="24"/>
          <w:lang w:val="en-US"/>
        </w:rPr>
        <w:t>are displayed</w:t>
      </w:r>
      <w:proofErr w:type="gramEnd"/>
      <w:r w:rsidRPr="00013488">
        <w:rPr>
          <w:rFonts w:ascii="Times New Roman" w:hAnsi="Times New Roman" w:cs="Times New Roman"/>
          <w:sz w:val="24"/>
          <w:szCs w:val="24"/>
          <w:lang w:val="en-US"/>
        </w:rPr>
        <w:t xml:space="preserve"> in Table 2. </w:t>
      </w:r>
    </w:p>
    <w:p w:rsidR="008B4300" w:rsidRPr="00013488" w:rsidRDefault="008B4300" w:rsidP="008B4300">
      <w:pPr>
        <w:spacing w:after="0" w:line="480" w:lineRule="auto"/>
        <w:rPr>
          <w:rFonts w:ascii="Times New Roman" w:hAnsi="Times New Roman" w:cs="Times New Roman"/>
          <w:b/>
          <w:sz w:val="24"/>
          <w:szCs w:val="24"/>
          <w:lang w:val="en-US"/>
        </w:rPr>
      </w:pPr>
      <w:r w:rsidRPr="00013488">
        <w:rPr>
          <w:rFonts w:ascii="Times New Roman" w:hAnsi="Times New Roman" w:cs="Times New Roman"/>
          <w:b/>
          <w:sz w:val="24"/>
          <w:szCs w:val="24"/>
          <w:lang w:val="en-US"/>
        </w:rPr>
        <w:lastRenderedPageBreak/>
        <w:t>Preliminary multilevel analyses</w:t>
      </w:r>
    </w:p>
    <w:p w:rsidR="008B4300" w:rsidRPr="00013488" w:rsidRDefault="008B4300" w:rsidP="008B4300">
      <w:pPr>
        <w:spacing w:after="0" w:line="480" w:lineRule="auto"/>
        <w:rPr>
          <w:rFonts w:ascii="Times New Roman" w:hAnsi="Times New Roman" w:cs="Times New Roman"/>
          <w:sz w:val="24"/>
          <w:szCs w:val="24"/>
          <w:lang w:val="en-US"/>
        </w:rPr>
      </w:pPr>
      <w:r w:rsidRPr="00013488">
        <w:rPr>
          <w:rFonts w:ascii="Times New Roman" w:hAnsi="Times New Roman" w:cs="Times New Roman"/>
          <w:b/>
          <w:sz w:val="24"/>
          <w:szCs w:val="24"/>
          <w:lang w:val="en-US"/>
        </w:rPr>
        <w:tab/>
      </w:r>
      <w:r w:rsidRPr="00013488">
        <w:rPr>
          <w:rFonts w:ascii="Times New Roman" w:hAnsi="Times New Roman" w:cs="Times New Roman"/>
          <w:sz w:val="24"/>
          <w:szCs w:val="24"/>
          <w:lang w:val="en-US"/>
        </w:rPr>
        <w:t>Preparatory multilevel analyses demonstrated that the combination of random effects and covariance structures of residuals that gave the best fit for the “empty” models varied according to outcome variable. Anxiety symptoms (ΔAIC = -15.86) and interpersonal problems (ΔAIC = -12.10) were more effectively analyzed using a heteroscedastic error covariance structure, while depression symptoms (ΔAIC = 1.84) and emotion regulation difficulties (ΔAIC = 1.05) were more effectively analyzed using the statistically simpler homoscedastic error covariance structure (see Tables 3 and 4 for details of analyses).</w:t>
      </w:r>
    </w:p>
    <w:p w:rsidR="008B4300" w:rsidRPr="00013488" w:rsidRDefault="008B4300" w:rsidP="008B4300">
      <w:pPr>
        <w:spacing w:after="0" w:line="480" w:lineRule="auto"/>
        <w:rPr>
          <w:rFonts w:ascii="Times New Roman" w:hAnsi="Times New Roman" w:cs="Times New Roman"/>
          <w:b/>
          <w:sz w:val="24"/>
          <w:szCs w:val="24"/>
          <w:lang w:val="en-US"/>
        </w:rPr>
      </w:pPr>
      <w:r w:rsidRPr="00013488">
        <w:rPr>
          <w:rFonts w:ascii="Times New Roman" w:hAnsi="Times New Roman" w:cs="Times New Roman"/>
          <w:b/>
          <w:sz w:val="24"/>
          <w:szCs w:val="24"/>
          <w:lang w:val="en-US"/>
        </w:rPr>
        <w:t>The development of emotion regulation difficulties, interpersonal problems, depression symptoms, and anxiety symptoms from T1 to T2.</w:t>
      </w:r>
    </w:p>
    <w:p w:rsidR="008B4300" w:rsidRPr="00013488" w:rsidRDefault="008B4300" w:rsidP="008B4300">
      <w:pPr>
        <w:spacing w:after="0" w:line="480" w:lineRule="auto"/>
        <w:ind w:firstLine="709"/>
        <w:rPr>
          <w:rFonts w:ascii="Times New Roman" w:hAnsi="Times New Roman" w:cs="Times New Roman"/>
          <w:sz w:val="24"/>
          <w:szCs w:val="24"/>
          <w:lang w:val="en-US"/>
        </w:rPr>
      </w:pPr>
      <w:r w:rsidRPr="00013488">
        <w:rPr>
          <w:rFonts w:ascii="Times New Roman" w:hAnsi="Times New Roman" w:cs="Times New Roman"/>
          <w:sz w:val="24"/>
          <w:szCs w:val="24"/>
          <w:lang w:val="en-US"/>
        </w:rPr>
        <w:t xml:space="preserve">The results of the multilevel models testing H1 showed significant time effects on emotion regulation difficulties, interpersonal problems, symptoms of anxiety, and symptoms of depression (see Table 3). As can be seen, emotion regulation difficulties, interpersonal problems, symptoms of depression, and symptoms of anxiety all demonstrated significant reductions across time. Figure 1 displays these reductions in terms of effect sizes. In line with Cohen (1988), the effects for all </w:t>
      </w:r>
      <w:proofErr w:type="gramStart"/>
      <w:r w:rsidRPr="00013488">
        <w:rPr>
          <w:rFonts w:ascii="Times New Roman" w:hAnsi="Times New Roman" w:cs="Times New Roman"/>
          <w:sz w:val="24"/>
          <w:szCs w:val="24"/>
          <w:lang w:val="en-US"/>
        </w:rPr>
        <w:t>four problem</w:t>
      </w:r>
      <w:proofErr w:type="gramEnd"/>
      <w:r w:rsidRPr="00013488">
        <w:rPr>
          <w:rFonts w:ascii="Times New Roman" w:hAnsi="Times New Roman" w:cs="Times New Roman"/>
          <w:sz w:val="24"/>
          <w:szCs w:val="24"/>
          <w:lang w:val="en-US"/>
        </w:rPr>
        <w:t xml:space="preserve"> domains could be classified as minor or less than small.</w:t>
      </w:r>
    </w:p>
    <w:p w:rsidR="008B4300" w:rsidRPr="00013488" w:rsidRDefault="008B4300" w:rsidP="008B4300">
      <w:pPr>
        <w:spacing w:after="0" w:line="480" w:lineRule="auto"/>
        <w:rPr>
          <w:rFonts w:ascii="Times New Roman" w:hAnsi="Times New Roman" w:cs="Times New Roman"/>
          <w:b/>
          <w:sz w:val="24"/>
          <w:szCs w:val="24"/>
          <w:lang w:val="en-US"/>
        </w:rPr>
      </w:pPr>
      <w:r w:rsidRPr="00013488">
        <w:rPr>
          <w:rFonts w:ascii="Times New Roman" w:hAnsi="Times New Roman" w:cs="Times New Roman"/>
          <w:b/>
          <w:sz w:val="24"/>
          <w:szCs w:val="24"/>
          <w:lang w:val="en-US"/>
        </w:rPr>
        <w:t xml:space="preserve">Predicting the level and course of depression- and anxiety symptoms. </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Multilevel models testing H2 and its components </w:t>
      </w:r>
      <w:proofErr w:type="gramStart"/>
      <w:r w:rsidRPr="00013488">
        <w:rPr>
          <w:rFonts w:ascii="Times New Roman" w:hAnsi="Times New Roman" w:cs="Times New Roman"/>
          <w:bCs/>
          <w:sz w:val="24"/>
          <w:szCs w:val="24"/>
          <w:lang w:val="en-US"/>
        </w:rPr>
        <w:t>can be found</w:t>
      </w:r>
      <w:proofErr w:type="gramEnd"/>
      <w:r w:rsidRPr="00013488">
        <w:rPr>
          <w:rFonts w:ascii="Times New Roman" w:hAnsi="Times New Roman" w:cs="Times New Roman"/>
          <w:bCs/>
          <w:sz w:val="24"/>
          <w:szCs w:val="24"/>
          <w:lang w:val="en-US"/>
        </w:rPr>
        <w:t xml:space="preserve"> in Tables 4 and 5. Addition of the demographic variables of age, gender and education, along with their interactions with time (Model 1) showed that males, older persons, and the more highly educated had lower depression scores at T1. Males and older persons reported smaller reductions in depression to T2. Likewise, males, older persons and the more highly educated had lower anxiety at T1, and males reported smaller reductions in anxiety to T2. </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lastRenderedPageBreak/>
        <w:t xml:space="preserve">The addition of initial emotion regulation difficulty- and interpersonal problem levels and their interactions with time (Model 2), showed that greater problem load in both domains was associated with more extensive anxiety- and depressive symptoms at T1. More extensive emotion regulation difficulties at T1 predicted greater reductions in both symptom domains, while </w:t>
      </w:r>
      <w:proofErr w:type="gramStart"/>
      <w:r w:rsidRPr="00013488">
        <w:rPr>
          <w:rFonts w:ascii="Times New Roman" w:hAnsi="Times New Roman" w:cs="Times New Roman"/>
          <w:bCs/>
          <w:sz w:val="24"/>
          <w:szCs w:val="24"/>
          <w:lang w:val="en-US"/>
        </w:rPr>
        <w:t>more extensive interpersonal problems</w:t>
      </w:r>
      <w:proofErr w:type="gramEnd"/>
      <w:r w:rsidRPr="00013488">
        <w:rPr>
          <w:rFonts w:ascii="Times New Roman" w:hAnsi="Times New Roman" w:cs="Times New Roman"/>
          <w:bCs/>
          <w:sz w:val="24"/>
          <w:szCs w:val="24"/>
          <w:lang w:val="en-US"/>
        </w:rPr>
        <w:t xml:space="preserve"> did not.</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The addition of three-way interactions between emotion regulation difficulties, interpersonal problems, and time (Model 3), indicated that in both symptom domains the effect of high levels of initial emotion regulation difficulties on symptom reduction was dependent on the level of interpersonal problems. Thus, </w:t>
      </w:r>
      <w:proofErr w:type="gramStart"/>
      <w:r w:rsidRPr="00013488">
        <w:rPr>
          <w:rFonts w:ascii="Times New Roman" w:hAnsi="Times New Roman" w:cs="Times New Roman"/>
          <w:bCs/>
          <w:sz w:val="24"/>
          <w:szCs w:val="24"/>
          <w:lang w:val="en-US"/>
        </w:rPr>
        <w:t>more pervasive interpersonal problems</w:t>
      </w:r>
      <w:proofErr w:type="gramEnd"/>
      <w:r w:rsidRPr="00013488">
        <w:rPr>
          <w:rFonts w:ascii="Times New Roman" w:hAnsi="Times New Roman" w:cs="Times New Roman"/>
          <w:bCs/>
          <w:sz w:val="24"/>
          <w:szCs w:val="24"/>
          <w:lang w:val="en-US"/>
        </w:rPr>
        <w:t xml:space="preserve"> reversed the effect of emotion regulation difficulties on symptom development. </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The final step, adding T2-levels of emotion regulation difficulties and interpersonal problems (Model 4) and their respective interactions with time, demonstrated that for both symptom domains reductions in the predictor variables across time were strongly associated with reductions in symptoms.   </w:t>
      </w:r>
    </w:p>
    <w:p w:rsidR="008B4300" w:rsidRPr="00013488" w:rsidRDefault="008B4300" w:rsidP="00B64CE6">
      <w:pPr>
        <w:spacing w:after="0" w:line="480" w:lineRule="auto"/>
        <w:rPr>
          <w:rFonts w:ascii="Times New Roman" w:hAnsi="Times New Roman" w:cs="Times New Roman"/>
          <w:bCs/>
          <w:sz w:val="24"/>
          <w:szCs w:val="24"/>
          <w:lang w:val="en-US"/>
        </w:rPr>
      </w:pPr>
    </w:p>
    <w:p w:rsidR="008B4300" w:rsidRPr="00013488" w:rsidRDefault="008B4300" w:rsidP="00B64CE6">
      <w:pPr>
        <w:spacing w:after="0" w:line="480" w:lineRule="auto"/>
        <w:rPr>
          <w:rFonts w:ascii="Times New Roman" w:hAnsi="Times New Roman" w:cs="Times New Roman"/>
          <w:b/>
          <w:bCs/>
          <w:i/>
          <w:sz w:val="24"/>
          <w:szCs w:val="24"/>
          <w:lang w:val="en-US"/>
        </w:rPr>
      </w:pPr>
      <w:r w:rsidRPr="00013488">
        <w:rPr>
          <w:rFonts w:ascii="Times New Roman" w:hAnsi="Times New Roman" w:cs="Times New Roman"/>
          <w:b/>
          <w:bCs/>
          <w:i/>
          <w:sz w:val="24"/>
          <w:szCs w:val="24"/>
          <w:lang w:val="en-US"/>
        </w:rPr>
        <w:t>5. Extended Discussion</w:t>
      </w:r>
    </w:p>
    <w:p w:rsidR="008B4300" w:rsidRPr="00013488" w:rsidRDefault="008B4300" w:rsidP="008B4300">
      <w:pPr>
        <w:spacing w:after="0" w:line="480" w:lineRule="auto"/>
        <w:ind w:firstLine="709"/>
        <w:rPr>
          <w:rFonts w:ascii="Times New Roman" w:eastAsia="Times New Roman" w:hAnsi="Times New Roman" w:cs="Times New Roman"/>
          <w:bCs/>
          <w:iCs/>
          <w:sz w:val="24"/>
          <w:szCs w:val="24"/>
          <w:lang w:val="en-US"/>
        </w:rPr>
      </w:pPr>
      <w:r w:rsidRPr="00013488">
        <w:rPr>
          <w:rFonts w:ascii="Times New Roman" w:hAnsi="Times New Roman" w:cs="Times New Roman"/>
          <w:bCs/>
          <w:sz w:val="24"/>
          <w:szCs w:val="24"/>
          <w:lang w:val="en-US"/>
        </w:rPr>
        <w:t xml:space="preserve">The aim of this study was to examine the relationships between emotion regulation difficulties and interpersonal problems and the development of anxiety- and depressive symptoms in the general adult population when COVID-19-related social distancing protocols were discontinued (T2) following a period of strict protocols (T1). First, the levels and changes of predictor- and outcome variables </w:t>
      </w:r>
      <w:proofErr w:type="gramStart"/>
      <w:r w:rsidRPr="00013488">
        <w:rPr>
          <w:rFonts w:ascii="Times New Roman" w:hAnsi="Times New Roman" w:cs="Times New Roman"/>
          <w:bCs/>
          <w:sz w:val="24"/>
          <w:szCs w:val="24"/>
          <w:lang w:val="en-US"/>
        </w:rPr>
        <w:t>were examined</w:t>
      </w:r>
      <w:proofErr w:type="gramEnd"/>
      <w:r w:rsidRPr="00013488">
        <w:rPr>
          <w:rFonts w:ascii="Times New Roman" w:hAnsi="Times New Roman" w:cs="Times New Roman"/>
          <w:bCs/>
          <w:sz w:val="24"/>
          <w:szCs w:val="24"/>
          <w:lang w:val="en-US"/>
        </w:rPr>
        <w:t xml:space="preserve">. Then a series of predictive multilevel models were computed testing specific hypotheses about the importance of emotion regulation difficulties and interpersonal problems as predictors of depression and anxiety, </w:t>
      </w:r>
      <w:proofErr w:type="gramStart"/>
      <w:r w:rsidRPr="00013488">
        <w:rPr>
          <w:rFonts w:ascii="Times New Roman" w:hAnsi="Times New Roman" w:cs="Times New Roman"/>
          <w:bCs/>
          <w:sz w:val="24"/>
          <w:szCs w:val="24"/>
          <w:lang w:val="en-US"/>
        </w:rPr>
        <w:t>above and beyond</w:t>
      </w:r>
      <w:proofErr w:type="gramEnd"/>
      <w:r w:rsidRPr="00013488">
        <w:rPr>
          <w:rFonts w:ascii="Times New Roman" w:hAnsi="Times New Roman" w:cs="Times New Roman"/>
          <w:bCs/>
          <w:sz w:val="24"/>
          <w:szCs w:val="24"/>
          <w:lang w:val="en-US"/>
        </w:rPr>
        <w:t xml:space="preserve"> demographic factors, from the height of lock-down to the first substantial easing of social distancing measures.</w:t>
      </w:r>
      <w:r w:rsidRPr="00013488">
        <w:rPr>
          <w:rFonts w:ascii="Times New Roman" w:eastAsia="Times New Roman" w:hAnsi="Times New Roman" w:cs="Times New Roman"/>
          <w:bCs/>
          <w:iCs/>
          <w:sz w:val="24"/>
          <w:szCs w:val="24"/>
          <w:lang w:val="en-US"/>
        </w:rPr>
        <w:t xml:space="preserve"> </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lastRenderedPageBreak/>
        <w:t>As hypothesized (H1), the results supported that problem load in all of the examined domains were significantly reduced, but with effect sizes (</w:t>
      </w:r>
      <w:r w:rsidRPr="00013488">
        <w:rPr>
          <w:rFonts w:ascii="Times New Roman" w:hAnsi="Times New Roman" w:cs="Times New Roman"/>
          <w:bCs/>
          <w:i/>
          <w:sz w:val="24"/>
          <w:szCs w:val="24"/>
          <w:lang w:val="en-US"/>
        </w:rPr>
        <w:t>d</w:t>
      </w:r>
      <w:r w:rsidRPr="00013488">
        <w:rPr>
          <w:rFonts w:ascii="Times New Roman" w:hAnsi="Times New Roman" w:cs="Times New Roman"/>
          <w:bCs/>
          <w:sz w:val="24"/>
          <w:szCs w:val="24"/>
          <w:lang w:val="en-US"/>
        </w:rPr>
        <w:t xml:space="preserve"> = 0.05 to 0.20) that were minor according to standard criteria (Cohen, 1988). This modest change is also reflected in the high observed stability in of scores from T1 to T2, with correlations across time ranging from r = .69 to r = .80. </w:t>
      </w:r>
      <w:proofErr w:type="gramStart"/>
      <w:r w:rsidRPr="00013488">
        <w:rPr>
          <w:rFonts w:ascii="Times New Roman" w:hAnsi="Times New Roman" w:cs="Times New Roman"/>
          <w:bCs/>
          <w:sz w:val="24"/>
          <w:szCs w:val="24"/>
          <w:lang w:val="en-US"/>
        </w:rPr>
        <w:t>The fact that changes were meager despite ordinary routines and social life to some extent returning to normal in Norway from T1 to T2, raises concerns that mental health impacts of COVID-19 may remain pervasive for an extended period of time after the eventual end of the pandemic, as has also been found from previous pandemics (e.g., Brooks et al., 2020).</w:t>
      </w:r>
      <w:proofErr w:type="gramEnd"/>
      <w:r w:rsidRPr="00013488">
        <w:rPr>
          <w:rFonts w:ascii="Times New Roman" w:hAnsi="Times New Roman" w:cs="Times New Roman"/>
          <w:bCs/>
          <w:sz w:val="24"/>
          <w:szCs w:val="24"/>
          <w:lang w:val="en-US"/>
        </w:rPr>
        <w:t xml:space="preserve"> Thus, vaccination, mass immunity and subsequent return to normal daily life </w:t>
      </w:r>
      <w:proofErr w:type="gramStart"/>
      <w:r w:rsidRPr="00013488">
        <w:rPr>
          <w:rFonts w:ascii="Times New Roman" w:hAnsi="Times New Roman" w:cs="Times New Roman"/>
          <w:bCs/>
          <w:sz w:val="24"/>
          <w:szCs w:val="24"/>
          <w:lang w:val="en-US"/>
        </w:rPr>
        <w:t>may not in and of themselves lead</w:t>
      </w:r>
      <w:proofErr w:type="gramEnd"/>
      <w:r w:rsidRPr="00013488">
        <w:rPr>
          <w:rFonts w:ascii="Times New Roman" w:hAnsi="Times New Roman" w:cs="Times New Roman"/>
          <w:bCs/>
          <w:sz w:val="24"/>
          <w:szCs w:val="24"/>
          <w:lang w:val="en-US"/>
        </w:rPr>
        <w:t xml:space="preserve"> to the desired rapid improvement of mental health in the population.</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In terms of changes from T1 to T2, interpersonal problems and emotion regulation difficulties </w:t>
      </w:r>
      <w:proofErr w:type="gramStart"/>
      <w:r w:rsidRPr="00013488">
        <w:rPr>
          <w:rFonts w:ascii="Times New Roman" w:hAnsi="Times New Roman" w:cs="Times New Roman"/>
          <w:bCs/>
          <w:sz w:val="24"/>
          <w:szCs w:val="24"/>
          <w:lang w:val="en-US"/>
        </w:rPr>
        <w:t>were characterized</w:t>
      </w:r>
      <w:proofErr w:type="gramEnd"/>
      <w:r w:rsidRPr="00013488">
        <w:rPr>
          <w:rFonts w:ascii="Times New Roman" w:hAnsi="Times New Roman" w:cs="Times New Roman"/>
          <w:bCs/>
          <w:sz w:val="24"/>
          <w:szCs w:val="24"/>
          <w:lang w:val="en-US"/>
        </w:rPr>
        <w:t xml:space="preserve"> by more stability than the symptom scales. This may reflect a state-trait division, in which interpersonal- and emotional functioning constitute processes that </w:t>
      </w:r>
      <w:proofErr w:type="gramStart"/>
      <w:r w:rsidRPr="00013488">
        <w:rPr>
          <w:rFonts w:ascii="Times New Roman" w:hAnsi="Times New Roman" w:cs="Times New Roman"/>
          <w:bCs/>
          <w:sz w:val="24"/>
          <w:szCs w:val="24"/>
          <w:lang w:val="en-US"/>
        </w:rPr>
        <w:t>are more aligned</w:t>
      </w:r>
      <w:proofErr w:type="gramEnd"/>
      <w:r w:rsidRPr="00013488">
        <w:rPr>
          <w:rFonts w:ascii="Times New Roman" w:hAnsi="Times New Roman" w:cs="Times New Roman"/>
          <w:bCs/>
          <w:sz w:val="24"/>
          <w:szCs w:val="24"/>
          <w:lang w:val="en-US"/>
        </w:rPr>
        <w:t xml:space="preserve"> with personality-oriented dimensions, while anxiety and depression by definition are primarily referring to more state-like phenomena. Regardless of this, as demonstrated by the respective covariance parameters, significant inter-individual variability in levels at and changes from T1 to T2 was present in all four domains. Thus, sufficient variability in scores and trajectories was present to make predictive analyses and the potential resulting gains in understanding of these interrelated processes fruitful.    </w:t>
      </w:r>
    </w:p>
    <w:p w:rsidR="008B4300" w:rsidRPr="00013488" w:rsidRDefault="008B4300" w:rsidP="008B4300">
      <w:pPr>
        <w:spacing w:after="0" w:line="480" w:lineRule="auto"/>
        <w:ind w:firstLine="709"/>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As with H1, tests of H2 and its components were in line with our expectations. While there were significant contributions of both gender and age on the level and course of symptoms, so that male gender and higher age served as protective factors for mental health throughout the study period, there were substantial effects of emotion regulation difficulties and interpersonal problems </w:t>
      </w:r>
      <w:proofErr w:type="gramStart"/>
      <w:r w:rsidRPr="00013488">
        <w:rPr>
          <w:rFonts w:ascii="Times New Roman" w:hAnsi="Times New Roman" w:cs="Times New Roman"/>
          <w:bCs/>
          <w:sz w:val="24"/>
          <w:szCs w:val="24"/>
          <w:lang w:val="en-US"/>
        </w:rPr>
        <w:t>above and beyond</w:t>
      </w:r>
      <w:proofErr w:type="gramEnd"/>
      <w:r w:rsidRPr="00013488">
        <w:rPr>
          <w:rFonts w:ascii="Times New Roman" w:hAnsi="Times New Roman" w:cs="Times New Roman"/>
          <w:bCs/>
          <w:sz w:val="24"/>
          <w:szCs w:val="24"/>
          <w:lang w:val="en-US"/>
        </w:rPr>
        <w:t xml:space="preserve"> these demographic factors. As was expected, </w:t>
      </w:r>
      <w:r w:rsidRPr="00013488">
        <w:rPr>
          <w:rFonts w:ascii="Times New Roman" w:hAnsi="Times New Roman" w:cs="Times New Roman"/>
          <w:bCs/>
          <w:sz w:val="24"/>
          <w:szCs w:val="24"/>
          <w:lang w:val="en-US"/>
        </w:rPr>
        <w:lastRenderedPageBreak/>
        <w:t xml:space="preserve">greater problem load in both predictor domains was associated with more anxiety- and depressive symptoms across time, adding to the substantial literature demonstrating the centrality of emotional- and relational functioning in mental health outcomes (Gross, 2008; Solbakken, Hansen, Havik, et al., 2011; </w:t>
      </w:r>
      <w:proofErr w:type="spellStart"/>
      <w:r w:rsidRPr="00013488">
        <w:rPr>
          <w:rFonts w:ascii="Times New Roman" w:hAnsi="Times New Roman" w:cs="Times New Roman"/>
          <w:bCs/>
          <w:sz w:val="24"/>
          <w:szCs w:val="24"/>
          <w:lang w:val="en-US"/>
        </w:rPr>
        <w:t>Widiger</w:t>
      </w:r>
      <w:proofErr w:type="spellEnd"/>
      <w:r w:rsidRPr="00013488">
        <w:rPr>
          <w:rFonts w:ascii="Times New Roman" w:hAnsi="Times New Roman" w:cs="Times New Roman"/>
          <w:bCs/>
          <w:sz w:val="24"/>
          <w:szCs w:val="24"/>
          <w:lang w:val="en-US"/>
        </w:rPr>
        <w:t xml:space="preserve"> &amp; Smith, 2008). </w:t>
      </w:r>
    </w:p>
    <w:p w:rsidR="008B4300" w:rsidRPr="00013488" w:rsidRDefault="008B4300" w:rsidP="008B4300">
      <w:pPr>
        <w:spacing w:after="0" w:line="480" w:lineRule="auto"/>
        <w:ind w:firstLine="709"/>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Similarly, in line with our expectations, improvements in both predictor domains were associated with improvements in symptoms. This finding is consistent with the proposal that ongoing difficulties in accepting, processing, and tolerating emotions on the one hand (Tomkins, 2008), and maladaptive relational strategies on the other, have contributed to maintaining symptoms of anxiety and depression during the pandemic, and may be causal agents in the remediation such symptomatology. Thus, focused interventions that target these domains may help remediate the mental health strain associated with COVID-19.  </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Contrary to our hypothesis, more extensive emotion regulation difficulties initially predicted greater reductions in both symptom domains, while the opposite was true for interpersonal problems. Thus, participants with more initial emotion regulation difficulties became more similar to average responders in symptom distress from T1 to T2, while those with more initial interpersonal problems </w:t>
      </w:r>
      <w:proofErr w:type="gramStart"/>
      <w:r w:rsidRPr="00013488">
        <w:rPr>
          <w:rFonts w:ascii="Times New Roman" w:hAnsi="Times New Roman" w:cs="Times New Roman"/>
          <w:bCs/>
          <w:sz w:val="24"/>
          <w:szCs w:val="24"/>
          <w:lang w:val="en-US"/>
        </w:rPr>
        <w:t>became further removed</w:t>
      </w:r>
      <w:proofErr w:type="gramEnd"/>
      <w:r w:rsidRPr="00013488">
        <w:rPr>
          <w:rFonts w:ascii="Times New Roman" w:hAnsi="Times New Roman" w:cs="Times New Roman"/>
          <w:bCs/>
          <w:sz w:val="24"/>
          <w:szCs w:val="24"/>
          <w:lang w:val="en-US"/>
        </w:rPr>
        <w:t xml:space="preserve"> from the average in the same period. We may speculate that responders with greater difficulties tolerating unpleasant emotions were more negatively affected by the onset of the pandemic and lockdown, and also experienced more relief when the emotional pressures associated with COVID-19 and lockdown somewhat dissipated with increased control over the contagion and easing of the social distancing protocols. Likewise, the impeding effect of interpersonal problems on symptom improvement is theoretically reasonable, as more entrenched, maladaptive interpersonal strategies presumably contributed to hindering the constructive use of available social contacts in the service of improving one’s situation and mental state as social distancing measures were eased. These propositions are also consistent with the observed </w:t>
      </w:r>
      <w:r w:rsidRPr="00013488">
        <w:rPr>
          <w:rFonts w:ascii="Times New Roman" w:hAnsi="Times New Roman" w:cs="Times New Roman"/>
          <w:bCs/>
          <w:sz w:val="24"/>
          <w:szCs w:val="24"/>
          <w:lang w:val="en-US"/>
        </w:rPr>
        <w:lastRenderedPageBreak/>
        <w:t xml:space="preserve">interaction between emotion regulation difficulties and interpersonal problems on symptom improvement, i.e. more severe difficulties tolerating unpleasant emotions were associated with less symptom improvement when combined with more severe interpersonal problems. In this case, the additional relief afforded by reduced emotional pressure through eased amelioration measures for responders with low tolerance for unpleasant emotions </w:t>
      </w:r>
      <w:proofErr w:type="gramStart"/>
      <w:r w:rsidRPr="00013488">
        <w:rPr>
          <w:rFonts w:ascii="Times New Roman" w:hAnsi="Times New Roman" w:cs="Times New Roman"/>
          <w:bCs/>
          <w:sz w:val="24"/>
          <w:szCs w:val="24"/>
          <w:lang w:val="en-US"/>
        </w:rPr>
        <w:t>was partly offset</w:t>
      </w:r>
      <w:proofErr w:type="gramEnd"/>
      <w:r w:rsidRPr="00013488">
        <w:rPr>
          <w:rFonts w:ascii="Times New Roman" w:hAnsi="Times New Roman" w:cs="Times New Roman"/>
          <w:bCs/>
          <w:sz w:val="24"/>
          <w:szCs w:val="24"/>
          <w:lang w:val="en-US"/>
        </w:rPr>
        <w:t xml:space="preserve"> by the presence of persistent maladaptive relational strategies. Thus, even though lock-down was largely suspended at T2, unpleasant emotions aroused by extensive relational difficulties combined with poor capacity for dealing adaptively with these emotions (Solbakken &amp; Monsen, in press) impeded symptom improvement.   </w:t>
      </w:r>
    </w:p>
    <w:p w:rsidR="008B4300" w:rsidRPr="00013488"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Limitations of this study included the following. Self-selection may have resulted in participants having specific characteristics that affected the results. However, effort </w:t>
      </w:r>
      <w:proofErr w:type="gramStart"/>
      <w:r w:rsidRPr="00013488">
        <w:rPr>
          <w:rFonts w:ascii="Times New Roman" w:hAnsi="Times New Roman" w:cs="Times New Roman"/>
          <w:bCs/>
          <w:sz w:val="24"/>
          <w:szCs w:val="24"/>
          <w:lang w:val="en-US"/>
        </w:rPr>
        <w:t>was taken</w:t>
      </w:r>
      <w:proofErr w:type="gramEnd"/>
      <w:r w:rsidRPr="00013488">
        <w:rPr>
          <w:rFonts w:ascii="Times New Roman" w:hAnsi="Times New Roman" w:cs="Times New Roman"/>
          <w:bCs/>
          <w:sz w:val="24"/>
          <w:szCs w:val="24"/>
          <w:lang w:val="en-US"/>
        </w:rPr>
        <w:t xml:space="preserve"> so that the entire adult population had equal opportunity to participate, and the resulting sample appears to be relatively representative (</w:t>
      </w:r>
      <w:r w:rsidRPr="00013488">
        <w:rPr>
          <w:rFonts w:ascii="Times New Roman" w:hAnsi="Times New Roman" w:cs="Times New Roman"/>
          <w:sz w:val="24"/>
          <w:szCs w:val="24"/>
          <w:lang w:val="en-US"/>
        </w:rPr>
        <w:t>Ebrahimi et al., 2021</w:t>
      </w:r>
      <w:r w:rsidRPr="00013488">
        <w:rPr>
          <w:rFonts w:ascii="Times New Roman" w:hAnsi="Times New Roman" w:cs="Times New Roman"/>
          <w:bCs/>
          <w:sz w:val="24"/>
          <w:szCs w:val="24"/>
          <w:lang w:val="en-US"/>
        </w:rPr>
        <w:t xml:space="preserve">). Second, there was substantial </w:t>
      </w:r>
      <w:proofErr w:type="gramStart"/>
      <w:r w:rsidRPr="00013488">
        <w:rPr>
          <w:rFonts w:ascii="Times New Roman" w:hAnsi="Times New Roman" w:cs="Times New Roman"/>
          <w:bCs/>
          <w:sz w:val="24"/>
          <w:szCs w:val="24"/>
          <w:lang w:val="en-US"/>
        </w:rPr>
        <w:t>drop-out</w:t>
      </w:r>
      <w:proofErr w:type="gramEnd"/>
      <w:r w:rsidRPr="00013488">
        <w:rPr>
          <w:rFonts w:ascii="Times New Roman" w:hAnsi="Times New Roman" w:cs="Times New Roman"/>
          <w:bCs/>
          <w:sz w:val="24"/>
          <w:szCs w:val="24"/>
          <w:lang w:val="en-US"/>
        </w:rPr>
        <w:t xml:space="preserve"> and consequently much missing data at T2. Again, self-selection may have influenced results. This issue </w:t>
      </w:r>
      <w:proofErr w:type="gramStart"/>
      <w:r w:rsidRPr="00013488">
        <w:rPr>
          <w:rFonts w:ascii="Times New Roman" w:hAnsi="Times New Roman" w:cs="Times New Roman"/>
          <w:bCs/>
          <w:sz w:val="24"/>
          <w:szCs w:val="24"/>
          <w:lang w:val="en-US"/>
        </w:rPr>
        <w:t>was addressed</w:t>
      </w:r>
      <w:proofErr w:type="gramEnd"/>
      <w:r w:rsidRPr="00013488">
        <w:rPr>
          <w:rFonts w:ascii="Times New Roman" w:hAnsi="Times New Roman" w:cs="Times New Roman"/>
          <w:bCs/>
          <w:sz w:val="24"/>
          <w:szCs w:val="24"/>
          <w:lang w:val="en-US"/>
        </w:rPr>
        <w:t xml:space="preserve"> through analyzing the data with an estimation method that gives the least possible bias in results if data are missing at random</w:t>
      </w:r>
      <w:r w:rsidRPr="00013488">
        <w:rPr>
          <w:lang w:val="en-US"/>
        </w:rPr>
        <w:t xml:space="preserve"> (</w:t>
      </w:r>
      <w:proofErr w:type="spellStart"/>
      <w:r w:rsidRPr="00013488">
        <w:rPr>
          <w:rFonts w:ascii="Times New Roman" w:hAnsi="Times New Roman" w:cs="Times New Roman"/>
          <w:bCs/>
          <w:sz w:val="24"/>
          <w:szCs w:val="24"/>
          <w:lang w:val="en-US"/>
        </w:rPr>
        <w:t>O'Connel</w:t>
      </w:r>
      <w:proofErr w:type="spellEnd"/>
      <w:r w:rsidRPr="00013488">
        <w:rPr>
          <w:rFonts w:ascii="Times New Roman" w:hAnsi="Times New Roman" w:cs="Times New Roman"/>
          <w:bCs/>
          <w:sz w:val="24"/>
          <w:szCs w:val="24"/>
          <w:lang w:val="en-US"/>
        </w:rPr>
        <w:t xml:space="preserve"> et al., 2017). Third, the full potential of multilevel longitudinal modelling </w:t>
      </w:r>
      <w:proofErr w:type="gramStart"/>
      <w:r w:rsidRPr="00013488">
        <w:rPr>
          <w:rFonts w:ascii="Times New Roman" w:hAnsi="Times New Roman" w:cs="Times New Roman"/>
          <w:bCs/>
          <w:sz w:val="24"/>
          <w:szCs w:val="24"/>
          <w:lang w:val="en-US"/>
        </w:rPr>
        <w:t>could not be harnessed</w:t>
      </w:r>
      <w:proofErr w:type="gramEnd"/>
      <w:r w:rsidRPr="00013488">
        <w:rPr>
          <w:rFonts w:ascii="Times New Roman" w:hAnsi="Times New Roman" w:cs="Times New Roman"/>
          <w:bCs/>
          <w:sz w:val="24"/>
          <w:szCs w:val="24"/>
          <w:lang w:val="en-US"/>
        </w:rPr>
        <w:t xml:space="preserve"> in our analyses, as assessments were available at only one or two occasions. However, the analytic approach chosen here is still the most suitable given the nature of the data (Schafer &amp; Graham, 2002). </w:t>
      </w:r>
    </w:p>
    <w:p w:rsidR="008B4300" w:rsidRDefault="008B4300" w:rsidP="008B4300">
      <w:pPr>
        <w:spacing w:after="0" w:line="480" w:lineRule="auto"/>
        <w:ind w:firstLine="708"/>
        <w:rPr>
          <w:rFonts w:ascii="Times New Roman" w:hAnsi="Times New Roman" w:cs="Times New Roman"/>
          <w:bCs/>
          <w:sz w:val="24"/>
          <w:szCs w:val="24"/>
          <w:lang w:val="en-US"/>
        </w:rPr>
      </w:pPr>
      <w:r w:rsidRPr="00013488">
        <w:rPr>
          <w:rFonts w:ascii="Times New Roman" w:hAnsi="Times New Roman" w:cs="Times New Roman"/>
          <w:bCs/>
          <w:sz w:val="24"/>
          <w:szCs w:val="24"/>
          <w:lang w:val="en-US"/>
        </w:rPr>
        <w:t xml:space="preserve">To summarize, the discontinuation of the more intrusive social distancing measures and the re-opening of society seemed to have only minor or small effects on symptoms of anxiety and depression, emotion regulation difficulties, and interpersonal problems. Emotion regulation difficulties at the time of strict social distancing predicted greater reduction in symptoms from this period to the time of discontinued distancing. The opposite was true for </w:t>
      </w:r>
      <w:r w:rsidRPr="00013488">
        <w:rPr>
          <w:rFonts w:ascii="Times New Roman" w:hAnsi="Times New Roman" w:cs="Times New Roman"/>
          <w:bCs/>
          <w:sz w:val="24"/>
          <w:szCs w:val="24"/>
          <w:lang w:val="en-US"/>
        </w:rPr>
        <w:lastRenderedPageBreak/>
        <w:t xml:space="preserve">interpersonal problems. </w:t>
      </w:r>
      <w:proofErr w:type="gramStart"/>
      <w:r w:rsidRPr="00013488">
        <w:rPr>
          <w:rFonts w:ascii="Times New Roman" w:hAnsi="Times New Roman" w:cs="Times New Roman"/>
          <w:bCs/>
          <w:sz w:val="24"/>
          <w:szCs w:val="24"/>
          <w:lang w:val="en-US"/>
        </w:rPr>
        <w:t>Also</w:t>
      </w:r>
      <w:proofErr w:type="gramEnd"/>
      <w:r w:rsidRPr="00013488">
        <w:rPr>
          <w:rFonts w:ascii="Times New Roman" w:hAnsi="Times New Roman" w:cs="Times New Roman"/>
          <w:bCs/>
          <w:sz w:val="24"/>
          <w:szCs w:val="24"/>
          <w:lang w:val="en-US"/>
        </w:rPr>
        <w:t xml:space="preserve">, the predictive effect of early emotion regulation difficulties was reversed when combined with more severe interpersonal problems. Reductions in emotion regulation difficulties and interpersonal problems during the study period </w:t>
      </w:r>
      <w:proofErr w:type="gramStart"/>
      <w:r w:rsidRPr="00013488">
        <w:rPr>
          <w:rFonts w:ascii="Times New Roman" w:hAnsi="Times New Roman" w:cs="Times New Roman"/>
          <w:bCs/>
          <w:sz w:val="24"/>
          <w:szCs w:val="24"/>
          <w:lang w:val="en-US"/>
        </w:rPr>
        <w:t>were related</w:t>
      </w:r>
      <w:proofErr w:type="gramEnd"/>
      <w:r w:rsidRPr="00013488">
        <w:rPr>
          <w:rFonts w:ascii="Times New Roman" w:hAnsi="Times New Roman" w:cs="Times New Roman"/>
          <w:bCs/>
          <w:sz w:val="24"/>
          <w:szCs w:val="24"/>
          <w:lang w:val="en-US"/>
        </w:rPr>
        <w:t xml:space="preserve"> to concurrent reductions in symptom distress. Although the causal status of the examined covariates of anxiety and depressive symptoms is uncertain, our results tentatively suggest that tolerance of unpleasant emotions and maladaptive relational strategies are potential targets of intervention worth pursuing. It is likely that increased availability of psychotherapeutic treatments targeting these processes would be beneficial in alleviating anxiety and depression during the pandemic. Future studies should investigate whether increased symptom load extends beyond the COVID-19 pandemic, and whether the covariates identified in the present study are factors in post-pandemic </w:t>
      </w:r>
      <w:r>
        <w:rPr>
          <w:rFonts w:ascii="Times New Roman" w:hAnsi="Times New Roman" w:cs="Times New Roman"/>
          <w:bCs/>
          <w:sz w:val="24"/>
          <w:szCs w:val="24"/>
          <w:lang w:val="en-US"/>
        </w:rPr>
        <w:t xml:space="preserve">persistence of mental health problems. </w:t>
      </w:r>
    </w:p>
    <w:p w:rsidR="008B4300" w:rsidRPr="00BE0B94" w:rsidRDefault="008B4300" w:rsidP="008B4300">
      <w:pPr>
        <w:rPr>
          <w:lang w:val="en-US"/>
        </w:rPr>
      </w:pPr>
    </w:p>
    <w:p w:rsidR="001B1761" w:rsidRPr="00B62BE0" w:rsidRDefault="00013488" w:rsidP="00013488">
      <w:pPr>
        <w:rPr>
          <w:rFonts w:ascii="Times New Roman" w:hAnsi="Times New Roman" w:cs="Times New Roman"/>
          <w:bCs/>
          <w:sz w:val="24"/>
          <w:szCs w:val="24"/>
          <w:lang w:val="en-US"/>
        </w:rPr>
      </w:pPr>
      <w:r>
        <w:rPr>
          <w:rFonts w:ascii="Times New Roman" w:hAnsi="Times New Roman" w:cs="Times New Roman"/>
          <w:b/>
          <w:bCs/>
          <w:i/>
          <w:sz w:val="24"/>
          <w:szCs w:val="24"/>
          <w:lang w:val="en-US"/>
        </w:rPr>
        <w:t xml:space="preserve">6. Extended </w:t>
      </w:r>
      <w:r w:rsidR="001B1761" w:rsidRPr="00013488">
        <w:rPr>
          <w:rFonts w:ascii="Times New Roman" w:hAnsi="Times New Roman" w:cs="Times New Roman"/>
          <w:b/>
          <w:bCs/>
          <w:i/>
          <w:sz w:val="24"/>
          <w:szCs w:val="24"/>
          <w:lang w:val="en-US"/>
        </w:rPr>
        <w:t>References</w:t>
      </w:r>
    </w:p>
    <w:p w:rsidR="0053620C" w:rsidRDefault="0053620C" w:rsidP="0053620C">
      <w:pPr>
        <w:spacing w:after="0" w:line="480" w:lineRule="auto"/>
        <w:ind w:left="709" w:hanging="709"/>
        <w:rPr>
          <w:rFonts w:ascii="Times New Roman" w:hAnsi="Times New Roman" w:cs="Times New Roman"/>
          <w:sz w:val="24"/>
          <w:szCs w:val="24"/>
          <w:lang w:val="en-US"/>
        </w:rPr>
      </w:pPr>
      <w:r w:rsidRPr="00586C7F">
        <w:rPr>
          <w:rFonts w:ascii="Times New Roman" w:hAnsi="Times New Roman" w:cs="Times New Roman"/>
          <w:sz w:val="24"/>
          <w:szCs w:val="24"/>
          <w:lang w:val="en-US"/>
        </w:rPr>
        <w:t xml:space="preserve">Brooks, S.K., Webster, R.K., Smith, L.E., Woodland, L., </w:t>
      </w:r>
      <w:proofErr w:type="spellStart"/>
      <w:r w:rsidRPr="00586C7F">
        <w:rPr>
          <w:rFonts w:ascii="Times New Roman" w:hAnsi="Times New Roman" w:cs="Times New Roman"/>
          <w:sz w:val="24"/>
          <w:szCs w:val="24"/>
          <w:lang w:val="en-US"/>
        </w:rPr>
        <w:t>Wessely</w:t>
      </w:r>
      <w:proofErr w:type="spellEnd"/>
      <w:r w:rsidRPr="00586C7F">
        <w:rPr>
          <w:rFonts w:ascii="Times New Roman" w:hAnsi="Times New Roman" w:cs="Times New Roman"/>
          <w:sz w:val="24"/>
          <w:szCs w:val="24"/>
          <w:lang w:val="en-US"/>
        </w:rPr>
        <w:t xml:space="preserve">, S., Greenberg, N., &amp; Rubin, G.J. (2020). The psychological impact of </w:t>
      </w:r>
      <w:proofErr w:type="gramStart"/>
      <w:r w:rsidRPr="00586C7F">
        <w:rPr>
          <w:rFonts w:ascii="Times New Roman" w:hAnsi="Times New Roman" w:cs="Times New Roman"/>
          <w:sz w:val="24"/>
          <w:szCs w:val="24"/>
          <w:lang w:val="en-US"/>
        </w:rPr>
        <w:t>quarantine and how to reduce it</w:t>
      </w:r>
      <w:proofErr w:type="gramEnd"/>
      <w:r w:rsidRPr="00586C7F">
        <w:rPr>
          <w:rFonts w:ascii="Times New Roman" w:hAnsi="Times New Roman" w:cs="Times New Roman"/>
          <w:sz w:val="24"/>
          <w:szCs w:val="24"/>
          <w:lang w:val="en-US"/>
        </w:rPr>
        <w:t xml:space="preserve">: rapid review of the evidence. </w:t>
      </w:r>
      <w:r w:rsidRPr="00586C7F">
        <w:rPr>
          <w:rFonts w:ascii="Times New Roman" w:hAnsi="Times New Roman" w:cs="Times New Roman"/>
          <w:i/>
          <w:iCs/>
          <w:sz w:val="24"/>
          <w:szCs w:val="24"/>
          <w:lang w:val="en-US"/>
        </w:rPr>
        <w:t>The Lancet, 395</w:t>
      </w:r>
      <w:r w:rsidRPr="00586C7F">
        <w:rPr>
          <w:rFonts w:ascii="Times New Roman" w:hAnsi="Times New Roman" w:cs="Times New Roman"/>
          <w:sz w:val="24"/>
          <w:szCs w:val="24"/>
          <w:lang w:val="en-US"/>
        </w:rPr>
        <w:t xml:space="preserve">(10227), 912–920. </w:t>
      </w:r>
      <w:hyperlink r:id="rId6" w:history="1">
        <w:r w:rsidRPr="00005324">
          <w:rPr>
            <w:rStyle w:val="Hyperlink"/>
            <w:rFonts w:ascii="Times New Roman" w:hAnsi="Times New Roman" w:cs="Times New Roman"/>
            <w:sz w:val="24"/>
            <w:szCs w:val="24"/>
            <w:lang w:val="en-US"/>
          </w:rPr>
          <w:t>http://dx.doi.org/10.1016/S0140-6736(20)30460-8</w:t>
        </w:r>
      </w:hyperlink>
    </w:p>
    <w:p w:rsidR="0053620C" w:rsidRDefault="0053620C" w:rsidP="0053620C">
      <w:pPr>
        <w:spacing w:after="0" w:line="480" w:lineRule="auto"/>
        <w:ind w:left="709" w:hanging="709"/>
        <w:rPr>
          <w:rFonts w:ascii="Times New Roman" w:hAnsi="Times New Roman" w:cs="Times New Roman"/>
          <w:sz w:val="24"/>
          <w:szCs w:val="24"/>
          <w:lang w:val="en-US"/>
        </w:rPr>
      </w:pPr>
      <w:r w:rsidRPr="005E3F7E">
        <w:rPr>
          <w:rFonts w:ascii="Times New Roman" w:hAnsi="Times New Roman" w:cs="Times New Roman"/>
          <w:sz w:val="24"/>
          <w:szCs w:val="24"/>
          <w:lang w:val="en-US"/>
        </w:rPr>
        <w:t xml:space="preserve">Burnham, K. P., &amp; Anderson, D. R. (2004). </w:t>
      </w:r>
      <w:proofErr w:type="spellStart"/>
      <w:r w:rsidRPr="005E3F7E">
        <w:rPr>
          <w:rFonts w:ascii="Times New Roman" w:hAnsi="Times New Roman" w:cs="Times New Roman"/>
          <w:sz w:val="24"/>
          <w:szCs w:val="24"/>
          <w:lang w:val="en-US"/>
        </w:rPr>
        <w:t>Multimodel</w:t>
      </w:r>
      <w:proofErr w:type="spellEnd"/>
      <w:r w:rsidRPr="005E3F7E">
        <w:rPr>
          <w:rFonts w:ascii="Times New Roman" w:hAnsi="Times New Roman" w:cs="Times New Roman"/>
          <w:sz w:val="24"/>
          <w:szCs w:val="24"/>
          <w:lang w:val="en-US"/>
        </w:rPr>
        <w:t xml:space="preserve"> inference: Understanding AIC and BIC in model selection. </w:t>
      </w:r>
      <w:r w:rsidRPr="00DC06E6">
        <w:rPr>
          <w:rFonts w:ascii="Times New Roman" w:hAnsi="Times New Roman" w:cs="Times New Roman"/>
          <w:i/>
          <w:sz w:val="24"/>
          <w:szCs w:val="24"/>
          <w:lang w:val="en-US"/>
        </w:rPr>
        <w:t>Sociological Methods &amp; Research, 33,</w:t>
      </w:r>
      <w:r w:rsidRPr="005E3F7E">
        <w:rPr>
          <w:rFonts w:ascii="Times New Roman" w:hAnsi="Times New Roman" w:cs="Times New Roman"/>
          <w:sz w:val="24"/>
          <w:szCs w:val="24"/>
          <w:lang w:val="en-US"/>
        </w:rPr>
        <w:t xml:space="preserve"> 261-304. </w:t>
      </w:r>
      <w:hyperlink r:id="rId7" w:history="1">
        <w:r w:rsidRPr="00117D45">
          <w:rPr>
            <w:rStyle w:val="Hyperlink"/>
            <w:rFonts w:ascii="Times New Roman" w:hAnsi="Times New Roman" w:cs="Times New Roman"/>
            <w:sz w:val="24"/>
            <w:szCs w:val="24"/>
            <w:lang w:val="en-US"/>
          </w:rPr>
          <w:t>http://dx.doi.org/10.1177/0049124104268644</w:t>
        </w:r>
      </w:hyperlink>
    </w:p>
    <w:p w:rsidR="0053620C" w:rsidRDefault="0053620C" w:rsidP="0053620C">
      <w:pPr>
        <w:spacing w:after="0" w:line="48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Cohen, J. (1988). </w:t>
      </w:r>
      <w:r w:rsidRPr="00B8692D">
        <w:rPr>
          <w:rFonts w:ascii="Times New Roman" w:hAnsi="Times New Roman" w:cs="Times New Roman"/>
          <w:i/>
          <w:sz w:val="24"/>
          <w:szCs w:val="24"/>
          <w:lang w:val="en-US"/>
        </w:rPr>
        <w:t>Statistical power analysis for the behavioral sciences.</w:t>
      </w:r>
      <w:r>
        <w:rPr>
          <w:rFonts w:ascii="Times New Roman" w:hAnsi="Times New Roman" w:cs="Times New Roman"/>
          <w:sz w:val="24"/>
          <w:szCs w:val="24"/>
          <w:lang w:val="en-US"/>
        </w:rPr>
        <w:t xml:space="preserve"> Lawrence Erlbaum Associates.  </w:t>
      </w:r>
    </w:p>
    <w:p w:rsidR="0053620C" w:rsidRDefault="0053620C" w:rsidP="0053620C">
      <w:pPr>
        <w:spacing w:after="0" w:line="480" w:lineRule="auto"/>
        <w:ind w:left="709" w:hanging="709"/>
        <w:rPr>
          <w:rFonts w:ascii="Times New Roman" w:hAnsi="Times New Roman" w:cs="Times New Roman"/>
          <w:sz w:val="24"/>
          <w:szCs w:val="24"/>
          <w:lang w:val="en-US"/>
        </w:rPr>
      </w:pPr>
      <w:proofErr w:type="spellStart"/>
      <w:r w:rsidRPr="006E2A5B">
        <w:rPr>
          <w:rFonts w:ascii="Times New Roman" w:hAnsi="Times New Roman" w:cs="Times New Roman"/>
          <w:sz w:val="24"/>
          <w:szCs w:val="24"/>
          <w:lang w:val="en-US"/>
        </w:rPr>
        <w:t>DiGiovanni</w:t>
      </w:r>
      <w:proofErr w:type="spellEnd"/>
      <w:r w:rsidRPr="006E2A5B">
        <w:rPr>
          <w:rFonts w:ascii="Times New Roman" w:hAnsi="Times New Roman" w:cs="Times New Roman"/>
          <w:sz w:val="24"/>
          <w:szCs w:val="24"/>
          <w:lang w:val="en-US"/>
        </w:rPr>
        <w:t xml:space="preserve">, C., Conley, J., Chiu, D., &amp; </w:t>
      </w:r>
      <w:proofErr w:type="spellStart"/>
      <w:r w:rsidRPr="006E2A5B">
        <w:rPr>
          <w:rFonts w:ascii="Times New Roman" w:hAnsi="Times New Roman" w:cs="Times New Roman"/>
          <w:sz w:val="24"/>
          <w:szCs w:val="24"/>
          <w:lang w:val="en-US"/>
        </w:rPr>
        <w:t>Zaborski</w:t>
      </w:r>
      <w:proofErr w:type="spellEnd"/>
      <w:r w:rsidRPr="006E2A5B">
        <w:rPr>
          <w:rFonts w:ascii="Times New Roman" w:hAnsi="Times New Roman" w:cs="Times New Roman"/>
          <w:sz w:val="24"/>
          <w:szCs w:val="24"/>
          <w:lang w:val="en-US"/>
        </w:rPr>
        <w:t xml:space="preserve">, J. (2004). Factors influencing compliance with quarantine in Toronto during the 2003 SARS outbreak. </w:t>
      </w:r>
      <w:r w:rsidRPr="000D692C">
        <w:rPr>
          <w:rFonts w:ascii="Times New Roman" w:hAnsi="Times New Roman" w:cs="Times New Roman"/>
          <w:i/>
          <w:sz w:val="24"/>
          <w:szCs w:val="24"/>
          <w:lang w:val="en-US"/>
        </w:rPr>
        <w:t xml:space="preserve">Biosecurity and </w:t>
      </w:r>
      <w:r w:rsidRPr="000D692C">
        <w:rPr>
          <w:rFonts w:ascii="Times New Roman" w:hAnsi="Times New Roman" w:cs="Times New Roman"/>
          <w:i/>
          <w:sz w:val="24"/>
          <w:szCs w:val="24"/>
          <w:lang w:val="en-US"/>
        </w:rPr>
        <w:lastRenderedPageBreak/>
        <w:t>bioterrorism: biodefense strategy, practice, and science, 2,</w:t>
      </w:r>
      <w:r w:rsidRPr="006E2A5B">
        <w:rPr>
          <w:rFonts w:ascii="Times New Roman" w:hAnsi="Times New Roman" w:cs="Times New Roman"/>
          <w:sz w:val="24"/>
          <w:szCs w:val="24"/>
          <w:lang w:val="en-US"/>
        </w:rPr>
        <w:t xml:space="preserve"> 265-272.</w:t>
      </w:r>
      <w:r>
        <w:rPr>
          <w:rFonts w:ascii="Times New Roman" w:hAnsi="Times New Roman" w:cs="Times New Roman"/>
          <w:sz w:val="24"/>
          <w:szCs w:val="24"/>
          <w:lang w:val="en-US"/>
        </w:rPr>
        <w:t xml:space="preserve"> </w:t>
      </w:r>
      <w:hyperlink r:id="rId8" w:history="1">
        <w:r w:rsidRPr="00005324">
          <w:rPr>
            <w:rStyle w:val="Hyperlink"/>
            <w:rFonts w:ascii="Times New Roman" w:hAnsi="Times New Roman" w:cs="Times New Roman"/>
            <w:sz w:val="24"/>
            <w:szCs w:val="24"/>
            <w:lang w:val="en-US"/>
          </w:rPr>
          <w:t>http://dx.doi.org/10.1089/bsp.2004.2.265</w:t>
        </w:r>
      </w:hyperlink>
    </w:p>
    <w:p w:rsidR="0053620C" w:rsidRPr="002F095C" w:rsidRDefault="0053620C" w:rsidP="0053620C">
      <w:pPr>
        <w:spacing w:after="0" w:line="480" w:lineRule="auto"/>
        <w:ind w:left="709" w:hanging="709"/>
        <w:rPr>
          <w:rStyle w:val="Hyperlink"/>
          <w:rFonts w:ascii="Times New Roman" w:hAnsi="Times New Roman" w:cs="Times New Roman"/>
          <w:sz w:val="24"/>
          <w:szCs w:val="24"/>
          <w:lang w:val="en-US"/>
        </w:rPr>
      </w:pPr>
      <w:r w:rsidRPr="00167CD4">
        <w:rPr>
          <w:rFonts w:ascii="Times New Roman" w:hAnsi="Times New Roman" w:cs="Times New Roman"/>
          <w:sz w:val="24"/>
          <w:szCs w:val="24"/>
          <w:lang w:val="en-US"/>
        </w:rPr>
        <w:t xml:space="preserve">Ebrahimi, O. V., Hoffart, A., &amp; Johnson, S. U. (2021, in press). Physical distancing and mental health during the COVID-19 pandemic: Factors associated with psychological symptoms and adherence to pandemic mitigation strategies. </w:t>
      </w:r>
      <w:r w:rsidRPr="00167CD4">
        <w:rPr>
          <w:rFonts w:ascii="Times New Roman" w:hAnsi="Times New Roman" w:cs="Times New Roman"/>
          <w:i/>
          <w:iCs/>
          <w:sz w:val="24"/>
          <w:szCs w:val="24"/>
          <w:lang w:val="en-US"/>
        </w:rPr>
        <w:t>Clinical Psychological Science</w:t>
      </w:r>
      <w:r w:rsidRPr="00167CD4">
        <w:rPr>
          <w:rFonts w:ascii="Times New Roman" w:hAnsi="Times New Roman" w:cs="Times New Roman"/>
          <w:sz w:val="24"/>
          <w:szCs w:val="24"/>
          <w:lang w:val="en-US"/>
        </w:rPr>
        <w:t xml:space="preserve">, in press. Preprint available at: https://doi.org/10.31234/osf.io/kjzsp </w:t>
      </w:r>
      <w:r w:rsidRPr="002F095C" w:rsidDel="002F095C">
        <w:rPr>
          <w:rFonts w:ascii="Times New Roman" w:hAnsi="Times New Roman" w:cs="Times New Roman"/>
          <w:sz w:val="24"/>
          <w:szCs w:val="24"/>
          <w:lang w:val="en-US"/>
        </w:rPr>
        <w:t xml:space="preserve"> </w:t>
      </w:r>
    </w:p>
    <w:p w:rsidR="0053620C" w:rsidRDefault="0053620C" w:rsidP="0053620C">
      <w:pPr>
        <w:spacing w:after="0" w:line="480" w:lineRule="auto"/>
        <w:ind w:left="709" w:hanging="709"/>
        <w:rPr>
          <w:rFonts w:ascii="Times New Roman" w:hAnsi="Times New Roman" w:cs="Times New Roman"/>
          <w:sz w:val="24"/>
          <w:szCs w:val="24"/>
          <w:lang w:val="en-US"/>
        </w:rPr>
      </w:pPr>
      <w:r w:rsidRPr="000825BA">
        <w:rPr>
          <w:rFonts w:ascii="Times New Roman" w:hAnsi="Times New Roman" w:cs="Times New Roman"/>
          <w:sz w:val="24"/>
          <w:szCs w:val="24"/>
          <w:lang w:val="en-US"/>
        </w:rPr>
        <w:t xml:space="preserve">Elkin, I., </w:t>
      </w:r>
      <w:proofErr w:type="spellStart"/>
      <w:r w:rsidRPr="000825BA">
        <w:rPr>
          <w:rFonts w:ascii="Times New Roman" w:hAnsi="Times New Roman" w:cs="Times New Roman"/>
          <w:sz w:val="24"/>
          <w:szCs w:val="24"/>
          <w:lang w:val="en-US"/>
        </w:rPr>
        <w:t>Parloff</w:t>
      </w:r>
      <w:proofErr w:type="spellEnd"/>
      <w:r w:rsidRPr="000825BA">
        <w:rPr>
          <w:rFonts w:ascii="Times New Roman" w:hAnsi="Times New Roman" w:cs="Times New Roman"/>
          <w:sz w:val="24"/>
          <w:szCs w:val="24"/>
          <w:lang w:val="en-US"/>
        </w:rPr>
        <w:t>, M. B., Hadley, S. W., &amp; Autry, J. H. (1985). NIMH treatment of Depression Collaborative Research Program: Background and research plan. Archives of general psychiatry, 42(3), 305-316.</w:t>
      </w:r>
    </w:p>
    <w:p w:rsidR="0053620C" w:rsidRDefault="0053620C" w:rsidP="0053620C">
      <w:pPr>
        <w:spacing w:after="0" w:line="480" w:lineRule="auto"/>
        <w:ind w:left="709" w:hanging="709"/>
        <w:rPr>
          <w:rFonts w:ascii="Times New Roman" w:hAnsi="Times New Roman" w:cs="Times New Roman"/>
          <w:color w:val="000000"/>
          <w:sz w:val="24"/>
          <w:szCs w:val="24"/>
          <w:lang w:val="en-US"/>
        </w:rPr>
      </w:pPr>
      <w:r w:rsidRPr="00187BF0">
        <w:rPr>
          <w:rFonts w:ascii="Times New Roman" w:hAnsi="Times New Roman" w:cs="Times New Roman"/>
          <w:color w:val="000000"/>
          <w:sz w:val="24"/>
          <w:szCs w:val="24"/>
          <w:lang w:val="en-US"/>
        </w:rPr>
        <w:t xml:space="preserve">Fitzmaurice, G. M., Laird, N. M., &amp; Ware, J. H. (2004). </w:t>
      </w:r>
      <w:r w:rsidRPr="00187BF0">
        <w:rPr>
          <w:rFonts w:ascii="Times New Roman" w:hAnsi="Times New Roman" w:cs="Times New Roman"/>
          <w:i/>
          <w:color w:val="000000"/>
          <w:sz w:val="24"/>
          <w:szCs w:val="24"/>
          <w:lang w:val="en-US"/>
        </w:rPr>
        <w:t>Applied longitudinal analysis.</w:t>
      </w:r>
      <w:r w:rsidRPr="00187BF0">
        <w:rPr>
          <w:rFonts w:ascii="Times New Roman" w:hAnsi="Times New Roman" w:cs="Times New Roman"/>
          <w:color w:val="000000"/>
          <w:sz w:val="24"/>
          <w:szCs w:val="24"/>
          <w:lang w:val="en-US"/>
        </w:rPr>
        <w:t xml:space="preserve"> New York: Wiley.</w:t>
      </w:r>
    </w:p>
    <w:p w:rsidR="0053620C" w:rsidRDefault="0053620C" w:rsidP="0053620C">
      <w:pPr>
        <w:spacing w:after="0" w:line="480" w:lineRule="auto"/>
        <w:ind w:left="709" w:hanging="709"/>
        <w:rPr>
          <w:rFonts w:ascii="Times New Roman" w:hAnsi="Times New Roman" w:cs="Times New Roman"/>
          <w:color w:val="000000"/>
          <w:sz w:val="24"/>
          <w:szCs w:val="24"/>
          <w:lang w:val="en-US"/>
        </w:rPr>
      </w:pPr>
      <w:r w:rsidRPr="00534956">
        <w:rPr>
          <w:rFonts w:ascii="Times New Roman" w:hAnsi="Times New Roman" w:cs="Times New Roman"/>
          <w:color w:val="000000"/>
          <w:sz w:val="24"/>
          <w:szCs w:val="24"/>
          <w:lang w:val="en-US"/>
        </w:rPr>
        <w:t>Gratz, K. L., and Roemer, L. (2004). Multidimensional assessment of emotion regulation and dysregulation: development, factor structure, and initial validation of the difficulties in emotion regulation scale. </w:t>
      </w:r>
      <w:r w:rsidRPr="00534956">
        <w:rPr>
          <w:rFonts w:ascii="Times New Roman" w:hAnsi="Times New Roman" w:cs="Times New Roman"/>
          <w:i/>
          <w:iCs/>
          <w:color w:val="000000"/>
          <w:sz w:val="24"/>
          <w:szCs w:val="24"/>
          <w:lang w:val="en-US"/>
        </w:rPr>
        <w:t xml:space="preserve">J. </w:t>
      </w:r>
      <w:proofErr w:type="spellStart"/>
      <w:r w:rsidRPr="00534956">
        <w:rPr>
          <w:rFonts w:ascii="Times New Roman" w:hAnsi="Times New Roman" w:cs="Times New Roman"/>
          <w:i/>
          <w:iCs/>
          <w:color w:val="000000"/>
          <w:sz w:val="24"/>
          <w:szCs w:val="24"/>
          <w:lang w:val="en-US"/>
        </w:rPr>
        <w:t>Psychopathol</w:t>
      </w:r>
      <w:proofErr w:type="spellEnd"/>
      <w:r w:rsidRPr="00534956">
        <w:rPr>
          <w:rFonts w:ascii="Times New Roman" w:hAnsi="Times New Roman" w:cs="Times New Roman"/>
          <w:i/>
          <w:iCs/>
          <w:color w:val="000000"/>
          <w:sz w:val="24"/>
          <w:szCs w:val="24"/>
          <w:lang w:val="en-US"/>
        </w:rPr>
        <w:t xml:space="preserve">. </w:t>
      </w:r>
      <w:proofErr w:type="spellStart"/>
      <w:r w:rsidRPr="00534956">
        <w:rPr>
          <w:rFonts w:ascii="Times New Roman" w:hAnsi="Times New Roman" w:cs="Times New Roman"/>
          <w:i/>
          <w:iCs/>
          <w:color w:val="000000"/>
          <w:sz w:val="24"/>
          <w:szCs w:val="24"/>
          <w:lang w:val="en-US"/>
        </w:rPr>
        <w:t>Behav</w:t>
      </w:r>
      <w:proofErr w:type="spellEnd"/>
      <w:r w:rsidRPr="00534956">
        <w:rPr>
          <w:rFonts w:ascii="Times New Roman" w:hAnsi="Times New Roman" w:cs="Times New Roman"/>
          <w:i/>
          <w:iCs/>
          <w:color w:val="000000"/>
          <w:sz w:val="24"/>
          <w:szCs w:val="24"/>
          <w:lang w:val="en-US"/>
        </w:rPr>
        <w:t>. Assess.</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lang w:val="en-US"/>
        </w:rPr>
        <w:t>26</w:t>
      </w:r>
      <w:proofErr w:type="gramEnd"/>
      <w:r>
        <w:rPr>
          <w:rFonts w:ascii="Times New Roman" w:hAnsi="Times New Roman" w:cs="Times New Roman"/>
          <w:color w:val="000000"/>
          <w:sz w:val="24"/>
          <w:szCs w:val="24"/>
          <w:lang w:val="en-US"/>
        </w:rPr>
        <w:t xml:space="preserve">, 41–54. </w:t>
      </w:r>
      <w:hyperlink r:id="rId9" w:history="1">
        <w:r w:rsidRPr="00935DA4">
          <w:rPr>
            <w:rStyle w:val="Hyperlink"/>
            <w:rFonts w:ascii="Times New Roman" w:hAnsi="Times New Roman" w:cs="Times New Roman"/>
            <w:sz w:val="24"/>
            <w:szCs w:val="24"/>
            <w:lang w:val="en-US"/>
          </w:rPr>
          <w:t>https://doi.org/10.1023/B:JOBA.0000007455.08539.94</w:t>
        </w:r>
      </w:hyperlink>
    </w:p>
    <w:p w:rsidR="0053620C" w:rsidRDefault="0053620C" w:rsidP="0053620C">
      <w:pPr>
        <w:spacing w:after="0" w:line="480" w:lineRule="auto"/>
        <w:rPr>
          <w:rFonts w:ascii="Times New Roman" w:hAnsi="Times New Roman" w:cs="Times New Roman"/>
          <w:color w:val="000000"/>
          <w:sz w:val="24"/>
          <w:szCs w:val="24"/>
          <w:lang w:val="en-US"/>
        </w:rPr>
      </w:pPr>
      <w:r w:rsidRPr="000825BA">
        <w:rPr>
          <w:rFonts w:ascii="Times New Roman" w:hAnsi="Times New Roman" w:cs="Times New Roman"/>
          <w:color w:val="000000"/>
          <w:sz w:val="24"/>
          <w:szCs w:val="24"/>
          <w:lang w:val="en-US"/>
        </w:rPr>
        <w:t xml:space="preserve">Greenberg, L. S., &amp; </w:t>
      </w:r>
      <w:proofErr w:type="spellStart"/>
      <w:r w:rsidRPr="000825BA">
        <w:rPr>
          <w:rFonts w:ascii="Times New Roman" w:hAnsi="Times New Roman" w:cs="Times New Roman"/>
          <w:color w:val="000000"/>
          <w:sz w:val="24"/>
          <w:szCs w:val="24"/>
          <w:lang w:val="en-US"/>
        </w:rPr>
        <w:t>Pascual</w:t>
      </w:r>
      <w:proofErr w:type="spellEnd"/>
      <w:r w:rsidRPr="000825BA">
        <w:rPr>
          <w:rFonts w:ascii="Times New Roman" w:hAnsi="Times New Roman" w:cs="Times New Roman"/>
          <w:color w:val="000000"/>
          <w:sz w:val="24"/>
          <w:szCs w:val="24"/>
          <w:lang w:val="en-US"/>
        </w:rPr>
        <w:t>‐Leone, A. (2006). Emoti</w:t>
      </w:r>
      <w:r>
        <w:rPr>
          <w:rFonts w:ascii="Times New Roman" w:hAnsi="Times New Roman" w:cs="Times New Roman"/>
          <w:color w:val="000000"/>
          <w:sz w:val="24"/>
          <w:szCs w:val="24"/>
          <w:lang w:val="en-US"/>
        </w:rPr>
        <w:t xml:space="preserve">on in psychotherapy: A practice </w:t>
      </w:r>
      <w:r w:rsidRPr="000825BA">
        <w:rPr>
          <w:rFonts w:ascii="Times New Roman" w:hAnsi="Times New Roman" w:cs="Times New Roman"/>
          <w:color w:val="000000"/>
          <w:sz w:val="24"/>
          <w:szCs w:val="24"/>
          <w:lang w:val="en-US"/>
        </w:rPr>
        <w:t xml:space="preserve">friendly </w:t>
      </w:r>
    </w:p>
    <w:p w:rsidR="0053620C" w:rsidRDefault="0053620C" w:rsidP="0053620C">
      <w:pPr>
        <w:spacing w:after="0" w:line="480" w:lineRule="auto"/>
        <w:ind w:firstLine="708"/>
        <w:rPr>
          <w:rFonts w:ascii="Times New Roman" w:hAnsi="Times New Roman" w:cs="Times New Roman"/>
          <w:color w:val="000000"/>
          <w:sz w:val="24"/>
          <w:szCs w:val="24"/>
          <w:lang w:val="en-US"/>
        </w:rPr>
      </w:pPr>
      <w:proofErr w:type="gramStart"/>
      <w:r w:rsidRPr="000825BA">
        <w:rPr>
          <w:rFonts w:ascii="Times New Roman" w:hAnsi="Times New Roman" w:cs="Times New Roman"/>
          <w:color w:val="000000"/>
          <w:sz w:val="24"/>
          <w:szCs w:val="24"/>
          <w:lang w:val="en-US"/>
        </w:rPr>
        <w:t>research</w:t>
      </w:r>
      <w:proofErr w:type="gramEnd"/>
      <w:r w:rsidRPr="000825BA">
        <w:rPr>
          <w:rFonts w:ascii="Times New Roman" w:hAnsi="Times New Roman" w:cs="Times New Roman"/>
          <w:color w:val="000000"/>
          <w:sz w:val="24"/>
          <w:szCs w:val="24"/>
          <w:lang w:val="en-US"/>
        </w:rPr>
        <w:t xml:space="preserve"> review. Journal of clinical psychology, 62(5), 611-630.</w:t>
      </w:r>
    </w:p>
    <w:p w:rsidR="0053620C" w:rsidRPr="0042713E" w:rsidRDefault="0053620C" w:rsidP="0053620C">
      <w:pPr>
        <w:spacing w:after="0" w:line="480" w:lineRule="auto"/>
        <w:rPr>
          <w:rFonts w:ascii="Times New Roman" w:hAnsi="Times New Roman" w:cs="Times New Roman"/>
          <w:color w:val="000000"/>
          <w:sz w:val="24"/>
          <w:szCs w:val="24"/>
          <w:lang w:val="en-US"/>
        </w:rPr>
      </w:pPr>
      <w:r w:rsidRPr="0042713E">
        <w:rPr>
          <w:rFonts w:ascii="Times New Roman" w:hAnsi="Times New Roman" w:cs="Times New Roman"/>
          <w:color w:val="000000"/>
          <w:sz w:val="24"/>
          <w:szCs w:val="24"/>
          <w:lang w:val="en-US"/>
        </w:rPr>
        <w:t>Gross, J. J. (2008). Emotion regulation. Handbook of emotions, 3(3), 497-513.</w:t>
      </w:r>
    </w:p>
    <w:p w:rsidR="0053620C" w:rsidRDefault="0053620C" w:rsidP="0053620C">
      <w:pPr>
        <w:spacing w:after="0" w:line="480" w:lineRule="auto"/>
        <w:ind w:left="709" w:hanging="709"/>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Hoffart, A., Johnson, S. U., &amp; Ebrahimi, O. (2020). </w:t>
      </w:r>
      <w:r w:rsidRPr="008A27EC">
        <w:rPr>
          <w:rFonts w:ascii="Times New Roman" w:hAnsi="Times New Roman" w:cs="Times New Roman"/>
          <w:i/>
          <w:sz w:val="24"/>
          <w:szCs w:val="24"/>
          <w:lang w:val="en-US"/>
        </w:rPr>
        <w:t>Loneliness and social distancing during the COVID-19 pandemic: Risk factors and associations with psychopathology.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PsyArXiv</w:t>
      </w:r>
      <w:proofErr w:type="spellEnd"/>
      <w:r>
        <w:rPr>
          <w:rFonts w:ascii="Times New Roman" w:hAnsi="Times New Roman" w:cs="Times New Roman"/>
          <w:sz w:val="24"/>
          <w:szCs w:val="24"/>
          <w:lang w:val="en-US"/>
        </w:rPr>
        <w:t xml:space="preserve">. </w:t>
      </w:r>
      <w:hyperlink r:id="rId10" w:history="1">
        <w:r w:rsidRPr="00DE0DBB">
          <w:rPr>
            <w:rStyle w:val="Hyperlink"/>
            <w:rFonts w:ascii="Times New Roman" w:hAnsi="Times New Roman" w:cs="Times New Roman"/>
            <w:sz w:val="24"/>
            <w:szCs w:val="24"/>
            <w:lang w:val="en-US"/>
          </w:rPr>
          <w:t>https://doi.org/10.31234/osf.io/j9e4q</w:t>
        </w:r>
      </w:hyperlink>
    </w:p>
    <w:p w:rsidR="0053620C" w:rsidRDefault="0053620C" w:rsidP="0053620C">
      <w:pPr>
        <w:spacing w:after="0" w:line="480" w:lineRule="auto"/>
        <w:ind w:left="709" w:hanging="709"/>
        <w:rPr>
          <w:rStyle w:val="Hyperlink"/>
          <w:rFonts w:ascii="Times New Roman" w:hAnsi="Times New Roman" w:cs="Times New Roman"/>
          <w:sz w:val="24"/>
          <w:szCs w:val="24"/>
          <w:lang w:val="en-US"/>
        </w:rPr>
      </w:pPr>
      <w:r w:rsidRPr="00586C7F">
        <w:rPr>
          <w:rFonts w:ascii="Times New Roman" w:hAnsi="Times New Roman" w:cs="Times New Roman"/>
          <w:sz w:val="24"/>
          <w:szCs w:val="24"/>
          <w:lang w:val="en-US"/>
        </w:rPr>
        <w:t>Holmes, E. A., O'Con</w:t>
      </w:r>
      <w:r>
        <w:rPr>
          <w:rFonts w:ascii="Times New Roman" w:hAnsi="Times New Roman" w:cs="Times New Roman"/>
          <w:sz w:val="24"/>
          <w:szCs w:val="24"/>
          <w:lang w:val="en-US"/>
        </w:rPr>
        <w:t xml:space="preserve">nor, R. C., Perry, V. H., Tracey, I., </w:t>
      </w:r>
      <w:proofErr w:type="spellStart"/>
      <w:r>
        <w:rPr>
          <w:rFonts w:ascii="Times New Roman" w:hAnsi="Times New Roman" w:cs="Times New Roman"/>
          <w:sz w:val="24"/>
          <w:szCs w:val="24"/>
          <w:lang w:val="en-US"/>
        </w:rPr>
        <w:t>Wessely</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Arseneault</w:t>
      </w:r>
      <w:proofErr w:type="spellEnd"/>
      <w:r>
        <w:rPr>
          <w:rFonts w:ascii="Times New Roman" w:hAnsi="Times New Roman" w:cs="Times New Roman"/>
          <w:sz w:val="24"/>
          <w:szCs w:val="24"/>
          <w:lang w:val="en-US"/>
        </w:rPr>
        <w:t>, L.,…..</w:t>
      </w:r>
      <w:proofErr w:type="gramStart"/>
      <w:r>
        <w:rPr>
          <w:rFonts w:ascii="Times New Roman" w:hAnsi="Times New Roman" w:cs="Times New Roman"/>
          <w:sz w:val="24"/>
          <w:szCs w:val="24"/>
          <w:lang w:val="en-US"/>
        </w:rPr>
        <w:t xml:space="preserve">, </w:t>
      </w:r>
      <w:r w:rsidRPr="00586C7F">
        <w:rPr>
          <w:rFonts w:ascii="Times New Roman" w:hAnsi="Times New Roman" w:cs="Times New Roman"/>
          <w:sz w:val="24"/>
          <w:szCs w:val="24"/>
          <w:lang w:val="en-US"/>
        </w:rPr>
        <w:t xml:space="preserve"> (</w:t>
      </w:r>
      <w:proofErr w:type="gramEnd"/>
      <w:r w:rsidRPr="00586C7F">
        <w:rPr>
          <w:rFonts w:ascii="Times New Roman" w:hAnsi="Times New Roman" w:cs="Times New Roman"/>
          <w:sz w:val="24"/>
          <w:szCs w:val="24"/>
          <w:lang w:val="en-US"/>
        </w:rPr>
        <w:t xml:space="preserve">2020). Multidisciplinary research priorities for the COVID-19 pandemic: a call for action for mental health science. </w:t>
      </w:r>
      <w:r w:rsidRPr="00586C7F">
        <w:rPr>
          <w:rFonts w:ascii="Times New Roman" w:hAnsi="Times New Roman" w:cs="Times New Roman"/>
          <w:i/>
          <w:sz w:val="24"/>
          <w:szCs w:val="24"/>
          <w:lang w:val="en-US"/>
        </w:rPr>
        <w:t>The Lancet Psychiatry</w:t>
      </w:r>
      <w:r>
        <w:rPr>
          <w:rFonts w:ascii="Times New Roman" w:hAnsi="Times New Roman" w:cs="Times New Roman"/>
          <w:sz w:val="24"/>
          <w:szCs w:val="24"/>
          <w:lang w:val="en-US"/>
        </w:rPr>
        <w:t xml:space="preserve">, </w:t>
      </w:r>
      <w:r w:rsidRPr="00B43EDF">
        <w:rPr>
          <w:rFonts w:ascii="Times New Roman" w:hAnsi="Times New Roman" w:cs="Times New Roman"/>
          <w:i/>
          <w:sz w:val="24"/>
          <w:szCs w:val="24"/>
          <w:lang w:val="en-US"/>
        </w:rPr>
        <w:t>7</w:t>
      </w:r>
      <w:r>
        <w:rPr>
          <w:rFonts w:ascii="Times New Roman" w:hAnsi="Times New Roman" w:cs="Times New Roman"/>
          <w:sz w:val="24"/>
          <w:szCs w:val="24"/>
          <w:lang w:val="en-US"/>
        </w:rPr>
        <w:t xml:space="preserve">, 547-560.  </w:t>
      </w:r>
      <w:hyperlink r:id="rId11" w:history="1">
        <w:r w:rsidRPr="00EE220A">
          <w:rPr>
            <w:rStyle w:val="Hyperlink"/>
            <w:rFonts w:ascii="Times New Roman" w:hAnsi="Times New Roman" w:cs="Times New Roman"/>
            <w:sz w:val="24"/>
            <w:szCs w:val="24"/>
            <w:lang w:val="en-US"/>
          </w:rPr>
          <w:t>http://dx.doi.org/10.1016/S2215-0366(20)30168-1</w:t>
        </w:r>
      </w:hyperlink>
    </w:p>
    <w:p w:rsidR="0053620C" w:rsidRDefault="0053620C" w:rsidP="0053620C">
      <w:pPr>
        <w:spacing w:after="0" w:line="480" w:lineRule="auto"/>
        <w:ind w:left="709" w:hanging="709"/>
        <w:rPr>
          <w:rFonts w:ascii="Times New Roman" w:hAnsi="Times New Roman" w:cs="Times New Roman"/>
          <w:sz w:val="24"/>
          <w:szCs w:val="24"/>
          <w:lang w:val="en-US"/>
        </w:rPr>
      </w:pPr>
      <w:r w:rsidRPr="000825BA">
        <w:rPr>
          <w:rFonts w:ascii="Times New Roman" w:hAnsi="Times New Roman" w:cs="Times New Roman"/>
          <w:sz w:val="24"/>
          <w:szCs w:val="24"/>
          <w:lang w:val="en-US"/>
        </w:rPr>
        <w:lastRenderedPageBreak/>
        <w:t>Horowitz, L. M. (2004). Interpersonal foundations of psychopathology. American Psychological Association.</w:t>
      </w:r>
    </w:p>
    <w:p w:rsidR="0053620C" w:rsidRDefault="0053620C" w:rsidP="0053620C">
      <w:pPr>
        <w:spacing w:after="0" w:line="480" w:lineRule="auto"/>
        <w:ind w:left="709" w:hanging="709"/>
        <w:rPr>
          <w:rFonts w:ascii="Times New Roman" w:hAnsi="Times New Roman" w:cs="Times New Roman"/>
          <w:sz w:val="24"/>
          <w:szCs w:val="24"/>
          <w:lang w:val="en-US"/>
        </w:rPr>
      </w:pPr>
      <w:r w:rsidRPr="00A9419A">
        <w:rPr>
          <w:rFonts w:ascii="Times New Roman" w:hAnsi="Times New Roman" w:cs="Times New Roman"/>
          <w:sz w:val="24"/>
          <w:szCs w:val="24"/>
          <w:lang w:val="en-US"/>
        </w:rPr>
        <w:t xml:space="preserve">Horowitz, L. M., Alden, L. E., Wiggins, J. S., and </w:t>
      </w:r>
      <w:proofErr w:type="spellStart"/>
      <w:r w:rsidRPr="00A9419A">
        <w:rPr>
          <w:rFonts w:ascii="Times New Roman" w:hAnsi="Times New Roman" w:cs="Times New Roman"/>
          <w:sz w:val="24"/>
          <w:szCs w:val="24"/>
          <w:lang w:val="en-US"/>
        </w:rPr>
        <w:t>Pincus</w:t>
      </w:r>
      <w:proofErr w:type="spellEnd"/>
      <w:r w:rsidRPr="00A9419A">
        <w:rPr>
          <w:rFonts w:ascii="Times New Roman" w:hAnsi="Times New Roman" w:cs="Times New Roman"/>
          <w:sz w:val="24"/>
          <w:szCs w:val="24"/>
          <w:lang w:val="en-US"/>
        </w:rPr>
        <w:t>, A. L. (2000). Inventory of Interpersonal Problems (IIP-32/IIP-64). London: Psychological Corporation.</w:t>
      </w:r>
    </w:p>
    <w:p w:rsidR="0053620C" w:rsidRPr="000825BA" w:rsidRDefault="0053620C" w:rsidP="0053620C">
      <w:pPr>
        <w:spacing w:after="0" w:line="480" w:lineRule="auto"/>
        <w:ind w:left="709" w:hanging="709"/>
        <w:rPr>
          <w:rFonts w:ascii="Times New Roman" w:hAnsi="Times New Roman" w:cs="Times New Roman"/>
          <w:sz w:val="24"/>
          <w:szCs w:val="24"/>
        </w:rPr>
      </w:pPr>
      <w:r w:rsidRPr="00D73E26">
        <w:rPr>
          <w:rFonts w:ascii="Times New Roman" w:hAnsi="Times New Roman" w:cs="Times New Roman"/>
          <w:sz w:val="24"/>
          <w:szCs w:val="24"/>
          <w:lang w:val="en-US"/>
        </w:rPr>
        <w:t>IBM Corp. Released 2018. IBM SPSS st</w:t>
      </w:r>
      <w:r>
        <w:rPr>
          <w:rFonts w:ascii="Times New Roman" w:hAnsi="Times New Roman" w:cs="Times New Roman"/>
          <w:sz w:val="24"/>
          <w:szCs w:val="24"/>
          <w:lang w:val="en-US"/>
        </w:rPr>
        <w:t>atistics for windows. Version 26</w:t>
      </w:r>
      <w:r w:rsidRPr="00D73E26">
        <w:rPr>
          <w:rFonts w:ascii="Times New Roman" w:hAnsi="Times New Roman" w:cs="Times New Roman"/>
          <w:sz w:val="24"/>
          <w:szCs w:val="24"/>
          <w:lang w:val="en-US"/>
        </w:rPr>
        <w:t xml:space="preserve">.0. Armonk, NY. IBM Corp. </w:t>
      </w:r>
      <w:hyperlink r:id="rId12" w:history="1">
        <w:r w:rsidRPr="000825BA">
          <w:rPr>
            <w:rStyle w:val="Hyperlink"/>
            <w:rFonts w:ascii="Times New Roman" w:hAnsi="Times New Roman" w:cs="Times New Roman"/>
            <w:sz w:val="24"/>
            <w:szCs w:val="24"/>
          </w:rPr>
          <w:t>https://www-01.ibm.com/support/docview.wss?uid=swg21476197</w:t>
        </w:r>
      </w:hyperlink>
    </w:p>
    <w:p w:rsidR="0053620C" w:rsidRDefault="0053620C" w:rsidP="0053620C">
      <w:pPr>
        <w:spacing w:after="0" w:line="480" w:lineRule="auto"/>
        <w:ind w:left="709" w:hanging="709"/>
        <w:rPr>
          <w:rFonts w:ascii="Times New Roman" w:hAnsi="Times New Roman" w:cs="Times New Roman"/>
          <w:sz w:val="24"/>
          <w:szCs w:val="24"/>
          <w:lang w:val="en-US"/>
        </w:rPr>
      </w:pPr>
      <w:r w:rsidRPr="00187BF0">
        <w:rPr>
          <w:rFonts w:ascii="Times New Roman" w:hAnsi="Times New Roman" w:cs="Times New Roman"/>
          <w:sz w:val="24"/>
          <w:szCs w:val="24"/>
        </w:rPr>
        <w:t xml:space="preserve">Johnson SU, Ulvenes PG, Øktedalen T, Hoffart A. (2019). </w:t>
      </w:r>
      <w:r w:rsidRPr="002B12DB">
        <w:rPr>
          <w:rFonts w:ascii="Times New Roman" w:hAnsi="Times New Roman" w:cs="Times New Roman"/>
          <w:sz w:val="24"/>
          <w:szCs w:val="24"/>
          <w:lang w:val="en-US"/>
        </w:rPr>
        <w:t xml:space="preserve">Psychometric properties of the GAD-7 in a heterogeneous psychiatric sample. </w:t>
      </w:r>
      <w:r w:rsidRPr="008A27EC">
        <w:rPr>
          <w:rFonts w:ascii="Times New Roman" w:hAnsi="Times New Roman" w:cs="Times New Roman"/>
          <w:i/>
          <w:sz w:val="24"/>
          <w:szCs w:val="24"/>
          <w:lang w:val="en-US"/>
        </w:rPr>
        <w:t xml:space="preserve">Frontiers in Psychology, </w:t>
      </w:r>
      <w:r w:rsidRPr="002B12DB">
        <w:rPr>
          <w:rFonts w:ascii="Times New Roman" w:hAnsi="Times New Roman" w:cs="Times New Roman"/>
          <w:sz w:val="24"/>
          <w:szCs w:val="24"/>
          <w:lang w:val="en-US"/>
        </w:rPr>
        <w:t>10:1713.</w:t>
      </w:r>
      <w:r w:rsidRPr="00187BF0">
        <w:rPr>
          <w:lang w:val="en-US"/>
        </w:rPr>
        <w:t xml:space="preserve"> </w:t>
      </w:r>
      <w:hyperlink r:id="rId13" w:history="1">
        <w:r w:rsidRPr="00DE0DBB">
          <w:rPr>
            <w:rStyle w:val="Hyperlink"/>
            <w:rFonts w:ascii="Times New Roman" w:hAnsi="Times New Roman" w:cs="Times New Roman"/>
            <w:sz w:val="24"/>
            <w:szCs w:val="24"/>
            <w:lang w:val="en-US"/>
          </w:rPr>
          <w:t>http://dx.doi.org/10.1016/S2215-0366(20)30168-1</w:t>
        </w:r>
      </w:hyperlink>
    </w:p>
    <w:p w:rsidR="0053620C" w:rsidRDefault="0053620C" w:rsidP="0053620C">
      <w:pPr>
        <w:spacing w:after="0" w:line="480" w:lineRule="auto"/>
        <w:ind w:left="709" w:hanging="709"/>
        <w:rPr>
          <w:rFonts w:ascii="Times New Roman" w:hAnsi="Times New Roman" w:cs="Times New Roman"/>
          <w:sz w:val="24"/>
          <w:szCs w:val="24"/>
          <w:lang w:val="en-US"/>
        </w:rPr>
      </w:pPr>
      <w:r w:rsidRPr="00B755BA">
        <w:rPr>
          <w:rFonts w:ascii="Times New Roman" w:hAnsi="Times New Roman" w:cs="Times New Roman"/>
          <w:sz w:val="24"/>
          <w:szCs w:val="24"/>
          <w:lang w:val="en-US"/>
        </w:rPr>
        <w:t>Kroenke</w:t>
      </w:r>
      <w:r>
        <w:rPr>
          <w:rFonts w:ascii="Times New Roman" w:hAnsi="Times New Roman" w:cs="Times New Roman"/>
          <w:sz w:val="24"/>
          <w:szCs w:val="24"/>
          <w:lang w:val="en-US"/>
        </w:rPr>
        <w:t>,</w:t>
      </w:r>
      <w:r w:rsidRPr="00B755BA">
        <w:rPr>
          <w:rFonts w:ascii="Times New Roman" w:hAnsi="Times New Roman" w:cs="Times New Roman"/>
          <w:sz w:val="24"/>
          <w:szCs w:val="24"/>
          <w:lang w:val="en-US"/>
        </w:rPr>
        <w:t xml:space="preserve"> K</w:t>
      </w:r>
      <w:proofErr w:type="gramStart"/>
      <w:r>
        <w:rPr>
          <w:rFonts w:ascii="Times New Roman" w:hAnsi="Times New Roman" w:cs="Times New Roman"/>
          <w:sz w:val="24"/>
          <w:szCs w:val="24"/>
          <w:lang w:val="en-US"/>
        </w:rPr>
        <w:t>:</w:t>
      </w:r>
      <w:r w:rsidRPr="00B755BA">
        <w:rPr>
          <w:rFonts w:ascii="Times New Roman" w:hAnsi="Times New Roman" w:cs="Times New Roman"/>
          <w:sz w:val="24"/>
          <w:szCs w:val="24"/>
          <w:lang w:val="en-US"/>
        </w:rPr>
        <w:t>,</w:t>
      </w:r>
      <w:proofErr w:type="gramEnd"/>
      <w:r w:rsidRPr="00B755BA">
        <w:rPr>
          <w:rFonts w:ascii="Times New Roman" w:hAnsi="Times New Roman" w:cs="Times New Roman"/>
          <w:sz w:val="24"/>
          <w:szCs w:val="24"/>
          <w:lang w:val="en-US"/>
        </w:rPr>
        <w:t xml:space="preserve"> Spitzer</w:t>
      </w:r>
      <w:r>
        <w:rPr>
          <w:rFonts w:ascii="Times New Roman" w:hAnsi="Times New Roman" w:cs="Times New Roman"/>
          <w:sz w:val="24"/>
          <w:szCs w:val="24"/>
          <w:lang w:val="en-US"/>
        </w:rPr>
        <w:t>,</w:t>
      </w:r>
      <w:r w:rsidRPr="00B755BA">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 </w:t>
      </w:r>
      <w:r w:rsidRPr="00B755BA">
        <w:rPr>
          <w:rFonts w:ascii="Times New Roman" w:hAnsi="Times New Roman" w:cs="Times New Roman"/>
          <w:sz w:val="24"/>
          <w:szCs w:val="24"/>
          <w:lang w:val="en-US"/>
        </w:rPr>
        <w:t>L</w:t>
      </w:r>
      <w:r>
        <w:rPr>
          <w:rFonts w:ascii="Times New Roman" w:hAnsi="Times New Roman" w:cs="Times New Roman"/>
          <w:sz w:val="24"/>
          <w:szCs w:val="24"/>
          <w:lang w:val="en-US"/>
        </w:rPr>
        <w:t>.</w:t>
      </w:r>
      <w:r w:rsidRPr="00B755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B755BA">
        <w:rPr>
          <w:rFonts w:ascii="Times New Roman" w:hAnsi="Times New Roman" w:cs="Times New Roman"/>
          <w:sz w:val="24"/>
          <w:szCs w:val="24"/>
          <w:lang w:val="en-US"/>
        </w:rPr>
        <w:t>Williams</w:t>
      </w:r>
      <w:r>
        <w:rPr>
          <w:rFonts w:ascii="Times New Roman" w:hAnsi="Times New Roman" w:cs="Times New Roman"/>
          <w:sz w:val="24"/>
          <w:szCs w:val="24"/>
          <w:lang w:val="en-US"/>
        </w:rPr>
        <w:t xml:space="preserve">, </w:t>
      </w:r>
      <w:r w:rsidRPr="00B755BA">
        <w:rPr>
          <w:rFonts w:ascii="Times New Roman" w:hAnsi="Times New Roman" w:cs="Times New Roman"/>
          <w:sz w:val="24"/>
          <w:szCs w:val="24"/>
          <w:lang w:val="en-US"/>
        </w:rPr>
        <w:t>J</w:t>
      </w:r>
      <w:r>
        <w:rPr>
          <w:rFonts w:ascii="Times New Roman" w:hAnsi="Times New Roman" w:cs="Times New Roman"/>
          <w:sz w:val="24"/>
          <w:szCs w:val="24"/>
          <w:lang w:val="en-US"/>
        </w:rPr>
        <w:t xml:space="preserve">. </w:t>
      </w:r>
      <w:r w:rsidRPr="00B755BA">
        <w:rPr>
          <w:rFonts w:ascii="Times New Roman" w:hAnsi="Times New Roman" w:cs="Times New Roman"/>
          <w:sz w:val="24"/>
          <w:szCs w:val="24"/>
          <w:lang w:val="en-US"/>
        </w:rPr>
        <w:t>B.</w:t>
      </w:r>
      <w:r>
        <w:rPr>
          <w:rFonts w:ascii="Times New Roman" w:hAnsi="Times New Roman" w:cs="Times New Roman"/>
          <w:sz w:val="24"/>
          <w:szCs w:val="24"/>
          <w:lang w:val="en-US"/>
        </w:rPr>
        <w:t xml:space="preserve"> (2001). </w:t>
      </w:r>
      <w:r w:rsidRPr="00B755BA">
        <w:rPr>
          <w:rFonts w:ascii="Times New Roman" w:hAnsi="Times New Roman" w:cs="Times New Roman"/>
          <w:sz w:val="24"/>
          <w:szCs w:val="24"/>
          <w:lang w:val="en-US"/>
        </w:rPr>
        <w:t>The PHQ‐9: validity of a brief</w:t>
      </w:r>
      <w:r>
        <w:rPr>
          <w:rFonts w:ascii="Times New Roman" w:hAnsi="Times New Roman" w:cs="Times New Roman"/>
          <w:sz w:val="24"/>
          <w:szCs w:val="24"/>
          <w:lang w:val="en-US"/>
        </w:rPr>
        <w:t xml:space="preserve"> depression severity measure. </w:t>
      </w:r>
      <w:r w:rsidRPr="001B75F8">
        <w:rPr>
          <w:rFonts w:ascii="Times New Roman" w:hAnsi="Times New Roman" w:cs="Times New Roman"/>
          <w:i/>
          <w:sz w:val="24"/>
          <w:szCs w:val="24"/>
          <w:lang w:val="en-US"/>
        </w:rPr>
        <w:t>Journal of General Internal Medicine, 16,</w:t>
      </w:r>
      <w:r>
        <w:rPr>
          <w:rFonts w:ascii="Times New Roman" w:hAnsi="Times New Roman" w:cs="Times New Roman"/>
          <w:sz w:val="24"/>
          <w:szCs w:val="24"/>
          <w:lang w:val="en-US"/>
        </w:rPr>
        <w:t xml:space="preserve"> </w:t>
      </w:r>
      <w:r w:rsidRPr="00B755BA">
        <w:rPr>
          <w:rFonts w:ascii="Times New Roman" w:hAnsi="Times New Roman" w:cs="Times New Roman"/>
          <w:sz w:val="24"/>
          <w:szCs w:val="24"/>
          <w:lang w:val="en-US"/>
        </w:rPr>
        <w:t>606–613.</w:t>
      </w:r>
      <w:r w:rsidRPr="00187BF0">
        <w:rPr>
          <w:lang w:val="en-US"/>
        </w:rPr>
        <w:t xml:space="preserve"> </w:t>
      </w:r>
      <w:hyperlink r:id="rId14" w:history="1">
        <w:r w:rsidRPr="001D1463">
          <w:rPr>
            <w:rStyle w:val="Hyperlink"/>
            <w:rFonts w:ascii="Times New Roman" w:hAnsi="Times New Roman" w:cs="Times New Roman"/>
            <w:sz w:val="24"/>
            <w:szCs w:val="24"/>
            <w:lang w:val="en-US"/>
          </w:rPr>
          <w:t>http://dx.doi.org/10.1016/S2215-0366(20)30168-1</w:t>
        </w:r>
      </w:hyperlink>
    </w:p>
    <w:p w:rsidR="0053620C" w:rsidRDefault="0053620C" w:rsidP="0053620C">
      <w:pPr>
        <w:spacing w:after="0" w:line="480" w:lineRule="auto"/>
        <w:ind w:left="709" w:hanging="709"/>
        <w:rPr>
          <w:rStyle w:val="Hyperlink"/>
          <w:rFonts w:ascii="Times New Roman" w:hAnsi="Times New Roman" w:cs="Times New Roman"/>
          <w:sz w:val="24"/>
          <w:szCs w:val="24"/>
          <w:lang w:val="en-US"/>
        </w:rPr>
      </w:pPr>
      <w:r>
        <w:rPr>
          <w:rFonts w:ascii="Times New Roman" w:hAnsi="Times New Roman" w:cs="Times New Roman"/>
          <w:sz w:val="24"/>
          <w:szCs w:val="24"/>
          <w:lang w:val="en-US"/>
        </w:rPr>
        <w:t xml:space="preserve">O’Connell, N. S., Dai, L., Jiang, Y., </w:t>
      </w:r>
      <w:proofErr w:type="spellStart"/>
      <w:r>
        <w:rPr>
          <w:rFonts w:ascii="Times New Roman" w:hAnsi="Times New Roman" w:cs="Times New Roman"/>
          <w:sz w:val="24"/>
          <w:szCs w:val="24"/>
          <w:lang w:val="en-US"/>
        </w:rPr>
        <w:t>Speiser</w:t>
      </w:r>
      <w:proofErr w:type="spellEnd"/>
      <w:r>
        <w:rPr>
          <w:rFonts w:ascii="Times New Roman" w:hAnsi="Times New Roman" w:cs="Times New Roman"/>
          <w:sz w:val="24"/>
          <w:szCs w:val="24"/>
          <w:lang w:val="en-US"/>
        </w:rPr>
        <w:t>, J. L., Ward, R., Wei, W.</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Gebregzabher</w:t>
      </w:r>
      <w:proofErr w:type="spellEnd"/>
      <w:r>
        <w:rPr>
          <w:rFonts w:ascii="Times New Roman" w:hAnsi="Times New Roman" w:cs="Times New Roman"/>
          <w:sz w:val="24"/>
          <w:szCs w:val="24"/>
          <w:lang w:val="en-US"/>
        </w:rPr>
        <w:t xml:space="preserve">, M. (2017). Methods for analysis of pre-post data in clinical research: A comparison of five common methods. </w:t>
      </w:r>
      <w:r w:rsidRPr="001D542B">
        <w:rPr>
          <w:rFonts w:ascii="Times New Roman" w:hAnsi="Times New Roman" w:cs="Times New Roman"/>
          <w:i/>
          <w:sz w:val="24"/>
          <w:szCs w:val="24"/>
          <w:lang w:val="en-US"/>
        </w:rPr>
        <w:t>Journal of Biometrics and Biostatistics, 8,</w:t>
      </w:r>
      <w:r>
        <w:rPr>
          <w:rFonts w:ascii="Times New Roman" w:hAnsi="Times New Roman" w:cs="Times New Roman"/>
          <w:sz w:val="24"/>
          <w:szCs w:val="24"/>
          <w:lang w:val="en-US"/>
        </w:rPr>
        <w:t xml:space="preserve"> 334. </w:t>
      </w:r>
      <w:hyperlink r:id="rId15" w:history="1">
        <w:r w:rsidRPr="00215453">
          <w:rPr>
            <w:rStyle w:val="Hyperlink"/>
            <w:rFonts w:ascii="Times New Roman" w:hAnsi="Times New Roman" w:cs="Times New Roman"/>
            <w:sz w:val="24"/>
            <w:szCs w:val="24"/>
            <w:lang w:val="en-US"/>
          </w:rPr>
          <w:t>http://dx.doi.org/10.4172/2155-6180.1000334</w:t>
        </w:r>
      </w:hyperlink>
    </w:p>
    <w:p w:rsidR="0053620C" w:rsidRPr="0053620C" w:rsidRDefault="0053620C" w:rsidP="0053620C">
      <w:pPr>
        <w:spacing w:after="0" w:line="480" w:lineRule="auto"/>
        <w:ind w:left="709" w:hanging="709"/>
        <w:rPr>
          <w:rStyle w:val="Hyperlink"/>
          <w:rFonts w:ascii="Times New Roman" w:hAnsi="Times New Roman" w:cs="Times New Roman"/>
          <w:color w:val="auto"/>
          <w:sz w:val="24"/>
          <w:szCs w:val="24"/>
          <w:u w:val="none"/>
          <w:lang w:val="en-US"/>
        </w:rPr>
      </w:pPr>
      <w:proofErr w:type="spellStart"/>
      <w:r w:rsidRPr="00966241">
        <w:rPr>
          <w:rFonts w:ascii="Times New Roman" w:hAnsi="Times New Roman" w:cs="Times New Roman"/>
          <w:sz w:val="24"/>
          <w:szCs w:val="24"/>
          <w:lang w:val="en-US"/>
        </w:rPr>
        <w:t>Prati</w:t>
      </w:r>
      <w:proofErr w:type="spellEnd"/>
      <w:r w:rsidRPr="00966241">
        <w:rPr>
          <w:rFonts w:ascii="Times New Roman" w:hAnsi="Times New Roman" w:cs="Times New Roman"/>
          <w:sz w:val="24"/>
          <w:szCs w:val="24"/>
          <w:lang w:val="en-US"/>
        </w:rPr>
        <w:t>, G., &amp; Mancini, A. (2021). The psychological impact of COVID-19 pandemic lockdowns: A review and meta-analysis of longitudinal studies and natural experiments. </w:t>
      </w:r>
      <w:r w:rsidRPr="0053620C">
        <w:rPr>
          <w:rFonts w:ascii="Times New Roman" w:hAnsi="Times New Roman" w:cs="Times New Roman"/>
          <w:i/>
          <w:iCs/>
          <w:sz w:val="24"/>
          <w:szCs w:val="24"/>
          <w:lang w:val="en-US"/>
        </w:rPr>
        <w:t>Psychological Medicine,</w:t>
      </w:r>
      <w:r w:rsidRPr="0053620C">
        <w:rPr>
          <w:rFonts w:ascii="Times New Roman" w:hAnsi="Times New Roman" w:cs="Times New Roman"/>
          <w:sz w:val="24"/>
          <w:szCs w:val="24"/>
          <w:lang w:val="en-US"/>
        </w:rPr>
        <w:t> </w:t>
      </w:r>
      <w:r w:rsidRPr="0053620C">
        <w:rPr>
          <w:rFonts w:ascii="Times New Roman" w:hAnsi="Times New Roman" w:cs="Times New Roman"/>
          <w:i/>
          <w:iCs/>
          <w:sz w:val="24"/>
          <w:szCs w:val="24"/>
          <w:lang w:val="en-US"/>
        </w:rPr>
        <w:t>51</w:t>
      </w:r>
      <w:r w:rsidRPr="0053620C">
        <w:rPr>
          <w:rFonts w:ascii="Times New Roman" w:hAnsi="Times New Roman" w:cs="Times New Roman"/>
          <w:sz w:val="24"/>
          <w:szCs w:val="24"/>
          <w:lang w:val="en-US"/>
        </w:rPr>
        <w:t xml:space="preserve">(2), 201-211. </w:t>
      </w:r>
      <w:hyperlink r:id="rId16" w:history="1">
        <w:r w:rsidRPr="0053620C">
          <w:rPr>
            <w:rStyle w:val="Hyperlink"/>
            <w:rFonts w:ascii="Times New Roman" w:hAnsi="Times New Roman" w:cs="Times New Roman"/>
            <w:sz w:val="24"/>
            <w:szCs w:val="24"/>
            <w:lang w:val="en-US"/>
          </w:rPr>
          <w:t>http://dx.doi.org/10.1017/S0033291721000015</w:t>
        </w:r>
      </w:hyperlink>
    </w:p>
    <w:p w:rsidR="0053598D" w:rsidRDefault="0053620C" w:rsidP="0053598D">
      <w:pPr>
        <w:autoSpaceDE w:val="0"/>
        <w:autoSpaceDN w:val="0"/>
        <w:adjustRightInd w:val="0"/>
        <w:spacing w:after="0" w:line="480" w:lineRule="auto"/>
        <w:rPr>
          <w:rFonts w:ascii="Times New Roman" w:hAnsi="Times New Roman" w:cs="Times New Roman"/>
          <w:color w:val="000000"/>
          <w:sz w:val="24"/>
          <w:szCs w:val="24"/>
          <w:lang w:val="en-US"/>
        </w:rPr>
      </w:pPr>
      <w:proofErr w:type="spellStart"/>
      <w:r w:rsidRPr="00B7611D">
        <w:rPr>
          <w:rFonts w:ascii="Times New Roman" w:hAnsi="Times New Roman" w:cs="Times New Roman"/>
          <w:color w:val="000000"/>
          <w:sz w:val="24"/>
          <w:szCs w:val="24"/>
          <w:lang w:val="en-US"/>
        </w:rPr>
        <w:t>Salari</w:t>
      </w:r>
      <w:proofErr w:type="spellEnd"/>
      <w:r w:rsidRPr="00B7611D">
        <w:rPr>
          <w:rFonts w:ascii="Times New Roman" w:hAnsi="Times New Roman" w:cs="Times New Roman"/>
          <w:color w:val="000000"/>
          <w:sz w:val="24"/>
          <w:szCs w:val="24"/>
          <w:lang w:val="en-US"/>
        </w:rPr>
        <w:t xml:space="preserve">, N., </w:t>
      </w:r>
      <w:proofErr w:type="spellStart"/>
      <w:r w:rsidRPr="00B7611D">
        <w:rPr>
          <w:rFonts w:ascii="Times New Roman" w:hAnsi="Times New Roman" w:cs="Times New Roman"/>
          <w:color w:val="000000"/>
          <w:sz w:val="24"/>
          <w:szCs w:val="24"/>
          <w:lang w:val="en-US"/>
        </w:rPr>
        <w:t>Hosseinian</w:t>
      </w:r>
      <w:proofErr w:type="spellEnd"/>
      <w:r w:rsidRPr="00B7611D">
        <w:rPr>
          <w:rFonts w:ascii="Times New Roman" w:hAnsi="Times New Roman" w:cs="Times New Roman"/>
          <w:color w:val="000000"/>
          <w:sz w:val="24"/>
          <w:szCs w:val="24"/>
          <w:lang w:val="en-US"/>
        </w:rPr>
        <w:t xml:space="preserve">-Far, A., </w:t>
      </w:r>
      <w:proofErr w:type="spellStart"/>
      <w:r w:rsidRPr="00B7611D">
        <w:rPr>
          <w:rFonts w:ascii="Times New Roman" w:hAnsi="Times New Roman" w:cs="Times New Roman"/>
          <w:color w:val="000000"/>
          <w:sz w:val="24"/>
          <w:szCs w:val="24"/>
          <w:lang w:val="en-US"/>
        </w:rPr>
        <w:t>Jalali</w:t>
      </w:r>
      <w:proofErr w:type="spellEnd"/>
      <w:r w:rsidRPr="00B7611D">
        <w:rPr>
          <w:rFonts w:ascii="Times New Roman" w:hAnsi="Times New Roman" w:cs="Times New Roman"/>
          <w:color w:val="000000"/>
          <w:sz w:val="24"/>
          <w:szCs w:val="24"/>
          <w:lang w:val="en-US"/>
        </w:rPr>
        <w:t xml:space="preserve">, R., </w:t>
      </w:r>
      <w:proofErr w:type="spellStart"/>
      <w:r w:rsidRPr="00B7611D">
        <w:rPr>
          <w:rFonts w:ascii="Times New Roman" w:hAnsi="Times New Roman" w:cs="Times New Roman"/>
          <w:color w:val="000000"/>
          <w:sz w:val="24"/>
          <w:szCs w:val="24"/>
          <w:lang w:val="en-US"/>
        </w:rPr>
        <w:t>Vaisi-Raygani</w:t>
      </w:r>
      <w:proofErr w:type="spellEnd"/>
      <w:r w:rsidRPr="00B7611D">
        <w:rPr>
          <w:rFonts w:ascii="Times New Roman" w:hAnsi="Times New Roman" w:cs="Times New Roman"/>
          <w:color w:val="000000"/>
          <w:sz w:val="24"/>
          <w:szCs w:val="24"/>
          <w:lang w:val="en-US"/>
        </w:rPr>
        <w:t xml:space="preserve">, A., </w:t>
      </w:r>
      <w:proofErr w:type="spellStart"/>
      <w:r w:rsidRPr="00B7611D">
        <w:rPr>
          <w:rFonts w:ascii="Times New Roman" w:hAnsi="Times New Roman" w:cs="Times New Roman"/>
          <w:color w:val="000000"/>
          <w:sz w:val="24"/>
          <w:szCs w:val="24"/>
          <w:lang w:val="en-US"/>
        </w:rPr>
        <w:t>Rasoulpoor</w:t>
      </w:r>
      <w:proofErr w:type="spellEnd"/>
      <w:r w:rsidRPr="00B7611D">
        <w:rPr>
          <w:rFonts w:ascii="Times New Roman" w:hAnsi="Times New Roman" w:cs="Times New Roman"/>
          <w:color w:val="000000"/>
          <w:sz w:val="24"/>
          <w:szCs w:val="24"/>
          <w:lang w:val="en-US"/>
        </w:rPr>
        <w:t xml:space="preserve">, S., </w:t>
      </w:r>
      <w:proofErr w:type="spellStart"/>
      <w:r w:rsidRPr="00B7611D">
        <w:rPr>
          <w:rFonts w:ascii="Times New Roman" w:hAnsi="Times New Roman" w:cs="Times New Roman"/>
          <w:color w:val="000000"/>
          <w:sz w:val="24"/>
          <w:szCs w:val="24"/>
          <w:lang w:val="en-US"/>
        </w:rPr>
        <w:t>Mohammadi</w:t>
      </w:r>
      <w:proofErr w:type="spellEnd"/>
      <w:r w:rsidRPr="00B7611D">
        <w:rPr>
          <w:rFonts w:ascii="Times New Roman" w:hAnsi="Times New Roman" w:cs="Times New Roman"/>
          <w:color w:val="000000"/>
          <w:sz w:val="24"/>
          <w:szCs w:val="24"/>
          <w:lang w:val="en-US"/>
        </w:rPr>
        <w:t>, M</w:t>
      </w:r>
      <w:proofErr w:type="gramStart"/>
      <w:r w:rsidRPr="00B7611D">
        <w:rPr>
          <w:rFonts w:ascii="Times New Roman" w:hAnsi="Times New Roman" w:cs="Times New Roman"/>
          <w:color w:val="000000"/>
          <w:sz w:val="24"/>
          <w:szCs w:val="24"/>
          <w:lang w:val="en-US"/>
        </w:rPr>
        <w:t>.,</w:t>
      </w:r>
      <w:proofErr w:type="gramEnd"/>
      <w:r w:rsidRPr="00B7611D">
        <w:rPr>
          <w:rFonts w:ascii="Times New Roman" w:hAnsi="Times New Roman" w:cs="Times New Roman"/>
          <w:color w:val="000000"/>
          <w:sz w:val="24"/>
          <w:szCs w:val="24"/>
          <w:lang w:val="en-US"/>
        </w:rPr>
        <w:t xml:space="preserve"> </w:t>
      </w:r>
    </w:p>
    <w:p w:rsidR="0053620C" w:rsidRDefault="0053620C" w:rsidP="0053598D">
      <w:pPr>
        <w:autoSpaceDE w:val="0"/>
        <w:autoSpaceDN w:val="0"/>
        <w:adjustRightInd w:val="0"/>
        <w:spacing w:after="0" w:line="480" w:lineRule="auto"/>
        <w:ind w:left="708"/>
        <w:rPr>
          <w:rFonts w:ascii="Times New Roman" w:hAnsi="Times New Roman" w:cs="Times New Roman"/>
          <w:sz w:val="24"/>
          <w:szCs w:val="24"/>
          <w:lang w:val="en-US"/>
        </w:rPr>
      </w:pPr>
      <w:r w:rsidRPr="00B7611D">
        <w:rPr>
          <w:rFonts w:ascii="Times New Roman" w:hAnsi="Times New Roman" w:cs="Times New Roman"/>
          <w:color w:val="000000"/>
          <w:sz w:val="24"/>
          <w:szCs w:val="24"/>
          <w:lang w:val="en-US"/>
        </w:rPr>
        <w:t xml:space="preserve">. . . </w:t>
      </w:r>
      <w:proofErr w:type="spellStart"/>
      <w:r w:rsidRPr="00A602C4">
        <w:rPr>
          <w:rFonts w:ascii="Times New Roman" w:hAnsi="Times New Roman" w:cs="Times New Roman"/>
          <w:color w:val="000000"/>
          <w:sz w:val="24"/>
          <w:szCs w:val="24"/>
          <w:lang w:val="en-US"/>
        </w:rPr>
        <w:t>Khaledi-Paveh</w:t>
      </w:r>
      <w:proofErr w:type="spellEnd"/>
      <w:r w:rsidRPr="00A602C4">
        <w:rPr>
          <w:rFonts w:ascii="Times New Roman" w:hAnsi="Times New Roman" w:cs="Times New Roman"/>
          <w:color w:val="000000"/>
          <w:sz w:val="24"/>
          <w:szCs w:val="24"/>
          <w:lang w:val="en-US"/>
        </w:rPr>
        <w:t xml:space="preserve">, B. (2020). </w:t>
      </w:r>
      <w:r w:rsidRPr="00B7611D">
        <w:rPr>
          <w:rFonts w:ascii="Times New Roman" w:hAnsi="Times New Roman" w:cs="Times New Roman"/>
          <w:color w:val="000000"/>
          <w:sz w:val="24"/>
          <w:szCs w:val="24"/>
          <w:lang w:val="en-GB"/>
        </w:rPr>
        <w:t xml:space="preserve">Prevalence of stress, anxiety, depression among the general population during the COVID-19 pandemic: a systematic review and meta-analysis. </w:t>
      </w:r>
      <w:r w:rsidRPr="00B7611D">
        <w:rPr>
          <w:rFonts w:ascii="Times New Roman" w:hAnsi="Times New Roman" w:cs="Times New Roman"/>
          <w:i/>
          <w:iCs/>
          <w:color w:val="000000"/>
          <w:sz w:val="24"/>
          <w:szCs w:val="24"/>
          <w:lang w:val="en-GB"/>
        </w:rPr>
        <w:t>Globalization and health, 16</w:t>
      </w:r>
      <w:r w:rsidRPr="00B7611D">
        <w:rPr>
          <w:rFonts w:ascii="Times New Roman" w:hAnsi="Times New Roman" w:cs="Times New Roman"/>
          <w:color w:val="000000"/>
          <w:sz w:val="24"/>
          <w:szCs w:val="24"/>
          <w:lang w:val="en-GB"/>
        </w:rPr>
        <w:t xml:space="preserve">(1), 57-57. </w:t>
      </w:r>
      <w:hyperlink r:id="rId17" w:history="1">
        <w:r w:rsidRPr="0053620C">
          <w:rPr>
            <w:rStyle w:val="Hyperlink"/>
            <w:rFonts w:ascii="Times New Roman" w:hAnsi="Times New Roman" w:cs="Times New Roman"/>
            <w:sz w:val="24"/>
            <w:szCs w:val="24"/>
            <w:lang w:val="en-GB"/>
          </w:rPr>
          <w:t>http://dx.doi.org/10.1186/s12992-020-00589-w</w:t>
        </w:r>
      </w:hyperlink>
    </w:p>
    <w:p w:rsidR="0053620C" w:rsidRPr="00387E6A" w:rsidRDefault="0053620C" w:rsidP="0053620C">
      <w:pPr>
        <w:spacing w:after="0" w:line="480" w:lineRule="auto"/>
        <w:ind w:left="709" w:hanging="709"/>
        <w:rPr>
          <w:rFonts w:ascii="Times New Roman" w:hAnsi="Times New Roman" w:cs="Times New Roman"/>
          <w:sz w:val="24"/>
          <w:szCs w:val="24"/>
          <w:lang w:val="en-US"/>
        </w:rPr>
      </w:pPr>
      <w:r w:rsidRPr="00956514">
        <w:rPr>
          <w:rFonts w:ascii="Times New Roman" w:hAnsi="Times New Roman" w:cs="Times New Roman"/>
          <w:sz w:val="24"/>
          <w:szCs w:val="24"/>
          <w:lang w:val="en-US"/>
        </w:rPr>
        <w:lastRenderedPageBreak/>
        <w:t xml:space="preserve">Schafer, J. L., Graham, J. W. (2002). Missing data: Our view of the state of the art. </w:t>
      </w:r>
      <w:r w:rsidRPr="00DC06E6">
        <w:rPr>
          <w:rFonts w:ascii="Times New Roman" w:hAnsi="Times New Roman" w:cs="Times New Roman"/>
          <w:i/>
          <w:sz w:val="24"/>
          <w:szCs w:val="24"/>
          <w:lang w:val="en-US"/>
        </w:rPr>
        <w:t>Psychological Methods, 7,</w:t>
      </w:r>
      <w:r w:rsidRPr="00956514">
        <w:rPr>
          <w:rFonts w:ascii="Times New Roman" w:hAnsi="Times New Roman" w:cs="Times New Roman"/>
          <w:sz w:val="24"/>
          <w:szCs w:val="24"/>
          <w:lang w:val="en-US"/>
        </w:rPr>
        <w:t xml:space="preserve"> 147-177. </w:t>
      </w:r>
      <w:hyperlink r:id="rId18" w:history="1">
        <w:r w:rsidRPr="00387E6A">
          <w:rPr>
            <w:rStyle w:val="Hyperlink"/>
            <w:rFonts w:ascii="Times New Roman" w:hAnsi="Times New Roman" w:cs="Times New Roman"/>
            <w:sz w:val="24"/>
            <w:szCs w:val="24"/>
            <w:lang w:val="en-US"/>
          </w:rPr>
          <w:t>http://dx.doi.org/10.1037/1082-989X.7.2.147</w:t>
        </w:r>
      </w:hyperlink>
    </w:p>
    <w:p w:rsidR="0053620C" w:rsidRDefault="0053620C" w:rsidP="0053620C">
      <w:pPr>
        <w:spacing w:after="0" w:line="480" w:lineRule="auto"/>
        <w:rPr>
          <w:rFonts w:ascii="Times New Roman" w:hAnsi="Times New Roman" w:cs="Times New Roman"/>
          <w:bCs/>
          <w:sz w:val="24"/>
          <w:szCs w:val="24"/>
          <w:lang w:val="en-US"/>
        </w:rPr>
      </w:pPr>
      <w:r w:rsidRPr="00387E6A">
        <w:rPr>
          <w:rFonts w:ascii="Times New Roman" w:hAnsi="Times New Roman" w:cs="Times New Roman"/>
          <w:bCs/>
          <w:sz w:val="24"/>
          <w:szCs w:val="24"/>
          <w:lang w:val="en-US"/>
        </w:rPr>
        <w:t xml:space="preserve">Solbakken, O. A., Hansen, R. S., &amp; Monsen, J. T. (2011). </w:t>
      </w:r>
      <w:r>
        <w:rPr>
          <w:rFonts w:ascii="Times New Roman" w:hAnsi="Times New Roman" w:cs="Times New Roman"/>
          <w:bCs/>
          <w:sz w:val="24"/>
          <w:szCs w:val="24"/>
          <w:lang w:val="en-US"/>
        </w:rPr>
        <w:t xml:space="preserve">Affect integration and </w:t>
      </w:r>
      <w:r w:rsidRPr="00187BF0">
        <w:rPr>
          <w:rFonts w:ascii="Times New Roman" w:hAnsi="Times New Roman" w:cs="Times New Roman"/>
          <w:bCs/>
          <w:sz w:val="24"/>
          <w:szCs w:val="24"/>
          <w:lang w:val="en-US"/>
        </w:rPr>
        <w:t xml:space="preserve">reflective </w:t>
      </w:r>
    </w:p>
    <w:p w:rsidR="0053620C" w:rsidRDefault="0053620C" w:rsidP="0053620C">
      <w:pPr>
        <w:spacing w:after="0" w:line="480" w:lineRule="auto"/>
        <w:ind w:firstLine="708"/>
        <w:rPr>
          <w:rFonts w:ascii="Times New Roman" w:hAnsi="Times New Roman" w:cs="Times New Roman"/>
          <w:bCs/>
          <w:sz w:val="24"/>
          <w:szCs w:val="24"/>
          <w:lang w:val="en-US"/>
        </w:rPr>
      </w:pPr>
      <w:proofErr w:type="gramStart"/>
      <w:r w:rsidRPr="00187BF0">
        <w:rPr>
          <w:rFonts w:ascii="Times New Roman" w:hAnsi="Times New Roman" w:cs="Times New Roman"/>
          <w:bCs/>
          <w:sz w:val="24"/>
          <w:szCs w:val="24"/>
          <w:lang w:val="en-US"/>
        </w:rPr>
        <w:t>function</w:t>
      </w:r>
      <w:proofErr w:type="gramEnd"/>
      <w:r w:rsidRPr="00187BF0">
        <w:rPr>
          <w:rFonts w:ascii="Times New Roman" w:hAnsi="Times New Roman" w:cs="Times New Roman"/>
          <w:bCs/>
          <w:sz w:val="24"/>
          <w:szCs w:val="24"/>
          <w:lang w:val="en-US"/>
        </w:rPr>
        <w:t xml:space="preserve">: Clarification of central conceptual issues. </w:t>
      </w:r>
      <w:r w:rsidRPr="00187BF0">
        <w:rPr>
          <w:rFonts w:ascii="Times New Roman" w:hAnsi="Times New Roman" w:cs="Times New Roman"/>
          <w:bCs/>
          <w:i/>
          <w:sz w:val="24"/>
          <w:szCs w:val="24"/>
          <w:lang w:val="en-US"/>
        </w:rPr>
        <w:t>Psychotherapy Research</w:t>
      </w:r>
      <w:r w:rsidRPr="00187BF0">
        <w:rPr>
          <w:rFonts w:ascii="Times New Roman" w:hAnsi="Times New Roman" w:cs="Times New Roman"/>
          <w:bCs/>
          <w:sz w:val="24"/>
          <w:szCs w:val="24"/>
          <w:lang w:val="en-US"/>
        </w:rPr>
        <w:t xml:space="preserve">, </w:t>
      </w:r>
      <w:r w:rsidRPr="00187BF0">
        <w:rPr>
          <w:rFonts w:ascii="Times New Roman" w:hAnsi="Times New Roman" w:cs="Times New Roman"/>
          <w:bCs/>
          <w:i/>
          <w:sz w:val="24"/>
          <w:szCs w:val="24"/>
          <w:lang w:val="en-US"/>
        </w:rPr>
        <w:t>21(4)</w:t>
      </w:r>
      <w:r w:rsidRPr="00187BF0">
        <w:rPr>
          <w:rFonts w:ascii="Times New Roman" w:hAnsi="Times New Roman" w:cs="Times New Roman"/>
          <w:bCs/>
          <w:sz w:val="24"/>
          <w:szCs w:val="24"/>
          <w:lang w:val="en-US"/>
        </w:rPr>
        <w:t xml:space="preserve">, </w:t>
      </w:r>
    </w:p>
    <w:p w:rsidR="0053620C" w:rsidRPr="00F412BC" w:rsidRDefault="0053620C" w:rsidP="0053620C">
      <w:pPr>
        <w:spacing w:after="0" w:line="480" w:lineRule="auto"/>
        <w:ind w:firstLine="708"/>
        <w:rPr>
          <w:rFonts w:ascii="Times New Roman" w:hAnsi="Times New Roman" w:cs="Times New Roman"/>
          <w:bCs/>
          <w:sz w:val="24"/>
          <w:szCs w:val="24"/>
          <w:lang w:val="en-US"/>
        </w:rPr>
      </w:pPr>
      <w:r w:rsidRPr="00187BF0">
        <w:rPr>
          <w:rFonts w:ascii="Times New Roman" w:hAnsi="Times New Roman" w:cs="Times New Roman"/>
          <w:bCs/>
          <w:sz w:val="24"/>
          <w:szCs w:val="24"/>
          <w:lang w:val="en-US"/>
        </w:rPr>
        <w:t>482-496.</w:t>
      </w:r>
      <w:r>
        <w:rPr>
          <w:rFonts w:ascii="Times New Roman" w:hAnsi="Times New Roman" w:cs="Times New Roman"/>
          <w:bCs/>
          <w:sz w:val="24"/>
          <w:szCs w:val="24"/>
          <w:lang w:val="en-US"/>
        </w:rPr>
        <w:t xml:space="preserve"> </w:t>
      </w:r>
      <w:hyperlink r:id="rId19" w:history="1">
        <w:r w:rsidRPr="00F412BC">
          <w:rPr>
            <w:rStyle w:val="Hyperlink"/>
            <w:rFonts w:ascii="Times New Roman" w:hAnsi="Times New Roman" w:cs="Times New Roman"/>
            <w:bCs/>
            <w:sz w:val="24"/>
            <w:szCs w:val="24"/>
            <w:lang w:val="en-US"/>
          </w:rPr>
          <w:t>https://doi.org/10.1080/10503307.2011.583696</w:t>
        </w:r>
      </w:hyperlink>
    </w:p>
    <w:p w:rsidR="0053620C" w:rsidRDefault="0053620C" w:rsidP="0053620C">
      <w:pPr>
        <w:spacing w:after="0" w:line="480" w:lineRule="auto"/>
        <w:rPr>
          <w:rFonts w:ascii="Times New Roman" w:hAnsi="Times New Roman" w:cs="Times New Roman"/>
          <w:bCs/>
          <w:sz w:val="24"/>
          <w:szCs w:val="24"/>
          <w:lang w:val="en-US"/>
        </w:rPr>
      </w:pPr>
      <w:r w:rsidRPr="0030639F">
        <w:rPr>
          <w:rFonts w:ascii="Times New Roman" w:hAnsi="Times New Roman" w:cs="Times New Roman"/>
          <w:bCs/>
          <w:sz w:val="24"/>
          <w:szCs w:val="24"/>
        </w:rPr>
        <w:t xml:space="preserve">Solbakken, O. A., Hansen, R. S., Havik, O. E., &amp; Monsen, J. T. (2011). </w:t>
      </w:r>
      <w:r w:rsidRPr="00F513B1">
        <w:rPr>
          <w:rFonts w:ascii="Times New Roman" w:hAnsi="Times New Roman" w:cs="Times New Roman"/>
          <w:bCs/>
          <w:sz w:val="24"/>
          <w:szCs w:val="24"/>
          <w:lang w:val="en-US"/>
        </w:rPr>
        <w:t xml:space="preserve">Assessment of affect </w:t>
      </w:r>
    </w:p>
    <w:p w:rsidR="0053620C" w:rsidRDefault="0053620C" w:rsidP="0053620C">
      <w:pPr>
        <w:spacing w:after="0" w:line="480" w:lineRule="auto"/>
        <w:ind w:left="708"/>
        <w:rPr>
          <w:rFonts w:ascii="Times New Roman" w:hAnsi="Times New Roman" w:cs="Times New Roman"/>
          <w:bCs/>
          <w:sz w:val="24"/>
          <w:szCs w:val="24"/>
          <w:lang w:val="en-US"/>
        </w:rPr>
      </w:pPr>
      <w:proofErr w:type="gramStart"/>
      <w:r w:rsidRPr="00F513B1">
        <w:rPr>
          <w:rFonts w:ascii="Times New Roman" w:hAnsi="Times New Roman" w:cs="Times New Roman"/>
          <w:bCs/>
          <w:sz w:val="24"/>
          <w:szCs w:val="24"/>
          <w:lang w:val="en-US"/>
        </w:rPr>
        <w:t>integration</w:t>
      </w:r>
      <w:proofErr w:type="gramEnd"/>
      <w:r w:rsidRPr="00F513B1">
        <w:rPr>
          <w:rFonts w:ascii="Times New Roman" w:hAnsi="Times New Roman" w:cs="Times New Roman"/>
          <w:bCs/>
          <w:sz w:val="24"/>
          <w:szCs w:val="24"/>
          <w:lang w:val="en-US"/>
        </w:rPr>
        <w:t>: Validation of the affect consciousness construct. Journal of personality assessment, 93(3), 257-265.</w:t>
      </w:r>
      <w:r>
        <w:rPr>
          <w:rFonts w:ascii="Times New Roman" w:hAnsi="Times New Roman" w:cs="Times New Roman"/>
          <w:bCs/>
          <w:sz w:val="24"/>
          <w:szCs w:val="24"/>
          <w:lang w:val="en-US"/>
        </w:rPr>
        <w:t xml:space="preserve"> </w:t>
      </w:r>
      <w:hyperlink r:id="rId20" w:history="1">
        <w:r w:rsidRPr="00935DA4">
          <w:rPr>
            <w:rStyle w:val="Hyperlink"/>
            <w:rFonts w:ascii="Times New Roman" w:hAnsi="Times New Roman" w:cs="Times New Roman"/>
            <w:bCs/>
            <w:sz w:val="24"/>
            <w:szCs w:val="24"/>
            <w:lang w:val="en-US"/>
          </w:rPr>
          <w:t>https://doi.org/10.1080/00223891.2011.558874</w:t>
        </w:r>
      </w:hyperlink>
    </w:p>
    <w:p w:rsidR="0053620C" w:rsidRDefault="0053620C" w:rsidP="0053620C">
      <w:pPr>
        <w:spacing w:after="0" w:line="480" w:lineRule="auto"/>
        <w:rPr>
          <w:rFonts w:ascii="Times New Roman" w:hAnsi="Times New Roman" w:cs="Times New Roman"/>
          <w:bCs/>
          <w:sz w:val="24"/>
          <w:szCs w:val="24"/>
          <w:lang w:val="en-US"/>
        </w:rPr>
      </w:pPr>
      <w:r w:rsidRPr="00215453">
        <w:rPr>
          <w:rFonts w:ascii="Times New Roman" w:hAnsi="Times New Roman" w:cs="Times New Roman"/>
          <w:bCs/>
          <w:sz w:val="24"/>
          <w:szCs w:val="24"/>
        </w:rPr>
        <w:t>Solbakken, O. A. &amp; Monsen, J. T. (</w:t>
      </w:r>
      <w:r w:rsidR="00F42AB7">
        <w:rPr>
          <w:rFonts w:ascii="Times New Roman" w:hAnsi="Times New Roman" w:cs="Times New Roman"/>
          <w:bCs/>
          <w:sz w:val="24"/>
          <w:szCs w:val="24"/>
        </w:rPr>
        <w:t>2021</w:t>
      </w:r>
      <w:r w:rsidRPr="00215453">
        <w:rPr>
          <w:rFonts w:ascii="Times New Roman" w:hAnsi="Times New Roman" w:cs="Times New Roman"/>
          <w:bCs/>
          <w:sz w:val="24"/>
          <w:szCs w:val="24"/>
        </w:rPr>
        <w:t xml:space="preserve">). </w:t>
      </w:r>
      <w:r w:rsidRPr="00F26AF7">
        <w:rPr>
          <w:rFonts w:ascii="Times New Roman" w:hAnsi="Times New Roman" w:cs="Times New Roman"/>
          <w:bCs/>
          <w:sz w:val="24"/>
          <w:szCs w:val="24"/>
          <w:lang w:val="en-US"/>
        </w:rPr>
        <w:t xml:space="preserve">Validation of the Affect Integration Inventory – </w:t>
      </w:r>
    </w:p>
    <w:p w:rsidR="0053620C" w:rsidRDefault="0053620C" w:rsidP="0053620C">
      <w:pPr>
        <w:spacing w:after="0" w:line="480" w:lineRule="auto"/>
        <w:ind w:left="708"/>
        <w:rPr>
          <w:rFonts w:ascii="Times New Roman" w:hAnsi="Times New Roman" w:cs="Times New Roman"/>
          <w:bCs/>
          <w:sz w:val="24"/>
          <w:szCs w:val="24"/>
          <w:lang w:val="en-US"/>
        </w:rPr>
      </w:pPr>
      <w:r w:rsidRPr="00F26AF7">
        <w:rPr>
          <w:rFonts w:ascii="Times New Roman" w:hAnsi="Times New Roman" w:cs="Times New Roman"/>
          <w:bCs/>
          <w:sz w:val="24"/>
          <w:szCs w:val="24"/>
          <w:lang w:val="en-US"/>
        </w:rPr>
        <w:t>Short Form (AII-SF-42)</w:t>
      </w:r>
      <w:r>
        <w:rPr>
          <w:rFonts w:ascii="Times New Roman" w:hAnsi="Times New Roman" w:cs="Times New Roman"/>
          <w:bCs/>
          <w:sz w:val="24"/>
          <w:szCs w:val="24"/>
          <w:lang w:val="en-US"/>
        </w:rPr>
        <w:t xml:space="preserve">. </w:t>
      </w:r>
      <w:r w:rsidRPr="00F26AF7">
        <w:rPr>
          <w:rFonts w:ascii="Times New Roman" w:hAnsi="Times New Roman" w:cs="Times New Roman"/>
          <w:bCs/>
          <w:i/>
          <w:sz w:val="24"/>
          <w:szCs w:val="24"/>
          <w:lang w:val="en-US"/>
        </w:rPr>
        <w:t>International Journal of Psychology and Psychological Therapy</w:t>
      </w:r>
      <w:r w:rsidR="00F42AB7">
        <w:rPr>
          <w:rFonts w:ascii="Times New Roman" w:hAnsi="Times New Roman" w:cs="Times New Roman"/>
          <w:bCs/>
          <w:i/>
          <w:sz w:val="24"/>
          <w:szCs w:val="24"/>
          <w:lang w:val="en-US"/>
        </w:rPr>
        <w:t>,</w:t>
      </w:r>
      <w:r w:rsidR="00F42AB7" w:rsidRPr="00F42AB7">
        <w:rPr>
          <w:rFonts w:ascii="Times New Roman" w:hAnsi="Times New Roman" w:cs="Times New Roman"/>
          <w:bCs/>
          <w:i/>
          <w:sz w:val="24"/>
          <w:szCs w:val="24"/>
          <w:lang w:val="en-US"/>
        </w:rPr>
        <w:t xml:space="preserve"> 21</w:t>
      </w:r>
      <w:r w:rsidR="00F42AB7" w:rsidRPr="00F42AB7">
        <w:rPr>
          <w:rFonts w:ascii="Times New Roman" w:hAnsi="Times New Roman" w:cs="Times New Roman"/>
          <w:bCs/>
          <w:sz w:val="24"/>
          <w:szCs w:val="24"/>
          <w:lang w:val="en-US"/>
        </w:rPr>
        <w:t>(1):107-122</w:t>
      </w:r>
      <w:r w:rsidRPr="00F42AB7">
        <w:rPr>
          <w:rFonts w:ascii="Times New Roman" w:hAnsi="Times New Roman" w:cs="Times New Roman"/>
          <w:bCs/>
          <w:sz w:val="24"/>
          <w:szCs w:val="24"/>
          <w:lang w:val="en-US"/>
        </w:rPr>
        <w:t>.</w:t>
      </w:r>
      <w:r w:rsidR="00F42AB7">
        <w:rPr>
          <w:rFonts w:ascii="Times New Roman" w:hAnsi="Times New Roman" w:cs="Times New Roman"/>
          <w:bCs/>
          <w:sz w:val="24"/>
          <w:szCs w:val="24"/>
          <w:lang w:val="en-US"/>
        </w:rPr>
        <w:t xml:space="preserve"> </w:t>
      </w:r>
      <w:hyperlink r:id="rId21" w:history="1">
        <w:r w:rsidR="00F42AB7" w:rsidRPr="00F42AB7">
          <w:rPr>
            <w:rStyle w:val="Hyperlink"/>
            <w:rFonts w:ascii="Times New Roman" w:hAnsi="Times New Roman" w:cs="Times New Roman"/>
            <w:bCs/>
            <w:sz w:val="24"/>
            <w:szCs w:val="24"/>
            <w:lang w:val="en-US"/>
          </w:rPr>
          <w:t>https://www.ijpsy.com/volumen21/num1/575/validation-of-the-affect-integration-inventory-EN.pdf</w:t>
        </w:r>
      </w:hyperlink>
    </w:p>
    <w:p w:rsidR="0053620C" w:rsidRDefault="0053620C" w:rsidP="0053620C">
      <w:pPr>
        <w:spacing w:after="0" w:line="480" w:lineRule="auto"/>
        <w:rPr>
          <w:rFonts w:ascii="Times New Roman" w:hAnsi="Times New Roman" w:cs="Times New Roman"/>
          <w:bCs/>
          <w:sz w:val="24"/>
          <w:szCs w:val="24"/>
          <w:lang w:val="en-US"/>
        </w:rPr>
      </w:pPr>
      <w:r w:rsidRPr="00F513B1">
        <w:rPr>
          <w:rFonts w:ascii="Times New Roman" w:hAnsi="Times New Roman" w:cs="Times New Roman"/>
          <w:bCs/>
          <w:sz w:val="24"/>
          <w:szCs w:val="24"/>
          <w:lang w:val="en-US"/>
        </w:rPr>
        <w:t xml:space="preserve">Spitzer, R. L., Kroenke, K., Williams, J. B., &amp; </w:t>
      </w:r>
      <w:proofErr w:type="spellStart"/>
      <w:r w:rsidRPr="00F513B1">
        <w:rPr>
          <w:rFonts w:ascii="Times New Roman" w:hAnsi="Times New Roman" w:cs="Times New Roman"/>
          <w:bCs/>
          <w:sz w:val="24"/>
          <w:szCs w:val="24"/>
          <w:lang w:val="en-US"/>
        </w:rPr>
        <w:t>Löwe</w:t>
      </w:r>
      <w:proofErr w:type="spellEnd"/>
      <w:r w:rsidRPr="00F513B1">
        <w:rPr>
          <w:rFonts w:ascii="Times New Roman" w:hAnsi="Times New Roman" w:cs="Times New Roman"/>
          <w:bCs/>
          <w:sz w:val="24"/>
          <w:szCs w:val="24"/>
          <w:lang w:val="en-US"/>
        </w:rPr>
        <w:t xml:space="preserve">, B. (2006). A brief measure for </w:t>
      </w:r>
    </w:p>
    <w:p w:rsidR="0053620C" w:rsidRDefault="0053620C" w:rsidP="0053620C">
      <w:pPr>
        <w:spacing w:after="0" w:line="480" w:lineRule="auto"/>
        <w:ind w:left="708"/>
        <w:rPr>
          <w:rFonts w:ascii="Times New Roman" w:hAnsi="Times New Roman" w:cs="Times New Roman"/>
          <w:bCs/>
          <w:sz w:val="24"/>
          <w:szCs w:val="24"/>
          <w:lang w:val="en-US"/>
        </w:rPr>
      </w:pPr>
      <w:proofErr w:type="gramStart"/>
      <w:r w:rsidRPr="00F513B1">
        <w:rPr>
          <w:rFonts w:ascii="Times New Roman" w:hAnsi="Times New Roman" w:cs="Times New Roman"/>
          <w:bCs/>
          <w:sz w:val="24"/>
          <w:szCs w:val="24"/>
          <w:lang w:val="en-US"/>
        </w:rPr>
        <w:t>assessing</w:t>
      </w:r>
      <w:proofErr w:type="gramEnd"/>
      <w:r w:rsidRPr="00F513B1">
        <w:rPr>
          <w:rFonts w:ascii="Times New Roman" w:hAnsi="Times New Roman" w:cs="Times New Roman"/>
          <w:bCs/>
          <w:sz w:val="24"/>
          <w:szCs w:val="24"/>
          <w:lang w:val="en-US"/>
        </w:rPr>
        <w:t xml:space="preserve"> generalized anxiety disorder: the GAD-7. Archives of internal medicine, 166(10), 1092-1097.</w:t>
      </w:r>
    </w:p>
    <w:p w:rsidR="0053620C" w:rsidRDefault="0053620C" w:rsidP="0053620C">
      <w:pPr>
        <w:spacing w:after="0" w:line="480" w:lineRule="auto"/>
        <w:rPr>
          <w:rFonts w:ascii="Times New Roman" w:hAnsi="Times New Roman" w:cs="Times New Roman"/>
          <w:bCs/>
          <w:sz w:val="24"/>
          <w:szCs w:val="24"/>
          <w:lang w:val="en-US"/>
        </w:rPr>
      </w:pPr>
      <w:r w:rsidRPr="007D17AA">
        <w:rPr>
          <w:rFonts w:ascii="Times New Roman" w:hAnsi="Times New Roman" w:cs="Times New Roman"/>
          <w:bCs/>
          <w:sz w:val="24"/>
          <w:szCs w:val="24"/>
          <w:lang w:val="en-US"/>
        </w:rPr>
        <w:t xml:space="preserve">Tomkins, S. S. (2008). Affect imagery consciousness: The complete edition: Two Volumes. </w:t>
      </w:r>
    </w:p>
    <w:p w:rsidR="0053620C" w:rsidRDefault="0053620C" w:rsidP="0053620C">
      <w:pPr>
        <w:spacing w:after="0" w:line="480" w:lineRule="auto"/>
        <w:ind w:firstLine="708"/>
        <w:rPr>
          <w:rFonts w:ascii="Times New Roman" w:hAnsi="Times New Roman" w:cs="Times New Roman"/>
          <w:bCs/>
          <w:sz w:val="24"/>
          <w:szCs w:val="24"/>
          <w:lang w:val="en-US"/>
        </w:rPr>
      </w:pPr>
      <w:r w:rsidRPr="007D17AA">
        <w:rPr>
          <w:rFonts w:ascii="Times New Roman" w:hAnsi="Times New Roman" w:cs="Times New Roman"/>
          <w:bCs/>
          <w:sz w:val="24"/>
          <w:szCs w:val="24"/>
          <w:lang w:val="en-US"/>
        </w:rPr>
        <w:t>Springer publishing company.</w:t>
      </w:r>
    </w:p>
    <w:p w:rsidR="0053620C" w:rsidRDefault="0053620C" w:rsidP="0053620C">
      <w:pPr>
        <w:spacing w:after="0" w:line="480" w:lineRule="auto"/>
        <w:rPr>
          <w:rFonts w:ascii="Times New Roman" w:hAnsi="Times New Roman" w:cs="Times New Roman"/>
          <w:bCs/>
          <w:sz w:val="24"/>
          <w:szCs w:val="24"/>
          <w:lang w:val="en-US"/>
        </w:rPr>
      </w:pPr>
      <w:proofErr w:type="spellStart"/>
      <w:r w:rsidRPr="00F26AF7">
        <w:rPr>
          <w:rFonts w:ascii="Times New Roman" w:hAnsi="Times New Roman" w:cs="Times New Roman"/>
          <w:bCs/>
          <w:sz w:val="24"/>
          <w:szCs w:val="24"/>
          <w:lang w:val="en-US"/>
        </w:rPr>
        <w:t>Widiger</w:t>
      </w:r>
      <w:proofErr w:type="spellEnd"/>
      <w:r w:rsidRPr="00F26AF7">
        <w:rPr>
          <w:rFonts w:ascii="Times New Roman" w:hAnsi="Times New Roman" w:cs="Times New Roman"/>
          <w:bCs/>
          <w:sz w:val="24"/>
          <w:szCs w:val="24"/>
          <w:lang w:val="en-US"/>
        </w:rPr>
        <w:t xml:space="preserve">, T. A., &amp; Smith, G. T. (2008). </w:t>
      </w:r>
      <w:r w:rsidRPr="0042713E">
        <w:rPr>
          <w:rFonts w:ascii="Times New Roman" w:hAnsi="Times New Roman" w:cs="Times New Roman"/>
          <w:bCs/>
          <w:sz w:val="24"/>
          <w:szCs w:val="24"/>
          <w:lang w:val="en-US"/>
        </w:rPr>
        <w:t xml:space="preserve">Personality and psychopathology. In O. P. John, R. </w:t>
      </w:r>
    </w:p>
    <w:p w:rsidR="0053620C" w:rsidRDefault="0053620C" w:rsidP="0053620C">
      <w:pPr>
        <w:spacing w:after="0" w:line="480" w:lineRule="auto"/>
        <w:ind w:left="708"/>
        <w:rPr>
          <w:rFonts w:ascii="Times New Roman" w:hAnsi="Times New Roman" w:cs="Times New Roman"/>
          <w:bCs/>
          <w:sz w:val="24"/>
          <w:szCs w:val="24"/>
          <w:lang w:val="en-US"/>
        </w:rPr>
      </w:pPr>
      <w:r w:rsidRPr="0042713E">
        <w:rPr>
          <w:rFonts w:ascii="Times New Roman" w:hAnsi="Times New Roman" w:cs="Times New Roman"/>
          <w:bCs/>
          <w:sz w:val="24"/>
          <w:szCs w:val="24"/>
          <w:lang w:val="en-US"/>
        </w:rPr>
        <w:t xml:space="preserve">W. </w:t>
      </w:r>
      <w:proofErr w:type="gramStart"/>
      <w:r w:rsidRPr="0042713E">
        <w:rPr>
          <w:rFonts w:ascii="Times New Roman" w:hAnsi="Times New Roman" w:cs="Times New Roman"/>
          <w:bCs/>
          <w:sz w:val="24"/>
          <w:szCs w:val="24"/>
          <w:lang w:val="en-US"/>
        </w:rPr>
        <w:t>Robins,</w:t>
      </w:r>
      <w:proofErr w:type="gramEnd"/>
      <w:r w:rsidRPr="0042713E">
        <w:rPr>
          <w:rFonts w:ascii="Times New Roman" w:hAnsi="Times New Roman" w:cs="Times New Roman"/>
          <w:bCs/>
          <w:sz w:val="24"/>
          <w:szCs w:val="24"/>
          <w:lang w:val="en-US"/>
        </w:rPr>
        <w:t xml:space="preserve"> &amp; L. A. </w:t>
      </w:r>
      <w:proofErr w:type="spellStart"/>
      <w:r w:rsidRPr="0042713E">
        <w:rPr>
          <w:rFonts w:ascii="Times New Roman" w:hAnsi="Times New Roman" w:cs="Times New Roman"/>
          <w:bCs/>
          <w:sz w:val="24"/>
          <w:szCs w:val="24"/>
          <w:lang w:val="en-US"/>
        </w:rPr>
        <w:t>Pervin</w:t>
      </w:r>
      <w:proofErr w:type="spellEnd"/>
      <w:r w:rsidRPr="0042713E">
        <w:rPr>
          <w:rFonts w:ascii="Times New Roman" w:hAnsi="Times New Roman" w:cs="Times New Roman"/>
          <w:bCs/>
          <w:sz w:val="24"/>
          <w:szCs w:val="24"/>
          <w:lang w:val="en-US"/>
        </w:rPr>
        <w:t xml:space="preserve"> (Eds.), Handbook of personality: Theory and research (p. 743–769). The Guilford Press.</w:t>
      </w:r>
    </w:p>
    <w:p w:rsidR="0053620C" w:rsidRDefault="0053620C" w:rsidP="0053620C">
      <w:pPr>
        <w:spacing w:after="0" w:line="480" w:lineRule="auto"/>
        <w:rPr>
          <w:rFonts w:ascii="Times New Roman" w:hAnsi="Times New Roman" w:cs="Times New Roman"/>
          <w:bCs/>
          <w:sz w:val="24"/>
          <w:szCs w:val="24"/>
          <w:lang w:val="en-US"/>
        </w:rPr>
      </w:pPr>
      <w:proofErr w:type="spellStart"/>
      <w:r w:rsidRPr="000825BA">
        <w:rPr>
          <w:rFonts w:ascii="Times New Roman" w:hAnsi="Times New Roman" w:cs="Times New Roman"/>
          <w:bCs/>
          <w:sz w:val="24"/>
          <w:szCs w:val="24"/>
          <w:lang w:val="en-US"/>
        </w:rPr>
        <w:t>Worldometers</w:t>
      </w:r>
      <w:proofErr w:type="spellEnd"/>
      <w:r w:rsidRPr="000825BA">
        <w:rPr>
          <w:rFonts w:ascii="Times New Roman" w:hAnsi="Times New Roman" w:cs="Times New Roman"/>
          <w:bCs/>
          <w:sz w:val="24"/>
          <w:szCs w:val="24"/>
          <w:lang w:val="en-US"/>
        </w:rPr>
        <w:t>. </w:t>
      </w:r>
      <w:r w:rsidRPr="000825BA">
        <w:rPr>
          <w:rFonts w:ascii="Times New Roman" w:hAnsi="Times New Roman" w:cs="Times New Roman"/>
          <w:bCs/>
          <w:i/>
          <w:iCs/>
          <w:sz w:val="24"/>
          <w:szCs w:val="24"/>
          <w:lang w:val="en-US"/>
        </w:rPr>
        <w:t>COVID-19 PANDEMIC. Coronavirus update (Live)</w:t>
      </w:r>
      <w:r w:rsidRPr="000825BA">
        <w:rPr>
          <w:rFonts w:ascii="Times New Roman" w:hAnsi="Times New Roman" w:cs="Times New Roman"/>
          <w:bCs/>
          <w:sz w:val="24"/>
          <w:szCs w:val="24"/>
          <w:lang w:val="en-US"/>
        </w:rPr>
        <w:t xml:space="preserve">. (2020). Available online </w:t>
      </w:r>
    </w:p>
    <w:p w:rsidR="0053620C" w:rsidRPr="000825BA" w:rsidRDefault="0053620C" w:rsidP="0053620C">
      <w:pPr>
        <w:spacing w:after="0" w:line="480" w:lineRule="auto"/>
        <w:ind w:firstLine="708"/>
        <w:rPr>
          <w:rFonts w:ascii="Times New Roman" w:hAnsi="Times New Roman" w:cs="Times New Roman"/>
          <w:bCs/>
          <w:sz w:val="24"/>
          <w:szCs w:val="24"/>
          <w:lang w:val="en-US"/>
        </w:rPr>
      </w:pPr>
      <w:proofErr w:type="gramStart"/>
      <w:r w:rsidRPr="000825BA">
        <w:rPr>
          <w:rFonts w:ascii="Times New Roman" w:hAnsi="Times New Roman" w:cs="Times New Roman"/>
          <w:bCs/>
          <w:sz w:val="24"/>
          <w:szCs w:val="24"/>
          <w:lang w:val="en-US"/>
        </w:rPr>
        <w:t>at</w:t>
      </w:r>
      <w:proofErr w:type="gramEnd"/>
      <w:r w:rsidRPr="000825BA">
        <w:rPr>
          <w:rFonts w:ascii="Times New Roman" w:hAnsi="Times New Roman" w:cs="Times New Roman"/>
          <w:bCs/>
          <w:sz w:val="24"/>
          <w:szCs w:val="24"/>
          <w:lang w:val="en-US"/>
        </w:rPr>
        <w:t>: </w:t>
      </w:r>
      <w:hyperlink r:id="rId22" w:history="1">
        <w:r w:rsidRPr="000825BA">
          <w:rPr>
            <w:rStyle w:val="Hyperlink"/>
            <w:rFonts w:ascii="Times New Roman" w:hAnsi="Times New Roman" w:cs="Times New Roman"/>
            <w:bCs/>
            <w:sz w:val="24"/>
            <w:szCs w:val="24"/>
            <w:lang w:val="en-US"/>
          </w:rPr>
          <w:t>http://www.worldometers.info/coronavirus/</w:t>
        </w:r>
      </w:hyperlink>
      <w:hyperlink r:id="rId23" w:tgtFrame="_blank" w:history="1">
        <w:r w:rsidRPr="000825BA">
          <w:rPr>
            <w:rStyle w:val="Hyperlink"/>
            <w:rFonts w:ascii="Times New Roman" w:hAnsi="Times New Roman" w:cs="Times New Roman"/>
            <w:bCs/>
            <w:sz w:val="24"/>
            <w:szCs w:val="24"/>
            <w:lang w:val="en-US"/>
          </w:rPr>
          <w:t>Google Scholar</w:t>
        </w:r>
      </w:hyperlink>
    </w:p>
    <w:p w:rsidR="0053620C" w:rsidRPr="0069479D" w:rsidRDefault="0053620C" w:rsidP="0053620C">
      <w:pPr>
        <w:spacing w:after="0" w:line="480" w:lineRule="auto"/>
        <w:rPr>
          <w:rFonts w:ascii="Times New Roman" w:hAnsi="Times New Roman" w:cs="Times New Roman"/>
          <w:bCs/>
          <w:color w:val="000000" w:themeColor="text1"/>
          <w:sz w:val="24"/>
          <w:szCs w:val="24"/>
          <w:lang w:val="en-US"/>
        </w:rPr>
      </w:pPr>
      <w:proofErr w:type="spellStart"/>
      <w:r w:rsidRPr="0069479D">
        <w:rPr>
          <w:rFonts w:ascii="Times New Roman" w:hAnsi="Times New Roman" w:cs="Times New Roman"/>
          <w:bCs/>
          <w:color w:val="000000" w:themeColor="text1"/>
          <w:sz w:val="24"/>
          <w:szCs w:val="24"/>
          <w:lang w:val="en-US"/>
        </w:rPr>
        <w:t>Xiong</w:t>
      </w:r>
      <w:proofErr w:type="spellEnd"/>
      <w:r w:rsidRPr="0069479D">
        <w:rPr>
          <w:rFonts w:ascii="Times New Roman" w:hAnsi="Times New Roman" w:cs="Times New Roman"/>
          <w:bCs/>
          <w:color w:val="000000" w:themeColor="text1"/>
          <w:sz w:val="24"/>
          <w:szCs w:val="24"/>
          <w:lang w:val="en-US"/>
        </w:rPr>
        <w:t xml:space="preserve">, J., </w:t>
      </w:r>
      <w:proofErr w:type="spellStart"/>
      <w:r w:rsidRPr="0069479D">
        <w:rPr>
          <w:rFonts w:ascii="Times New Roman" w:hAnsi="Times New Roman" w:cs="Times New Roman"/>
          <w:bCs/>
          <w:color w:val="000000" w:themeColor="text1"/>
          <w:sz w:val="24"/>
          <w:szCs w:val="24"/>
          <w:lang w:val="en-US"/>
        </w:rPr>
        <w:t>Lipsitz</w:t>
      </w:r>
      <w:proofErr w:type="spellEnd"/>
      <w:r w:rsidRPr="0069479D">
        <w:rPr>
          <w:rFonts w:ascii="Times New Roman" w:hAnsi="Times New Roman" w:cs="Times New Roman"/>
          <w:bCs/>
          <w:color w:val="000000" w:themeColor="text1"/>
          <w:sz w:val="24"/>
          <w:szCs w:val="24"/>
          <w:lang w:val="en-US"/>
        </w:rPr>
        <w:t xml:space="preserve">, O., </w:t>
      </w:r>
      <w:proofErr w:type="spellStart"/>
      <w:r w:rsidRPr="0069479D">
        <w:rPr>
          <w:rFonts w:ascii="Times New Roman" w:hAnsi="Times New Roman" w:cs="Times New Roman"/>
          <w:bCs/>
          <w:color w:val="000000" w:themeColor="text1"/>
          <w:sz w:val="24"/>
          <w:szCs w:val="24"/>
          <w:lang w:val="en-US"/>
        </w:rPr>
        <w:t>Nasri</w:t>
      </w:r>
      <w:proofErr w:type="spellEnd"/>
      <w:r w:rsidRPr="0069479D">
        <w:rPr>
          <w:rFonts w:ascii="Times New Roman" w:hAnsi="Times New Roman" w:cs="Times New Roman"/>
          <w:bCs/>
          <w:color w:val="000000" w:themeColor="text1"/>
          <w:sz w:val="24"/>
          <w:szCs w:val="24"/>
          <w:lang w:val="en-US"/>
        </w:rPr>
        <w:t xml:space="preserve">, F., </w:t>
      </w:r>
      <w:proofErr w:type="spellStart"/>
      <w:r w:rsidRPr="0069479D">
        <w:rPr>
          <w:rFonts w:ascii="Times New Roman" w:hAnsi="Times New Roman" w:cs="Times New Roman"/>
          <w:bCs/>
          <w:color w:val="000000" w:themeColor="text1"/>
          <w:sz w:val="24"/>
          <w:szCs w:val="24"/>
          <w:lang w:val="en-US"/>
        </w:rPr>
        <w:t>Lui</w:t>
      </w:r>
      <w:proofErr w:type="spellEnd"/>
      <w:r w:rsidRPr="0069479D">
        <w:rPr>
          <w:rFonts w:ascii="Times New Roman" w:hAnsi="Times New Roman" w:cs="Times New Roman"/>
          <w:bCs/>
          <w:color w:val="000000" w:themeColor="text1"/>
          <w:sz w:val="24"/>
          <w:szCs w:val="24"/>
          <w:lang w:val="en-US"/>
        </w:rPr>
        <w:t>, L. M., Gill, H., Phan, L</w:t>
      </w:r>
      <w:proofErr w:type="gramStart"/>
      <w:r w:rsidRPr="0069479D">
        <w:rPr>
          <w:rFonts w:ascii="Times New Roman" w:hAnsi="Times New Roman" w:cs="Times New Roman"/>
          <w:bCs/>
          <w:color w:val="000000" w:themeColor="text1"/>
          <w:sz w:val="24"/>
          <w:szCs w:val="24"/>
          <w:lang w:val="en-US"/>
        </w:rPr>
        <w:t>., ...</w:t>
      </w:r>
      <w:proofErr w:type="gramEnd"/>
      <w:r w:rsidRPr="0069479D">
        <w:rPr>
          <w:rFonts w:ascii="Times New Roman" w:hAnsi="Times New Roman" w:cs="Times New Roman"/>
          <w:bCs/>
          <w:color w:val="000000" w:themeColor="text1"/>
          <w:sz w:val="24"/>
          <w:szCs w:val="24"/>
          <w:lang w:val="en-US"/>
        </w:rPr>
        <w:t xml:space="preserve"> &amp; McIntyre, R. S. (2020). </w:t>
      </w:r>
    </w:p>
    <w:p w:rsidR="0053620C" w:rsidRPr="0069479D" w:rsidRDefault="0053620C" w:rsidP="0053620C">
      <w:pPr>
        <w:spacing w:after="0" w:line="480" w:lineRule="auto"/>
        <w:ind w:left="720"/>
        <w:rPr>
          <w:rFonts w:ascii="Times New Roman" w:hAnsi="Times New Roman" w:cs="Times New Roman"/>
          <w:bCs/>
          <w:i/>
          <w:iCs/>
          <w:color w:val="000000" w:themeColor="text1"/>
          <w:sz w:val="24"/>
          <w:szCs w:val="24"/>
          <w:lang w:val="en-US"/>
        </w:rPr>
      </w:pPr>
      <w:r w:rsidRPr="0069479D">
        <w:rPr>
          <w:rFonts w:ascii="Times New Roman" w:hAnsi="Times New Roman" w:cs="Times New Roman"/>
          <w:bCs/>
          <w:color w:val="000000" w:themeColor="text1"/>
          <w:sz w:val="24"/>
          <w:szCs w:val="24"/>
          <w:lang w:val="en-US"/>
        </w:rPr>
        <w:lastRenderedPageBreak/>
        <w:t>Impact of COVID-19 pandemic on mental health in the general population: A systematic review. </w:t>
      </w:r>
      <w:r w:rsidRPr="0069479D">
        <w:rPr>
          <w:rFonts w:ascii="Times New Roman" w:hAnsi="Times New Roman" w:cs="Times New Roman"/>
          <w:bCs/>
          <w:i/>
          <w:iCs/>
          <w:color w:val="000000" w:themeColor="text1"/>
          <w:sz w:val="24"/>
          <w:szCs w:val="24"/>
          <w:lang w:val="en-US"/>
        </w:rPr>
        <w:t xml:space="preserve">Journal of Affective Disorders, Vol.277, p.55-64. </w:t>
      </w:r>
      <w:hyperlink r:id="rId24" w:tgtFrame="_blank" w:tooltip="Persistent link using digital object identifier" w:history="1">
        <w:r w:rsidRPr="0069479D">
          <w:rPr>
            <w:rStyle w:val="Hyperlink"/>
            <w:rFonts w:ascii="Times New Roman" w:hAnsi="Times New Roman" w:cs="Times New Roman"/>
            <w:bCs/>
            <w:iCs/>
            <w:color w:val="000000" w:themeColor="text1"/>
            <w:sz w:val="24"/>
            <w:szCs w:val="24"/>
            <w:lang w:val="en-US"/>
          </w:rPr>
          <w:t>https://doi.org/10.1016/j.jad.2020.08.001</w:t>
        </w:r>
      </w:hyperlink>
    </w:p>
    <w:p w:rsidR="0053620C" w:rsidRDefault="0053620C" w:rsidP="001B1761">
      <w:pPr>
        <w:spacing w:after="0" w:line="480" w:lineRule="auto"/>
        <w:ind w:left="709" w:hanging="709"/>
        <w:rPr>
          <w:rFonts w:ascii="Times New Roman" w:hAnsi="Times New Roman" w:cs="Times New Roman"/>
          <w:color w:val="FF0000"/>
          <w:sz w:val="24"/>
          <w:szCs w:val="24"/>
          <w:lang w:val="en-US"/>
        </w:rPr>
      </w:pPr>
    </w:p>
    <w:p w:rsidR="001B1761" w:rsidRPr="00B64CE6" w:rsidRDefault="001B1761">
      <w:pPr>
        <w:rPr>
          <w:rFonts w:ascii="Times New Roman" w:hAnsi="Times New Roman" w:cs="Times New Roman"/>
          <w:sz w:val="24"/>
          <w:szCs w:val="24"/>
          <w:lang w:val="en-US"/>
        </w:rPr>
      </w:pPr>
      <w:bookmarkStart w:id="1" w:name="_GoBack"/>
      <w:bookmarkEnd w:id="1"/>
    </w:p>
    <w:sectPr w:rsidR="001B1761" w:rsidRPr="00B64CE6">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E6" w:rsidRDefault="00B64CE6" w:rsidP="00B64CE6">
      <w:pPr>
        <w:spacing w:after="0" w:line="240" w:lineRule="auto"/>
      </w:pPr>
      <w:r>
        <w:separator/>
      </w:r>
    </w:p>
  </w:endnote>
  <w:endnote w:type="continuationSeparator" w:id="0">
    <w:p w:rsidR="00B64CE6" w:rsidRDefault="00B64CE6" w:rsidP="00B6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65925"/>
      <w:docPartObj>
        <w:docPartGallery w:val="Page Numbers (Bottom of Page)"/>
        <w:docPartUnique/>
      </w:docPartObj>
    </w:sdtPr>
    <w:sdtContent>
      <w:p w:rsidR="00B64CE6" w:rsidRDefault="00B64CE6">
        <w:pPr>
          <w:pStyle w:val="Footer"/>
          <w:jc w:val="center"/>
        </w:pPr>
        <w:r>
          <w:fldChar w:fldCharType="begin"/>
        </w:r>
        <w:r>
          <w:instrText>PAGE   \* MERGEFORMAT</w:instrText>
        </w:r>
        <w:r>
          <w:fldChar w:fldCharType="separate"/>
        </w:r>
        <w:r w:rsidR="005C6404">
          <w:rPr>
            <w:noProof/>
          </w:rPr>
          <w:t>17</w:t>
        </w:r>
        <w:r>
          <w:fldChar w:fldCharType="end"/>
        </w:r>
      </w:p>
    </w:sdtContent>
  </w:sdt>
  <w:p w:rsidR="00B64CE6" w:rsidRDefault="00B6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E6" w:rsidRDefault="00B64CE6" w:rsidP="00B64CE6">
      <w:pPr>
        <w:spacing w:after="0" w:line="240" w:lineRule="auto"/>
      </w:pPr>
      <w:r>
        <w:separator/>
      </w:r>
    </w:p>
  </w:footnote>
  <w:footnote w:type="continuationSeparator" w:id="0">
    <w:p w:rsidR="00B64CE6" w:rsidRDefault="00B64CE6" w:rsidP="00B6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E6" w:rsidRDefault="00B64CE6" w:rsidP="00B64CE6">
    <w:pPr>
      <w:pStyle w:val="Header"/>
    </w:pPr>
  </w:p>
  <w:p w:rsidR="00B64CE6" w:rsidRDefault="00B64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9A"/>
    <w:rsid w:val="00013488"/>
    <w:rsid w:val="000205FA"/>
    <w:rsid w:val="001B1761"/>
    <w:rsid w:val="00291992"/>
    <w:rsid w:val="00360E8E"/>
    <w:rsid w:val="00380033"/>
    <w:rsid w:val="003F1478"/>
    <w:rsid w:val="00445D40"/>
    <w:rsid w:val="0053598D"/>
    <w:rsid w:val="0053620C"/>
    <w:rsid w:val="005C6404"/>
    <w:rsid w:val="00744365"/>
    <w:rsid w:val="008B4300"/>
    <w:rsid w:val="00A1299A"/>
    <w:rsid w:val="00A2378C"/>
    <w:rsid w:val="00A4142C"/>
    <w:rsid w:val="00B519A1"/>
    <w:rsid w:val="00B64CE6"/>
    <w:rsid w:val="00B71324"/>
    <w:rsid w:val="00C03EB5"/>
    <w:rsid w:val="00C825E0"/>
    <w:rsid w:val="00CB46C9"/>
    <w:rsid w:val="00F42A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51F2"/>
  <w15:chartTrackingRefBased/>
  <w15:docId w15:val="{E0BF9116-028F-45D5-92F7-25D6DAAE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64CE6"/>
    <w:pPr>
      <w:spacing w:line="240" w:lineRule="auto"/>
    </w:pPr>
    <w:rPr>
      <w:sz w:val="20"/>
      <w:szCs w:val="20"/>
    </w:rPr>
  </w:style>
  <w:style w:type="character" w:customStyle="1" w:styleId="CommentTextChar">
    <w:name w:val="Comment Text Char"/>
    <w:basedOn w:val="DefaultParagraphFont"/>
    <w:link w:val="CommentText"/>
    <w:uiPriority w:val="99"/>
    <w:semiHidden/>
    <w:rsid w:val="00B64CE6"/>
    <w:rPr>
      <w:sz w:val="20"/>
      <w:szCs w:val="20"/>
    </w:rPr>
  </w:style>
  <w:style w:type="paragraph" w:styleId="Header">
    <w:name w:val="header"/>
    <w:basedOn w:val="Normal"/>
    <w:link w:val="HeaderChar"/>
    <w:uiPriority w:val="99"/>
    <w:unhideWhenUsed/>
    <w:rsid w:val="00B64C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4CE6"/>
  </w:style>
  <w:style w:type="paragraph" w:styleId="Footer">
    <w:name w:val="footer"/>
    <w:basedOn w:val="Normal"/>
    <w:link w:val="FooterChar"/>
    <w:uiPriority w:val="99"/>
    <w:unhideWhenUsed/>
    <w:rsid w:val="00B64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4CE6"/>
  </w:style>
  <w:style w:type="character" w:styleId="Hyperlink">
    <w:name w:val="Hyperlink"/>
    <w:basedOn w:val="DefaultParagraphFont"/>
    <w:uiPriority w:val="99"/>
    <w:unhideWhenUsed/>
    <w:rsid w:val="001B1761"/>
    <w:rPr>
      <w:color w:val="0000FF"/>
      <w:u w:val="single"/>
    </w:rPr>
  </w:style>
  <w:style w:type="paragraph" w:styleId="NoSpacing">
    <w:name w:val="No Spacing"/>
    <w:uiPriority w:val="1"/>
    <w:qFormat/>
    <w:rsid w:val="00380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9/bsp.2004.2.265" TargetMode="External"/><Relationship Id="rId13" Type="http://schemas.openxmlformats.org/officeDocument/2006/relationships/hyperlink" Target="http://dx.doi.org/10.1016/S2215-0366(20)30168-1" TargetMode="External"/><Relationship Id="rId18" Type="http://schemas.openxmlformats.org/officeDocument/2006/relationships/hyperlink" Target="http://dx.doi.org/10.1037/1082-989X.7.2.147"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ijpsy.com/volumen21/num1/575/validation-of-the-affect-integration-inventory-EN.pdf" TargetMode="External"/><Relationship Id="rId7" Type="http://schemas.openxmlformats.org/officeDocument/2006/relationships/hyperlink" Target="http://dx.doi.org/10.1177/0049124104268644" TargetMode="External"/><Relationship Id="rId12" Type="http://schemas.openxmlformats.org/officeDocument/2006/relationships/hyperlink" Target="https://www-01.ibm.com/support/docview.wss?uid=swg21476197" TargetMode="External"/><Relationship Id="rId17" Type="http://schemas.openxmlformats.org/officeDocument/2006/relationships/hyperlink" Target="http://dx.doi.org/10.1186/s12992-020-00589-w"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x.doi.org/10.1017/S0033291721000015" TargetMode="External"/><Relationship Id="rId20" Type="http://schemas.openxmlformats.org/officeDocument/2006/relationships/hyperlink" Target="https://doi.org/10.1080/00223891.2011.558874" TargetMode="External"/><Relationship Id="rId1" Type="http://schemas.openxmlformats.org/officeDocument/2006/relationships/styles" Target="styles.xml"/><Relationship Id="rId6" Type="http://schemas.openxmlformats.org/officeDocument/2006/relationships/hyperlink" Target="http://dx.doi.org/10.1016/S0140-6736(20)30460-8" TargetMode="External"/><Relationship Id="rId11" Type="http://schemas.openxmlformats.org/officeDocument/2006/relationships/hyperlink" Target="http://dx.doi.org/10.1016/S2215-0366(20)30168-1" TargetMode="External"/><Relationship Id="rId24" Type="http://schemas.openxmlformats.org/officeDocument/2006/relationships/hyperlink" Target="https://doi.org/10.1016/j.jad.2020.08.001" TargetMode="External"/><Relationship Id="rId5" Type="http://schemas.openxmlformats.org/officeDocument/2006/relationships/endnotes" Target="endnotes.xml"/><Relationship Id="rId15" Type="http://schemas.openxmlformats.org/officeDocument/2006/relationships/hyperlink" Target="http://dx.doi.org/10.4172/2155-6180.1000334" TargetMode="External"/><Relationship Id="rId23" Type="http://schemas.openxmlformats.org/officeDocument/2006/relationships/hyperlink" Target="http://scholar.google.com/scholar_lookup?publication_year=2020&amp;title=COVID-19+PANDEMIC.+Coronavirus+update+(Live)" TargetMode="External"/><Relationship Id="rId28" Type="http://schemas.openxmlformats.org/officeDocument/2006/relationships/theme" Target="theme/theme1.xml"/><Relationship Id="rId10" Type="http://schemas.openxmlformats.org/officeDocument/2006/relationships/hyperlink" Target="https://doi.org/10.31234/osf.io/j9e4q" TargetMode="External"/><Relationship Id="rId19" Type="http://schemas.openxmlformats.org/officeDocument/2006/relationships/hyperlink" Target="https://doi.org/10.1080/10503307.2011.583696" TargetMode="External"/><Relationship Id="rId4" Type="http://schemas.openxmlformats.org/officeDocument/2006/relationships/footnotes" Target="footnotes.xml"/><Relationship Id="rId9" Type="http://schemas.openxmlformats.org/officeDocument/2006/relationships/hyperlink" Target="https://doi.org/10.1023/B:JOBA.0000007455.08539.94" TargetMode="External"/><Relationship Id="rId14" Type="http://schemas.openxmlformats.org/officeDocument/2006/relationships/hyperlink" Target="http://dx.doi.org/10.1016/S2215-0366(20)30168-1" TargetMode="External"/><Relationship Id="rId22" Type="http://schemas.openxmlformats.org/officeDocument/2006/relationships/hyperlink" Target="http://www.worldometers.info/coronavir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4752</Words>
  <Characters>29941</Characters>
  <Application>Microsoft Office Word</Application>
  <DocSecurity>0</DocSecurity>
  <Lines>564</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Andre Solbakken</dc:creator>
  <cp:keywords/>
  <dc:description/>
  <cp:lastModifiedBy>Ole Andre Solbakken</cp:lastModifiedBy>
  <cp:revision>10</cp:revision>
  <dcterms:created xsi:type="dcterms:W3CDTF">2021-04-22T07:05:00Z</dcterms:created>
  <dcterms:modified xsi:type="dcterms:W3CDTF">2021-04-22T12:58:00Z</dcterms:modified>
</cp:coreProperties>
</file>