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22C4" w14:textId="77777777" w:rsidR="00A71F88" w:rsidRDefault="00A71F88" w:rsidP="0062558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eAppendix</w:t>
      </w:r>
      <w:proofErr w:type="spellEnd"/>
    </w:p>
    <w:p w14:paraId="55A3ECBC" w14:textId="65E945F1" w:rsidR="00625585" w:rsidRPr="00F65DB5" w:rsidRDefault="00625585" w:rsidP="0062558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65DB5">
        <w:rPr>
          <w:rFonts w:ascii="Times New Roman" w:hAnsi="Times New Roman" w:cs="Times New Roman"/>
          <w:b/>
          <w:sz w:val="28"/>
          <w:szCs w:val="28"/>
          <w:lang w:val="en-GB"/>
        </w:rPr>
        <w:t>Methods</w:t>
      </w:r>
    </w:p>
    <w:p w14:paraId="0CBDCC1B" w14:textId="66ECB920" w:rsidR="00625585" w:rsidRPr="00F65DB5" w:rsidRDefault="00625585" w:rsidP="0062558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F65DB5">
        <w:rPr>
          <w:rFonts w:ascii="Times New Roman" w:hAnsi="Times New Roman" w:cs="Times New Roman"/>
          <w:lang w:val="en-GB"/>
        </w:rPr>
        <w:t xml:space="preserve">A total of 554 subjects were recruited as part of three different studies, conducted in the </w:t>
      </w:r>
      <w:r w:rsidRPr="00F65DB5">
        <w:rPr>
          <w:rFonts w:ascii="Times New Roman" w:hAnsi="Times New Roman" w:cs="Times New Roman"/>
        </w:rPr>
        <w:t xml:space="preserve">University Medical Center Utrecht (the Netherlands): </w:t>
      </w:r>
      <w:r w:rsidRPr="00F65DB5">
        <w:rPr>
          <w:rFonts w:ascii="Times New Roman" w:hAnsi="Times New Roman" w:cs="Times New Roman"/>
          <w:i/>
        </w:rPr>
        <w:t>Bipolar Genetics study</w:t>
      </w:r>
      <w:r w:rsidRPr="00F65DB5">
        <w:rPr>
          <w:rFonts w:ascii="Times New Roman" w:hAnsi="Times New Roman" w:cs="Times New Roman"/>
        </w:rPr>
        <w:t xml:space="preserve">, </w:t>
      </w:r>
      <w:r w:rsidRPr="00F65DB5">
        <w:rPr>
          <w:rFonts w:ascii="Times New Roman" w:hAnsi="Times New Roman" w:cs="Times New Roman"/>
          <w:i/>
        </w:rPr>
        <w:t>Spectrum</w:t>
      </w:r>
      <w:r w:rsidRPr="00F65DB5">
        <w:rPr>
          <w:rFonts w:ascii="Times New Roman" w:hAnsi="Times New Roman" w:cs="Times New Roman"/>
        </w:rPr>
        <w:t xml:space="preserve"> </w:t>
      </w:r>
      <w:r w:rsidRPr="00F65DB5">
        <w:rPr>
          <w:rFonts w:ascii="Times New Roman" w:hAnsi="Times New Roman" w:cs="Times New Roman"/>
          <w:i/>
        </w:rPr>
        <w:t xml:space="preserve">study </w:t>
      </w:r>
      <w:r w:rsidRPr="00F65DB5">
        <w:rPr>
          <w:rFonts w:ascii="Times New Roman" w:hAnsi="Times New Roman" w:cs="Times New Roman"/>
        </w:rPr>
        <w:t xml:space="preserve">and </w:t>
      </w:r>
      <w:r w:rsidRPr="00F65DB5">
        <w:rPr>
          <w:rFonts w:ascii="Times New Roman" w:hAnsi="Times New Roman" w:cs="Times New Roman"/>
          <w:i/>
        </w:rPr>
        <w:t>Simvast</w:t>
      </w:r>
      <w:r w:rsidR="000D712B" w:rsidRPr="00F65DB5">
        <w:rPr>
          <w:rFonts w:ascii="Times New Roman" w:hAnsi="Times New Roman" w:cs="Times New Roman"/>
          <w:i/>
        </w:rPr>
        <w:t xml:space="preserve">atin for recent-onset psychosis. </w:t>
      </w:r>
      <w:r w:rsidR="000D712B" w:rsidRPr="00F65DB5">
        <w:rPr>
          <w:rFonts w:ascii="Times New Roman" w:hAnsi="Times New Roman" w:cs="Times New Roman"/>
        </w:rPr>
        <w:t>All participants were ≥</w:t>
      </w:r>
      <w:r w:rsidRPr="00F65DB5">
        <w:rPr>
          <w:rFonts w:ascii="Times New Roman" w:hAnsi="Times New Roman" w:cs="Times New Roman"/>
        </w:rPr>
        <w:t xml:space="preserve">18 years of age.  Healthy control subjects did not have a current or past psychiatric diagnosis. </w:t>
      </w:r>
      <w:r w:rsidR="0054613D" w:rsidRPr="00F65DB5">
        <w:rPr>
          <w:rFonts w:ascii="Times New Roman" w:hAnsi="Times New Roman" w:cs="Times New Roman"/>
        </w:rPr>
        <w:t xml:space="preserve">Patients met Diagnostic and Statistical Manual for Mental Disorders, Fourth Edition (DSM-IV; </w:t>
      </w:r>
      <w:r w:rsidRPr="00F65DB5">
        <w:rPr>
          <w:rFonts w:ascii="Times New Roman" w:hAnsi="Times New Roman" w:cs="Times New Roman"/>
        </w:rPr>
        <w:t>American Psychiatric Association, 2000) criteria for bipolar disorder type</w:t>
      </w:r>
      <w:r w:rsidR="00EC1D65" w:rsidRPr="00F65DB5">
        <w:rPr>
          <w:rFonts w:ascii="Times New Roman" w:hAnsi="Times New Roman" w:cs="Times New Roman"/>
        </w:rPr>
        <w:t>-</w:t>
      </w:r>
      <w:r w:rsidRPr="00F65DB5">
        <w:rPr>
          <w:rFonts w:ascii="Times New Roman" w:hAnsi="Times New Roman" w:cs="Times New Roman"/>
        </w:rPr>
        <w:t>I or a sc</w:t>
      </w:r>
      <w:r w:rsidR="001218BC" w:rsidRPr="00F65DB5">
        <w:rPr>
          <w:rFonts w:ascii="Times New Roman" w:hAnsi="Times New Roman" w:cs="Times New Roman"/>
        </w:rPr>
        <w:t>hizophrenia spectrum disorder. S</w:t>
      </w:r>
      <w:r w:rsidRPr="00F65DB5">
        <w:rPr>
          <w:rFonts w:ascii="Times New Roman" w:hAnsi="Times New Roman" w:cs="Times New Roman"/>
        </w:rPr>
        <w:t xml:space="preserve">tudies were approved by the relevant medical ethical </w:t>
      </w:r>
      <w:proofErr w:type="gramStart"/>
      <w:r w:rsidRPr="00F65DB5">
        <w:rPr>
          <w:rFonts w:ascii="Times New Roman" w:hAnsi="Times New Roman" w:cs="Times New Roman"/>
        </w:rPr>
        <w:t>committee</w:t>
      </w:r>
      <w:r w:rsidR="001218BC" w:rsidRPr="00F65DB5">
        <w:rPr>
          <w:rFonts w:ascii="Times New Roman" w:hAnsi="Times New Roman" w:cs="Times New Roman"/>
        </w:rPr>
        <w:t>,</w:t>
      </w:r>
      <w:proofErr w:type="gramEnd"/>
      <w:r w:rsidRPr="00F65DB5">
        <w:rPr>
          <w:rFonts w:ascii="Times New Roman" w:hAnsi="Times New Roman" w:cs="Times New Roman"/>
        </w:rPr>
        <w:t xml:space="preserve"> all participants gave written informed consent. </w:t>
      </w:r>
    </w:p>
    <w:p w14:paraId="684BD92F" w14:textId="6BC1FA9C" w:rsidR="00625585" w:rsidRPr="00F65DB5" w:rsidRDefault="00625585" w:rsidP="00625585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F65DB5">
        <w:rPr>
          <w:rFonts w:ascii="Times New Roman" w:hAnsi="Times New Roman" w:cs="Times New Roman"/>
        </w:rPr>
        <w:t xml:space="preserve">The </w:t>
      </w:r>
      <w:r w:rsidRPr="00F65DB5">
        <w:rPr>
          <w:rFonts w:ascii="Times New Roman" w:hAnsi="Times New Roman" w:cs="Times New Roman"/>
          <w:i/>
        </w:rPr>
        <w:t xml:space="preserve">Bipolar Genetics study </w:t>
      </w:r>
      <w:r w:rsidRPr="00F65DB5">
        <w:rPr>
          <w:rFonts w:ascii="Times New Roman" w:hAnsi="Times New Roman" w:cs="Times New Roman"/>
        </w:rPr>
        <w:t>investigated genetic and phenotypic information of patients with bipolar disorder type</w:t>
      </w:r>
      <w:r w:rsidR="00A37EB3" w:rsidRPr="00F65DB5">
        <w:rPr>
          <w:rFonts w:ascii="Times New Roman" w:hAnsi="Times New Roman" w:cs="Times New Roman"/>
        </w:rPr>
        <w:t>-</w:t>
      </w:r>
      <w:r w:rsidRPr="00F65DB5">
        <w:rPr>
          <w:rFonts w:ascii="Times New Roman" w:hAnsi="Times New Roman" w:cs="Times New Roman"/>
        </w:rPr>
        <w:t xml:space="preserve">I, first-degree relatives and controls (Vreeker et al., 2015). For the current study, we included 250 </w:t>
      </w:r>
      <w:r w:rsidR="00A37EB3" w:rsidRPr="00F65DB5">
        <w:rPr>
          <w:rFonts w:ascii="Times New Roman" w:hAnsi="Times New Roman" w:cs="Times New Roman"/>
        </w:rPr>
        <w:t>bipolar type-I</w:t>
      </w:r>
      <w:r w:rsidRPr="00F65DB5">
        <w:rPr>
          <w:rFonts w:ascii="Times New Roman" w:hAnsi="Times New Roman" w:cs="Times New Roman"/>
        </w:rPr>
        <w:t xml:space="preserve"> patients who were recruited via clinicians, the Dutch patients’ association, pharmacies and advertisements. In addition, </w:t>
      </w:r>
      <w:r w:rsidR="001218BC" w:rsidRPr="00F65DB5">
        <w:rPr>
          <w:rFonts w:ascii="Times New Roman" w:hAnsi="Times New Roman" w:cs="Times New Roman"/>
        </w:rPr>
        <w:t xml:space="preserve">we included </w:t>
      </w:r>
      <w:r w:rsidR="000D712B" w:rsidRPr="00F65DB5">
        <w:rPr>
          <w:rFonts w:ascii="Times New Roman" w:hAnsi="Times New Roman" w:cs="Times New Roman"/>
        </w:rPr>
        <w:t>13</w:t>
      </w:r>
      <w:r w:rsidR="00020F6C" w:rsidRPr="00F65DB5">
        <w:rPr>
          <w:rFonts w:ascii="Times New Roman" w:hAnsi="Times New Roman" w:cs="Times New Roman"/>
        </w:rPr>
        <w:t>3</w:t>
      </w:r>
      <w:r w:rsidRPr="00F65DB5">
        <w:rPr>
          <w:rFonts w:ascii="Times New Roman" w:hAnsi="Times New Roman" w:cs="Times New Roman"/>
        </w:rPr>
        <w:t xml:space="preserve"> controls </w:t>
      </w:r>
      <w:r w:rsidR="00EC1D65" w:rsidRPr="00F65DB5">
        <w:rPr>
          <w:rFonts w:ascii="Times New Roman" w:hAnsi="Times New Roman" w:cs="Times New Roman"/>
        </w:rPr>
        <w:t>that</w:t>
      </w:r>
      <w:r w:rsidR="001218BC" w:rsidRPr="00F65DB5">
        <w:rPr>
          <w:rFonts w:ascii="Times New Roman" w:hAnsi="Times New Roman" w:cs="Times New Roman"/>
        </w:rPr>
        <w:t xml:space="preserve"> </w:t>
      </w:r>
      <w:r w:rsidRPr="00F65DB5">
        <w:rPr>
          <w:rFonts w:ascii="Times New Roman" w:hAnsi="Times New Roman" w:cs="Times New Roman"/>
        </w:rPr>
        <w:t xml:space="preserve">were enrolled via advertisements and by inviting individuals who previously participated in a study and had agreed to be contacted for new research. Presence or absence of psychopathology was established using the Structured Clinical Interview for </w:t>
      </w:r>
      <w:r w:rsidR="00EC1D65" w:rsidRPr="00F65DB5">
        <w:rPr>
          <w:rFonts w:ascii="Times New Roman" w:hAnsi="Times New Roman" w:cs="Times New Roman"/>
        </w:rPr>
        <w:t xml:space="preserve">the Diagnostic and Statistical Manual of Mental Disorders </w:t>
      </w:r>
      <w:r w:rsidRPr="00F65DB5">
        <w:rPr>
          <w:rFonts w:ascii="Times New Roman" w:hAnsi="Times New Roman" w:cs="Times New Roman"/>
        </w:rPr>
        <w:t>DSM-IV (SCID-I, First et al. 1997).</w:t>
      </w:r>
    </w:p>
    <w:p w14:paraId="330C0941" w14:textId="33460835" w:rsidR="00625585" w:rsidRPr="00F65DB5" w:rsidRDefault="00625585" w:rsidP="007F4B92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F65DB5">
        <w:rPr>
          <w:rFonts w:ascii="Times New Roman" w:hAnsi="Times New Roman" w:cs="Times New Roman"/>
        </w:rPr>
        <w:t xml:space="preserve">The </w:t>
      </w:r>
      <w:r w:rsidRPr="00F65DB5">
        <w:rPr>
          <w:rFonts w:ascii="Times New Roman" w:hAnsi="Times New Roman" w:cs="Times New Roman"/>
          <w:i/>
        </w:rPr>
        <w:t>Spectrum</w:t>
      </w:r>
      <w:r w:rsidRPr="00F65DB5">
        <w:rPr>
          <w:rFonts w:ascii="Times New Roman" w:hAnsi="Times New Roman" w:cs="Times New Roman"/>
        </w:rPr>
        <w:t xml:space="preserve"> </w:t>
      </w:r>
      <w:r w:rsidRPr="00F65DB5">
        <w:rPr>
          <w:rFonts w:ascii="Times New Roman" w:hAnsi="Times New Roman" w:cs="Times New Roman"/>
          <w:i/>
        </w:rPr>
        <w:t xml:space="preserve">study </w:t>
      </w:r>
      <w:r w:rsidRPr="00F65DB5">
        <w:rPr>
          <w:rFonts w:ascii="Times New Roman" w:hAnsi="Times New Roman" w:cs="Times New Roman"/>
        </w:rPr>
        <w:t xml:space="preserve">examined psychotic experiences across the continuum of patients with a psychotic disorder and the general population. We included data from </w:t>
      </w:r>
      <w:r w:rsidR="00681D38" w:rsidRPr="00F65DB5">
        <w:rPr>
          <w:rFonts w:ascii="Times New Roman" w:hAnsi="Times New Roman" w:cs="Times New Roman"/>
        </w:rPr>
        <w:t>4</w:t>
      </w:r>
      <w:r w:rsidR="00E355F2">
        <w:rPr>
          <w:rFonts w:ascii="Times New Roman" w:hAnsi="Times New Roman" w:cs="Times New Roman"/>
        </w:rPr>
        <w:t>7</w:t>
      </w:r>
      <w:r w:rsidRPr="00F65DB5">
        <w:rPr>
          <w:rFonts w:ascii="Times New Roman" w:hAnsi="Times New Roman" w:cs="Times New Roman"/>
        </w:rPr>
        <w:t xml:space="preserve"> patients with a schizophrenia spectrum disorder </w:t>
      </w:r>
      <w:r w:rsidR="00E355F2">
        <w:rPr>
          <w:rFonts w:ascii="Times New Roman" w:hAnsi="Times New Roman" w:cs="Times New Roman"/>
        </w:rPr>
        <w:t>(</w:t>
      </w:r>
      <w:r w:rsidR="00FA1510">
        <w:rPr>
          <w:rFonts w:ascii="Times New Roman" w:hAnsi="Times New Roman" w:cs="Times New Roman"/>
        </w:rPr>
        <w:t>schizophrenia=29, psychosis not otherwise specified=18</w:t>
      </w:r>
      <w:r w:rsidR="00E355F2">
        <w:rPr>
          <w:rFonts w:ascii="Times New Roman" w:hAnsi="Times New Roman" w:cs="Times New Roman"/>
        </w:rPr>
        <w:t xml:space="preserve">) </w:t>
      </w:r>
      <w:r w:rsidRPr="00F65DB5">
        <w:rPr>
          <w:rFonts w:ascii="Times New Roman" w:hAnsi="Times New Roman" w:cs="Times New Roman"/>
        </w:rPr>
        <w:t xml:space="preserve">who were enrolled via clinicians and the Dutch patients’ association. </w:t>
      </w:r>
      <w:r w:rsidR="001218BC" w:rsidRPr="00F65DB5">
        <w:rPr>
          <w:rFonts w:ascii="Times New Roman" w:hAnsi="Times New Roman" w:cs="Times New Roman"/>
        </w:rPr>
        <w:t>H</w:t>
      </w:r>
      <w:r w:rsidRPr="00F65DB5">
        <w:rPr>
          <w:rFonts w:ascii="Times New Roman" w:hAnsi="Times New Roman" w:cs="Times New Roman"/>
        </w:rPr>
        <w:t xml:space="preserve">ealthy controls were recruited by means of a website ‘www.verkenuwgeest.nl’ (‘explore your mind’, see Sommer et al. 2010). Visitors of </w:t>
      </w:r>
      <w:r w:rsidR="001218BC" w:rsidRPr="00F65DB5">
        <w:rPr>
          <w:rFonts w:ascii="Times New Roman" w:hAnsi="Times New Roman" w:cs="Times New Roman"/>
        </w:rPr>
        <w:lastRenderedPageBreak/>
        <w:t>this</w:t>
      </w:r>
      <w:r w:rsidRPr="00F65DB5">
        <w:rPr>
          <w:rFonts w:ascii="Times New Roman" w:hAnsi="Times New Roman" w:cs="Times New Roman"/>
        </w:rPr>
        <w:t xml:space="preserve"> Website filled out a self-report questionnaire</w:t>
      </w:r>
      <w:r w:rsidR="001218BC" w:rsidRPr="00F65DB5">
        <w:rPr>
          <w:rFonts w:ascii="Times New Roman" w:hAnsi="Times New Roman" w:cs="Times New Roman"/>
        </w:rPr>
        <w:t xml:space="preserve"> that </w:t>
      </w:r>
      <w:r w:rsidR="007F4B92" w:rsidRPr="00F65DB5">
        <w:rPr>
          <w:rFonts w:ascii="Times New Roman" w:hAnsi="Times New Roman" w:cs="Times New Roman"/>
        </w:rPr>
        <w:t>i</w:t>
      </w:r>
      <w:r w:rsidR="001218BC" w:rsidRPr="00F65DB5">
        <w:rPr>
          <w:rFonts w:ascii="Times New Roman" w:hAnsi="Times New Roman" w:cs="Times New Roman"/>
        </w:rPr>
        <w:t>s</w:t>
      </w:r>
      <w:r w:rsidRPr="00F65DB5">
        <w:rPr>
          <w:rFonts w:ascii="Times New Roman" w:hAnsi="Times New Roman" w:cs="Times New Roman"/>
        </w:rPr>
        <w:t xml:space="preserve"> designed to quantify the tendency to hallucinate in healthy individuals (modified version of the Launay and Slade Hallucination Scale [LSHS])</w:t>
      </w:r>
      <w:r w:rsidR="001218BC" w:rsidRPr="00F65DB5">
        <w:rPr>
          <w:rFonts w:ascii="Times New Roman" w:hAnsi="Times New Roman" w:cs="Times New Roman"/>
        </w:rPr>
        <w:t>, they were</w:t>
      </w:r>
      <w:r w:rsidRPr="00F65DB5">
        <w:rPr>
          <w:rFonts w:ascii="Times New Roman" w:hAnsi="Times New Roman" w:cs="Times New Roman"/>
        </w:rPr>
        <w:t xml:space="preserve"> subsequently invited to visit the UMCU. </w:t>
      </w:r>
      <w:r w:rsidR="001218BC" w:rsidRPr="00F65DB5">
        <w:rPr>
          <w:rFonts w:ascii="Times New Roman" w:hAnsi="Times New Roman" w:cs="Times New Roman"/>
        </w:rPr>
        <w:t xml:space="preserve">Psychiatric diagnosis (in patients) or the absence of psychopathology (in healthy individuals) was evaluated using the Comprehensive Assessment of Symptoms and History Interview (CASH, Andreasen 1992). </w:t>
      </w:r>
      <w:r w:rsidR="007F4B92" w:rsidRPr="00F65DB5">
        <w:rPr>
          <w:rFonts w:ascii="Times New Roman" w:hAnsi="Times New Roman" w:cs="Times New Roman"/>
        </w:rPr>
        <w:t xml:space="preserve"> Of the</w:t>
      </w:r>
      <w:r w:rsidR="001218BC" w:rsidRPr="00F65DB5">
        <w:rPr>
          <w:rFonts w:ascii="Times New Roman" w:hAnsi="Times New Roman" w:cs="Times New Roman"/>
        </w:rPr>
        <w:t xml:space="preserve"> 87 healthy individuals</w:t>
      </w:r>
      <w:r w:rsidR="007F4B92" w:rsidRPr="00F65DB5">
        <w:rPr>
          <w:rFonts w:ascii="Times New Roman" w:hAnsi="Times New Roman" w:cs="Times New Roman"/>
        </w:rPr>
        <w:t xml:space="preserve"> included in the current study, </w:t>
      </w:r>
      <w:r w:rsidR="000D712B" w:rsidRPr="00F65DB5">
        <w:rPr>
          <w:rFonts w:ascii="Times New Roman" w:hAnsi="Times New Roman" w:cs="Times New Roman"/>
        </w:rPr>
        <w:t>37</w:t>
      </w:r>
      <w:r w:rsidRPr="00F65DB5">
        <w:rPr>
          <w:rFonts w:ascii="Times New Roman" w:hAnsi="Times New Roman" w:cs="Times New Roman"/>
        </w:rPr>
        <w:t xml:space="preserve"> </w:t>
      </w:r>
      <w:r w:rsidR="001218BC" w:rsidRPr="00F65DB5">
        <w:rPr>
          <w:rFonts w:ascii="Times New Roman" w:hAnsi="Times New Roman" w:cs="Times New Roman"/>
        </w:rPr>
        <w:t>reported auditory verbal hallucinations (at least once a month, for more than 1 year)</w:t>
      </w:r>
      <w:r w:rsidRPr="00F65DB5">
        <w:rPr>
          <w:rFonts w:ascii="Times New Roman" w:hAnsi="Times New Roman" w:cs="Times New Roman"/>
        </w:rPr>
        <w:t xml:space="preserve">. These individuals are regarded as healthy controls </w:t>
      </w:r>
      <w:r w:rsidR="001218BC" w:rsidRPr="00F65DB5">
        <w:rPr>
          <w:rFonts w:ascii="Times New Roman" w:hAnsi="Times New Roman" w:cs="Times New Roman"/>
        </w:rPr>
        <w:t>since</w:t>
      </w:r>
      <w:r w:rsidRPr="00F65DB5">
        <w:rPr>
          <w:rFonts w:ascii="Times New Roman" w:hAnsi="Times New Roman" w:cs="Times New Roman"/>
        </w:rPr>
        <w:t xml:space="preserve"> the presence of a psychotic disorder had been ruled out by a psychiatrist, as </w:t>
      </w:r>
      <w:r w:rsidR="001218BC" w:rsidRPr="00F65DB5">
        <w:rPr>
          <w:rFonts w:ascii="Times New Roman" w:hAnsi="Times New Roman" w:cs="Times New Roman"/>
        </w:rPr>
        <w:t>they did not show</w:t>
      </w:r>
      <w:r w:rsidRPr="00F65DB5">
        <w:rPr>
          <w:rFonts w:ascii="Times New Roman" w:hAnsi="Times New Roman" w:cs="Times New Roman"/>
        </w:rPr>
        <w:t xml:space="preserve"> professional, psychological or social dysfunction. We know that these individuals report </w:t>
      </w:r>
      <w:proofErr w:type="gramStart"/>
      <w:r w:rsidRPr="00F65DB5">
        <w:rPr>
          <w:rFonts w:ascii="Times New Roman" w:hAnsi="Times New Roman" w:cs="Times New Roman"/>
        </w:rPr>
        <w:t>similar</w:t>
      </w:r>
      <w:proofErr w:type="gramEnd"/>
      <w:r w:rsidRPr="00F65DB5">
        <w:rPr>
          <w:rFonts w:ascii="Times New Roman" w:hAnsi="Times New Roman" w:cs="Times New Roman"/>
        </w:rPr>
        <w:t xml:space="preserve"> high rates of childhood trauma as found in patients (Begemann et al., 2017), thereby inclusion leads to a better distribution of childhood trauma rates in the healthy control group. </w:t>
      </w:r>
    </w:p>
    <w:p w14:paraId="6FCBC659" w14:textId="0938E996" w:rsidR="00625585" w:rsidRPr="00F65DB5" w:rsidRDefault="00625585" w:rsidP="00625585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F65DB5">
        <w:rPr>
          <w:rFonts w:ascii="Times New Roman" w:hAnsi="Times New Roman" w:cs="Times New Roman"/>
          <w:i/>
        </w:rPr>
        <w:t>Simvastatin for recent-onset psychosis</w:t>
      </w:r>
      <w:r w:rsidRPr="00F65DB5">
        <w:rPr>
          <w:rFonts w:ascii="Times New Roman" w:hAnsi="Times New Roman" w:cs="Times New Roman"/>
        </w:rPr>
        <w:t xml:space="preserve"> </w:t>
      </w:r>
      <w:r w:rsidR="007F4B92" w:rsidRPr="00F65DB5">
        <w:rPr>
          <w:rFonts w:ascii="Times New Roman" w:hAnsi="Times New Roman" w:cs="Times New Roman"/>
        </w:rPr>
        <w:t>was a</w:t>
      </w:r>
      <w:r w:rsidRPr="00F65DB5">
        <w:rPr>
          <w:rFonts w:ascii="Times New Roman" w:hAnsi="Times New Roman" w:cs="Times New Roman"/>
        </w:rPr>
        <w:t xml:space="preserve"> medication trial (Begemann et al. 2016), investigating the augmenting effects of simvastatin treatment </w:t>
      </w:r>
      <w:r w:rsidR="00046764" w:rsidRPr="00F65DB5">
        <w:rPr>
          <w:rFonts w:ascii="Times New Roman" w:hAnsi="Times New Roman" w:cs="Times New Roman"/>
        </w:rPr>
        <w:t xml:space="preserve">(40 mg/daily) </w:t>
      </w:r>
      <w:r w:rsidRPr="00F65DB5">
        <w:rPr>
          <w:rFonts w:ascii="Times New Roman" w:hAnsi="Times New Roman" w:cs="Times New Roman"/>
        </w:rPr>
        <w:t xml:space="preserve">versus placebo. </w:t>
      </w:r>
      <w:r w:rsidR="00046764" w:rsidRPr="00F65DB5">
        <w:rPr>
          <w:rFonts w:ascii="Times New Roman" w:hAnsi="Times New Roman" w:cs="Times New Roman"/>
        </w:rPr>
        <w:t xml:space="preserve">Participants </w:t>
      </w:r>
      <w:r w:rsidR="007F4B92" w:rsidRPr="00F65DB5">
        <w:rPr>
          <w:rFonts w:ascii="Times New Roman" w:hAnsi="Times New Roman" w:cs="Times New Roman"/>
        </w:rPr>
        <w:t>used</w:t>
      </w:r>
      <w:r w:rsidR="00046764" w:rsidRPr="00F65DB5">
        <w:rPr>
          <w:rFonts w:ascii="Times New Roman" w:hAnsi="Times New Roman" w:cs="Times New Roman"/>
        </w:rPr>
        <w:t xml:space="preserve"> study medication for one year and visit</w:t>
      </w:r>
      <w:r w:rsidR="00987D10">
        <w:rPr>
          <w:rFonts w:ascii="Times New Roman" w:hAnsi="Times New Roman" w:cs="Times New Roman"/>
        </w:rPr>
        <w:t>ed</w:t>
      </w:r>
      <w:r w:rsidR="00046764" w:rsidRPr="00F65DB5">
        <w:rPr>
          <w:rFonts w:ascii="Times New Roman" w:hAnsi="Times New Roman" w:cs="Times New Roman"/>
        </w:rPr>
        <w:t xml:space="preserve"> the UMCU approximately once every three months for study measurements. We included baseline data for 3</w:t>
      </w:r>
      <w:r w:rsidR="00E355F2">
        <w:rPr>
          <w:rFonts w:ascii="Times New Roman" w:hAnsi="Times New Roman" w:cs="Times New Roman"/>
        </w:rPr>
        <w:t>7</w:t>
      </w:r>
      <w:r w:rsidR="00FA1510">
        <w:rPr>
          <w:rFonts w:ascii="Times New Roman" w:hAnsi="Times New Roman" w:cs="Times New Roman"/>
        </w:rPr>
        <w:t xml:space="preserve"> (schizophrenia=16, delusional disorder=1, psychosis not otherwise specified=20)</w:t>
      </w:r>
      <w:r w:rsidR="00046764" w:rsidRPr="00F65DB5">
        <w:rPr>
          <w:rFonts w:ascii="Times New Roman" w:hAnsi="Times New Roman" w:cs="Times New Roman"/>
        </w:rPr>
        <w:t xml:space="preserve"> p</w:t>
      </w:r>
      <w:r w:rsidRPr="00F65DB5">
        <w:rPr>
          <w:rFonts w:ascii="Times New Roman" w:hAnsi="Times New Roman" w:cs="Times New Roman"/>
        </w:rPr>
        <w:t>atients with a diagnosis of a schizophrenia spectrum disorder</w:t>
      </w:r>
      <w:r w:rsidR="00046764" w:rsidRPr="00F65DB5">
        <w:rPr>
          <w:rFonts w:ascii="Times New Roman" w:hAnsi="Times New Roman" w:cs="Times New Roman"/>
        </w:rPr>
        <w:t>, who had been</w:t>
      </w:r>
      <w:r w:rsidRPr="00F65DB5">
        <w:rPr>
          <w:rFonts w:ascii="Times New Roman" w:hAnsi="Times New Roman" w:cs="Times New Roman"/>
        </w:rPr>
        <w:t xml:space="preserve"> recruited via co</w:t>
      </w:r>
      <w:r w:rsidR="00046764" w:rsidRPr="00F65DB5">
        <w:rPr>
          <w:rFonts w:ascii="Times New Roman" w:hAnsi="Times New Roman" w:cs="Times New Roman"/>
        </w:rPr>
        <w:t>llaborating health institutions</w:t>
      </w:r>
      <w:r w:rsidRPr="00F65DB5">
        <w:rPr>
          <w:rFonts w:ascii="Times New Roman" w:hAnsi="Times New Roman" w:cs="Times New Roman"/>
        </w:rPr>
        <w:t xml:space="preserve">. Psychiatric diagnosis was </w:t>
      </w:r>
      <w:r w:rsidR="00046764" w:rsidRPr="00F65DB5">
        <w:rPr>
          <w:rFonts w:ascii="Times New Roman" w:hAnsi="Times New Roman" w:cs="Times New Roman"/>
        </w:rPr>
        <w:t>confirmed</w:t>
      </w:r>
      <w:r w:rsidRPr="00F65DB5">
        <w:rPr>
          <w:rFonts w:ascii="Times New Roman" w:hAnsi="Times New Roman" w:cs="Times New Roman"/>
        </w:rPr>
        <w:t xml:space="preserve"> using the Comprehensive Assessment of Symptoms and History Interview (CASH, Andreasen 1992).</w:t>
      </w:r>
      <w:r w:rsidR="00046764" w:rsidRPr="00F65DB5">
        <w:rPr>
          <w:rFonts w:ascii="Times New Roman" w:hAnsi="Times New Roman" w:cs="Times New Roman"/>
        </w:rPr>
        <w:t xml:space="preserve"> </w:t>
      </w:r>
    </w:p>
    <w:p w14:paraId="20119DFF" w14:textId="77777777" w:rsidR="00FE5709" w:rsidRPr="00F65DB5" w:rsidRDefault="00FE5709"/>
    <w:sectPr w:rsidR="00FE5709" w:rsidRPr="00F65DB5" w:rsidSect="001F7D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5"/>
    <w:rsid w:val="00020F6C"/>
    <w:rsid w:val="00046764"/>
    <w:rsid w:val="000D712B"/>
    <w:rsid w:val="001218BC"/>
    <w:rsid w:val="00181186"/>
    <w:rsid w:val="001D6A77"/>
    <w:rsid w:val="001F7DA6"/>
    <w:rsid w:val="0041257F"/>
    <w:rsid w:val="004B75C9"/>
    <w:rsid w:val="0054613D"/>
    <w:rsid w:val="00602231"/>
    <w:rsid w:val="00625585"/>
    <w:rsid w:val="00681D38"/>
    <w:rsid w:val="007456C5"/>
    <w:rsid w:val="007F4B92"/>
    <w:rsid w:val="008101ED"/>
    <w:rsid w:val="00897937"/>
    <w:rsid w:val="00987D10"/>
    <w:rsid w:val="00A37EB3"/>
    <w:rsid w:val="00A71F88"/>
    <w:rsid w:val="00CB315F"/>
    <w:rsid w:val="00CF0F86"/>
    <w:rsid w:val="00E06B57"/>
    <w:rsid w:val="00E355F2"/>
    <w:rsid w:val="00EC1D65"/>
    <w:rsid w:val="00F65DB5"/>
    <w:rsid w:val="00FA1510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8FDD16"/>
  <w14:defaultImageDpi w14:val="330"/>
  <w15:docId w15:val="{8C1448C1-572E-7649-9C4E-C42E334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D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UMC-Utrecht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UMCU</dc:creator>
  <cp:keywords/>
  <dc:description/>
  <cp:lastModifiedBy>Microsoft Office User</cp:lastModifiedBy>
  <cp:revision>3</cp:revision>
  <dcterms:created xsi:type="dcterms:W3CDTF">2021-03-26T09:52:00Z</dcterms:created>
  <dcterms:modified xsi:type="dcterms:W3CDTF">2021-03-26T09:53:00Z</dcterms:modified>
</cp:coreProperties>
</file>