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17125" w14:textId="77777777" w:rsidR="007F742C" w:rsidRDefault="007F742C" w:rsidP="007F742C">
      <w:pPr>
        <w:shd w:val="clear" w:color="auto" w:fill="FFFFFF"/>
        <w:spacing w:after="0" w:line="480" w:lineRule="auto"/>
        <w:jc w:val="center"/>
        <w:outlineLvl w:val="2"/>
        <w:rPr>
          <w:rFonts w:ascii="Times New Roman" w:eastAsia="Times New Roman" w:hAnsi="Times New Roman" w:cs="Times New Roman"/>
          <w:bCs/>
          <w:color w:val="1F1F1F"/>
          <w:sz w:val="26"/>
          <w:szCs w:val="26"/>
          <w:lang w:val="en-GB" w:eastAsia="en-GB"/>
        </w:rPr>
      </w:pPr>
      <w:r>
        <w:rPr>
          <w:rFonts w:ascii="Times New Roman" w:eastAsia="Times New Roman" w:hAnsi="Times New Roman" w:cs="Times New Roman"/>
          <w:bCs/>
          <w:color w:val="1F1F1F"/>
          <w:sz w:val="26"/>
          <w:szCs w:val="26"/>
          <w:lang w:val="en-GB" w:eastAsia="en-GB"/>
        </w:rPr>
        <w:t>Supplemental Materials for:</w:t>
      </w:r>
    </w:p>
    <w:p w14:paraId="721E5D99" w14:textId="77777777" w:rsidR="007F742C" w:rsidRDefault="007F742C" w:rsidP="007F742C">
      <w:pPr>
        <w:shd w:val="clear" w:color="auto" w:fill="FFFFFF"/>
        <w:spacing w:after="0" w:line="480" w:lineRule="auto"/>
        <w:jc w:val="center"/>
        <w:outlineLvl w:val="2"/>
        <w:rPr>
          <w:rFonts w:ascii="Times New Roman" w:eastAsia="Times New Roman" w:hAnsi="Times New Roman" w:cs="Times New Roman"/>
          <w:bCs/>
          <w:color w:val="1F1F1F"/>
          <w:sz w:val="26"/>
          <w:szCs w:val="26"/>
          <w:lang w:val="en-GB" w:eastAsia="en-GB"/>
        </w:rPr>
      </w:pPr>
      <w:r w:rsidRPr="0022053B">
        <w:rPr>
          <w:rFonts w:ascii="Times New Roman" w:eastAsia="Times New Roman" w:hAnsi="Times New Roman" w:cs="Times New Roman"/>
          <w:bCs/>
          <w:color w:val="1F1F1F"/>
          <w:sz w:val="26"/>
          <w:szCs w:val="26"/>
          <w:lang w:val="en-GB" w:eastAsia="en-GB"/>
        </w:rPr>
        <w:t xml:space="preserve">Acute and </w:t>
      </w:r>
      <w:r>
        <w:rPr>
          <w:rFonts w:ascii="Times New Roman" w:eastAsia="Times New Roman" w:hAnsi="Times New Roman" w:cs="Times New Roman"/>
          <w:bCs/>
          <w:color w:val="1F1F1F"/>
          <w:sz w:val="26"/>
          <w:szCs w:val="26"/>
          <w:lang w:val="en-GB" w:eastAsia="en-GB"/>
        </w:rPr>
        <w:t>longer</w:t>
      </w:r>
      <w:r w:rsidRPr="0022053B">
        <w:rPr>
          <w:rFonts w:ascii="Times New Roman" w:eastAsia="Times New Roman" w:hAnsi="Times New Roman" w:cs="Times New Roman"/>
          <w:bCs/>
          <w:color w:val="1F1F1F"/>
          <w:sz w:val="26"/>
          <w:szCs w:val="26"/>
          <w:lang w:val="en-GB" w:eastAsia="en-GB"/>
        </w:rPr>
        <w:t xml:space="preserve">-term psychological distress associated with testing positive for COVID-19: </w:t>
      </w:r>
      <w:r>
        <w:rPr>
          <w:rFonts w:ascii="Times New Roman" w:eastAsia="Times New Roman" w:hAnsi="Times New Roman" w:cs="Times New Roman"/>
          <w:bCs/>
          <w:color w:val="1F1F1F"/>
          <w:sz w:val="26"/>
          <w:szCs w:val="26"/>
          <w:lang w:val="en-GB" w:eastAsia="en-GB"/>
        </w:rPr>
        <w:t>longitudinal</w:t>
      </w:r>
      <w:r w:rsidRPr="0022053B">
        <w:rPr>
          <w:rFonts w:ascii="Times New Roman" w:eastAsia="Times New Roman" w:hAnsi="Times New Roman" w:cs="Times New Roman"/>
          <w:bCs/>
          <w:color w:val="1F1F1F"/>
          <w:sz w:val="26"/>
          <w:szCs w:val="26"/>
          <w:lang w:val="en-GB" w:eastAsia="en-GB"/>
        </w:rPr>
        <w:t xml:space="preserve"> </w:t>
      </w:r>
      <w:r>
        <w:rPr>
          <w:rFonts w:ascii="Times New Roman" w:eastAsia="Times New Roman" w:hAnsi="Times New Roman" w:cs="Times New Roman"/>
          <w:bCs/>
          <w:color w:val="1F1F1F"/>
          <w:sz w:val="26"/>
          <w:szCs w:val="26"/>
          <w:lang w:val="en-GB" w:eastAsia="en-GB"/>
        </w:rPr>
        <w:t>evidence</w:t>
      </w:r>
      <w:r w:rsidRPr="0022053B">
        <w:rPr>
          <w:rFonts w:ascii="Times New Roman" w:eastAsia="Times New Roman" w:hAnsi="Times New Roman" w:cs="Times New Roman"/>
          <w:bCs/>
          <w:color w:val="1F1F1F"/>
          <w:sz w:val="26"/>
          <w:szCs w:val="26"/>
          <w:lang w:val="en-GB" w:eastAsia="en-GB"/>
        </w:rPr>
        <w:t xml:space="preserve"> from a population</w:t>
      </w:r>
      <w:r>
        <w:rPr>
          <w:rFonts w:ascii="Times New Roman" w:eastAsia="Times New Roman" w:hAnsi="Times New Roman" w:cs="Times New Roman"/>
          <w:bCs/>
          <w:color w:val="1F1F1F"/>
          <w:sz w:val="26"/>
          <w:szCs w:val="26"/>
          <w:lang w:val="en-GB" w:eastAsia="en-GB"/>
        </w:rPr>
        <w:t xml:space="preserve">-based </w:t>
      </w:r>
      <w:r w:rsidRPr="0022053B">
        <w:rPr>
          <w:rFonts w:ascii="Times New Roman" w:eastAsia="Times New Roman" w:hAnsi="Times New Roman" w:cs="Times New Roman"/>
          <w:bCs/>
          <w:color w:val="1F1F1F"/>
          <w:sz w:val="26"/>
          <w:szCs w:val="26"/>
          <w:lang w:val="en-GB" w:eastAsia="en-GB"/>
        </w:rPr>
        <w:t xml:space="preserve">study of US </w:t>
      </w:r>
      <w:proofErr w:type="gramStart"/>
      <w:r w:rsidRPr="0022053B">
        <w:rPr>
          <w:rFonts w:ascii="Times New Roman" w:eastAsia="Times New Roman" w:hAnsi="Times New Roman" w:cs="Times New Roman"/>
          <w:bCs/>
          <w:color w:val="1F1F1F"/>
          <w:sz w:val="26"/>
          <w:szCs w:val="26"/>
          <w:lang w:val="en-GB" w:eastAsia="en-GB"/>
        </w:rPr>
        <w:t>adults</w:t>
      </w:r>
      <w:proofErr w:type="gramEnd"/>
    </w:p>
    <w:p w14:paraId="11F9A986" w14:textId="77777777" w:rsidR="007F742C" w:rsidRDefault="007F742C" w:rsidP="007F742C">
      <w:pPr>
        <w:shd w:val="clear" w:color="auto" w:fill="FFFFFF"/>
        <w:spacing w:after="0" w:line="480" w:lineRule="auto"/>
        <w:jc w:val="center"/>
        <w:outlineLvl w:val="2"/>
        <w:rPr>
          <w:rFonts w:ascii="Times New Roman" w:eastAsia="Times New Roman" w:hAnsi="Times New Roman" w:cs="Times New Roman"/>
          <w:bCs/>
          <w:color w:val="1F1F1F"/>
          <w:sz w:val="26"/>
          <w:szCs w:val="26"/>
          <w:lang w:val="en-GB" w:eastAsia="en-GB"/>
        </w:rPr>
      </w:pPr>
    </w:p>
    <w:p w14:paraId="31E945BC" w14:textId="77777777" w:rsidR="007F742C" w:rsidRPr="007159C0" w:rsidRDefault="007F742C" w:rsidP="007F742C">
      <w:pPr>
        <w:shd w:val="clear" w:color="auto" w:fill="FFFFFF"/>
        <w:spacing w:after="0" w:line="480" w:lineRule="auto"/>
        <w:jc w:val="center"/>
        <w:outlineLvl w:val="2"/>
        <w:rPr>
          <w:rFonts w:ascii="Times New Roman" w:eastAsia="Times New Roman" w:hAnsi="Times New Roman" w:cs="Times New Roman"/>
          <w:bCs/>
          <w:color w:val="1F1F1F"/>
          <w:sz w:val="24"/>
          <w:szCs w:val="24"/>
          <w:lang w:val="en-GB" w:eastAsia="en-GB"/>
        </w:rPr>
      </w:pPr>
    </w:p>
    <w:p w14:paraId="5D24FEC8" w14:textId="77777777" w:rsidR="007F742C" w:rsidRPr="007159C0" w:rsidRDefault="007F742C" w:rsidP="007F742C">
      <w:pPr>
        <w:spacing w:line="480" w:lineRule="auto"/>
        <w:jc w:val="center"/>
        <w:rPr>
          <w:rFonts w:ascii="Times New Roman" w:hAnsi="Times New Roman" w:cs="Times New Roman"/>
          <w:sz w:val="24"/>
          <w:szCs w:val="24"/>
        </w:rPr>
      </w:pPr>
      <w:r w:rsidRPr="007159C0">
        <w:rPr>
          <w:rFonts w:ascii="Times New Roman" w:hAnsi="Times New Roman" w:cs="Times New Roman"/>
          <w:sz w:val="24"/>
          <w:szCs w:val="24"/>
        </w:rPr>
        <w:t>Michael Daly*</w:t>
      </w:r>
      <w:r w:rsidRPr="007159C0">
        <w:rPr>
          <w:rFonts w:ascii="Times New Roman" w:hAnsi="Times New Roman" w:cs="Times New Roman"/>
          <w:sz w:val="24"/>
          <w:szCs w:val="24"/>
          <w:vertAlign w:val="superscript"/>
        </w:rPr>
        <w:t>1</w:t>
      </w:r>
      <w:r w:rsidRPr="007159C0">
        <w:rPr>
          <w:rFonts w:ascii="Times New Roman" w:hAnsi="Times New Roman" w:cs="Times New Roman"/>
          <w:sz w:val="24"/>
          <w:szCs w:val="24"/>
        </w:rPr>
        <w:t xml:space="preserve"> PhD &amp; Eric Robinson</w:t>
      </w:r>
      <w:r w:rsidRPr="007159C0">
        <w:rPr>
          <w:rFonts w:ascii="Times New Roman" w:hAnsi="Times New Roman" w:cs="Times New Roman"/>
          <w:sz w:val="24"/>
          <w:szCs w:val="24"/>
          <w:vertAlign w:val="superscript"/>
        </w:rPr>
        <w:t xml:space="preserve">2 </w:t>
      </w:r>
      <w:r w:rsidRPr="007159C0">
        <w:rPr>
          <w:rFonts w:ascii="Times New Roman" w:hAnsi="Times New Roman" w:cs="Times New Roman"/>
          <w:sz w:val="24"/>
          <w:szCs w:val="24"/>
        </w:rPr>
        <w:t>PhD</w:t>
      </w:r>
    </w:p>
    <w:p w14:paraId="6F4F356A" w14:textId="77777777" w:rsidR="007F742C" w:rsidRPr="007159C0" w:rsidRDefault="007F742C" w:rsidP="007F742C">
      <w:pPr>
        <w:spacing w:line="480" w:lineRule="auto"/>
        <w:jc w:val="center"/>
        <w:rPr>
          <w:rFonts w:ascii="Times New Roman" w:hAnsi="Times New Roman" w:cs="Times New Roman"/>
          <w:sz w:val="24"/>
          <w:szCs w:val="24"/>
        </w:rPr>
      </w:pPr>
      <w:r w:rsidRPr="007159C0">
        <w:rPr>
          <w:rFonts w:ascii="Times New Roman" w:hAnsi="Times New Roman" w:cs="Times New Roman"/>
          <w:sz w:val="24"/>
          <w:szCs w:val="24"/>
          <w:vertAlign w:val="superscript"/>
        </w:rPr>
        <w:t>1</w:t>
      </w:r>
      <w:r w:rsidRPr="007159C0">
        <w:rPr>
          <w:rFonts w:ascii="Times New Roman" w:hAnsi="Times New Roman" w:cs="Times New Roman"/>
          <w:sz w:val="24"/>
          <w:szCs w:val="24"/>
        </w:rPr>
        <w:t>Department of Psychology, Maynooth University, Co. Kildare, Ireland</w:t>
      </w:r>
    </w:p>
    <w:p w14:paraId="4CC11FE3" w14:textId="77777777" w:rsidR="007F742C" w:rsidRPr="007159C0" w:rsidRDefault="007F742C" w:rsidP="007F742C">
      <w:pPr>
        <w:spacing w:line="480" w:lineRule="auto"/>
        <w:jc w:val="center"/>
        <w:rPr>
          <w:rFonts w:ascii="Times New Roman" w:hAnsi="Times New Roman" w:cs="Times New Roman"/>
          <w:sz w:val="24"/>
          <w:szCs w:val="24"/>
        </w:rPr>
      </w:pPr>
      <w:r w:rsidRPr="007159C0">
        <w:rPr>
          <w:rFonts w:ascii="Times New Roman" w:hAnsi="Times New Roman" w:cs="Times New Roman"/>
          <w:sz w:val="24"/>
          <w:szCs w:val="24"/>
          <w:vertAlign w:val="superscript"/>
        </w:rPr>
        <w:t>2</w:t>
      </w:r>
      <w:r w:rsidRPr="007159C0">
        <w:rPr>
          <w:rFonts w:ascii="Times New Roman" w:hAnsi="Times New Roman" w:cs="Times New Roman"/>
          <w:sz w:val="24"/>
          <w:szCs w:val="24"/>
        </w:rPr>
        <w:t xml:space="preserve"> Institute of Population Health Sciences, University of Liverpool, Liverpool, United Kingdom</w:t>
      </w:r>
    </w:p>
    <w:p w14:paraId="27F13563" w14:textId="77777777" w:rsidR="007F742C" w:rsidRPr="007159C0" w:rsidRDefault="007F742C" w:rsidP="007F742C">
      <w:pPr>
        <w:spacing w:line="480" w:lineRule="auto"/>
        <w:jc w:val="center"/>
        <w:rPr>
          <w:rFonts w:ascii="Times New Roman" w:hAnsi="Times New Roman" w:cs="Times New Roman"/>
          <w:sz w:val="24"/>
          <w:szCs w:val="24"/>
        </w:rPr>
      </w:pPr>
    </w:p>
    <w:p w14:paraId="6B99DC59" w14:textId="77777777" w:rsidR="007F742C" w:rsidRPr="007159C0" w:rsidRDefault="007F742C" w:rsidP="007F742C">
      <w:pPr>
        <w:spacing w:line="480" w:lineRule="auto"/>
        <w:rPr>
          <w:rFonts w:ascii="Times New Roman" w:hAnsi="Times New Roman" w:cs="Times New Roman"/>
          <w:sz w:val="24"/>
          <w:szCs w:val="24"/>
        </w:rPr>
      </w:pPr>
      <w:r w:rsidRPr="007159C0">
        <w:rPr>
          <w:rFonts w:ascii="Times New Roman" w:hAnsi="Times New Roman" w:cs="Times New Roman"/>
          <w:sz w:val="24"/>
          <w:szCs w:val="24"/>
        </w:rPr>
        <w:t>* Corresponding author: Michael Daly</w:t>
      </w:r>
    </w:p>
    <w:p w14:paraId="08A723D1" w14:textId="77777777" w:rsidR="007F742C" w:rsidRPr="007159C0" w:rsidRDefault="007F742C" w:rsidP="007F742C">
      <w:pPr>
        <w:rPr>
          <w:rFonts w:ascii="Times New Roman" w:hAnsi="Times New Roman" w:cs="Times New Roman"/>
          <w:sz w:val="24"/>
          <w:szCs w:val="24"/>
        </w:rPr>
      </w:pPr>
      <w:r w:rsidRPr="007159C0">
        <w:rPr>
          <w:rFonts w:ascii="Times New Roman" w:hAnsi="Times New Roman" w:cs="Times New Roman"/>
          <w:sz w:val="24"/>
          <w:szCs w:val="24"/>
        </w:rPr>
        <w:t>Address correspondence to:</w:t>
      </w:r>
    </w:p>
    <w:p w14:paraId="0F15C88B" w14:textId="77777777" w:rsidR="007F742C" w:rsidRPr="007159C0" w:rsidRDefault="007F742C" w:rsidP="007F742C">
      <w:pPr>
        <w:rPr>
          <w:rFonts w:ascii="Times New Roman" w:hAnsi="Times New Roman" w:cs="Times New Roman"/>
          <w:sz w:val="24"/>
          <w:szCs w:val="24"/>
        </w:rPr>
      </w:pPr>
      <w:r w:rsidRPr="007159C0">
        <w:rPr>
          <w:rFonts w:ascii="Times New Roman" w:hAnsi="Times New Roman" w:cs="Times New Roman"/>
          <w:sz w:val="24"/>
          <w:szCs w:val="24"/>
        </w:rPr>
        <w:t>Michael Daly Ph.D.</w:t>
      </w:r>
    </w:p>
    <w:p w14:paraId="51BB3823" w14:textId="77777777" w:rsidR="007F742C" w:rsidRPr="007159C0" w:rsidRDefault="007F742C" w:rsidP="007F742C">
      <w:pPr>
        <w:rPr>
          <w:rFonts w:ascii="Times New Roman" w:hAnsi="Times New Roman" w:cs="Times New Roman"/>
          <w:sz w:val="24"/>
          <w:szCs w:val="24"/>
        </w:rPr>
      </w:pPr>
      <w:r w:rsidRPr="007159C0">
        <w:rPr>
          <w:rFonts w:ascii="Times New Roman" w:hAnsi="Times New Roman" w:cs="Times New Roman"/>
          <w:sz w:val="24"/>
          <w:szCs w:val="24"/>
        </w:rPr>
        <w:t xml:space="preserve">Department of Psychology </w:t>
      </w:r>
    </w:p>
    <w:p w14:paraId="16658709" w14:textId="77777777" w:rsidR="007F742C" w:rsidRPr="007159C0" w:rsidRDefault="007F742C" w:rsidP="007F742C">
      <w:pPr>
        <w:rPr>
          <w:rFonts w:ascii="Times New Roman" w:hAnsi="Times New Roman" w:cs="Times New Roman"/>
          <w:sz w:val="24"/>
          <w:szCs w:val="24"/>
        </w:rPr>
      </w:pPr>
      <w:r w:rsidRPr="007159C0">
        <w:rPr>
          <w:rFonts w:ascii="Times New Roman" w:hAnsi="Times New Roman" w:cs="Times New Roman"/>
          <w:sz w:val="24"/>
          <w:szCs w:val="24"/>
        </w:rPr>
        <w:t>1.1.7 Education House</w:t>
      </w:r>
    </w:p>
    <w:p w14:paraId="4FFA2276" w14:textId="77777777" w:rsidR="007F742C" w:rsidRPr="007159C0" w:rsidRDefault="007F742C" w:rsidP="007F742C">
      <w:pPr>
        <w:rPr>
          <w:rFonts w:ascii="Times New Roman" w:hAnsi="Times New Roman" w:cs="Times New Roman"/>
          <w:sz w:val="24"/>
          <w:szCs w:val="24"/>
        </w:rPr>
      </w:pPr>
      <w:r w:rsidRPr="007159C0">
        <w:rPr>
          <w:rFonts w:ascii="Times New Roman" w:hAnsi="Times New Roman" w:cs="Times New Roman"/>
          <w:sz w:val="24"/>
          <w:szCs w:val="24"/>
        </w:rPr>
        <w:t>Maynooth University</w:t>
      </w:r>
    </w:p>
    <w:p w14:paraId="4A08D991" w14:textId="77777777" w:rsidR="007F742C" w:rsidRPr="007159C0" w:rsidRDefault="007F742C" w:rsidP="007F742C">
      <w:pPr>
        <w:rPr>
          <w:rFonts w:ascii="Times New Roman" w:hAnsi="Times New Roman" w:cs="Times New Roman"/>
          <w:sz w:val="24"/>
          <w:szCs w:val="24"/>
        </w:rPr>
      </w:pPr>
      <w:r w:rsidRPr="007159C0">
        <w:rPr>
          <w:rFonts w:ascii="Times New Roman" w:hAnsi="Times New Roman" w:cs="Times New Roman"/>
          <w:sz w:val="24"/>
          <w:szCs w:val="24"/>
        </w:rPr>
        <w:t>Maynooth</w:t>
      </w:r>
    </w:p>
    <w:p w14:paraId="508F5B34" w14:textId="77777777" w:rsidR="007F742C" w:rsidRPr="007159C0" w:rsidRDefault="007F742C" w:rsidP="007F742C">
      <w:pPr>
        <w:rPr>
          <w:rFonts w:ascii="Times New Roman" w:hAnsi="Times New Roman" w:cs="Times New Roman"/>
          <w:sz w:val="24"/>
          <w:szCs w:val="24"/>
        </w:rPr>
      </w:pPr>
      <w:r w:rsidRPr="007159C0">
        <w:rPr>
          <w:rFonts w:ascii="Times New Roman" w:hAnsi="Times New Roman" w:cs="Times New Roman"/>
          <w:sz w:val="24"/>
          <w:szCs w:val="24"/>
        </w:rPr>
        <w:t>Ireland</w:t>
      </w:r>
    </w:p>
    <w:p w14:paraId="26AAB754" w14:textId="77777777" w:rsidR="007F742C" w:rsidRPr="007159C0" w:rsidRDefault="007F742C" w:rsidP="007F742C">
      <w:pPr>
        <w:rPr>
          <w:rFonts w:ascii="Times New Roman" w:hAnsi="Times New Roman" w:cs="Times New Roman"/>
          <w:sz w:val="24"/>
          <w:szCs w:val="24"/>
        </w:rPr>
      </w:pPr>
      <w:r w:rsidRPr="007159C0">
        <w:rPr>
          <w:rFonts w:ascii="Times New Roman" w:hAnsi="Times New Roman" w:cs="Times New Roman"/>
          <w:sz w:val="24"/>
          <w:szCs w:val="24"/>
        </w:rPr>
        <w:t>Tel: (01) 474 7742</w:t>
      </w:r>
    </w:p>
    <w:p w14:paraId="7E47D865" w14:textId="77777777" w:rsidR="007F742C" w:rsidRPr="007159C0" w:rsidRDefault="007F742C" w:rsidP="007F742C">
      <w:pPr>
        <w:rPr>
          <w:rStyle w:val="Hyperlink"/>
          <w:rFonts w:ascii="Times New Roman" w:hAnsi="Times New Roman" w:cs="Times New Roman"/>
          <w:sz w:val="24"/>
          <w:szCs w:val="24"/>
        </w:rPr>
      </w:pPr>
      <w:r w:rsidRPr="007159C0">
        <w:rPr>
          <w:rFonts w:ascii="Times New Roman" w:hAnsi="Times New Roman" w:cs="Times New Roman"/>
          <w:sz w:val="24"/>
          <w:szCs w:val="24"/>
        </w:rPr>
        <w:t xml:space="preserve">Email: </w:t>
      </w:r>
      <w:hyperlink r:id="rId7" w:history="1">
        <w:r w:rsidRPr="007159C0">
          <w:rPr>
            <w:rStyle w:val="Hyperlink"/>
            <w:rFonts w:ascii="Times New Roman" w:hAnsi="Times New Roman" w:cs="Times New Roman"/>
            <w:sz w:val="24"/>
            <w:szCs w:val="24"/>
          </w:rPr>
          <w:t>Michael.A.Daly@mu.ie</w:t>
        </w:r>
      </w:hyperlink>
    </w:p>
    <w:p w14:paraId="25459474" w14:textId="77777777" w:rsidR="007F742C" w:rsidRDefault="007F742C" w:rsidP="007F742C">
      <w:pPr>
        <w:spacing w:after="0" w:line="480" w:lineRule="auto"/>
        <w:rPr>
          <w:rFonts w:ascii="Times New Roman" w:hAnsi="Times New Roman" w:cs="Times New Roman"/>
          <w:sz w:val="24"/>
          <w:szCs w:val="24"/>
        </w:rPr>
      </w:pPr>
    </w:p>
    <w:p w14:paraId="795CE00F" w14:textId="77777777" w:rsidR="007F742C" w:rsidRDefault="007F742C" w:rsidP="007F742C">
      <w:pPr>
        <w:spacing w:after="0" w:line="480" w:lineRule="auto"/>
        <w:rPr>
          <w:rFonts w:ascii="Times New Roman" w:hAnsi="Times New Roman" w:cs="Times New Roman"/>
          <w:sz w:val="24"/>
          <w:szCs w:val="24"/>
        </w:rPr>
      </w:pPr>
    </w:p>
    <w:p w14:paraId="7B0C88F2" w14:textId="77777777" w:rsidR="007F742C" w:rsidRDefault="007F742C" w:rsidP="007F742C">
      <w:pPr>
        <w:spacing w:after="0" w:line="480" w:lineRule="auto"/>
        <w:rPr>
          <w:rFonts w:ascii="Times New Roman" w:hAnsi="Times New Roman" w:cs="Times New Roman"/>
          <w:sz w:val="24"/>
          <w:szCs w:val="24"/>
        </w:rPr>
      </w:pPr>
    </w:p>
    <w:p w14:paraId="2AEEA287" w14:textId="77777777" w:rsidR="007F742C" w:rsidRDefault="007F742C" w:rsidP="007F742C">
      <w:pPr>
        <w:spacing w:after="0" w:line="480" w:lineRule="auto"/>
        <w:rPr>
          <w:rFonts w:ascii="Times New Roman" w:hAnsi="Times New Roman" w:cs="Times New Roman"/>
          <w:sz w:val="24"/>
          <w:szCs w:val="24"/>
        </w:rPr>
      </w:pPr>
    </w:p>
    <w:p w14:paraId="1FDDDD34" w14:textId="77777777" w:rsidR="007F742C" w:rsidRDefault="007F742C" w:rsidP="007F742C">
      <w:pPr>
        <w:spacing w:after="0" w:line="480" w:lineRule="auto"/>
        <w:rPr>
          <w:rFonts w:ascii="Times New Roman" w:hAnsi="Times New Roman" w:cs="Times New Roman"/>
          <w:sz w:val="24"/>
          <w:szCs w:val="24"/>
        </w:rPr>
      </w:pPr>
    </w:p>
    <w:p w14:paraId="1D7BC44C" w14:textId="77777777" w:rsidR="007F742C" w:rsidRDefault="007F742C" w:rsidP="007F742C">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Supplemental Materials Section 1: </w:t>
      </w:r>
    </w:p>
    <w:p w14:paraId="30265820" w14:textId="77777777" w:rsidR="007F742C" w:rsidRPr="00915A4F" w:rsidRDefault="007F742C" w:rsidP="007F742C">
      <w:pPr>
        <w:spacing w:line="480" w:lineRule="auto"/>
        <w:rPr>
          <w:rFonts w:ascii="Times New Roman" w:hAnsi="Times New Roman" w:cs="Times New Roman"/>
          <w:b/>
          <w:bCs/>
          <w:sz w:val="24"/>
          <w:szCs w:val="24"/>
          <w:u w:val="single"/>
        </w:rPr>
      </w:pPr>
      <w:r w:rsidRPr="00915A4F">
        <w:rPr>
          <w:rFonts w:ascii="Times New Roman" w:hAnsi="Times New Roman" w:cs="Times New Roman"/>
          <w:b/>
          <w:bCs/>
          <w:sz w:val="24"/>
          <w:szCs w:val="24"/>
          <w:u w:val="single"/>
        </w:rPr>
        <w:t>Summary of method for estimating the prevalence of COVID-19 cases in the Understanding America Study (UAS) and the US population from April 1</w:t>
      </w:r>
      <w:proofErr w:type="gramStart"/>
      <w:r w:rsidRPr="00915A4F">
        <w:rPr>
          <w:rFonts w:ascii="Times New Roman" w:hAnsi="Times New Roman" w:cs="Times New Roman"/>
          <w:b/>
          <w:bCs/>
          <w:sz w:val="24"/>
          <w:szCs w:val="24"/>
          <w:u w:val="single"/>
        </w:rPr>
        <w:t xml:space="preserve"> 2020</w:t>
      </w:r>
      <w:proofErr w:type="gramEnd"/>
      <w:r w:rsidRPr="00915A4F">
        <w:rPr>
          <w:rFonts w:ascii="Times New Roman" w:hAnsi="Times New Roman" w:cs="Times New Roman"/>
          <w:b/>
          <w:bCs/>
          <w:sz w:val="24"/>
          <w:szCs w:val="24"/>
          <w:u w:val="single"/>
        </w:rPr>
        <w:t xml:space="preserve"> to February 15 2021</w:t>
      </w:r>
    </w:p>
    <w:p w14:paraId="022CEA13" w14:textId="1D3BF206" w:rsidR="004D5EA1" w:rsidRDefault="007F742C" w:rsidP="007F742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First, the prevalence of COVID-19 was estimated in each wave of the UAS. Survey weights were applied and the percentage of the sample reporting that they tested positive for COVID-19 since the last survey wave was examined. The sample and observations examined was identical to that reported in the main analyses (N = 8,002, Obs. = 139,035). </w:t>
      </w:r>
      <w:r w:rsidR="004D5EA1">
        <w:rPr>
          <w:rFonts w:ascii="Times New Roman" w:hAnsi="Times New Roman" w:cs="Times New Roman"/>
          <w:sz w:val="24"/>
          <w:szCs w:val="24"/>
        </w:rPr>
        <w:t>Examining the percentage of those who took part in each survey who tested positive for COVID-19 produces a more accurate representation of the prevalence of positive cases in the UAS than simply taking the total number of cases (N = 576) and dividing this number by the total sample size (N = 8,002). This is because each wave of the UAS is weighted to represent the US population and therefore the percentage of positive cases in each individual survey wave is the figure of relevance when estimating prevalence in that wave and this also applies when producing cumulative estimates of prevalence by summing across waves.</w:t>
      </w:r>
    </w:p>
    <w:p w14:paraId="4A0F8629" w14:textId="2A5C3D04" w:rsidR="007F742C" w:rsidRPr="000955C5" w:rsidRDefault="004D5EA1" w:rsidP="007F742C">
      <w:pPr>
        <w:spacing w:line="480" w:lineRule="auto"/>
        <w:ind w:firstLine="720"/>
        <w:rPr>
          <w:rFonts w:ascii="Times New Roman" w:hAnsi="Times New Roman" w:cs="Times New Roman"/>
          <w:sz w:val="24"/>
          <w:szCs w:val="24"/>
        </w:rPr>
      </w:pPr>
      <w:r>
        <w:rPr>
          <w:rFonts w:ascii="Times New Roman" w:hAnsi="Times New Roman" w:cs="Times New Roman"/>
          <w:sz w:val="24"/>
          <w:szCs w:val="24"/>
        </w:rPr>
        <w:t>Estimates of</w:t>
      </w:r>
      <w:r w:rsidR="007F742C">
        <w:rPr>
          <w:rFonts w:ascii="Times New Roman" w:hAnsi="Times New Roman" w:cs="Times New Roman"/>
          <w:sz w:val="24"/>
          <w:szCs w:val="24"/>
        </w:rPr>
        <w:t xml:space="preserve"> the percentage of the population testing positive for COVID-19 for each two-week period of the UAS survey </w:t>
      </w:r>
      <w:r>
        <w:rPr>
          <w:rFonts w:ascii="Times New Roman" w:hAnsi="Times New Roman" w:cs="Times New Roman"/>
          <w:sz w:val="24"/>
          <w:szCs w:val="24"/>
        </w:rPr>
        <w:t>can be seen in</w:t>
      </w:r>
      <w:r w:rsidR="007F742C">
        <w:rPr>
          <w:rFonts w:ascii="Times New Roman" w:hAnsi="Times New Roman" w:cs="Times New Roman"/>
          <w:sz w:val="24"/>
          <w:szCs w:val="24"/>
        </w:rPr>
        <w:t xml:space="preserve"> Figure S1.</w:t>
      </w:r>
      <w:r>
        <w:rPr>
          <w:rFonts w:ascii="Times New Roman" w:hAnsi="Times New Roman" w:cs="Times New Roman"/>
          <w:sz w:val="24"/>
          <w:szCs w:val="24"/>
        </w:rPr>
        <w:t xml:space="preserve"> </w:t>
      </w:r>
      <w:r w:rsidR="007F742C">
        <w:rPr>
          <w:rFonts w:ascii="Times New Roman" w:hAnsi="Times New Roman" w:cs="Times New Roman"/>
          <w:sz w:val="24"/>
          <w:szCs w:val="24"/>
        </w:rPr>
        <w:t>In total the cumulative prevalence of positive COVID-19 cases in the UAS was 9.39% between April 1</w:t>
      </w:r>
      <w:proofErr w:type="gramStart"/>
      <w:r w:rsidR="007F742C">
        <w:rPr>
          <w:rFonts w:ascii="Times New Roman" w:hAnsi="Times New Roman" w:cs="Times New Roman"/>
          <w:sz w:val="24"/>
          <w:szCs w:val="24"/>
        </w:rPr>
        <w:t xml:space="preserve"> 2020</w:t>
      </w:r>
      <w:proofErr w:type="gramEnd"/>
      <w:r w:rsidR="007F742C">
        <w:rPr>
          <w:rFonts w:ascii="Times New Roman" w:hAnsi="Times New Roman" w:cs="Times New Roman"/>
          <w:sz w:val="24"/>
          <w:szCs w:val="24"/>
        </w:rPr>
        <w:t xml:space="preserve"> and February 15 2021. </w:t>
      </w:r>
    </w:p>
    <w:p w14:paraId="509AB81F" w14:textId="77777777" w:rsidR="007F742C" w:rsidRDefault="007F742C" w:rsidP="007F742C">
      <w:pPr>
        <w:spacing w:line="480" w:lineRule="auto"/>
        <w:ind w:firstLine="720"/>
        <w:rPr>
          <w:rFonts w:ascii="Times New Roman" w:hAnsi="Times New Roman" w:cs="Times New Roman"/>
          <w:sz w:val="24"/>
          <w:szCs w:val="24"/>
        </w:rPr>
      </w:pPr>
      <w:r>
        <w:rPr>
          <w:rFonts w:ascii="Times New Roman" w:hAnsi="Times New Roman" w:cs="Times New Roman"/>
          <w:sz w:val="24"/>
          <w:szCs w:val="24"/>
        </w:rPr>
        <w:t>Next, to estimate the percentage of adults in the US population testing positive for COVID-19 we examined daily case numbers drawn from the</w:t>
      </w:r>
      <w:r w:rsidRPr="00C1182F">
        <w:rPr>
          <w:rFonts w:ascii="Times New Roman" w:hAnsi="Times New Roman" w:cs="Times New Roman"/>
          <w:sz w:val="24"/>
          <w:szCs w:val="24"/>
        </w:rPr>
        <w:t xml:space="preserve"> </w:t>
      </w:r>
      <w:proofErr w:type="spellStart"/>
      <w:r>
        <w:rPr>
          <w:rFonts w:ascii="Times New Roman" w:hAnsi="Times New Roman" w:cs="Times New Roman"/>
          <w:sz w:val="24"/>
          <w:szCs w:val="24"/>
        </w:rPr>
        <w:t>Centers</w:t>
      </w:r>
      <w:proofErr w:type="spellEnd"/>
      <w:r>
        <w:rPr>
          <w:rFonts w:ascii="Times New Roman" w:hAnsi="Times New Roman" w:cs="Times New Roman"/>
          <w:sz w:val="24"/>
          <w:szCs w:val="24"/>
        </w:rPr>
        <w:t xml:space="preserve"> for Disease Control and Prevention COVID Data Tracker (CDC, 2021). Daily case numbers were calculated for each two-week period corresponding to the dates of the UAS surveys from April 1</w:t>
      </w:r>
      <w:proofErr w:type="gramStart"/>
      <w:r>
        <w:rPr>
          <w:rFonts w:ascii="Times New Roman" w:hAnsi="Times New Roman" w:cs="Times New Roman"/>
          <w:sz w:val="24"/>
          <w:szCs w:val="24"/>
        </w:rPr>
        <w:t xml:space="preserve"> 2020</w:t>
      </w:r>
      <w:proofErr w:type="gramEnd"/>
      <w:r>
        <w:rPr>
          <w:rFonts w:ascii="Times New Roman" w:hAnsi="Times New Roman" w:cs="Times New Roman"/>
          <w:sz w:val="24"/>
          <w:szCs w:val="24"/>
        </w:rPr>
        <w:t xml:space="preserve"> to February 15 2021. The number of cases reported for each two-week period was converted to </w:t>
      </w:r>
      <w:r>
        <w:rPr>
          <w:rFonts w:ascii="Times New Roman" w:hAnsi="Times New Roman" w:cs="Times New Roman"/>
          <w:sz w:val="24"/>
          <w:szCs w:val="24"/>
        </w:rPr>
        <w:lastRenderedPageBreak/>
        <w:t xml:space="preserve">a percentage of the US population by dividing case numbers for each period by the total US population, estimated as 330,086,374 at the </w:t>
      </w:r>
      <w:proofErr w:type="gramStart"/>
      <w:r>
        <w:rPr>
          <w:rFonts w:ascii="Times New Roman" w:hAnsi="Times New Roman" w:cs="Times New Roman"/>
          <w:sz w:val="24"/>
          <w:szCs w:val="24"/>
        </w:rPr>
        <w:t>end-point</w:t>
      </w:r>
      <w:proofErr w:type="gramEnd"/>
      <w:r>
        <w:rPr>
          <w:rFonts w:ascii="Times New Roman" w:hAnsi="Times New Roman" w:cs="Times New Roman"/>
          <w:sz w:val="24"/>
          <w:szCs w:val="24"/>
        </w:rPr>
        <w:t xml:space="preserve"> of the survey (</w:t>
      </w:r>
      <w:hyperlink r:id="rId8" w:history="1">
        <w:r w:rsidRPr="00187F1F">
          <w:rPr>
            <w:rStyle w:val="Hyperlink"/>
            <w:rFonts w:ascii="Times New Roman" w:hAnsi="Times New Roman" w:cs="Times New Roman"/>
            <w:sz w:val="24"/>
            <w:szCs w:val="24"/>
          </w:rPr>
          <w:t>https://www.census.gov/popclock/</w:t>
        </w:r>
      </w:hyperlink>
      <w:r>
        <w:rPr>
          <w:rFonts w:ascii="Times New Roman" w:hAnsi="Times New Roman" w:cs="Times New Roman"/>
          <w:sz w:val="24"/>
          <w:szCs w:val="24"/>
        </w:rPr>
        <w:t xml:space="preserve">). </w:t>
      </w:r>
    </w:p>
    <w:p w14:paraId="5A96664F" w14:textId="77777777" w:rsidR="007F742C" w:rsidRDefault="007F742C" w:rsidP="007F742C">
      <w:pPr>
        <w:spacing w:line="480" w:lineRule="auto"/>
        <w:rPr>
          <w:rFonts w:ascii="Times New Roman" w:hAnsi="Times New Roman" w:cs="Times New Roman"/>
          <w:sz w:val="24"/>
          <w:szCs w:val="24"/>
        </w:rPr>
      </w:pPr>
      <w:r>
        <w:rPr>
          <w:rFonts w:ascii="Times New Roman" w:hAnsi="Times New Roman" w:cs="Times New Roman"/>
          <w:sz w:val="24"/>
          <w:szCs w:val="24"/>
        </w:rPr>
        <w:tab/>
        <w:t>The total number of cases recorded by the CDC for each day of the pandemic includes those under 18 who have tended to be less likely to test positive for COVID-19 (</w:t>
      </w:r>
      <w:proofErr w:type="spellStart"/>
      <w:r>
        <w:rPr>
          <w:rFonts w:ascii="Times New Roman" w:hAnsi="Times New Roman" w:cs="Times New Roman"/>
          <w:sz w:val="24"/>
          <w:szCs w:val="24"/>
        </w:rPr>
        <w:t>Duca</w:t>
      </w:r>
      <w:proofErr w:type="spellEnd"/>
      <w:r>
        <w:rPr>
          <w:rFonts w:ascii="Times New Roman" w:hAnsi="Times New Roman" w:cs="Times New Roman"/>
          <w:sz w:val="24"/>
          <w:szCs w:val="24"/>
        </w:rPr>
        <w:t xml:space="preserve"> et al., 2020). Because a substantial portion of COVID-19 cases are missing information on demographics including age we estimated the impact of including those under 18 on our estimates using available data. </w:t>
      </w:r>
    </w:p>
    <w:p w14:paraId="56DFD7DD" w14:textId="77777777" w:rsidR="007F742C" w:rsidRDefault="007F742C" w:rsidP="007F742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of </w:t>
      </w:r>
      <w:proofErr w:type="gramStart"/>
      <w:r>
        <w:rPr>
          <w:rFonts w:ascii="Times New Roman" w:hAnsi="Times New Roman" w:cs="Times New Roman"/>
          <w:sz w:val="24"/>
          <w:szCs w:val="24"/>
        </w:rPr>
        <w:t>March 16</w:t>
      </w:r>
      <w:proofErr w:type="gramEnd"/>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2021, the CDC had recorded </w:t>
      </w:r>
      <w:r w:rsidRPr="00D6104E">
        <w:rPr>
          <w:rFonts w:ascii="Times New Roman" w:hAnsi="Times New Roman" w:cs="Times New Roman"/>
          <w:sz w:val="24"/>
          <w:szCs w:val="24"/>
        </w:rPr>
        <w:t>22,265,194</w:t>
      </w:r>
      <w:r>
        <w:rPr>
          <w:rFonts w:ascii="Times New Roman" w:hAnsi="Times New Roman" w:cs="Times New Roman"/>
          <w:sz w:val="24"/>
          <w:szCs w:val="24"/>
        </w:rPr>
        <w:t xml:space="preserve"> cases with age available. Based on this information the estimated percentage of the US population testing positive for COVID-19 was 6.75%. In contrast, using the same case figures the estimated prevalence of COVID-19 among those aged 18 and over was 7.66%. This meant that prevalence estimates that include those under 18 need to be inflated by a factor of 1.135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more accurately represent the prevalence of positive tests in the adult population. As such, for each two-week period of the study the number of cases reported by the CDC in the population was inflated by this figure to estimate the percentage of those 18 and above who tested positive for COVID-19.</w:t>
      </w:r>
    </w:p>
    <w:p w14:paraId="64691A17" w14:textId="77777777" w:rsidR="007F742C" w:rsidRPr="000955C5" w:rsidRDefault="007F742C" w:rsidP="007F742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Using this </w:t>
      </w:r>
      <w:proofErr w:type="gramStart"/>
      <w:r>
        <w:rPr>
          <w:rFonts w:ascii="Times New Roman" w:hAnsi="Times New Roman" w:cs="Times New Roman"/>
          <w:sz w:val="24"/>
          <w:szCs w:val="24"/>
        </w:rPr>
        <w:t>methodology</w:t>
      </w:r>
      <w:proofErr w:type="gramEnd"/>
      <w:r>
        <w:rPr>
          <w:rFonts w:ascii="Times New Roman" w:hAnsi="Times New Roman" w:cs="Times New Roman"/>
          <w:sz w:val="24"/>
          <w:szCs w:val="24"/>
        </w:rPr>
        <w:t xml:space="preserve"> the estimated cumulative prevalence of positive COVID-19 tests among adults in the US population was 9.42% between April 1 2020 and February 15 2021. The correspondence between the UAS and US population estimates of the prevalence of positive COVID-19 cases is shown in Figures S1 to S3.</w:t>
      </w:r>
    </w:p>
    <w:p w14:paraId="2F1AD845" w14:textId="77777777" w:rsidR="007F742C" w:rsidRPr="00270E1F" w:rsidRDefault="007F742C" w:rsidP="007F742C">
      <w:pPr>
        <w:spacing w:line="480" w:lineRule="auto"/>
        <w:rPr>
          <w:rFonts w:ascii="Times New Roman" w:hAnsi="Times New Roman" w:cs="Times New Roman"/>
          <w:sz w:val="24"/>
          <w:szCs w:val="24"/>
        </w:rPr>
      </w:pPr>
    </w:p>
    <w:p w14:paraId="33E7A8D5" w14:textId="77777777" w:rsidR="007F742C" w:rsidRDefault="007F742C" w:rsidP="007F742C">
      <w:pPr>
        <w:spacing w:line="480" w:lineRule="auto"/>
        <w:rPr>
          <w:rFonts w:ascii="Times New Roman" w:hAnsi="Times New Roman" w:cs="Times New Roman"/>
          <w:b/>
          <w:bCs/>
          <w:sz w:val="24"/>
          <w:szCs w:val="24"/>
        </w:rPr>
      </w:pPr>
    </w:p>
    <w:p w14:paraId="49F25867" w14:textId="77777777" w:rsidR="004D5EA1" w:rsidRDefault="004D5EA1" w:rsidP="007F742C">
      <w:pPr>
        <w:spacing w:after="0" w:line="480" w:lineRule="auto"/>
        <w:rPr>
          <w:rFonts w:ascii="Times New Roman" w:hAnsi="Times New Roman" w:cs="Times New Roman"/>
          <w:b/>
          <w:bCs/>
          <w:sz w:val="24"/>
          <w:szCs w:val="24"/>
        </w:rPr>
      </w:pPr>
    </w:p>
    <w:p w14:paraId="1C2246D3" w14:textId="756AF2E4" w:rsidR="007F742C" w:rsidRDefault="007F742C" w:rsidP="007F742C">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T</w:t>
      </w:r>
      <w:r w:rsidRPr="00E8268A">
        <w:rPr>
          <w:rFonts w:ascii="Times New Roman" w:hAnsi="Times New Roman" w:cs="Times New Roman"/>
          <w:sz w:val="24"/>
          <w:szCs w:val="24"/>
        </w:rPr>
        <w:t xml:space="preserve">able </w:t>
      </w:r>
      <w:r>
        <w:rPr>
          <w:rFonts w:ascii="Times New Roman" w:hAnsi="Times New Roman" w:cs="Times New Roman"/>
          <w:sz w:val="24"/>
          <w:szCs w:val="24"/>
        </w:rPr>
        <w:t>S</w:t>
      </w:r>
      <w:r w:rsidR="00113870">
        <w:rPr>
          <w:rFonts w:ascii="Times New Roman" w:hAnsi="Times New Roman" w:cs="Times New Roman"/>
          <w:sz w:val="24"/>
          <w:szCs w:val="24"/>
        </w:rPr>
        <w:t>1</w:t>
      </w:r>
      <w:r>
        <w:rPr>
          <w:rFonts w:ascii="Times New Roman" w:hAnsi="Times New Roman" w:cs="Times New Roman"/>
          <w:sz w:val="24"/>
          <w:szCs w:val="24"/>
        </w:rPr>
        <w:t>.</w:t>
      </w:r>
      <w:r w:rsidRPr="00E8268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A03D375" w14:textId="77777777" w:rsidR="007F742C" w:rsidRPr="00E8268A" w:rsidRDefault="007F742C" w:rsidP="007F742C">
      <w:pPr>
        <w:spacing w:after="0" w:line="480" w:lineRule="auto"/>
        <w:rPr>
          <w:rFonts w:ascii="Times New Roman" w:hAnsi="Times New Roman" w:cs="Times New Roman"/>
          <w:sz w:val="24"/>
          <w:szCs w:val="24"/>
        </w:rPr>
      </w:pPr>
      <w:r>
        <w:rPr>
          <w:rFonts w:ascii="Times New Roman" w:hAnsi="Times New Roman" w:cs="Times New Roman"/>
          <w:sz w:val="24"/>
          <w:szCs w:val="24"/>
        </w:rPr>
        <w:t>Number of participants and response rate among participants in the current study by survey wave from April 1</w:t>
      </w:r>
      <w:proofErr w:type="gramStart"/>
      <w:r>
        <w:rPr>
          <w:rFonts w:ascii="Times New Roman" w:hAnsi="Times New Roman" w:cs="Times New Roman"/>
          <w:sz w:val="24"/>
          <w:szCs w:val="24"/>
        </w:rPr>
        <w:t xml:space="preserve"> 2020</w:t>
      </w:r>
      <w:proofErr w:type="gramEnd"/>
      <w:r>
        <w:rPr>
          <w:rFonts w:ascii="Times New Roman" w:hAnsi="Times New Roman" w:cs="Times New Roman"/>
          <w:sz w:val="24"/>
          <w:szCs w:val="24"/>
        </w:rPr>
        <w:t xml:space="preserve"> to February 15 2021 (N = 8,002, Obs. = 139,035).</w:t>
      </w: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4110"/>
        <w:gridCol w:w="1417"/>
        <w:gridCol w:w="1702"/>
      </w:tblGrid>
      <w:tr w:rsidR="007F742C" w:rsidRPr="00E8268A" w14:paraId="32703D29" w14:textId="77777777" w:rsidTr="009044C8">
        <w:tc>
          <w:tcPr>
            <w:tcW w:w="1560" w:type="dxa"/>
            <w:tcBorders>
              <w:top w:val="single" w:sz="4" w:space="0" w:color="auto"/>
              <w:bottom w:val="single" w:sz="4" w:space="0" w:color="auto"/>
            </w:tcBorders>
          </w:tcPr>
          <w:p w14:paraId="2FD4224C" w14:textId="77777777" w:rsidR="007F742C" w:rsidRPr="0000389E" w:rsidRDefault="007F742C" w:rsidP="00047454">
            <w:pPr>
              <w:autoSpaceDE w:val="0"/>
              <w:autoSpaceDN w:val="0"/>
              <w:adjustRightInd w:val="0"/>
              <w:spacing w:before="60" w:after="120"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Time-point</w:t>
            </w:r>
          </w:p>
        </w:tc>
        <w:tc>
          <w:tcPr>
            <w:tcW w:w="4110" w:type="dxa"/>
            <w:tcBorders>
              <w:top w:val="single" w:sz="4" w:space="0" w:color="auto"/>
              <w:bottom w:val="single" w:sz="4" w:space="0" w:color="auto"/>
            </w:tcBorders>
          </w:tcPr>
          <w:p w14:paraId="78347B92" w14:textId="77777777" w:rsidR="007F742C" w:rsidRDefault="007F742C" w:rsidP="00047454">
            <w:pPr>
              <w:autoSpaceDE w:val="0"/>
              <w:autoSpaceDN w:val="0"/>
              <w:adjustRightInd w:val="0"/>
              <w:spacing w:before="60" w:after="120" w:line="360" w:lineRule="auto"/>
              <w:ind w:left="60" w:right="60"/>
              <w:rPr>
                <w:rFonts w:ascii="Times New Roman" w:hAnsi="Times New Roman" w:cs="Times New Roman"/>
                <w:sz w:val="24"/>
                <w:szCs w:val="24"/>
              </w:rPr>
            </w:pPr>
            <w:r>
              <w:rPr>
                <w:rFonts w:ascii="Times New Roman" w:hAnsi="Times New Roman" w:cs="Times New Roman"/>
                <w:sz w:val="24"/>
                <w:szCs w:val="24"/>
              </w:rPr>
              <w:t xml:space="preserve">Survey </w:t>
            </w:r>
            <w:proofErr w:type="spellStart"/>
            <w:r>
              <w:rPr>
                <w:rFonts w:ascii="Times New Roman" w:hAnsi="Times New Roman" w:cs="Times New Roman"/>
                <w:sz w:val="24"/>
                <w:szCs w:val="24"/>
              </w:rPr>
              <w:t>period</w:t>
            </w:r>
            <w:r>
              <w:rPr>
                <w:rFonts w:ascii="Times New Roman" w:hAnsi="Times New Roman" w:cs="Times New Roman"/>
                <w:sz w:val="24"/>
                <w:szCs w:val="24"/>
                <w:vertAlign w:val="superscript"/>
              </w:rPr>
              <w:t>a</w:t>
            </w:r>
            <w:proofErr w:type="spellEnd"/>
          </w:p>
        </w:tc>
        <w:tc>
          <w:tcPr>
            <w:tcW w:w="1417" w:type="dxa"/>
            <w:tcBorders>
              <w:top w:val="single" w:sz="4" w:space="0" w:color="auto"/>
              <w:bottom w:val="single" w:sz="4" w:space="0" w:color="auto"/>
            </w:tcBorders>
          </w:tcPr>
          <w:p w14:paraId="10759890" w14:textId="77777777" w:rsidR="007F742C" w:rsidRPr="008600D5" w:rsidRDefault="007F742C" w:rsidP="00047454">
            <w:pPr>
              <w:autoSpaceDE w:val="0"/>
              <w:autoSpaceDN w:val="0"/>
              <w:adjustRightInd w:val="0"/>
              <w:spacing w:before="60" w:after="120" w:line="360" w:lineRule="auto"/>
              <w:ind w:left="60" w:right="60"/>
              <w:jc w:val="center"/>
              <w:rPr>
                <w:rFonts w:ascii="Times New Roman" w:hAnsi="Times New Roman" w:cs="Times New Roman"/>
                <w:sz w:val="24"/>
                <w:szCs w:val="24"/>
                <w:vertAlign w:val="superscript"/>
              </w:rPr>
            </w:pPr>
            <w:r>
              <w:rPr>
                <w:rFonts w:ascii="Times New Roman" w:hAnsi="Times New Roman" w:cs="Times New Roman"/>
                <w:sz w:val="24"/>
                <w:szCs w:val="24"/>
              </w:rPr>
              <w:t>N</w:t>
            </w:r>
          </w:p>
        </w:tc>
        <w:tc>
          <w:tcPr>
            <w:tcW w:w="1702" w:type="dxa"/>
            <w:tcBorders>
              <w:top w:val="single" w:sz="4" w:space="0" w:color="auto"/>
              <w:bottom w:val="single" w:sz="4" w:space="0" w:color="auto"/>
            </w:tcBorders>
          </w:tcPr>
          <w:p w14:paraId="0A6A7DFE" w14:textId="77777777" w:rsidR="007F742C" w:rsidRPr="006E5A71" w:rsidRDefault="007F742C" w:rsidP="00047454">
            <w:pPr>
              <w:autoSpaceDE w:val="0"/>
              <w:autoSpaceDN w:val="0"/>
              <w:adjustRightInd w:val="0"/>
              <w:spacing w:before="60" w:after="120" w:line="360" w:lineRule="auto"/>
              <w:ind w:left="60" w:right="60"/>
              <w:jc w:val="center"/>
              <w:rPr>
                <w:rFonts w:ascii="Times New Roman" w:hAnsi="Times New Roman" w:cs="Times New Roman"/>
                <w:sz w:val="24"/>
                <w:szCs w:val="24"/>
              </w:rPr>
            </w:pPr>
            <w:r>
              <w:rPr>
                <w:rFonts w:ascii="Times New Roman" w:hAnsi="Times New Roman" w:cs="Times New Roman"/>
                <w:sz w:val="24"/>
                <w:szCs w:val="24"/>
              </w:rPr>
              <w:t>Response rate (</w:t>
            </w:r>
            <w:proofErr w:type="gramStart"/>
            <w:r>
              <w:rPr>
                <w:rFonts w:ascii="Times New Roman" w:hAnsi="Times New Roman" w:cs="Times New Roman"/>
                <w:sz w:val="24"/>
                <w:szCs w:val="24"/>
              </w:rPr>
              <w:t>%)</w:t>
            </w:r>
            <w:r>
              <w:rPr>
                <w:rFonts w:ascii="Times New Roman" w:hAnsi="Times New Roman" w:cs="Times New Roman"/>
                <w:sz w:val="24"/>
                <w:szCs w:val="24"/>
                <w:vertAlign w:val="superscript"/>
              </w:rPr>
              <w:t>c</w:t>
            </w:r>
            <w:proofErr w:type="gramEnd"/>
          </w:p>
        </w:tc>
      </w:tr>
      <w:tr w:rsidR="007F742C" w:rsidRPr="00E8268A" w14:paraId="0A0D9F45" w14:textId="77777777" w:rsidTr="009044C8">
        <w:tc>
          <w:tcPr>
            <w:tcW w:w="1560" w:type="dxa"/>
            <w:tcBorders>
              <w:top w:val="single" w:sz="4" w:space="0" w:color="auto"/>
            </w:tcBorders>
          </w:tcPr>
          <w:p w14:paraId="16E7171A" w14:textId="77777777" w:rsidR="007F742C" w:rsidRDefault="007F742C" w:rsidP="00047454">
            <w:pPr>
              <w:autoSpaceDE w:val="0"/>
              <w:autoSpaceDN w:val="0"/>
              <w:adjustRightInd w:val="0"/>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 xml:space="preserve">Any  </w:t>
            </w:r>
          </w:p>
        </w:tc>
        <w:tc>
          <w:tcPr>
            <w:tcW w:w="4110" w:type="dxa"/>
            <w:tcBorders>
              <w:top w:val="single" w:sz="4" w:space="0" w:color="auto"/>
            </w:tcBorders>
          </w:tcPr>
          <w:p w14:paraId="3A6E05AE" w14:textId="77777777" w:rsidR="007F742C" w:rsidRDefault="007F742C" w:rsidP="00047454">
            <w:pPr>
              <w:autoSpaceDE w:val="0"/>
              <w:autoSpaceDN w:val="0"/>
              <w:adjustRightInd w:val="0"/>
              <w:spacing w:before="120" w:after="120" w:line="360" w:lineRule="auto"/>
              <w:ind w:left="60" w:right="60"/>
              <w:rPr>
                <w:rFonts w:ascii="Times New Roman" w:hAnsi="Times New Roman" w:cs="Times New Roman"/>
                <w:sz w:val="24"/>
                <w:szCs w:val="24"/>
              </w:rPr>
            </w:pPr>
            <w:r>
              <w:rPr>
                <w:rFonts w:ascii="Times New Roman" w:hAnsi="Times New Roman" w:cs="Times New Roman"/>
                <w:sz w:val="24"/>
                <w:szCs w:val="24"/>
              </w:rPr>
              <w:t>April 1</w:t>
            </w:r>
            <w:proofErr w:type="gramStart"/>
            <w:r>
              <w:rPr>
                <w:rFonts w:ascii="Times New Roman" w:hAnsi="Times New Roman" w:cs="Times New Roman"/>
                <w:sz w:val="24"/>
                <w:szCs w:val="24"/>
              </w:rPr>
              <w:t xml:space="preserve"> 2020</w:t>
            </w:r>
            <w:proofErr w:type="gramEnd"/>
            <w:r>
              <w:rPr>
                <w:rFonts w:ascii="Times New Roman" w:hAnsi="Times New Roman" w:cs="Times New Roman"/>
                <w:sz w:val="24"/>
                <w:szCs w:val="24"/>
              </w:rPr>
              <w:t xml:space="preserve"> – February 15 2021</w:t>
            </w:r>
          </w:p>
        </w:tc>
        <w:tc>
          <w:tcPr>
            <w:tcW w:w="1417" w:type="dxa"/>
            <w:tcBorders>
              <w:top w:val="single" w:sz="4" w:space="0" w:color="auto"/>
            </w:tcBorders>
          </w:tcPr>
          <w:p w14:paraId="29DCB7C2" w14:textId="77777777" w:rsidR="007F742C" w:rsidRPr="00E8268A" w:rsidRDefault="007F742C" w:rsidP="00047454">
            <w:pPr>
              <w:autoSpaceDE w:val="0"/>
              <w:autoSpaceDN w:val="0"/>
              <w:adjustRightInd w:val="0"/>
              <w:spacing w:before="120" w:after="120" w:line="360" w:lineRule="auto"/>
              <w:ind w:left="60" w:right="60"/>
              <w:jc w:val="center"/>
              <w:rPr>
                <w:rFonts w:ascii="Times New Roman" w:hAnsi="Times New Roman" w:cs="Times New Roman"/>
                <w:sz w:val="24"/>
                <w:szCs w:val="24"/>
              </w:rPr>
            </w:pPr>
            <w:r>
              <w:rPr>
                <w:rFonts w:ascii="Times New Roman" w:hAnsi="Times New Roman" w:cs="Times New Roman"/>
                <w:sz w:val="24"/>
                <w:szCs w:val="24"/>
              </w:rPr>
              <w:t>8,002</w:t>
            </w:r>
          </w:p>
        </w:tc>
        <w:tc>
          <w:tcPr>
            <w:tcW w:w="1702" w:type="dxa"/>
            <w:tcBorders>
              <w:top w:val="single" w:sz="4" w:space="0" w:color="auto"/>
            </w:tcBorders>
          </w:tcPr>
          <w:p w14:paraId="13825543" w14:textId="77777777" w:rsidR="007F742C" w:rsidRDefault="007F742C" w:rsidP="00047454">
            <w:pPr>
              <w:autoSpaceDE w:val="0"/>
              <w:autoSpaceDN w:val="0"/>
              <w:adjustRightInd w:val="0"/>
              <w:spacing w:before="120" w:after="120" w:line="360" w:lineRule="auto"/>
              <w:ind w:left="60" w:right="60"/>
              <w:jc w:val="center"/>
              <w:rPr>
                <w:rFonts w:ascii="Times New Roman" w:hAnsi="Times New Roman" w:cs="Times New Roman"/>
                <w:sz w:val="24"/>
                <w:szCs w:val="24"/>
              </w:rPr>
            </w:pPr>
            <w:r>
              <w:rPr>
                <w:rFonts w:ascii="Times New Roman" w:hAnsi="Times New Roman" w:cs="Times New Roman"/>
                <w:sz w:val="24"/>
                <w:szCs w:val="24"/>
              </w:rPr>
              <w:t>–</w:t>
            </w:r>
          </w:p>
        </w:tc>
      </w:tr>
      <w:tr w:rsidR="007F742C" w:rsidRPr="00E8268A" w14:paraId="6212C9BF" w14:textId="77777777" w:rsidTr="009044C8">
        <w:tc>
          <w:tcPr>
            <w:tcW w:w="1560" w:type="dxa"/>
          </w:tcPr>
          <w:p w14:paraId="47A3C8D2" w14:textId="77777777" w:rsidR="007F742C" w:rsidRDefault="007F742C" w:rsidP="00047454">
            <w:pPr>
              <w:autoSpaceDE w:val="0"/>
              <w:autoSpaceDN w:val="0"/>
              <w:adjustRightInd w:val="0"/>
              <w:spacing w:before="120" w:after="12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4110" w:type="dxa"/>
          </w:tcPr>
          <w:p w14:paraId="715C0750" w14:textId="77777777" w:rsidR="007F742C" w:rsidRDefault="007F742C" w:rsidP="00047454">
            <w:pPr>
              <w:autoSpaceDE w:val="0"/>
              <w:autoSpaceDN w:val="0"/>
              <w:adjustRightInd w:val="0"/>
              <w:spacing w:before="120" w:after="120" w:line="360" w:lineRule="auto"/>
              <w:ind w:left="60" w:right="60"/>
              <w:rPr>
                <w:rFonts w:ascii="Times New Roman" w:hAnsi="Times New Roman" w:cs="Times New Roman"/>
                <w:bCs/>
                <w:sz w:val="24"/>
                <w:szCs w:val="24"/>
              </w:rPr>
            </w:pPr>
            <w:r>
              <w:rPr>
                <w:rFonts w:ascii="Times New Roman" w:hAnsi="Times New Roman" w:cs="Times New Roman"/>
                <w:bCs/>
                <w:sz w:val="24"/>
                <w:szCs w:val="24"/>
              </w:rPr>
              <w:t xml:space="preserve">April 1 – 14 </w:t>
            </w:r>
          </w:p>
        </w:tc>
        <w:tc>
          <w:tcPr>
            <w:tcW w:w="1417" w:type="dxa"/>
          </w:tcPr>
          <w:p w14:paraId="72917EE5" w14:textId="77777777" w:rsidR="007F742C" w:rsidRDefault="007F742C" w:rsidP="00047454">
            <w:pPr>
              <w:autoSpaceDE w:val="0"/>
              <w:autoSpaceDN w:val="0"/>
              <w:adjustRightInd w:val="0"/>
              <w:spacing w:before="120" w:after="120" w:line="360" w:lineRule="auto"/>
              <w:ind w:left="60" w:right="60"/>
              <w:jc w:val="center"/>
              <w:rPr>
                <w:rFonts w:ascii="Times New Roman" w:hAnsi="Times New Roman" w:cs="Times New Roman"/>
                <w:sz w:val="24"/>
                <w:szCs w:val="24"/>
              </w:rPr>
            </w:pPr>
            <w:r>
              <w:rPr>
                <w:rFonts w:ascii="Times New Roman" w:hAnsi="Times New Roman" w:cs="Times New Roman"/>
                <w:sz w:val="24"/>
                <w:szCs w:val="24"/>
              </w:rPr>
              <w:t>5,392</w:t>
            </w:r>
          </w:p>
        </w:tc>
        <w:tc>
          <w:tcPr>
            <w:tcW w:w="1702" w:type="dxa"/>
          </w:tcPr>
          <w:p w14:paraId="52BE1AB1" w14:textId="77777777" w:rsidR="007F742C" w:rsidRPr="0082634B" w:rsidRDefault="007F742C" w:rsidP="00047454">
            <w:pPr>
              <w:autoSpaceDE w:val="0"/>
              <w:autoSpaceDN w:val="0"/>
              <w:adjustRightInd w:val="0"/>
              <w:spacing w:before="120" w:after="120" w:line="360" w:lineRule="auto"/>
              <w:ind w:left="60" w:right="60"/>
              <w:jc w:val="center"/>
              <w:rPr>
                <w:rFonts w:ascii="Times New Roman" w:hAnsi="Times New Roman" w:cs="Times New Roman"/>
                <w:sz w:val="24"/>
                <w:szCs w:val="24"/>
              </w:rPr>
            </w:pPr>
            <w:r w:rsidRPr="0082634B">
              <w:rPr>
                <w:rFonts w:ascii="Times New Roman" w:hAnsi="Times New Roman" w:cs="Times New Roman"/>
                <w:sz w:val="24"/>
                <w:szCs w:val="24"/>
              </w:rPr>
              <w:t>67.</w:t>
            </w:r>
            <w:r>
              <w:rPr>
                <w:rFonts w:ascii="Times New Roman" w:hAnsi="Times New Roman" w:cs="Times New Roman"/>
                <w:sz w:val="24"/>
                <w:szCs w:val="24"/>
              </w:rPr>
              <w:t>4</w:t>
            </w:r>
          </w:p>
        </w:tc>
      </w:tr>
      <w:tr w:rsidR="007F742C" w:rsidRPr="00E8268A" w14:paraId="46D5AAD0" w14:textId="77777777" w:rsidTr="009044C8">
        <w:tc>
          <w:tcPr>
            <w:tcW w:w="1560" w:type="dxa"/>
          </w:tcPr>
          <w:p w14:paraId="05D28F3D" w14:textId="77777777" w:rsidR="007F742C" w:rsidRDefault="007F742C" w:rsidP="00047454">
            <w:pPr>
              <w:autoSpaceDE w:val="0"/>
              <w:autoSpaceDN w:val="0"/>
              <w:adjustRightInd w:val="0"/>
              <w:spacing w:before="120" w:after="120" w:line="360" w:lineRule="auto"/>
              <w:jc w:val="center"/>
              <w:rPr>
                <w:rFonts w:ascii="Times New Roman" w:hAnsi="Times New Roman" w:cs="Times New Roman"/>
                <w:sz w:val="24"/>
                <w:szCs w:val="24"/>
              </w:rPr>
            </w:pPr>
            <w:r>
              <w:rPr>
                <w:rFonts w:ascii="Times New Roman" w:hAnsi="Times New Roman" w:cs="Times New Roman"/>
                <w:bCs/>
                <w:sz w:val="24"/>
                <w:szCs w:val="24"/>
              </w:rPr>
              <w:t>2</w:t>
            </w:r>
          </w:p>
        </w:tc>
        <w:tc>
          <w:tcPr>
            <w:tcW w:w="4110" w:type="dxa"/>
          </w:tcPr>
          <w:p w14:paraId="79CDCB62" w14:textId="77777777" w:rsidR="007F742C" w:rsidRDefault="007F742C" w:rsidP="00047454">
            <w:pPr>
              <w:autoSpaceDE w:val="0"/>
              <w:autoSpaceDN w:val="0"/>
              <w:adjustRightInd w:val="0"/>
              <w:spacing w:before="120" w:after="120" w:line="360" w:lineRule="auto"/>
              <w:ind w:left="60" w:right="60"/>
              <w:rPr>
                <w:rFonts w:ascii="Times New Roman" w:hAnsi="Times New Roman" w:cs="Times New Roman"/>
                <w:sz w:val="24"/>
                <w:szCs w:val="24"/>
              </w:rPr>
            </w:pPr>
            <w:r>
              <w:rPr>
                <w:rFonts w:ascii="Times New Roman" w:hAnsi="Times New Roman" w:cs="Times New Roman"/>
                <w:bCs/>
                <w:sz w:val="24"/>
                <w:szCs w:val="24"/>
              </w:rPr>
              <w:t>April 15 – 28</w:t>
            </w:r>
          </w:p>
        </w:tc>
        <w:tc>
          <w:tcPr>
            <w:tcW w:w="1417" w:type="dxa"/>
          </w:tcPr>
          <w:p w14:paraId="67005F97" w14:textId="77777777" w:rsidR="007F742C" w:rsidRPr="00E8268A" w:rsidRDefault="007F742C" w:rsidP="00047454">
            <w:pPr>
              <w:autoSpaceDE w:val="0"/>
              <w:autoSpaceDN w:val="0"/>
              <w:adjustRightInd w:val="0"/>
              <w:spacing w:before="120" w:after="120" w:line="360" w:lineRule="auto"/>
              <w:ind w:left="60" w:right="60"/>
              <w:jc w:val="center"/>
              <w:rPr>
                <w:rFonts w:ascii="Times New Roman" w:hAnsi="Times New Roman" w:cs="Times New Roman"/>
                <w:sz w:val="24"/>
                <w:szCs w:val="24"/>
              </w:rPr>
            </w:pPr>
            <w:r>
              <w:rPr>
                <w:rFonts w:ascii="Times New Roman" w:hAnsi="Times New Roman" w:cs="Times New Roman"/>
                <w:sz w:val="24"/>
                <w:szCs w:val="24"/>
              </w:rPr>
              <w:t>6,198</w:t>
            </w:r>
          </w:p>
        </w:tc>
        <w:tc>
          <w:tcPr>
            <w:tcW w:w="1702" w:type="dxa"/>
          </w:tcPr>
          <w:p w14:paraId="146020C4" w14:textId="77777777" w:rsidR="007F742C" w:rsidRPr="0082634B" w:rsidRDefault="007F742C" w:rsidP="00047454">
            <w:pPr>
              <w:autoSpaceDE w:val="0"/>
              <w:autoSpaceDN w:val="0"/>
              <w:adjustRightInd w:val="0"/>
              <w:spacing w:before="120" w:after="120" w:line="360" w:lineRule="auto"/>
              <w:ind w:left="60" w:right="60"/>
              <w:jc w:val="center"/>
              <w:rPr>
                <w:rFonts w:ascii="Times New Roman" w:hAnsi="Times New Roman" w:cs="Times New Roman"/>
                <w:sz w:val="24"/>
                <w:szCs w:val="24"/>
              </w:rPr>
            </w:pPr>
            <w:r w:rsidRPr="0082634B">
              <w:rPr>
                <w:rFonts w:ascii="Times New Roman" w:hAnsi="Times New Roman" w:cs="Times New Roman"/>
                <w:sz w:val="24"/>
                <w:szCs w:val="24"/>
              </w:rPr>
              <w:t>77.4</w:t>
            </w:r>
          </w:p>
        </w:tc>
      </w:tr>
      <w:tr w:rsidR="007F742C" w:rsidRPr="00E8268A" w14:paraId="4EBCB6EA" w14:textId="77777777" w:rsidTr="009044C8">
        <w:tc>
          <w:tcPr>
            <w:tcW w:w="1560" w:type="dxa"/>
          </w:tcPr>
          <w:p w14:paraId="0E06BC77" w14:textId="77777777" w:rsidR="007F742C" w:rsidRPr="00E8268A" w:rsidRDefault="007F742C" w:rsidP="00047454">
            <w:pPr>
              <w:autoSpaceDE w:val="0"/>
              <w:autoSpaceDN w:val="0"/>
              <w:adjustRightInd w:val="0"/>
              <w:spacing w:before="120" w:after="120" w:line="360" w:lineRule="auto"/>
              <w:jc w:val="center"/>
              <w:rPr>
                <w:rFonts w:ascii="Times New Roman" w:hAnsi="Times New Roman" w:cs="Times New Roman"/>
                <w:sz w:val="24"/>
                <w:szCs w:val="24"/>
              </w:rPr>
            </w:pPr>
            <w:r>
              <w:rPr>
                <w:rFonts w:ascii="Times New Roman" w:hAnsi="Times New Roman" w:cs="Times New Roman"/>
                <w:bCs/>
                <w:sz w:val="24"/>
                <w:szCs w:val="24"/>
              </w:rPr>
              <w:t>3</w:t>
            </w:r>
          </w:p>
        </w:tc>
        <w:tc>
          <w:tcPr>
            <w:tcW w:w="4110" w:type="dxa"/>
          </w:tcPr>
          <w:p w14:paraId="3378DEF9" w14:textId="77777777" w:rsidR="007F742C" w:rsidRDefault="007F742C" w:rsidP="00047454">
            <w:pPr>
              <w:autoSpaceDE w:val="0"/>
              <w:autoSpaceDN w:val="0"/>
              <w:adjustRightInd w:val="0"/>
              <w:spacing w:before="120" w:after="120" w:line="360" w:lineRule="auto"/>
              <w:ind w:left="60" w:right="60"/>
              <w:rPr>
                <w:rFonts w:ascii="Times New Roman" w:hAnsi="Times New Roman" w:cs="Times New Roman"/>
                <w:sz w:val="24"/>
                <w:szCs w:val="24"/>
              </w:rPr>
            </w:pPr>
            <w:r>
              <w:rPr>
                <w:rFonts w:ascii="Times New Roman" w:hAnsi="Times New Roman" w:cs="Times New Roman"/>
                <w:bCs/>
                <w:sz w:val="24"/>
                <w:szCs w:val="24"/>
              </w:rPr>
              <w:t>April 29 – May 12</w:t>
            </w:r>
          </w:p>
        </w:tc>
        <w:tc>
          <w:tcPr>
            <w:tcW w:w="1417" w:type="dxa"/>
          </w:tcPr>
          <w:p w14:paraId="3F0EC3B5" w14:textId="77777777" w:rsidR="007F742C" w:rsidRPr="00F86FF7" w:rsidRDefault="007F742C" w:rsidP="00047454">
            <w:pPr>
              <w:autoSpaceDE w:val="0"/>
              <w:autoSpaceDN w:val="0"/>
              <w:adjustRightInd w:val="0"/>
              <w:spacing w:before="120" w:after="120" w:line="360" w:lineRule="auto"/>
              <w:ind w:left="60" w:right="60"/>
              <w:jc w:val="center"/>
              <w:rPr>
                <w:rFonts w:ascii="Times New Roman" w:hAnsi="Times New Roman" w:cs="Times New Roman"/>
                <w:sz w:val="24"/>
                <w:szCs w:val="24"/>
              </w:rPr>
            </w:pPr>
            <w:r>
              <w:rPr>
                <w:rFonts w:ascii="Times New Roman" w:hAnsi="Times New Roman" w:cs="Times New Roman"/>
                <w:sz w:val="24"/>
                <w:szCs w:val="24"/>
              </w:rPr>
              <w:t>6,301</w:t>
            </w:r>
          </w:p>
        </w:tc>
        <w:tc>
          <w:tcPr>
            <w:tcW w:w="1702" w:type="dxa"/>
          </w:tcPr>
          <w:p w14:paraId="3476DB02" w14:textId="77777777" w:rsidR="007F742C" w:rsidRPr="0082634B" w:rsidRDefault="007F742C" w:rsidP="00047454">
            <w:pPr>
              <w:autoSpaceDE w:val="0"/>
              <w:autoSpaceDN w:val="0"/>
              <w:adjustRightInd w:val="0"/>
              <w:spacing w:before="120" w:after="120" w:line="360" w:lineRule="auto"/>
              <w:ind w:left="60" w:right="60"/>
              <w:jc w:val="center"/>
              <w:rPr>
                <w:rFonts w:ascii="Times New Roman" w:hAnsi="Times New Roman" w:cs="Times New Roman"/>
                <w:sz w:val="24"/>
                <w:szCs w:val="24"/>
              </w:rPr>
            </w:pPr>
            <w:r w:rsidRPr="0082634B">
              <w:rPr>
                <w:rFonts w:ascii="Times New Roman" w:hAnsi="Times New Roman" w:cs="Times New Roman"/>
                <w:sz w:val="24"/>
                <w:szCs w:val="24"/>
              </w:rPr>
              <w:t>78.7</w:t>
            </w:r>
          </w:p>
        </w:tc>
      </w:tr>
      <w:tr w:rsidR="007F742C" w:rsidRPr="00E8268A" w14:paraId="28253CA3" w14:textId="77777777" w:rsidTr="009044C8">
        <w:tc>
          <w:tcPr>
            <w:tcW w:w="1560" w:type="dxa"/>
          </w:tcPr>
          <w:p w14:paraId="38C20B05" w14:textId="77777777" w:rsidR="007F742C" w:rsidRPr="00E8268A" w:rsidRDefault="007F742C" w:rsidP="00047454">
            <w:pPr>
              <w:autoSpaceDE w:val="0"/>
              <w:autoSpaceDN w:val="0"/>
              <w:adjustRightInd w:val="0"/>
              <w:spacing w:before="120" w:after="120" w:line="360" w:lineRule="auto"/>
              <w:jc w:val="center"/>
              <w:rPr>
                <w:rFonts w:ascii="Times New Roman" w:hAnsi="Times New Roman" w:cs="Times New Roman"/>
                <w:sz w:val="24"/>
                <w:szCs w:val="24"/>
              </w:rPr>
            </w:pPr>
            <w:r>
              <w:rPr>
                <w:rFonts w:ascii="Times New Roman" w:hAnsi="Times New Roman" w:cs="Times New Roman"/>
                <w:bCs/>
                <w:sz w:val="24"/>
                <w:szCs w:val="24"/>
              </w:rPr>
              <w:t>4</w:t>
            </w:r>
          </w:p>
        </w:tc>
        <w:tc>
          <w:tcPr>
            <w:tcW w:w="4110" w:type="dxa"/>
          </w:tcPr>
          <w:p w14:paraId="072D9AC2" w14:textId="77777777" w:rsidR="007F742C" w:rsidRDefault="007F742C" w:rsidP="00047454">
            <w:pPr>
              <w:autoSpaceDE w:val="0"/>
              <w:autoSpaceDN w:val="0"/>
              <w:adjustRightInd w:val="0"/>
              <w:spacing w:before="120" w:after="120" w:line="360" w:lineRule="auto"/>
              <w:ind w:left="60" w:right="60"/>
              <w:rPr>
                <w:rFonts w:ascii="Times New Roman" w:hAnsi="Times New Roman" w:cs="Times New Roman"/>
                <w:sz w:val="24"/>
                <w:szCs w:val="24"/>
              </w:rPr>
            </w:pPr>
            <w:r>
              <w:rPr>
                <w:rFonts w:ascii="Times New Roman" w:hAnsi="Times New Roman" w:cs="Times New Roman"/>
                <w:bCs/>
                <w:sz w:val="24"/>
                <w:szCs w:val="24"/>
              </w:rPr>
              <w:t xml:space="preserve">May 13 – 26 </w:t>
            </w:r>
          </w:p>
        </w:tc>
        <w:tc>
          <w:tcPr>
            <w:tcW w:w="1417" w:type="dxa"/>
          </w:tcPr>
          <w:p w14:paraId="7B96B314" w14:textId="77777777" w:rsidR="007F742C" w:rsidRPr="00F86FF7" w:rsidRDefault="007F742C" w:rsidP="00047454">
            <w:pPr>
              <w:autoSpaceDE w:val="0"/>
              <w:autoSpaceDN w:val="0"/>
              <w:adjustRightInd w:val="0"/>
              <w:spacing w:before="120" w:after="120" w:line="360" w:lineRule="auto"/>
              <w:ind w:left="60" w:right="60"/>
              <w:jc w:val="center"/>
              <w:rPr>
                <w:rFonts w:ascii="Times New Roman" w:hAnsi="Times New Roman" w:cs="Times New Roman"/>
                <w:sz w:val="24"/>
                <w:szCs w:val="24"/>
              </w:rPr>
            </w:pPr>
            <w:r>
              <w:rPr>
                <w:rFonts w:ascii="Times New Roman" w:hAnsi="Times New Roman" w:cs="Times New Roman"/>
                <w:sz w:val="24"/>
                <w:szCs w:val="24"/>
              </w:rPr>
              <w:t>6,237</w:t>
            </w:r>
          </w:p>
        </w:tc>
        <w:tc>
          <w:tcPr>
            <w:tcW w:w="1702" w:type="dxa"/>
          </w:tcPr>
          <w:p w14:paraId="5F6105B8" w14:textId="77777777" w:rsidR="007F742C" w:rsidRPr="0082634B" w:rsidRDefault="007F742C" w:rsidP="00047454">
            <w:pPr>
              <w:autoSpaceDE w:val="0"/>
              <w:autoSpaceDN w:val="0"/>
              <w:adjustRightInd w:val="0"/>
              <w:spacing w:before="120" w:after="120" w:line="360" w:lineRule="auto"/>
              <w:ind w:left="60" w:right="60"/>
              <w:jc w:val="center"/>
              <w:rPr>
                <w:rFonts w:ascii="Times New Roman" w:hAnsi="Times New Roman" w:cs="Times New Roman"/>
                <w:sz w:val="24"/>
                <w:szCs w:val="24"/>
              </w:rPr>
            </w:pPr>
            <w:r w:rsidRPr="0082634B">
              <w:rPr>
                <w:rFonts w:ascii="Times New Roman" w:hAnsi="Times New Roman" w:cs="Times New Roman"/>
                <w:sz w:val="24"/>
                <w:szCs w:val="24"/>
              </w:rPr>
              <w:t>77.9</w:t>
            </w:r>
          </w:p>
        </w:tc>
      </w:tr>
      <w:tr w:rsidR="007F742C" w:rsidRPr="00E8268A" w14:paraId="477CEB53" w14:textId="77777777" w:rsidTr="009044C8">
        <w:tc>
          <w:tcPr>
            <w:tcW w:w="1560" w:type="dxa"/>
          </w:tcPr>
          <w:p w14:paraId="3793F60F" w14:textId="77777777" w:rsidR="007F742C" w:rsidRPr="00CD1EB6" w:rsidRDefault="007F742C" w:rsidP="00047454">
            <w:pPr>
              <w:autoSpaceDE w:val="0"/>
              <w:autoSpaceDN w:val="0"/>
              <w:adjustRightInd w:val="0"/>
              <w:spacing w:before="120" w:after="120" w:line="360" w:lineRule="auto"/>
              <w:jc w:val="center"/>
              <w:rPr>
                <w:rFonts w:ascii="Times New Roman" w:hAnsi="Times New Roman" w:cs="Times New Roman"/>
                <w:sz w:val="24"/>
                <w:szCs w:val="24"/>
              </w:rPr>
            </w:pPr>
            <w:r>
              <w:rPr>
                <w:rFonts w:ascii="Times New Roman" w:hAnsi="Times New Roman" w:cs="Times New Roman"/>
                <w:bCs/>
                <w:sz w:val="24"/>
                <w:szCs w:val="24"/>
              </w:rPr>
              <w:t>5</w:t>
            </w:r>
          </w:p>
        </w:tc>
        <w:tc>
          <w:tcPr>
            <w:tcW w:w="4110" w:type="dxa"/>
          </w:tcPr>
          <w:p w14:paraId="425363CF" w14:textId="77777777" w:rsidR="007F742C" w:rsidRDefault="007F742C" w:rsidP="00047454">
            <w:pPr>
              <w:autoSpaceDE w:val="0"/>
              <w:autoSpaceDN w:val="0"/>
              <w:adjustRightInd w:val="0"/>
              <w:spacing w:before="120" w:after="120" w:line="360" w:lineRule="auto"/>
              <w:ind w:left="60" w:right="60"/>
              <w:rPr>
                <w:rFonts w:ascii="Times New Roman" w:hAnsi="Times New Roman" w:cs="Times New Roman"/>
                <w:sz w:val="24"/>
                <w:szCs w:val="24"/>
              </w:rPr>
            </w:pPr>
            <w:r>
              <w:rPr>
                <w:rFonts w:ascii="Times New Roman" w:hAnsi="Times New Roman" w:cs="Times New Roman"/>
                <w:bCs/>
                <w:sz w:val="24"/>
                <w:szCs w:val="24"/>
              </w:rPr>
              <w:t>May 27 – June 9</w:t>
            </w:r>
          </w:p>
        </w:tc>
        <w:tc>
          <w:tcPr>
            <w:tcW w:w="1417" w:type="dxa"/>
          </w:tcPr>
          <w:p w14:paraId="1428C52F" w14:textId="77777777" w:rsidR="007F742C" w:rsidRPr="00F86FF7" w:rsidRDefault="007F742C" w:rsidP="00047454">
            <w:pPr>
              <w:autoSpaceDE w:val="0"/>
              <w:autoSpaceDN w:val="0"/>
              <w:adjustRightInd w:val="0"/>
              <w:spacing w:before="120" w:after="120" w:line="360" w:lineRule="auto"/>
              <w:ind w:left="60" w:right="60"/>
              <w:jc w:val="center"/>
              <w:rPr>
                <w:rFonts w:ascii="Times New Roman" w:hAnsi="Times New Roman" w:cs="Times New Roman"/>
                <w:sz w:val="24"/>
                <w:szCs w:val="24"/>
              </w:rPr>
            </w:pPr>
            <w:r>
              <w:rPr>
                <w:rFonts w:ascii="Times New Roman" w:hAnsi="Times New Roman" w:cs="Times New Roman"/>
                <w:sz w:val="24"/>
                <w:szCs w:val="24"/>
              </w:rPr>
              <w:t>6,250</w:t>
            </w:r>
          </w:p>
        </w:tc>
        <w:tc>
          <w:tcPr>
            <w:tcW w:w="1702" w:type="dxa"/>
          </w:tcPr>
          <w:p w14:paraId="7B214C66" w14:textId="77777777" w:rsidR="007F742C" w:rsidRPr="0082634B" w:rsidRDefault="007F742C" w:rsidP="00047454">
            <w:pPr>
              <w:autoSpaceDE w:val="0"/>
              <w:autoSpaceDN w:val="0"/>
              <w:adjustRightInd w:val="0"/>
              <w:spacing w:before="120" w:after="120" w:line="360" w:lineRule="auto"/>
              <w:ind w:left="60" w:right="60"/>
              <w:jc w:val="center"/>
              <w:rPr>
                <w:rFonts w:ascii="Times New Roman" w:hAnsi="Times New Roman" w:cs="Times New Roman"/>
                <w:sz w:val="24"/>
                <w:szCs w:val="24"/>
              </w:rPr>
            </w:pPr>
            <w:r w:rsidRPr="0082634B">
              <w:rPr>
                <w:rFonts w:ascii="Times New Roman" w:hAnsi="Times New Roman" w:cs="Times New Roman"/>
                <w:sz w:val="24"/>
                <w:szCs w:val="24"/>
              </w:rPr>
              <w:t>78.1</w:t>
            </w:r>
          </w:p>
        </w:tc>
      </w:tr>
      <w:tr w:rsidR="007F742C" w:rsidRPr="00E8268A" w14:paraId="418FD687" w14:textId="77777777" w:rsidTr="009044C8">
        <w:tc>
          <w:tcPr>
            <w:tcW w:w="1560" w:type="dxa"/>
          </w:tcPr>
          <w:p w14:paraId="1E5CBC2D" w14:textId="77777777" w:rsidR="007F742C" w:rsidRDefault="007F742C" w:rsidP="00047454">
            <w:pPr>
              <w:autoSpaceDE w:val="0"/>
              <w:autoSpaceDN w:val="0"/>
              <w:adjustRightInd w:val="0"/>
              <w:spacing w:before="120" w:after="120" w:line="36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4110" w:type="dxa"/>
          </w:tcPr>
          <w:p w14:paraId="66ABC8D6" w14:textId="77777777" w:rsidR="007F742C" w:rsidRDefault="007F742C" w:rsidP="00047454">
            <w:pPr>
              <w:autoSpaceDE w:val="0"/>
              <w:autoSpaceDN w:val="0"/>
              <w:adjustRightInd w:val="0"/>
              <w:spacing w:before="120" w:after="120" w:line="360" w:lineRule="auto"/>
              <w:ind w:left="60" w:right="60"/>
              <w:rPr>
                <w:rFonts w:ascii="Times New Roman" w:hAnsi="Times New Roman" w:cs="Times New Roman"/>
                <w:sz w:val="24"/>
                <w:szCs w:val="24"/>
              </w:rPr>
            </w:pPr>
            <w:r>
              <w:rPr>
                <w:rFonts w:ascii="Times New Roman" w:hAnsi="Times New Roman" w:cs="Times New Roman"/>
                <w:bCs/>
                <w:sz w:val="24"/>
                <w:szCs w:val="24"/>
              </w:rPr>
              <w:t>June 10 – July 23</w:t>
            </w:r>
          </w:p>
        </w:tc>
        <w:tc>
          <w:tcPr>
            <w:tcW w:w="1417" w:type="dxa"/>
          </w:tcPr>
          <w:p w14:paraId="6744A650" w14:textId="77777777" w:rsidR="007F742C" w:rsidRDefault="007F742C" w:rsidP="00047454">
            <w:pPr>
              <w:autoSpaceDE w:val="0"/>
              <w:autoSpaceDN w:val="0"/>
              <w:adjustRightInd w:val="0"/>
              <w:spacing w:before="120" w:after="120" w:line="360" w:lineRule="auto"/>
              <w:ind w:left="60" w:right="60"/>
              <w:jc w:val="center"/>
              <w:rPr>
                <w:rFonts w:ascii="Times New Roman" w:hAnsi="Times New Roman" w:cs="Times New Roman"/>
                <w:sz w:val="24"/>
                <w:szCs w:val="24"/>
              </w:rPr>
            </w:pPr>
            <w:r>
              <w:rPr>
                <w:rFonts w:ascii="Times New Roman" w:hAnsi="Times New Roman" w:cs="Times New Roman"/>
                <w:sz w:val="24"/>
                <w:szCs w:val="24"/>
              </w:rPr>
              <w:t>6,192</w:t>
            </w:r>
          </w:p>
        </w:tc>
        <w:tc>
          <w:tcPr>
            <w:tcW w:w="1702" w:type="dxa"/>
          </w:tcPr>
          <w:p w14:paraId="4FAD2C78" w14:textId="77777777" w:rsidR="007F742C" w:rsidRPr="0082634B" w:rsidRDefault="007F742C" w:rsidP="00047454">
            <w:pPr>
              <w:autoSpaceDE w:val="0"/>
              <w:autoSpaceDN w:val="0"/>
              <w:adjustRightInd w:val="0"/>
              <w:spacing w:before="120" w:after="120" w:line="360" w:lineRule="auto"/>
              <w:ind w:left="60" w:right="60"/>
              <w:jc w:val="center"/>
              <w:rPr>
                <w:rFonts w:ascii="Times New Roman" w:hAnsi="Times New Roman" w:cs="Times New Roman"/>
                <w:sz w:val="24"/>
                <w:szCs w:val="24"/>
              </w:rPr>
            </w:pPr>
            <w:r w:rsidRPr="0082634B">
              <w:rPr>
                <w:rFonts w:ascii="Times New Roman" w:hAnsi="Times New Roman" w:cs="Times New Roman"/>
                <w:sz w:val="24"/>
                <w:szCs w:val="24"/>
              </w:rPr>
              <w:t>77.</w:t>
            </w:r>
            <w:r>
              <w:rPr>
                <w:rFonts w:ascii="Times New Roman" w:hAnsi="Times New Roman" w:cs="Times New Roman"/>
                <w:sz w:val="24"/>
                <w:szCs w:val="24"/>
              </w:rPr>
              <w:t>4</w:t>
            </w:r>
          </w:p>
        </w:tc>
      </w:tr>
      <w:tr w:rsidR="007F742C" w:rsidRPr="00E8268A" w14:paraId="70EA2267" w14:textId="77777777" w:rsidTr="009044C8">
        <w:tc>
          <w:tcPr>
            <w:tcW w:w="1560" w:type="dxa"/>
          </w:tcPr>
          <w:p w14:paraId="4625D834" w14:textId="77777777" w:rsidR="007F742C" w:rsidRPr="00E8268A" w:rsidRDefault="007F742C" w:rsidP="00047454">
            <w:pPr>
              <w:autoSpaceDE w:val="0"/>
              <w:autoSpaceDN w:val="0"/>
              <w:adjustRightInd w:val="0"/>
              <w:spacing w:before="120" w:after="120" w:line="360" w:lineRule="auto"/>
              <w:jc w:val="center"/>
              <w:rPr>
                <w:rFonts w:ascii="Times New Roman" w:hAnsi="Times New Roman" w:cs="Times New Roman"/>
                <w:sz w:val="24"/>
                <w:szCs w:val="24"/>
              </w:rPr>
            </w:pPr>
            <w:r>
              <w:rPr>
                <w:rFonts w:ascii="Times New Roman" w:hAnsi="Times New Roman" w:cs="Times New Roman"/>
                <w:bCs/>
                <w:sz w:val="24"/>
                <w:szCs w:val="24"/>
              </w:rPr>
              <w:t>7</w:t>
            </w:r>
          </w:p>
        </w:tc>
        <w:tc>
          <w:tcPr>
            <w:tcW w:w="4110" w:type="dxa"/>
          </w:tcPr>
          <w:p w14:paraId="34E41098" w14:textId="77777777" w:rsidR="007F742C" w:rsidRDefault="007F742C" w:rsidP="00047454">
            <w:pPr>
              <w:autoSpaceDE w:val="0"/>
              <w:autoSpaceDN w:val="0"/>
              <w:adjustRightInd w:val="0"/>
              <w:spacing w:before="120" w:after="120" w:line="360" w:lineRule="auto"/>
              <w:ind w:left="60" w:right="60"/>
              <w:rPr>
                <w:rFonts w:ascii="Times New Roman" w:hAnsi="Times New Roman" w:cs="Times New Roman"/>
                <w:sz w:val="24"/>
                <w:szCs w:val="24"/>
              </w:rPr>
            </w:pPr>
            <w:r>
              <w:rPr>
                <w:rFonts w:ascii="Times New Roman" w:hAnsi="Times New Roman" w:cs="Times New Roman"/>
                <w:bCs/>
                <w:sz w:val="24"/>
                <w:szCs w:val="24"/>
              </w:rPr>
              <w:t>June 24 – July 7</w:t>
            </w:r>
          </w:p>
        </w:tc>
        <w:tc>
          <w:tcPr>
            <w:tcW w:w="1417" w:type="dxa"/>
          </w:tcPr>
          <w:p w14:paraId="2C5D588F" w14:textId="77777777" w:rsidR="007F742C" w:rsidRPr="00E8268A" w:rsidRDefault="007F742C" w:rsidP="00047454">
            <w:pPr>
              <w:autoSpaceDE w:val="0"/>
              <w:autoSpaceDN w:val="0"/>
              <w:adjustRightInd w:val="0"/>
              <w:spacing w:before="120" w:after="120" w:line="360" w:lineRule="auto"/>
              <w:ind w:left="60" w:right="60"/>
              <w:jc w:val="center"/>
              <w:rPr>
                <w:rFonts w:ascii="Times New Roman" w:hAnsi="Times New Roman" w:cs="Times New Roman"/>
                <w:sz w:val="24"/>
                <w:szCs w:val="24"/>
              </w:rPr>
            </w:pPr>
            <w:r>
              <w:rPr>
                <w:rFonts w:ascii="Times New Roman" w:hAnsi="Times New Roman" w:cs="Times New Roman"/>
                <w:sz w:val="24"/>
                <w:szCs w:val="24"/>
              </w:rPr>
              <w:t>5,946</w:t>
            </w:r>
          </w:p>
        </w:tc>
        <w:tc>
          <w:tcPr>
            <w:tcW w:w="1702" w:type="dxa"/>
          </w:tcPr>
          <w:p w14:paraId="141B286A" w14:textId="77777777" w:rsidR="007F742C" w:rsidRPr="0082634B" w:rsidRDefault="007F742C" w:rsidP="00047454">
            <w:pPr>
              <w:autoSpaceDE w:val="0"/>
              <w:autoSpaceDN w:val="0"/>
              <w:adjustRightInd w:val="0"/>
              <w:spacing w:before="120" w:after="120" w:line="360" w:lineRule="auto"/>
              <w:ind w:left="60" w:right="60"/>
              <w:jc w:val="center"/>
              <w:rPr>
                <w:rFonts w:ascii="Times New Roman" w:hAnsi="Times New Roman" w:cs="Times New Roman"/>
                <w:sz w:val="24"/>
                <w:szCs w:val="24"/>
              </w:rPr>
            </w:pPr>
            <w:r w:rsidRPr="0082634B">
              <w:rPr>
                <w:rFonts w:ascii="Times New Roman" w:hAnsi="Times New Roman" w:cs="Times New Roman"/>
                <w:sz w:val="24"/>
                <w:szCs w:val="24"/>
              </w:rPr>
              <w:t>74.</w:t>
            </w:r>
            <w:r>
              <w:rPr>
                <w:rFonts w:ascii="Times New Roman" w:hAnsi="Times New Roman" w:cs="Times New Roman"/>
                <w:sz w:val="24"/>
                <w:szCs w:val="24"/>
              </w:rPr>
              <w:t>3</w:t>
            </w:r>
          </w:p>
        </w:tc>
      </w:tr>
      <w:tr w:rsidR="007F742C" w:rsidRPr="00E8268A" w14:paraId="644482FB" w14:textId="77777777" w:rsidTr="009044C8">
        <w:tc>
          <w:tcPr>
            <w:tcW w:w="1560" w:type="dxa"/>
          </w:tcPr>
          <w:p w14:paraId="6136B696" w14:textId="77777777" w:rsidR="007F742C" w:rsidRDefault="007F742C" w:rsidP="00047454">
            <w:pPr>
              <w:autoSpaceDE w:val="0"/>
              <w:autoSpaceDN w:val="0"/>
              <w:adjustRightInd w:val="0"/>
              <w:spacing w:before="120" w:after="120" w:line="36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4110" w:type="dxa"/>
          </w:tcPr>
          <w:p w14:paraId="0B078B5C" w14:textId="77777777" w:rsidR="007F742C" w:rsidRDefault="007F742C" w:rsidP="00047454">
            <w:pPr>
              <w:autoSpaceDE w:val="0"/>
              <w:autoSpaceDN w:val="0"/>
              <w:adjustRightInd w:val="0"/>
              <w:spacing w:before="120" w:after="120" w:line="360" w:lineRule="auto"/>
              <w:ind w:left="60" w:right="60"/>
              <w:rPr>
                <w:rFonts w:ascii="Times New Roman" w:hAnsi="Times New Roman" w:cs="Times New Roman"/>
                <w:sz w:val="24"/>
                <w:szCs w:val="24"/>
              </w:rPr>
            </w:pPr>
            <w:r>
              <w:rPr>
                <w:rFonts w:ascii="Times New Roman" w:hAnsi="Times New Roman" w:cs="Times New Roman"/>
                <w:bCs/>
                <w:sz w:val="24"/>
                <w:szCs w:val="24"/>
              </w:rPr>
              <w:t xml:space="preserve">July 8 – July 21 </w:t>
            </w:r>
          </w:p>
        </w:tc>
        <w:tc>
          <w:tcPr>
            <w:tcW w:w="1417" w:type="dxa"/>
          </w:tcPr>
          <w:p w14:paraId="3B7A0D5B" w14:textId="77777777" w:rsidR="007F742C" w:rsidRDefault="007F742C" w:rsidP="00047454">
            <w:pPr>
              <w:autoSpaceDE w:val="0"/>
              <w:autoSpaceDN w:val="0"/>
              <w:adjustRightInd w:val="0"/>
              <w:spacing w:before="120" w:after="120" w:line="360" w:lineRule="auto"/>
              <w:ind w:left="60" w:right="60"/>
              <w:jc w:val="center"/>
              <w:rPr>
                <w:rFonts w:ascii="Times New Roman" w:hAnsi="Times New Roman" w:cs="Times New Roman"/>
                <w:sz w:val="24"/>
                <w:szCs w:val="24"/>
              </w:rPr>
            </w:pPr>
            <w:r>
              <w:rPr>
                <w:rFonts w:ascii="Times New Roman" w:hAnsi="Times New Roman" w:cs="Times New Roman"/>
                <w:sz w:val="24"/>
                <w:szCs w:val="24"/>
              </w:rPr>
              <w:t>6,156</w:t>
            </w:r>
          </w:p>
        </w:tc>
        <w:tc>
          <w:tcPr>
            <w:tcW w:w="1702" w:type="dxa"/>
          </w:tcPr>
          <w:p w14:paraId="545F3A18" w14:textId="77777777" w:rsidR="007F742C" w:rsidRPr="0082634B" w:rsidRDefault="007F742C" w:rsidP="00047454">
            <w:pPr>
              <w:autoSpaceDE w:val="0"/>
              <w:autoSpaceDN w:val="0"/>
              <w:adjustRightInd w:val="0"/>
              <w:spacing w:before="120" w:after="120" w:line="360" w:lineRule="auto"/>
              <w:ind w:left="60" w:right="60"/>
              <w:jc w:val="center"/>
              <w:rPr>
                <w:rFonts w:ascii="Times New Roman" w:hAnsi="Times New Roman" w:cs="Times New Roman"/>
                <w:sz w:val="24"/>
                <w:szCs w:val="24"/>
              </w:rPr>
            </w:pPr>
            <w:r w:rsidRPr="0082634B">
              <w:rPr>
                <w:rFonts w:ascii="Times New Roman" w:hAnsi="Times New Roman" w:cs="Times New Roman"/>
                <w:sz w:val="24"/>
                <w:szCs w:val="24"/>
              </w:rPr>
              <w:t>76.9</w:t>
            </w:r>
          </w:p>
        </w:tc>
      </w:tr>
      <w:tr w:rsidR="007F742C" w:rsidRPr="00E8268A" w14:paraId="79F2345A" w14:textId="77777777" w:rsidTr="009044C8">
        <w:tc>
          <w:tcPr>
            <w:tcW w:w="1560" w:type="dxa"/>
          </w:tcPr>
          <w:p w14:paraId="3361D657" w14:textId="77777777" w:rsidR="007F742C" w:rsidRDefault="007F742C" w:rsidP="00047454">
            <w:pPr>
              <w:autoSpaceDE w:val="0"/>
              <w:autoSpaceDN w:val="0"/>
              <w:adjustRightInd w:val="0"/>
              <w:spacing w:before="120" w:after="120" w:line="360" w:lineRule="auto"/>
              <w:jc w:val="center"/>
              <w:rPr>
                <w:rFonts w:ascii="Times New Roman" w:hAnsi="Times New Roman" w:cs="Times New Roman"/>
                <w:sz w:val="24"/>
                <w:szCs w:val="24"/>
              </w:rPr>
            </w:pPr>
            <w:r>
              <w:rPr>
                <w:rFonts w:ascii="Times New Roman" w:hAnsi="Times New Roman" w:cs="Times New Roman"/>
                <w:bCs/>
                <w:sz w:val="24"/>
                <w:szCs w:val="24"/>
              </w:rPr>
              <w:t>9</w:t>
            </w:r>
          </w:p>
        </w:tc>
        <w:tc>
          <w:tcPr>
            <w:tcW w:w="4110" w:type="dxa"/>
          </w:tcPr>
          <w:p w14:paraId="4B688472" w14:textId="77777777" w:rsidR="007F742C" w:rsidRDefault="007F742C" w:rsidP="00047454">
            <w:pPr>
              <w:autoSpaceDE w:val="0"/>
              <w:autoSpaceDN w:val="0"/>
              <w:adjustRightInd w:val="0"/>
              <w:spacing w:before="120" w:after="120" w:line="360" w:lineRule="auto"/>
              <w:ind w:left="60" w:right="60"/>
              <w:rPr>
                <w:rFonts w:ascii="Times New Roman" w:hAnsi="Times New Roman"/>
                <w:sz w:val="24"/>
                <w:szCs w:val="24"/>
              </w:rPr>
            </w:pPr>
            <w:r>
              <w:rPr>
                <w:rFonts w:ascii="Times New Roman" w:hAnsi="Times New Roman" w:cs="Times New Roman"/>
                <w:bCs/>
                <w:sz w:val="24"/>
                <w:szCs w:val="24"/>
              </w:rPr>
              <w:t xml:space="preserve">July 22 – August 4 </w:t>
            </w:r>
          </w:p>
        </w:tc>
        <w:tc>
          <w:tcPr>
            <w:tcW w:w="1417" w:type="dxa"/>
          </w:tcPr>
          <w:p w14:paraId="03ADF624" w14:textId="77777777" w:rsidR="007F742C" w:rsidRPr="00F86FF7" w:rsidRDefault="007F742C" w:rsidP="00047454">
            <w:pPr>
              <w:autoSpaceDE w:val="0"/>
              <w:autoSpaceDN w:val="0"/>
              <w:adjustRightInd w:val="0"/>
              <w:spacing w:before="120" w:after="120" w:line="360" w:lineRule="auto"/>
              <w:ind w:left="60" w:right="60"/>
              <w:jc w:val="center"/>
              <w:rPr>
                <w:rFonts w:ascii="Times New Roman" w:hAnsi="Times New Roman"/>
                <w:sz w:val="24"/>
                <w:szCs w:val="24"/>
              </w:rPr>
            </w:pPr>
            <w:r>
              <w:rPr>
                <w:rFonts w:ascii="Times New Roman" w:hAnsi="Times New Roman"/>
                <w:sz w:val="24"/>
                <w:szCs w:val="24"/>
              </w:rPr>
              <w:t>6,228</w:t>
            </w:r>
          </w:p>
        </w:tc>
        <w:tc>
          <w:tcPr>
            <w:tcW w:w="1702" w:type="dxa"/>
          </w:tcPr>
          <w:p w14:paraId="43C865B2" w14:textId="77777777" w:rsidR="007F742C" w:rsidRPr="0082634B" w:rsidRDefault="007F742C" w:rsidP="00047454">
            <w:pPr>
              <w:autoSpaceDE w:val="0"/>
              <w:autoSpaceDN w:val="0"/>
              <w:adjustRightInd w:val="0"/>
              <w:spacing w:before="120" w:after="120" w:line="360" w:lineRule="auto"/>
              <w:ind w:left="60" w:right="60"/>
              <w:jc w:val="center"/>
              <w:rPr>
                <w:rFonts w:ascii="Times New Roman" w:hAnsi="Times New Roman" w:cs="Times New Roman"/>
                <w:sz w:val="24"/>
                <w:szCs w:val="24"/>
              </w:rPr>
            </w:pPr>
            <w:r w:rsidRPr="0082634B">
              <w:rPr>
                <w:rFonts w:ascii="Times New Roman" w:hAnsi="Times New Roman" w:cs="Times New Roman"/>
                <w:sz w:val="24"/>
                <w:szCs w:val="24"/>
              </w:rPr>
              <w:t>77.8</w:t>
            </w:r>
          </w:p>
        </w:tc>
      </w:tr>
      <w:tr w:rsidR="007F742C" w:rsidRPr="00E8268A" w14:paraId="3D43195C" w14:textId="77777777" w:rsidTr="009044C8">
        <w:tc>
          <w:tcPr>
            <w:tcW w:w="1560" w:type="dxa"/>
          </w:tcPr>
          <w:p w14:paraId="5BCF66F7" w14:textId="77777777" w:rsidR="007F742C" w:rsidRDefault="007F742C" w:rsidP="00047454">
            <w:pPr>
              <w:autoSpaceDE w:val="0"/>
              <w:autoSpaceDN w:val="0"/>
              <w:adjustRightInd w:val="0"/>
              <w:spacing w:before="120" w:after="120" w:line="36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4110" w:type="dxa"/>
          </w:tcPr>
          <w:p w14:paraId="3EADFEC0" w14:textId="77777777" w:rsidR="007F742C" w:rsidRDefault="007F742C" w:rsidP="00047454">
            <w:pPr>
              <w:autoSpaceDE w:val="0"/>
              <w:autoSpaceDN w:val="0"/>
              <w:adjustRightInd w:val="0"/>
              <w:spacing w:before="120" w:after="120" w:line="360" w:lineRule="auto"/>
              <w:ind w:left="60" w:right="60"/>
              <w:rPr>
                <w:rFonts w:ascii="Times New Roman" w:hAnsi="Times New Roman"/>
                <w:sz w:val="24"/>
                <w:szCs w:val="24"/>
              </w:rPr>
            </w:pPr>
            <w:r>
              <w:rPr>
                <w:rFonts w:ascii="Times New Roman" w:hAnsi="Times New Roman" w:cs="Times New Roman"/>
                <w:bCs/>
                <w:sz w:val="24"/>
                <w:szCs w:val="24"/>
              </w:rPr>
              <w:t xml:space="preserve">August 5 – 18 </w:t>
            </w:r>
          </w:p>
        </w:tc>
        <w:tc>
          <w:tcPr>
            <w:tcW w:w="1417" w:type="dxa"/>
          </w:tcPr>
          <w:p w14:paraId="3412F09B" w14:textId="77777777" w:rsidR="007F742C" w:rsidRDefault="007F742C" w:rsidP="00047454">
            <w:pPr>
              <w:autoSpaceDE w:val="0"/>
              <w:autoSpaceDN w:val="0"/>
              <w:adjustRightInd w:val="0"/>
              <w:spacing w:before="120" w:after="120" w:line="360" w:lineRule="auto"/>
              <w:ind w:left="60" w:right="60"/>
              <w:jc w:val="center"/>
              <w:rPr>
                <w:rFonts w:ascii="Times New Roman" w:hAnsi="Times New Roman"/>
                <w:sz w:val="24"/>
                <w:szCs w:val="24"/>
              </w:rPr>
            </w:pPr>
            <w:r>
              <w:rPr>
                <w:rFonts w:ascii="Times New Roman" w:hAnsi="Times New Roman"/>
                <w:sz w:val="24"/>
                <w:szCs w:val="24"/>
              </w:rPr>
              <w:t>6,081</w:t>
            </w:r>
          </w:p>
        </w:tc>
        <w:tc>
          <w:tcPr>
            <w:tcW w:w="1702" w:type="dxa"/>
          </w:tcPr>
          <w:p w14:paraId="55A53084" w14:textId="77777777" w:rsidR="007F742C" w:rsidRPr="0082634B" w:rsidRDefault="007F742C" w:rsidP="00047454">
            <w:pPr>
              <w:autoSpaceDE w:val="0"/>
              <w:autoSpaceDN w:val="0"/>
              <w:adjustRightInd w:val="0"/>
              <w:spacing w:before="120" w:after="120" w:line="360" w:lineRule="auto"/>
              <w:ind w:left="60" w:right="60"/>
              <w:jc w:val="center"/>
              <w:rPr>
                <w:rFonts w:ascii="Times New Roman" w:hAnsi="Times New Roman" w:cs="Times New Roman"/>
                <w:sz w:val="24"/>
                <w:szCs w:val="24"/>
              </w:rPr>
            </w:pPr>
            <w:r w:rsidRPr="0082634B">
              <w:rPr>
                <w:rFonts w:ascii="Times New Roman" w:hAnsi="Times New Roman" w:cs="Times New Roman"/>
                <w:sz w:val="24"/>
                <w:szCs w:val="24"/>
              </w:rPr>
              <w:t>7</w:t>
            </w:r>
            <w:r>
              <w:rPr>
                <w:rFonts w:ascii="Times New Roman" w:hAnsi="Times New Roman" w:cs="Times New Roman"/>
                <w:sz w:val="24"/>
                <w:szCs w:val="24"/>
              </w:rPr>
              <w:t>6.0</w:t>
            </w:r>
          </w:p>
        </w:tc>
      </w:tr>
      <w:tr w:rsidR="007F742C" w:rsidRPr="00E8268A" w14:paraId="08D6E77E" w14:textId="77777777" w:rsidTr="009044C8">
        <w:tc>
          <w:tcPr>
            <w:tcW w:w="1560" w:type="dxa"/>
          </w:tcPr>
          <w:p w14:paraId="5230BD5B" w14:textId="77777777" w:rsidR="007F742C" w:rsidRDefault="007F742C" w:rsidP="00047454">
            <w:pPr>
              <w:autoSpaceDE w:val="0"/>
              <w:autoSpaceDN w:val="0"/>
              <w:adjustRightInd w:val="0"/>
              <w:spacing w:before="120" w:after="120" w:line="360" w:lineRule="auto"/>
              <w:jc w:val="center"/>
              <w:rPr>
                <w:rFonts w:ascii="Times New Roman" w:hAnsi="Times New Roman" w:cs="Times New Roman"/>
                <w:bCs/>
                <w:sz w:val="24"/>
                <w:szCs w:val="24"/>
              </w:rPr>
            </w:pPr>
            <w:r>
              <w:rPr>
                <w:rFonts w:ascii="Times New Roman" w:hAnsi="Times New Roman" w:cs="Times New Roman"/>
                <w:bCs/>
                <w:sz w:val="24"/>
                <w:szCs w:val="24"/>
              </w:rPr>
              <w:t>11</w:t>
            </w:r>
          </w:p>
        </w:tc>
        <w:tc>
          <w:tcPr>
            <w:tcW w:w="4110" w:type="dxa"/>
          </w:tcPr>
          <w:p w14:paraId="32DD2B38" w14:textId="77777777" w:rsidR="007F742C" w:rsidRDefault="007F742C" w:rsidP="00047454">
            <w:pPr>
              <w:autoSpaceDE w:val="0"/>
              <w:autoSpaceDN w:val="0"/>
              <w:adjustRightInd w:val="0"/>
              <w:spacing w:before="120" w:after="120" w:line="360" w:lineRule="auto"/>
              <w:ind w:left="60" w:right="60"/>
              <w:rPr>
                <w:rFonts w:ascii="Times New Roman" w:hAnsi="Times New Roman"/>
                <w:sz w:val="24"/>
                <w:szCs w:val="24"/>
              </w:rPr>
            </w:pPr>
            <w:r>
              <w:rPr>
                <w:rFonts w:ascii="Times New Roman" w:hAnsi="Times New Roman" w:cs="Times New Roman"/>
                <w:bCs/>
                <w:sz w:val="24"/>
                <w:szCs w:val="24"/>
              </w:rPr>
              <w:t>August 19 – September 1</w:t>
            </w:r>
          </w:p>
        </w:tc>
        <w:tc>
          <w:tcPr>
            <w:tcW w:w="1417" w:type="dxa"/>
          </w:tcPr>
          <w:p w14:paraId="69CFD10B" w14:textId="77777777" w:rsidR="007F742C" w:rsidRDefault="007F742C" w:rsidP="00047454">
            <w:pPr>
              <w:autoSpaceDE w:val="0"/>
              <w:autoSpaceDN w:val="0"/>
              <w:adjustRightInd w:val="0"/>
              <w:spacing w:before="120" w:after="120" w:line="360" w:lineRule="auto"/>
              <w:ind w:left="60" w:right="60"/>
              <w:jc w:val="center"/>
              <w:rPr>
                <w:rFonts w:ascii="Times New Roman" w:hAnsi="Times New Roman"/>
                <w:sz w:val="24"/>
                <w:szCs w:val="24"/>
              </w:rPr>
            </w:pPr>
            <w:r>
              <w:rPr>
                <w:rFonts w:ascii="Times New Roman" w:hAnsi="Times New Roman"/>
                <w:sz w:val="24"/>
                <w:szCs w:val="24"/>
              </w:rPr>
              <w:t>6,103</w:t>
            </w:r>
          </w:p>
        </w:tc>
        <w:tc>
          <w:tcPr>
            <w:tcW w:w="1702" w:type="dxa"/>
          </w:tcPr>
          <w:p w14:paraId="64937AB2" w14:textId="77777777" w:rsidR="007F742C" w:rsidRPr="0082634B" w:rsidRDefault="007F742C" w:rsidP="00047454">
            <w:pPr>
              <w:autoSpaceDE w:val="0"/>
              <w:autoSpaceDN w:val="0"/>
              <w:adjustRightInd w:val="0"/>
              <w:spacing w:before="120" w:after="120" w:line="360" w:lineRule="auto"/>
              <w:ind w:left="60" w:right="60"/>
              <w:jc w:val="center"/>
              <w:rPr>
                <w:rFonts w:ascii="Times New Roman" w:hAnsi="Times New Roman" w:cs="Times New Roman"/>
                <w:sz w:val="24"/>
                <w:szCs w:val="24"/>
              </w:rPr>
            </w:pPr>
            <w:r w:rsidRPr="0082634B">
              <w:rPr>
                <w:rFonts w:ascii="Times New Roman" w:hAnsi="Times New Roman" w:cs="Times New Roman"/>
                <w:sz w:val="24"/>
                <w:szCs w:val="24"/>
              </w:rPr>
              <w:t>76.</w:t>
            </w:r>
            <w:r>
              <w:rPr>
                <w:rFonts w:ascii="Times New Roman" w:hAnsi="Times New Roman" w:cs="Times New Roman"/>
                <w:sz w:val="24"/>
                <w:szCs w:val="24"/>
              </w:rPr>
              <w:t>3</w:t>
            </w:r>
          </w:p>
        </w:tc>
      </w:tr>
      <w:tr w:rsidR="007F742C" w:rsidRPr="00E8268A" w14:paraId="4BD365CB" w14:textId="77777777" w:rsidTr="009044C8">
        <w:tc>
          <w:tcPr>
            <w:tcW w:w="1560" w:type="dxa"/>
          </w:tcPr>
          <w:p w14:paraId="377B84AC" w14:textId="77777777" w:rsidR="007F742C" w:rsidRDefault="007F742C" w:rsidP="00047454">
            <w:pPr>
              <w:autoSpaceDE w:val="0"/>
              <w:autoSpaceDN w:val="0"/>
              <w:adjustRightInd w:val="0"/>
              <w:spacing w:before="120" w:after="120" w:line="360" w:lineRule="auto"/>
              <w:jc w:val="center"/>
              <w:rPr>
                <w:rFonts w:ascii="Times New Roman" w:hAnsi="Times New Roman" w:cs="Times New Roman"/>
                <w:bCs/>
                <w:sz w:val="24"/>
                <w:szCs w:val="24"/>
              </w:rPr>
            </w:pPr>
            <w:r>
              <w:rPr>
                <w:rFonts w:ascii="Times New Roman" w:hAnsi="Times New Roman" w:cs="Times New Roman"/>
                <w:bCs/>
                <w:sz w:val="24"/>
                <w:szCs w:val="24"/>
              </w:rPr>
              <w:t>12</w:t>
            </w:r>
          </w:p>
        </w:tc>
        <w:tc>
          <w:tcPr>
            <w:tcW w:w="4110" w:type="dxa"/>
          </w:tcPr>
          <w:p w14:paraId="189D814B" w14:textId="77777777" w:rsidR="007F742C" w:rsidRDefault="007F742C" w:rsidP="00047454">
            <w:pPr>
              <w:autoSpaceDE w:val="0"/>
              <w:autoSpaceDN w:val="0"/>
              <w:adjustRightInd w:val="0"/>
              <w:spacing w:before="120" w:after="120" w:line="360" w:lineRule="auto"/>
              <w:ind w:left="60" w:right="60"/>
              <w:rPr>
                <w:rFonts w:ascii="Times New Roman" w:hAnsi="Times New Roman"/>
                <w:sz w:val="24"/>
                <w:szCs w:val="24"/>
              </w:rPr>
            </w:pPr>
            <w:r>
              <w:rPr>
                <w:rFonts w:ascii="Times New Roman" w:hAnsi="Times New Roman" w:cs="Times New Roman"/>
                <w:bCs/>
                <w:sz w:val="24"/>
                <w:szCs w:val="24"/>
              </w:rPr>
              <w:t xml:space="preserve">September 2 – 15 </w:t>
            </w:r>
          </w:p>
        </w:tc>
        <w:tc>
          <w:tcPr>
            <w:tcW w:w="1417" w:type="dxa"/>
          </w:tcPr>
          <w:p w14:paraId="6D75E6AC" w14:textId="77777777" w:rsidR="007F742C" w:rsidRDefault="007F742C" w:rsidP="00047454">
            <w:pPr>
              <w:autoSpaceDE w:val="0"/>
              <w:autoSpaceDN w:val="0"/>
              <w:adjustRightInd w:val="0"/>
              <w:spacing w:before="120" w:after="120" w:line="360" w:lineRule="auto"/>
              <w:ind w:left="60" w:right="60"/>
              <w:jc w:val="center"/>
              <w:rPr>
                <w:rFonts w:ascii="Times New Roman" w:hAnsi="Times New Roman"/>
                <w:sz w:val="24"/>
                <w:szCs w:val="24"/>
              </w:rPr>
            </w:pPr>
            <w:r>
              <w:rPr>
                <w:rFonts w:ascii="Times New Roman" w:hAnsi="Times New Roman"/>
                <w:sz w:val="24"/>
                <w:szCs w:val="24"/>
              </w:rPr>
              <w:t>6,142</w:t>
            </w:r>
          </w:p>
        </w:tc>
        <w:tc>
          <w:tcPr>
            <w:tcW w:w="1702" w:type="dxa"/>
          </w:tcPr>
          <w:p w14:paraId="5F1F38D0" w14:textId="77777777" w:rsidR="007F742C" w:rsidRPr="0082634B" w:rsidRDefault="007F742C" w:rsidP="00047454">
            <w:pPr>
              <w:autoSpaceDE w:val="0"/>
              <w:autoSpaceDN w:val="0"/>
              <w:adjustRightInd w:val="0"/>
              <w:spacing w:before="120" w:after="120" w:line="360" w:lineRule="auto"/>
              <w:ind w:left="60" w:right="60"/>
              <w:jc w:val="center"/>
              <w:rPr>
                <w:rFonts w:ascii="Times New Roman" w:hAnsi="Times New Roman" w:cs="Times New Roman"/>
                <w:sz w:val="24"/>
                <w:szCs w:val="24"/>
              </w:rPr>
            </w:pPr>
            <w:r w:rsidRPr="0082634B">
              <w:rPr>
                <w:rFonts w:ascii="Times New Roman" w:hAnsi="Times New Roman" w:cs="Times New Roman"/>
                <w:sz w:val="24"/>
                <w:szCs w:val="24"/>
              </w:rPr>
              <w:t>76.7</w:t>
            </w:r>
          </w:p>
        </w:tc>
      </w:tr>
      <w:tr w:rsidR="007F742C" w:rsidRPr="00E8268A" w14:paraId="186056E2" w14:textId="77777777" w:rsidTr="009044C8">
        <w:tc>
          <w:tcPr>
            <w:tcW w:w="1560" w:type="dxa"/>
          </w:tcPr>
          <w:p w14:paraId="07F4FB9C" w14:textId="77777777" w:rsidR="007F742C" w:rsidRDefault="007F742C" w:rsidP="00047454">
            <w:pPr>
              <w:autoSpaceDE w:val="0"/>
              <w:autoSpaceDN w:val="0"/>
              <w:adjustRightInd w:val="0"/>
              <w:spacing w:before="120" w:after="120" w:line="360" w:lineRule="auto"/>
              <w:jc w:val="center"/>
              <w:rPr>
                <w:rFonts w:ascii="Times New Roman" w:hAnsi="Times New Roman" w:cs="Times New Roman"/>
                <w:bCs/>
                <w:sz w:val="24"/>
                <w:szCs w:val="24"/>
              </w:rPr>
            </w:pPr>
            <w:r>
              <w:rPr>
                <w:rFonts w:ascii="Times New Roman" w:hAnsi="Times New Roman" w:cs="Times New Roman"/>
                <w:bCs/>
                <w:sz w:val="24"/>
                <w:szCs w:val="24"/>
              </w:rPr>
              <w:t>13</w:t>
            </w:r>
          </w:p>
        </w:tc>
        <w:tc>
          <w:tcPr>
            <w:tcW w:w="4110" w:type="dxa"/>
          </w:tcPr>
          <w:p w14:paraId="5C65417F" w14:textId="77777777" w:rsidR="007F742C" w:rsidRDefault="007F742C" w:rsidP="00047454">
            <w:pPr>
              <w:autoSpaceDE w:val="0"/>
              <w:autoSpaceDN w:val="0"/>
              <w:adjustRightInd w:val="0"/>
              <w:spacing w:before="120" w:after="120" w:line="360" w:lineRule="auto"/>
              <w:ind w:left="60" w:right="60"/>
              <w:rPr>
                <w:rFonts w:ascii="Times New Roman" w:hAnsi="Times New Roman"/>
                <w:sz w:val="24"/>
                <w:szCs w:val="24"/>
              </w:rPr>
            </w:pPr>
            <w:r>
              <w:rPr>
                <w:rFonts w:ascii="Times New Roman" w:hAnsi="Times New Roman" w:cs="Times New Roman"/>
                <w:bCs/>
                <w:sz w:val="24"/>
                <w:szCs w:val="24"/>
              </w:rPr>
              <w:t xml:space="preserve">September 16 – 29 </w:t>
            </w:r>
          </w:p>
        </w:tc>
        <w:tc>
          <w:tcPr>
            <w:tcW w:w="1417" w:type="dxa"/>
          </w:tcPr>
          <w:p w14:paraId="338E9D53" w14:textId="77777777" w:rsidR="007F742C" w:rsidRDefault="007F742C" w:rsidP="00047454">
            <w:pPr>
              <w:autoSpaceDE w:val="0"/>
              <w:autoSpaceDN w:val="0"/>
              <w:adjustRightInd w:val="0"/>
              <w:spacing w:before="120" w:after="120" w:line="360" w:lineRule="auto"/>
              <w:ind w:left="60" w:right="60"/>
              <w:jc w:val="center"/>
              <w:rPr>
                <w:rFonts w:ascii="Times New Roman" w:hAnsi="Times New Roman"/>
                <w:sz w:val="24"/>
                <w:szCs w:val="24"/>
              </w:rPr>
            </w:pPr>
            <w:r>
              <w:rPr>
                <w:rFonts w:ascii="Times New Roman" w:hAnsi="Times New Roman"/>
                <w:sz w:val="24"/>
                <w:szCs w:val="24"/>
              </w:rPr>
              <w:t>5,962</w:t>
            </w:r>
          </w:p>
        </w:tc>
        <w:tc>
          <w:tcPr>
            <w:tcW w:w="1702" w:type="dxa"/>
          </w:tcPr>
          <w:p w14:paraId="01363A1F" w14:textId="77777777" w:rsidR="007F742C" w:rsidRPr="0082634B" w:rsidRDefault="007F742C" w:rsidP="00047454">
            <w:pPr>
              <w:autoSpaceDE w:val="0"/>
              <w:autoSpaceDN w:val="0"/>
              <w:adjustRightInd w:val="0"/>
              <w:spacing w:before="120" w:after="120" w:line="360" w:lineRule="auto"/>
              <w:ind w:left="60" w:right="60"/>
              <w:jc w:val="center"/>
              <w:rPr>
                <w:rFonts w:ascii="Times New Roman" w:hAnsi="Times New Roman" w:cs="Times New Roman"/>
                <w:sz w:val="24"/>
                <w:szCs w:val="24"/>
              </w:rPr>
            </w:pPr>
            <w:r w:rsidRPr="0082634B">
              <w:rPr>
                <w:rFonts w:ascii="Times New Roman" w:hAnsi="Times New Roman" w:cs="Times New Roman"/>
                <w:sz w:val="24"/>
                <w:szCs w:val="24"/>
              </w:rPr>
              <w:t>74.</w:t>
            </w:r>
            <w:r>
              <w:rPr>
                <w:rFonts w:ascii="Times New Roman" w:hAnsi="Times New Roman" w:cs="Times New Roman"/>
                <w:sz w:val="24"/>
                <w:szCs w:val="24"/>
              </w:rPr>
              <w:t>5</w:t>
            </w:r>
          </w:p>
        </w:tc>
      </w:tr>
      <w:tr w:rsidR="007F742C" w:rsidRPr="00E8268A" w14:paraId="57BB31F3" w14:textId="77777777" w:rsidTr="009044C8">
        <w:tc>
          <w:tcPr>
            <w:tcW w:w="1560" w:type="dxa"/>
          </w:tcPr>
          <w:p w14:paraId="42F1E89B" w14:textId="77777777" w:rsidR="007F742C" w:rsidRDefault="007F742C" w:rsidP="00047454">
            <w:pPr>
              <w:autoSpaceDE w:val="0"/>
              <w:autoSpaceDN w:val="0"/>
              <w:adjustRightInd w:val="0"/>
              <w:spacing w:before="120" w:after="120" w:line="360" w:lineRule="auto"/>
              <w:jc w:val="center"/>
              <w:rPr>
                <w:rFonts w:ascii="Times New Roman" w:hAnsi="Times New Roman" w:cs="Times New Roman"/>
                <w:bCs/>
                <w:sz w:val="24"/>
                <w:szCs w:val="24"/>
              </w:rPr>
            </w:pPr>
            <w:r>
              <w:rPr>
                <w:rFonts w:ascii="Times New Roman" w:hAnsi="Times New Roman" w:cs="Times New Roman"/>
                <w:bCs/>
                <w:sz w:val="24"/>
                <w:szCs w:val="24"/>
              </w:rPr>
              <w:t>14</w:t>
            </w:r>
          </w:p>
        </w:tc>
        <w:tc>
          <w:tcPr>
            <w:tcW w:w="4110" w:type="dxa"/>
          </w:tcPr>
          <w:p w14:paraId="557552BE" w14:textId="77777777" w:rsidR="007F742C" w:rsidRDefault="007F742C" w:rsidP="00047454">
            <w:pPr>
              <w:autoSpaceDE w:val="0"/>
              <w:autoSpaceDN w:val="0"/>
              <w:adjustRightInd w:val="0"/>
              <w:spacing w:before="120" w:after="120" w:line="360" w:lineRule="auto"/>
              <w:ind w:left="60" w:right="60"/>
              <w:rPr>
                <w:rFonts w:ascii="Times New Roman" w:hAnsi="Times New Roman"/>
                <w:sz w:val="24"/>
                <w:szCs w:val="24"/>
              </w:rPr>
            </w:pPr>
            <w:r>
              <w:rPr>
                <w:rFonts w:ascii="Times New Roman" w:hAnsi="Times New Roman" w:cs="Times New Roman"/>
                <w:bCs/>
                <w:sz w:val="24"/>
                <w:szCs w:val="24"/>
              </w:rPr>
              <w:t>September 30 – October 13</w:t>
            </w:r>
          </w:p>
        </w:tc>
        <w:tc>
          <w:tcPr>
            <w:tcW w:w="1417" w:type="dxa"/>
          </w:tcPr>
          <w:p w14:paraId="10F42FAC" w14:textId="77777777" w:rsidR="007F742C" w:rsidRDefault="007F742C" w:rsidP="00047454">
            <w:pPr>
              <w:autoSpaceDE w:val="0"/>
              <w:autoSpaceDN w:val="0"/>
              <w:adjustRightInd w:val="0"/>
              <w:spacing w:before="120" w:after="120" w:line="360" w:lineRule="auto"/>
              <w:ind w:left="60" w:right="60"/>
              <w:jc w:val="center"/>
              <w:rPr>
                <w:rFonts w:ascii="Times New Roman" w:hAnsi="Times New Roman"/>
                <w:sz w:val="24"/>
                <w:szCs w:val="24"/>
              </w:rPr>
            </w:pPr>
            <w:r>
              <w:rPr>
                <w:rFonts w:ascii="Times New Roman" w:hAnsi="Times New Roman"/>
                <w:sz w:val="24"/>
                <w:szCs w:val="24"/>
              </w:rPr>
              <w:t>5,931</w:t>
            </w:r>
          </w:p>
        </w:tc>
        <w:tc>
          <w:tcPr>
            <w:tcW w:w="1702" w:type="dxa"/>
          </w:tcPr>
          <w:p w14:paraId="02D59B80" w14:textId="77777777" w:rsidR="007F742C" w:rsidRPr="0082634B" w:rsidRDefault="007F742C" w:rsidP="00047454">
            <w:pPr>
              <w:autoSpaceDE w:val="0"/>
              <w:autoSpaceDN w:val="0"/>
              <w:adjustRightInd w:val="0"/>
              <w:spacing w:before="120" w:after="120" w:line="360" w:lineRule="auto"/>
              <w:ind w:left="60" w:right="60"/>
              <w:jc w:val="center"/>
              <w:rPr>
                <w:rFonts w:ascii="Times New Roman" w:hAnsi="Times New Roman" w:cs="Times New Roman"/>
                <w:sz w:val="24"/>
                <w:szCs w:val="24"/>
              </w:rPr>
            </w:pPr>
            <w:r w:rsidRPr="0082634B">
              <w:rPr>
                <w:rFonts w:ascii="Times New Roman" w:hAnsi="Times New Roman" w:cs="Times New Roman"/>
                <w:sz w:val="24"/>
                <w:szCs w:val="24"/>
              </w:rPr>
              <w:t>74.1</w:t>
            </w:r>
          </w:p>
        </w:tc>
      </w:tr>
      <w:tr w:rsidR="007F742C" w:rsidRPr="00E8268A" w14:paraId="7341787B" w14:textId="77777777" w:rsidTr="009044C8">
        <w:tc>
          <w:tcPr>
            <w:tcW w:w="1560" w:type="dxa"/>
          </w:tcPr>
          <w:p w14:paraId="437816D0" w14:textId="77777777" w:rsidR="007F742C" w:rsidRDefault="007F742C" w:rsidP="00047454">
            <w:pPr>
              <w:autoSpaceDE w:val="0"/>
              <w:autoSpaceDN w:val="0"/>
              <w:adjustRightInd w:val="0"/>
              <w:spacing w:before="120" w:after="120" w:line="360" w:lineRule="auto"/>
              <w:jc w:val="center"/>
              <w:rPr>
                <w:rFonts w:ascii="Times New Roman" w:hAnsi="Times New Roman" w:cs="Times New Roman"/>
                <w:bCs/>
                <w:sz w:val="24"/>
                <w:szCs w:val="24"/>
              </w:rPr>
            </w:pPr>
            <w:r>
              <w:rPr>
                <w:rFonts w:ascii="Times New Roman" w:hAnsi="Times New Roman" w:cs="Times New Roman"/>
                <w:bCs/>
                <w:sz w:val="24"/>
                <w:szCs w:val="24"/>
              </w:rPr>
              <w:t>15</w:t>
            </w:r>
          </w:p>
        </w:tc>
        <w:tc>
          <w:tcPr>
            <w:tcW w:w="4110" w:type="dxa"/>
          </w:tcPr>
          <w:p w14:paraId="71100ABE" w14:textId="77777777" w:rsidR="007F742C" w:rsidRDefault="007F742C" w:rsidP="00047454">
            <w:pPr>
              <w:autoSpaceDE w:val="0"/>
              <w:autoSpaceDN w:val="0"/>
              <w:adjustRightInd w:val="0"/>
              <w:spacing w:before="120" w:after="120" w:line="360" w:lineRule="auto"/>
              <w:ind w:left="60" w:right="60"/>
              <w:rPr>
                <w:rFonts w:ascii="Times New Roman" w:hAnsi="Times New Roman"/>
                <w:sz w:val="24"/>
                <w:szCs w:val="24"/>
              </w:rPr>
            </w:pPr>
            <w:r>
              <w:rPr>
                <w:rFonts w:ascii="Times New Roman" w:hAnsi="Times New Roman" w:cs="Times New Roman"/>
                <w:bCs/>
                <w:sz w:val="24"/>
                <w:szCs w:val="24"/>
              </w:rPr>
              <w:t>October 14 – 27</w:t>
            </w:r>
          </w:p>
        </w:tc>
        <w:tc>
          <w:tcPr>
            <w:tcW w:w="1417" w:type="dxa"/>
          </w:tcPr>
          <w:p w14:paraId="0F790B6B" w14:textId="77777777" w:rsidR="007F742C" w:rsidRDefault="007F742C" w:rsidP="00047454">
            <w:pPr>
              <w:autoSpaceDE w:val="0"/>
              <w:autoSpaceDN w:val="0"/>
              <w:adjustRightInd w:val="0"/>
              <w:spacing w:before="120" w:after="120" w:line="360" w:lineRule="auto"/>
              <w:ind w:left="60" w:right="60"/>
              <w:jc w:val="center"/>
              <w:rPr>
                <w:rFonts w:ascii="Times New Roman" w:hAnsi="Times New Roman"/>
                <w:sz w:val="24"/>
                <w:szCs w:val="24"/>
              </w:rPr>
            </w:pPr>
            <w:r>
              <w:rPr>
                <w:rFonts w:ascii="Times New Roman" w:hAnsi="Times New Roman"/>
                <w:sz w:val="24"/>
                <w:szCs w:val="24"/>
              </w:rPr>
              <w:t>6,040</w:t>
            </w:r>
          </w:p>
        </w:tc>
        <w:tc>
          <w:tcPr>
            <w:tcW w:w="1702" w:type="dxa"/>
          </w:tcPr>
          <w:p w14:paraId="31B7CD08" w14:textId="77777777" w:rsidR="007F742C" w:rsidRPr="0082634B" w:rsidRDefault="007F742C" w:rsidP="00047454">
            <w:pPr>
              <w:autoSpaceDE w:val="0"/>
              <w:autoSpaceDN w:val="0"/>
              <w:adjustRightInd w:val="0"/>
              <w:spacing w:before="120" w:after="120" w:line="360" w:lineRule="auto"/>
              <w:ind w:left="60" w:right="60"/>
              <w:jc w:val="center"/>
              <w:rPr>
                <w:rFonts w:ascii="Times New Roman" w:hAnsi="Times New Roman" w:cs="Times New Roman"/>
                <w:sz w:val="24"/>
                <w:szCs w:val="24"/>
              </w:rPr>
            </w:pPr>
            <w:r w:rsidRPr="0082634B">
              <w:rPr>
                <w:rFonts w:ascii="Times New Roman" w:hAnsi="Times New Roman" w:cs="Times New Roman"/>
                <w:sz w:val="24"/>
                <w:szCs w:val="24"/>
              </w:rPr>
              <w:t>75.</w:t>
            </w:r>
            <w:r>
              <w:rPr>
                <w:rFonts w:ascii="Times New Roman" w:hAnsi="Times New Roman" w:cs="Times New Roman"/>
                <w:sz w:val="24"/>
                <w:szCs w:val="24"/>
              </w:rPr>
              <w:t>5</w:t>
            </w:r>
          </w:p>
        </w:tc>
      </w:tr>
      <w:tr w:rsidR="007F742C" w:rsidRPr="00E8268A" w14:paraId="0AA71898" w14:textId="77777777" w:rsidTr="009044C8">
        <w:tc>
          <w:tcPr>
            <w:tcW w:w="1560" w:type="dxa"/>
          </w:tcPr>
          <w:p w14:paraId="31B7F8F3" w14:textId="77777777" w:rsidR="007F742C" w:rsidRDefault="007F742C" w:rsidP="00047454">
            <w:pPr>
              <w:autoSpaceDE w:val="0"/>
              <w:autoSpaceDN w:val="0"/>
              <w:adjustRightInd w:val="0"/>
              <w:spacing w:before="120" w:after="120" w:line="360" w:lineRule="auto"/>
              <w:jc w:val="center"/>
              <w:rPr>
                <w:rFonts w:ascii="Times New Roman" w:hAnsi="Times New Roman" w:cs="Times New Roman"/>
                <w:bCs/>
                <w:sz w:val="24"/>
                <w:szCs w:val="24"/>
              </w:rPr>
            </w:pPr>
            <w:r>
              <w:rPr>
                <w:rFonts w:ascii="Times New Roman" w:hAnsi="Times New Roman" w:cs="Times New Roman"/>
                <w:bCs/>
                <w:sz w:val="24"/>
                <w:szCs w:val="24"/>
              </w:rPr>
              <w:t>16</w:t>
            </w:r>
          </w:p>
        </w:tc>
        <w:tc>
          <w:tcPr>
            <w:tcW w:w="4110" w:type="dxa"/>
          </w:tcPr>
          <w:p w14:paraId="79D65C43" w14:textId="77777777" w:rsidR="007F742C" w:rsidRDefault="007F742C" w:rsidP="00047454">
            <w:pPr>
              <w:autoSpaceDE w:val="0"/>
              <w:autoSpaceDN w:val="0"/>
              <w:adjustRightInd w:val="0"/>
              <w:spacing w:before="120" w:after="120" w:line="360" w:lineRule="auto"/>
              <w:ind w:left="60" w:right="60"/>
              <w:rPr>
                <w:rFonts w:ascii="Times New Roman" w:hAnsi="Times New Roman"/>
                <w:sz w:val="24"/>
                <w:szCs w:val="24"/>
              </w:rPr>
            </w:pPr>
            <w:r>
              <w:rPr>
                <w:rFonts w:ascii="Times New Roman" w:hAnsi="Times New Roman" w:cs="Times New Roman"/>
                <w:bCs/>
                <w:sz w:val="24"/>
                <w:szCs w:val="24"/>
              </w:rPr>
              <w:t>October 28 – November 10</w:t>
            </w:r>
          </w:p>
        </w:tc>
        <w:tc>
          <w:tcPr>
            <w:tcW w:w="1417" w:type="dxa"/>
          </w:tcPr>
          <w:p w14:paraId="2F9E7C50" w14:textId="77777777" w:rsidR="007F742C" w:rsidRDefault="007F742C" w:rsidP="00047454">
            <w:pPr>
              <w:autoSpaceDE w:val="0"/>
              <w:autoSpaceDN w:val="0"/>
              <w:adjustRightInd w:val="0"/>
              <w:spacing w:before="120" w:after="120" w:line="360" w:lineRule="auto"/>
              <w:ind w:left="60" w:right="60"/>
              <w:jc w:val="center"/>
              <w:rPr>
                <w:rFonts w:ascii="Times New Roman" w:hAnsi="Times New Roman"/>
                <w:sz w:val="24"/>
                <w:szCs w:val="24"/>
              </w:rPr>
            </w:pPr>
            <w:r>
              <w:rPr>
                <w:rFonts w:ascii="Times New Roman" w:hAnsi="Times New Roman"/>
                <w:sz w:val="24"/>
                <w:szCs w:val="24"/>
              </w:rPr>
              <w:t>6,110</w:t>
            </w:r>
          </w:p>
        </w:tc>
        <w:tc>
          <w:tcPr>
            <w:tcW w:w="1702" w:type="dxa"/>
          </w:tcPr>
          <w:p w14:paraId="6E13DA35" w14:textId="77777777" w:rsidR="007F742C" w:rsidRPr="0082634B" w:rsidRDefault="007F742C" w:rsidP="00047454">
            <w:pPr>
              <w:autoSpaceDE w:val="0"/>
              <w:autoSpaceDN w:val="0"/>
              <w:adjustRightInd w:val="0"/>
              <w:spacing w:before="120" w:after="120" w:line="360" w:lineRule="auto"/>
              <w:ind w:left="60" w:right="60"/>
              <w:jc w:val="center"/>
              <w:rPr>
                <w:rFonts w:ascii="Times New Roman" w:hAnsi="Times New Roman" w:cs="Times New Roman"/>
                <w:sz w:val="24"/>
                <w:szCs w:val="24"/>
              </w:rPr>
            </w:pPr>
            <w:r w:rsidRPr="0082634B">
              <w:rPr>
                <w:rFonts w:ascii="Times New Roman" w:hAnsi="Times New Roman" w:cs="Times New Roman"/>
                <w:sz w:val="24"/>
                <w:szCs w:val="24"/>
              </w:rPr>
              <w:t>76.</w:t>
            </w:r>
            <w:r>
              <w:rPr>
                <w:rFonts w:ascii="Times New Roman" w:hAnsi="Times New Roman" w:cs="Times New Roman"/>
                <w:sz w:val="24"/>
                <w:szCs w:val="24"/>
              </w:rPr>
              <w:t>4</w:t>
            </w:r>
          </w:p>
        </w:tc>
      </w:tr>
      <w:tr w:rsidR="007F742C" w:rsidRPr="00E8268A" w14:paraId="51FD7DA0" w14:textId="77777777" w:rsidTr="009044C8">
        <w:tc>
          <w:tcPr>
            <w:tcW w:w="1560" w:type="dxa"/>
          </w:tcPr>
          <w:p w14:paraId="47674414" w14:textId="77777777" w:rsidR="007F742C" w:rsidRDefault="007F742C" w:rsidP="00047454">
            <w:pPr>
              <w:autoSpaceDE w:val="0"/>
              <w:autoSpaceDN w:val="0"/>
              <w:adjustRightInd w:val="0"/>
              <w:spacing w:before="120" w:after="120" w:line="36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17</w:t>
            </w:r>
          </w:p>
        </w:tc>
        <w:tc>
          <w:tcPr>
            <w:tcW w:w="4110" w:type="dxa"/>
          </w:tcPr>
          <w:p w14:paraId="5FAB8A55" w14:textId="77777777" w:rsidR="007F742C" w:rsidRDefault="007F742C" w:rsidP="00047454">
            <w:pPr>
              <w:autoSpaceDE w:val="0"/>
              <w:autoSpaceDN w:val="0"/>
              <w:adjustRightInd w:val="0"/>
              <w:spacing w:before="120" w:after="120" w:line="360" w:lineRule="auto"/>
              <w:ind w:left="60" w:right="60"/>
              <w:rPr>
                <w:rFonts w:ascii="Times New Roman" w:hAnsi="Times New Roman"/>
                <w:sz w:val="24"/>
                <w:szCs w:val="24"/>
              </w:rPr>
            </w:pPr>
            <w:r>
              <w:rPr>
                <w:rFonts w:ascii="Times New Roman" w:hAnsi="Times New Roman" w:cs="Times New Roman"/>
                <w:bCs/>
                <w:sz w:val="24"/>
                <w:szCs w:val="24"/>
              </w:rPr>
              <w:t>November 11 – 24</w:t>
            </w:r>
          </w:p>
        </w:tc>
        <w:tc>
          <w:tcPr>
            <w:tcW w:w="1417" w:type="dxa"/>
          </w:tcPr>
          <w:p w14:paraId="52E6BB44" w14:textId="77777777" w:rsidR="007F742C" w:rsidRDefault="007F742C" w:rsidP="00047454">
            <w:pPr>
              <w:autoSpaceDE w:val="0"/>
              <w:autoSpaceDN w:val="0"/>
              <w:adjustRightInd w:val="0"/>
              <w:spacing w:before="120" w:after="120" w:line="360" w:lineRule="auto"/>
              <w:ind w:left="60" w:right="60"/>
              <w:jc w:val="center"/>
              <w:rPr>
                <w:rFonts w:ascii="Times New Roman" w:hAnsi="Times New Roman"/>
                <w:sz w:val="24"/>
                <w:szCs w:val="24"/>
              </w:rPr>
            </w:pPr>
            <w:r>
              <w:rPr>
                <w:rFonts w:ascii="Times New Roman" w:hAnsi="Times New Roman"/>
                <w:sz w:val="24"/>
                <w:szCs w:val="24"/>
              </w:rPr>
              <w:t>5,926</w:t>
            </w:r>
          </w:p>
        </w:tc>
        <w:tc>
          <w:tcPr>
            <w:tcW w:w="1702" w:type="dxa"/>
          </w:tcPr>
          <w:p w14:paraId="78AAF81E" w14:textId="77777777" w:rsidR="007F742C" w:rsidRPr="0082634B" w:rsidRDefault="007F742C" w:rsidP="00047454">
            <w:pPr>
              <w:autoSpaceDE w:val="0"/>
              <w:autoSpaceDN w:val="0"/>
              <w:adjustRightInd w:val="0"/>
              <w:spacing w:before="120" w:after="120" w:line="360" w:lineRule="auto"/>
              <w:ind w:left="60" w:right="60"/>
              <w:jc w:val="center"/>
              <w:rPr>
                <w:rFonts w:ascii="Times New Roman" w:hAnsi="Times New Roman" w:cs="Times New Roman"/>
                <w:sz w:val="24"/>
                <w:szCs w:val="24"/>
              </w:rPr>
            </w:pPr>
            <w:r w:rsidRPr="0082634B">
              <w:rPr>
                <w:rFonts w:ascii="Times New Roman" w:hAnsi="Times New Roman" w:cs="Times New Roman"/>
                <w:sz w:val="24"/>
                <w:szCs w:val="24"/>
              </w:rPr>
              <w:t>74.0</w:t>
            </w:r>
          </w:p>
        </w:tc>
      </w:tr>
      <w:tr w:rsidR="007F742C" w:rsidRPr="00E8268A" w14:paraId="2C93EB41" w14:textId="77777777" w:rsidTr="009044C8">
        <w:tc>
          <w:tcPr>
            <w:tcW w:w="1560" w:type="dxa"/>
          </w:tcPr>
          <w:p w14:paraId="04C93E2B" w14:textId="77777777" w:rsidR="007F742C" w:rsidRDefault="007F742C" w:rsidP="00047454">
            <w:pPr>
              <w:autoSpaceDE w:val="0"/>
              <w:autoSpaceDN w:val="0"/>
              <w:adjustRightInd w:val="0"/>
              <w:spacing w:before="120" w:after="120" w:line="360" w:lineRule="auto"/>
              <w:jc w:val="center"/>
              <w:rPr>
                <w:rFonts w:ascii="Times New Roman" w:hAnsi="Times New Roman" w:cs="Times New Roman"/>
                <w:bCs/>
                <w:sz w:val="24"/>
                <w:szCs w:val="24"/>
              </w:rPr>
            </w:pPr>
            <w:r>
              <w:rPr>
                <w:rFonts w:ascii="Times New Roman" w:hAnsi="Times New Roman" w:cs="Times New Roman"/>
                <w:bCs/>
                <w:sz w:val="24"/>
                <w:szCs w:val="24"/>
              </w:rPr>
              <w:t>18</w:t>
            </w:r>
          </w:p>
        </w:tc>
        <w:tc>
          <w:tcPr>
            <w:tcW w:w="4110" w:type="dxa"/>
          </w:tcPr>
          <w:p w14:paraId="37629F55" w14:textId="77777777" w:rsidR="007F742C" w:rsidRDefault="007F742C" w:rsidP="00047454">
            <w:pPr>
              <w:autoSpaceDE w:val="0"/>
              <w:autoSpaceDN w:val="0"/>
              <w:adjustRightInd w:val="0"/>
              <w:spacing w:before="120" w:after="120" w:line="360" w:lineRule="auto"/>
              <w:ind w:left="60" w:right="60"/>
              <w:rPr>
                <w:rFonts w:ascii="Times New Roman" w:hAnsi="Times New Roman"/>
                <w:sz w:val="24"/>
                <w:szCs w:val="24"/>
              </w:rPr>
            </w:pPr>
            <w:r>
              <w:rPr>
                <w:rFonts w:ascii="Times New Roman" w:hAnsi="Times New Roman" w:cs="Times New Roman"/>
                <w:bCs/>
                <w:sz w:val="24"/>
                <w:szCs w:val="24"/>
              </w:rPr>
              <w:t>November 25 – December 8</w:t>
            </w:r>
          </w:p>
        </w:tc>
        <w:tc>
          <w:tcPr>
            <w:tcW w:w="1417" w:type="dxa"/>
          </w:tcPr>
          <w:p w14:paraId="5D87640E" w14:textId="77777777" w:rsidR="007F742C" w:rsidRDefault="007F742C" w:rsidP="00047454">
            <w:pPr>
              <w:autoSpaceDE w:val="0"/>
              <w:autoSpaceDN w:val="0"/>
              <w:adjustRightInd w:val="0"/>
              <w:spacing w:before="120" w:after="120" w:line="360" w:lineRule="auto"/>
              <w:ind w:left="60" w:right="60"/>
              <w:jc w:val="center"/>
              <w:rPr>
                <w:rFonts w:ascii="Times New Roman" w:hAnsi="Times New Roman"/>
                <w:sz w:val="24"/>
                <w:szCs w:val="24"/>
              </w:rPr>
            </w:pPr>
            <w:r>
              <w:rPr>
                <w:rFonts w:ascii="Times New Roman" w:hAnsi="Times New Roman"/>
                <w:sz w:val="24"/>
                <w:szCs w:val="24"/>
              </w:rPr>
              <w:t>5,888</w:t>
            </w:r>
          </w:p>
        </w:tc>
        <w:tc>
          <w:tcPr>
            <w:tcW w:w="1702" w:type="dxa"/>
          </w:tcPr>
          <w:p w14:paraId="2E1667AC" w14:textId="77777777" w:rsidR="007F742C" w:rsidRPr="0082634B" w:rsidRDefault="007F742C" w:rsidP="00047454">
            <w:pPr>
              <w:autoSpaceDE w:val="0"/>
              <w:autoSpaceDN w:val="0"/>
              <w:adjustRightInd w:val="0"/>
              <w:spacing w:before="120" w:after="120" w:line="360" w:lineRule="auto"/>
              <w:ind w:left="60" w:right="60"/>
              <w:jc w:val="center"/>
              <w:rPr>
                <w:rFonts w:ascii="Times New Roman" w:hAnsi="Times New Roman" w:cs="Times New Roman"/>
                <w:sz w:val="24"/>
                <w:szCs w:val="24"/>
              </w:rPr>
            </w:pPr>
            <w:r w:rsidRPr="0082634B">
              <w:rPr>
                <w:rFonts w:ascii="Times New Roman" w:hAnsi="Times New Roman" w:cs="Times New Roman"/>
                <w:sz w:val="24"/>
                <w:szCs w:val="24"/>
              </w:rPr>
              <w:t>73.</w:t>
            </w:r>
            <w:r>
              <w:rPr>
                <w:rFonts w:ascii="Times New Roman" w:hAnsi="Times New Roman" w:cs="Times New Roman"/>
                <w:sz w:val="24"/>
                <w:szCs w:val="24"/>
              </w:rPr>
              <w:t>6</w:t>
            </w:r>
          </w:p>
        </w:tc>
      </w:tr>
      <w:tr w:rsidR="007F742C" w:rsidRPr="00E8268A" w14:paraId="152D88E4" w14:textId="77777777" w:rsidTr="009044C8">
        <w:tc>
          <w:tcPr>
            <w:tcW w:w="1560" w:type="dxa"/>
          </w:tcPr>
          <w:p w14:paraId="41B4F82D" w14:textId="77777777" w:rsidR="007F742C" w:rsidRDefault="007F742C" w:rsidP="00047454">
            <w:pPr>
              <w:autoSpaceDE w:val="0"/>
              <w:autoSpaceDN w:val="0"/>
              <w:adjustRightInd w:val="0"/>
              <w:spacing w:before="120" w:after="120" w:line="360" w:lineRule="auto"/>
              <w:jc w:val="center"/>
              <w:rPr>
                <w:rFonts w:ascii="Times New Roman" w:hAnsi="Times New Roman" w:cs="Times New Roman"/>
                <w:bCs/>
                <w:sz w:val="24"/>
                <w:szCs w:val="24"/>
              </w:rPr>
            </w:pPr>
            <w:r>
              <w:rPr>
                <w:rFonts w:ascii="Times New Roman" w:hAnsi="Times New Roman" w:cs="Times New Roman"/>
                <w:bCs/>
                <w:sz w:val="24"/>
                <w:szCs w:val="24"/>
              </w:rPr>
              <w:t>19</w:t>
            </w:r>
          </w:p>
        </w:tc>
        <w:tc>
          <w:tcPr>
            <w:tcW w:w="4110" w:type="dxa"/>
          </w:tcPr>
          <w:p w14:paraId="56A1AED6" w14:textId="77777777" w:rsidR="007F742C" w:rsidRDefault="007F742C" w:rsidP="00047454">
            <w:pPr>
              <w:autoSpaceDE w:val="0"/>
              <w:autoSpaceDN w:val="0"/>
              <w:adjustRightInd w:val="0"/>
              <w:spacing w:before="120" w:after="120" w:line="360" w:lineRule="auto"/>
              <w:ind w:left="60" w:right="60"/>
              <w:rPr>
                <w:rFonts w:ascii="Times New Roman" w:hAnsi="Times New Roman"/>
                <w:sz w:val="24"/>
                <w:szCs w:val="24"/>
              </w:rPr>
            </w:pPr>
            <w:r>
              <w:rPr>
                <w:rFonts w:ascii="Times New Roman" w:hAnsi="Times New Roman" w:cs="Times New Roman"/>
                <w:bCs/>
                <w:sz w:val="24"/>
                <w:szCs w:val="24"/>
              </w:rPr>
              <w:t xml:space="preserve">December 9 – 22 </w:t>
            </w:r>
          </w:p>
        </w:tc>
        <w:tc>
          <w:tcPr>
            <w:tcW w:w="1417" w:type="dxa"/>
          </w:tcPr>
          <w:p w14:paraId="13BD3571" w14:textId="77777777" w:rsidR="007F742C" w:rsidRDefault="007F742C" w:rsidP="00047454">
            <w:pPr>
              <w:autoSpaceDE w:val="0"/>
              <w:autoSpaceDN w:val="0"/>
              <w:adjustRightInd w:val="0"/>
              <w:spacing w:before="120" w:after="120" w:line="360" w:lineRule="auto"/>
              <w:ind w:left="60" w:right="60"/>
              <w:jc w:val="center"/>
              <w:rPr>
                <w:rFonts w:ascii="Times New Roman" w:hAnsi="Times New Roman"/>
                <w:sz w:val="24"/>
                <w:szCs w:val="24"/>
              </w:rPr>
            </w:pPr>
            <w:r>
              <w:rPr>
                <w:rFonts w:ascii="Times New Roman" w:hAnsi="Times New Roman"/>
                <w:sz w:val="24"/>
                <w:szCs w:val="24"/>
              </w:rPr>
              <w:t>5,879</w:t>
            </w:r>
          </w:p>
        </w:tc>
        <w:tc>
          <w:tcPr>
            <w:tcW w:w="1702" w:type="dxa"/>
          </w:tcPr>
          <w:p w14:paraId="5CB7E087" w14:textId="77777777" w:rsidR="007F742C" w:rsidRPr="0082634B" w:rsidRDefault="007F742C" w:rsidP="00047454">
            <w:pPr>
              <w:autoSpaceDE w:val="0"/>
              <w:autoSpaceDN w:val="0"/>
              <w:adjustRightInd w:val="0"/>
              <w:spacing w:before="120" w:after="120" w:line="360" w:lineRule="auto"/>
              <w:ind w:left="60" w:right="60"/>
              <w:jc w:val="center"/>
              <w:rPr>
                <w:rFonts w:ascii="Times New Roman" w:hAnsi="Times New Roman" w:cs="Times New Roman"/>
                <w:sz w:val="24"/>
                <w:szCs w:val="24"/>
              </w:rPr>
            </w:pPr>
            <w:r w:rsidRPr="0082634B">
              <w:rPr>
                <w:rFonts w:ascii="Times New Roman" w:hAnsi="Times New Roman" w:cs="Times New Roman"/>
                <w:sz w:val="24"/>
                <w:szCs w:val="24"/>
              </w:rPr>
              <w:t>73.</w:t>
            </w:r>
            <w:r>
              <w:rPr>
                <w:rFonts w:ascii="Times New Roman" w:hAnsi="Times New Roman" w:cs="Times New Roman"/>
                <w:sz w:val="24"/>
                <w:szCs w:val="24"/>
              </w:rPr>
              <w:t>5</w:t>
            </w:r>
          </w:p>
        </w:tc>
      </w:tr>
      <w:tr w:rsidR="007F742C" w:rsidRPr="00E8268A" w14:paraId="308AEA41" w14:textId="77777777" w:rsidTr="009044C8">
        <w:tc>
          <w:tcPr>
            <w:tcW w:w="1560" w:type="dxa"/>
          </w:tcPr>
          <w:p w14:paraId="0EE9513F" w14:textId="77777777" w:rsidR="007F742C" w:rsidRPr="004A1C12" w:rsidRDefault="007F742C" w:rsidP="00047454">
            <w:pPr>
              <w:autoSpaceDE w:val="0"/>
              <w:autoSpaceDN w:val="0"/>
              <w:adjustRightInd w:val="0"/>
              <w:spacing w:before="120" w:after="120" w:line="360" w:lineRule="auto"/>
              <w:jc w:val="center"/>
              <w:rPr>
                <w:rFonts w:ascii="Times New Roman" w:hAnsi="Times New Roman" w:cs="Times New Roman"/>
                <w:bCs/>
                <w:sz w:val="24"/>
                <w:szCs w:val="24"/>
                <w:vertAlign w:val="superscript"/>
              </w:rPr>
            </w:pPr>
            <w:r>
              <w:rPr>
                <w:rFonts w:ascii="Times New Roman" w:hAnsi="Times New Roman" w:cs="Times New Roman"/>
                <w:bCs/>
                <w:sz w:val="24"/>
                <w:szCs w:val="24"/>
              </w:rPr>
              <w:t>20</w:t>
            </w:r>
          </w:p>
        </w:tc>
        <w:tc>
          <w:tcPr>
            <w:tcW w:w="4110" w:type="dxa"/>
          </w:tcPr>
          <w:p w14:paraId="27DE9D21" w14:textId="77777777" w:rsidR="007F742C" w:rsidRDefault="007F742C" w:rsidP="00047454">
            <w:pPr>
              <w:autoSpaceDE w:val="0"/>
              <w:autoSpaceDN w:val="0"/>
              <w:adjustRightInd w:val="0"/>
              <w:spacing w:before="120" w:after="120" w:line="360" w:lineRule="auto"/>
              <w:ind w:left="60" w:right="60"/>
              <w:rPr>
                <w:rFonts w:ascii="Times New Roman" w:hAnsi="Times New Roman"/>
                <w:sz w:val="24"/>
                <w:szCs w:val="24"/>
              </w:rPr>
            </w:pPr>
            <w:r>
              <w:rPr>
                <w:rFonts w:ascii="Times New Roman" w:hAnsi="Times New Roman" w:cs="Times New Roman"/>
                <w:bCs/>
                <w:sz w:val="24"/>
                <w:szCs w:val="24"/>
              </w:rPr>
              <w:t>December 23 – January 5</w:t>
            </w:r>
          </w:p>
        </w:tc>
        <w:tc>
          <w:tcPr>
            <w:tcW w:w="1417" w:type="dxa"/>
          </w:tcPr>
          <w:p w14:paraId="223EBA28" w14:textId="77777777" w:rsidR="007F742C" w:rsidRDefault="007F742C" w:rsidP="00047454">
            <w:pPr>
              <w:autoSpaceDE w:val="0"/>
              <w:autoSpaceDN w:val="0"/>
              <w:adjustRightInd w:val="0"/>
              <w:spacing w:before="120" w:after="120" w:line="360" w:lineRule="auto"/>
              <w:ind w:left="60" w:right="60"/>
              <w:jc w:val="center"/>
              <w:rPr>
                <w:rFonts w:ascii="Times New Roman" w:hAnsi="Times New Roman"/>
                <w:sz w:val="24"/>
                <w:szCs w:val="24"/>
              </w:rPr>
            </w:pPr>
            <w:r>
              <w:rPr>
                <w:rFonts w:ascii="Times New Roman" w:hAnsi="Times New Roman"/>
                <w:sz w:val="24"/>
                <w:szCs w:val="24"/>
              </w:rPr>
              <w:t>5,877</w:t>
            </w:r>
          </w:p>
        </w:tc>
        <w:tc>
          <w:tcPr>
            <w:tcW w:w="1702" w:type="dxa"/>
          </w:tcPr>
          <w:p w14:paraId="5B7848BA" w14:textId="77777777" w:rsidR="007F742C" w:rsidRPr="0082634B" w:rsidRDefault="007F742C" w:rsidP="00047454">
            <w:pPr>
              <w:autoSpaceDE w:val="0"/>
              <w:autoSpaceDN w:val="0"/>
              <w:adjustRightInd w:val="0"/>
              <w:spacing w:before="120" w:after="120" w:line="360" w:lineRule="auto"/>
              <w:ind w:left="60" w:right="60"/>
              <w:jc w:val="center"/>
              <w:rPr>
                <w:rFonts w:ascii="Times New Roman" w:hAnsi="Times New Roman" w:cs="Times New Roman"/>
                <w:sz w:val="24"/>
                <w:szCs w:val="24"/>
              </w:rPr>
            </w:pPr>
            <w:r w:rsidRPr="0082634B">
              <w:rPr>
                <w:rFonts w:ascii="Times New Roman" w:hAnsi="Times New Roman" w:cs="Times New Roman"/>
                <w:sz w:val="24"/>
                <w:szCs w:val="24"/>
              </w:rPr>
              <w:t>73.4</w:t>
            </w:r>
          </w:p>
        </w:tc>
      </w:tr>
      <w:tr w:rsidR="007F742C" w:rsidRPr="00E8268A" w14:paraId="08F8962D" w14:textId="77777777" w:rsidTr="009044C8">
        <w:tc>
          <w:tcPr>
            <w:tcW w:w="1560" w:type="dxa"/>
          </w:tcPr>
          <w:p w14:paraId="5C497B8E" w14:textId="77777777" w:rsidR="007F742C" w:rsidRDefault="007F742C" w:rsidP="00047454">
            <w:pPr>
              <w:autoSpaceDE w:val="0"/>
              <w:autoSpaceDN w:val="0"/>
              <w:adjustRightInd w:val="0"/>
              <w:spacing w:before="120" w:after="120" w:line="360" w:lineRule="auto"/>
              <w:jc w:val="center"/>
              <w:rPr>
                <w:rFonts w:ascii="Times New Roman" w:hAnsi="Times New Roman" w:cs="Times New Roman"/>
                <w:bCs/>
                <w:sz w:val="24"/>
                <w:szCs w:val="24"/>
              </w:rPr>
            </w:pPr>
            <w:r>
              <w:rPr>
                <w:rFonts w:ascii="Times New Roman" w:hAnsi="Times New Roman" w:cs="Times New Roman"/>
                <w:bCs/>
                <w:sz w:val="24"/>
                <w:szCs w:val="24"/>
              </w:rPr>
              <w:t>21</w:t>
            </w:r>
          </w:p>
        </w:tc>
        <w:tc>
          <w:tcPr>
            <w:tcW w:w="4110" w:type="dxa"/>
          </w:tcPr>
          <w:p w14:paraId="0A15DC6B" w14:textId="77777777" w:rsidR="007F742C" w:rsidRDefault="007F742C" w:rsidP="00047454">
            <w:pPr>
              <w:autoSpaceDE w:val="0"/>
              <w:autoSpaceDN w:val="0"/>
              <w:adjustRightInd w:val="0"/>
              <w:spacing w:before="120" w:after="120" w:line="360" w:lineRule="auto"/>
              <w:ind w:left="60" w:right="60"/>
              <w:rPr>
                <w:rFonts w:ascii="Times New Roman" w:hAnsi="Times New Roman"/>
                <w:sz w:val="24"/>
                <w:szCs w:val="24"/>
              </w:rPr>
            </w:pPr>
            <w:r>
              <w:rPr>
                <w:rFonts w:ascii="Times New Roman" w:hAnsi="Times New Roman" w:cs="Times New Roman"/>
                <w:bCs/>
                <w:sz w:val="24"/>
                <w:szCs w:val="24"/>
              </w:rPr>
              <w:t>January 6 – January 19</w:t>
            </w:r>
          </w:p>
        </w:tc>
        <w:tc>
          <w:tcPr>
            <w:tcW w:w="1417" w:type="dxa"/>
          </w:tcPr>
          <w:p w14:paraId="03B5A295" w14:textId="77777777" w:rsidR="007F742C" w:rsidRDefault="007F742C" w:rsidP="00047454">
            <w:pPr>
              <w:autoSpaceDE w:val="0"/>
              <w:autoSpaceDN w:val="0"/>
              <w:adjustRightInd w:val="0"/>
              <w:spacing w:before="120" w:after="120" w:line="360" w:lineRule="auto"/>
              <w:ind w:left="60" w:right="60"/>
              <w:jc w:val="center"/>
              <w:rPr>
                <w:rFonts w:ascii="Times New Roman" w:hAnsi="Times New Roman"/>
                <w:sz w:val="24"/>
                <w:szCs w:val="24"/>
              </w:rPr>
            </w:pPr>
            <w:r>
              <w:rPr>
                <w:rFonts w:ascii="Times New Roman" w:hAnsi="Times New Roman"/>
                <w:sz w:val="24"/>
                <w:szCs w:val="24"/>
              </w:rPr>
              <w:t>6,019</w:t>
            </w:r>
          </w:p>
        </w:tc>
        <w:tc>
          <w:tcPr>
            <w:tcW w:w="1702" w:type="dxa"/>
          </w:tcPr>
          <w:p w14:paraId="6A2AD9F6" w14:textId="77777777" w:rsidR="007F742C" w:rsidRPr="0082634B" w:rsidRDefault="007F742C" w:rsidP="00047454">
            <w:pPr>
              <w:autoSpaceDE w:val="0"/>
              <w:autoSpaceDN w:val="0"/>
              <w:adjustRightInd w:val="0"/>
              <w:spacing w:before="120" w:after="120" w:line="360" w:lineRule="auto"/>
              <w:ind w:left="60" w:right="60"/>
              <w:jc w:val="center"/>
              <w:rPr>
                <w:rFonts w:ascii="Times New Roman" w:hAnsi="Times New Roman" w:cs="Times New Roman"/>
                <w:sz w:val="24"/>
                <w:szCs w:val="24"/>
              </w:rPr>
            </w:pPr>
            <w:r w:rsidRPr="0082634B">
              <w:rPr>
                <w:rFonts w:ascii="Times New Roman" w:hAnsi="Times New Roman" w:cs="Times New Roman"/>
                <w:sz w:val="24"/>
                <w:szCs w:val="24"/>
              </w:rPr>
              <w:t>75.2</w:t>
            </w:r>
          </w:p>
        </w:tc>
      </w:tr>
      <w:tr w:rsidR="007F742C" w:rsidRPr="00E8268A" w14:paraId="109370A2" w14:textId="77777777" w:rsidTr="009044C8">
        <w:tc>
          <w:tcPr>
            <w:tcW w:w="1560" w:type="dxa"/>
          </w:tcPr>
          <w:p w14:paraId="43A5EDBA" w14:textId="77777777" w:rsidR="007F742C" w:rsidRDefault="007F742C" w:rsidP="00047454">
            <w:pPr>
              <w:autoSpaceDE w:val="0"/>
              <w:autoSpaceDN w:val="0"/>
              <w:adjustRightInd w:val="0"/>
              <w:spacing w:before="120" w:after="120" w:line="360" w:lineRule="auto"/>
              <w:jc w:val="center"/>
              <w:rPr>
                <w:rFonts w:ascii="Times New Roman" w:hAnsi="Times New Roman" w:cs="Times New Roman"/>
                <w:bCs/>
                <w:sz w:val="24"/>
                <w:szCs w:val="24"/>
              </w:rPr>
            </w:pPr>
            <w:r>
              <w:rPr>
                <w:rFonts w:ascii="Times New Roman" w:hAnsi="Times New Roman" w:cs="Times New Roman"/>
                <w:bCs/>
                <w:sz w:val="24"/>
                <w:szCs w:val="24"/>
              </w:rPr>
              <w:t>22</w:t>
            </w:r>
          </w:p>
        </w:tc>
        <w:tc>
          <w:tcPr>
            <w:tcW w:w="4110" w:type="dxa"/>
          </w:tcPr>
          <w:p w14:paraId="4F9DC6F2" w14:textId="77777777" w:rsidR="007F742C" w:rsidRDefault="007F742C" w:rsidP="00047454">
            <w:pPr>
              <w:autoSpaceDE w:val="0"/>
              <w:autoSpaceDN w:val="0"/>
              <w:adjustRightInd w:val="0"/>
              <w:spacing w:before="120" w:after="120" w:line="360" w:lineRule="auto"/>
              <w:ind w:left="60" w:right="60"/>
              <w:rPr>
                <w:rFonts w:ascii="Times New Roman" w:hAnsi="Times New Roman"/>
                <w:sz w:val="24"/>
                <w:szCs w:val="24"/>
              </w:rPr>
            </w:pPr>
            <w:r>
              <w:rPr>
                <w:rFonts w:ascii="Times New Roman" w:hAnsi="Times New Roman" w:cs="Times New Roman"/>
                <w:bCs/>
                <w:sz w:val="24"/>
                <w:szCs w:val="24"/>
              </w:rPr>
              <w:t>January 20 – February 1</w:t>
            </w:r>
          </w:p>
        </w:tc>
        <w:tc>
          <w:tcPr>
            <w:tcW w:w="1417" w:type="dxa"/>
          </w:tcPr>
          <w:p w14:paraId="72E60B9A" w14:textId="77777777" w:rsidR="007F742C" w:rsidRDefault="007F742C" w:rsidP="00047454">
            <w:pPr>
              <w:autoSpaceDE w:val="0"/>
              <w:autoSpaceDN w:val="0"/>
              <w:adjustRightInd w:val="0"/>
              <w:spacing w:before="120" w:after="120" w:line="360" w:lineRule="auto"/>
              <w:ind w:left="60" w:right="60"/>
              <w:jc w:val="center"/>
              <w:rPr>
                <w:rFonts w:ascii="Times New Roman" w:hAnsi="Times New Roman"/>
                <w:sz w:val="24"/>
                <w:szCs w:val="24"/>
              </w:rPr>
            </w:pPr>
            <w:r>
              <w:rPr>
                <w:rFonts w:ascii="Times New Roman" w:hAnsi="Times New Roman"/>
                <w:sz w:val="24"/>
                <w:szCs w:val="24"/>
              </w:rPr>
              <w:t>6,045</w:t>
            </w:r>
          </w:p>
        </w:tc>
        <w:tc>
          <w:tcPr>
            <w:tcW w:w="1702" w:type="dxa"/>
          </w:tcPr>
          <w:p w14:paraId="7E57FD0A" w14:textId="77777777" w:rsidR="007F742C" w:rsidRPr="0082634B" w:rsidRDefault="007F742C" w:rsidP="00047454">
            <w:pPr>
              <w:autoSpaceDE w:val="0"/>
              <w:autoSpaceDN w:val="0"/>
              <w:adjustRightInd w:val="0"/>
              <w:spacing w:before="120" w:after="120" w:line="360" w:lineRule="auto"/>
              <w:ind w:left="60" w:right="60"/>
              <w:jc w:val="center"/>
              <w:rPr>
                <w:rFonts w:ascii="Times New Roman" w:hAnsi="Times New Roman" w:cs="Times New Roman"/>
                <w:sz w:val="24"/>
                <w:szCs w:val="24"/>
              </w:rPr>
            </w:pPr>
            <w:r w:rsidRPr="0082634B">
              <w:rPr>
                <w:rFonts w:ascii="Times New Roman" w:hAnsi="Times New Roman" w:cs="Times New Roman"/>
                <w:sz w:val="24"/>
                <w:szCs w:val="24"/>
              </w:rPr>
              <w:t>75.5</w:t>
            </w:r>
          </w:p>
        </w:tc>
      </w:tr>
      <w:tr w:rsidR="007F742C" w:rsidRPr="00E8268A" w14:paraId="01E3A910" w14:textId="77777777" w:rsidTr="009044C8">
        <w:tc>
          <w:tcPr>
            <w:tcW w:w="1560" w:type="dxa"/>
            <w:tcBorders>
              <w:bottom w:val="single" w:sz="4" w:space="0" w:color="auto"/>
            </w:tcBorders>
          </w:tcPr>
          <w:p w14:paraId="03549E0B" w14:textId="77777777" w:rsidR="007F742C" w:rsidRDefault="007F742C" w:rsidP="00047454">
            <w:pPr>
              <w:autoSpaceDE w:val="0"/>
              <w:autoSpaceDN w:val="0"/>
              <w:adjustRightInd w:val="0"/>
              <w:spacing w:before="120" w:after="120" w:line="360" w:lineRule="auto"/>
              <w:jc w:val="center"/>
              <w:rPr>
                <w:rFonts w:ascii="Times New Roman" w:hAnsi="Times New Roman" w:cs="Times New Roman"/>
                <w:bCs/>
                <w:sz w:val="24"/>
                <w:szCs w:val="24"/>
              </w:rPr>
            </w:pPr>
            <w:r>
              <w:rPr>
                <w:rFonts w:ascii="Times New Roman" w:hAnsi="Times New Roman" w:cs="Times New Roman"/>
                <w:bCs/>
                <w:sz w:val="24"/>
                <w:szCs w:val="24"/>
              </w:rPr>
              <w:t>23</w:t>
            </w:r>
          </w:p>
        </w:tc>
        <w:tc>
          <w:tcPr>
            <w:tcW w:w="4110" w:type="dxa"/>
            <w:tcBorders>
              <w:bottom w:val="single" w:sz="4" w:space="0" w:color="auto"/>
            </w:tcBorders>
          </w:tcPr>
          <w:p w14:paraId="603FBF65" w14:textId="77777777" w:rsidR="007F742C" w:rsidRDefault="007F742C" w:rsidP="00047454">
            <w:pPr>
              <w:autoSpaceDE w:val="0"/>
              <w:autoSpaceDN w:val="0"/>
              <w:adjustRightInd w:val="0"/>
              <w:spacing w:before="120" w:after="120" w:line="360" w:lineRule="auto"/>
              <w:ind w:left="60" w:right="60"/>
              <w:rPr>
                <w:rFonts w:ascii="Times New Roman" w:hAnsi="Times New Roman" w:cs="Times New Roman"/>
                <w:bCs/>
                <w:sz w:val="24"/>
                <w:szCs w:val="24"/>
              </w:rPr>
            </w:pPr>
            <w:r>
              <w:rPr>
                <w:rFonts w:ascii="Times New Roman" w:hAnsi="Times New Roman" w:cs="Times New Roman"/>
                <w:bCs/>
                <w:sz w:val="24"/>
                <w:szCs w:val="24"/>
              </w:rPr>
              <w:t>February 2 – February 15</w:t>
            </w:r>
          </w:p>
        </w:tc>
        <w:tc>
          <w:tcPr>
            <w:tcW w:w="1417" w:type="dxa"/>
            <w:tcBorders>
              <w:bottom w:val="single" w:sz="4" w:space="0" w:color="auto"/>
            </w:tcBorders>
          </w:tcPr>
          <w:p w14:paraId="089E76C4" w14:textId="77777777" w:rsidR="007F742C" w:rsidRDefault="007F742C" w:rsidP="00047454">
            <w:pPr>
              <w:autoSpaceDE w:val="0"/>
              <w:autoSpaceDN w:val="0"/>
              <w:adjustRightInd w:val="0"/>
              <w:spacing w:before="120" w:after="120" w:line="360" w:lineRule="auto"/>
              <w:ind w:left="60" w:right="60"/>
              <w:jc w:val="center"/>
              <w:rPr>
                <w:rFonts w:ascii="Times New Roman" w:hAnsi="Times New Roman"/>
                <w:sz w:val="24"/>
                <w:szCs w:val="24"/>
              </w:rPr>
            </w:pPr>
            <w:r>
              <w:rPr>
                <w:rFonts w:ascii="Times New Roman" w:hAnsi="Times New Roman"/>
                <w:sz w:val="24"/>
                <w:szCs w:val="24"/>
              </w:rPr>
              <w:t>6,132</w:t>
            </w:r>
          </w:p>
        </w:tc>
        <w:tc>
          <w:tcPr>
            <w:tcW w:w="1702" w:type="dxa"/>
            <w:tcBorders>
              <w:bottom w:val="single" w:sz="4" w:space="0" w:color="auto"/>
            </w:tcBorders>
          </w:tcPr>
          <w:p w14:paraId="423EE4FE" w14:textId="77777777" w:rsidR="007F742C" w:rsidRPr="0082634B" w:rsidRDefault="007F742C" w:rsidP="00047454">
            <w:pPr>
              <w:autoSpaceDE w:val="0"/>
              <w:autoSpaceDN w:val="0"/>
              <w:adjustRightInd w:val="0"/>
              <w:spacing w:before="120" w:after="120" w:line="360" w:lineRule="auto"/>
              <w:ind w:left="60" w:right="60"/>
              <w:jc w:val="center"/>
              <w:rPr>
                <w:rFonts w:ascii="Times New Roman" w:hAnsi="Times New Roman" w:cs="Times New Roman"/>
                <w:sz w:val="24"/>
                <w:szCs w:val="24"/>
              </w:rPr>
            </w:pPr>
            <w:r w:rsidRPr="0082634B">
              <w:rPr>
                <w:rFonts w:ascii="Times New Roman" w:hAnsi="Times New Roman" w:cs="Times New Roman"/>
                <w:sz w:val="24"/>
                <w:szCs w:val="24"/>
              </w:rPr>
              <w:t>76.6</w:t>
            </w:r>
          </w:p>
        </w:tc>
      </w:tr>
    </w:tbl>
    <w:p w14:paraId="15D9748D" w14:textId="77777777" w:rsidR="007F742C" w:rsidRPr="00617EF0" w:rsidRDefault="007F742C" w:rsidP="007F742C">
      <w:pPr>
        <w:spacing w:after="0" w:line="360" w:lineRule="auto"/>
        <w:rPr>
          <w:rFonts w:ascii="Times New Roman" w:hAnsi="Times New Roman" w:cs="Times New Roman"/>
          <w:sz w:val="23"/>
          <w:szCs w:val="23"/>
        </w:rPr>
      </w:pPr>
      <w:r w:rsidRPr="00617EF0">
        <w:rPr>
          <w:rFonts w:ascii="Times New Roman" w:hAnsi="Times New Roman" w:cs="Times New Roman"/>
          <w:sz w:val="23"/>
          <w:szCs w:val="23"/>
          <w:vertAlign w:val="superscript"/>
        </w:rPr>
        <w:t xml:space="preserve">a </w:t>
      </w:r>
      <w:r w:rsidRPr="00617EF0">
        <w:rPr>
          <w:rFonts w:ascii="Times New Roman" w:hAnsi="Times New Roman" w:cs="Times New Roman"/>
          <w:sz w:val="23"/>
          <w:szCs w:val="23"/>
        </w:rPr>
        <w:t xml:space="preserve">Responses were permitted for an additional two weeks after the allotted two-week slot </w:t>
      </w:r>
      <w:r>
        <w:rPr>
          <w:rFonts w:ascii="Times New Roman" w:hAnsi="Times New Roman" w:cs="Times New Roman"/>
          <w:sz w:val="23"/>
          <w:szCs w:val="23"/>
        </w:rPr>
        <w:t xml:space="preserve">for each survey wave </w:t>
      </w:r>
      <w:r w:rsidRPr="00617EF0">
        <w:rPr>
          <w:rFonts w:ascii="Times New Roman" w:hAnsi="Times New Roman" w:cs="Times New Roman"/>
          <w:sz w:val="23"/>
          <w:szCs w:val="23"/>
        </w:rPr>
        <w:t>and a small portion of responses (max</w:t>
      </w:r>
      <w:r>
        <w:rPr>
          <w:rFonts w:ascii="Times New Roman" w:hAnsi="Times New Roman" w:cs="Times New Roman"/>
          <w:sz w:val="23"/>
          <w:szCs w:val="23"/>
        </w:rPr>
        <w:t>.</w:t>
      </w:r>
      <w:r w:rsidRPr="00617EF0">
        <w:rPr>
          <w:rFonts w:ascii="Times New Roman" w:hAnsi="Times New Roman" w:cs="Times New Roman"/>
          <w:sz w:val="23"/>
          <w:szCs w:val="23"/>
        </w:rPr>
        <w:t xml:space="preserve"> ≈ 10%) of responses were made during this period and are included in the sample for each wave. </w:t>
      </w:r>
    </w:p>
    <w:p w14:paraId="5258FF5E" w14:textId="77777777" w:rsidR="007F742C" w:rsidRPr="00617EF0" w:rsidRDefault="007F742C" w:rsidP="007F742C">
      <w:pPr>
        <w:spacing w:after="0" w:line="360" w:lineRule="auto"/>
        <w:rPr>
          <w:rFonts w:ascii="Times New Roman" w:hAnsi="Times New Roman" w:cs="Times New Roman"/>
          <w:sz w:val="23"/>
          <w:szCs w:val="23"/>
        </w:rPr>
      </w:pPr>
      <w:r w:rsidRPr="00617EF0">
        <w:rPr>
          <w:rFonts w:ascii="Times New Roman" w:hAnsi="Times New Roman" w:cs="Times New Roman"/>
          <w:sz w:val="23"/>
          <w:szCs w:val="23"/>
          <w:vertAlign w:val="superscript"/>
        </w:rPr>
        <w:t>b</w:t>
      </w:r>
      <w:r w:rsidRPr="00617EF0">
        <w:rPr>
          <w:rFonts w:ascii="Times New Roman" w:hAnsi="Times New Roman" w:cs="Times New Roman"/>
          <w:sz w:val="23"/>
          <w:szCs w:val="23"/>
        </w:rPr>
        <w:t xml:space="preserve"> Number of observations included in the current study for each survey wave. </w:t>
      </w:r>
    </w:p>
    <w:p w14:paraId="3B49A831" w14:textId="77777777" w:rsidR="007F742C" w:rsidRDefault="007F742C" w:rsidP="007F742C">
      <w:pPr>
        <w:spacing w:after="0" w:line="360" w:lineRule="auto"/>
        <w:rPr>
          <w:rFonts w:ascii="Times New Roman" w:hAnsi="Times New Roman" w:cs="Times New Roman"/>
          <w:sz w:val="23"/>
          <w:szCs w:val="23"/>
        </w:rPr>
      </w:pPr>
      <w:r w:rsidRPr="00617EF0">
        <w:rPr>
          <w:rFonts w:ascii="Times New Roman" w:hAnsi="Times New Roman" w:cs="Times New Roman"/>
          <w:sz w:val="23"/>
          <w:szCs w:val="23"/>
          <w:vertAlign w:val="superscript"/>
        </w:rPr>
        <w:t xml:space="preserve">c </w:t>
      </w:r>
      <w:r w:rsidRPr="00617EF0">
        <w:rPr>
          <w:rFonts w:ascii="Times New Roman" w:hAnsi="Times New Roman" w:cs="Times New Roman"/>
          <w:sz w:val="23"/>
          <w:szCs w:val="23"/>
        </w:rPr>
        <w:t xml:space="preserve">Indicates the percentage of the total number of participants included in the current study       </w:t>
      </w:r>
      <w:r>
        <w:rPr>
          <w:rFonts w:ascii="Times New Roman" w:hAnsi="Times New Roman" w:cs="Times New Roman"/>
          <w:sz w:val="23"/>
          <w:szCs w:val="23"/>
        </w:rPr>
        <w:t xml:space="preserve">              </w:t>
      </w:r>
      <w:proofErr w:type="gramStart"/>
      <w:r>
        <w:rPr>
          <w:rFonts w:ascii="Times New Roman" w:hAnsi="Times New Roman" w:cs="Times New Roman"/>
          <w:sz w:val="23"/>
          <w:szCs w:val="23"/>
        </w:rPr>
        <w:t xml:space="preserve">   </w:t>
      </w:r>
      <w:r w:rsidRPr="00617EF0">
        <w:rPr>
          <w:rFonts w:ascii="Times New Roman" w:hAnsi="Times New Roman" w:cs="Times New Roman"/>
          <w:sz w:val="23"/>
          <w:szCs w:val="23"/>
        </w:rPr>
        <w:t>(</w:t>
      </w:r>
      <w:proofErr w:type="gramEnd"/>
      <w:r w:rsidRPr="00617EF0">
        <w:rPr>
          <w:rFonts w:ascii="Times New Roman" w:hAnsi="Times New Roman" w:cs="Times New Roman"/>
          <w:sz w:val="23"/>
          <w:szCs w:val="23"/>
        </w:rPr>
        <w:t xml:space="preserve">N = </w:t>
      </w:r>
      <w:r>
        <w:rPr>
          <w:rFonts w:ascii="Times New Roman" w:hAnsi="Times New Roman" w:cs="Times New Roman"/>
          <w:sz w:val="23"/>
          <w:szCs w:val="23"/>
        </w:rPr>
        <w:t>8,002</w:t>
      </w:r>
      <w:r w:rsidRPr="00617EF0">
        <w:rPr>
          <w:rFonts w:ascii="Times New Roman" w:hAnsi="Times New Roman" w:cs="Times New Roman"/>
          <w:sz w:val="23"/>
          <w:szCs w:val="23"/>
        </w:rPr>
        <w:t xml:space="preserve">) who </w:t>
      </w:r>
      <w:r>
        <w:rPr>
          <w:rFonts w:ascii="Times New Roman" w:hAnsi="Times New Roman" w:cs="Times New Roman"/>
          <w:sz w:val="23"/>
          <w:szCs w:val="23"/>
        </w:rPr>
        <w:t xml:space="preserve">have </w:t>
      </w:r>
      <w:r w:rsidRPr="00617EF0">
        <w:rPr>
          <w:rFonts w:ascii="Times New Roman" w:hAnsi="Times New Roman" w:cs="Times New Roman"/>
          <w:sz w:val="23"/>
          <w:szCs w:val="23"/>
        </w:rPr>
        <w:t xml:space="preserve">completed a survey in this wave. </w:t>
      </w:r>
    </w:p>
    <w:p w14:paraId="13C640FC" w14:textId="77777777" w:rsidR="007F742C" w:rsidRDefault="007F742C" w:rsidP="007F742C">
      <w:pPr>
        <w:spacing w:after="0" w:line="360" w:lineRule="auto"/>
        <w:rPr>
          <w:rFonts w:ascii="Times New Roman" w:hAnsi="Times New Roman" w:cs="Times New Roman"/>
          <w:sz w:val="23"/>
          <w:szCs w:val="23"/>
        </w:rPr>
      </w:pPr>
    </w:p>
    <w:p w14:paraId="37B7CD94" w14:textId="77777777" w:rsidR="007F742C" w:rsidRDefault="007F742C" w:rsidP="007F742C">
      <w:pPr>
        <w:spacing w:after="0" w:line="360" w:lineRule="auto"/>
        <w:rPr>
          <w:rFonts w:ascii="Times New Roman" w:hAnsi="Times New Roman" w:cs="Times New Roman"/>
          <w:sz w:val="23"/>
          <w:szCs w:val="23"/>
        </w:rPr>
      </w:pPr>
    </w:p>
    <w:p w14:paraId="21566BED" w14:textId="77777777" w:rsidR="007F742C" w:rsidRDefault="007F742C" w:rsidP="007F742C">
      <w:pPr>
        <w:spacing w:after="0" w:line="360" w:lineRule="auto"/>
        <w:rPr>
          <w:rFonts w:ascii="Times New Roman" w:hAnsi="Times New Roman" w:cs="Times New Roman"/>
          <w:sz w:val="23"/>
          <w:szCs w:val="23"/>
        </w:rPr>
      </w:pPr>
    </w:p>
    <w:p w14:paraId="0B772FAE" w14:textId="77777777" w:rsidR="007F742C" w:rsidRDefault="007F742C" w:rsidP="007F742C">
      <w:pPr>
        <w:spacing w:after="0" w:line="360" w:lineRule="auto"/>
        <w:rPr>
          <w:rFonts w:ascii="Times New Roman" w:hAnsi="Times New Roman" w:cs="Times New Roman"/>
          <w:sz w:val="23"/>
          <w:szCs w:val="23"/>
        </w:rPr>
      </w:pPr>
    </w:p>
    <w:p w14:paraId="766CCBBF" w14:textId="77777777" w:rsidR="007F742C" w:rsidRDefault="007F742C" w:rsidP="007F742C">
      <w:pPr>
        <w:spacing w:after="0" w:line="360" w:lineRule="auto"/>
        <w:rPr>
          <w:rFonts w:ascii="Times New Roman" w:hAnsi="Times New Roman" w:cs="Times New Roman"/>
          <w:sz w:val="23"/>
          <w:szCs w:val="23"/>
        </w:rPr>
      </w:pPr>
    </w:p>
    <w:p w14:paraId="46D15EAA" w14:textId="77777777" w:rsidR="007F742C" w:rsidRDefault="007F742C" w:rsidP="007F742C">
      <w:pPr>
        <w:spacing w:after="0" w:line="360" w:lineRule="auto"/>
        <w:rPr>
          <w:rFonts w:ascii="Times New Roman" w:hAnsi="Times New Roman" w:cs="Times New Roman"/>
          <w:sz w:val="23"/>
          <w:szCs w:val="23"/>
        </w:rPr>
      </w:pPr>
    </w:p>
    <w:p w14:paraId="69297865" w14:textId="77777777" w:rsidR="007F742C" w:rsidRDefault="007F742C" w:rsidP="007F742C">
      <w:pPr>
        <w:spacing w:after="0" w:line="360" w:lineRule="auto"/>
        <w:rPr>
          <w:rFonts w:ascii="Times New Roman" w:hAnsi="Times New Roman" w:cs="Times New Roman"/>
          <w:sz w:val="23"/>
          <w:szCs w:val="23"/>
        </w:rPr>
      </w:pPr>
    </w:p>
    <w:p w14:paraId="76FCB652" w14:textId="77777777" w:rsidR="007F742C" w:rsidRDefault="007F742C" w:rsidP="007F742C">
      <w:pPr>
        <w:spacing w:after="0" w:line="360" w:lineRule="auto"/>
        <w:rPr>
          <w:rFonts w:ascii="Times New Roman" w:hAnsi="Times New Roman" w:cs="Times New Roman"/>
          <w:sz w:val="23"/>
          <w:szCs w:val="23"/>
        </w:rPr>
      </w:pPr>
    </w:p>
    <w:p w14:paraId="57EB5CC0" w14:textId="77777777" w:rsidR="007F742C" w:rsidRDefault="007F742C" w:rsidP="007F742C">
      <w:pPr>
        <w:spacing w:after="0" w:line="360" w:lineRule="auto"/>
        <w:rPr>
          <w:rFonts w:ascii="Times New Roman" w:hAnsi="Times New Roman" w:cs="Times New Roman"/>
          <w:sz w:val="23"/>
          <w:szCs w:val="23"/>
        </w:rPr>
      </w:pPr>
    </w:p>
    <w:p w14:paraId="7B52206A" w14:textId="77777777" w:rsidR="007F742C" w:rsidRDefault="007F742C" w:rsidP="007F742C">
      <w:pPr>
        <w:spacing w:after="0" w:line="360" w:lineRule="auto"/>
        <w:rPr>
          <w:rFonts w:ascii="Times New Roman" w:hAnsi="Times New Roman" w:cs="Times New Roman"/>
          <w:sz w:val="23"/>
          <w:szCs w:val="23"/>
        </w:rPr>
      </w:pPr>
    </w:p>
    <w:p w14:paraId="18B28D94" w14:textId="77777777" w:rsidR="007F742C" w:rsidRDefault="007F742C" w:rsidP="007F742C">
      <w:pPr>
        <w:spacing w:after="0" w:line="360" w:lineRule="auto"/>
        <w:rPr>
          <w:rFonts w:ascii="Times New Roman" w:hAnsi="Times New Roman" w:cs="Times New Roman"/>
          <w:sz w:val="23"/>
          <w:szCs w:val="23"/>
        </w:rPr>
      </w:pPr>
    </w:p>
    <w:p w14:paraId="14EE1F0A" w14:textId="77777777" w:rsidR="007F742C" w:rsidRDefault="007F742C" w:rsidP="007F742C">
      <w:pPr>
        <w:spacing w:after="0" w:line="360" w:lineRule="auto"/>
        <w:rPr>
          <w:rFonts w:ascii="Times New Roman" w:hAnsi="Times New Roman" w:cs="Times New Roman"/>
          <w:sz w:val="23"/>
          <w:szCs w:val="23"/>
        </w:rPr>
      </w:pPr>
    </w:p>
    <w:p w14:paraId="0E2985EC" w14:textId="77777777" w:rsidR="007F742C" w:rsidRDefault="007F742C" w:rsidP="007F742C">
      <w:pPr>
        <w:spacing w:after="0" w:line="360" w:lineRule="auto"/>
        <w:rPr>
          <w:rFonts w:ascii="Times New Roman" w:hAnsi="Times New Roman" w:cs="Times New Roman"/>
          <w:sz w:val="23"/>
          <w:szCs w:val="23"/>
        </w:rPr>
      </w:pPr>
    </w:p>
    <w:p w14:paraId="6A03668E" w14:textId="77777777" w:rsidR="007F742C" w:rsidRDefault="007F742C" w:rsidP="007F742C">
      <w:pPr>
        <w:spacing w:after="0" w:line="360" w:lineRule="auto"/>
        <w:rPr>
          <w:rFonts w:ascii="Times New Roman" w:hAnsi="Times New Roman" w:cs="Times New Roman"/>
          <w:sz w:val="23"/>
          <w:szCs w:val="23"/>
        </w:rPr>
      </w:pPr>
    </w:p>
    <w:p w14:paraId="1F823BCA" w14:textId="77777777" w:rsidR="007F742C" w:rsidRDefault="007F742C" w:rsidP="007F742C">
      <w:pPr>
        <w:spacing w:after="0" w:line="360" w:lineRule="auto"/>
        <w:rPr>
          <w:rFonts w:ascii="Times New Roman" w:hAnsi="Times New Roman" w:cs="Times New Roman"/>
          <w:sz w:val="23"/>
          <w:szCs w:val="23"/>
        </w:rPr>
      </w:pPr>
    </w:p>
    <w:p w14:paraId="623C84EE" w14:textId="77777777" w:rsidR="007F742C" w:rsidRDefault="007F742C" w:rsidP="007F742C">
      <w:pPr>
        <w:spacing w:after="0" w:line="360" w:lineRule="auto"/>
        <w:rPr>
          <w:rFonts w:ascii="Times New Roman" w:hAnsi="Times New Roman" w:cs="Times New Roman"/>
          <w:sz w:val="23"/>
          <w:szCs w:val="23"/>
        </w:rPr>
      </w:pPr>
    </w:p>
    <w:p w14:paraId="46C4826A" w14:textId="77777777" w:rsidR="007F742C" w:rsidRDefault="007F742C" w:rsidP="007F742C">
      <w:pPr>
        <w:spacing w:after="0" w:line="480" w:lineRule="auto"/>
        <w:rPr>
          <w:rFonts w:ascii="Times New Roman" w:hAnsi="Times New Roman" w:cs="Times New Roman"/>
          <w:sz w:val="24"/>
          <w:szCs w:val="24"/>
        </w:rPr>
      </w:pPr>
    </w:p>
    <w:p w14:paraId="0F7F8D4E" w14:textId="77777777" w:rsidR="00B91B9A" w:rsidRDefault="00B91B9A" w:rsidP="007F742C">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Table S2.</w:t>
      </w:r>
    </w:p>
    <w:p w14:paraId="48A06A12" w14:textId="3C67B14C" w:rsidR="008935F9" w:rsidRPr="00540075" w:rsidRDefault="008935F9" w:rsidP="008935F9">
      <w:pPr>
        <w:spacing w:after="0" w:line="480" w:lineRule="auto"/>
        <w:rPr>
          <w:rFonts w:ascii="Times New Roman" w:hAnsi="Times New Roman" w:cs="Times New Roman"/>
          <w:sz w:val="24"/>
          <w:szCs w:val="24"/>
        </w:rPr>
      </w:pPr>
      <w:r>
        <w:rPr>
          <w:rFonts w:ascii="Times New Roman" w:hAnsi="Times New Roman" w:cs="Times New Roman"/>
          <w:iCs/>
          <w:sz w:val="24"/>
          <w:szCs w:val="24"/>
        </w:rPr>
        <w:t>Weight and unweighted d</w:t>
      </w:r>
      <w:r w:rsidRPr="00540075">
        <w:rPr>
          <w:rFonts w:ascii="Times New Roman" w:hAnsi="Times New Roman" w:cs="Times New Roman"/>
          <w:iCs/>
          <w:sz w:val="24"/>
          <w:szCs w:val="24"/>
        </w:rPr>
        <w:t xml:space="preserve">emographic characteristics </w:t>
      </w:r>
      <w:r>
        <w:rPr>
          <w:rFonts w:ascii="Times New Roman" w:hAnsi="Times New Roman" w:cs="Times New Roman"/>
          <w:iCs/>
          <w:sz w:val="24"/>
          <w:szCs w:val="24"/>
        </w:rPr>
        <w:t>of participants</w:t>
      </w:r>
      <w:r>
        <w:rPr>
          <w:rFonts w:ascii="Times New Roman" w:hAnsi="Times New Roman" w:cs="Times New Roman"/>
          <w:iCs/>
          <w:sz w:val="24"/>
          <w:szCs w:val="24"/>
        </w:rPr>
        <w:t xml:space="preserve"> in the Understanding America Study</w:t>
      </w:r>
      <w:r>
        <w:rPr>
          <w:rFonts w:ascii="Times New Roman" w:hAnsi="Times New Roman" w:cs="Times New Roman"/>
          <w:iCs/>
          <w:sz w:val="24"/>
          <w:szCs w:val="24"/>
        </w:rPr>
        <w:t xml:space="preserve"> COVID-19 Study in the first (April 1-</w:t>
      </w:r>
      <w:r w:rsidR="00F323B5">
        <w:rPr>
          <w:rFonts w:ascii="Times New Roman" w:hAnsi="Times New Roman" w:cs="Times New Roman"/>
          <w:iCs/>
          <w:sz w:val="24"/>
          <w:szCs w:val="24"/>
        </w:rPr>
        <w:t>14</w:t>
      </w:r>
      <w:r>
        <w:rPr>
          <w:rFonts w:ascii="Times New Roman" w:hAnsi="Times New Roman" w:cs="Times New Roman"/>
          <w:iCs/>
          <w:sz w:val="24"/>
          <w:szCs w:val="24"/>
        </w:rPr>
        <w:t>, 2020) and last survey wave examined in the current study (</w:t>
      </w:r>
      <w:r w:rsidR="00F323B5">
        <w:rPr>
          <w:rFonts w:ascii="Times New Roman" w:hAnsi="Times New Roman" w:cs="Times New Roman"/>
          <w:iCs/>
          <w:sz w:val="24"/>
          <w:szCs w:val="24"/>
        </w:rPr>
        <w:t>February 2-15</w:t>
      </w:r>
      <w:r>
        <w:rPr>
          <w:rFonts w:ascii="Times New Roman" w:hAnsi="Times New Roman" w:cs="Times New Roman"/>
          <w:iCs/>
          <w:sz w:val="24"/>
          <w:szCs w:val="24"/>
        </w:rPr>
        <w:t>, 2021)</w:t>
      </w:r>
      <w:r>
        <w:rPr>
          <w:rFonts w:ascii="Times New Roman" w:hAnsi="Times New Roman" w:cs="Times New Roman"/>
          <w:iCs/>
          <w:sz w:val="24"/>
          <w:szCs w:val="24"/>
        </w:rPr>
        <w:t xml:space="preserve">. </w:t>
      </w:r>
    </w:p>
    <w:tbl>
      <w:tblPr>
        <w:tblW w:w="9072" w:type="dxa"/>
        <w:tblBorders>
          <w:top w:val="single" w:sz="8" w:space="0" w:color="auto"/>
          <w:bottom w:val="single" w:sz="8" w:space="0" w:color="auto"/>
        </w:tblBorders>
        <w:tblLayout w:type="fixed"/>
        <w:tblLook w:val="04A0" w:firstRow="1" w:lastRow="0" w:firstColumn="1" w:lastColumn="0" w:noHBand="0" w:noVBand="1"/>
      </w:tblPr>
      <w:tblGrid>
        <w:gridCol w:w="2835"/>
        <w:gridCol w:w="1418"/>
        <w:gridCol w:w="1701"/>
        <w:gridCol w:w="1701"/>
        <w:gridCol w:w="1417"/>
      </w:tblGrid>
      <w:tr w:rsidR="008935F9" w:rsidRPr="00540075" w14:paraId="436FD540" w14:textId="7124A009" w:rsidTr="00AB1DEE">
        <w:tc>
          <w:tcPr>
            <w:tcW w:w="2835" w:type="dxa"/>
            <w:tcBorders>
              <w:top w:val="single" w:sz="4" w:space="0" w:color="auto"/>
              <w:bottom w:val="single" w:sz="4" w:space="0" w:color="auto"/>
            </w:tcBorders>
            <w:shd w:val="clear" w:color="auto" w:fill="auto"/>
          </w:tcPr>
          <w:p w14:paraId="4D12046A" w14:textId="77777777" w:rsidR="008935F9" w:rsidRPr="00540075" w:rsidRDefault="008935F9" w:rsidP="00984AEC">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119" w:type="dxa"/>
            <w:gridSpan w:val="2"/>
            <w:tcBorders>
              <w:top w:val="single" w:sz="4" w:space="0" w:color="auto"/>
              <w:bottom w:val="single" w:sz="4" w:space="0" w:color="auto"/>
            </w:tcBorders>
          </w:tcPr>
          <w:p w14:paraId="72EB2ED0" w14:textId="3FCAEC03" w:rsidR="008935F9" w:rsidRPr="008935F9" w:rsidRDefault="008935F9" w:rsidP="00984AEC">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April 1-</w:t>
            </w:r>
            <w:r w:rsidR="00F323B5">
              <w:rPr>
                <w:rFonts w:ascii="Times New Roman" w:hAnsi="Times New Roman" w:cs="Times New Roman"/>
                <w:sz w:val="24"/>
                <w:szCs w:val="24"/>
              </w:rPr>
              <w:t>14</w:t>
            </w:r>
            <w:r>
              <w:rPr>
                <w:rFonts w:ascii="Times New Roman" w:hAnsi="Times New Roman" w:cs="Times New Roman"/>
                <w:sz w:val="24"/>
                <w:szCs w:val="24"/>
              </w:rPr>
              <w:t>, 2020</w:t>
            </w:r>
          </w:p>
        </w:tc>
        <w:tc>
          <w:tcPr>
            <w:tcW w:w="3118" w:type="dxa"/>
            <w:gridSpan w:val="2"/>
            <w:tcBorders>
              <w:top w:val="single" w:sz="4" w:space="0" w:color="auto"/>
              <w:left w:val="nil"/>
              <w:bottom w:val="single" w:sz="4" w:space="0" w:color="auto"/>
            </w:tcBorders>
          </w:tcPr>
          <w:p w14:paraId="50084D28" w14:textId="31CCD4F0" w:rsidR="008935F9" w:rsidRPr="006F33BB" w:rsidRDefault="00F323B5" w:rsidP="00984AEC">
            <w:pPr>
              <w:autoSpaceDE w:val="0"/>
              <w:autoSpaceDN w:val="0"/>
              <w:adjustRightInd w:val="0"/>
              <w:spacing w:after="0" w:line="360" w:lineRule="auto"/>
              <w:jc w:val="center"/>
              <w:rPr>
                <w:rFonts w:ascii="Times New Roman" w:hAnsi="Times New Roman" w:cs="Times New Roman"/>
                <w:sz w:val="24"/>
                <w:szCs w:val="24"/>
                <w:vertAlign w:val="superscript"/>
              </w:rPr>
            </w:pPr>
            <w:r>
              <w:rPr>
                <w:rFonts w:ascii="Times New Roman" w:hAnsi="Times New Roman" w:cs="Times New Roman"/>
                <w:iCs/>
                <w:sz w:val="24"/>
                <w:szCs w:val="24"/>
              </w:rPr>
              <w:t>February 2-15, 2021</w:t>
            </w:r>
          </w:p>
        </w:tc>
      </w:tr>
      <w:tr w:rsidR="008935F9" w:rsidRPr="00540075" w14:paraId="21E6C59C" w14:textId="77777777" w:rsidTr="008935F9">
        <w:tc>
          <w:tcPr>
            <w:tcW w:w="2835" w:type="dxa"/>
            <w:tcBorders>
              <w:top w:val="single" w:sz="4" w:space="0" w:color="auto"/>
              <w:bottom w:val="single" w:sz="4" w:space="0" w:color="auto"/>
            </w:tcBorders>
            <w:shd w:val="clear" w:color="auto" w:fill="auto"/>
          </w:tcPr>
          <w:p w14:paraId="607E0A24" w14:textId="77777777" w:rsidR="008935F9" w:rsidRPr="00540075" w:rsidRDefault="008935F9" w:rsidP="008935F9">
            <w:pPr>
              <w:tabs>
                <w:tab w:val="left" w:pos="1503"/>
              </w:tabs>
              <w:autoSpaceDE w:val="0"/>
              <w:autoSpaceDN w:val="0"/>
              <w:adjustRightInd w:val="0"/>
              <w:spacing w:after="0" w:line="480" w:lineRule="auto"/>
              <w:rPr>
                <w:rFonts w:ascii="Times New Roman" w:hAnsi="Times New Roman" w:cs="Times New Roman"/>
                <w:sz w:val="24"/>
                <w:szCs w:val="24"/>
              </w:rPr>
            </w:pPr>
          </w:p>
        </w:tc>
        <w:tc>
          <w:tcPr>
            <w:tcW w:w="1418" w:type="dxa"/>
            <w:tcBorders>
              <w:top w:val="single" w:sz="4" w:space="0" w:color="auto"/>
              <w:bottom w:val="single" w:sz="4" w:space="0" w:color="auto"/>
              <w:right w:val="nil"/>
            </w:tcBorders>
          </w:tcPr>
          <w:p w14:paraId="5E57EB1B" w14:textId="4D6D2AB9" w:rsidR="008935F9" w:rsidRPr="00540075" w:rsidRDefault="008935F9" w:rsidP="008935F9">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Unweighted</w:t>
            </w:r>
          </w:p>
        </w:tc>
        <w:tc>
          <w:tcPr>
            <w:tcW w:w="1701" w:type="dxa"/>
            <w:tcBorders>
              <w:top w:val="single" w:sz="4" w:space="0" w:color="auto"/>
              <w:left w:val="nil"/>
              <w:bottom w:val="single" w:sz="4" w:space="0" w:color="auto"/>
            </w:tcBorders>
          </w:tcPr>
          <w:p w14:paraId="6DE35774" w14:textId="43E8D023" w:rsidR="008935F9" w:rsidRPr="00540075" w:rsidRDefault="008935F9" w:rsidP="008935F9">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Weighted</w:t>
            </w:r>
          </w:p>
        </w:tc>
        <w:tc>
          <w:tcPr>
            <w:tcW w:w="1701" w:type="dxa"/>
            <w:tcBorders>
              <w:top w:val="single" w:sz="4" w:space="0" w:color="auto"/>
              <w:left w:val="nil"/>
              <w:bottom w:val="single" w:sz="4" w:space="0" w:color="auto"/>
            </w:tcBorders>
          </w:tcPr>
          <w:p w14:paraId="459EE584" w14:textId="0C942602" w:rsidR="008935F9" w:rsidRPr="00540075" w:rsidRDefault="008935F9" w:rsidP="008935F9">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Unweighted</w:t>
            </w:r>
          </w:p>
        </w:tc>
        <w:tc>
          <w:tcPr>
            <w:tcW w:w="1417" w:type="dxa"/>
            <w:tcBorders>
              <w:top w:val="single" w:sz="4" w:space="0" w:color="auto"/>
              <w:left w:val="nil"/>
              <w:bottom w:val="single" w:sz="4" w:space="0" w:color="auto"/>
            </w:tcBorders>
          </w:tcPr>
          <w:p w14:paraId="7BD7D3D6" w14:textId="2A82C690" w:rsidR="008935F9" w:rsidRPr="00540075" w:rsidRDefault="008935F9" w:rsidP="008935F9">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Weighted</w:t>
            </w:r>
          </w:p>
        </w:tc>
      </w:tr>
      <w:tr w:rsidR="008935F9" w:rsidRPr="00540075" w14:paraId="5A14FD17" w14:textId="6984C7B4" w:rsidTr="008935F9">
        <w:tc>
          <w:tcPr>
            <w:tcW w:w="2835" w:type="dxa"/>
            <w:tcBorders>
              <w:top w:val="single" w:sz="4" w:space="0" w:color="auto"/>
              <w:bottom w:val="single" w:sz="4" w:space="0" w:color="auto"/>
            </w:tcBorders>
            <w:shd w:val="clear" w:color="auto" w:fill="auto"/>
          </w:tcPr>
          <w:p w14:paraId="3454E379" w14:textId="77777777" w:rsidR="008935F9" w:rsidRPr="00540075" w:rsidRDefault="008935F9" w:rsidP="008935F9">
            <w:pPr>
              <w:tabs>
                <w:tab w:val="left" w:pos="1503"/>
              </w:tabs>
              <w:autoSpaceDE w:val="0"/>
              <w:autoSpaceDN w:val="0"/>
              <w:adjustRightInd w:val="0"/>
              <w:spacing w:after="0" w:line="480" w:lineRule="auto"/>
              <w:rPr>
                <w:rFonts w:ascii="Times New Roman" w:hAnsi="Times New Roman" w:cs="Times New Roman"/>
                <w:sz w:val="24"/>
                <w:szCs w:val="24"/>
              </w:rPr>
            </w:pPr>
          </w:p>
        </w:tc>
        <w:tc>
          <w:tcPr>
            <w:tcW w:w="1418" w:type="dxa"/>
            <w:tcBorders>
              <w:top w:val="single" w:sz="4" w:space="0" w:color="auto"/>
              <w:bottom w:val="single" w:sz="4" w:space="0" w:color="auto"/>
              <w:right w:val="nil"/>
            </w:tcBorders>
          </w:tcPr>
          <w:p w14:paraId="37A77006" w14:textId="77777777" w:rsidR="008935F9" w:rsidRPr="00540075" w:rsidRDefault="008935F9" w:rsidP="008935F9">
            <w:pPr>
              <w:autoSpaceDE w:val="0"/>
              <w:autoSpaceDN w:val="0"/>
              <w:adjustRightInd w:val="0"/>
              <w:spacing w:after="0" w:line="480" w:lineRule="auto"/>
              <w:jc w:val="center"/>
              <w:rPr>
                <w:rFonts w:ascii="Times New Roman" w:hAnsi="Times New Roman" w:cs="Times New Roman"/>
                <w:sz w:val="24"/>
                <w:szCs w:val="24"/>
              </w:rPr>
            </w:pPr>
            <w:r w:rsidRPr="00540075">
              <w:rPr>
                <w:rFonts w:ascii="Times New Roman" w:hAnsi="Times New Roman" w:cs="Times New Roman"/>
                <w:sz w:val="24"/>
                <w:szCs w:val="24"/>
              </w:rPr>
              <w:t>%</w:t>
            </w:r>
          </w:p>
        </w:tc>
        <w:tc>
          <w:tcPr>
            <w:tcW w:w="1701" w:type="dxa"/>
            <w:tcBorders>
              <w:top w:val="single" w:sz="4" w:space="0" w:color="auto"/>
              <w:left w:val="nil"/>
              <w:bottom w:val="single" w:sz="4" w:space="0" w:color="auto"/>
            </w:tcBorders>
          </w:tcPr>
          <w:p w14:paraId="2D817291" w14:textId="77777777" w:rsidR="008935F9" w:rsidRPr="00540075" w:rsidRDefault="008935F9" w:rsidP="008935F9">
            <w:pPr>
              <w:autoSpaceDE w:val="0"/>
              <w:autoSpaceDN w:val="0"/>
              <w:adjustRightInd w:val="0"/>
              <w:spacing w:after="0" w:line="480" w:lineRule="auto"/>
              <w:jc w:val="center"/>
              <w:rPr>
                <w:rFonts w:ascii="Times New Roman" w:hAnsi="Times New Roman" w:cs="Times New Roman"/>
                <w:sz w:val="24"/>
                <w:szCs w:val="24"/>
              </w:rPr>
            </w:pPr>
            <w:r w:rsidRPr="00540075">
              <w:rPr>
                <w:rFonts w:ascii="Times New Roman" w:hAnsi="Times New Roman" w:cs="Times New Roman"/>
                <w:sz w:val="24"/>
                <w:szCs w:val="24"/>
              </w:rPr>
              <w:t>%</w:t>
            </w:r>
          </w:p>
        </w:tc>
        <w:tc>
          <w:tcPr>
            <w:tcW w:w="1701" w:type="dxa"/>
            <w:tcBorders>
              <w:top w:val="single" w:sz="4" w:space="0" w:color="auto"/>
              <w:left w:val="nil"/>
              <w:bottom w:val="single" w:sz="4" w:space="0" w:color="auto"/>
            </w:tcBorders>
          </w:tcPr>
          <w:p w14:paraId="25EE2BDE" w14:textId="6EE71376" w:rsidR="008935F9" w:rsidRPr="00540075" w:rsidRDefault="008935F9" w:rsidP="008935F9">
            <w:pPr>
              <w:autoSpaceDE w:val="0"/>
              <w:autoSpaceDN w:val="0"/>
              <w:adjustRightInd w:val="0"/>
              <w:spacing w:after="0" w:line="480" w:lineRule="auto"/>
              <w:jc w:val="center"/>
              <w:rPr>
                <w:rFonts w:ascii="Times New Roman" w:hAnsi="Times New Roman" w:cs="Times New Roman"/>
                <w:sz w:val="24"/>
                <w:szCs w:val="24"/>
              </w:rPr>
            </w:pPr>
            <w:r w:rsidRPr="00540075">
              <w:rPr>
                <w:rFonts w:ascii="Times New Roman" w:hAnsi="Times New Roman" w:cs="Times New Roman"/>
                <w:sz w:val="24"/>
                <w:szCs w:val="24"/>
              </w:rPr>
              <w:t>%</w:t>
            </w:r>
          </w:p>
        </w:tc>
        <w:tc>
          <w:tcPr>
            <w:tcW w:w="1417" w:type="dxa"/>
            <w:tcBorders>
              <w:top w:val="single" w:sz="4" w:space="0" w:color="auto"/>
              <w:left w:val="nil"/>
              <w:bottom w:val="single" w:sz="4" w:space="0" w:color="auto"/>
            </w:tcBorders>
          </w:tcPr>
          <w:p w14:paraId="3D15B792" w14:textId="31E279AC" w:rsidR="008935F9" w:rsidRPr="00540075" w:rsidRDefault="008935F9" w:rsidP="008935F9">
            <w:pPr>
              <w:autoSpaceDE w:val="0"/>
              <w:autoSpaceDN w:val="0"/>
              <w:adjustRightInd w:val="0"/>
              <w:spacing w:after="0" w:line="480" w:lineRule="auto"/>
              <w:jc w:val="center"/>
              <w:rPr>
                <w:rFonts w:ascii="Times New Roman" w:hAnsi="Times New Roman" w:cs="Times New Roman"/>
                <w:sz w:val="24"/>
                <w:szCs w:val="24"/>
              </w:rPr>
            </w:pPr>
            <w:r w:rsidRPr="00540075">
              <w:rPr>
                <w:rFonts w:ascii="Times New Roman" w:hAnsi="Times New Roman" w:cs="Times New Roman"/>
                <w:sz w:val="24"/>
                <w:szCs w:val="24"/>
              </w:rPr>
              <w:t>%</w:t>
            </w:r>
          </w:p>
        </w:tc>
      </w:tr>
      <w:tr w:rsidR="008935F9" w:rsidRPr="00540075" w14:paraId="1274F832" w14:textId="0530204D" w:rsidTr="008935F9">
        <w:tc>
          <w:tcPr>
            <w:tcW w:w="2835" w:type="dxa"/>
            <w:tcBorders>
              <w:top w:val="nil"/>
              <w:bottom w:val="nil"/>
            </w:tcBorders>
            <w:shd w:val="clear" w:color="auto" w:fill="auto"/>
          </w:tcPr>
          <w:p w14:paraId="723E4214" w14:textId="77777777" w:rsidR="008935F9" w:rsidRPr="00540075" w:rsidRDefault="008935F9" w:rsidP="00984AEC">
            <w:pPr>
              <w:autoSpaceDE w:val="0"/>
              <w:autoSpaceDN w:val="0"/>
              <w:adjustRightInd w:val="0"/>
              <w:spacing w:before="200" w:after="0" w:line="480" w:lineRule="auto"/>
              <w:rPr>
                <w:rFonts w:ascii="Times New Roman" w:hAnsi="Times New Roman" w:cs="Times New Roman"/>
                <w:sz w:val="24"/>
                <w:szCs w:val="24"/>
              </w:rPr>
            </w:pPr>
            <w:r w:rsidRPr="00543CE7">
              <w:rPr>
                <w:rFonts w:ascii="Times New Roman" w:hAnsi="Times New Roman" w:cs="Times New Roman"/>
                <w:sz w:val="24"/>
                <w:szCs w:val="24"/>
              </w:rPr>
              <w:t xml:space="preserve">Age group, y </w:t>
            </w:r>
          </w:p>
        </w:tc>
        <w:tc>
          <w:tcPr>
            <w:tcW w:w="1418" w:type="dxa"/>
            <w:tcBorders>
              <w:top w:val="nil"/>
              <w:bottom w:val="nil"/>
              <w:right w:val="nil"/>
            </w:tcBorders>
          </w:tcPr>
          <w:p w14:paraId="5979FA97" w14:textId="77777777" w:rsidR="008935F9" w:rsidRPr="00540075" w:rsidRDefault="008935F9" w:rsidP="008935F9">
            <w:pPr>
              <w:autoSpaceDE w:val="0"/>
              <w:autoSpaceDN w:val="0"/>
              <w:adjustRightInd w:val="0"/>
              <w:spacing w:before="200" w:after="0" w:line="480" w:lineRule="auto"/>
              <w:ind w:left="60" w:right="60"/>
              <w:jc w:val="center"/>
              <w:rPr>
                <w:rFonts w:ascii="Times New Roman" w:hAnsi="Times New Roman" w:cs="Times New Roman"/>
                <w:sz w:val="24"/>
                <w:szCs w:val="24"/>
              </w:rPr>
            </w:pPr>
          </w:p>
        </w:tc>
        <w:tc>
          <w:tcPr>
            <w:tcW w:w="1701" w:type="dxa"/>
            <w:tcBorders>
              <w:top w:val="nil"/>
              <w:left w:val="nil"/>
              <w:bottom w:val="nil"/>
            </w:tcBorders>
          </w:tcPr>
          <w:p w14:paraId="378F607A" w14:textId="77777777" w:rsidR="008935F9" w:rsidRPr="00540075" w:rsidRDefault="008935F9" w:rsidP="008935F9">
            <w:pPr>
              <w:autoSpaceDE w:val="0"/>
              <w:autoSpaceDN w:val="0"/>
              <w:adjustRightInd w:val="0"/>
              <w:spacing w:before="200" w:after="0" w:line="480" w:lineRule="auto"/>
              <w:ind w:left="60" w:right="60"/>
              <w:jc w:val="center"/>
              <w:rPr>
                <w:rFonts w:ascii="Times New Roman" w:hAnsi="Times New Roman" w:cs="Times New Roman"/>
                <w:sz w:val="24"/>
                <w:szCs w:val="24"/>
              </w:rPr>
            </w:pPr>
          </w:p>
        </w:tc>
        <w:tc>
          <w:tcPr>
            <w:tcW w:w="1701" w:type="dxa"/>
            <w:tcBorders>
              <w:top w:val="nil"/>
              <w:left w:val="nil"/>
              <w:bottom w:val="nil"/>
            </w:tcBorders>
          </w:tcPr>
          <w:p w14:paraId="2253EFA8" w14:textId="77777777" w:rsidR="008935F9" w:rsidRPr="00540075" w:rsidRDefault="008935F9" w:rsidP="00984AEC">
            <w:pPr>
              <w:autoSpaceDE w:val="0"/>
              <w:autoSpaceDN w:val="0"/>
              <w:adjustRightInd w:val="0"/>
              <w:spacing w:before="200" w:after="0" w:line="480" w:lineRule="auto"/>
              <w:ind w:left="60" w:right="60"/>
              <w:jc w:val="center"/>
              <w:rPr>
                <w:rFonts w:ascii="Times New Roman" w:hAnsi="Times New Roman" w:cs="Times New Roman"/>
                <w:sz w:val="24"/>
                <w:szCs w:val="24"/>
              </w:rPr>
            </w:pPr>
          </w:p>
        </w:tc>
        <w:tc>
          <w:tcPr>
            <w:tcW w:w="1417" w:type="dxa"/>
            <w:tcBorders>
              <w:top w:val="nil"/>
              <w:left w:val="nil"/>
              <w:bottom w:val="nil"/>
            </w:tcBorders>
          </w:tcPr>
          <w:p w14:paraId="091DD707" w14:textId="77777777" w:rsidR="008935F9" w:rsidRPr="00540075" w:rsidRDefault="008935F9" w:rsidP="00984AEC">
            <w:pPr>
              <w:autoSpaceDE w:val="0"/>
              <w:autoSpaceDN w:val="0"/>
              <w:adjustRightInd w:val="0"/>
              <w:spacing w:before="200" w:after="0" w:line="480" w:lineRule="auto"/>
              <w:ind w:left="60" w:right="60"/>
              <w:jc w:val="center"/>
              <w:rPr>
                <w:rFonts w:ascii="Times New Roman" w:hAnsi="Times New Roman" w:cs="Times New Roman"/>
                <w:sz w:val="24"/>
                <w:szCs w:val="24"/>
              </w:rPr>
            </w:pPr>
          </w:p>
        </w:tc>
      </w:tr>
      <w:tr w:rsidR="008935F9" w:rsidRPr="00540075" w14:paraId="05C9AD19" w14:textId="58CED699" w:rsidTr="008935F9">
        <w:tc>
          <w:tcPr>
            <w:tcW w:w="2835" w:type="dxa"/>
            <w:tcBorders>
              <w:top w:val="nil"/>
              <w:bottom w:val="nil"/>
            </w:tcBorders>
            <w:shd w:val="clear" w:color="auto" w:fill="auto"/>
          </w:tcPr>
          <w:p w14:paraId="2C6261C5" w14:textId="77777777" w:rsidR="008935F9" w:rsidRPr="00540075" w:rsidRDefault="008935F9" w:rsidP="00984AEC">
            <w:pPr>
              <w:autoSpaceDE w:val="0"/>
              <w:autoSpaceDN w:val="0"/>
              <w:adjustRightInd w:val="0"/>
              <w:spacing w:after="0" w:line="480" w:lineRule="auto"/>
              <w:rPr>
                <w:rFonts w:ascii="Times New Roman" w:hAnsi="Times New Roman" w:cs="Times New Roman"/>
                <w:sz w:val="24"/>
                <w:szCs w:val="24"/>
              </w:rPr>
            </w:pPr>
            <w:r w:rsidRPr="00543CE7">
              <w:rPr>
                <w:rFonts w:ascii="Times New Roman" w:hAnsi="Times New Roman" w:cs="Times New Roman"/>
                <w:sz w:val="24"/>
                <w:szCs w:val="24"/>
              </w:rPr>
              <w:t xml:space="preserve">   18 – </w:t>
            </w:r>
            <w:r>
              <w:rPr>
                <w:rFonts w:ascii="Times New Roman" w:hAnsi="Times New Roman" w:cs="Times New Roman"/>
                <w:sz w:val="24"/>
                <w:szCs w:val="24"/>
              </w:rPr>
              <w:t>39</w:t>
            </w:r>
          </w:p>
        </w:tc>
        <w:tc>
          <w:tcPr>
            <w:tcW w:w="1418" w:type="dxa"/>
            <w:tcBorders>
              <w:top w:val="nil"/>
              <w:bottom w:val="nil"/>
              <w:right w:val="nil"/>
            </w:tcBorders>
          </w:tcPr>
          <w:p w14:paraId="554D809B" w14:textId="39F133A6" w:rsidR="008935F9" w:rsidRPr="00BC1293" w:rsidRDefault="00F323B5" w:rsidP="008935F9">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28.6</w:t>
            </w:r>
          </w:p>
        </w:tc>
        <w:tc>
          <w:tcPr>
            <w:tcW w:w="1701" w:type="dxa"/>
            <w:tcBorders>
              <w:top w:val="nil"/>
              <w:left w:val="nil"/>
              <w:bottom w:val="nil"/>
            </w:tcBorders>
          </w:tcPr>
          <w:p w14:paraId="194BA370" w14:textId="349BE85E" w:rsidR="008935F9" w:rsidRPr="00BC1293" w:rsidRDefault="00F323B5" w:rsidP="008935F9">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37.8</w:t>
            </w:r>
          </w:p>
        </w:tc>
        <w:tc>
          <w:tcPr>
            <w:tcW w:w="1701" w:type="dxa"/>
            <w:tcBorders>
              <w:top w:val="nil"/>
              <w:left w:val="nil"/>
              <w:bottom w:val="nil"/>
            </w:tcBorders>
          </w:tcPr>
          <w:p w14:paraId="120B881F" w14:textId="75C6E190" w:rsidR="008935F9" w:rsidRPr="00BC1293" w:rsidRDefault="00F323B5" w:rsidP="00984AEC">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25.4</w:t>
            </w:r>
          </w:p>
        </w:tc>
        <w:tc>
          <w:tcPr>
            <w:tcW w:w="1417" w:type="dxa"/>
            <w:tcBorders>
              <w:top w:val="nil"/>
              <w:left w:val="nil"/>
              <w:bottom w:val="nil"/>
            </w:tcBorders>
          </w:tcPr>
          <w:p w14:paraId="5F71CD40" w14:textId="1938B761" w:rsidR="008935F9" w:rsidRPr="00BC1293" w:rsidRDefault="00F323B5" w:rsidP="00984AEC">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36.6</w:t>
            </w:r>
          </w:p>
        </w:tc>
      </w:tr>
      <w:tr w:rsidR="008935F9" w:rsidRPr="00540075" w14:paraId="52715519" w14:textId="2BDBEEBC" w:rsidTr="008935F9">
        <w:tc>
          <w:tcPr>
            <w:tcW w:w="2835" w:type="dxa"/>
            <w:tcBorders>
              <w:top w:val="nil"/>
            </w:tcBorders>
            <w:shd w:val="clear" w:color="auto" w:fill="auto"/>
          </w:tcPr>
          <w:p w14:paraId="25024E68" w14:textId="77777777" w:rsidR="008935F9" w:rsidRPr="00540075" w:rsidRDefault="008935F9" w:rsidP="00984AEC">
            <w:pPr>
              <w:autoSpaceDE w:val="0"/>
              <w:autoSpaceDN w:val="0"/>
              <w:adjustRightInd w:val="0"/>
              <w:spacing w:after="0" w:line="480" w:lineRule="auto"/>
              <w:rPr>
                <w:rFonts w:ascii="Times New Roman" w:hAnsi="Times New Roman" w:cs="Times New Roman"/>
                <w:sz w:val="24"/>
                <w:szCs w:val="24"/>
              </w:rPr>
            </w:pPr>
            <w:r w:rsidRPr="00543CE7">
              <w:rPr>
                <w:rFonts w:ascii="Times New Roman" w:hAnsi="Times New Roman" w:cs="Times New Roman"/>
                <w:sz w:val="24"/>
                <w:szCs w:val="24"/>
              </w:rPr>
              <w:t xml:space="preserve">  </w:t>
            </w:r>
            <w:r>
              <w:rPr>
                <w:rFonts w:ascii="Times New Roman" w:hAnsi="Times New Roman" w:cs="Times New Roman"/>
                <w:sz w:val="24"/>
                <w:szCs w:val="24"/>
              </w:rPr>
              <w:t xml:space="preserve"> 40</w:t>
            </w:r>
            <w:r w:rsidRPr="00543CE7">
              <w:rPr>
                <w:rFonts w:ascii="Times New Roman" w:hAnsi="Times New Roman" w:cs="Times New Roman"/>
                <w:sz w:val="24"/>
                <w:szCs w:val="24"/>
              </w:rPr>
              <w:t xml:space="preserve"> – 5</w:t>
            </w:r>
            <w:r>
              <w:rPr>
                <w:rFonts w:ascii="Times New Roman" w:hAnsi="Times New Roman" w:cs="Times New Roman"/>
                <w:sz w:val="24"/>
                <w:szCs w:val="24"/>
              </w:rPr>
              <w:t>9</w:t>
            </w:r>
            <w:r w:rsidRPr="00543CE7">
              <w:rPr>
                <w:rFonts w:ascii="Times New Roman" w:hAnsi="Times New Roman" w:cs="Times New Roman"/>
                <w:sz w:val="24"/>
                <w:szCs w:val="24"/>
              </w:rPr>
              <w:t xml:space="preserve"> </w:t>
            </w:r>
          </w:p>
        </w:tc>
        <w:tc>
          <w:tcPr>
            <w:tcW w:w="1418" w:type="dxa"/>
            <w:tcBorders>
              <w:top w:val="nil"/>
              <w:bottom w:val="nil"/>
              <w:right w:val="nil"/>
            </w:tcBorders>
          </w:tcPr>
          <w:p w14:paraId="6486B9B4" w14:textId="2E22E8C5" w:rsidR="008935F9" w:rsidRPr="00BC1293" w:rsidRDefault="00F323B5" w:rsidP="008935F9">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37.5</w:t>
            </w:r>
          </w:p>
        </w:tc>
        <w:tc>
          <w:tcPr>
            <w:tcW w:w="1701" w:type="dxa"/>
            <w:tcBorders>
              <w:top w:val="nil"/>
              <w:left w:val="nil"/>
              <w:bottom w:val="nil"/>
            </w:tcBorders>
          </w:tcPr>
          <w:p w14:paraId="1F8F2B00" w14:textId="3006A358" w:rsidR="008935F9" w:rsidRPr="00BC1293" w:rsidRDefault="00F323B5" w:rsidP="008935F9">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32.4</w:t>
            </w:r>
          </w:p>
        </w:tc>
        <w:tc>
          <w:tcPr>
            <w:tcW w:w="1701" w:type="dxa"/>
            <w:tcBorders>
              <w:top w:val="nil"/>
              <w:left w:val="nil"/>
              <w:bottom w:val="nil"/>
            </w:tcBorders>
          </w:tcPr>
          <w:p w14:paraId="2F627E03" w14:textId="44B5B62D" w:rsidR="008935F9" w:rsidRPr="00BC1293" w:rsidRDefault="00F323B5" w:rsidP="00984AEC">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38.0</w:t>
            </w:r>
          </w:p>
        </w:tc>
        <w:tc>
          <w:tcPr>
            <w:tcW w:w="1417" w:type="dxa"/>
            <w:tcBorders>
              <w:top w:val="nil"/>
              <w:left w:val="nil"/>
              <w:bottom w:val="nil"/>
            </w:tcBorders>
          </w:tcPr>
          <w:p w14:paraId="7088F927" w14:textId="4DAD2A0D" w:rsidR="008935F9" w:rsidRPr="00BC1293" w:rsidRDefault="00F323B5" w:rsidP="00984AEC">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32.4</w:t>
            </w:r>
          </w:p>
        </w:tc>
      </w:tr>
      <w:tr w:rsidR="008935F9" w:rsidRPr="00540075" w14:paraId="6B452C36" w14:textId="51CB329F" w:rsidTr="008935F9">
        <w:tc>
          <w:tcPr>
            <w:tcW w:w="2835" w:type="dxa"/>
            <w:shd w:val="clear" w:color="auto" w:fill="auto"/>
          </w:tcPr>
          <w:p w14:paraId="60DA7F77" w14:textId="77777777" w:rsidR="008935F9" w:rsidRPr="00540075" w:rsidRDefault="008935F9" w:rsidP="00984AEC">
            <w:pPr>
              <w:autoSpaceDE w:val="0"/>
              <w:autoSpaceDN w:val="0"/>
              <w:adjustRightInd w:val="0"/>
              <w:spacing w:after="0" w:line="480" w:lineRule="auto"/>
              <w:rPr>
                <w:rFonts w:ascii="Times New Roman" w:hAnsi="Times New Roman" w:cs="Times New Roman"/>
                <w:sz w:val="24"/>
                <w:szCs w:val="24"/>
              </w:rPr>
            </w:pPr>
            <w:r w:rsidRPr="00543CE7">
              <w:rPr>
                <w:rFonts w:ascii="Times New Roman" w:hAnsi="Times New Roman" w:cs="Times New Roman"/>
                <w:sz w:val="24"/>
                <w:szCs w:val="24"/>
              </w:rPr>
              <w:t xml:space="preserve">   </w:t>
            </w:r>
            <w:r>
              <w:rPr>
                <w:rFonts w:ascii="Times New Roman" w:hAnsi="Times New Roman" w:cs="Times New Roman"/>
                <w:sz w:val="24"/>
                <w:szCs w:val="24"/>
              </w:rPr>
              <w:t>60+</w:t>
            </w:r>
            <w:r w:rsidRPr="00543CE7">
              <w:rPr>
                <w:rFonts w:ascii="Times New Roman" w:hAnsi="Times New Roman" w:cs="Times New Roman"/>
                <w:sz w:val="24"/>
                <w:szCs w:val="24"/>
              </w:rPr>
              <w:t xml:space="preserve">  </w:t>
            </w:r>
          </w:p>
        </w:tc>
        <w:tc>
          <w:tcPr>
            <w:tcW w:w="1418" w:type="dxa"/>
            <w:tcBorders>
              <w:top w:val="nil"/>
              <w:bottom w:val="nil"/>
              <w:right w:val="nil"/>
            </w:tcBorders>
          </w:tcPr>
          <w:p w14:paraId="3958DAD6" w14:textId="6F237C93" w:rsidR="008935F9" w:rsidRPr="00BC1293" w:rsidRDefault="00F323B5" w:rsidP="008935F9">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33.9</w:t>
            </w:r>
          </w:p>
        </w:tc>
        <w:tc>
          <w:tcPr>
            <w:tcW w:w="1701" w:type="dxa"/>
            <w:tcBorders>
              <w:top w:val="nil"/>
              <w:left w:val="nil"/>
              <w:bottom w:val="nil"/>
            </w:tcBorders>
          </w:tcPr>
          <w:p w14:paraId="20D01F15" w14:textId="64941B33" w:rsidR="008935F9" w:rsidRPr="00BC1293" w:rsidRDefault="00F323B5" w:rsidP="008935F9">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29.8</w:t>
            </w:r>
          </w:p>
        </w:tc>
        <w:tc>
          <w:tcPr>
            <w:tcW w:w="1701" w:type="dxa"/>
            <w:tcBorders>
              <w:top w:val="nil"/>
              <w:left w:val="nil"/>
              <w:bottom w:val="nil"/>
            </w:tcBorders>
          </w:tcPr>
          <w:p w14:paraId="7B61D580" w14:textId="41866201" w:rsidR="008935F9" w:rsidRPr="00BC1293" w:rsidRDefault="00F323B5" w:rsidP="00F323B5">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36.6</w:t>
            </w:r>
          </w:p>
        </w:tc>
        <w:tc>
          <w:tcPr>
            <w:tcW w:w="1417" w:type="dxa"/>
            <w:tcBorders>
              <w:top w:val="nil"/>
              <w:left w:val="nil"/>
              <w:bottom w:val="nil"/>
            </w:tcBorders>
          </w:tcPr>
          <w:p w14:paraId="7348843C" w14:textId="2CAEBC32" w:rsidR="008935F9" w:rsidRPr="00BC1293" w:rsidRDefault="00F323B5" w:rsidP="00F323B5">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31.0</w:t>
            </w:r>
          </w:p>
        </w:tc>
      </w:tr>
      <w:tr w:rsidR="008935F9" w:rsidRPr="00540075" w14:paraId="1A4A67F8" w14:textId="4005F200" w:rsidTr="008935F9">
        <w:tc>
          <w:tcPr>
            <w:tcW w:w="2835" w:type="dxa"/>
            <w:shd w:val="clear" w:color="auto" w:fill="auto"/>
          </w:tcPr>
          <w:p w14:paraId="57BE0DAD" w14:textId="77777777" w:rsidR="008935F9" w:rsidRPr="00540075" w:rsidRDefault="008935F9" w:rsidP="00984AEC">
            <w:pPr>
              <w:autoSpaceDE w:val="0"/>
              <w:autoSpaceDN w:val="0"/>
              <w:adjustRightInd w:val="0"/>
              <w:spacing w:after="0" w:line="480" w:lineRule="auto"/>
              <w:rPr>
                <w:rFonts w:ascii="Times New Roman" w:hAnsi="Times New Roman" w:cs="Times New Roman"/>
                <w:sz w:val="24"/>
                <w:szCs w:val="24"/>
              </w:rPr>
            </w:pPr>
            <w:r w:rsidRPr="00543CE7">
              <w:rPr>
                <w:rFonts w:ascii="Times New Roman" w:hAnsi="Times New Roman" w:cs="Times New Roman"/>
                <w:sz w:val="24"/>
                <w:szCs w:val="24"/>
              </w:rPr>
              <w:t>Female</w:t>
            </w:r>
          </w:p>
        </w:tc>
        <w:tc>
          <w:tcPr>
            <w:tcW w:w="1418" w:type="dxa"/>
            <w:tcBorders>
              <w:top w:val="nil"/>
              <w:bottom w:val="nil"/>
              <w:right w:val="nil"/>
            </w:tcBorders>
          </w:tcPr>
          <w:p w14:paraId="311F7BA4" w14:textId="6A245288" w:rsidR="008935F9" w:rsidRPr="00BC1293" w:rsidRDefault="001A01E9" w:rsidP="008935F9">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57.1</w:t>
            </w:r>
          </w:p>
        </w:tc>
        <w:tc>
          <w:tcPr>
            <w:tcW w:w="1701" w:type="dxa"/>
            <w:tcBorders>
              <w:top w:val="nil"/>
              <w:left w:val="nil"/>
              <w:bottom w:val="nil"/>
            </w:tcBorders>
          </w:tcPr>
          <w:p w14:paraId="1FD71B98" w14:textId="5866A005" w:rsidR="008935F9" w:rsidRPr="00BC1293" w:rsidRDefault="001A01E9" w:rsidP="008935F9">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51.6</w:t>
            </w:r>
          </w:p>
        </w:tc>
        <w:tc>
          <w:tcPr>
            <w:tcW w:w="1701" w:type="dxa"/>
            <w:tcBorders>
              <w:top w:val="nil"/>
              <w:left w:val="nil"/>
              <w:bottom w:val="nil"/>
            </w:tcBorders>
          </w:tcPr>
          <w:p w14:paraId="3F21BBBF" w14:textId="4852E274" w:rsidR="008935F9" w:rsidRPr="00BC1293" w:rsidRDefault="001A01E9" w:rsidP="00984AEC">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58.2</w:t>
            </w:r>
          </w:p>
        </w:tc>
        <w:tc>
          <w:tcPr>
            <w:tcW w:w="1417" w:type="dxa"/>
            <w:tcBorders>
              <w:top w:val="nil"/>
              <w:left w:val="nil"/>
              <w:bottom w:val="nil"/>
            </w:tcBorders>
          </w:tcPr>
          <w:p w14:paraId="0C2C6EBF" w14:textId="36626D8A" w:rsidR="008935F9" w:rsidRPr="00BC1293" w:rsidRDefault="001A01E9" w:rsidP="00984AEC">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51.2</w:t>
            </w:r>
          </w:p>
        </w:tc>
      </w:tr>
      <w:tr w:rsidR="008935F9" w:rsidRPr="00540075" w14:paraId="2FB4F818" w14:textId="1FA15F7E" w:rsidTr="008935F9">
        <w:tc>
          <w:tcPr>
            <w:tcW w:w="2835" w:type="dxa"/>
            <w:shd w:val="clear" w:color="auto" w:fill="auto"/>
          </w:tcPr>
          <w:p w14:paraId="33834F17" w14:textId="77777777" w:rsidR="008935F9" w:rsidRPr="00540075" w:rsidRDefault="008935F9" w:rsidP="00984AEC">
            <w:pPr>
              <w:autoSpaceDE w:val="0"/>
              <w:autoSpaceDN w:val="0"/>
              <w:adjustRightInd w:val="0"/>
              <w:spacing w:after="0" w:line="480" w:lineRule="auto"/>
              <w:rPr>
                <w:rFonts w:ascii="Times New Roman" w:hAnsi="Times New Roman" w:cs="Times New Roman"/>
                <w:sz w:val="24"/>
                <w:szCs w:val="24"/>
              </w:rPr>
            </w:pPr>
            <w:r w:rsidRPr="00543CE7">
              <w:rPr>
                <w:rFonts w:ascii="Times New Roman" w:hAnsi="Times New Roman" w:cs="Times New Roman"/>
                <w:sz w:val="24"/>
                <w:szCs w:val="24"/>
              </w:rPr>
              <w:t>Hispanic</w:t>
            </w:r>
          </w:p>
        </w:tc>
        <w:tc>
          <w:tcPr>
            <w:tcW w:w="1418" w:type="dxa"/>
            <w:tcBorders>
              <w:top w:val="nil"/>
              <w:bottom w:val="nil"/>
              <w:right w:val="nil"/>
            </w:tcBorders>
          </w:tcPr>
          <w:p w14:paraId="4F7DEF75" w14:textId="6B253170" w:rsidR="008935F9" w:rsidRPr="00BC1293" w:rsidRDefault="001A01E9" w:rsidP="008935F9">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14.4</w:t>
            </w:r>
          </w:p>
        </w:tc>
        <w:tc>
          <w:tcPr>
            <w:tcW w:w="1701" w:type="dxa"/>
            <w:tcBorders>
              <w:top w:val="nil"/>
              <w:left w:val="nil"/>
              <w:bottom w:val="nil"/>
            </w:tcBorders>
          </w:tcPr>
          <w:p w14:paraId="2D584DFF" w14:textId="15AE04BA" w:rsidR="008935F9" w:rsidRPr="00BC1293" w:rsidRDefault="001A01E9" w:rsidP="008935F9">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16.3</w:t>
            </w:r>
          </w:p>
        </w:tc>
        <w:tc>
          <w:tcPr>
            <w:tcW w:w="1701" w:type="dxa"/>
            <w:tcBorders>
              <w:top w:val="nil"/>
              <w:left w:val="nil"/>
              <w:bottom w:val="nil"/>
            </w:tcBorders>
          </w:tcPr>
          <w:p w14:paraId="0CD930E7" w14:textId="71AEF55D" w:rsidR="008935F9" w:rsidRPr="00BC1293" w:rsidRDefault="001A01E9" w:rsidP="00984AEC">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13.9</w:t>
            </w:r>
          </w:p>
        </w:tc>
        <w:tc>
          <w:tcPr>
            <w:tcW w:w="1417" w:type="dxa"/>
            <w:tcBorders>
              <w:top w:val="nil"/>
              <w:left w:val="nil"/>
              <w:bottom w:val="nil"/>
            </w:tcBorders>
          </w:tcPr>
          <w:p w14:paraId="0335D661" w14:textId="4A4B42B6" w:rsidR="008935F9" w:rsidRPr="00BC1293" w:rsidRDefault="001A01E9" w:rsidP="00984AEC">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16.0</w:t>
            </w:r>
          </w:p>
        </w:tc>
      </w:tr>
      <w:tr w:rsidR="008935F9" w:rsidRPr="00540075" w14:paraId="446DF3B1" w14:textId="436DED27" w:rsidTr="008935F9">
        <w:tc>
          <w:tcPr>
            <w:tcW w:w="2835" w:type="dxa"/>
            <w:shd w:val="clear" w:color="auto" w:fill="auto"/>
          </w:tcPr>
          <w:p w14:paraId="4C9E7CFF" w14:textId="77777777" w:rsidR="008935F9" w:rsidRPr="00540075" w:rsidRDefault="008935F9" w:rsidP="00984AEC">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Black</w:t>
            </w:r>
          </w:p>
        </w:tc>
        <w:tc>
          <w:tcPr>
            <w:tcW w:w="1418" w:type="dxa"/>
            <w:tcBorders>
              <w:top w:val="nil"/>
              <w:bottom w:val="nil"/>
              <w:right w:val="nil"/>
            </w:tcBorders>
          </w:tcPr>
          <w:p w14:paraId="772E1907" w14:textId="48CCFFD1" w:rsidR="008935F9" w:rsidRPr="00BC1293" w:rsidRDefault="001A01E9" w:rsidP="008935F9">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 xml:space="preserve">  7.6</w:t>
            </w:r>
          </w:p>
        </w:tc>
        <w:tc>
          <w:tcPr>
            <w:tcW w:w="1701" w:type="dxa"/>
            <w:tcBorders>
              <w:top w:val="nil"/>
              <w:left w:val="nil"/>
              <w:bottom w:val="nil"/>
            </w:tcBorders>
          </w:tcPr>
          <w:p w14:paraId="3E830BF1" w14:textId="41B0A1C9" w:rsidR="008935F9" w:rsidRPr="00BC1293" w:rsidRDefault="001A01E9" w:rsidP="008935F9">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11.9</w:t>
            </w:r>
          </w:p>
        </w:tc>
        <w:tc>
          <w:tcPr>
            <w:tcW w:w="1701" w:type="dxa"/>
            <w:tcBorders>
              <w:top w:val="nil"/>
              <w:left w:val="nil"/>
              <w:bottom w:val="nil"/>
            </w:tcBorders>
          </w:tcPr>
          <w:p w14:paraId="6B2FC78F" w14:textId="0CB2CC0D" w:rsidR="008935F9" w:rsidRPr="00BC1293" w:rsidRDefault="001A01E9" w:rsidP="00984AEC">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 xml:space="preserve">  7.5</w:t>
            </w:r>
          </w:p>
        </w:tc>
        <w:tc>
          <w:tcPr>
            <w:tcW w:w="1417" w:type="dxa"/>
            <w:tcBorders>
              <w:top w:val="nil"/>
              <w:left w:val="nil"/>
              <w:bottom w:val="nil"/>
            </w:tcBorders>
          </w:tcPr>
          <w:p w14:paraId="2307BA5A" w14:textId="3A46CDDD" w:rsidR="008935F9" w:rsidRPr="00BC1293" w:rsidRDefault="001A01E9" w:rsidP="00984AEC">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11.7</w:t>
            </w:r>
          </w:p>
        </w:tc>
      </w:tr>
      <w:tr w:rsidR="008935F9" w:rsidRPr="00540075" w14:paraId="2C1E690E" w14:textId="7A84DCD8" w:rsidTr="008935F9">
        <w:tc>
          <w:tcPr>
            <w:tcW w:w="2835" w:type="dxa"/>
            <w:shd w:val="clear" w:color="auto" w:fill="auto"/>
          </w:tcPr>
          <w:p w14:paraId="492AB0A8" w14:textId="77777777" w:rsidR="008935F9" w:rsidRPr="00540075" w:rsidRDefault="008935F9" w:rsidP="00984AEC">
            <w:pPr>
              <w:autoSpaceDE w:val="0"/>
              <w:autoSpaceDN w:val="0"/>
              <w:adjustRightInd w:val="0"/>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race/ethnicity</w:t>
            </w:r>
          </w:p>
        </w:tc>
        <w:tc>
          <w:tcPr>
            <w:tcW w:w="1418" w:type="dxa"/>
            <w:tcBorders>
              <w:top w:val="nil"/>
              <w:bottom w:val="nil"/>
              <w:right w:val="nil"/>
            </w:tcBorders>
          </w:tcPr>
          <w:p w14:paraId="05C7F154" w14:textId="49259A04" w:rsidR="008935F9" w:rsidRPr="00BC1293" w:rsidRDefault="001A01E9" w:rsidP="008935F9">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 xml:space="preserve">  5.9</w:t>
            </w:r>
          </w:p>
        </w:tc>
        <w:tc>
          <w:tcPr>
            <w:tcW w:w="1701" w:type="dxa"/>
            <w:tcBorders>
              <w:top w:val="nil"/>
              <w:left w:val="nil"/>
              <w:bottom w:val="nil"/>
            </w:tcBorders>
          </w:tcPr>
          <w:p w14:paraId="6281E440" w14:textId="5A9E7BAE" w:rsidR="008935F9" w:rsidRPr="00BC1293" w:rsidRDefault="001A01E9" w:rsidP="008935F9">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 xml:space="preserve"> 5.6</w:t>
            </w:r>
          </w:p>
        </w:tc>
        <w:tc>
          <w:tcPr>
            <w:tcW w:w="1701" w:type="dxa"/>
            <w:tcBorders>
              <w:top w:val="nil"/>
              <w:left w:val="nil"/>
              <w:bottom w:val="nil"/>
            </w:tcBorders>
          </w:tcPr>
          <w:p w14:paraId="5619359D" w14:textId="4C47AAD3" w:rsidR="008935F9" w:rsidRPr="00BC1293" w:rsidRDefault="001A01E9" w:rsidP="00984AEC">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 xml:space="preserve">  7.0</w:t>
            </w:r>
          </w:p>
        </w:tc>
        <w:tc>
          <w:tcPr>
            <w:tcW w:w="1417" w:type="dxa"/>
            <w:tcBorders>
              <w:top w:val="nil"/>
              <w:left w:val="nil"/>
              <w:bottom w:val="nil"/>
            </w:tcBorders>
          </w:tcPr>
          <w:p w14:paraId="202ABEA6" w14:textId="55818E6C" w:rsidR="008935F9" w:rsidRPr="00BC1293" w:rsidRDefault="001A01E9" w:rsidP="00984AEC">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 xml:space="preserve"> 6.0</w:t>
            </w:r>
          </w:p>
        </w:tc>
      </w:tr>
      <w:tr w:rsidR="008935F9" w:rsidRPr="00540075" w14:paraId="16CAC899" w14:textId="22E0AE63" w:rsidTr="008935F9">
        <w:tc>
          <w:tcPr>
            <w:tcW w:w="2835" w:type="dxa"/>
            <w:tcBorders>
              <w:top w:val="nil"/>
              <w:bottom w:val="nil"/>
            </w:tcBorders>
            <w:shd w:val="clear" w:color="auto" w:fill="auto"/>
          </w:tcPr>
          <w:p w14:paraId="25B116F4" w14:textId="77777777" w:rsidR="008935F9" w:rsidRPr="00540075" w:rsidRDefault="008935F9" w:rsidP="00984AEC">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White</w:t>
            </w:r>
          </w:p>
        </w:tc>
        <w:tc>
          <w:tcPr>
            <w:tcW w:w="1418" w:type="dxa"/>
            <w:tcBorders>
              <w:top w:val="nil"/>
              <w:bottom w:val="nil"/>
              <w:right w:val="nil"/>
            </w:tcBorders>
          </w:tcPr>
          <w:p w14:paraId="15CA5274" w14:textId="0F975E25" w:rsidR="008935F9" w:rsidRPr="00BC1293" w:rsidRDefault="001A01E9" w:rsidP="008935F9">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72.1</w:t>
            </w:r>
          </w:p>
        </w:tc>
        <w:tc>
          <w:tcPr>
            <w:tcW w:w="1701" w:type="dxa"/>
            <w:tcBorders>
              <w:top w:val="nil"/>
              <w:left w:val="nil"/>
              <w:bottom w:val="nil"/>
            </w:tcBorders>
          </w:tcPr>
          <w:p w14:paraId="0DC9EE61" w14:textId="63561526" w:rsidR="008935F9" w:rsidRPr="00BC1293" w:rsidRDefault="001A01E9" w:rsidP="008935F9">
            <w:pPr>
              <w:autoSpaceDE w:val="0"/>
              <w:autoSpaceDN w:val="0"/>
              <w:adjustRightInd w:val="0"/>
              <w:spacing w:after="0" w:line="480" w:lineRule="auto"/>
              <w:ind w:right="60"/>
              <w:jc w:val="center"/>
              <w:rPr>
                <w:rFonts w:ascii="Times New Roman" w:hAnsi="Times New Roman" w:cs="Times New Roman"/>
                <w:sz w:val="24"/>
                <w:szCs w:val="24"/>
              </w:rPr>
            </w:pPr>
            <w:r>
              <w:rPr>
                <w:rFonts w:ascii="Times New Roman" w:hAnsi="Times New Roman" w:cs="Times New Roman"/>
                <w:sz w:val="24"/>
                <w:szCs w:val="24"/>
              </w:rPr>
              <w:t xml:space="preserve"> 66.2</w:t>
            </w:r>
          </w:p>
        </w:tc>
        <w:tc>
          <w:tcPr>
            <w:tcW w:w="1701" w:type="dxa"/>
            <w:tcBorders>
              <w:top w:val="nil"/>
              <w:left w:val="nil"/>
              <w:bottom w:val="nil"/>
            </w:tcBorders>
          </w:tcPr>
          <w:p w14:paraId="208EDBC4" w14:textId="76F2810C" w:rsidR="008935F9" w:rsidRDefault="001A01E9" w:rsidP="001A01E9">
            <w:pPr>
              <w:autoSpaceDE w:val="0"/>
              <w:autoSpaceDN w:val="0"/>
              <w:adjustRightInd w:val="0"/>
              <w:spacing w:after="0" w:line="480" w:lineRule="auto"/>
              <w:ind w:right="60"/>
              <w:jc w:val="center"/>
              <w:rPr>
                <w:rFonts w:ascii="Times New Roman" w:hAnsi="Times New Roman" w:cs="Times New Roman"/>
                <w:sz w:val="24"/>
                <w:szCs w:val="24"/>
              </w:rPr>
            </w:pPr>
            <w:r>
              <w:rPr>
                <w:rFonts w:ascii="Times New Roman" w:hAnsi="Times New Roman" w:cs="Times New Roman"/>
                <w:sz w:val="24"/>
                <w:szCs w:val="24"/>
              </w:rPr>
              <w:t xml:space="preserve"> 71.7</w:t>
            </w:r>
          </w:p>
        </w:tc>
        <w:tc>
          <w:tcPr>
            <w:tcW w:w="1417" w:type="dxa"/>
            <w:tcBorders>
              <w:top w:val="nil"/>
              <w:left w:val="nil"/>
              <w:bottom w:val="nil"/>
            </w:tcBorders>
          </w:tcPr>
          <w:p w14:paraId="2391B2D7" w14:textId="06340C59" w:rsidR="008935F9" w:rsidRDefault="001A01E9" w:rsidP="00984AEC">
            <w:pPr>
              <w:autoSpaceDE w:val="0"/>
              <w:autoSpaceDN w:val="0"/>
              <w:adjustRightInd w:val="0"/>
              <w:spacing w:after="0" w:line="480" w:lineRule="auto"/>
              <w:ind w:right="60"/>
              <w:rPr>
                <w:rFonts w:ascii="Times New Roman" w:hAnsi="Times New Roman" w:cs="Times New Roman"/>
                <w:sz w:val="24"/>
                <w:szCs w:val="24"/>
              </w:rPr>
            </w:pPr>
            <w:r>
              <w:rPr>
                <w:rFonts w:ascii="Times New Roman" w:hAnsi="Times New Roman" w:cs="Times New Roman"/>
                <w:sz w:val="24"/>
                <w:szCs w:val="24"/>
              </w:rPr>
              <w:t xml:space="preserve">       66.3</w:t>
            </w:r>
          </w:p>
        </w:tc>
      </w:tr>
      <w:tr w:rsidR="001A01E9" w:rsidRPr="00540075" w14:paraId="33905EB8" w14:textId="2786A445" w:rsidTr="008935F9">
        <w:tc>
          <w:tcPr>
            <w:tcW w:w="2835" w:type="dxa"/>
            <w:tcBorders>
              <w:top w:val="nil"/>
              <w:bottom w:val="nil"/>
            </w:tcBorders>
            <w:shd w:val="clear" w:color="auto" w:fill="auto"/>
          </w:tcPr>
          <w:p w14:paraId="7C7E4263" w14:textId="3F1554B6" w:rsidR="001A01E9" w:rsidRPr="001A01E9" w:rsidRDefault="001A01E9" w:rsidP="001A01E9">
            <w:pPr>
              <w:autoSpaceDE w:val="0"/>
              <w:autoSpaceDN w:val="0"/>
              <w:adjustRightInd w:val="0"/>
              <w:spacing w:after="0" w:line="480" w:lineRule="auto"/>
              <w:rPr>
                <w:rFonts w:ascii="Times New Roman" w:hAnsi="Times New Roman" w:cs="Times New Roman"/>
                <w:sz w:val="24"/>
                <w:szCs w:val="24"/>
                <w:vertAlign w:val="superscript"/>
              </w:rPr>
            </w:pPr>
            <w:r>
              <w:rPr>
                <w:rFonts w:ascii="Times New Roman" w:hAnsi="Times New Roman" w:cs="Times New Roman"/>
                <w:sz w:val="24"/>
                <w:szCs w:val="24"/>
              </w:rPr>
              <w:t>Low income</w:t>
            </w:r>
            <w:r>
              <w:rPr>
                <w:rFonts w:ascii="Times New Roman" w:hAnsi="Times New Roman" w:cs="Times New Roman"/>
                <w:sz w:val="24"/>
                <w:szCs w:val="24"/>
                <w:vertAlign w:val="superscript"/>
              </w:rPr>
              <w:t>a</w:t>
            </w:r>
          </w:p>
        </w:tc>
        <w:tc>
          <w:tcPr>
            <w:tcW w:w="1418" w:type="dxa"/>
            <w:tcBorders>
              <w:top w:val="nil"/>
              <w:bottom w:val="nil"/>
              <w:right w:val="nil"/>
            </w:tcBorders>
          </w:tcPr>
          <w:p w14:paraId="12C5C1A2" w14:textId="426E2186" w:rsidR="001A01E9" w:rsidRPr="00540075" w:rsidRDefault="001A01E9" w:rsidP="001A01E9">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32.8</w:t>
            </w:r>
          </w:p>
        </w:tc>
        <w:tc>
          <w:tcPr>
            <w:tcW w:w="1701" w:type="dxa"/>
            <w:tcBorders>
              <w:top w:val="nil"/>
              <w:left w:val="nil"/>
              <w:bottom w:val="nil"/>
            </w:tcBorders>
          </w:tcPr>
          <w:p w14:paraId="47A22C75" w14:textId="28C3A886" w:rsidR="001A01E9" w:rsidRPr="00540075" w:rsidRDefault="001A01E9" w:rsidP="001A01E9">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37.2</w:t>
            </w:r>
          </w:p>
        </w:tc>
        <w:tc>
          <w:tcPr>
            <w:tcW w:w="1701" w:type="dxa"/>
            <w:tcBorders>
              <w:top w:val="nil"/>
              <w:left w:val="nil"/>
              <w:bottom w:val="nil"/>
            </w:tcBorders>
          </w:tcPr>
          <w:p w14:paraId="7358AD73" w14:textId="0E54C1A6" w:rsidR="001A01E9" w:rsidRDefault="001A01E9" w:rsidP="001A01E9">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32.2</w:t>
            </w:r>
          </w:p>
        </w:tc>
        <w:tc>
          <w:tcPr>
            <w:tcW w:w="1417" w:type="dxa"/>
            <w:tcBorders>
              <w:top w:val="nil"/>
              <w:left w:val="nil"/>
              <w:bottom w:val="nil"/>
            </w:tcBorders>
          </w:tcPr>
          <w:p w14:paraId="2C03126F" w14:textId="6E93CAB9" w:rsidR="001A01E9" w:rsidRDefault="001A01E9" w:rsidP="001A01E9">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36.9</w:t>
            </w:r>
          </w:p>
        </w:tc>
      </w:tr>
      <w:tr w:rsidR="001A01E9" w:rsidRPr="00540075" w14:paraId="274AF163" w14:textId="0CE6F755" w:rsidTr="008935F9">
        <w:tc>
          <w:tcPr>
            <w:tcW w:w="2835" w:type="dxa"/>
            <w:tcBorders>
              <w:top w:val="nil"/>
              <w:bottom w:val="nil"/>
            </w:tcBorders>
            <w:shd w:val="clear" w:color="auto" w:fill="auto"/>
          </w:tcPr>
          <w:p w14:paraId="448E86FE" w14:textId="527148A1" w:rsidR="001A01E9" w:rsidRPr="00543CE7" w:rsidRDefault="001A01E9" w:rsidP="001A01E9">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Medium</w:t>
            </w:r>
            <w:r w:rsidRPr="00543CE7">
              <w:rPr>
                <w:rFonts w:ascii="Times New Roman" w:hAnsi="Times New Roman" w:cs="Times New Roman"/>
                <w:sz w:val="24"/>
                <w:szCs w:val="24"/>
              </w:rPr>
              <w:t xml:space="preserve"> income</w:t>
            </w:r>
            <w:r>
              <w:rPr>
                <w:rFonts w:ascii="Times New Roman" w:hAnsi="Times New Roman" w:cs="Times New Roman"/>
                <w:sz w:val="24"/>
                <w:szCs w:val="24"/>
                <w:vertAlign w:val="superscript"/>
              </w:rPr>
              <w:t>a</w:t>
            </w:r>
          </w:p>
        </w:tc>
        <w:tc>
          <w:tcPr>
            <w:tcW w:w="1418" w:type="dxa"/>
            <w:tcBorders>
              <w:top w:val="nil"/>
              <w:bottom w:val="nil"/>
              <w:right w:val="nil"/>
            </w:tcBorders>
          </w:tcPr>
          <w:p w14:paraId="2ADDA96C" w14:textId="5396D0BD" w:rsidR="001A01E9" w:rsidRPr="00540075" w:rsidRDefault="001A01E9" w:rsidP="001A01E9">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41.0</w:t>
            </w:r>
          </w:p>
        </w:tc>
        <w:tc>
          <w:tcPr>
            <w:tcW w:w="1701" w:type="dxa"/>
            <w:tcBorders>
              <w:top w:val="nil"/>
              <w:left w:val="nil"/>
              <w:bottom w:val="nil"/>
            </w:tcBorders>
          </w:tcPr>
          <w:p w14:paraId="14B96456" w14:textId="59EFB3DD" w:rsidR="001A01E9" w:rsidRPr="00540075" w:rsidRDefault="001A01E9" w:rsidP="001A01E9">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40.0</w:t>
            </w:r>
          </w:p>
        </w:tc>
        <w:tc>
          <w:tcPr>
            <w:tcW w:w="1701" w:type="dxa"/>
            <w:tcBorders>
              <w:top w:val="nil"/>
              <w:left w:val="nil"/>
              <w:bottom w:val="nil"/>
            </w:tcBorders>
          </w:tcPr>
          <w:p w14:paraId="13AB248A" w14:textId="50C19F4E" w:rsidR="001A01E9" w:rsidRDefault="001A01E9" w:rsidP="001A01E9">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40.6</w:t>
            </w:r>
          </w:p>
        </w:tc>
        <w:tc>
          <w:tcPr>
            <w:tcW w:w="1417" w:type="dxa"/>
            <w:tcBorders>
              <w:top w:val="nil"/>
              <w:left w:val="nil"/>
              <w:bottom w:val="nil"/>
            </w:tcBorders>
          </w:tcPr>
          <w:p w14:paraId="27A57F80" w14:textId="36D508D4" w:rsidR="001A01E9" w:rsidRDefault="001A01E9" w:rsidP="001A01E9">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40.0</w:t>
            </w:r>
          </w:p>
        </w:tc>
      </w:tr>
      <w:tr w:rsidR="001A01E9" w:rsidRPr="00540075" w14:paraId="19D8E243" w14:textId="13192247" w:rsidTr="001A01E9">
        <w:tc>
          <w:tcPr>
            <w:tcW w:w="2835" w:type="dxa"/>
            <w:tcBorders>
              <w:top w:val="nil"/>
              <w:bottom w:val="single" w:sz="4" w:space="0" w:color="auto"/>
            </w:tcBorders>
            <w:shd w:val="clear" w:color="auto" w:fill="auto"/>
          </w:tcPr>
          <w:p w14:paraId="011B3B02" w14:textId="0D725783" w:rsidR="001A01E9" w:rsidRDefault="001A01E9" w:rsidP="001A01E9">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High income</w:t>
            </w:r>
            <w:r>
              <w:rPr>
                <w:rFonts w:ascii="Times New Roman" w:hAnsi="Times New Roman" w:cs="Times New Roman"/>
                <w:sz w:val="24"/>
                <w:szCs w:val="24"/>
                <w:vertAlign w:val="superscript"/>
              </w:rPr>
              <w:t>a</w:t>
            </w:r>
          </w:p>
        </w:tc>
        <w:tc>
          <w:tcPr>
            <w:tcW w:w="1418" w:type="dxa"/>
            <w:tcBorders>
              <w:top w:val="nil"/>
              <w:bottom w:val="single" w:sz="4" w:space="0" w:color="auto"/>
              <w:right w:val="nil"/>
            </w:tcBorders>
          </w:tcPr>
          <w:p w14:paraId="0CB37F9D" w14:textId="255B3A4E" w:rsidR="001A01E9" w:rsidRDefault="001A01E9" w:rsidP="001A01E9">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26.3</w:t>
            </w:r>
          </w:p>
        </w:tc>
        <w:tc>
          <w:tcPr>
            <w:tcW w:w="1701" w:type="dxa"/>
            <w:tcBorders>
              <w:top w:val="nil"/>
              <w:left w:val="nil"/>
              <w:bottom w:val="single" w:sz="4" w:space="0" w:color="auto"/>
            </w:tcBorders>
          </w:tcPr>
          <w:p w14:paraId="5D33733D" w14:textId="3F13CCB3" w:rsidR="001A01E9" w:rsidRDefault="001A01E9" w:rsidP="001A01E9">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22.7</w:t>
            </w:r>
          </w:p>
        </w:tc>
        <w:tc>
          <w:tcPr>
            <w:tcW w:w="1701" w:type="dxa"/>
            <w:tcBorders>
              <w:top w:val="nil"/>
              <w:left w:val="nil"/>
              <w:bottom w:val="single" w:sz="4" w:space="0" w:color="auto"/>
            </w:tcBorders>
          </w:tcPr>
          <w:p w14:paraId="4644A9ED" w14:textId="6CB5B8E3" w:rsidR="001A01E9" w:rsidRDefault="001A01E9" w:rsidP="001A01E9">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27.1</w:t>
            </w:r>
          </w:p>
        </w:tc>
        <w:tc>
          <w:tcPr>
            <w:tcW w:w="1417" w:type="dxa"/>
            <w:tcBorders>
              <w:top w:val="nil"/>
              <w:left w:val="nil"/>
              <w:bottom w:val="single" w:sz="4" w:space="0" w:color="auto"/>
            </w:tcBorders>
          </w:tcPr>
          <w:p w14:paraId="5337C269" w14:textId="33729B1D" w:rsidR="001A01E9" w:rsidRDefault="001A01E9" w:rsidP="001A01E9">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23.1</w:t>
            </w:r>
          </w:p>
        </w:tc>
      </w:tr>
    </w:tbl>
    <w:p w14:paraId="71F60A29" w14:textId="46C4E463" w:rsidR="00B91B9A" w:rsidRPr="001A01E9" w:rsidRDefault="001A01E9" w:rsidP="001A01E9">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rPr>
        <w:t>a</w:t>
      </w:r>
      <w:r>
        <w:rPr>
          <w:rFonts w:ascii="Times New Roman" w:hAnsi="Times New Roman" w:cs="Times New Roman"/>
          <w:sz w:val="24"/>
          <w:szCs w:val="24"/>
          <w:vertAlign w:val="superscript"/>
        </w:rPr>
        <w:t xml:space="preserve"> </w:t>
      </w:r>
      <w:r w:rsidRPr="001A01E9">
        <w:rPr>
          <w:rFonts w:ascii="Times New Roman" w:hAnsi="Times New Roman" w:cs="Times New Roman"/>
          <w:sz w:val="24"/>
          <w:szCs w:val="24"/>
        </w:rPr>
        <w:t>Low income ≤</w:t>
      </w:r>
      <w:r>
        <w:rPr>
          <w:rFonts w:ascii="Times New Roman" w:hAnsi="Times New Roman" w:cs="Times New Roman"/>
          <w:sz w:val="24"/>
          <w:szCs w:val="24"/>
        </w:rPr>
        <w:t xml:space="preserve"> </w:t>
      </w:r>
      <w:r w:rsidRPr="001A01E9">
        <w:rPr>
          <w:rFonts w:ascii="Times New Roman" w:hAnsi="Times New Roman" w:cs="Times New Roman"/>
          <w:sz w:val="24"/>
          <w:szCs w:val="24"/>
        </w:rPr>
        <w:t>$40,000</w:t>
      </w:r>
      <w:r>
        <w:rPr>
          <w:rFonts w:ascii="Times New Roman" w:hAnsi="Times New Roman" w:cs="Times New Roman"/>
          <w:sz w:val="24"/>
          <w:szCs w:val="24"/>
        </w:rPr>
        <w:t>, m</w:t>
      </w:r>
      <w:r w:rsidRPr="001A01E9">
        <w:rPr>
          <w:rFonts w:ascii="Times New Roman" w:hAnsi="Times New Roman" w:cs="Times New Roman"/>
          <w:sz w:val="24"/>
          <w:szCs w:val="24"/>
        </w:rPr>
        <w:t xml:space="preserve">edium income </w:t>
      </w:r>
      <w:r>
        <w:rPr>
          <w:rFonts w:ascii="Times New Roman" w:hAnsi="Times New Roman" w:cs="Times New Roman"/>
          <w:sz w:val="24"/>
          <w:szCs w:val="24"/>
        </w:rPr>
        <w:t xml:space="preserve">= </w:t>
      </w:r>
      <w:r w:rsidRPr="001A01E9">
        <w:rPr>
          <w:rFonts w:ascii="Times New Roman" w:hAnsi="Times New Roman" w:cs="Times New Roman"/>
          <w:sz w:val="24"/>
          <w:szCs w:val="24"/>
        </w:rPr>
        <w:t>$40,000–$100,000</w:t>
      </w:r>
      <w:r>
        <w:rPr>
          <w:rFonts w:ascii="Times New Roman" w:hAnsi="Times New Roman" w:cs="Times New Roman"/>
          <w:sz w:val="24"/>
          <w:szCs w:val="24"/>
        </w:rPr>
        <w:t>, h</w:t>
      </w:r>
      <w:r w:rsidRPr="001A01E9">
        <w:rPr>
          <w:rFonts w:ascii="Times New Roman" w:hAnsi="Times New Roman" w:cs="Times New Roman"/>
          <w:sz w:val="24"/>
          <w:szCs w:val="24"/>
        </w:rPr>
        <w:t>igh income ≥$100,000 per annum</w:t>
      </w:r>
      <w:r>
        <w:rPr>
          <w:rFonts w:ascii="Times New Roman" w:hAnsi="Times New Roman" w:cs="Times New Roman"/>
          <w:sz w:val="24"/>
          <w:szCs w:val="24"/>
        </w:rPr>
        <w:t xml:space="preserve">. </w:t>
      </w:r>
    </w:p>
    <w:p w14:paraId="7DD1C131" w14:textId="72ED6BA2" w:rsidR="001A01E9" w:rsidRDefault="001A01E9" w:rsidP="007F742C">
      <w:pPr>
        <w:spacing w:after="0" w:line="480" w:lineRule="auto"/>
        <w:rPr>
          <w:rFonts w:ascii="Times New Roman" w:hAnsi="Times New Roman" w:cs="Times New Roman"/>
          <w:sz w:val="24"/>
          <w:szCs w:val="24"/>
          <w:vertAlign w:val="superscript"/>
        </w:rPr>
      </w:pPr>
    </w:p>
    <w:p w14:paraId="1947295A" w14:textId="77777777" w:rsidR="001A01E9" w:rsidRDefault="001A01E9" w:rsidP="007F742C">
      <w:pPr>
        <w:spacing w:after="0" w:line="480" w:lineRule="auto"/>
        <w:rPr>
          <w:rFonts w:ascii="Times New Roman" w:hAnsi="Times New Roman" w:cs="Times New Roman"/>
          <w:i/>
          <w:iCs/>
          <w:sz w:val="24"/>
          <w:szCs w:val="24"/>
        </w:rPr>
      </w:pPr>
    </w:p>
    <w:p w14:paraId="0C9AD6CC" w14:textId="37D88A91" w:rsidR="008935F9" w:rsidRDefault="008935F9" w:rsidP="007F742C">
      <w:pPr>
        <w:spacing w:after="0" w:line="480" w:lineRule="auto"/>
        <w:rPr>
          <w:rFonts w:ascii="Times New Roman" w:hAnsi="Times New Roman" w:cs="Times New Roman"/>
          <w:i/>
          <w:iCs/>
          <w:sz w:val="24"/>
          <w:szCs w:val="24"/>
        </w:rPr>
      </w:pPr>
    </w:p>
    <w:p w14:paraId="0948BA6A" w14:textId="77777777" w:rsidR="001A01E9" w:rsidRDefault="001A01E9" w:rsidP="007F742C">
      <w:pPr>
        <w:spacing w:after="0" w:line="480" w:lineRule="auto"/>
        <w:rPr>
          <w:rFonts w:ascii="Times New Roman" w:hAnsi="Times New Roman" w:cs="Times New Roman"/>
          <w:i/>
          <w:iCs/>
          <w:sz w:val="24"/>
          <w:szCs w:val="24"/>
        </w:rPr>
      </w:pPr>
    </w:p>
    <w:p w14:paraId="7BCC022F" w14:textId="1D1CB91B" w:rsidR="007F742C" w:rsidRDefault="007F742C" w:rsidP="007F742C">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T</w:t>
      </w:r>
      <w:r w:rsidRPr="00E8268A">
        <w:rPr>
          <w:rFonts w:ascii="Times New Roman" w:hAnsi="Times New Roman" w:cs="Times New Roman"/>
          <w:sz w:val="24"/>
          <w:szCs w:val="24"/>
        </w:rPr>
        <w:t xml:space="preserve">able </w:t>
      </w:r>
      <w:r>
        <w:rPr>
          <w:rFonts w:ascii="Times New Roman" w:hAnsi="Times New Roman" w:cs="Times New Roman"/>
          <w:sz w:val="24"/>
          <w:szCs w:val="24"/>
        </w:rPr>
        <w:t>S</w:t>
      </w:r>
      <w:r w:rsidR="00804352">
        <w:rPr>
          <w:rFonts w:ascii="Times New Roman" w:hAnsi="Times New Roman" w:cs="Times New Roman"/>
          <w:sz w:val="24"/>
          <w:szCs w:val="24"/>
        </w:rPr>
        <w:t>3</w:t>
      </w:r>
      <w:r>
        <w:rPr>
          <w:rFonts w:ascii="Times New Roman" w:hAnsi="Times New Roman" w:cs="Times New Roman"/>
          <w:sz w:val="24"/>
          <w:szCs w:val="24"/>
        </w:rPr>
        <w:t>.</w:t>
      </w:r>
      <w:r w:rsidRPr="00E8268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C7CB192" w14:textId="77777777" w:rsidR="007F742C" w:rsidRPr="00E8268A" w:rsidRDefault="007F742C" w:rsidP="007F742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Prevalence of COVID-19 symptoms reported among those who reported testing positive for COVID-19 in the Understanding America Study (UAS; N = 576) and those with confirmed positive COVID-19 tests in a population-based cohort from Iceland (N = 1,564) and a large-scale screening study in South Carolina (N = 1,116). </w:t>
      </w: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0"/>
        <w:gridCol w:w="1417"/>
        <w:gridCol w:w="1702"/>
        <w:gridCol w:w="1702"/>
      </w:tblGrid>
      <w:tr w:rsidR="007F742C" w:rsidRPr="00E8268A" w14:paraId="33DD93A2" w14:textId="77777777" w:rsidTr="009044C8">
        <w:tc>
          <w:tcPr>
            <w:tcW w:w="4110" w:type="dxa"/>
            <w:tcBorders>
              <w:top w:val="single" w:sz="4" w:space="0" w:color="auto"/>
              <w:bottom w:val="single" w:sz="4" w:space="0" w:color="auto"/>
            </w:tcBorders>
          </w:tcPr>
          <w:p w14:paraId="36B5087A" w14:textId="77777777" w:rsidR="007F742C" w:rsidRDefault="007F742C" w:rsidP="00047454">
            <w:pPr>
              <w:autoSpaceDE w:val="0"/>
              <w:autoSpaceDN w:val="0"/>
              <w:adjustRightInd w:val="0"/>
              <w:spacing w:before="60" w:line="360" w:lineRule="auto"/>
              <w:ind w:left="62" w:right="62"/>
              <w:rPr>
                <w:rFonts w:ascii="Times New Roman" w:hAnsi="Times New Roman" w:cs="Times New Roman"/>
                <w:sz w:val="24"/>
                <w:szCs w:val="24"/>
              </w:rPr>
            </w:pPr>
          </w:p>
        </w:tc>
        <w:tc>
          <w:tcPr>
            <w:tcW w:w="1417" w:type="dxa"/>
            <w:tcBorders>
              <w:top w:val="single" w:sz="4" w:space="0" w:color="auto"/>
              <w:bottom w:val="single" w:sz="4" w:space="0" w:color="auto"/>
            </w:tcBorders>
          </w:tcPr>
          <w:p w14:paraId="5A131360" w14:textId="77777777" w:rsidR="007F742C" w:rsidRPr="00737C4B" w:rsidRDefault="007F742C" w:rsidP="00047454">
            <w:pPr>
              <w:autoSpaceDE w:val="0"/>
              <w:autoSpaceDN w:val="0"/>
              <w:adjustRightInd w:val="0"/>
              <w:spacing w:before="60" w:line="360" w:lineRule="auto"/>
              <w:ind w:left="62" w:right="62"/>
              <w:jc w:val="center"/>
              <w:rPr>
                <w:rFonts w:ascii="Times New Roman" w:hAnsi="Times New Roman" w:cs="Times New Roman"/>
                <w:sz w:val="24"/>
                <w:szCs w:val="24"/>
              </w:rPr>
            </w:pPr>
            <w:proofErr w:type="spellStart"/>
            <w:r>
              <w:rPr>
                <w:rFonts w:ascii="Times New Roman" w:hAnsi="Times New Roman" w:cs="Times New Roman"/>
                <w:sz w:val="24"/>
                <w:szCs w:val="24"/>
              </w:rPr>
              <w:t>UAS</w:t>
            </w:r>
            <w:r>
              <w:rPr>
                <w:rFonts w:ascii="Times New Roman" w:hAnsi="Times New Roman" w:cs="Times New Roman"/>
                <w:sz w:val="24"/>
                <w:szCs w:val="24"/>
                <w:vertAlign w:val="superscript"/>
              </w:rPr>
              <w:t>a</w:t>
            </w:r>
            <w:proofErr w:type="spellEnd"/>
            <w:r>
              <w:rPr>
                <w:rFonts w:ascii="Times New Roman" w:hAnsi="Times New Roman" w:cs="Times New Roman"/>
                <w:sz w:val="24"/>
                <w:szCs w:val="24"/>
                <w:vertAlign w:val="superscript"/>
              </w:rPr>
              <w:t xml:space="preserve">            </w:t>
            </w:r>
            <w:proofErr w:type="gramStart"/>
            <w:r>
              <w:rPr>
                <w:rFonts w:ascii="Times New Roman" w:hAnsi="Times New Roman" w:cs="Times New Roman"/>
                <w:sz w:val="24"/>
                <w:szCs w:val="24"/>
                <w:vertAlign w:val="superscript"/>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N = 576)</w:t>
            </w:r>
          </w:p>
        </w:tc>
        <w:tc>
          <w:tcPr>
            <w:tcW w:w="1702" w:type="dxa"/>
            <w:tcBorders>
              <w:top w:val="single" w:sz="4" w:space="0" w:color="auto"/>
              <w:bottom w:val="single" w:sz="4" w:space="0" w:color="auto"/>
            </w:tcBorders>
          </w:tcPr>
          <w:p w14:paraId="28DB28A9" w14:textId="77777777" w:rsidR="007F742C" w:rsidRPr="00737C4B" w:rsidRDefault="007F742C" w:rsidP="00047454">
            <w:pPr>
              <w:autoSpaceDE w:val="0"/>
              <w:autoSpaceDN w:val="0"/>
              <w:adjustRightInd w:val="0"/>
              <w:spacing w:before="60" w:line="360" w:lineRule="auto"/>
              <w:ind w:left="62" w:right="62"/>
              <w:jc w:val="center"/>
              <w:rPr>
                <w:rFonts w:ascii="Times New Roman" w:hAnsi="Times New Roman" w:cs="Times New Roman"/>
                <w:sz w:val="24"/>
                <w:szCs w:val="24"/>
                <w:vertAlign w:val="superscript"/>
              </w:rPr>
            </w:pPr>
            <w:proofErr w:type="spellStart"/>
            <w:r>
              <w:rPr>
                <w:rFonts w:ascii="Times New Roman" w:hAnsi="Times New Roman" w:cs="Times New Roman"/>
                <w:sz w:val="24"/>
                <w:szCs w:val="24"/>
              </w:rPr>
              <w:t>Iceland</w:t>
            </w:r>
            <w:r>
              <w:rPr>
                <w:rFonts w:ascii="Times New Roman" w:hAnsi="Times New Roman" w:cs="Times New Roman"/>
                <w:sz w:val="24"/>
                <w:szCs w:val="24"/>
                <w:vertAlign w:val="superscript"/>
              </w:rPr>
              <w:t>b</w:t>
            </w:r>
            <w:proofErr w:type="spellEnd"/>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N = 1,564)</w:t>
            </w:r>
          </w:p>
        </w:tc>
        <w:tc>
          <w:tcPr>
            <w:tcW w:w="1702" w:type="dxa"/>
            <w:tcBorders>
              <w:top w:val="single" w:sz="4" w:space="0" w:color="auto"/>
              <w:bottom w:val="single" w:sz="4" w:space="0" w:color="auto"/>
            </w:tcBorders>
          </w:tcPr>
          <w:p w14:paraId="7AB3AC9D" w14:textId="77777777" w:rsidR="007F742C" w:rsidRDefault="007F742C" w:rsidP="00047454">
            <w:pPr>
              <w:autoSpaceDE w:val="0"/>
              <w:autoSpaceDN w:val="0"/>
              <w:adjustRightInd w:val="0"/>
              <w:spacing w:before="60" w:line="360" w:lineRule="auto"/>
              <w:ind w:left="62" w:right="62"/>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South </w:t>
            </w:r>
            <w:proofErr w:type="spellStart"/>
            <w:r>
              <w:rPr>
                <w:rFonts w:ascii="Times New Roman" w:hAnsi="Times New Roman" w:cs="Times New Roman"/>
                <w:sz w:val="24"/>
                <w:szCs w:val="24"/>
              </w:rPr>
              <w:t>Carolina</w:t>
            </w:r>
            <w:r>
              <w:rPr>
                <w:rFonts w:ascii="Times New Roman" w:hAnsi="Times New Roman" w:cs="Times New Roman"/>
                <w:sz w:val="24"/>
                <w:szCs w:val="24"/>
                <w:vertAlign w:val="superscript"/>
              </w:rPr>
              <w:t>c</w:t>
            </w:r>
            <w:proofErr w:type="spellEnd"/>
          </w:p>
          <w:p w14:paraId="59F1FF57" w14:textId="77777777" w:rsidR="007F742C" w:rsidRPr="00737C4B" w:rsidRDefault="007F742C" w:rsidP="00047454">
            <w:pPr>
              <w:autoSpaceDE w:val="0"/>
              <w:autoSpaceDN w:val="0"/>
              <w:adjustRightInd w:val="0"/>
              <w:spacing w:before="60" w:line="360" w:lineRule="auto"/>
              <w:ind w:left="62" w:right="62"/>
              <w:jc w:val="center"/>
              <w:rPr>
                <w:rFonts w:ascii="Times New Roman" w:hAnsi="Times New Roman" w:cs="Times New Roman"/>
                <w:sz w:val="24"/>
                <w:szCs w:val="24"/>
              </w:rPr>
            </w:pPr>
            <w:r>
              <w:rPr>
                <w:rFonts w:ascii="Times New Roman" w:hAnsi="Times New Roman" w:cs="Times New Roman"/>
                <w:sz w:val="24"/>
                <w:szCs w:val="24"/>
              </w:rPr>
              <w:t>(N = 1,116)</w:t>
            </w:r>
          </w:p>
        </w:tc>
      </w:tr>
      <w:tr w:rsidR="007F742C" w:rsidRPr="00E8268A" w14:paraId="29F72414" w14:textId="77777777" w:rsidTr="009044C8">
        <w:tc>
          <w:tcPr>
            <w:tcW w:w="4110" w:type="dxa"/>
            <w:tcBorders>
              <w:top w:val="single" w:sz="4" w:space="0" w:color="auto"/>
              <w:bottom w:val="single" w:sz="4" w:space="0" w:color="auto"/>
            </w:tcBorders>
          </w:tcPr>
          <w:p w14:paraId="56757E53" w14:textId="77777777" w:rsidR="007F742C" w:rsidRDefault="007F742C" w:rsidP="00047454">
            <w:pPr>
              <w:autoSpaceDE w:val="0"/>
              <w:autoSpaceDN w:val="0"/>
              <w:adjustRightInd w:val="0"/>
              <w:spacing w:before="60" w:after="120" w:line="360" w:lineRule="auto"/>
              <w:ind w:left="60" w:right="60"/>
              <w:rPr>
                <w:rFonts w:ascii="Times New Roman" w:hAnsi="Times New Roman" w:cs="Times New Roman"/>
                <w:sz w:val="24"/>
                <w:szCs w:val="24"/>
              </w:rPr>
            </w:pPr>
            <w:r>
              <w:rPr>
                <w:rFonts w:ascii="Times New Roman" w:hAnsi="Times New Roman" w:cs="Times New Roman"/>
                <w:sz w:val="24"/>
                <w:szCs w:val="24"/>
              </w:rPr>
              <w:t>Symptom</w:t>
            </w:r>
          </w:p>
        </w:tc>
        <w:tc>
          <w:tcPr>
            <w:tcW w:w="1417" w:type="dxa"/>
            <w:tcBorders>
              <w:top w:val="single" w:sz="4" w:space="0" w:color="auto"/>
              <w:bottom w:val="single" w:sz="4" w:space="0" w:color="auto"/>
            </w:tcBorders>
          </w:tcPr>
          <w:p w14:paraId="747C1323" w14:textId="77777777" w:rsidR="007F742C" w:rsidRPr="008600D5" w:rsidRDefault="007F742C" w:rsidP="00047454">
            <w:pPr>
              <w:autoSpaceDE w:val="0"/>
              <w:autoSpaceDN w:val="0"/>
              <w:adjustRightInd w:val="0"/>
              <w:spacing w:before="60" w:after="120" w:line="360" w:lineRule="auto"/>
              <w:ind w:left="60" w:right="60"/>
              <w:jc w:val="center"/>
              <w:rPr>
                <w:rFonts w:ascii="Times New Roman" w:hAnsi="Times New Roman" w:cs="Times New Roman"/>
                <w:sz w:val="24"/>
                <w:szCs w:val="24"/>
                <w:vertAlign w:val="superscript"/>
              </w:rPr>
            </w:pPr>
            <w:r>
              <w:rPr>
                <w:rFonts w:ascii="Times New Roman" w:hAnsi="Times New Roman" w:cs="Times New Roman"/>
                <w:sz w:val="24"/>
                <w:szCs w:val="24"/>
              </w:rPr>
              <w:t>%</w:t>
            </w:r>
          </w:p>
        </w:tc>
        <w:tc>
          <w:tcPr>
            <w:tcW w:w="1702" w:type="dxa"/>
            <w:tcBorders>
              <w:top w:val="single" w:sz="4" w:space="0" w:color="auto"/>
              <w:bottom w:val="single" w:sz="4" w:space="0" w:color="auto"/>
            </w:tcBorders>
          </w:tcPr>
          <w:p w14:paraId="56F70F83" w14:textId="77777777" w:rsidR="007F742C" w:rsidRPr="006E5A71" w:rsidRDefault="007F742C" w:rsidP="00047454">
            <w:pPr>
              <w:autoSpaceDE w:val="0"/>
              <w:autoSpaceDN w:val="0"/>
              <w:adjustRightInd w:val="0"/>
              <w:spacing w:before="60" w:after="120" w:line="360" w:lineRule="auto"/>
              <w:ind w:left="60" w:right="60"/>
              <w:jc w:val="center"/>
              <w:rPr>
                <w:rFonts w:ascii="Times New Roman" w:hAnsi="Times New Roman" w:cs="Times New Roman"/>
                <w:sz w:val="24"/>
                <w:szCs w:val="24"/>
              </w:rPr>
            </w:pPr>
            <w:r>
              <w:rPr>
                <w:rFonts w:ascii="Times New Roman" w:hAnsi="Times New Roman" w:cs="Times New Roman"/>
                <w:sz w:val="24"/>
                <w:szCs w:val="24"/>
              </w:rPr>
              <w:t>%</w:t>
            </w:r>
          </w:p>
        </w:tc>
        <w:tc>
          <w:tcPr>
            <w:tcW w:w="1702" w:type="dxa"/>
            <w:tcBorders>
              <w:top w:val="single" w:sz="4" w:space="0" w:color="auto"/>
              <w:bottom w:val="single" w:sz="4" w:space="0" w:color="auto"/>
            </w:tcBorders>
          </w:tcPr>
          <w:p w14:paraId="5F1B00B6" w14:textId="77777777" w:rsidR="007F742C" w:rsidRDefault="007F742C" w:rsidP="00047454">
            <w:pPr>
              <w:autoSpaceDE w:val="0"/>
              <w:autoSpaceDN w:val="0"/>
              <w:adjustRightInd w:val="0"/>
              <w:spacing w:before="60" w:after="120" w:line="360" w:lineRule="auto"/>
              <w:ind w:left="60" w:right="60"/>
              <w:jc w:val="center"/>
              <w:rPr>
                <w:rFonts w:ascii="Times New Roman" w:hAnsi="Times New Roman" w:cs="Times New Roman"/>
                <w:sz w:val="24"/>
                <w:szCs w:val="24"/>
              </w:rPr>
            </w:pPr>
            <w:r>
              <w:rPr>
                <w:rFonts w:ascii="Times New Roman" w:hAnsi="Times New Roman" w:cs="Times New Roman"/>
                <w:sz w:val="24"/>
                <w:szCs w:val="24"/>
              </w:rPr>
              <w:t>%</w:t>
            </w:r>
          </w:p>
        </w:tc>
      </w:tr>
      <w:tr w:rsidR="007F742C" w:rsidRPr="00E8268A" w14:paraId="2E1AD6AD" w14:textId="77777777" w:rsidTr="009044C8">
        <w:tc>
          <w:tcPr>
            <w:tcW w:w="4110" w:type="dxa"/>
            <w:tcBorders>
              <w:top w:val="single" w:sz="4" w:space="0" w:color="auto"/>
            </w:tcBorders>
          </w:tcPr>
          <w:p w14:paraId="092FE491" w14:textId="77777777" w:rsidR="007F742C" w:rsidRDefault="007F742C" w:rsidP="00047454">
            <w:pPr>
              <w:autoSpaceDE w:val="0"/>
              <w:autoSpaceDN w:val="0"/>
              <w:adjustRightInd w:val="0"/>
              <w:spacing w:before="120" w:after="120" w:line="360" w:lineRule="auto"/>
              <w:ind w:left="60" w:right="62"/>
              <w:rPr>
                <w:rFonts w:ascii="Times New Roman" w:hAnsi="Times New Roman" w:cs="Times New Roman"/>
                <w:sz w:val="24"/>
                <w:szCs w:val="24"/>
              </w:rPr>
            </w:pPr>
            <w:r>
              <w:rPr>
                <w:rFonts w:ascii="Times New Roman" w:hAnsi="Times New Roman"/>
                <w:sz w:val="24"/>
                <w:szCs w:val="24"/>
              </w:rPr>
              <w:t>Generalized symptoms</w:t>
            </w:r>
          </w:p>
        </w:tc>
        <w:tc>
          <w:tcPr>
            <w:tcW w:w="1417" w:type="dxa"/>
            <w:tcBorders>
              <w:top w:val="single" w:sz="4" w:space="0" w:color="auto"/>
            </w:tcBorders>
          </w:tcPr>
          <w:p w14:paraId="0D60453A" w14:textId="77777777" w:rsidR="007F742C" w:rsidRPr="00E8268A" w:rsidRDefault="007F742C" w:rsidP="00047454">
            <w:pPr>
              <w:autoSpaceDE w:val="0"/>
              <w:autoSpaceDN w:val="0"/>
              <w:adjustRightInd w:val="0"/>
              <w:spacing w:before="120" w:after="120" w:line="360" w:lineRule="auto"/>
              <w:ind w:left="60" w:right="62"/>
              <w:jc w:val="center"/>
              <w:rPr>
                <w:rFonts w:ascii="Times New Roman" w:hAnsi="Times New Roman" w:cs="Times New Roman"/>
                <w:sz w:val="24"/>
                <w:szCs w:val="24"/>
              </w:rPr>
            </w:pPr>
          </w:p>
        </w:tc>
        <w:tc>
          <w:tcPr>
            <w:tcW w:w="1702" w:type="dxa"/>
            <w:tcBorders>
              <w:top w:val="single" w:sz="4" w:space="0" w:color="auto"/>
            </w:tcBorders>
          </w:tcPr>
          <w:p w14:paraId="414C7E8A" w14:textId="77777777" w:rsidR="007F742C" w:rsidRDefault="007F742C" w:rsidP="00047454">
            <w:pPr>
              <w:autoSpaceDE w:val="0"/>
              <w:autoSpaceDN w:val="0"/>
              <w:adjustRightInd w:val="0"/>
              <w:spacing w:before="120" w:after="120" w:line="360" w:lineRule="auto"/>
              <w:ind w:left="60" w:right="62"/>
              <w:jc w:val="center"/>
              <w:rPr>
                <w:rFonts w:ascii="Times New Roman" w:hAnsi="Times New Roman" w:cs="Times New Roman"/>
                <w:sz w:val="24"/>
                <w:szCs w:val="24"/>
              </w:rPr>
            </w:pPr>
          </w:p>
        </w:tc>
        <w:tc>
          <w:tcPr>
            <w:tcW w:w="1702" w:type="dxa"/>
            <w:tcBorders>
              <w:top w:val="single" w:sz="4" w:space="0" w:color="auto"/>
            </w:tcBorders>
          </w:tcPr>
          <w:p w14:paraId="2E9F3E03" w14:textId="77777777" w:rsidR="007F742C" w:rsidRDefault="007F742C" w:rsidP="00047454">
            <w:pPr>
              <w:autoSpaceDE w:val="0"/>
              <w:autoSpaceDN w:val="0"/>
              <w:adjustRightInd w:val="0"/>
              <w:spacing w:before="120" w:after="120" w:line="360" w:lineRule="auto"/>
              <w:ind w:left="60" w:right="62"/>
              <w:jc w:val="center"/>
              <w:rPr>
                <w:rFonts w:ascii="Times New Roman" w:hAnsi="Times New Roman" w:cs="Times New Roman"/>
                <w:sz w:val="24"/>
                <w:szCs w:val="24"/>
              </w:rPr>
            </w:pPr>
          </w:p>
        </w:tc>
      </w:tr>
      <w:tr w:rsidR="007F742C" w:rsidRPr="00E8268A" w14:paraId="2ED514AA" w14:textId="77777777" w:rsidTr="009044C8">
        <w:tc>
          <w:tcPr>
            <w:tcW w:w="4110" w:type="dxa"/>
          </w:tcPr>
          <w:p w14:paraId="56AA7FAA" w14:textId="77777777" w:rsidR="007F742C" w:rsidRDefault="007F742C" w:rsidP="00047454">
            <w:pPr>
              <w:autoSpaceDE w:val="0"/>
              <w:autoSpaceDN w:val="0"/>
              <w:adjustRightInd w:val="0"/>
              <w:spacing w:before="120" w:after="120" w:line="360" w:lineRule="auto"/>
              <w:ind w:left="60" w:right="62"/>
              <w:rPr>
                <w:rFonts w:ascii="Times New Roman" w:hAnsi="Times New Roman" w:cs="Times New Roman"/>
                <w:bCs/>
                <w:sz w:val="24"/>
                <w:szCs w:val="24"/>
              </w:rPr>
            </w:pPr>
            <w:r>
              <w:rPr>
                <w:rFonts w:ascii="Times New Roman" w:hAnsi="Times New Roman"/>
                <w:sz w:val="24"/>
                <w:szCs w:val="24"/>
              </w:rPr>
              <w:t xml:space="preserve">   Fever / raised temperature</w:t>
            </w:r>
          </w:p>
        </w:tc>
        <w:tc>
          <w:tcPr>
            <w:tcW w:w="1417" w:type="dxa"/>
          </w:tcPr>
          <w:p w14:paraId="65F08E46" w14:textId="77777777" w:rsidR="007F742C" w:rsidRDefault="007F742C" w:rsidP="00047454">
            <w:pPr>
              <w:autoSpaceDE w:val="0"/>
              <w:autoSpaceDN w:val="0"/>
              <w:adjustRightInd w:val="0"/>
              <w:spacing w:before="120" w:after="120" w:line="360" w:lineRule="auto"/>
              <w:ind w:left="60" w:right="62"/>
              <w:jc w:val="center"/>
              <w:rPr>
                <w:rFonts w:ascii="Times New Roman" w:hAnsi="Times New Roman" w:cs="Times New Roman"/>
                <w:sz w:val="24"/>
                <w:szCs w:val="24"/>
              </w:rPr>
            </w:pPr>
            <w:r>
              <w:rPr>
                <w:rFonts w:ascii="Times New Roman" w:hAnsi="Times New Roman"/>
                <w:sz w:val="24"/>
                <w:szCs w:val="24"/>
              </w:rPr>
              <w:t>41.8</w:t>
            </w:r>
          </w:p>
        </w:tc>
        <w:tc>
          <w:tcPr>
            <w:tcW w:w="1702" w:type="dxa"/>
          </w:tcPr>
          <w:p w14:paraId="588EF463" w14:textId="77777777" w:rsidR="007F742C" w:rsidRPr="0082634B" w:rsidRDefault="007F742C" w:rsidP="00047454">
            <w:pPr>
              <w:autoSpaceDE w:val="0"/>
              <w:autoSpaceDN w:val="0"/>
              <w:adjustRightInd w:val="0"/>
              <w:spacing w:before="120" w:after="120" w:line="360" w:lineRule="auto"/>
              <w:ind w:left="60" w:right="62"/>
              <w:jc w:val="center"/>
              <w:rPr>
                <w:rFonts w:ascii="Times New Roman" w:hAnsi="Times New Roman" w:cs="Times New Roman"/>
                <w:sz w:val="24"/>
                <w:szCs w:val="24"/>
              </w:rPr>
            </w:pPr>
            <w:r>
              <w:rPr>
                <w:rFonts w:ascii="Times New Roman" w:hAnsi="Times New Roman" w:cs="Times New Roman"/>
                <w:sz w:val="24"/>
                <w:szCs w:val="24"/>
              </w:rPr>
              <w:t>41.3</w:t>
            </w:r>
          </w:p>
        </w:tc>
        <w:tc>
          <w:tcPr>
            <w:tcW w:w="1702" w:type="dxa"/>
          </w:tcPr>
          <w:p w14:paraId="7F425573" w14:textId="77777777" w:rsidR="007F742C" w:rsidRPr="0082634B" w:rsidRDefault="007F742C" w:rsidP="00047454">
            <w:pPr>
              <w:autoSpaceDE w:val="0"/>
              <w:autoSpaceDN w:val="0"/>
              <w:adjustRightInd w:val="0"/>
              <w:spacing w:before="120" w:after="120" w:line="360" w:lineRule="auto"/>
              <w:ind w:left="60" w:right="62"/>
              <w:jc w:val="center"/>
              <w:rPr>
                <w:rFonts w:ascii="Times New Roman" w:hAnsi="Times New Roman" w:cs="Times New Roman"/>
                <w:sz w:val="24"/>
                <w:szCs w:val="24"/>
              </w:rPr>
            </w:pPr>
            <w:r>
              <w:rPr>
                <w:rFonts w:ascii="Times New Roman" w:hAnsi="Times New Roman" w:cs="Times New Roman"/>
                <w:sz w:val="24"/>
                <w:szCs w:val="24"/>
              </w:rPr>
              <w:t>49.1</w:t>
            </w:r>
          </w:p>
        </w:tc>
      </w:tr>
      <w:tr w:rsidR="007F742C" w:rsidRPr="00E8268A" w14:paraId="43331AC3" w14:textId="77777777" w:rsidTr="009044C8">
        <w:tc>
          <w:tcPr>
            <w:tcW w:w="4110" w:type="dxa"/>
          </w:tcPr>
          <w:p w14:paraId="3F868936" w14:textId="77777777" w:rsidR="007F742C" w:rsidRDefault="007F742C" w:rsidP="00047454">
            <w:pPr>
              <w:autoSpaceDE w:val="0"/>
              <w:autoSpaceDN w:val="0"/>
              <w:adjustRightInd w:val="0"/>
              <w:spacing w:before="120" w:after="120" w:line="360" w:lineRule="auto"/>
              <w:ind w:left="60" w:right="62"/>
              <w:rPr>
                <w:rFonts w:ascii="Times New Roman" w:hAnsi="Times New Roman" w:cs="Times New Roman"/>
                <w:sz w:val="24"/>
                <w:szCs w:val="24"/>
              </w:rPr>
            </w:pPr>
            <w:r>
              <w:rPr>
                <w:rFonts w:ascii="Times New Roman" w:hAnsi="Times New Roman"/>
                <w:sz w:val="24"/>
                <w:szCs w:val="24"/>
              </w:rPr>
              <w:t xml:space="preserve">     Headache</w:t>
            </w:r>
          </w:p>
        </w:tc>
        <w:tc>
          <w:tcPr>
            <w:tcW w:w="1417" w:type="dxa"/>
          </w:tcPr>
          <w:p w14:paraId="274AB316" w14:textId="77777777" w:rsidR="007F742C" w:rsidRPr="00E8268A" w:rsidRDefault="007F742C" w:rsidP="00047454">
            <w:pPr>
              <w:autoSpaceDE w:val="0"/>
              <w:autoSpaceDN w:val="0"/>
              <w:adjustRightInd w:val="0"/>
              <w:spacing w:before="120" w:after="120" w:line="360" w:lineRule="auto"/>
              <w:ind w:left="60" w:right="62"/>
              <w:jc w:val="center"/>
              <w:rPr>
                <w:rFonts w:ascii="Times New Roman" w:hAnsi="Times New Roman" w:cs="Times New Roman"/>
                <w:sz w:val="24"/>
                <w:szCs w:val="24"/>
              </w:rPr>
            </w:pPr>
            <w:r>
              <w:rPr>
                <w:rFonts w:ascii="Times New Roman" w:hAnsi="Times New Roman"/>
                <w:sz w:val="24"/>
                <w:szCs w:val="24"/>
              </w:rPr>
              <w:t>58.9</w:t>
            </w:r>
          </w:p>
        </w:tc>
        <w:tc>
          <w:tcPr>
            <w:tcW w:w="1702" w:type="dxa"/>
          </w:tcPr>
          <w:p w14:paraId="77C51DFE" w14:textId="77777777" w:rsidR="007F742C" w:rsidRPr="0082634B" w:rsidRDefault="007F742C" w:rsidP="00047454">
            <w:pPr>
              <w:autoSpaceDE w:val="0"/>
              <w:autoSpaceDN w:val="0"/>
              <w:adjustRightInd w:val="0"/>
              <w:spacing w:before="120" w:after="120" w:line="360" w:lineRule="auto"/>
              <w:ind w:left="60" w:right="62"/>
              <w:jc w:val="center"/>
              <w:rPr>
                <w:rFonts w:ascii="Times New Roman" w:hAnsi="Times New Roman" w:cs="Times New Roman"/>
                <w:sz w:val="24"/>
                <w:szCs w:val="24"/>
              </w:rPr>
            </w:pPr>
            <w:r>
              <w:rPr>
                <w:rFonts w:ascii="Times New Roman" w:hAnsi="Times New Roman" w:cs="Times New Roman"/>
                <w:sz w:val="24"/>
                <w:szCs w:val="24"/>
              </w:rPr>
              <w:t>51.2</w:t>
            </w:r>
          </w:p>
        </w:tc>
        <w:tc>
          <w:tcPr>
            <w:tcW w:w="1702" w:type="dxa"/>
          </w:tcPr>
          <w:p w14:paraId="601C92A8" w14:textId="77777777" w:rsidR="007F742C" w:rsidRPr="0082634B" w:rsidRDefault="007F742C" w:rsidP="00047454">
            <w:pPr>
              <w:autoSpaceDE w:val="0"/>
              <w:autoSpaceDN w:val="0"/>
              <w:adjustRightInd w:val="0"/>
              <w:spacing w:before="120" w:after="120" w:line="360" w:lineRule="auto"/>
              <w:ind w:left="60" w:right="62"/>
              <w:jc w:val="center"/>
              <w:rPr>
                <w:rFonts w:ascii="Times New Roman" w:hAnsi="Times New Roman" w:cs="Times New Roman"/>
                <w:sz w:val="24"/>
                <w:szCs w:val="24"/>
              </w:rPr>
            </w:pPr>
            <w:r>
              <w:rPr>
                <w:rFonts w:ascii="Times New Roman" w:hAnsi="Times New Roman" w:cs="Times New Roman"/>
                <w:sz w:val="24"/>
                <w:szCs w:val="24"/>
              </w:rPr>
              <w:t>64.2</w:t>
            </w:r>
          </w:p>
        </w:tc>
      </w:tr>
      <w:tr w:rsidR="007F742C" w:rsidRPr="00E8268A" w14:paraId="7F52D71A" w14:textId="77777777" w:rsidTr="009044C8">
        <w:tc>
          <w:tcPr>
            <w:tcW w:w="4110" w:type="dxa"/>
          </w:tcPr>
          <w:p w14:paraId="1A967B9D" w14:textId="77777777" w:rsidR="007F742C" w:rsidRDefault="007F742C" w:rsidP="00047454">
            <w:pPr>
              <w:autoSpaceDE w:val="0"/>
              <w:autoSpaceDN w:val="0"/>
              <w:adjustRightInd w:val="0"/>
              <w:spacing w:before="120" w:after="120" w:line="360" w:lineRule="auto"/>
              <w:ind w:left="60" w:right="62"/>
              <w:rPr>
                <w:rFonts w:ascii="Times New Roman" w:hAnsi="Times New Roman" w:cs="Times New Roman"/>
                <w:sz w:val="24"/>
                <w:szCs w:val="24"/>
              </w:rPr>
            </w:pPr>
            <w:r>
              <w:rPr>
                <w:rFonts w:ascii="Times New Roman" w:hAnsi="Times New Roman"/>
                <w:sz w:val="24"/>
                <w:szCs w:val="24"/>
              </w:rPr>
              <w:t xml:space="preserve">     Muscle or body ache</w:t>
            </w:r>
          </w:p>
        </w:tc>
        <w:tc>
          <w:tcPr>
            <w:tcW w:w="1417" w:type="dxa"/>
          </w:tcPr>
          <w:p w14:paraId="1A110889" w14:textId="77777777" w:rsidR="007F742C" w:rsidRPr="00F86FF7" w:rsidRDefault="007F742C" w:rsidP="00047454">
            <w:pPr>
              <w:autoSpaceDE w:val="0"/>
              <w:autoSpaceDN w:val="0"/>
              <w:adjustRightInd w:val="0"/>
              <w:spacing w:before="120" w:after="120" w:line="360" w:lineRule="auto"/>
              <w:ind w:left="60" w:right="62"/>
              <w:jc w:val="center"/>
              <w:rPr>
                <w:rFonts w:ascii="Times New Roman" w:hAnsi="Times New Roman" w:cs="Times New Roman"/>
                <w:sz w:val="24"/>
                <w:szCs w:val="24"/>
              </w:rPr>
            </w:pPr>
            <w:r>
              <w:rPr>
                <w:rFonts w:ascii="Times New Roman" w:hAnsi="Times New Roman"/>
                <w:sz w:val="24"/>
                <w:szCs w:val="24"/>
              </w:rPr>
              <w:t>52.6</w:t>
            </w:r>
          </w:p>
        </w:tc>
        <w:tc>
          <w:tcPr>
            <w:tcW w:w="1702" w:type="dxa"/>
          </w:tcPr>
          <w:p w14:paraId="1A8122B9" w14:textId="77777777" w:rsidR="007F742C" w:rsidRPr="0082634B" w:rsidRDefault="007F742C" w:rsidP="00047454">
            <w:pPr>
              <w:autoSpaceDE w:val="0"/>
              <w:autoSpaceDN w:val="0"/>
              <w:adjustRightInd w:val="0"/>
              <w:spacing w:before="120" w:after="120" w:line="360" w:lineRule="auto"/>
              <w:ind w:left="60" w:right="62"/>
              <w:jc w:val="center"/>
              <w:rPr>
                <w:rFonts w:ascii="Times New Roman" w:hAnsi="Times New Roman" w:cs="Times New Roman"/>
                <w:sz w:val="24"/>
                <w:szCs w:val="24"/>
              </w:rPr>
            </w:pPr>
            <w:r>
              <w:rPr>
                <w:rFonts w:ascii="Times New Roman" w:hAnsi="Times New Roman" w:cs="Times New Roman"/>
                <w:sz w:val="24"/>
                <w:szCs w:val="24"/>
              </w:rPr>
              <w:t>54.6</w:t>
            </w:r>
          </w:p>
        </w:tc>
        <w:tc>
          <w:tcPr>
            <w:tcW w:w="1702" w:type="dxa"/>
          </w:tcPr>
          <w:p w14:paraId="671DDA76" w14:textId="77777777" w:rsidR="007F742C" w:rsidRPr="0082634B" w:rsidRDefault="007F742C" w:rsidP="00047454">
            <w:pPr>
              <w:autoSpaceDE w:val="0"/>
              <w:autoSpaceDN w:val="0"/>
              <w:adjustRightInd w:val="0"/>
              <w:spacing w:before="120" w:after="120" w:line="360" w:lineRule="auto"/>
              <w:ind w:left="60" w:right="62"/>
              <w:jc w:val="center"/>
              <w:rPr>
                <w:rFonts w:ascii="Times New Roman" w:hAnsi="Times New Roman" w:cs="Times New Roman"/>
                <w:sz w:val="24"/>
                <w:szCs w:val="24"/>
              </w:rPr>
            </w:pPr>
            <w:r>
              <w:rPr>
                <w:rFonts w:ascii="Times New Roman" w:hAnsi="Times New Roman" w:cs="Times New Roman"/>
                <w:sz w:val="24"/>
                <w:szCs w:val="24"/>
              </w:rPr>
              <w:t>53.7</w:t>
            </w:r>
          </w:p>
        </w:tc>
      </w:tr>
      <w:tr w:rsidR="007F742C" w:rsidRPr="00E8268A" w14:paraId="0CC71851" w14:textId="77777777" w:rsidTr="009044C8">
        <w:tc>
          <w:tcPr>
            <w:tcW w:w="4110" w:type="dxa"/>
          </w:tcPr>
          <w:p w14:paraId="2812F26A" w14:textId="77777777" w:rsidR="007F742C" w:rsidRDefault="007F742C" w:rsidP="00047454">
            <w:pPr>
              <w:autoSpaceDE w:val="0"/>
              <w:autoSpaceDN w:val="0"/>
              <w:adjustRightInd w:val="0"/>
              <w:spacing w:before="120" w:after="120" w:line="360" w:lineRule="auto"/>
              <w:ind w:left="60" w:right="62"/>
              <w:rPr>
                <w:rFonts w:ascii="Times New Roman" w:hAnsi="Times New Roman" w:cs="Times New Roman"/>
                <w:sz w:val="24"/>
                <w:szCs w:val="24"/>
              </w:rPr>
            </w:pPr>
            <w:r>
              <w:rPr>
                <w:rFonts w:ascii="Times New Roman" w:hAnsi="Times New Roman" w:cs="Times New Roman"/>
                <w:sz w:val="24"/>
                <w:szCs w:val="24"/>
              </w:rPr>
              <w:t>Upper respiratory</w:t>
            </w:r>
          </w:p>
        </w:tc>
        <w:tc>
          <w:tcPr>
            <w:tcW w:w="1417" w:type="dxa"/>
          </w:tcPr>
          <w:p w14:paraId="79EA8A9F" w14:textId="77777777" w:rsidR="007F742C" w:rsidRPr="00F86FF7" w:rsidRDefault="007F742C" w:rsidP="00047454">
            <w:pPr>
              <w:autoSpaceDE w:val="0"/>
              <w:autoSpaceDN w:val="0"/>
              <w:adjustRightInd w:val="0"/>
              <w:spacing w:before="120" w:after="120" w:line="360" w:lineRule="auto"/>
              <w:ind w:left="60" w:right="62"/>
              <w:jc w:val="center"/>
              <w:rPr>
                <w:rFonts w:ascii="Times New Roman" w:hAnsi="Times New Roman" w:cs="Times New Roman"/>
                <w:sz w:val="24"/>
                <w:szCs w:val="24"/>
              </w:rPr>
            </w:pPr>
          </w:p>
        </w:tc>
        <w:tc>
          <w:tcPr>
            <w:tcW w:w="1702" w:type="dxa"/>
          </w:tcPr>
          <w:p w14:paraId="35D4E5DB" w14:textId="77777777" w:rsidR="007F742C" w:rsidRPr="0082634B" w:rsidRDefault="007F742C" w:rsidP="00047454">
            <w:pPr>
              <w:autoSpaceDE w:val="0"/>
              <w:autoSpaceDN w:val="0"/>
              <w:adjustRightInd w:val="0"/>
              <w:spacing w:before="120" w:after="120" w:line="360" w:lineRule="auto"/>
              <w:ind w:left="60" w:right="62"/>
              <w:jc w:val="center"/>
              <w:rPr>
                <w:rFonts w:ascii="Times New Roman" w:hAnsi="Times New Roman" w:cs="Times New Roman"/>
                <w:sz w:val="24"/>
                <w:szCs w:val="24"/>
              </w:rPr>
            </w:pPr>
          </w:p>
        </w:tc>
        <w:tc>
          <w:tcPr>
            <w:tcW w:w="1702" w:type="dxa"/>
          </w:tcPr>
          <w:p w14:paraId="4382D235" w14:textId="77777777" w:rsidR="007F742C" w:rsidRPr="0082634B" w:rsidRDefault="007F742C" w:rsidP="00047454">
            <w:pPr>
              <w:autoSpaceDE w:val="0"/>
              <w:autoSpaceDN w:val="0"/>
              <w:adjustRightInd w:val="0"/>
              <w:spacing w:before="120" w:after="120" w:line="360" w:lineRule="auto"/>
              <w:ind w:left="60" w:right="62"/>
              <w:jc w:val="center"/>
              <w:rPr>
                <w:rFonts w:ascii="Times New Roman" w:hAnsi="Times New Roman" w:cs="Times New Roman"/>
                <w:sz w:val="24"/>
                <w:szCs w:val="24"/>
              </w:rPr>
            </w:pPr>
          </w:p>
        </w:tc>
      </w:tr>
      <w:tr w:rsidR="007F742C" w:rsidRPr="00E8268A" w14:paraId="7CA55932" w14:textId="77777777" w:rsidTr="009044C8">
        <w:tc>
          <w:tcPr>
            <w:tcW w:w="4110" w:type="dxa"/>
          </w:tcPr>
          <w:p w14:paraId="4CFCA5D4" w14:textId="77777777" w:rsidR="007F742C" w:rsidRDefault="007F742C" w:rsidP="00047454">
            <w:pPr>
              <w:autoSpaceDE w:val="0"/>
              <w:autoSpaceDN w:val="0"/>
              <w:adjustRightInd w:val="0"/>
              <w:spacing w:before="120" w:after="120" w:line="360" w:lineRule="auto"/>
              <w:ind w:left="60" w:right="62"/>
              <w:rPr>
                <w:rFonts w:ascii="Times New Roman" w:hAnsi="Times New Roman" w:cs="Times New Roman"/>
                <w:sz w:val="24"/>
                <w:szCs w:val="24"/>
              </w:rPr>
            </w:pPr>
            <w:r>
              <w:rPr>
                <w:rFonts w:ascii="Times New Roman" w:hAnsi="Times New Roman" w:cs="Times New Roman"/>
                <w:bCs/>
                <w:sz w:val="24"/>
                <w:szCs w:val="24"/>
              </w:rPr>
              <w:t xml:space="preserve">     Runny or stuffy nose</w:t>
            </w:r>
          </w:p>
        </w:tc>
        <w:tc>
          <w:tcPr>
            <w:tcW w:w="1417" w:type="dxa"/>
          </w:tcPr>
          <w:p w14:paraId="13729E05" w14:textId="77777777" w:rsidR="007F742C" w:rsidRDefault="007F742C" w:rsidP="00047454">
            <w:pPr>
              <w:autoSpaceDE w:val="0"/>
              <w:autoSpaceDN w:val="0"/>
              <w:adjustRightInd w:val="0"/>
              <w:spacing w:before="120" w:after="120" w:line="360" w:lineRule="auto"/>
              <w:ind w:left="60" w:right="62"/>
              <w:jc w:val="center"/>
              <w:rPr>
                <w:rFonts w:ascii="Times New Roman" w:hAnsi="Times New Roman" w:cs="Times New Roman"/>
                <w:sz w:val="24"/>
                <w:szCs w:val="24"/>
              </w:rPr>
            </w:pPr>
            <w:r>
              <w:rPr>
                <w:rFonts w:ascii="Times New Roman" w:hAnsi="Times New Roman" w:cs="Times New Roman"/>
                <w:sz w:val="24"/>
                <w:szCs w:val="24"/>
              </w:rPr>
              <w:t>53.2</w:t>
            </w:r>
          </w:p>
        </w:tc>
        <w:tc>
          <w:tcPr>
            <w:tcW w:w="1702" w:type="dxa"/>
          </w:tcPr>
          <w:p w14:paraId="2F24DDCA" w14:textId="77777777" w:rsidR="007F742C" w:rsidRPr="0082634B" w:rsidRDefault="007F742C" w:rsidP="00047454">
            <w:pPr>
              <w:autoSpaceDE w:val="0"/>
              <w:autoSpaceDN w:val="0"/>
              <w:adjustRightInd w:val="0"/>
              <w:spacing w:before="120" w:after="120" w:line="360" w:lineRule="auto"/>
              <w:ind w:left="60" w:right="62"/>
              <w:jc w:val="center"/>
              <w:rPr>
                <w:rFonts w:ascii="Times New Roman" w:hAnsi="Times New Roman" w:cs="Times New Roman"/>
                <w:sz w:val="24"/>
                <w:szCs w:val="24"/>
              </w:rPr>
            </w:pPr>
            <w:r>
              <w:rPr>
                <w:rFonts w:ascii="Times New Roman" w:hAnsi="Times New Roman" w:cs="Times New Roman"/>
                <w:sz w:val="24"/>
                <w:szCs w:val="24"/>
              </w:rPr>
              <w:t>33.3</w:t>
            </w:r>
          </w:p>
        </w:tc>
        <w:tc>
          <w:tcPr>
            <w:tcW w:w="1702" w:type="dxa"/>
          </w:tcPr>
          <w:p w14:paraId="345D5C29" w14:textId="77777777" w:rsidR="007F742C" w:rsidRPr="0082634B" w:rsidRDefault="007F742C" w:rsidP="00047454">
            <w:pPr>
              <w:autoSpaceDE w:val="0"/>
              <w:autoSpaceDN w:val="0"/>
              <w:adjustRightInd w:val="0"/>
              <w:spacing w:before="120" w:after="120" w:line="360" w:lineRule="auto"/>
              <w:ind w:left="60" w:right="62"/>
              <w:jc w:val="center"/>
              <w:rPr>
                <w:rFonts w:ascii="Times New Roman" w:hAnsi="Times New Roman" w:cs="Times New Roman"/>
                <w:sz w:val="24"/>
                <w:szCs w:val="24"/>
              </w:rPr>
            </w:pPr>
            <w:r>
              <w:rPr>
                <w:rFonts w:ascii="Times New Roman" w:hAnsi="Times New Roman" w:cs="Times New Roman"/>
                <w:sz w:val="24"/>
                <w:szCs w:val="24"/>
              </w:rPr>
              <w:t>45.4</w:t>
            </w:r>
          </w:p>
        </w:tc>
      </w:tr>
      <w:tr w:rsidR="007F742C" w:rsidRPr="00E8268A" w14:paraId="457716D6" w14:textId="77777777" w:rsidTr="009044C8">
        <w:tc>
          <w:tcPr>
            <w:tcW w:w="4110" w:type="dxa"/>
          </w:tcPr>
          <w:p w14:paraId="6E5BDE3A" w14:textId="77777777" w:rsidR="007F742C" w:rsidRDefault="007F742C" w:rsidP="00047454">
            <w:pPr>
              <w:autoSpaceDE w:val="0"/>
              <w:autoSpaceDN w:val="0"/>
              <w:adjustRightInd w:val="0"/>
              <w:spacing w:before="120" w:after="120" w:line="360" w:lineRule="auto"/>
              <w:ind w:left="60" w:right="62"/>
              <w:rPr>
                <w:rFonts w:ascii="Times New Roman" w:hAnsi="Times New Roman" w:cs="Times New Roman"/>
                <w:sz w:val="24"/>
                <w:szCs w:val="24"/>
              </w:rPr>
            </w:pPr>
            <w:r>
              <w:rPr>
                <w:rFonts w:ascii="Times New Roman" w:hAnsi="Times New Roman" w:cs="Times New Roman"/>
                <w:sz w:val="24"/>
                <w:szCs w:val="24"/>
              </w:rPr>
              <w:t xml:space="preserve">     Sore throat</w:t>
            </w:r>
          </w:p>
        </w:tc>
        <w:tc>
          <w:tcPr>
            <w:tcW w:w="1417" w:type="dxa"/>
          </w:tcPr>
          <w:p w14:paraId="55695C11" w14:textId="77777777" w:rsidR="007F742C" w:rsidRPr="00E8268A" w:rsidRDefault="007F742C" w:rsidP="00047454">
            <w:pPr>
              <w:autoSpaceDE w:val="0"/>
              <w:autoSpaceDN w:val="0"/>
              <w:adjustRightInd w:val="0"/>
              <w:spacing w:before="120" w:after="120" w:line="360" w:lineRule="auto"/>
              <w:ind w:left="60" w:right="62"/>
              <w:jc w:val="center"/>
              <w:rPr>
                <w:rFonts w:ascii="Times New Roman" w:hAnsi="Times New Roman" w:cs="Times New Roman"/>
                <w:sz w:val="24"/>
                <w:szCs w:val="24"/>
              </w:rPr>
            </w:pPr>
            <w:r>
              <w:rPr>
                <w:rFonts w:ascii="Times New Roman" w:hAnsi="Times New Roman" w:cs="Times New Roman"/>
                <w:sz w:val="24"/>
                <w:szCs w:val="24"/>
              </w:rPr>
              <w:t>31.9</w:t>
            </w:r>
          </w:p>
        </w:tc>
        <w:tc>
          <w:tcPr>
            <w:tcW w:w="1702" w:type="dxa"/>
          </w:tcPr>
          <w:p w14:paraId="45FDE1E6" w14:textId="77777777" w:rsidR="007F742C" w:rsidRPr="003724C2" w:rsidRDefault="007F742C" w:rsidP="00047454">
            <w:pPr>
              <w:autoSpaceDE w:val="0"/>
              <w:autoSpaceDN w:val="0"/>
              <w:adjustRightInd w:val="0"/>
              <w:spacing w:before="120" w:after="120" w:line="360" w:lineRule="auto"/>
              <w:ind w:left="60" w:right="62"/>
              <w:jc w:val="center"/>
              <w:rPr>
                <w:rFonts w:ascii="Times New Roman" w:hAnsi="Times New Roman" w:cs="Times New Roman"/>
                <w:sz w:val="24"/>
                <w:szCs w:val="24"/>
                <w:vertAlign w:val="superscript"/>
              </w:rPr>
            </w:pPr>
            <w:r>
              <w:rPr>
                <w:rFonts w:ascii="Times New Roman" w:hAnsi="Times New Roman" w:cs="Times New Roman"/>
                <w:sz w:val="24"/>
                <w:szCs w:val="24"/>
              </w:rPr>
              <w:t>33.7</w:t>
            </w:r>
          </w:p>
        </w:tc>
        <w:tc>
          <w:tcPr>
            <w:tcW w:w="1702" w:type="dxa"/>
          </w:tcPr>
          <w:p w14:paraId="37D019B5" w14:textId="77777777" w:rsidR="007F742C" w:rsidRPr="0082634B" w:rsidRDefault="007F742C" w:rsidP="00047454">
            <w:pPr>
              <w:autoSpaceDE w:val="0"/>
              <w:autoSpaceDN w:val="0"/>
              <w:adjustRightInd w:val="0"/>
              <w:spacing w:before="120" w:after="120" w:line="360" w:lineRule="auto"/>
              <w:ind w:left="60" w:right="62"/>
              <w:jc w:val="center"/>
              <w:rPr>
                <w:rFonts w:ascii="Times New Roman" w:hAnsi="Times New Roman" w:cs="Times New Roman"/>
                <w:sz w:val="24"/>
                <w:szCs w:val="24"/>
              </w:rPr>
            </w:pPr>
            <w:r>
              <w:rPr>
                <w:rFonts w:ascii="Times New Roman" w:hAnsi="Times New Roman" w:cs="Times New Roman"/>
                <w:sz w:val="24"/>
                <w:szCs w:val="24"/>
              </w:rPr>
              <w:t>48.8</w:t>
            </w:r>
          </w:p>
        </w:tc>
      </w:tr>
      <w:tr w:rsidR="007F742C" w:rsidRPr="00E8268A" w14:paraId="3A8CD76F" w14:textId="77777777" w:rsidTr="009044C8">
        <w:tc>
          <w:tcPr>
            <w:tcW w:w="4110" w:type="dxa"/>
          </w:tcPr>
          <w:p w14:paraId="04B3E0AB" w14:textId="77777777" w:rsidR="007F742C" w:rsidRDefault="007F742C" w:rsidP="00047454">
            <w:pPr>
              <w:autoSpaceDE w:val="0"/>
              <w:autoSpaceDN w:val="0"/>
              <w:adjustRightInd w:val="0"/>
              <w:spacing w:before="120" w:after="120" w:line="360" w:lineRule="auto"/>
              <w:ind w:left="60" w:right="62"/>
              <w:rPr>
                <w:rFonts w:ascii="Times New Roman" w:hAnsi="Times New Roman" w:cs="Times New Roman"/>
                <w:sz w:val="24"/>
                <w:szCs w:val="24"/>
              </w:rPr>
            </w:pPr>
            <w:r>
              <w:rPr>
                <w:rFonts w:ascii="Times New Roman" w:hAnsi="Times New Roman" w:cs="Times New Roman"/>
                <w:sz w:val="24"/>
                <w:szCs w:val="24"/>
              </w:rPr>
              <w:t xml:space="preserve">     Sneezing</w:t>
            </w:r>
          </w:p>
        </w:tc>
        <w:tc>
          <w:tcPr>
            <w:tcW w:w="1417" w:type="dxa"/>
          </w:tcPr>
          <w:p w14:paraId="03BEBA32" w14:textId="77777777" w:rsidR="007F742C" w:rsidRDefault="007F742C" w:rsidP="00047454">
            <w:pPr>
              <w:autoSpaceDE w:val="0"/>
              <w:autoSpaceDN w:val="0"/>
              <w:adjustRightInd w:val="0"/>
              <w:spacing w:before="120" w:after="120" w:line="360" w:lineRule="auto"/>
              <w:ind w:left="60" w:right="62"/>
              <w:jc w:val="center"/>
              <w:rPr>
                <w:rFonts w:ascii="Times New Roman" w:hAnsi="Times New Roman" w:cs="Times New Roman"/>
                <w:sz w:val="24"/>
                <w:szCs w:val="24"/>
              </w:rPr>
            </w:pPr>
            <w:r>
              <w:rPr>
                <w:rFonts w:ascii="Times New Roman" w:hAnsi="Times New Roman" w:cs="Times New Roman"/>
                <w:sz w:val="24"/>
                <w:szCs w:val="24"/>
              </w:rPr>
              <w:t>41.3</w:t>
            </w:r>
          </w:p>
        </w:tc>
        <w:tc>
          <w:tcPr>
            <w:tcW w:w="1702" w:type="dxa"/>
          </w:tcPr>
          <w:p w14:paraId="46F9BAE0" w14:textId="77777777" w:rsidR="007F742C" w:rsidRPr="0082634B" w:rsidRDefault="007F742C" w:rsidP="00047454">
            <w:pPr>
              <w:autoSpaceDE w:val="0"/>
              <w:autoSpaceDN w:val="0"/>
              <w:adjustRightInd w:val="0"/>
              <w:spacing w:before="120" w:after="120" w:line="360" w:lineRule="auto"/>
              <w:ind w:left="60" w:right="62"/>
              <w:jc w:val="center"/>
              <w:rPr>
                <w:rFonts w:ascii="Times New Roman" w:hAnsi="Times New Roman" w:cs="Times New Roman"/>
                <w:sz w:val="24"/>
                <w:szCs w:val="24"/>
              </w:rPr>
            </w:pPr>
            <w:r>
              <w:rPr>
                <w:rFonts w:ascii="Times New Roman" w:hAnsi="Times New Roman" w:cs="Times New Roman"/>
                <w:sz w:val="24"/>
                <w:szCs w:val="24"/>
              </w:rPr>
              <w:t>–</w:t>
            </w:r>
          </w:p>
        </w:tc>
        <w:tc>
          <w:tcPr>
            <w:tcW w:w="1702" w:type="dxa"/>
          </w:tcPr>
          <w:p w14:paraId="7582EB61" w14:textId="77777777" w:rsidR="007F742C" w:rsidRPr="0082634B" w:rsidRDefault="007F742C" w:rsidP="00047454">
            <w:pPr>
              <w:autoSpaceDE w:val="0"/>
              <w:autoSpaceDN w:val="0"/>
              <w:adjustRightInd w:val="0"/>
              <w:spacing w:before="120" w:after="120" w:line="360" w:lineRule="auto"/>
              <w:ind w:left="60" w:right="62"/>
              <w:jc w:val="center"/>
              <w:rPr>
                <w:rFonts w:ascii="Times New Roman" w:hAnsi="Times New Roman" w:cs="Times New Roman"/>
                <w:sz w:val="24"/>
                <w:szCs w:val="24"/>
              </w:rPr>
            </w:pPr>
            <w:r>
              <w:rPr>
                <w:rFonts w:ascii="Times New Roman" w:hAnsi="Times New Roman" w:cs="Times New Roman"/>
                <w:sz w:val="24"/>
                <w:szCs w:val="24"/>
              </w:rPr>
              <w:t>–</w:t>
            </w:r>
          </w:p>
        </w:tc>
      </w:tr>
      <w:tr w:rsidR="007F742C" w:rsidRPr="00E8268A" w14:paraId="07A2CDDC" w14:textId="77777777" w:rsidTr="009044C8">
        <w:tc>
          <w:tcPr>
            <w:tcW w:w="4110" w:type="dxa"/>
          </w:tcPr>
          <w:p w14:paraId="48318614" w14:textId="77777777" w:rsidR="007F742C" w:rsidRDefault="007F742C" w:rsidP="00047454">
            <w:pPr>
              <w:autoSpaceDE w:val="0"/>
              <w:autoSpaceDN w:val="0"/>
              <w:adjustRightInd w:val="0"/>
              <w:spacing w:before="120" w:after="120" w:line="360" w:lineRule="auto"/>
              <w:ind w:left="60" w:right="62"/>
              <w:rPr>
                <w:rFonts w:ascii="Times New Roman" w:hAnsi="Times New Roman"/>
                <w:sz w:val="24"/>
                <w:szCs w:val="24"/>
              </w:rPr>
            </w:pPr>
            <w:r>
              <w:rPr>
                <w:rFonts w:ascii="Times New Roman" w:hAnsi="Times New Roman" w:cs="Times New Roman"/>
                <w:sz w:val="24"/>
                <w:szCs w:val="24"/>
              </w:rPr>
              <w:t xml:space="preserve">     Lost sense of smell</w:t>
            </w:r>
          </w:p>
        </w:tc>
        <w:tc>
          <w:tcPr>
            <w:tcW w:w="1417" w:type="dxa"/>
          </w:tcPr>
          <w:p w14:paraId="2EF1956B" w14:textId="77777777" w:rsidR="007F742C" w:rsidRPr="00F86FF7" w:rsidRDefault="007F742C" w:rsidP="00047454">
            <w:pPr>
              <w:autoSpaceDE w:val="0"/>
              <w:autoSpaceDN w:val="0"/>
              <w:adjustRightInd w:val="0"/>
              <w:spacing w:before="120" w:after="120" w:line="360" w:lineRule="auto"/>
              <w:ind w:left="60" w:right="62"/>
              <w:jc w:val="center"/>
              <w:rPr>
                <w:rFonts w:ascii="Times New Roman" w:hAnsi="Times New Roman"/>
                <w:sz w:val="24"/>
                <w:szCs w:val="24"/>
              </w:rPr>
            </w:pPr>
            <w:r>
              <w:rPr>
                <w:rFonts w:ascii="Times New Roman" w:hAnsi="Times New Roman" w:cs="Times New Roman"/>
                <w:sz w:val="24"/>
                <w:szCs w:val="24"/>
              </w:rPr>
              <w:t>40.6</w:t>
            </w:r>
          </w:p>
        </w:tc>
        <w:tc>
          <w:tcPr>
            <w:tcW w:w="1702" w:type="dxa"/>
          </w:tcPr>
          <w:p w14:paraId="04FDEFC8" w14:textId="77777777" w:rsidR="007F742C" w:rsidRPr="0082634B" w:rsidRDefault="007F742C" w:rsidP="00047454">
            <w:pPr>
              <w:autoSpaceDE w:val="0"/>
              <w:autoSpaceDN w:val="0"/>
              <w:adjustRightInd w:val="0"/>
              <w:spacing w:before="120" w:after="120" w:line="360" w:lineRule="auto"/>
              <w:ind w:left="60" w:right="62"/>
              <w:jc w:val="center"/>
              <w:rPr>
                <w:rFonts w:ascii="Times New Roman" w:hAnsi="Times New Roman" w:cs="Times New Roman"/>
                <w:sz w:val="24"/>
                <w:szCs w:val="24"/>
              </w:rPr>
            </w:pPr>
            <w:r>
              <w:rPr>
                <w:rFonts w:ascii="Times New Roman" w:hAnsi="Times New Roman" w:cs="Times New Roman"/>
                <w:sz w:val="24"/>
                <w:szCs w:val="24"/>
              </w:rPr>
              <w:t>20.5</w:t>
            </w:r>
          </w:p>
        </w:tc>
        <w:tc>
          <w:tcPr>
            <w:tcW w:w="1702" w:type="dxa"/>
          </w:tcPr>
          <w:p w14:paraId="1CE49131" w14:textId="77777777" w:rsidR="007F742C" w:rsidRPr="0082634B" w:rsidRDefault="007F742C" w:rsidP="00047454">
            <w:pPr>
              <w:autoSpaceDE w:val="0"/>
              <w:autoSpaceDN w:val="0"/>
              <w:adjustRightInd w:val="0"/>
              <w:spacing w:before="120" w:after="120" w:line="360" w:lineRule="auto"/>
              <w:ind w:left="60" w:right="62"/>
              <w:jc w:val="center"/>
              <w:rPr>
                <w:rFonts w:ascii="Times New Roman" w:hAnsi="Times New Roman" w:cs="Times New Roman"/>
                <w:sz w:val="24"/>
                <w:szCs w:val="24"/>
              </w:rPr>
            </w:pPr>
            <w:r>
              <w:rPr>
                <w:rFonts w:ascii="Times New Roman" w:hAnsi="Times New Roman" w:cs="Times New Roman"/>
                <w:sz w:val="24"/>
                <w:szCs w:val="24"/>
              </w:rPr>
              <w:t>33.5</w:t>
            </w:r>
          </w:p>
        </w:tc>
      </w:tr>
      <w:tr w:rsidR="007F742C" w:rsidRPr="00E8268A" w14:paraId="28A1F7CB" w14:textId="77777777" w:rsidTr="009044C8">
        <w:tc>
          <w:tcPr>
            <w:tcW w:w="4110" w:type="dxa"/>
          </w:tcPr>
          <w:p w14:paraId="0BC02839" w14:textId="77777777" w:rsidR="007F742C" w:rsidRDefault="007F742C" w:rsidP="00047454">
            <w:pPr>
              <w:autoSpaceDE w:val="0"/>
              <w:autoSpaceDN w:val="0"/>
              <w:adjustRightInd w:val="0"/>
              <w:spacing w:before="120" w:after="120" w:line="360" w:lineRule="auto"/>
              <w:ind w:left="60" w:right="62"/>
              <w:rPr>
                <w:rFonts w:ascii="Times New Roman" w:hAnsi="Times New Roman"/>
                <w:sz w:val="24"/>
                <w:szCs w:val="24"/>
              </w:rPr>
            </w:pPr>
            <w:r>
              <w:rPr>
                <w:rFonts w:ascii="Times New Roman" w:hAnsi="Times New Roman" w:cs="Times New Roman"/>
                <w:sz w:val="24"/>
                <w:szCs w:val="24"/>
              </w:rPr>
              <w:t>Lower respiratory</w:t>
            </w:r>
          </w:p>
        </w:tc>
        <w:tc>
          <w:tcPr>
            <w:tcW w:w="1417" w:type="dxa"/>
          </w:tcPr>
          <w:p w14:paraId="65D3C821" w14:textId="77777777" w:rsidR="007F742C" w:rsidRDefault="007F742C" w:rsidP="00047454">
            <w:pPr>
              <w:autoSpaceDE w:val="0"/>
              <w:autoSpaceDN w:val="0"/>
              <w:adjustRightInd w:val="0"/>
              <w:spacing w:before="120" w:after="120" w:line="360" w:lineRule="auto"/>
              <w:ind w:left="60" w:right="62"/>
              <w:jc w:val="center"/>
              <w:rPr>
                <w:rFonts w:ascii="Times New Roman" w:hAnsi="Times New Roman"/>
                <w:sz w:val="24"/>
                <w:szCs w:val="24"/>
              </w:rPr>
            </w:pPr>
          </w:p>
        </w:tc>
        <w:tc>
          <w:tcPr>
            <w:tcW w:w="1702" w:type="dxa"/>
          </w:tcPr>
          <w:p w14:paraId="08B18763" w14:textId="77777777" w:rsidR="007F742C" w:rsidRPr="0082634B" w:rsidRDefault="007F742C" w:rsidP="00047454">
            <w:pPr>
              <w:autoSpaceDE w:val="0"/>
              <w:autoSpaceDN w:val="0"/>
              <w:adjustRightInd w:val="0"/>
              <w:spacing w:before="120" w:after="120" w:line="360" w:lineRule="auto"/>
              <w:ind w:left="60" w:right="62"/>
              <w:jc w:val="center"/>
              <w:rPr>
                <w:rFonts w:ascii="Times New Roman" w:hAnsi="Times New Roman" w:cs="Times New Roman"/>
                <w:sz w:val="24"/>
                <w:szCs w:val="24"/>
              </w:rPr>
            </w:pPr>
          </w:p>
        </w:tc>
        <w:tc>
          <w:tcPr>
            <w:tcW w:w="1702" w:type="dxa"/>
          </w:tcPr>
          <w:p w14:paraId="1DA39BF0" w14:textId="77777777" w:rsidR="007F742C" w:rsidRPr="0082634B" w:rsidRDefault="007F742C" w:rsidP="00047454">
            <w:pPr>
              <w:autoSpaceDE w:val="0"/>
              <w:autoSpaceDN w:val="0"/>
              <w:adjustRightInd w:val="0"/>
              <w:spacing w:before="120" w:after="120" w:line="360" w:lineRule="auto"/>
              <w:ind w:left="60" w:right="62"/>
              <w:jc w:val="center"/>
              <w:rPr>
                <w:rFonts w:ascii="Times New Roman" w:hAnsi="Times New Roman" w:cs="Times New Roman"/>
                <w:sz w:val="24"/>
                <w:szCs w:val="24"/>
              </w:rPr>
            </w:pPr>
          </w:p>
        </w:tc>
      </w:tr>
      <w:tr w:rsidR="007F742C" w:rsidRPr="00E8268A" w14:paraId="383866BA" w14:textId="77777777" w:rsidTr="009044C8">
        <w:tc>
          <w:tcPr>
            <w:tcW w:w="4110" w:type="dxa"/>
          </w:tcPr>
          <w:p w14:paraId="68ABE3A9" w14:textId="77777777" w:rsidR="007F742C" w:rsidRDefault="007F742C" w:rsidP="00047454">
            <w:pPr>
              <w:autoSpaceDE w:val="0"/>
              <w:autoSpaceDN w:val="0"/>
              <w:adjustRightInd w:val="0"/>
              <w:spacing w:before="120" w:after="120" w:line="360" w:lineRule="auto"/>
              <w:ind w:left="60" w:right="62"/>
              <w:rPr>
                <w:rFonts w:ascii="Times New Roman" w:hAnsi="Times New Roman"/>
                <w:sz w:val="24"/>
                <w:szCs w:val="24"/>
              </w:rPr>
            </w:pPr>
            <w:r>
              <w:rPr>
                <w:rFonts w:ascii="Times New Roman" w:hAnsi="Times New Roman" w:cs="Times New Roman"/>
                <w:sz w:val="24"/>
                <w:szCs w:val="24"/>
              </w:rPr>
              <w:t xml:space="preserve">    Chest congestion</w:t>
            </w:r>
          </w:p>
        </w:tc>
        <w:tc>
          <w:tcPr>
            <w:tcW w:w="1417" w:type="dxa"/>
          </w:tcPr>
          <w:p w14:paraId="2549BE16" w14:textId="77777777" w:rsidR="007F742C" w:rsidRDefault="007F742C" w:rsidP="00047454">
            <w:pPr>
              <w:autoSpaceDE w:val="0"/>
              <w:autoSpaceDN w:val="0"/>
              <w:adjustRightInd w:val="0"/>
              <w:spacing w:before="120" w:after="120" w:line="360" w:lineRule="auto"/>
              <w:ind w:left="60" w:right="62"/>
              <w:jc w:val="center"/>
              <w:rPr>
                <w:rFonts w:ascii="Times New Roman" w:hAnsi="Times New Roman"/>
                <w:sz w:val="24"/>
                <w:szCs w:val="24"/>
              </w:rPr>
            </w:pPr>
            <w:r>
              <w:rPr>
                <w:rFonts w:ascii="Times New Roman" w:hAnsi="Times New Roman" w:cs="Times New Roman"/>
                <w:sz w:val="24"/>
                <w:szCs w:val="24"/>
              </w:rPr>
              <w:t>32.4</w:t>
            </w:r>
          </w:p>
        </w:tc>
        <w:tc>
          <w:tcPr>
            <w:tcW w:w="1702" w:type="dxa"/>
          </w:tcPr>
          <w:p w14:paraId="190E16DB" w14:textId="77777777" w:rsidR="007F742C" w:rsidRPr="0082634B" w:rsidRDefault="007F742C" w:rsidP="00047454">
            <w:pPr>
              <w:autoSpaceDE w:val="0"/>
              <w:autoSpaceDN w:val="0"/>
              <w:adjustRightInd w:val="0"/>
              <w:spacing w:before="120" w:after="120" w:line="360" w:lineRule="auto"/>
              <w:ind w:left="60" w:right="62"/>
              <w:jc w:val="center"/>
              <w:rPr>
                <w:rFonts w:ascii="Times New Roman" w:hAnsi="Times New Roman" w:cs="Times New Roman"/>
                <w:sz w:val="24"/>
                <w:szCs w:val="24"/>
              </w:rPr>
            </w:pPr>
            <w:r>
              <w:rPr>
                <w:rFonts w:ascii="Times New Roman" w:hAnsi="Times New Roman" w:cs="Times New Roman"/>
                <w:sz w:val="24"/>
                <w:szCs w:val="24"/>
              </w:rPr>
              <w:t>–</w:t>
            </w:r>
          </w:p>
        </w:tc>
        <w:tc>
          <w:tcPr>
            <w:tcW w:w="1702" w:type="dxa"/>
          </w:tcPr>
          <w:p w14:paraId="4C8F8043" w14:textId="77777777" w:rsidR="007F742C" w:rsidRPr="0082634B" w:rsidRDefault="007F742C" w:rsidP="00047454">
            <w:pPr>
              <w:autoSpaceDE w:val="0"/>
              <w:autoSpaceDN w:val="0"/>
              <w:adjustRightInd w:val="0"/>
              <w:spacing w:before="120" w:after="120" w:line="360" w:lineRule="auto"/>
              <w:ind w:left="60" w:right="62"/>
              <w:jc w:val="center"/>
              <w:rPr>
                <w:rFonts w:ascii="Times New Roman" w:hAnsi="Times New Roman" w:cs="Times New Roman"/>
                <w:sz w:val="24"/>
                <w:szCs w:val="24"/>
              </w:rPr>
            </w:pPr>
            <w:r>
              <w:rPr>
                <w:rFonts w:ascii="Times New Roman" w:hAnsi="Times New Roman" w:cs="Times New Roman"/>
                <w:sz w:val="24"/>
                <w:szCs w:val="24"/>
              </w:rPr>
              <w:t>–</w:t>
            </w:r>
          </w:p>
        </w:tc>
      </w:tr>
      <w:tr w:rsidR="007F742C" w:rsidRPr="00E8268A" w14:paraId="35FB5E69" w14:textId="77777777" w:rsidTr="009044C8">
        <w:tc>
          <w:tcPr>
            <w:tcW w:w="4110" w:type="dxa"/>
          </w:tcPr>
          <w:p w14:paraId="66C9C5FC" w14:textId="77777777" w:rsidR="007F742C" w:rsidRDefault="007F742C" w:rsidP="00047454">
            <w:pPr>
              <w:autoSpaceDE w:val="0"/>
              <w:autoSpaceDN w:val="0"/>
              <w:adjustRightInd w:val="0"/>
              <w:spacing w:before="120" w:after="120" w:line="360" w:lineRule="auto"/>
              <w:ind w:left="60" w:right="62"/>
              <w:rPr>
                <w:rFonts w:ascii="Times New Roman" w:hAnsi="Times New Roman"/>
                <w:sz w:val="24"/>
                <w:szCs w:val="24"/>
              </w:rPr>
            </w:pPr>
            <w:r>
              <w:rPr>
                <w:rFonts w:ascii="Times New Roman" w:hAnsi="Times New Roman" w:cs="Times New Roman"/>
                <w:sz w:val="24"/>
                <w:szCs w:val="24"/>
              </w:rPr>
              <w:t xml:space="preserve"> </w:t>
            </w:r>
            <w:r w:rsidRPr="007159C0">
              <w:rPr>
                <w:rFonts w:ascii="Times New Roman" w:hAnsi="Times New Roman" w:cs="Times New Roman"/>
                <w:sz w:val="24"/>
                <w:szCs w:val="24"/>
              </w:rPr>
              <w:t xml:space="preserve"> </w:t>
            </w:r>
            <w:r>
              <w:rPr>
                <w:rFonts w:ascii="Times New Roman" w:hAnsi="Times New Roman" w:cs="Times New Roman"/>
                <w:sz w:val="24"/>
                <w:szCs w:val="24"/>
              </w:rPr>
              <w:t xml:space="preserve">  Cough</w:t>
            </w:r>
          </w:p>
        </w:tc>
        <w:tc>
          <w:tcPr>
            <w:tcW w:w="1417" w:type="dxa"/>
          </w:tcPr>
          <w:p w14:paraId="65BD3B46" w14:textId="77777777" w:rsidR="007F742C" w:rsidRDefault="007F742C" w:rsidP="00047454">
            <w:pPr>
              <w:autoSpaceDE w:val="0"/>
              <w:autoSpaceDN w:val="0"/>
              <w:adjustRightInd w:val="0"/>
              <w:spacing w:before="120" w:after="120" w:line="360" w:lineRule="auto"/>
              <w:ind w:left="60" w:right="62"/>
              <w:jc w:val="center"/>
              <w:rPr>
                <w:rFonts w:ascii="Times New Roman" w:hAnsi="Times New Roman"/>
                <w:sz w:val="24"/>
                <w:szCs w:val="24"/>
              </w:rPr>
            </w:pPr>
            <w:r>
              <w:rPr>
                <w:rFonts w:ascii="Times New Roman" w:hAnsi="Times New Roman" w:cs="Times New Roman"/>
                <w:sz w:val="24"/>
                <w:szCs w:val="24"/>
              </w:rPr>
              <w:t>59.0</w:t>
            </w:r>
          </w:p>
        </w:tc>
        <w:tc>
          <w:tcPr>
            <w:tcW w:w="1702" w:type="dxa"/>
          </w:tcPr>
          <w:p w14:paraId="2797C765" w14:textId="77777777" w:rsidR="007F742C" w:rsidRPr="0082634B" w:rsidRDefault="007F742C" w:rsidP="00047454">
            <w:pPr>
              <w:autoSpaceDE w:val="0"/>
              <w:autoSpaceDN w:val="0"/>
              <w:adjustRightInd w:val="0"/>
              <w:spacing w:before="120" w:after="120" w:line="360" w:lineRule="auto"/>
              <w:ind w:left="60" w:right="62"/>
              <w:jc w:val="center"/>
              <w:rPr>
                <w:rFonts w:ascii="Times New Roman" w:hAnsi="Times New Roman" w:cs="Times New Roman"/>
                <w:sz w:val="24"/>
                <w:szCs w:val="24"/>
              </w:rPr>
            </w:pPr>
            <w:r>
              <w:rPr>
                <w:rFonts w:ascii="Times New Roman" w:hAnsi="Times New Roman" w:cs="Times New Roman"/>
                <w:sz w:val="24"/>
                <w:szCs w:val="24"/>
              </w:rPr>
              <w:t>62.7</w:t>
            </w:r>
            <w:r>
              <w:rPr>
                <w:rFonts w:ascii="Times New Roman" w:hAnsi="Times New Roman" w:cs="Times New Roman"/>
                <w:sz w:val="24"/>
                <w:szCs w:val="24"/>
                <w:vertAlign w:val="superscript"/>
              </w:rPr>
              <w:t>d</w:t>
            </w:r>
          </w:p>
        </w:tc>
        <w:tc>
          <w:tcPr>
            <w:tcW w:w="1702" w:type="dxa"/>
          </w:tcPr>
          <w:p w14:paraId="04C934CD" w14:textId="77777777" w:rsidR="007F742C" w:rsidRPr="0082634B" w:rsidRDefault="007F742C" w:rsidP="00047454">
            <w:pPr>
              <w:autoSpaceDE w:val="0"/>
              <w:autoSpaceDN w:val="0"/>
              <w:adjustRightInd w:val="0"/>
              <w:spacing w:before="120" w:after="120" w:line="360" w:lineRule="auto"/>
              <w:ind w:left="60" w:right="62"/>
              <w:jc w:val="center"/>
              <w:rPr>
                <w:rFonts w:ascii="Times New Roman" w:hAnsi="Times New Roman" w:cs="Times New Roman"/>
                <w:sz w:val="24"/>
                <w:szCs w:val="24"/>
              </w:rPr>
            </w:pPr>
            <w:r>
              <w:rPr>
                <w:rFonts w:ascii="Times New Roman" w:hAnsi="Times New Roman" w:cs="Times New Roman"/>
                <w:sz w:val="24"/>
                <w:szCs w:val="24"/>
              </w:rPr>
              <w:t>55.8</w:t>
            </w:r>
          </w:p>
        </w:tc>
      </w:tr>
      <w:tr w:rsidR="007F742C" w:rsidRPr="00E8268A" w14:paraId="04FDDDEB" w14:textId="77777777" w:rsidTr="009044C8">
        <w:tc>
          <w:tcPr>
            <w:tcW w:w="4110" w:type="dxa"/>
          </w:tcPr>
          <w:p w14:paraId="0761B5FE" w14:textId="77777777" w:rsidR="007F742C" w:rsidRDefault="007F742C" w:rsidP="00047454">
            <w:pPr>
              <w:autoSpaceDE w:val="0"/>
              <w:autoSpaceDN w:val="0"/>
              <w:adjustRightInd w:val="0"/>
              <w:spacing w:before="120" w:after="120" w:line="360" w:lineRule="auto"/>
              <w:ind w:right="62"/>
              <w:rPr>
                <w:rFonts w:ascii="Times New Roman" w:hAnsi="Times New Roman"/>
                <w:sz w:val="24"/>
                <w:szCs w:val="24"/>
              </w:rPr>
            </w:pPr>
            <w:r>
              <w:rPr>
                <w:rFonts w:ascii="Times New Roman" w:hAnsi="Times New Roman" w:cs="Times New Roman"/>
                <w:sz w:val="24"/>
                <w:szCs w:val="24"/>
              </w:rPr>
              <w:t xml:space="preserve">    Shortness of breath</w:t>
            </w:r>
          </w:p>
        </w:tc>
        <w:tc>
          <w:tcPr>
            <w:tcW w:w="1417" w:type="dxa"/>
          </w:tcPr>
          <w:p w14:paraId="4A8F8E91" w14:textId="77777777" w:rsidR="007F742C" w:rsidRDefault="007F742C" w:rsidP="00047454">
            <w:pPr>
              <w:autoSpaceDE w:val="0"/>
              <w:autoSpaceDN w:val="0"/>
              <w:adjustRightInd w:val="0"/>
              <w:spacing w:before="120" w:after="120" w:line="360" w:lineRule="auto"/>
              <w:ind w:left="60" w:right="62"/>
              <w:jc w:val="center"/>
              <w:rPr>
                <w:rFonts w:ascii="Times New Roman" w:hAnsi="Times New Roman"/>
                <w:sz w:val="24"/>
                <w:szCs w:val="24"/>
              </w:rPr>
            </w:pPr>
            <w:r>
              <w:rPr>
                <w:rFonts w:ascii="Times New Roman" w:hAnsi="Times New Roman" w:cs="Times New Roman"/>
                <w:sz w:val="24"/>
                <w:szCs w:val="24"/>
              </w:rPr>
              <w:t>37.0</w:t>
            </w:r>
          </w:p>
        </w:tc>
        <w:tc>
          <w:tcPr>
            <w:tcW w:w="1702" w:type="dxa"/>
          </w:tcPr>
          <w:p w14:paraId="005D1A7C" w14:textId="77777777" w:rsidR="007F742C" w:rsidRPr="0082634B" w:rsidRDefault="007F742C" w:rsidP="00047454">
            <w:pPr>
              <w:autoSpaceDE w:val="0"/>
              <w:autoSpaceDN w:val="0"/>
              <w:adjustRightInd w:val="0"/>
              <w:spacing w:before="120" w:after="120" w:line="360" w:lineRule="auto"/>
              <w:ind w:left="60" w:right="62"/>
              <w:jc w:val="center"/>
              <w:rPr>
                <w:rFonts w:ascii="Times New Roman" w:hAnsi="Times New Roman" w:cs="Times New Roman"/>
                <w:sz w:val="24"/>
                <w:szCs w:val="24"/>
              </w:rPr>
            </w:pPr>
            <w:r>
              <w:rPr>
                <w:rFonts w:ascii="Times New Roman" w:hAnsi="Times New Roman" w:cs="Times New Roman"/>
                <w:sz w:val="24"/>
                <w:szCs w:val="24"/>
              </w:rPr>
              <w:t>25.2</w:t>
            </w:r>
          </w:p>
        </w:tc>
        <w:tc>
          <w:tcPr>
            <w:tcW w:w="1702" w:type="dxa"/>
          </w:tcPr>
          <w:p w14:paraId="0ECDB74E" w14:textId="77777777" w:rsidR="007F742C" w:rsidRPr="0082634B" w:rsidRDefault="007F742C" w:rsidP="00047454">
            <w:pPr>
              <w:autoSpaceDE w:val="0"/>
              <w:autoSpaceDN w:val="0"/>
              <w:adjustRightInd w:val="0"/>
              <w:spacing w:before="120" w:after="120" w:line="360" w:lineRule="auto"/>
              <w:ind w:left="60" w:right="62"/>
              <w:jc w:val="center"/>
              <w:rPr>
                <w:rFonts w:ascii="Times New Roman" w:hAnsi="Times New Roman" w:cs="Times New Roman"/>
                <w:sz w:val="24"/>
                <w:szCs w:val="24"/>
              </w:rPr>
            </w:pPr>
            <w:r>
              <w:rPr>
                <w:rFonts w:ascii="Times New Roman" w:hAnsi="Times New Roman" w:cs="Times New Roman"/>
                <w:sz w:val="24"/>
                <w:szCs w:val="24"/>
              </w:rPr>
              <w:t>19.0</w:t>
            </w:r>
          </w:p>
        </w:tc>
      </w:tr>
      <w:tr w:rsidR="007F742C" w:rsidRPr="00E8268A" w14:paraId="7F92E1A9" w14:textId="77777777" w:rsidTr="009044C8">
        <w:tc>
          <w:tcPr>
            <w:tcW w:w="4110" w:type="dxa"/>
          </w:tcPr>
          <w:p w14:paraId="1A373328" w14:textId="77777777" w:rsidR="007F742C" w:rsidRDefault="007F742C" w:rsidP="00047454">
            <w:pPr>
              <w:autoSpaceDE w:val="0"/>
              <w:autoSpaceDN w:val="0"/>
              <w:adjustRightInd w:val="0"/>
              <w:spacing w:before="120" w:after="120" w:line="360" w:lineRule="auto"/>
              <w:ind w:left="60" w:right="62"/>
              <w:rPr>
                <w:rFonts w:ascii="Times New Roman" w:hAnsi="Times New Roman"/>
                <w:sz w:val="24"/>
                <w:szCs w:val="24"/>
              </w:rPr>
            </w:pPr>
            <w:r>
              <w:rPr>
                <w:rFonts w:ascii="Times New Roman" w:hAnsi="Times New Roman"/>
                <w:sz w:val="24"/>
                <w:szCs w:val="24"/>
              </w:rPr>
              <w:t>Gastrointestinal</w:t>
            </w:r>
          </w:p>
        </w:tc>
        <w:tc>
          <w:tcPr>
            <w:tcW w:w="1417" w:type="dxa"/>
          </w:tcPr>
          <w:p w14:paraId="52B246B3" w14:textId="77777777" w:rsidR="007F742C" w:rsidRDefault="007F742C" w:rsidP="00047454">
            <w:pPr>
              <w:autoSpaceDE w:val="0"/>
              <w:autoSpaceDN w:val="0"/>
              <w:adjustRightInd w:val="0"/>
              <w:spacing w:before="120" w:after="120" w:line="360" w:lineRule="auto"/>
              <w:ind w:left="60" w:right="62"/>
              <w:jc w:val="center"/>
              <w:rPr>
                <w:rFonts w:ascii="Times New Roman" w:hAnsi="Times New Roman"/>
                <w:sz w:val="24"/>
                <w:szCs w:val="24"/>
              </w:rPr>
            </w:pPr>
          </w:p>
        </w:tc>
        <w:tc>
          <w:tcPr>
            <w:tcW w:w="1702" w:type="dxa"/>
          </w:tcPr>
          <w:p w14:paraId="1C4F23C4" w14:textId="77777777" w:rsidR="007F742C" w:rsidRPr="0082634B" w:rsidRDefault="007F742C" w:rsidP="00047454">
            <w:pPr>
              <w:autoSpaceDE w:val="0"/>
              <w:autoSpaceDN w:val="0"/>
              <w:adjustRightInd w:val="0"/>
              <w:spacing w:before="120" w:after="120" w:line="360" w:lineRule="auto"/>
              <w:ind w:left="60" w:right="62"/>
              <w:jc w:val="center"/>
              <w:rPr>
                <w:rFonts w:ascii="Times New Roman" w:hAnsi="Times New Roman" w:cs="Times New Roman"/>
                <w:sz w:val="24"/>
                <w:szCs w:val="24"/>
              </w:rPr>
            </w:pPr>
          </w:p>
        </w:tc>
        <w:tc>
          <w:tcPr>
            <w:tcW w:w="1702" w:type="dxa"/>
          </w:tcPr>
          <w:p w14:paraId="231BE0FC" w14:textId="77777777" w:rsidR="007F742C" w:rsidRPr="0082634B" w:rsidRDefault="007F742C" w:rsidP="00047454">
            <w:pPr>
              <w:autoSpaceDE w:val="0"/>
              <w:autoSpaceDN w:val="0"/>
              <w:adjustRightInd w:val="0"/>
              <w:spacing w:before="120" w:after="120" w:line="360" w:lineRule="auto"/>
              <w:ind w:left="60" w:right="62"/>
              <w:jc w:val="center"/>
              <w:rPr>
                <w:rFonts w:ascii="Times New Roman" w:hAnsi="Times New Roman" w:cs="Times New Roman"/>
                <w:sz w:val="24"/>
                <w:szCs w:val="24"/>
              </w:rPr>
            </w:pPr>
          </w:p>
        </w:tc>
      </w:tr>
      <w:tr w:rsidR="007F742C" w:rsidRPr="00E8268A" w14:paraId="23028A47" w14:textId="77777777" w:rsidTr="009044C8">
        <w:tc>
          <w:tcPr>
            <w:tcW w:w="4110" w:type="dxa"/>
          </w:tcPr>
          <w:p w14:paraId="40E8007D" w14:textId="77777777" w:rsidR="007F742C" w:rsidRDefault="007F742C" w:rsidP="00047454">
            <w:pPr>
              <w:autoSpaceDE w:val="0"/>
              <w:autoSpaceDN w:val="0"/>
              <w:adjustRightInd w:val="0"/>
              <w:spacing w:before="120" w:after="120" w:line="360" w:lineRule="auto"/>
              <w:ind w:left="60" w:right="62"/>
              <w:rPr>
                <w:rFonts w:ascii="Times New Roman" w:hAnsi="Times New Roman"/>
                <w:sz w:val="24"/>
                <w:szCs w:val="24"/>
              </w:rPr>
            </w:pPr>
            <w:r>
              <w:rPr>
                <w:rFonts w:ascii="Times New Roman" w:hAnsi="Times New Roman"/>
                <w:sz w:val="24"/>
                <w:szCs w:val="24"/>
              </w:rPr>
              <w:lastRenderedPageBreak/>
              <w:t xml:space="preserve">   Vomiting</w:t>
            </w:r>
          </w:p>
        </w:tc>
        <w:tc>
          <w:tcPr>
            <w:tcW w:w="1417" w:type="dxa"/>
          </w:tcPr>
          <w:p w14:paraId="1F678B10" w14:textId="77777777" w:rsidR="007F742C" w:rsidRDefault="007F742C" w:rsidP="00047454">
            <w:pPr>
              <w:autoSpaceDE w:val="0"/>
              <w:autoSpaceDN w:val="0"/>
              <w:adjustRightInd w:val="0"/>
              <w:spacing w:before="120" w:after="120" w:line="360" w:lineRule="auto"/>
              <w:ind w:left="60" w:right="62"/>
              <w:jc w:val="center"/>
              <w:rPr>
                <w:rFonts w:ascii="Times New Roman" w:hAnsi="Times New Roman"/>
                <w:sz w:val="24"/>
                <w:szCs w:val="24"/>
              </w:rPr>
            </w:pPr>
            <w:r>
              <w:rPr>
                <w:rFonts w:ascii="Times New Roman" w:hAnsi="Times New Roman"/>
                <w:sz w:val="24"/>
                <w:szCs w:val="24"/>
              </w:rPr>
              <w:t>9.2</w:t>
            </w:r>
          </w:p>
        </w:tc>
        <w:tc>
          <w:tcPr>
            <w:tcW w:w="1702" w:type="dxa"/>
          </w:tcPr>
          <w:p w14:paraId="624E9B82" w14:textId="77777777" w:rsidR="007F742C" w:rsidRPr="0082634B" w:rsidRDefault="007F742C" w:rsidP="00047454">
            <w:pPr>
              <w:autoSpaceDE w:val="0"/>
              <w:autoSpaceDN w:val="0"/>
              <w:adjustRightInd w:val="0"/>
              <w:spacing w:before="120" w:after="120" w:line="360" w:lineRule="auto"/>
              <w:ind w:left="60" w:right="62"/>
              <w:jc w:val="center"/>
              <w:rPr>
                <w:rFonts w:ascii="Times New Roman" w:hAnsi="Times New Roman" w:cs="Times New Roman"/>
                <w:sz w:val="24"/>
                <w:szCs w:val="24"/>
              </w:rPr>
            </w:pPr>
            <w:r>
              <w:rPr>
                <w:rFonts w:ascii="Times New Roman" w:hAnsi="Times New Roman" w:cs="Times New Roman"/>
                <w:sz w:val="24"/>
                <w:szCs w:val="24"/>
              </w:rPr>
              <w:t>3.4</w:t>
            </w:r>
          </w:p>
        </w:tc>
        <w:tc>
          <w:tcPr>
            <w:tcW w:w="1702" w:type="dxa"/>
          </w:tcPr>
          <w:p w14:paraId="7CB0BAFE" w14:textId="77777777" w:rsidR="007F742C" w:rsidRPr="0082634B" w:rsidRDefault="007F742C" w:rsidP="00047454">
            <w:pPr>
              <w:autoSpaceDE w:val="0"/>
              <w:autoSpaceDN w:val="0"/>
              <w:adjustRightInd w:val="0"/>
              <w:spacing w:before="120" w:after="120" w:line="360" w:lineRule="auto"/>
              <w:ind w:left="60" w:right="62"/>
              <w:jc w:val="center"/>
              <w:rPr>
                <w:rFonts w:ascii="Times New Roman" w:hAnsi="Times New Roman" w:cs="Times New Roman"/>
                <w:sz w:val="24"/>
                <w:szCs w:val="24"/>
              </w:rPr>
            </w:pPr>
            <w:r>
              <w:rPr>
                <w:rFonts w:ascii="Times New Roman" w:hAnsi="Times New Roman" w:cs="Times New Roman"/>
                <w:sz w:val="24"/>
                <w:szCs w:val="24"/>
              </w:rPr>
              <w:t>15.5</w:t>
            </w:r>
          </w:p>
        </w:tc>
      </w:tr>
      <w:tr w:rsidR="007F742C" w:rsidRPr="00E8268A" w14:paraId="46038D2B" w14:textId="77777777" w:rsidTr="009044C8">
        <w:tc>
          <w:tcPr>
            <w:tcW w:w="4110" w:type="dxa"/>
          </w:tcPr>
          <w:p w14:paraId="337F7DC4" w14:textId="77777777" w:rsidR="007F742C" w:rsidRDefault="007F742C" w:rsidP="00047454">
            <w:pPr>
              <w:autoSpaceDE w:val="0"/>
              <w:autoSpaceDN w:val="0"/>
              <w:adjustRightInd w:val="0"/>
              <w:spacing w:before="120" w:after="120" w:line="360" w:lineRule="auto"/>
              <w:ind w:left="60" w:right="62"/>
              <w:rPr>
                <w:rFonts w:ascii="Times New Roman" w:hAnsi="Times New Roman"/>
                <w:sz w:val="24"/>
                <w:szCs w:val="24"/>
              </w:rPr>
            </w:pPr>
            <w:r>
              <w:rPr>
                <w:rFonts w:ascii="Times New Roman" w:hAnsi="Times New Roman" w:cs="Times New Roman"/>
                <w:sz w:val="24"/>
                <w:szCs w:val="24"/>
              </w:rPr>
              <w:t xml:space="preserve"> </w:t>
            </w:r>
            <w:r w:rsidRPr="007159C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r w:rsidRPr="007159C0">
              <w:rPr>
                <w:rFonts w:ascii="Times New Roman" w:hAnsi="Times New Roman" w:cs="Times New Roman"/>
                <w:sz w:val="24"/>
                <w:szCs w:val="24"/>
              </w:rPr>
              <w:t>arrhea</w:t>
            </w:r>
            <w:proofErr w:type="spellEnd"/>
          </w:p>
        </w:tc>
        <w:tc>
          <w:tcPr>
            <w:tcW w:w="1417" w:type="dxa"/>
          </w:tcPr>
          <w:p w14:paraId="3D0895FB" w14:textId="77777777" w:rsidR="007F742C" w:rsidRDefault="007F742C" w:rsidP="00047454">
            <w:pPr>
              <w:autoSpaceDE w:val="0"/>
              <w:autoSpaceDN w:val="0"/>
              <w:adjustRightInd w:val="0"/>
              <w:spacing w:before="120" w:after="120" w:line="360" w:lineRule="auto"/>
              <w:ind w:left="60" w:right="62"/>
              <w:jc w:val="center"/>
              <w:rPr>
                <w:rFonts w:ascii="Times New Roman" w:hAnsi="Times New Roman"/>
                <w:sz w:val="24"/>
                <w:szCs w:val="24"/>
              </w:rPr>
            </w:pPr>
            <w:r>
              <w:rPr>
                <w:rFonts w:ascii="Times New Roman" w:hAnsi="Times New Roman"/>
                <w:sz w:val="24"/>
                <w:szCs w:val="24"/>
              </w:rPr>
              <w:t>31.1</w:t>
            </w:r>
          </w:p>
        </w:tc>
        <w:tc>
          <w:tcPr>
            <w:tcW w:w="1702" w:type="dxa"/>
          </w:tcPr>
          <w:p w14:paraId="0D6E867E" w14:textId="77777777" w:rsidR="007F742C" w:rsidRPr="0082634B" w:rsidRDefault="007F742C" w:rsidP="00047454">
            <w:pPr>
              <w:autoSpaceDE w:val="0"/>
              <w:autoSpaceDN w:val="0"/>
              <w:adjustRightInd w:val="0"/>
              <w:spacing w:before="120" w:after="120" w:line="360" w:lineRule="auto"/>
              <w:ind w:left="60" w:right="62"/>
              <w:jc w:val="center"/>
              <w:rPr>
                <w:rFonts w:ascii="Times New Roman" w:hAnsi="Times New Roman" w:cs="Times New Roman"/>
                <w:sz w:val="24"/>
                <w:szCs w:val="24"/>
              </w:rPr>
            </w:pPr>
            <w:r>
              <w:rPr>
                <w:rFonts w:ascii="Times New Roman" w:hAnsi="Times New Roman" w:cs="Times New Roman"/>
                <w:sz w:val="24"/>
                <w:szCs w:val="24"/>
              </w:rPr>
              <w:t>13.7</w:t>
            </w:r>
          </w:p>
        </w:tc>
        <w:tc>
          <w:tcPr>
            <w:tcW w:w="1702" w:type="dxa"/>
          </w:tcPr>
          <w:p w14:paraId="642A4E1D" w14:textId="77777777" w:rsidR="007F742C" w:rsidRPr="0082634B" w:rsidRDefault="007F742C" w:rsidP="00047454">
            <w:pPr>
              <w:autoSpaceDE w:val="0"/>
              <w:autoSpaceDN w:val="0"/>
              <w:adjustRightInd w:val="0"/>
              <w:spacing w:before="120" w:after="120" w:line="360" w:lineRule="auto"/>
              <w:ind w:left="60" w:right="62"/>
              <w:jc w:val="center"/>
              <w:rPr>
                <w:rFonts w:ascii="Times New Roman" w:hAnsi="Times New Roman" w:cs="Times New Roman"/>
                <w:sz w:val="24"/>
                <w:szCs w:val="24"/>
              </w:rPr>
            </w:pPr>
            <w:r>
              <w:rPr>
                <w:rFonts w:ascii="Times New Roman" w:hAnsi="Times New Roman" w:cs="Times New Roman"/>
                <w:sz w:val="24"/>
                <w:szCs w:val="24"/>
              </w:rPr>
              <w:t>16.3</w:t>
            </w:r>
          </w:p>
        </w:tc>
      </w:tr>
      <w:tr w:rsidR="007F742C" w:rsidRPr="00E8268A" w14:paraId="71986FE4" w14:textId="77777777" w:rsidTr="009044C8">
        <w:tc>
          <w:tcPr>
            <w:tcW w:w="4110" w:type="dxa"/>
          </w:tcPr>
          <w:p w14:paraId="114B9446" w14:textId="77777777" w:rsidR="007F742C" w:rsidRPr="003724C2" w:rsidRDefault="007F742C" w:rsidP="00047454">
            <w:pPr>
              <w:autoSpaceDE w:val="0"/>
              <w:autoSpaceDN w:val="0"/>
              <w:adjustRightInd w:val="0"/>
              <w:spacing w:before="120" w:after="120" w:line="360" w:lineRule="auto"/>
              <w:ind w:left="60" w:right="62"/>
              <w:rPr>
                <w:rFonts w:ascii="Times New Roman" w:hAnsi="Times New Roman"/>
                <w:sz w:val="24"/>
                <w:szCs w:val="24"/>
              </w:rPr>
            </w:pPr>
            <w:r>
              <w:rPr>
                <w:rFonts w:ascii="Times New Roman" w:hAnsi="Times New Roman"/>
                <w:sz w:val="24"/>
                <w:szCs w:val="24"/>
              </w:rPr>
              <w:t xml:space="preserve">   Abdominal discomfort</w:t>
            </w:r>
          </w:p>
        </w:tc>
        <w:tc>
          <w:tcPr>
            <w:tcW w:w="1417" w:type="dxa"/>
          </w:tcPr>
          <w:p w14:paraId="1B83F941" w14:textId="77777777" w:rsidR="007F742C" w:rsidRPr="003724C2" w:rsidRDefault="007F742C" w:rsidP="00047454">
            <w:pPr>
              <w:autoSpaceDE w:val="0"/>
              <w:autoSpaceDN w:val="0"/>
              <w:adjustRightInd w:val="0"/>
              <w:spacing w:before="120" w:after="120" w:line="360" w:lineRule="auto"/>
              <w:ind w:left="60" w:right="62"/>
              <w:jc w:val="center"/>
              <w:rPr>
                <w:rFonts w:ascii="Times New Roman" w:hAnsi="Times New Roman"/>
                <w:sz w:val="24"/>
                <w:szCs w:val="24"/>
              </w:rPr>
            </w:pPr>
            <w:r>
              <w:rPr>
                <w:rFonts w:ascii="Times New Roman" w:hAnsi="Times New Roman"/>
                <w:sz w:val="24"/>
                <w:szCs w:val="24"/>
              </w:rPr>
              <w:t>24.8</w:t>
            </w:r>
          </w:p>
        </w:tc>
        <w:tc>
          <w:tcPr>
            <w:tcW w:w="1702" w:type="dxa"/>
          </w:tcPr>
          <w:p w14:paraId="30FDF274" w14:textId="77777777" w:rsidR="007F742C" w:rsidRPr="003724C2" w:rsidRDefault="007F742C" w:rsidP="00047454">
            <w:pPr>
              <w:autoSpaceDE w:val="0"/>
              <w:autoSpaceDN w:val="0"/>
              <w:adjustRightInd w:val="0"/>
              <w:spacing w:before="120" w:after="120" w:line="360" w:lineRule="auto"/>
              <w:ind w:left="60" w:right="62"/>
              <w:jc w:val="center"/>
              <w:rPr>
                <w:rFonts w:ascii="Times New Roman" w:hAnsi="Times New Roman" w:cs="Times New Roman"/>
                <w:sz w:val="24"/>
                <w:szCs w:val="24"/>
              </w:rPr>
            </w:pPr>
            <w:r>
              <w:rPr>
                <w:rFonts w:ascii="Times New Roman" w:hAnsi="Times New Roman" w:cs="Times New Roman"/>
                <w:sz w:val="24"/>
                <w:szCs w:val="24"/>
              </w:rPr>
              <w:t>11.1</w:t>
            </w:r>
          </w:p>
        </w:tc>
        <w:tc>
          <w:tcPr>
            <w:tcW w:w="1702" w:type="dxa"/>
          </w:tcPr>
          <w:p w14:paraId="194B1CB1" w14:textId="77777777" w:rsidR="007F742C" w:rsidRPr="003724C2" w:rsidRDefault="007F742C" w:rsidP="00047454">
            <w:pPr>
              <w:autoSpaceDE w:val="0"/>
              <w:autoSpaceDN w:val="0"/>
              <w:adjustRightInd w:val="0"/>
              <w:spacing w:before="120" w:after="120" w:line="360" w:lineRule="auto"/>
              <w:ind w:left="60" w:right="62"/>
              <w:jc w:val="center"/>
              <w:rPr>
                <w:rFonts w:ascii="Times New Roman" w:hAnsi="Times New Roman" w:cs="Times New Roman"/>
                <w:sz w:val="24"/>
                <w:szCs w:val="24"/>
              </w:rPr>
            </w:pPr>
            <w:r>
              <w:rPr>
                <w:rFonts w:ascii="Times New Roman" w:hAnsi="Times New Roman" w:cs="Times New Roman"/>
                <w:sz w:val="24"/>
                <w:szCs w:val="24"/>
              </w:rPr>
              <w:t>11.7</w:t>
            </w:r>
          </w:p>
        </w:tc>
      </w:tr>
      <w:tr w:rsidR="007F742C" w:rsidRPr="00E8268A" w14:paraId="59B7CB3D" w14:textId="77777777" w:rsidTr="009044C8">
        <w:tc>
          <w:tcPr>
            <w:tcW w:w="4110" w:type="dxa"/>
          </w:tcPr>
          <w:p w14:paraId="00096383" w14:textId="77777777" w:rsidR="007F742C" w:rsidRDefault="007F742C" w:rsidP="00047454">
            <w:pPr>
              <w:autoSpaceDE w:val="0"/>
              <w:autoSpaceDN w:val="0"/>
              <w:adjustRightInd w:val="0"/>
              <w:spacing w:before="120" w:after="120" w:line="360" w:lineRule="auto"/>
              <w:ind w:left="60" w:right="62"/>
              <w:rPr>
                <w:rFonts w:ascii="Times New Roman" w:hAnsi="Times New Roman"/>
                <w:sz w:val="24"/>
                <w:szCs w:val="24"/>
              </w:rPr>
            </w:pPr>
            <w:r>
              <w:rPr>
                <w:rFonts w:ascii="Times New Roman" w:hAnsi="Times New Roman"/>
                <w:sz w:val="24"/>
                <w:szCs w:val="24"/>
              </w:rPr>
              <w:t xml:space="preserve">Average % of symptoms reported        </w:t>
            </w:r>
            <w:proofErr w:type="gramStart"/>
            <w:r>
              <w:rPr>
                <w:rFonts w:ascii="Times New Roman" w:hAnsi="Times New Roman"/>
                <w:sz w:val="24"/>
                <w:szCs w:val="24"/>
              </w:rPr>
              <w:t xml:space="preserve">   (</w:t>
            </w:r>
            <w:proofErr w:type="gramEnd"/>
            <w:r>
              <w:rPr>
                <w:rFonts w:ascii="Times New Roman" w:hAnsi="Times New Roman"/>
                <w:sz w:val="24"/>
                <w:szCs w:val="24"/>
              </w:rPr>
              <w:t>all symptoms examined)</w:t>
            </w:r>
          </w:p>
        </w:tc>
        <w:tc>
          <w:tcPr>
            <w:tcW w:w="1417" w:type="dxa"/>
          </w:tcPr>
          <w:p w14:paraId="033B3870" w14:textId="77777777" w:rsidR="007F742C" w:rsidRDefault="007F742C" w:rsidP="00047454">
            <w:pPr>
              <w:autoSpaceDE w:val="0"/>
              <w:autoSpaceDN w:val="0"/>
              <w:adjustRightInd w:val="0"/>
              <w:spacing w:before="120" w:after="120" w:line="360" w:lineRule="auto"/>
              <w:ind w:left="60" w:right="62"/>
              <w:jc w:val="center"/>
              <w:rPr>
                <w:rFonts w:ascii="Times New Roman" w:hAnsi="Times New Roman"/>
                <w:sz w:val="24"/>
                <w:szCs w:val="24"/>
              </w:rPr>
            </w:pPr>
            <w:r>
              <w:rPr>
                <w:rFonts w:ascii="Times New Roman" w:hAnsi="Times New Roman"/>
                <w:sz w:val="24"/>
                <w:szCs w:val="24"/>
              </w:rPr>
              <w:t>39.5</w:t>
            </w:r>
          </w:p>
        </w:tc>
        <w:tc>
          <w:tcPr>
            <w:tcW w:w="1702" w:type="dxa"/>
          </w:tcPr>
          <w:p w14:paraId="11F0DBBC" w14:textId="77777777" w:rsidR="007F742C" w:rsidRDefault="007F742C" w:rsidP="00047454">
            <w:pPr>
              <w:autoSpaceDE w:val="0"/>
              <w:autoSpaceDN w:val="0"/>
              <w:adjustRightInd w:val="0"/>
              <w:spacing w:before="120" w:after="120" w:line="360" w:lineRule="auto"/>
              <w:ind w:left="60" w:right="62"/>
              <w:jc w:val="center"/>
              <w:rPr>
                <w:rFonts w:ascii="Times New Roman" w:hAnsi="Times New Roman" w:cs="Times New Roman"/>
                <w:sz w:val="24"/>
                <w:szCs w:val="24"/>
              </w:rPr>
            </w:pPr>
            <w:r>
              <w:rPr>
                <w:rFonts w:ascii="Times New Roman" w:hAnsi="Times New Roman" w:cs="Times New Roman"/>
                <w:sz w:val="24"/>
                <w:szCs w:val="24"/>
              </w:rPr>
              <w:t>31.8</w:t>
            </w:r>
          </w:p>
        </w:tc>
        <w:tc>
          <w:tcPr>
            <w:tcW w:w="1702" w:type="dxa"/>
          </w:tcPr>
          <w:p w14:paraId="602A8186" w14:textId="77777777" w:rsidR="007F742C" w:rsidRDefault="007F742C" w:rsidP="00047454">
            <w:pPr>
              <w:autoSpaceDE w:val="0"/>
              <w:autoSpaceDN w:val="0"/>
              <w:adjustRightInd w:val="0"/>
              <w:spacing w:before="120" w:after="120" w:line="360" w:lineRule="auto"/>
              <w:ind w:left="60" w:right="62"/>
              <w:jc w:val="center"/>
              <w:rPr>
                <w:rFonts w:ascii="Times New Roman" w:hAnsi="Times New Roman" w:cs="Times New Roman"/>
                <w:sz w:val="24"/>
                <w:szCs w:val="24"/>
              </w:rPr>
            </w:pPr>
            <w:r>
              <w:rPr>
                <w:rFonts w:ascii="Times New Roman" w:hAnsi="Times New Roman" w:cs="Times New Roman"/>
                <w:sz w:val="24"/>
                <w:szCs w:val="24"/>
              </w:rPr>
              <w:t>37.5</w:t>
            </w:r>
          </w:p>
        </w:tc>
      </w:tr>
      <w:tr w:rsidR="007F742C" w:rsidRPr="00E8268A" w14:paraId="6E375A64" w14:textId="77777777" w:rsidTr="009044C8">
        <w:tc>
          <w:tcPr>
            <w:tcW w:w="4110" w:type="dxa"/>
            <w:tcBorders>
              <w:bottom w:val="single" w:sz="4" w:space="0" w:color="auto"/>
            </w:tcBorders>
          </w:tcPr>
          <w:p w14:paraId="7AFCB774" w14:textId="77777777" w:rsidR="007F742C" w:rsidRDefault="007F742C" w:rsidP="00047454">
            <w:pPr>
              <w:autoSpaceDE w:val="0"/>
              <w:autoSpaceDN w:val="0"/>
              <w:adjustRightInd w:val="0"/>
              <w:spacing w:before="120" w:after="120" w:line="360" w:lineRule="auto"/>
              <w:ind w:left="60" w:right="62"/>
              <w:rPr>
                <w:rFonts w:ascii="Times New Roman" w:hAnsi="Times New Roman"/>
                <w:sz w:val="24"/>
                <w:szCs w:val="24"/>
              </w:rPr>
            </w:pPr>
            <w:r>
              <w:rPr>
                <w:rFonts w:ascii="Times New Roman" w:hAnsi="Times New Roman"/>
                <w:sz w:val="24"/>
                <w:szCs w:val="24"/>
              </w:rPr>
              <w:t>Average % of symptoms reported (symptoms common across all three studies)</w:t>
            </w:r>
          </w:p>
        </w:tc>
        <w:tc>
          <w:tcPr>
            <w:tcW w:w="1417" w:type="dxa"/>
            <w:tcBorders>
              <w:bottom w:val="single" w:sz="4" w:space="0" w:color="auto"/>
            </w:tcBorders>
          </w:tcPr>
          <w:p w14:paraId="4C16C43E" w14:textId="77777777" w:rsidR="007F742C" w:rsidRDefault="007F742C" w:rsidP="00047454">
            <w:pPr>
              <w:autoSpaceDE w:val="0"/>
              <w:autoSpaceDN w:val="0"/>
              <w:adjustRightInd w:val="0"/>
              <w:spacing w:before="120" w:after="120" w:line="360" w:lineRule="auto"/>
              <w:ind w:left="60" w:right="62"/>
              <w:jc w:val="center"/>
              <w:rPr>
                <w:rFonts w:ascii="Times New Roman" w:hAnsi="Times New Roman"/>
                <w:sz w:val="24"/>
                <w:szCs w:val="24"/>
              </w:rPr>
            </w:pPr>
            <w:r>
              <w:rPr>
                <w:rFonts w:ascii="Times New Roman" w:hAnsi="Times New Roman"/>
                <w:sz w:val="24"/>
                <w:szCs w:val="24"/>
              </w:rPr>
              <w:t>40.0</w:t>
            </w:r>
          </w:p>
        </w:tc>
        <w:tc>
          <w:tcPr>
            <w:tcW w:w="1702" w:type="dxa"/>
            <w:tcBorders>
              <w:bottom w:val="single" w:sz="4" w:space="0" w:color="auto"/>
            </w:tcBorders>
          </w:tcPr>
          <w:p w14:paraId="207355F8" w14:textId="77777777" w:rsidR="007F742C" w:rsidRDefault="007F742C" w:rsidP="00047454">
            <w:pPr>
              <w:autoSpaceDE w:val="0"/>
              <w:autoSpaceDN w:val="0"/>
              <w:adjustRightInd w:val="0"/>
              <w:spacing w:before="120" w:after="120" w:line="360" w:lineRule="auto"/>
              <w:ind w:left="60" w:right="62"/>
              <w:jc w:val="center"/>
              <w:rPr>
                <w:rFonts w:ascii="Times New Roman" w:hAnsi="Times New Roman" w:cs="Times New Roman"/>
                <w:sz w:val="24"/>
                <w:szCs w:val="24"/>
              </w:rPr>
            </w:pPr>
            <w:r>
              <w:rPr>
                <w:rFonts w:ascii="Times New Roman" w:hAnsi="Times New Roman" w:cs="Times New Roman"/>
                <w:sz w:val="24"/>
                <w:szCs w:val="24"/>
              </w:rPr>
              <w:t>31.8</w:t>
            </w:r>
          </w:p>
        </w:tc>
        <w:tc>
          <w:tcPr>
            <w:tcW w:w="1702" w:type="dxa"/>
            <w:tcBorders>
              <w:bottom w:val="single" w:sz="4" w:space="0" w:color="auto"/>
            </w:tcBorders>
          </w:tcPr>
          <w:p w14:paraId="03B5BD99" w14:textId="77777777" w:rsidR="007F742C" w:rsidRDefault="007F742C" w:rsidP="00047454">
            <w:pPr>
              <w:autoSpaceDE w:val="0"/>
              <w:autoSpaceDN w:val="0"/>
              <w:adjustRightInd w:val="0"/>
              <w:spacing w:before="120" w:after="120" w:line="360" w:lineRule="auto"/>
              <w:ind w:left="60" w:right="62"/>
              <w:jc w:val="center"/>
              <w:rPr>
                <w:rFonts w:ascii="Times New Roman" w:hAnsi="Times New Roman" w:cs="Times New Roman"/>
                <w:sz w:val="24"/>
                <w:szCs w:val="24"/>
              </w:rPr>
            </w:pPr>
            <w:r>
              <w:rPr>
                <w:rFonts w:ascii="Times New Roman" w:hAnsi="Times New Roman" w:cs="Times New Roman"/>
                <w:sz w:val="24"/>
                <w:szCs w:val="24"/>
              </w:rPr>
              <w:t>37.5</w:t>
            </w:r>
          </w:p>
        </w:tc>
      </w:tr>
    </w:tbl>
    <w:p w14:paraId="5C9396ED" w14:textId="77777777" w:rsidR="007F742C" w:rsidRPr="00617EF0" w:rsidRDefault="007F742C" w:rsidP="007F742C">
      <w:pPr>
        <w:spacing w:after="0" w:line="360" w:lineRule="auto"/>
        <w:rPr>
          <w:rFonts w:ascii="Times New Roman" w:hAnsi="Times New Roman" w:cs="Times New Roman"/>
          <w:sz w:val="23"/>
          <w:szCs w:val="23"/>
        </w:rPr>
      </w:pPr>
      <w:r w:rsidRPr="00617EF0">
        <w:rPr>
          <w:rFonts w:ascii="Times New Roman" w:hAnsi="Times New Roman" w:cs="Times New Roman"/>
          <w:sz w:val="23"/>
          <w:szCs w:val="23"/>
          <w:vertAlign w:val="superscript"/>
        </w:rPr>
        <w:t xml:space="preserve">a </w:t>
      </w:r>
      <w:r>
        <w:rPr>
          <w:rFonts w:ascii="Times New Roman" w:hAnsi="Times New Roman" w:cs="Times New Roman"/>
          <w:sz w:val="23"/>
          <w:szCs w:val="23"/>
        </w:rPr>
        <w:t xml:space="preserve"> </w:t>
      </w:r>
      <w:r w:rsidRPr="00617EF0">
        <w:rPr>
          <w:rFonts w:ascii="Times New Roman" w:hAnsi="Times New Roman" w:cs="Times New Roman"/>
          <w:sz w:val="23"/>
          <w:szCs w:val="23"/>
        </w:rPr>
        <w:t xml:space="preserve"> </w:t>
      </w:r>
      <w:r>
        <w:rPr>
          <w:rFonts w:ascii="Times New Roman" w:hAnsi="Times New Roman" w:cs="Times New Roman"/>
          <w:sz w:val="23"/>
          <w:szCs w:val="23"/>
        </w:rPr>
        <w:t xml:space="preserve">Participants reported symptoms occurring in the past 7 days. </w:t>
      </w:r>
    </w:p>
    <w:p w14:paraId="2511F1D1" w14:textId="77777777" w:rsidR="007F742C" w:rsidRPr="00617EF0" w:rsidRDefault="007F742C" w:rsidP="007F742C">
      <w:pPr>
        <w:spacing w:after="0" w:line="360" w:lineRule="auto"/>
        <w:rPr>
          <w:rFonts w:ascii="Times New Roman" w:hAnsi="Times New Roman" w:cs="Times New Roman"/>
          <w:sz w:val="23"/>
          <w:szCs w:val="23"/>
        </w:rPr>
      </w:pPr>
      <w:proofErr w:type="gramStart"/>
      <w:r w:rsidRPr="00617EF0">
        <w:rPr>
          <w:rFonts w:ascii="Times New Roman" w:hAnsi="Times New Roman" w:cs="Times New Roman"/>
          <w:sz w:val="23"/>
          <w:szCs w:val="23"/>
          <w:vertAlign w:val="superscript"/>
        </w:rPr>
        <w:t>b</w:t>
      </w:r>
      <w:r w:rsidRPr="00617EF0">
        <w:rPr>
          <w:rFonts w:ascii="Times New Roman" w:hAnsi="Times New Roman" w:cs="Times New Roman"/>
          <w:sz w:val="23"/>
          <w:szCs w:val="23"/>
        </w:rPr>
        <w:t xml:space="preserve"> </w:t>
      </w:r>
      <w:r>
        <w:rPr>
          <w:rFonts w:ascii="Times New Roman" w:hAnsi="Times New Roman" w:cs="Times New Roman"/>
          <w:sz w:val="23"/>
          <w:szCs w:val="23"/>
        </w:rPr>
        <w:t xml:space="preserve"> Specific</w:t>
      </w:r>
      <w:proofErr w:type="gramEnd"/>
      <w:r>
        <w:rPr>
          <w:rFonts w:ascii="Times New Roman" w:hAnsi="Times New Roman" w:cs="Times New Roman"/>
          <w:sz w:val="23"/>
          <w:szCs w:val="23"/>
        </w:rPr>
        <w:t xml:space="preserve"> symptoms reported at symptom onset in a population-based cohort study assessed as part of a large-scale study aiming to characterize the occurrence of COVID-19 symptoms in the general population (</w:t>
      </w:r>
      <w:proofErr w:type="spellStart"/>
      <w:r w:rsidRPr="001C70DB">
        <w:rPr>
          <w:rFonts w:ascii="Times New Roman" w:hAnsi="Times New Roman" w:cs="Times New Roman"/>
          <w:sz w:val="23"/>
          <w:szCs w:val="23"/>
        </w:rPr>
        <w:t>Eythorsson</w:t>
      </w:r>
      <w:proofErr w:type="spellEnd"/>
      <w:r w:rsidRPr="001C70DB">
        <w:rPr>
          <w:rFonts w:ascii="Times New Roman" w:hAnsi="Times New Roman" w:cs="Times New Roman"/>
          <w:sz w:val="23"/>
          <w:szCs w:val="23"/>
        </w:rPr>
        <w:t xml:space="preserve"> et al., 2020</w:t>
      </w:r>
      <w:r>
        <w:rPr>
          <w:rFonts w:ascii="Times New Roman" w:hAnsi="Times New Roman" w:cs="Times New Roman"/>
          <w:sz w:val="23"/>
          <w:szCs w:val="23"/>
        </w:rPr>
        <w:t xml:space="preserve">). </w:t>
      </w:r>
    </w:p>
    <w:p w14:paraId="3C76B219" w14:textId="77777777" w:rsidR="007F742C" w:rsidRDefault="007F742C" w:rsidP="007F742C">
      <w:pPr>
        <w:spacing w:after="0" w:line="360" w:lineRule="auto"/>
        <w:rPr>
          <w:rFonts w:ascii="Times New Roman" w:hAnsi="Times New Roman" w:cs="Times New Roman"/>
          <w:sz w:val="23"/>
          <w:szCs w:val="23"/>
        </w:rPr>
      </w:pPr>
      <w:proofErr w:type="gramStart"/>
      <w:r w:rsidRPr="00617EF0">
        <w:rPr>
          <w:rFonts w:ascii="Times New Roman" w:hAnsi="Times New Roman" w:cs="Times New Roman"/>
          <w:sz w:val="23"/>
          <w:szCs w:val="23"/>
          <w:vertAlign w:val="superscript"/>
        </w:rPr>
        <w:t xml:space="preserve">c </w:t>
      </w:r>
      <w:r>
        <w:rPr>
          <w:rFonts w:ascii="Times New Roman" w:hAnsi="Times New Roman" w:cs="Times New Roman"/>
          <w:sz w:val="23"/>
          <w:szCs w:val="23"/>
        </w:rPr>
        <w:t xml:space="preserve"> Symptoms</w:t>
      </w:r>
      <w:proofErr w:type="gramEnd"/>
      <w:r>
        <w:rPr>
          <w:rFonts w:ascii="Times New Roman" w:hAnsi="Times New Roman" w:cs="Times New Roman"/>
          <w:sz w:val="23"/>
          <w:szCs w:val="23"/>
        </w:rPr>
        <w:t xml:space="preserve"> reported during COVID-19 screening at the </w:t>
      </w:r>
      <w:r w:rsidRPr="001C70DB">
        <w:rPr>
          <w:rFonts w:ascii="Times New Roman" w:hAnsi="Times New Roman" w:cs="Times New Roman"/>
          <w:sz w:val="23"/>
          <w:szCs w:val="23"/>
        </w:rPr>
        <w:t>University of North Carolina Health Care (UNC Health) Respiratory Diagnostic</w:t>
      </w:r>
      <w:r>
        <w:rPr>
          <w:rFonts w:ascii="Times New Roman" w:hAnsi="Times New Roman" w:cs="Times New Roman"/>
          <w:sz w:val="23"/>
          <w:szCs w:val="23"/>
        </w:rPr>
        <w:t xml:space="preserve"> </w:t>
      </w:r>
      <w:proofErr w:type="spellStart"/>
      <w:r w:rsidRPr="001C70DB">
        <w:rPr>
          <w:rFonts w:ascii="Times New Roman" w:hAnsi="Times New Roman" w:cs="Times New Roman"/>
          <w:sz w:val="23"/>
          <w:szCs w:val="23"/>
        </w:rPr>
        <w:t>Center</w:t>
      </w:r>
      <w:proofErr w:type="spellEnd"/>
      <w:r w:rsidRPr="001C70DB">
        <w:rPr>
          <w:rFonts w:ascii="Times New Roman" w:hAnsi="Times New Roman" w:cs="Times New Roman"/>
          <w:sz w:val="23"/>
          <w:szCs w:val="23"/>
        </w:rPr>
        <w:t xml:space="preserve"> (RDC)</w:t>
      </w:r>
      <w:r>
        <w:rPr>
          <w:rFonts w:ascii="Times New Roman" w:hAnsi="Times New Roman" w:cs="Times New Roman"/>
          <w:sz w:val="23"/>
          <w:szCs w:val="23"/>
        </w:rPr>
        <w:t xml:space="preserve"> (Wohl et al., 2021). </w:t>
      </w:r>
    </w:p>
    <w:p w14:paraId="309B3463" w14:textId="77777777" w:rsidR="007F742C" w:rsidRPr="00301D06" w:rsidRDefault="007F742C" w:rsidP="007F742C">
      <w:pPr>
        <w:spacing w:after="0" w:line="360" w:lineRule="auto"/>
        <w:rPr>
          <w:rFonts w:ascii="Times New Roman" w:hAnsi="Times New Roman" w:cs="Times New Roman"/>
          <w:sz w:val="23"/>
          <w:szCs w:val="23"/>
        </w:rPr>
      </w:pPr>
      <w:r>
        <w:rPr>
          <w:rFonts w:ascii="Times New Roman" w:hAnsi="Times New Roman" w:cs="Times New Roman"/>
          <w:sz w:val="23"/>
          <w:szCs w:val="23"/>
          <w:vertAlign w:val="superscript"/>
        </w:rPr>
        <w:t>d</w:t>
      </w:r>
      <w:r>
        <w:rPr>
          <w:rFonts w:ascii="Times New Roman" w:hAnsi="Times New Roman" w:cs="Times New Roman"/>
          <w:sz w:val="23"/>
          <w:szCs w:val="23"/>
        </w:rPr>
        <w:t xml:space="preserve"> Combined reported prevalence of non-productive and productive cough at symptom onset. </w:t>
      </w:r>
    </w:p>
    <w:p w14:paraId="4D35827F" w14:textId="77777777" w:rsidR="007F742C" w:rsidRDefault="007F742C" w:rsidP="007F742C">
      <w:pPr>
        <w:spacing w:after="0" w:line="480" w:lineRule="auto"/>
        <w:rPr>
          <w:rFonts w:ascii="Times New Roman" w:hAnsi="Times New Roman" w:cs="Times New Roman"/>
          <w:sz w:val="23"/>
          <w:szCs w:val="23"/>
        </w:rPr>
      </w:pPr>
    </w:p>
    <w:p w14:paraId="18DC1563" w14:textId="77777777" w:rsidR="007F742C" w:rsidRDefault="007F742C" w:rsidP="007F742C">
      <w:pPr>
        <w:spacing w:after="0" w:line="480" w:lineRule="auto"/>
        <w:rPr>
          <w:rFonts w:ascii="Times New Roman" w:hAnsi="Times New Roman" w:cs="Times New Roman"/>
          <w:sz w:val="23"/>
          <w:szCs w:val="23"/>
        </w:rPr>
      </w:pPr>
    </w:p>
    <w:p w14:paraId="4E2D22DF" w14:textId="77777777" w:rsidR="007F742C" w:rsidRDefault="007F742C" w:rsidP="007F742C">
      <w:pPr>
        <w:spacing w:after="0" w:line="480" w:lineRule="auto"/>
        <w:rPr>
          <w:rFonts w:ascii="Times New Roman" w:hAnsi="Times New Roman" w:cs="Times New Roman"/>
          <w:sz w:val="23"/>
          <w:szCs w:val="23"/>
        </w:rPr>
      </w:pPr>
    </w:p>
    <w:p w14:paraId="349FAFC9" w14:textId="77777777" w:rsidR="007F742C" w:rsidRDefault="007F742C" w:rsidP="007F742C">
      <w:pPr>
        <w:spacing w:after="0" w:line="480" w:lineRule="auto"/>
        <w:rPr>
          <w:rFonts w:ascii="Times New Roman" w:hAnsi="Times New Roman" w:cs="Times New Roman"/>
          <w:sz w:val="23"/>
          <w:szCs w:val="23"/>
        </w:rPr>
      </w:pPr>
    </w:p>
    <w:p w14:paraId="6D2785A3" w14:textId="228BD31B" w:rsidR="007F742C" w:rsidRDefault="007F742C" w:rsidP="007F742C">
      <w:pPr>
        <w:spacing w:after="0" w:line="480" w:lineRule="auto"/>
        <w:rPr>
          <w:rFonts w:ascii="Times New Roman" w:hAnsi="Times New Roman" w:cs="Times New Roman"/>
          <w:sz w:val="23"/>
          <w:szCs w:val="23"/>
        </w:rPr>
      </w:pPr>
    </w:p>
    <w:p w14:paraId="692E6F6C" w14:textId="3575806A" w:rsidR="006B3AAC" w:rsidRDefault="006B3AAC" w:rsidP="007F742C">
      <w:pPr>
        <w:spacing w:after="0" w:line="480" w:lineRule="auto"/>
        <w:rPr>
          <w:rFonts w:ascii="Times New Roman" w:hAnsi="Times New Roman" w:cs="Times New Roman"/>
          <w:sz w:val="23"/>
          <w:szCs w:val="23"/>
        </w:rPr>
      </w:pPr>
    </w:p>
    <w:p w14:paraId="77CC37D9" w14:textId="70877BC3" w:rsidR="006B3AAC" w:rsidRDefault="006B3AAC" w:rsidP="007F742C">
      <w:pPr>
        <w:spacing w:after="0" w:line="480" w:lineRule="auto"/>
        <w:rPr>
          <w:rFonts w:ascii="Times New Roman" w:hAnsi="Times New Roman" w:cs="Times New Roman"/>
          <w:sz w:val="23"/>
          <w:szCs w:val="23"/>
        </w:rPr>
      </w:pPr>
    </w:p>
    <w:p w14:paraId="18A3D277" w14:textId="5FCDE4FD" w:rsidR="006B3AAC" w:rsidRDefault="006B3AAC" w:rsidP="007F742C">
      <w:pPr>
        <w:spacing w:after="0" w:line="480" w:lineRule="auto"/>
        <w:rPr>
          <w:rFonts w:ascii="Times New Roman" w:hAnsi="Times New Roman" w:cs="Times New Roman"/>
          <w:sz w:val="23"/>
          <w:szCs w:val="23"/>
        </w:rPr>
      </w:pPr>
    </w:p>
    <w:p w14:paraId="78D69BDE" w14:textId="5C268B4F" w:rsidR="006B3AAC" w:rsidRDefault="006B3AAC" w:rsidP="007F742C">
      <w:pPr>
        <w:spacing w:after="0" w:line="480" w:lineRule="auto"/>
        <w:rPr>
          <w:rFonts w:ascii="Times New Roman" w:hAnsi="Times New Roman" w:cs="Times New Roman"/>
          <w:sz w:val="23"/>
          <w:szCs w:val="23"/>
        </w:rPr>
      </w:pPr>
    </w:p>
    <w:p w14:paraId="4DBB32AF" w14:textId="21944D60" w:rsidR="006B3AAC" w:rsidRDefault="006B3AAC" w:rsidP="007F742C">
      <w:pPr>
        <w:spacing w:after="0" w:line="480" w:lineRule="auto"/>
        <w:rPr>
          <w:rFonts w:ascii="Times New Roman" w:hAnsi="Times New Roman" w:cs="Times New Roman"/>
          <w:sz w:val="23"/>
          <w:szCs w:val="23"/>
        </w:rPr>
      </w:pPr>
    </w:p>
    <w:p w14:paraId="516921A2" w14:textId="493C21D0" w:rsidR="006B3AAC" w:rsidRDefault="006B3AAC" w:rsidP="007F742C">
      <w:pPr>
        <w:spacing w:after="0" w:line="480" w:lineRule="auto"/>
        <w:rPr>
          <w:rFonts w:ascii="Times New Roman" w:hAnsi="Times New Roman" w:cs="Times New Roman"/>
          <w:sz w:val="23"/>
          <w:szCs w:val="23"/>
        </w:rPr>
      </w:pPr>
    </w:p>
    <w:p w14:paraId="22E9F9DD" w14:textId="052349D6" w:rsidR="006B3AAC" w:rsidRDefault="006B3AAC" w:rsidP="007F742C">
      <w:pPr>
        <w:spacing w:after="0" w:line="480" w:lineRule="auto"/>
        <w:rPr>
          <w:rFonts w:ascii="Times New Roman" w:hAnsi="Times New Roman" w:cs="Times New Roman"/>
          <w:sz w:val="23"/>
          <w:szCs w:val="23"/>
        </w:rPr>
      </w:pPr>
    </w:p>
    <w:p w14:paraId="7D17CDB8" w14:textId="153C0707" w:rsidR="006B3AAC" w:rsidRDefault="006B3AAC" w:rsidP="007F742C">
      <w:pPr>
        <w:spacing w:after="0" w:line="480" w:lineRule="auto"/>
        <w:rPr>
          <w:rFonts w:ascii="Times New Roman" w:hAnsi="Times New Roman" w:cs="Times New Roman"/>
          <w:sz w:val="23"/>
          <w:szCs w:val="23"/>
        </w:rPr>
      </w:pPr>
    </w:p>
    <w:p w14:paraId="2BA118FD" w14:textId="34A60162" w:rsidR="00DE44EC" w:rsidRPr="009957FA" w:rsidRDefault="00DE44EC" w:rsidP="00DE44EC">
      <w:pPr>
        <w:spacing w:after="0" w:line="480" w:lineRule="auto"/>
        <w:rPr>
          <w:rFonts w:ascii="Times New Roman" w:hAnsi="Times New Roman" w:cs="Times New Roman"/>
          <w:sz w:val="24"/>
          <w:szCs w:val="24"/>
        </w:rPr>
      </w:pPr>
      <w:r w:rsidRPr="009957FA">
        <w:rPr>
          <w:rFonts w:ascii="Times New Roman" w:hAnsi="Times New Roman" w:cs="Times New Roman"/>
          <w:sz w:val="24"/>
          <w:szCs w:val="24"/>
        </w:rPr>
        <w:lastRenderedPageBreak/>
        <w:t xml:space="preserve">Table </w:t>
      </w:r>
      <w:r>
        <w:rPr>
          <w:rFonts w:ascii="Times New Roman" w:hAnsi="Times New Roman" w:cs="Times New Roman"/>
          <w:sz w:val="24"/>
          <w:szCs w:val="24"/>
        </w:rPr>
        <w:t>S</w:t>
      </w:r>
      <w:r w:rsidR="006B3AAC">
        <w:rPr>
          <w:rFonts w:ascii="Times New Roman" w:hAnsi="Times New Roman" w:cs="Times New Roman"/>
          <w:sz w:val="24"/>
          <w:szCs w:val="24"/>
        </w:rPr>
        <w:t>4</w:t>
      </w:r>
      <w:r w:rsidRPr="009957FA">
        <w:rPr>
          <w:rFonts w:ascii="Times New Roman" w:hAnsi="Times New Roman" w:cs="Times New Roman"/>
          <w:sz w:val="24"/>
          <w:szCs w:val="24"/>
        </w:rPr>
        <w:t xml:space="preserve">. </w:t>
      </w:r>
    </w:p>
    <w:p w14:paraId="5E487EE5" w14:textId="78D1F3C4" w:rsidR="00DE44EC" w:rsidRPr="009957FA" w:rsidRDefault="006B3AAC" w:rsidP="00DE44EC">
      <w:pPr>
        <w:spacing w:after="0" w:line="480" w:lineRule="auto"/>
        <w:rPr>
          <w:rFonts w:ascii="Times New Roman" w:hAnsi="Times New Roman" w:cs="Times New Roman"/>
          <w:sz w:val="24"/>
          <w:szCs w:val="24"/>
        </w:rPr>
      </w:pPr>
      <w:r>
        <w:rPr>
          <w:rFonts w:ascii="Times New Roman" w:hAnsi="Times New Roman" w:cs="Times New Roman"/>
          <w:sz w:val="24"/>
          <w:szCs w:val="24"/>
        </w:rPr>
        <w:t>Results from a series of fixed effects models examining i</w:t>
      </w:r>
      <w:r w:rsidRPr="009957FA">
        <w:rPr>
          <w:rFonts w:ascii="Times New Roman" w:hAnsi="Times New Roman" w:cs="Times New Roman"/>
          <w:sz w:val="24"/>
          <w:szCs w:val="24"/>
        </w:rPr>
        <w:t>nteraction</w:t>
      </w:r>
      <w:r>
        <w:rPr>
          <w:rFonts w:ascii="Times New Roman" w:hAnsi="Times New Roman" w:cs="Times New Roman"/>
          <w:sz w:val="24"/>
          <w:szCs w:val="24"/>
        </w:rPr>
        <w:t>s</w:t>
      </w:r>
      <w:r w:rsidRPr="009957FA">
        <w:rPr>
          <w:rFonts w:ascii="Times New Roman" w:hAnsi="Times New Roman" w:cs="Times New Roman"/>
          <w:sz w:val="24"/>
          <w:szCs w:val="24"/>
        </w:rPr>
        <w:t xml:space="preserve"> between demographic characteristics and testing positive for COVID-19 in predicting psychological distress in the Understanding America Study</w:t>
      </w:r>
      <w:r w:rsidR="001A01E9">
        <w:rPr>
          <w:rFonts w:ascii="Times New Roman" w:hAnsi="Times New Roman" w:cs="Times New Roman"/>
          <w:sz w:val="24"/>
          <w:szCs w:val="24"/>
        </w:rPr>
        <w:t>.</w:t>
      </w:r>
      <w:r w:rsidRPr="009957FA">
        <w:rPr>
          <w:rFonts w:ascii="Times New Roman" w:hAnsi="Times New Roman" w:cs="Times New Roman"/>
          <w:sz w:val="24"/>
          <w:szCs w:val="24"/>
        </w:rPr>
        <w:t xml:space="preserve"> </w:t>
      </w:r>
    </w:p>
    <w:tbl>
      <w:tblPr>
        <w:tblW w:w="9072" w:type="dxa"/>
        <w:tblLook w:val="0600" w:firstRow="0" w:lastRow="0" w:firstColumn="0" w:lastColumn="0" w:noHBand="1" w:noVBand="1"/>
      </w:tblPr>
      <w:tblGrid>
        <w:gridCol w:w="3213"/>
        <w:gridCol w:w="1560"/>
        <w:gridCol w:w="1433"/>
        <w:gridCol w:w="1433"/>
        <w:gridCol w:w="1433"/>
      </w:tblGrid>
      <w:tr w:rsidR="00DE44EC" w:rsidRPr="00870230" w14:paraId="580ACEDD" w14:textId="77777777" w:rsidTr="006211D6">
        <w:trPr>
          <w:cantSplit/>
          <w:trHeight w:val="284"/>
        </w:trPr>
        <w:tc>
          <w:tcPr>
            <w:tcW w:w="3213" w:type="dxa"/>
            <w:tcBorders>
              <w:top w:val="single" w:sz="4" w:space="0" w:color="auto"/>
              <w:left w:val="nil"/>
              <w:bottom w:val="single" w:sz="4" w:space="0" w:color="auto"/>
              <w:right w:val="nil"/>
            </w:tcBorders>
            <w:shd w:val="clear" w:color="auto" w:fill="auto"/>
            <w:vAlign w:val="bottom"/>
          </w:tcPr>
          <w:p w14:paraId="1E3900FE" w14:textId="77777777" w:rsidR="00DE44EC" w:rsidRPr="00870230" w:rsidRDefault="00DE44EC" w:rsidP="006211D6">
            <w:pPr>
              <w:spacing w:after="0" w:line="360" w:lineRule="auto"/>
              <w:rPr>
                <w:rFonts w:ascii="Times New Roman" w:hAnsi="Times New Roman"/>
                <w:sz w:val="24"/>
                <w:szCs w:val="24"/>
              </w:rPr>
            </w:pPr>
          </w:p>
        </w:tc>
        <w:tc>
          <w:tcPr>
            <w:tcW w:w="5859" w:type="dxa"/>
            <w:gridSpan w:val="4"/>
            <w:tcBorders>
              <w:top w:val="single" w:sz="4" w:space="0" w:color="auto"/>
              <w:left w:val="nil"/>
              <w:bottom w:val="single" w:sz="4" w:space="0" w:color="auto"/>
              <w:right w:val="nil"/>
            </w:tcBorders>
            <w:shd w:val="clear" w:color="auto" w:fill="auto"/>
          </w:tcPr>
          <w:p w14:paraId="0BE7D609" w14:textId="77777777" w:rsidR="00DE44EC" w:rsidRDefault="00DE44EC" w:rsidP="006211D6">
            <w:pPr>
              <w:spacing w:after="0" w:line="360" w:lineRule="auto"/>
              <w:jc w:val="center"/>
              <w:rPr>
                <w:rFonts w:ascii="Times New Roman" w:hAnsi="Times New Roman"/>
                <w:sz w:val="24"/>
                <w:szCs w:val="24"/>
              </w:rPr>
            </w:pPr>
            <w:r>
              <w:rPr>
                <w:rFonts w:ascii="Times New Roman" w:hAnsi="Times New Roman"/>
                <w:sz w:val="24"/>
                <w:szCs w:val="24"/>
              </w:rPr>
              <w:t>Psychological distress (z-score)</w:t>
            </w:r>
          </w:p>
        </w:tc>
      </w:tr>
      <w:tr w:rsidR="00DE44EC" w:rsidRPr="00870230" w14:paraId="044C4D66" w14:textId="77777777" w:rsidTr="006211D6">
        <w:trPr>
          <w:cantSplit/>
          <w:trHeight w:val="284"/>
        </w:trPr>
        <w:tc>
          <w:tcPr>
            <w:tcW w:w="3213" w:type="dxa"/>
            <w:tcBorders>
              <w:top w:val="single" w:sz="4" w:space="0" w:color="auto"/>
              <w:left w:val="nil"/>
              <w:bottom w:val="single" w:sz="4" w:space="0" w:color="auto"/>
              <w:right w:val="nil"/>
            </w:tcBorders>
            <w:shd w:val="clear" w:color="auto" w:fill="auto"/>
            <w:vAlign w:val="bottom"/>
          </w:tcPr>
          <w:p w14:paraId="31AEEBF2" w14:textId="77777777" w:rsidR="00DE44EC" w:rsidRDefault="00DE44EC" w:rsidP="006211D6">
            <w:pPr>
              <w:spacing w:after="0" w:line="480" w:lineRule="auto"/>
              <w:rPr>
                <w:rFonts w:ascii="Times New Roman" w:hAnsi="Times New Roman"/>
                <w:sz w:val="24"/>
                <w:szCs w:val="24"/>
              </w:rPr>
            </w:pPr>
            <w:r>
              <w:rPr>
                <w:rFonts w:ascii="Times New Roman" w:hAnsi="Times New Roman"/>
                <w:sz w:val="24"/>
                <w:szCs w:val="24"/>
              </w:rPr>
              <w:t>Timing of positive                COVID-19 test</w:t>
            </w:r>
          </w:p>
        </w:tc>
        <w:tc>
          <w:tcPr>
            <w:tcW w:w="2993" w:type="dxa"/>
            <w:gridSpan w:val="2"/>
            <w:tcBorders>
              <w:top w:val="single" w:sz="4" w:space="0" w:color="auto"/>
              <w:left w:val="nil"/>
              <w:bottom w:val="single" w:sz="4" w:space="0" w:color="auto"/>
              <w:right w:val="nil"/>
            </w:tcBorders>
            <w:shd w:val="clear" w:color="auto" w:fill="auto"/>
            <w:vAlign w:val="bottom"/>
          </w:tcPr>
          <w:p w14:paraId="1E9E7FD4" w14:textId="77777777" w:rsidR="00DE44EC" w:rsidRPr="00F16EA1" w:rsidRDefault="00DE44EC" w:rsidP="006211D6">
            <w:pPr>
              <w:spacing w:after="0" w:line="480" w:lineRule="auto"/>
              <w:jc w:val="center"/>
              <w:rPr>
                <w:rFonts w:ascii="Times New Roman" w:hAnsi="Times New Roman"/>
                <w:sz w:val="24"/>
                <w:szCs w:val="24"/>
                <w:vertAlign w:val="superscript"/>
              </w:rPr>
            </w:pPr>
            <w:r>
              <w:rPr>
                <w:rFonts w:ascii="Times New Roman" w:hAnsi="Times New Roman"/>
                <w:sz w:val="24"/>
                <w:szCs w:val="24"/>
              </w:rPr>
              <w:t xml:space="preserve">Current </w:t>
            </w:r>
            <w:proofErr w:type="spellStart"/>
            <w:r>
              <w:rPr>
                <w:rFonts w:ascii="Times New Roman" w:hAnsi="Times New Roman"/>
                <w:sz w:val="24"/>
                <w:szCs w:val="24"/>
              </w:rPr>
              <w:t>wave</w:t>
            </w:r>
            <w:r>
              <w:rPr>
                <w:rFonts w:ascii="Times New Roman" w:hAnsi="Times New Roman"/>
                <w:sz w:val="24"/>
                <w:szCs w:val="24"/>
                <w:vertAlign w:val="superscript"/>
              </w:rPr>
              <w:t>a</w:t>
            </w:r>
            <w:proofErr w:type="spellEnd"/>
          </w:p>
          <w:p w14:paraId="419AA47C" w14:textId="77777777" w:rsidR="00DE44EC" w:rsidRDefault="00DE44EC" w:rsidP="006211D6">
            <w:pPr>
              <w:spacing w:after="0" w:line="480" w:lineRule="auto"/>
              <w:jc w:val="center"/>
              <w:rPr>
                <w:rFonts w:ascii="Times New Roman" w:hAnsi="Times New Roman"/>
                <w:sz w:val="24"/>
                <w:szCs w:val="24"/>
              </w:rPr>
            </w:pPr>
          </w:p>
        </w:tc>
        <w:tc>
          <w:tcPr>
            <w:tcW w:w="2866" w:type="dxa"/>
            <w:gridSpan w:val="2"/>
            <w:tcBorders>
              <w:top w:val="single" w:sz="4" w:space="0" w:color="auto"/>
              <w:left w:val="nil"/>
              <w:bottom w:val="single" w:sz="4" w:space="0" w:color="auto"/>
              <w:right w:val="nil"/>
            </w:tcBorders>
            <w:vAlign w:val="bottom"/>
          </w:tcPr>
          <w:p w14:paraId="64A4F2ED" w14:textId="77777777" w:rsidR="00DE44EC" w:rsidRDefault="00DE44EC" w:rsidP="006211D6">
            <w:pPr>
              <w:spacing w:after="0" w:line="480" w:lineRule="auto"/>
              <w:jc w:val="center"/>
              <w:rPr>
                <w:rFonts w:ascii="Times New Roman" w:hAnsi="Times New Roman"/>
                <w:sz w:val="24"/>
                <w:szCs w:val="24"/>
              </w:rPr>
            </w:pPr>
            <w:r>
              <w:rPr>
                <w:rFonts w:ascii="Times New Roman" w:hAnsi="Times New Roman"/>
                <w:sz w:val="24"/>
                <w:szCs w:val="24"/>
              </w:rPr>
              <w:t xml:space="preserve">   Previous </w:t>
            </w:r>
            <w:proofErr w:type="spellStart"/>
            <w:r>
              <w:rPr>
                <w:rFonts w:ascii="Times New Roman" w:hAnsi="Times New Roman"/>
                <w:sz w:val="24"/>
                <w:szCs w:val="24"/>
              </w:rPr>
              <w:t>wave</w:t>
            </w:r>
            <w:r>
              <w:rPr>
                <w:rFonts w:ascii="Times New Roman" w:hAnsi="Times New Roman"/>
                <w:sz w:val="24"/>
                <w:szCs w:val="24"/>
                <w:vertAlign w:val="superscript"/>
              </w:rPr>
              <w:t>b</w:t>
            </w:r>
            <w:proofErr w:type="spellEnd"/>
            <w:r>
              <w:rPr>
                <w:rFonts w:ascii="Times New Roman" w:hAnsi="Times New Roman"/>
                <w:sz w:val="24"/>
                <w:szCs w:val="24"/>
              </w:rPr>
              <w:t xml:space="preserve">              </w:t>
            </w:r>
          </w:p>
          <w:p w14:paraId="27084BAF" w14:textId="77777777" w:rsidR="00DE44EC" w:rsidRDefault="00DE44EC" w:rsidP="006211D6">
            <w:pPr>
              <w:spacing w:after="0" w:line="480" w:lineRule="auto"/>
              <w:jc w:val="center"/>
              <w:rPr>
                <w:rFonts w:ascii="Times New Roman" w:hAnsi="Times New Roman"/>
                <w:sz w:val="24"/>
                <w:szCs w:val="24"/>
              </w:rPr>
            </w:pPr>
          </w:p>
        </w:tc>
      </w:tr>
      <w:tr w:rsidR="00DE44EC" w:rsidRPr="00870230" w14:paraId="58C912FD" w14:textId="77777777" w:rsidTr="006211D6">
        <w:trPr>
          <w:cantSplit/>
          <w:trHeight w:val="284"/>
        </w:trPr>
        <w:tc>
          <w:tcPr>
            <w:tcW w:w="3213" w:type="dxa"/>
            <w:tcBorders>
              <w:top w:val="single" w:sz="4" w:space="0" w:color="auto"/>
              <w:left w:val="nil"/>
              <w:bottom w:val="single" w:sz="4" w:space="0" w:color="auto"/>
              <w:right w:val="nil"/>
            </w:tcBorders>
            <w:shd w:val="clear" w:color="auto" w:fill="auto"/>
            <w:vAlign w:val="bottom"/>
          </w:tcPr>
          <w:p w14:paraId="7E41E6D7" w14:textId="77777777" w:rsidR="00DE44EC" w:rsidRDefault="00DE44EC" w:rsidP="006211D6">
            <w:pPr>
              <w:spacing w:after="0" w:line="480" w:lineRule="auto"/>
              <w:rPr>
                <w:rFonts w:ascii="Times New Roman" w:hAnsi="Times New Roman"/>
                <w:sz w:val="24"/>
                <w:szCs w:val="24"/>
              </w:rPr>
            </w:pPr>
            <w:r>
              <w:rPr>
                <w:rFonts w:ascii="Times New Roman" w:hAnsi="Times New Roman"/>
                <w:sz w:val="24"/>
                <w:szCs w:val="24"/>
              </w:rPr>
              <w:t>Interaction effect</w:t>
            </w:r>
          </w:p>
          <w:p w14:paraId="4141CD6D" w14:textId="77777777" w:rsidR="00DE44EC" w:rsidRDefault="00DE44EC" w:rsidP="006211D6">
            <w:pPr>
              <w:spacing w:after="0" w:line="480" w:lineRule="auto"/>
              <w:rPr>
                <w:rFonts w:ascii="Times New Roman" w:hAnsi="Times New Roman"/>
                <w:sz w:val="24"/>
                <w:szCs w:val="24"/>
              </w:rPr>
            </w:pPr>
            <w:r>
              <w:rPr>
                <w:rFonts w:ascii="Times New Roman" w:hAnsi="Times New Roman"/>
                <w:sz w:val="24"/>
                <w:szCs w:val="24"/>
              </w:rPr>
              <w:t>(COVID-19*Variable)</w:t>
            </w:r>
          </w:p>
        </w:tc>
        <w:tc>
          <w:tcPr>
            <w:tcW w:w="1560" w:type="dxa"/>
            <w:tcBorders>
              <w:top w:val="single" w:sz="4" w:space="0" w:color="auto"/>
              <w:left w:val="nil"/>
              <w:bottom w:val="single" w:sz="4" w:space="0" w:color="auto"/>
              <w:right w:val="nil"/>
            </w:tcBorders>
            <w:shd w:val="clear" w:color="auto" w:fill="auto"/>
            <w:vAlign w:val="bottom"/>
          </w:tcPr>
          <w:p w14:paraId="1472AA3D" w14:textId="77777777" w:rsidR="00DE44EC" w:rsidRDefault="00DE44EC" w:rsidP="006211D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β</w:t>
            </w:r>
          </w:p>
        </w:tc>
        <w:tc>
          <w:tcPr>
            <w:tcW w:w="1433" w:type="dxa"/>
            <w:tcBorders>
              <w:top w:val="single" w:sz="4" w:space="0" w:color="auto"/>
              <w:left w:val="nil"/>
              <w:bottom w:val="single" w:sz="4" w:space="0" w:color="auto"/>
              <w:right w:val="nil"/>
            </w:tcBorders>
            <w:shd w:val="clear" w:color="auto" w:fill="auto"/>
            <w:vAlign w:val="bottom"/>
          </w:tcPr>
          <w:p w14:paraId="0DF99F42" w14:textId="77777777" w:rsidR="00DE44EC" w:rsidRDefault="00DE44EC" w:rsidP="006211D6">
            <w:pPr>
              <w:spacing w:after="0" w:line="480" w:lineRule="auto"/>
              <w:jc w:val="center"/>
              <w:rPr>
                <w:rFonts w:ascii="Times New Roman" w:hAnsi="Times New Roman"/>
                <w:sz w:val="24"/>
                <w:szCs w:val="24"/>
              </w:rPr>
            </w:pPr>
            <w:r>
              <w:rPr>
                <w:rFonts w:ascii="Times New Roman" w:hAnsi="Times New Roman"/>
                <w:sz w:val="24"/>
                <w:szCs w:val="24"/>
              </w:rPr>
              <w:t>SE</w:t>
            </w:r>
          </w:p>
        </w:tc>
        <w:tc>
          <w:tcPr>
            <w:tcW w:w="1433" w:type="dxa"/>
            <w:tcBorders>
              <w:top w:val="single" w:sz="4" w:space="0" w:color="auto"/>
              <w:left w:val="nil"/>
              <w:bottom w:val="single" w:sz="4" w:space="0" w:color="auto"/>
              <w:right w:val="nil"/>
            </w:tcBorders>
            <w:vAlign w:val="bottom"/>
          </w:tcPr>
          <w:p w14:paraId="3C5F6A30" w14:textId="77777777" w:rsidR="00DE44EC" w:rsidRDefault="00DE44EC" w:rsidP="006211D6">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β</w:t>
            </w:r>
          </w:p>
        </w:tc>
        <w:tc>
          <w:tcPr>
            <w:tcW w:w="1433" w:type="dxa"/>
            <w:tcBorders>
              <w:top w:val="single" w:sz="4" w:space="0" w:color="auto"/>
              <w:left w:val="nil"/>
              <w:bottom w:val="single" w:sz="4" w:space="0" w:color="auto"/>
              <w:right w:val="nil"/>
            </w:tcBorders>
            <w:vAlign w:val="bottom"/>
          </w:tcPr>
          <w:p w14:paraId="33798AA8" w14:textId="77777777" w:rsidR="00DE44EC" w:rsidRDefault="00DE44EC" w:rsidP="006211D6">
            <w:pPr>
              <w:spacing w:after="0" w:line="480" w:lineRule="auto"/>
              <w:jc w:val="center"/>
              <w:rPr>
                <w:rFonts w:ascii="Times New Roman" w:hAnsi="Times New Roman"/>
                <w:sz w:val="24"/>
                <w:szCs w:val="24"/>
              </w:rPr>
            </w:pPr>
            <w:r>
              <w:rPr>
                <w:rFonts w:ascii="Times New Roman" w:hAnsi="Times New Roman"/>
                <w:sz w:val="24"/>
                <w:szCs w:val="24"/>
              </w:rPr>
              <w:t>SE</w:t>
            </w:r>
          </w:p>
        </w:tc>
      </w:tr>
      <w:tr w:rsidR="00DE44EC" w:rsidRPr="00870230" w14:paraId="596738EC" w14:textId="77777777" w:rsidTr="006211D6">
        <w:trPr>
          <w:cantSplit/>
          <w:trHeight w:val="284"/>
        </w:trPr>
        <w:tc>
          <w:tcPr>
            <w:tcW w:w="3213" w:type="dxa"/>
            <w:tcBorders>
              <w:left w:val="nil"/>
              <w:bottom w:val="nil"/>
              <w:right w:val="nil"/>
            </w:tcBorders>
            <w:shd w:val="clear" w:color="auto" w:fill="auto"/>
            <w:vAlign w:val="bottom"/>
            <w:hideMark/>
          </w:tcPr>
          <w:p w14:paraId="3EB1DAE5" w14:textId="77777777" w:rsidR="00DE44EC" w:rsidRPr="00870230" w:rsidRDefault="00DE44EC" w:rsidP="006211D6">
            <w:pPr>
              <w:spacing w:after="0" w:line="480" w:lineRule="auto"/>
              <w:rPr>
                <w:rFonts w:ascii="Times New Roman" w:hAnsi="Times New Roman"/>
                <w:sz w:val="24"/>
                <w:szCs w:val="24"/>
              </w:rPr>
            </w:pPr>
            <w:r>
              <w:rPr>
                <w:rFonts w:ascii="Times New Roman" w:hAnsi="Times New Roman"/>
                <w:sz w:val="24"/>
                <w:szCs w:val="24"/>
              </w:rPr>
              <w:t>1. Aged 40-59</w:t>
            </w:r>
          </w:p>
        </w:tc>
        <w:tc>
          <w:tcPr>
            <w:tcW w:w="1560" w:type="dxa"/>
            <w:tcBorders>
              <w:left w:val="nil"/>
              <w:bottom w:val="nil"/>
              <w:right w:val="nil"/>
            </w:tcBorders>
            <w:shd w:val="clear" w:color="auto" w:fill="auto"/>
            <w:vAlign w:val="bottom"/>
          </w:tcPr>
          <w:p w14:paraId="4827577C" w14:textId="77777777" w:rsidR="00DE44EC" w:rsidRPr="00870230" w:rsidRDefault="00DE44EC" w:rsidP="006211D6">
            <w:pPr>
              <w:spacing w:after="0" w:line="480" w:lineRule="auto"/>
              <w:jc w:val="center"/>
              <w:rPr>
                <w:rFonts w:ascii="Times New Roman" w:hAnsi="Times New Roman"/>
                <w:sz w:val="24"/>
                <w:szCs w:val="24"/>
              </w:rPr>
            </w:pPr>
            <w:r>
              <w:rPr>
                <w:rFonts w:ascii="Times New Roman" w:hAnsi="Times New Roman"/>
                <w:sz w:val="24"/>
                <w:szCs w:val="24"/>
              </w:rPr>
              <w:t>-0.08</w:t>
            </w:r>
          </w:p>
        </w:tc>
        <w:tc>
          <w:tcPr>
            <w:tcW w:w="1433" w:type="dxa"/>
            <w:tcBorders>
              <w:left w:val="nil"/>
              <w:bottom w:val="nil"/>
              <w:right w:val="nil"/>
            </w:tcBorders>
            <w:shd w:val="clear" w:color="auto" w:fill="auto"/>
            <w:vAlign w:val="bottom"/>
          </w:tcPr>
          <w:p w14:paraId="28541726" w14:textId="77777777" w:rsidR="00DE44EC" w:rsidRPr="00870230" w:rsidRDefault="00DE44EC" w:rsidP="006211D6">
            <w:pPr>
              <w:spacing w:after="0" w:line="480" w:lineRule="auto"/>
              <w:jc w:val="center"/>
              <w:rPr>
                <w:rFonts w:ascii="Times New Roman" w:hAnsi="Times New Roman"/>
                <w:sz w:val="24"/>
                <w:szCs w:val="24"/>
              </w:rPr>
            </w:pPr>
            <w:r>
              <w:rPr>
                <w:rFonts w:ascii="Times New Roman" w:hAnsi="Times New Roman"/>
                <w:sz w:val="24"/>
                <w:szCs w:val="24"/>
              </w:rPr>
              <w:t>0.09</w:t>
            </w:r>
          </w:p>
        </w:tc>
        <w:tc>
          <w:tcPr>
            <w:tcW w:w="1433" w:type="dxa"/>
            <w:tcBorders>
              <w:left w:val="nil"/>
              <w:bottom w:val="nil"/>
              <w:right w:val="nil"/>
            </w:tcBorders>
            <w:vAlign w:val="bottom"/>
          </w:tcPr>
          <w:p w14:paraId="3D08E43F" w14:textId="77777777" w:rsidR="00DE44EC" w:rsidRPr="00870230" w:rsidRDefault="00DE44EC" w:rsidP="006211D6">
            <w:pPr>
              <w:spacing w:after="0" w:line="480" w:lineRule="auto"/>
              <w:jc w:val="center"/>
              <w:rPr>
                <w:rFonts w:ascii="Times New Roman" w:hAnsi="Times New Roman"/>
                <w:sz w:val="24"/>
                <w:szCs w:val="24"/>
              </w:rPr>
            </w:pPr>
            <w:r>
              <w:rPr>
                <w:rFonts w:ascii="Times New Roman" w:hAnsi="Times New Roman"/>
                <w:sz w:val="24"/>
                <w:szCs w:val="24"/>
              </w:rPr>
              <w:t>0.07</w:t>
            </w:r>
          </w:p>
        </w:tc>
        <w:tc>
          <w:tcPr>
            <w:tcW w:w="1433" w:type="dxa"/>
            <w:tcBorders>
              <w:left w:val="nil"/>
              <w:bottom w:val="nil"/>
              <w:right w:val="nil"/>
            </w:tcBorders>
            <w:vAlign w:val="bottom"/>
          </w:tcPr>
          <w:p w14:paraId="19291DC1" w14:textId="77777777" w:rsidR="00DE44EC" w:rsidRPr="00870230" w:rsidRDefault="00DE44EC" w:rsidP="006211D6">
            <w:pPr>
              <w:spacing w:after="0" w:line="480" w:lineRule="auto"/>
              <w:jc w:val="center"/>
              <w:rPr>
                <w:rFonts w:ascii="Times New Roman" w:hAnsi="Times New Roman"/>
                <w:sz w:val="24"/>
                <w:szCs w:val="24"/>
              </w:rPr>
            </w:pPr>
            <w:r>
              <w:rPr>
                <w:rFonts w:ascii="Times New Roman" w:hAnsi="Times New Roman"/>
                <w:sz w:val="24"/>
                <w:szCs w:val="24"/>
              </w:rPr>
              <w:t>0.13</w:t>
            </w:r>
          </w:p>
        </w:tc>
      </w:tr>
      <w:tr w:rsidR="00DE44EC" w:rsidRPr="00870230" w14:paraId="71FF50A9" w14:textId="77777777" w:rsidTr="006211D6">
        <w:trPr>
          <w:cantSplit/>
          <w:trHeight w:val="284"/>
        </w:trPr>
        <w:tc>
          <w:tcPr>
            <w:tcW w:w="3213" w:type="dxa"/>
            <w:tcBorders>
              <w:top w:val="nil"/>
              <w:left w:val="nil"/>
              <w:bottom w:val="nil"/>
              <w:right w:val="nil"/>
            </w:tcBorders>
            <w:shd w:val="clear" w:color="auto" w:fill="auto"/>
            <w:vAlign w:val="bottom"/>
            <w:hideMark/>
          </w:tcPr>
          <w:p w14:paraId="67FF9E55" w14:textId="77777777" w:rsidR="00DE44EC" w:rsidRPr="0070400F" w:rsidRDefault="00DE44EC" w:rsidP="006211D6">
            <w:pPr>
              <w:spacing w:after="0" w:line="480" w:lineRule="auto"/>
              <w:rPr>
                <w:rFonts w:ascii="Times New Roman" w:hAnsi="Times New Roman"/>
                <w:sz w:val="24"/>
                <w:szCs w:val="24"/>
                <w:vertAlign w:val="superscript"/>
              </w:rPr>
            </w:pPr>
            <w:r>
              <w:rPr>
                <w:rFonts w:ascii="Times New Roman" w:hAnsi="Times New Roman"/>
                <w:sz w:val="24"/>
                <w:szCs w:val="24"/>
              </w:rPr>
              <w:t>1. Aged 60+</w:t>
            </w:r>
          </w:p>
        </w:tc>
        <w:tc>
          <w:tcPr>
            <w:tcW w:w="1560" w:type="dxa"/>
            <w:tcBorders>
              <w:top w:val="nil"/>
              <w:left w:val="nil"/>
              <w:bottom w:val="nil"/>
              <w:right w:val="nil"/>
            </w:tcBorders>
            <w:shd w:val="clear" w:color="auto" w:fill="auto"/>
            <w:vAlign w:val="bottom"/>
          </w:tcPr>
          <w:p w14:paraId="546A1299" w14:textId="77777777" w:rsidR="00DE44EC" w:rsidRPr="00870230" w:rsidRDefault="00DE44EC" w:rsidP="006211D6">
            <w:pPr>
              <w:spacing w:after="0" w:line="480" w:lineRule="auto"/>
              <w:rPr>
                <w:rFonts w:ascii="Times New Roman" w:hAnsi="Times New Roman"/>
                <w:sz w:val="24"/>
                <w:szCs w:val="24"/>
              </w:rPr>
            </w:pPr>
            <w:r>
              <w:rPr>
                <w:rFonts w:ascii="Times New Roman" w:hAnsi="Times New Roman"/>
                <w:sz w:val="24"/>
                <w:szCs w:val="24"/>
              </w:rPr>
              <w:t xml:space="preserve">        0.02</w:t>
            </w:r>
          </w:p>
        </w:tc>
        <w:tc>
          <w:tcPr>
            <w:tcW w:w="1433" w:type="dxa"/>
            <w:tcBorders>
              <w:top w:val="nil"/>
              <w:left w:val="nil"/>
              <w:bottom w:val="nil"/>
              <w:right w:val="nil"/>
            </w:tcBorders>
            <w:shd w:val="clear" w:color="auto" w:fill="auto"/>
            <w:vAlign w:val="bottom"/>
          </w:tcPr>
          <w:p w14:paraId="04584AC2" w14:textId="77777777" w:rsidR="00DE44EC" w:rsidRPr="00870230" w:rsidRDefault="00DE44EC" w:rsidP="006211D6">
            <w:pPr>
              <w:spacing w:after="0" w:line="480" w:lineRule="auto"/>
              <w:jc w:val="center"/>
              <w:rPr>
                <w:rFonts w:ascii="Times New Roman" w:hAnsi="Times New Roman"/>
                <w:sz w:val="24"/>
                <w:szCs w:val="24"/>
              </w:rPr>
            </w:pPr>
            <w:r>
              <w:rPr>
                <w:rFonts w:ascii="Times New Roman" w:hAnsi="Times New Roman"/>
                <w:sz w:val="24"/>
                <w:szCs w:val="24"/>
              </w:rPr>
              <w:t>0.12</w:t>
            </w:r>
          </w:p>
        </w:tc>
        <w:tc>
          <w:tcPr>
            <w:tcW w:w="1433" w:type="dxa"/>
            <w:tcBorders>
              <w:top w:val="nil"/>
              <w:left w:val="nil"/>
              <w:bottom w:val="nil"/>
              <w:right w:val="nil"/>
            </w:tcBorders>
            <w:vAlign w:val="bottom"/>
          </w:tcPr>
          <w:p w14:paraId="4A38996A" w14:textId="77777777" w:rsidR="00DE44EC" w:rsidRPr="00870230" w:rsidRDefault="00DE44EC" w:rsidP="006211D6">
            <w:pPr>
              <w:spacing w:after="0" w:line="480" w:lineRule="auto"/>
              <w:jc w:val="center"/>
              <w:rPr>
                <w:rFonts w:ascii="Times New Roman" w:hAnsi="Times New Roman"/>
                <w:sz w:val="24"/>
                <w:szCs w:val="24"/>
              </w:rPr>
            </w:pPr>
            <w:r>
              <w:rPr>
                <w:rFonts w:ascii="Times New Roman" w:hAnsi="Times New Roman"/>
                <w:sz w:val="24"/>
                <w:szCs w:val="24"/>
              </w:rPr>
              <w:t>0.01</w:t>
            </w:r>
          </w:p>
        </w:tc>
        <w:tc>
          <w:tcPr>
            <w:tcW w:w="1433" w:type="dxa"/>
            <w:tcBorders>
              <w:top w:val="nil"/>
              <w:left w:val="nil"/>
              <w:bottom w:val="nil"/>
              <w:right w:val="nil"/>
            </w:tcBorders>
            <w:vAlign w:val="bottom"/>
          </w:tcPr>
          <w:p w14:paraId="78626666" w14:textId="77777777" w:rsidR="00DE44EC" w:rsidRPr="00870230" w:rsidRDefault="00DE44EC" w:rsidP="006211D6">
            <w:pPr>
              <w:spacing w:after="0" w:line="480" w:lineRule="auto"/>
              <w:jc w:val="center"/>
              <w:rPr>
                <w:rFonts w:ascii="Times New Roman" w:hAnsi="Times New Roman"/>
                <w:sz w:val="24"/>
                <w:szCs w:val="24"/>
              </w:rPr>
            </w:pPr>
            <w:r>
              <w:rPr>
                <w:rFonts w:ascii="Times New Roman" w:hAnsi="Times New Roman"/>
                <w:sz w:val="24"/>
                <w:szCs w:val="24"/>
              </w:rPr>
              <w:t>0.13</w:t>
            </w:r>
          </w:p>
        </w:tc>
      </w:tr>
      <w:tr w:rsidR="00DE44EC" w:rsidRPr="00870230" w14:paraId="35238A94" w14:textId="77777777" w:rsidTr="006211D6">
        <w:trPr>
          <w:cantSplit/>
          <w:trHeight w:val="284"/>
        </w:trPr>
        <w:tc>
          <w:tcPr>
            <w:tcW w:w="3213" w:type="dxa"/>
            <w:tcBorders>
              <w:top w:val="nil"/>
              <w:left w:val="nil"/>
              <w:bottom w:val="nil"/>
              <w:right w:val="nil"/>
            </w:tcBorders>
            <w:shd w:val="clear" w:color="auto" w:fill="auto"/>
            <w:vAlign w:val="bottom"/>
            <w:hideMark/>
          </w:tcPr>
          <w:p w14:paraId="6AC65C1A" w14:textId="77777777" w:rsidR="00DE44EC" w:rsidRPr="0070400F" w:rsidRDefault="00DE44EC" w:rsidP="006211D6">
            <w:pPr>
              <w:spacing w:after="0" w:line="480" w:lineRule="auto"/>
              <w:rPr>
                <w:rFonts w:ascii="Times New Roman" w:hAnsi="Times New Roman"/>
                <w:sz w:val="24"/>
                <w:szCs w:val="24"/>
                <w:vertAlign w:val="superscript"/>
              </w:rPr>
            </w:pPr>
            <w:r>
              <w:rPr>
                <w:rFonts w:ascii="Times New Roman" w:hAnsi="Times New Roman"/>
                <w:sz w:val="24"/>
                <w:szCs w:val="24"/>
              </w:rPr>
              <w:t>2. Female</w:t>
            </w:r>
          </w:p>
        </w:tc>
        <w:tc>
          <w:tcPr>
            <w:tcW w:w="1560" w:type="dxa"/>
            <w:tcBorders>
              <w:top w:val="nil"/>
              <w:left w:val="nil"/>
              <w:bottom w:val="nil"/>
              <w:right w:val="nil"/>
            </w:tcBorders>
            <w:shd w:val="clear" w:color="auto" w:fill="auto"/>
            <w:vAlign w:val="bottom"/>
          </w:tcPr>
          <w:p w14:paraId="56C84343" w14:textId="77777777" w:rsidR="00DE44EC" w:rsidRPr="00870230" w:rsidRDefault="00DE44EC" w:rsidP="006211D6">
            <w:pPr>
              <w:spacing w:after="0" w:line="480" w:lineRule="auto"/>
              <w:jc w:val="center"/>
              <w:rPr>
                <w:rFonts w:ascii="Times New Roman" w:hAnsi="Times New Roman"/>
                <w:sz w:val="24"/>
                <w:szCs w:val="24"/>
              </w:rPr>
            </w:pPr>
            <w:r>
              <w:rPr>
                <w:rFonts w:ascii="Times New Roman" w:hAnsi="Times New Roman"/>
                <w:sz w:val="24"/>
                <w:szCs w:val="24"/>
              </w:rPr>
              <w:t>0.11</w:t>
            </w:r>
          </w:p>
        </w:tc>
        <w:tc>
          <w:tcPr>
            <w:tcW w:w="1433" w:type="dxa"/>
            <w:tcBorders>
              <w:top w:val="nil"/>
              <w:left w:val="nil"/>
              <w:bottom w:val="nil"/>
              <w:right w:val="nil"/>
            </w:tcBorders>
            <w:shd w:val="clear" w:color="auto" w:fill="auto"/>
            <w:vAlign w:val="bottom"/>
          </w:tcPr>
          <w:p w14:paraId="5BC937E1" w14:textId="77777777" w:rsidR="00DE44EC" w:rsidRPr="00870230" w:rsidRDefault="00DE44EC" w:rsidP="006211D6">
            <w:pPr>
              <w:spacing w:after="0" w:line="480" w:lineRule="auto"/>
              <w:jc w:val="center"/>
              <w:rPr>
                <w:rFonts w:ascii="Times New Roman" w:hAnsi="Times New Roman"/>
                <w:sz w:val="24"/>
                <w:szCs w:val="24"/>
              </w:rPr>
            </w:pPr>
            <w:r>
              <w:rPr>
                <w:rFonts w:ascii="Times New Roman" w:hAnsi="Times New Roman"/>
                <w:sz w:val="24"/>
                <w:szCs w:val="24"/>
              </w:rPr>
              <w:t>0.08</w:t>
            </w:r>
          </w:p>
        </w:tc>
        <w:tc>
          <w:tcPr>
            <w:tcW w:w="1433" w:type="dxa"/>
            <w:tcBorders>
              <w:top w:val="nil"/>
              <w:left w:val="nil"/>
              <w:bottom w:val="nil"/>
              <w:right w:val="nil"/>
            </w:tcBorders>
            <w:vAlign w:val="bottom"/>
          </w:tcPr>
          <w:p w14:paraId="5171AB13" w14:textId="77777777" w:rsidR="00DE44EC" w:rsidRPr="00870230" w:rsidRDefault="00DE44EC" w:rsidP="006211D6">
            <w:pPr>
              <w:spacing w:after="0" w:line="480" w:lineRule="auto"/>
              <w:jc w:val="center"/>
              <w:rPr>
                <w:rFonts w:ascii="Times New Roman" w:hAnsi="Times New Roman"/>
                <w:sz w:val="24"/>
                <w:szCs w:val="24"/>
              </w:rPr>
            </w:pPr>
            <w:r>
              <w:rPr>
                <w:rFonts w:ascii="Times New Roman" w:hAnsi="Times New Roman"/>
                <w:sz w:val="24"/>
                <w:szCs w:val="24"/>
              </w:rPr>
              <w:t>0.04</w:t>
            </w:r>
          </w:p>
        </w:tc>
        <w:tc>
          <w:tcPr>
            <w:tcW w:w="1433" w:type="dxa"/>
            <w:tcBorders>
              <w:top w:val="nil"/>
              <w:left w:val="nil"/>
              <w:bottom w:val="nil"/>
              <w:right w:val="nil"/>
            </w:tcBorders>
            <w:vAlign w:val="bottom"/>
          </w:tcPr>
          <w:p w14:paraId="10BCC6CE" w14:textId="77777777" w:rsidR="00DE44EC" w:rsidRPr="00870230" w:rsidRDefault="00DE44EC" w:rsidP="006211D6">
            <w:pPr>
              <w:spacing w:after="0" w:line="480" w:lineRule="auto"/>
              <w:jc w:val="center"/>
              <w:rPr>
                <w:rFonts w:ascii="Times New Roman" w:hAnsi="Times New Roman"/>
                <w:sz w:val="24"/>
                <w:szCs w:val="24"/>
              </w:rPr>
            </w:pPr>
            <w:r>
              <w:rPr>
                <w:rFonts w:ascii="Times New Roman" w:hAnsi="Times New Roman"/>
                <w:sz w:val="24"/>
                <w:szCs w:val="24"/>
              </w:rPr>
              <w:t>0.11</w:t>
            </w:r>
          </w:p>
        </w:tc>
      </w:tr>
      <w:tr w:rsidR="00DE44EC" w:rsidRPr="00870230" w14:paraId="7C366537" w14:textId="77777777" w:rsidTr="006211D6">
        <w:trPr>
          <w:cantSplit/>
          <w:trHeight w:val="284"/>
        </w:trPr>
        <w:tc>
          <w:tcPr>
            <w:tcW w:w="3213" w:type="dxa"/>
            <w:tcBorders>
              <w:top w:val="nil"/>
              <w:left w:val="nil"/>
              <w:bottom w:val="nil"/>
              <w:right w:val="nil"/>
            </w:tcBorders>
            <w:shd w:val="clear" w:color="auto" w:fill="auto"/>
          </w:tcPr>
          <w:p w14:paraId="2F881D05" w14:textId="77777777" w:rsidR="00DE44EC" w:rsidRDefault="00DE44EC" w:rsidP="006211D6">
            <w:pPr>
              <w:spacing w:after="0" w:line="480" w:lineRule="auto"/>
              <w:rPr>
                <w:rFonts w:ascii="Times New Roman" w:hAnsi="Times New Roman" w:cs="Times New Roman"/>
                <w:sz w:val="24"/>
                <w:szCs w:val="24"/>
              </w:rPr>
            </w:pPr>
            <w:r>
              <w:rPr>
                <w:rFonts w:ascii="Times New Roman" w:hAnsi="Times New Roman" w:cs="Times New Roman"/>
                <w:sz w:val="24"/>
                <w:szCs w:val="24"/>
              </w:rPr>
              <w:t>3. Ref. = White</w:t>
            </w:r>
          </w:p>
        </w:tc>
        <w:tc>
          <w:tcPr>
            <w:tcW w:w="1560" w:type="dxa"/>
            <w:tcBorders>
              <w:top w:val="nil"/>
              <w:left w:val="nil"/>
              <w:bottom w:val="nil"/>
              <w:right w:val="nil"/>
            </w:tcBorders>
            <w:shd w:val="clear" w:color="auto" w:fill="auto"/>
            <w:vAlign w:val="bottom"/>
          </w:tcPr>
          <w:p w14:paraId="13CE06B6" w14:textId="77777777" w:rsidR="00DE44EC" w:rsidRDefault="00DE44EC" w:rsidP="006211D6">
            <w:pPr>
              <w:spacing w:after="0" w:line="480" w:lineRule="auto"/>
              <w:jc w:val="center"/>
              <w:rPr>
                <w:rFonts w:ascii="Times New Roman" w:hAnsi="Times New Roman"/>
                <w:sz w:val="24"/>
                <w:szCs w:val="24"/>
              </w:rPr>
            </w:pPr>
          </w:p>
        </w:tc>
        <w:tc>
          <w:tcPr>
            <w:tcW w:w="1433" w:type="dxa"/>
            <w:tcBorders>
              <w:top w:val="nil"/>
              <w:left w:val="nil"/>
              <w:bottom w:val="nil"/>
              <w:right w:val="nil"/>
            </w:tcBorders>
            <w:shd w:val="clear" w:color="auto" w:fill="auto"/>
            <w:vAlign w:val="bottom"/>
          </w:tcPr>
          <w:p w14:paraId="61E428F1" w14:textId="77777777" w:rsidR="00DE44EC" w:rsidRDefault="00DE44EC" w:rsidP="006211D6">
            <w:pPr>
              <w:spacing w:after="0" w:line="480" w:lineRule="auto"/>
              <w:jc w:val="center"/>
              <w:rPr>
                <w:rFonts w:ascii="Times New Roman" w:hAnsi="Times New Roman"/>
                <w:sz w:val="24"/>
                <w:szCs w:val="24"/>
              </w:rPr>
            </w:pPr>
          </w:p>
        </w:tc>
        <w:tc>
          <w:tcPr>
            <w:tcW w:w="1433" w:type="dxa"/>
            <w:tcBorders>
              <w:top w:val="nil"/>
              <w:left w:val="nil"/>
              <w:bottom w:val="nil"/>
              <w:right w:val="nil"/>
            </w:tcBorders>
            <w:vAlign w:val="bottom"/>
          </w:tcPr>
          <w:p w14:paraId="09038191" w14:textId="77777777" w:rsidR="00DE44EC" w:rsidRDefault="00DE44EC" w:rsidP="006211D6">
            <w:pPr>
              <w:spacing w:after="0" w:line="480" w:lineRule="auto"/>
              <w:jc w:val="center"/>
              <w:rPr>
                <w:rFonts w:ascii="Times New Roman" w:hAnsi="Times New Roman"/>
                <w:sz w:val="24"/>
                <w:szCs w:val="24"/>
              </w:rPr>
            </w:pPr>
          </w:p>
        </w:tc>
        <w:tc>
          <w:tcPr>
            <w:tcW w:w="1433" w:type="dxa"/>
            <w:tcBorders>
              <w:top w:val="nil"/>
              <w:left w:val="nil"/>
              <w:bottom w:val="nil"/>
              <w:right w:val="nil"/>
            </w:tcBorders>
            <w:vAlign w:val="bottom"/>
          </w:tcPr>
          <w:p w14:paraId="668E4D3F" w14:textId="77777777" w:rsidR="00DE44EC" w:rsidRDefault="00DE44EC" w:rsidP="006211D6">
            <w:pPr>
              <w:spacing w:after="0" w:line="480" w:lineRule="auto"/>
              <w:jc w:val="center"/>
              <w:rPr>
                <w:rFonts w:ascii="Times New Roman" w:hAnsi="Times New Roman"/>
                <w:sz w:val="24"/>
                <w:szCs w:val="24"/>
              </w:rPr>
            </w:pPr>
          </w:p>
        </w:tc>
      </w:tr>
      <w:tr w:rsidR="00DE44EC" w:rsidRPr="00870230" w14:paraId="3BA801B1" w14:textId="77777777" w:rsidTr="006211D6">
        <w:trPr>
          <w:cantSplit/>
          <w:trHeight w:val="284"/>
        </w:trPr>
        <w:tc>
          <w:tcPr>
            <w:tcW w:w="3213" w:type="dxa"/>
            <w:tcBorders>
              <w:top w:val="nil"/>
              <w:left w:val="nil"/>
              <w:bottom w:val="nil"/>
              <w:right w:val="nil"/>
            </w:tcBorders>
            <w:shd w:val="clear" w:color="auto" w:fill="auto"/>
          </w:tcPr>
          <w:p w14:paraId="4DD5EE6F" w14:textId="77777777" w:rsidR="00DE44EC" w:rsidRDefault="00DE44EC" w:rsidP="006211D6">
            <w:pPr>
              <w:spacing w:after="0" w:line="480" w:lineRule="auto"/>
              <w:rPr>
                <w:rFonts w:ascii="Times New Roman" w:hAnsi="Times New Roman"/>
                <w:sz w:val="24"/>
                <w:szCs w:val="24"/>
              </w:rPr>
            </w:pPr>
            <w:r>
              <w:rPr>
                <w:rFonts w:ascii="Times New Roman" w:hAnsi="Times New Roman" w:cs="Times New Roman"/>
                <w:sz w:val="24"/>
                <w:szCs w:val="24"/>
              </w:rPr>
              <w:t xml:space="preserve">3. </w:t>
            </w:r>
            <w:r w:rsidRPr="00543CE7">
              <w:rPr>
                <w:rFonts w:ascii="Times New Roman" w:hAnsi="Times New Roman" w:cs="Times New Roman"/>
                <w:sz w:val="24"/>
                <w:szCs w:val="24"/>
              </w:rPr>
              <w:t>Hispanic</w:t>
            </w:r>
          </w:p>
        </w:tc>
        <w:tc>
          <w:tcPr>
            <w:tcW w:w="1560" w:type="dxa"/>
            <w:tcBorders>
              <w:top w:val="nil"/>
              <w:left w:val="nil"/>
              <w:bottom w:val="nil"/>
              <w:right w:val="nil"/>
            </w:tcBorders>
            <w:shd w:val="clear" w:color="auto" w:fill="auto"/>
            <w:vAlign w:val="bottom"/>
          </w:tcPr>
          <w:p w14:paraId="2328F11E" w14:textId="77777777" w:rsidR="00DE44EC" w:rsidRDefault="00DE44EC" w:rsidP="006211D6">
            <w:pPr>
              <w:spacing w:after="0" w:line="480" w:lineRule="auto"/>
              <w:jc w:val="center"/>
              <w:rPr>
                <w:rFonts w:ascii="Times New Roman" w:hAnsi="Times New Roman"/>
                <w:sz w:val="24"/>
                <w:szCs w:val="24"/>
              </w:rPr>
            </w:pPr>
            <w:r>
              <w:rPr>
                <w:rFonts w:ascii="Times New Roman" w:hAnsi="Times New Roman"/>
                <w:sz w:val="24"/>
                <w:szCs w:val="24"/>
              </w:rPr>
              <w:t>0.20</w:t>
            </w:r>
          </w:p>
        </w:tc>
        <w:tc>
          <w:tcPr>
            <w:tcW w:w="1433" w:type="dxa"/>
            <w:tcBorders>
              <w:top w:val="nil"/>
              <w:left w:val="nil"/>
              <w:bottom w:val="nil"/>
              <w:right w:val="nil"/>
            </w:tcBorders>
            <w:shd w:val="clear" w:color="auto" w:fill="auto"/>
            <w:vAlign w:val="bottom"/>
          </w:tcPr>
          <w:p w14:paraId="74B6C8BD" w14:textId="77777777" w:rsidR="00DE44EC" w:rsidRDefault="00DE44EC" w:rsidP="006211D6">
            <w:pPr>
              <w:spacing w:after="0" w:line="480" w:lineRule="auto"/>
              <w:jc w:val="center"/>
              <w:rPr>
                <w:rFonts w:ascii="Times New Roman" w:hAnsi="Times New Roman"/>
                <w:sz w:val="24"/>
                <w:szCs w:val="24"/>
              </w:rPr>
            </w:pPr>
            <w:r>
              <w:rPr>
                <w:rFonts w:ascii="Times New Roman" w:hAnsi="Times New Roman"/>
                <w:sz w:val="24"/>
                <w:szCs w:val="24"/>
              </w:rPr>
              <w:t>0.11</w:t>
            </w:r>
          </w:p>
        </w:tc>
        <w:tc>
          <w:tcPr>
            <w:tcW w:w="1433" w:type="dxa"/>
            <w:tcBorders>
              <w:top w:val="nil"/>
              <w:left w:val="nil"/>
              <w:bottom w:val="nil"/>
              <w:right w:val="nil"/>
            </w:tcBorders>
            <w:vAlign w:val="bottom"/>
          </w:tcPr>
          <w:p w14:paraId="233FE762" w14:textId="77777777" w:rsidR="00DE44EC" w:rsidRDefault="00DE44EC" w:rsidP="006211D6">
            <w:pPr>
              <w:spacing w:after="0" w:line="480" w:lineRule="auto"/>
              <w:jc w:val="center"/>
              <w:rPr>
                <w:rFonts w:ascii="Times New Roman" w:hAnsi="Times New Roman"/>
                <w:sz w:val="24"/>
                <w:szCs w:val="24"/>
              </w:rPr>
            </w:pPr>
            <w:r>
              <w:rPr>
                <w:rFonts w:ascii="Times New Roman" w:hAnsi="Times New Roman"/>
                <w:sz w:val="24"/>
                <w:szCs w:val="24"/>
              </w:rPr>
              <w:t>0.19</w:t>
            </w:r>
          </w:p>
        </w:tc>
        <w:tc>
          <w:tcPr>
            <w:tcW w:w="1433" w:type="dxa"/>
            <w:tcBorders>
              <w:top w:val="nil"/>
              <w:left w:val="nil"/>
              <w:bottom w:val="nil"/>
              <w:right w:val="nil"/>
            </w:tcBorders>
            <w:vAlign w:val="bottom"/>
          </w:tcPr>
          <w:p w14:paraId="659C63A8" w14:textId="77777777" w:rsidR="00DE44EC" w:rsidRDefault="00DE44EC" w:rsidP="006211D6">
            <w:pPr>
              <w:spacing w:after="0" w:line="480" w:lineRule="auto"/>
              <w:jc w:val="center"/>
              <w:rPr>
                <w:rFonts w:ascii="Times New Roman" w:hAnsi="Times New Roman"/>
                <w:sz w:val="24"/>
                <w:szCs w:val="24"/>
              </w:rPr>
            </w:pPr>
            <w:r>
              <w:rPr>
                <w:rFonts w:ascii="Times New Roman" w:hAnsi="Times New Roman"/>
                <w:sz w:val="24"/>
                <w:szCs w:val="24"/>
              </w:rPr>
              <w:t>0.15</w:t>
            </w:r>
          </w:p>
        </w:tc>
      </w:tr>
      <w:tr w:rsidR="00DE44EC" w:rsidRPr="00870230" w14:paraId="09C3B4CB" w14:textId="77777777" w:rsidTr="006211D6">
        <w:trPr>
          <w:cantSplit/>
          <w:trHeight w:val="284"/>
        </w:trPr>
        <w:tc>
          <w:tcPr>
            <w:tcW w:w="3213" w:type="dxa"/>
            <w:tcBorders>
              <w:top w:val="nil"/>
              <w:left w:val="nil"/>
              <w:bottom w:val="nil"/>
              <w:right w:val="nil"/>
            </w:tcBorders>
            <w:shd w:val="clear" w:color="auto" w:fill="auto"/>
          </w:tcPr>
          <w:p w14:paraId="3755BF17" w14:textId="77777777" w:rsidR="00DE44EC" w:rsidRDefault="00DE44EC" w:rsidP="006211D6">
            <w:pPr>
              <w:spacing w:after="0" w:line="480" w:lineRule="auto"/>
              <w:rPr>
                <w:rFonts w:ascii="Times New Roman" w:hAnsi="Times New Roman"/>
                <w:sz w:val="24"/>
                <w:szCs w:val="24"/>
              </w:rPr>
            </w:pPr>
            <w:r>
              <w:rPr>
                <w:rFonts w:ascii="Times New Roman" w:hAnsi="Times New Roman" w:cs="Times New Roman"/>
                <w:sz w:val="24"/>
                <w:szCs w:val="24"/>
              </w:rPr>
              <w:t>3. Black</w:t>
            </w:r>
          </w:p>
        </w:tc>
        <w:tc>
          <w:tcPr>
            <w:tcW w:w="1560" w:type="dxa"/>
            <w:tcBorders>
              <w:top w:val="nil"/>
              <w:left w:val="nil"/>
              <w:bottom w:val="nil"/>
              <w:right w:val="nil"/>
            </w:tcBorders>
            <w:shd w:val="clear" w:color="auto" w:fill="auto"/>
            <w:vAlign w:val="bottom"/>
          </w:tcPr>
          <w:p w14:paraId="6F909C63" w14:textId="77777777" w:rsidR="00DE44EC" w:rsidRDefault="00DE44EC" w:rsidP="006211D6">
            <w:pPr>
              <w:spacing w:after="0" w:line="480" w:lineRule="auto"/>
              <w:jc w:val="center"/>
              <w:rPr>
                <w:rFonts w:ascii="Times New Roman" w:hAnsi="Times New Roman"/>
                <w:sz w:val="24"/>
                <w:szCs w:val="24"/>
              </w:rPr>
            </w:pPr>
            <w:r>
              <w:rPr>
                <w:rFonts w:ascii="Times New Roman" w:hAnsi="Times New Roman"/>
                <w:sz w:val="24"/>
                <w:szCs w:val="24"/>
              </w:rPr>
              <w:t>0.15</w:t>
            </w:r>
          </w:p>
        </w:tc>
        <w:tc>
          <w:tcPr>
            <w:tcW w:w="1433" w:type="dxa"/>
            <w:tcBorders>
              <w:top w:val="nil"/>
              <w:left w:val="nil"/>
              <w:bottom w:val="nil"/>
              <w:right w:val="nil"/>
            </w:tcBorders>
            <w:shd w:val="clear" w:color="auto" w:fill="auto"/>
            <w:vAlign w:val="bottom"/>
          </w:tcPr>
          <w:p w14:paraId="19CC634D" w14:textId="77777777" w:rsidR="00DE44EC" w:rsidRDefault="00DE44EC" w:rsidP="006211D6">
            <w:pPr>
              <w:spacing w:after="0" w:line="480" w:lineRule="auto"/>
              <w:jc w:val="center"/>
              <w:rPr>
                <w:rFonts w:ascii="Times New Roman" w:hAnsi="Times New Roman"/>
                <w:sz w:val="24"/>
                <w:szCs w:val="24"/>
              </w:rPr>
            </w:pPr>
            <w:r>
              <w:rPr>
                <w:rFonts w:ascii="Times New Roman" w:hAnsi="Times New Roman"/>
                <w:sz w:val="24"/>
                <w:szCs w:val="24"/>
              </w:rPr>
              <w:t>0.17</w:t>
            </w:r>
          </w:p>
        </w:tc>
        <w:tc>
          <w:tcPr>
            <w:tcW w:w="1433" w:type="dxa"/>
            <w:tcBorders>
              <w:top w:val="nil"/>
              <w:left w:val="nil"/>
              <w:bottom w:val="nil"/>
              <w:right w:val="nil"/>
            </w:tcBorders>
            <w:vAlign w:val="bottom"/>
          </w:tcPr>
          <w:p w14:paraId="510A32A6" w14:textId="77777777" w:rsidR="00DE44EC" w:rsidRDefault="00DE44EC" w:rsidP="006211D6">
            <w:pPr>
              <w:spacing w:after="0" w:line="480" w:lineRule="auto"/>
              <w:jc w:val="center"/>
              <w:rPr>
                <w:rFonts w:ascii="Times New Roman" w:hAnsi="Times New Roman"/>
                <w:sz w:val="24"/>
                <w:szCs w:val="24"/>
              </w:rPr>
            </w:pPr>
            <w:r>
              <w:rPr>
                <w:rFonts w:ascii="Times New Roman" w:hAnsi="Times New Roman"/>
                <w:sz w:val="24"/>
                <w:szCs w:val="24"/>
              </w:rPr>
              <w:t>0.36</w:t>
            </w:r>
          </w:p>
        </w:tc>
        <w:tc>
          <w:tcPr>
            <w:tcW w:w="1433" w:type="dxa"/>
            <w:tcBorders>
              <w:top w:val="nil"/>
              <w:left w:val="nil"/>
              <w:bottom w:val="nil"/>
              <w:right w:val="nil"/>
            </w:tcBorders>
            <w:vAlign w:val="bottom"/>
          </w:tcPr>
          <w:p w14:paraId="0F45F48E" w14:textId="77777777" w:rsidR="00DE44EC" w:rsidRDefault="00DE44EC" w:rsidP="006211D6">
            <w:pPr>
              <w:spacing w:after="0" w:line="480" w:lineRule="auto"/>
              <w:jc w:val="center"/>
              <w:rPr>
                <w:rFonts w:ascii="Times New Roman" w:hAnsi="Times New Roman"/>
                <w:sz w:val="24"/>
                <w:szCs w:val="24"/>
              </w:rPr>
            </w:pPr>
            <w:r>
              <w:rPr>
                <w:rFonts w:ascii="Times New Roman" w:hAnsi="Times New Roman"/>
                <w:sz w:val="24"/>
                <w:szCs w:val="24"/>
              </w:rPr>
              <w:t>0.21</w:t>
            </w:r>
          </w:p>
        </w:tc>
      </w:tr>
      <w:tr w:rsidR="00DE44EC" w:rsidRPr="00870230" w14:paraId="61FF1D78" w14:textId="77777777" w:rsidTr="006211D6">
        <w:trPr>
          <w:cantSplit/>
          <w:trHeight w:val="284"/>
        </w:trPr>
        <w:tc>
          <w:tcPr>
            <w:tcW w:w="3213" w:type="dxa"/>
            <w:tcBorders>
              <w:top w:val="nil"/>
              <w:left w:val="nil"/>
              <w:bottom w:val="nil"/>
              <w:right w:val="nil"/>
            </w:tcBorders>
            <w:shd w:val="clear" w:color="auto" w:fill="auto"/>
          </w:tcPr>
          <w:p w14:paraId="33FB94FB" w14:textId="77777777" w:rsidR="00DE44EC" w:rsidRDefault="00DE44EC" w:rsidP="006211D6">
            <w:pPr>
              <w:spacing w:after="0" w:line="480" w:lineRule="auto"/>
              <w:rPr>
                <w:rFonts w:ascii="Times New Roman" w:hAnsi="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race/ethnicity</w:t>
            </w:r>
          </w:p>
        </w:tc>
        <w:tc>
          <w:tcPr>
            <w:tcW w:w="1560" w:type="dxa"/>
            <w:tcBorders>
              <w:top w:val="nil"/>
              <w:left w:val="nil"/>
              <w:bottom w:val="nil"/>
              <w:right w:val="nil"/>
            </w:tcBorders>
            <w:shd w:val="clear" w:color="auto" w:fill="auto"/>
            <w:vAlign w:val="bottom"/>
          </w:tcPr>
          <w:p w14:paraId="558F34BA" w14:textId="77777777" w:rsidR="00DE44EC" w:rsidRDefault="00DE44EC" w:rsidP="006211D6">
            <w:pPr>
              <w:spacing w:after="0" w:line="480" w:lineRule="auto"/>
              <w:jc w:val="center"/>
              <w:rPr>
                <w:rFonts w:ascii="Times New Roman" w:hAnsi="Times New Roman"/>
                <w:sz w:val="24"/>
                <w:szCs w:val="24"/>
              </w:rPr>
            </w:pPr>
            <w:r>
              <w:rPr>
                <w:rFonts w:ascii="Times New Roman" w:hAnsi="Times New Roman"/>
                <w:sz w:val="24"/>
                <w:szCs w:val="24"/>
              </w:rPr>
              <w:t>0.15</w:t>
            </w:r>
          </w:p>
        </w:tc>
        <w:tc>
          <w:tcPr>
            <w:tcW w:w="1433" w:type="dxa"/>
            <w:tcBorders>
              <w:top w:val="nil"/>
              <w:left w:val="nil"/>
              <w:bottom w:val="nil"/>
              <w:right w:val="nil"/>
            </w:tcBorders>
            <w:shd w:val="clear" w:color="auto" w:fill="auto"/>
            <w:vAlign w:val="bottom"/>
          </w:tcPr>
          <w:p w14:paraId="71E6B1B6" w14:textId="77777777" w:rsidR="00DE44EC" w:rsidRDefault="00DE44EC" w:rsidP="006211D6">
            <w:pPr>
              <w:spacing w:after="0" w:line="480" w:lineRule="auto"/>
              <w:jc w:val="center"/>
              <w:rPr>
                <w:rFonts w:ascii="Times New Roman" w:hAnsi="Times New Roman"/>
                <w:sz w:val="24"/>
                <w:szCs w:val="24"/>
              </w:rPr>
            </w:pPr>
            <w:r>
              <w:rPr>
                <w:rFonts w:ascii="Times New Roman" w:hAnsi="Times New Roman"/>
                <w:sz w:val="24"/>
                <w:szCs w:val="24"/>
              </w:rPr>
              <w:t>0.16</w:t>
            </w:r>
          </w:p>
        </w:tc>
        <w:tc>
          <w:tcPr>
            <w:tcW w:w="1433" w:type="dxa"/>
            <w:tcBorders>
              <w:top w:val="nil"/>
              <w:left w:val="nil"/>
              <w:bottom w:val="nil"/>
              <w:right w:val="nil"/>
            </w:tcBorders>
            <w:vAlign w:val="bottom"/>
          </w:tcPr>
          <w:p w14:paraId="3A3C93C5" w14:textId="77777777" w:rsidR="00DE44EC" w:rsidRDefault="00DE44EC" w:rsidP="006211D6">
            <w:pPr>
              <w:spacing w:after="0" w:line="480" w:lineRule="auto"/>
              <w:jc w:val="center"/>
              <w:rPr>
                <w:rFonts w:ascii="Times New Roman" w:hAnsi="Times New Roman"/>
                <w:sz w:val="24"/>
                <w:szCs w:val="24"/>
              </w:rPr>
            </w:pPr>
            <w:r>
              <w:rPr>
                <w:rFonts w:ascii="Times New Roman" w:hAnsi="Times New Roman"/>
                <w:sz w:val="24"/>
                <w:szCs w:val="24"/>
              </w:rPr>
              <w:t>0.78</w:t>
            </w:r>
          </w:p>
        </w:tc>
        <w:tc>
          <w:tcPr>
            <w:tcW w:w="1433" w:type="dxa"/>
            <w:tcBorders>
              <w:top w:val="nil"/>
              <w:left w:val="nil"/>
              <w:bottom w:val="nil"/>
              <w:right w:val="nil"/>
            </w:tcBorders>
            <w:vAlign w:val="bottom"/>
          </w:tcPr>
          <w:p w14:paraId="40FDC1C3" w14:textId="77777777" w:rsidR="00DE44EC" w:rsidRDefault="00DE44EC" w:rsidP="006211D6">
            <w:pPr>
              <w:spacing w:after="0" w:line="480" w:lineRule="auto"/>
              <w:jc w:val="center"/>
              <w:rPr>
                <w:rFonts w:ascii="Times New Roman" w:hAnsi="Times New Roman"/>
                <w:sz w:val="24"/>
                <w:szCs w:val="24"/>
              </w:rPr>
            </w:pPr>
            <w:r>
              <w:rPr>
                <w:rFonts w:ascii="Times New Roman" w:hAnsi="Times New Roman"/>
                <w:sz w:val="24"/>
                <w:szCs w:val="24"/>
              </w:rPr>
              <w:t>0.51</w:t>
            </w:r>
          </w:p>
        </w:tc>
      </w:tr>
      <w:tr w:rsidR="00DE44EC" w:rsidRPr="00870230" w14:paraId="1B78F478" w14:textId="77777777" w:rsidTr="006211D6">
        <w:trPr>
          <w:cantSplit/>
          <w:trHeight w:val="284"/>
        </w:trPr>
        <w:tc>
          <w:tcPr>
            <w:tcW w:w="3213" w:type="dxa"/>
            <w:tcBorders>
              <w:top w:val="nil"/>
              <w:left w:val="nil"/>
              <w:bottom w:val="nil"/>
              <w:right w:val="nil"/>
            </w:tcBorders>
            <w:shd w:val="clear" w:color="auto" w:fill="auto"/>
          </w:tcPr>
          <w:p w14:paraId="131A7750" w14:textId="77777777" w:rsidR="00DE44EC" w:rsidRDefault="00DE44EC" w:rsidP="006211D6">
            <w:pPr>
              <w:spacing w:after="0" w:line="480" w:lineRule="auto"/>
              <w:rPr>
                <w:rFonts w:ascii="Times New Roman" w:hAnsi="Times New Roman"/>
                <w:sz w:val="24"/>
                <w:szCs w:val="24"/>
              </w:rPr>
            </w:pPr>
            <w:r>
              <w:rPr>
                <w:rFonts w:ascii="Times New Roman" w:hAnsi="Times New Roman" w:cs="Times New Roman"/>
                <w:sz w:val="24"/>
                <w:szCs w:val="24"/>
              </w:rPr>
              <w:t xml:space="preserve">4. Ref. = Low income </w:t>
            </w:r>
          </w:p>
        </w:tc>
        <w:tc>
          <w:tcPr>
            <w:tcW w:w="1560" w:type="dxa"/>
            <w:tcBorders>
              <w:top w:val="nil"/>
              <w:left w:val="nil"/>
              <w:bottom w:val="nil"/>
              <w:right w:val="nil"/>
            </w:tcBorders>
            <w:shd w:val="clear" w:color="auto" w:fill="auto"/>
            <w:vAlign w:val="bottom"/>
          </w:tcPr>
          <w:p w14:paraId="795FEF0F" w14:textId="77777777" w:rsidR="00DE44EC" w:rsidRDefault="00DE44EC" w:rsidP="006211D6">
            <w:pPr>
              <w:spacing w:after="0" w:line="480" w:lineRule="auto"/>
              <w:jc w:val="center"/>
              <w:rPr>
                <w:rFonts w:ascii="Times New Roman" w:hAnsi="Times New Roman"/>
                <w:sz w:val="24"/>
                <w:szCs w:val="24"/>
              </w:rPr>
            </w:pPr>
          </w:p>
        </w:tc>
        <w:tc>
          <w:tcPr>
            <w:tcW w:w="1433" w:type="dxa"/>
            <w:tcBorders>
              <w:top w:val="nil"/>
              <w:left w:val="nil"/>
              <w:bottom w:val="nil"/>
              <w:right w:val="nil"/>
            </w:tcBorders>
            <w:shd w:val="clear" w:color="auto" w:fill="auto"/>
            <w:vAlign w:val="bottom"/>
          </w:tcPr>
          <w:p w14:paraId="7062F8B9" w14:textId="77777777" w:rsidR="00DE44EC" w:rsidRDefault="00DE44EC" w:rsidP="006211D6">
            <w:pPr>
              <w:spacing w:after="0" w:line="480" w:lineRule="auto"/>
              <w:jc w:val="center"/>
              <w:rPr>
                <w:rFonts w:ascii="Times New Roman" w:hAnsi="Times New Roman"/>
                <w:sz w:val="24"/>
                <w:szCs w:val="24"/>
              </w:rPr>
            </w:pPr>
          </w:p>
        </w:tc>
        <w:tc>
          <w:tcPr>
            <w:tcW w:w="1433" w:type="dxa"/>
            <w:tcBorders>
              <w:top w:val="nil"/>
              <w:left w:val="nil"/>
              <w:bottom w:val="nil"/>
              <w:right w:val="nil"/>
            </w:tcBorders>
            <w:vAlign w:val="bottom"/>
          </w:tcPr>
          <w:p w14:paraId="1FECCF2A" w14:textId="77777777" w:rsidR="00DE44EC" w:rsidRDefault="00DE44EC" w:rsidP="006211D6">
            <w:pPr>
              <w:spacing w:after="0" w:line="480" w:lineRule="auto"/>
              <w:jc w:val="center"/>
              <w:rPr>
                <w:rFonts w:ascii="Times New Roman" w:hAnsi="Times New Roman"/>
                <w:sz w:val="24"/>
                <w:szCs w:val="24"/>
              </w:rPr>
            </w:pPr>
          </w:p>
        </w:tc>
        <w:tc>
          <w:tcPr>
            <w:tcW w:w="1433" w:type="dxa"/>
            <w:tcBorders>
              <w:top w:val="nil"/>
              <w:left w:val="nil"/>
              <w:bottom w:val="nil"/>
              <w:right w:val="nil"/>
            </w:tcBorders>
            <w:vAlign w:val="bottom"/>
          </w:tcPr>
          <w:p w14:paraId="5AD43EC5" w14:textId="77777777" w:rsidR="00DE44EC" w:rsidRDefault="00DE44EC" w:rsidP="006211D6">
            <w:pPr>
              <w:spacing w:after="0" w:line="480" w:lineRule="auto"/>
              <w:jc w:val="center"/>
              <w:rPr>
                <w:rFonts w:ascii="Times New Roman" w:hAnsi="Times New Roman"/>
                <w:sz w:val="24"/>
                <w:szCs w:val="24"/>
              </w:rPr>
            </w:pPr>
          </w:p>
        </w:tc>
      </w:tr>
      <w:tr w:rsidR="00DE44EC" w:rsidRPr="00870230" w14:paraId="359F3857" w14:textId="77777777" w:rsidTr="006211D6">
        <w:trPr>
          <w:cantSplit/>
          <w:trHeight w:val="284"/>
        </w:trPr>
        <w:tc>
          <w:tcPr>
            <w:tcW w:w="3213" w:type="dxa"/>
            <w:tcBorders>
              <w:top w:val="nil"/>
              <w:left w:val="nil"/>
              <w:bottom w:val="nil"/>
              <w:right w:val="nil"/>
            </w:tcBorders>
            <w:shd w:val="clear" w:color="auto" w:fill="auto"/>
          </w:tcPr>
          <w:p w14:paraId="0A475E76" w14:textId="77777777" w:rsidR="00DE44EC" w:rsidRDefault="00DE44EC" w:rsidP="006211D6">
            <w:pPr>
              <w:spacing w:after="0" w:line="480" w:lineRule="auto"/>
              <w:rPr>
                <w:rFonts w:ascii="Times New Roman" w:hAnsi="Times New Roman"/>
                <w:sz w:val="24"/>
                <w:szCs w:val="24"/>
              </w:rPr>
            </w:pPr>
            <w:r>
              <w:rPr>
                <w:rFonts w:ascii="Times New Roman" w:hAnsi="Times New Roman" w:cs="Times New Roman"/>
                <w:sz w:val="24"/>
                <w:szCs w:val="24"/>
              </w:rPr>
              <w:t>4. Medium</w:t>
            </w:r>
            <w:r w:rsidRPr="00543CE7">
              <w:rPr>
                <w:rFonts w:ascii="Times New Roman" w:hAnsi="Times New Roman" w:cs="Times New Roman"/>
                <w:sz w:val="24"/>
                <w:szCs w:val="24"/>
              </w:rPr>
              <w:t xml:space="preserve"> income </w:t>
            </w:r>
          </w:p>
        </w:tc>
        <w:tc>
          <w:tcPr>
            <w:tcW w:w="1560" w:type="dxa"/>
            <w:tcBorders>
              <w:top w:val="nil"/>
              <w:left w:val="nil"/>
              <w:bottom w:val="nil"/>
              <w:right w:val="nil"/>
            </w:tcBorders>
            <w:shd w:val="clear" w:color="auto" w:fill="auto"/>
            <w:vAlign w:val="bottom"/>
          </w:tcPr>
          <w:p w14:paraId="6EFF978D" w14:textId="77777777" w:rsidR="00DE44EC" w:rsidRDefault="00DE44EC" w:rsidP="006211D6">
            <w:pPr>
              <w:spacing w:after="0" w:line="480" w:lineRule="auto"/>
              <w:jc w:val="center"/>
              <w:rPr>
                <w:rFonts w:ascii="Times New Roman" w:hAnsi="Times New Roman"/>
                <w:sz w:val="24"/>
                <w:szCs w:val="24"/>
              </w:rPr>
            </w:pPr>
            <w:r>
              <w:rPr>
                <w:rFonts w:ascii="Times New Roman" w:hAnsi="Times New Roman"/>
                <w:sz w:val="24"/>
                <w:szCs w:val="24"/>
              </w:rPr>
              <w:t>-0.02</w:t>
            </w:r>
          </w:p>
        </w:tc>
        <w:tc>
          <w:tcPr>
            <w:tcW w:w="1433" w:type="dxa"/>
            <w:tcBorders>
              <w:top w:val="nil"/>
              <w:left w:val="nil"/>
              <w:bottom w:val="nil"/>
              <w:right w:val="nil"/>
            </w:tcBorders>
            <w:shd w:val="clear" w:color="auto" w:fill="auto"/>
            <w:vAlign w:val="bottom"/>
          </w:tcPr>
          <w:p w14:paraId="5E65EF63" w14:textId="77777777" w:rsidR="00DE44EC" w:rsidRDefault="00DE44EC" w:rsidP="006211D6">
            <w:pPr>
              <w:spacing w:after="0" w:line="480" w:lineRule="auto"/>
              <w:jc w:val="center"/>
              <w:rPr>
                <w:rFonts w:ascii="Times New Roman" w:hAnsi="Times New Roman"/>
                <w:sz w:val="24"/>
                <w:szCs w:val="24"/>
              </w:rPr>
            </w:pPr>
            <w:r>
              <w:rPr>
                <w:rFonts w:ascii="Times New Roman" w:hAnsi="Times New Roman"/>
                <w:sz w:val="24"/>
                <w:szCs w:val="24"/>
              </w:rPr>
              <w:t>0.09</w:t>
            </w:r>
          </w:p>
        </w:tc>
        <w:tc>
          <w:tcPr>
            <w:tcW w:w="1433" w:type="dxa"/>
            <w:tcBorders>
              <w:top w:val="nil"/>
              <w:left w:val="nil"/>
              <w:bottom w:val="nil"/>
              <w:right w:val="nil"/>
            </w:tcBorders>
            <w:vAlign w:val="bottom"/>
          </w:tcPr>
          <w:p w14:paraId="079D89DA" w14:textId="77777777" w:rsidR="00DE44EC" w:rsidRDefault="00DE44EC" w:rsidP="006211D6">
            <w:pPr>
              <w:spacing w:after="0" w:line="480" w:lineRule="auto"/>
              <w:jc w:val="center"/>
              <w:rPr>
                <w:rFonts w:ascii="Times New Roman" w:hAnsi="Times New Roman"/>
                <w:sz w:val="24"/>
                <w:szCs w:val="24"/>
              </w:rPr>
            </w:pPr>
            <w:r>
              <w:rPr>
                <w:rFonts w:ascii="Times New Roman" w:hAnsi="Times New Roman"/>
                <w:sz w:val="24"/>
                <w:szCs w:val="24"/>
              </w:rPr>
              <w:t>-0.07</w:t>
            </w:r>
          </w:p>
        </w:tc>
        <w:tc>
          <w:tcPr>
            <w:tcW w:w="1433" w:type="dxa"/>
            <w:tcBorders>
              <w:top w:val="nil"/>
              <w:left w:val="nil"/>
              <w:bottom w:val="nil"/>
              <w:right w:val="nil"/>
            </w:tcBorders>
            <w:vAlign w:val="bottom"/>
          </w:tcPr>
          <w:p w14:paraId="41BE1E5A" w14:textId="77777777" w:rsidR="00DE44EC" w:rsidRDefault="00DE44EC" w:rsidP="006211D6">
            <w:pPr>
              <w:spacing w:after="0" w:line="480" w:lineRule="auto"/>
              <w:jc w:val="center"/>
              <w:rPr>
                <w:rFonts w:ascii="Times New Roman" w:hAnsi="Times New Roman"/>
                <w:sz w:val="24"/>
                <w:szCs w:val="24"/>
              </w:rPr>
            </w:pPr>
            <w:r>
              <w:rPr>
                <w:rFonts w:ascii="Times New Roman" w:hAnsi="Times New Roman"/>
                <w:sz w:val="24"/>
                <w:szCs w:val="24"/>
              </w:rPr>
              <w:t>0.16</w:t>
            </w:r>
          </w:p>
        </w:tc>
      </w:tr>
      <w:tr w:rsidR="00DE44EC" w:rsidRPr="00870230" w14:paraId="7C3238F9" w14:textId="77777777" w:rsidTr="006211D6">
        <w:trPr>
          <w:cantSplit/>
          <w:trHeight w:val="284"/>
        </w:trPr>
        <w:tc>
          <w:tcPr>
            <w:tcW w:w="3213" w:type="dxa"/>
            <w:tcBorders>
              <w:top w:val="nil"/>
              <w:left w:val="nil"/>
              <w:bottom w:val="nil"/>
              <w:right w:val="nil"/>
            </w:tcBorders>
            <w:shd w:val="clear" w:color="auto" w:fill="auto"/>
          </w:tcPr>
          <w:p w14:paraId="38412CAF" w14:textId="77777777" w:rsidR="00DE44EC" w:rsidRDefault="00DE44EC" w:rsidP="006211D6">
            <w:pPr>
              <w:spacing w:after="0" w:line="480" w:lineRule="auto"/>
              <w:rPr>
                <w:rFonts w:ascii="Times New Roman" w:hAnsi="Times New Roman"/>
                <w:sz w:val="24"/>
                <w:szCs w:val="24"/>
              </w:rPr>
            </w:pPr>
            <w:r>
              <w:rPr>
                <w:rFonts w:ascii="Times New Roman" w:hAnsi="Times New Roman" w:cs="Times New Roman"/>
                <w:sz w:val="24"/>
                <w:szCs w:val="24"/>
              </w:rPr>
              <w:t xml:space="preserve">5. High income </w:t>
            </w:r>
          </w:p>
        </w:tc>
        <w:tc>
          <w:tcPr>
            <w:tcW w:w="1560" w:type="dxa"/>
            <w:tcBorders>
              <w:top w:val="nil"/>
              <w:left w:val="nil"/>
              <w:bottom w:val="nil"/>
              <w:right w:val="nil"/>
            </w:tcBorders>
            <w:shd w:val="clear" w:color="auto" w:fill="auto"/>
            <w:vAlign w:val="bottom"/>
          </w:tcPr>
          <w:p w14:paraId="375C0F90" w14:textId="77777777" w:rsidR="00DE44EC" w:rsidRDefault="00DE44EC" w:rsidP="006211D6">
            <w:pPr>
              <w:spacing w:after="0" w:line="480" w:lineRule="auto"/>
              <w:jc w:val="center"/>
              <w:rPr>
                <w:rFonts w:ascii="Times New Roman" w:hAnsi="Times New Roman"/>
                <w:sz w:val="24"/>
                <w:szCs w:val="24"/>
              </w:rPr>
            </w:pPr>
            <w:r>
              <w:rPr>
                <w:rFonts w:ascii="Times New Roman" w:hAnsi="Times New Roman"/>
                <w:sz w:val="24"/>
                <w:szCs w:val="24"/>
              </w:rPr>
              <w:t>0.09</w:t>
            </w:r>
          </w:p>
        </w:tc>
        <w:tc>
          <w:tcPr>
            <w:tcW w:w="1433" w:type="dxa"/>
            <w:tcBorders>
              <w:top w:val="nil"/>
              <w:left w:val="nil"/>
              <w:bottom w:val="nil"/>
              <w:right w:val="nil"/>
            </w:tcBorders>
            <w:shd w:val="clear" w:color="auto" w:fill="auto"/>
            <w:vAlign w:val="bottom"/>
          </w:tcPr>
          <w:p w14:paraId="61CDE6EB" w14:textId="77777777" w:rsidR="00DE44EC" w:rsidRDefault="00DE44EC" w:rsidP="006211D6">
            <w:pPr>
              <w:spacing w:after="0" w:line="480" w:lineRule="auto"/>
              <w:jc w:val="center"/>
              <w:rPr>
                <w:rFonts w:ascii="Times New Roman" w:hAnsi="Times New Roman"/>
                <w:sz w:val="24"/>
                <w:szCs w:val="24"/>
              </w:rPr>
            </w:pPr>
            <w:r>
              <w:rPr>
                <w:rFonts w:ascii="Times New Roman" w:hAnsi="Times New Roman"/>
                <w:sz w:val="24"/>
                <w:szCs w:val="24"/>
              </w:rPr>
              <w:t>0.14</w:t>
            </w:r>
          </w:p>
        </w:tc>
        <w:tc>
          <w:tcPr>
            <w:tcW w:w="1433" w:type="dxa"/>
            <w:tcBorders>
              <w:top w:val="nil"/>
              <w:left w:val="nil"/>
              <w:bottom w:val="nil"/>
              <w:right w:val="nil"/>
            </w:tcBorders>
            <w:vAlign w:val="bottom"/>
          </w:tcPr>
          <w:p w14:paraId="3320BCE2" w14:textId="77777777" w:rsidR="00DE44EC" w:rsidRDefault="00DE44EC" w:rsidP="006211D6">
            <w:pPr>
              <w:spacing w:after="0" w:line="480" w:lineRule="auto"/>
              <w:jc w:val="center"/>
              <w:rPr>
                <w:rFonts w:ascii="Times New Roman" w:hAnsi="Times New Roman"/>
                <w:sz w:val="24"/>
                <w:szCs w:val="24"/>
              </w:rPr>
            </w:pPr>
            <w:r>
              <w:rPr>
                <w:rFonts w:ascii="Times New Roman" w:hAnsi="Times New Roman"/>
                <w:sz w:val="24"/>
                <w:szCs w:val="24"/>
              </w:rPr>
              <w:t>-0.16</w:t>
            </w:r>
          </w:p>
        </w:tc>
        <w:tc>
          <w:tcPr>
            <w:tcW w:w="1433" w:type="dxa"/>
            <w:tcBorders>
              <w:top w:val="nil"/>
              <w:left w:val="nil"/>
              <w:bottom w:val="nil"/>
              <w:right w:val="nil"/>
            </w:tcBorders>
            <w:vAlign w:val="bottom"/>
          </w:tcPr>
          <w:p w14:paraId="09FAF914" w14:textId="77777777" w:rsidR="00DE44EC" w:rsidRDefault="00DE44EC" w:rsidP="006211D6">
            <w:pPr>
              <w:spacing w:after="0" w:line="480" w:lineRule="auto"/>
              <w:jc w:val="center"/>
              <w:rPr>
                <w:rFonts w:ascii="Times New Roman" w:hAnsi="Times New Roman"/>
                <w:sz w:val="24"/>
                <w:szCs w:val="24"/>
              </w:rPr>
            </w:pPr>
            <w:r>
              <w:rPr>
                <w:rFonts w:ascii="Times New Roman" w:hAnsi="Times New Roman"/>
                <w:sz w:val="24"/>
                <w:szCs w:val="24"/>
              </w:rPr>
              <w:t>0.16</w:t>
            </w:r>
          </w:p>
        </w:tc>
      </w:tr>
      <w:tr w:rsidR="00DE44EC" w:rsidRPr="00870230" w14:paraId="2F5DED54" w14:textId="77777777" w:rsidTr="006211D6">
        <w:trPr>
          <w:cantSplit/>
          <w:trHeight w:val="284"/>
        </w:trPr>
        <w:tc>
          <w:tcPr>
            <w:tcW w:w="3213" w:type="dxa"/>
            <w:tcBorders>
              <w:top w:val="nil"/>
              <w:left w:val="nil"/>
              <w:bottom w:val="nil"/>
              <w:right w:val="nil"/>
            </w:tcBorders>
            <w:shd w:val="clear" w:color="auto" w:fill="auto"/>
          </w:tcPr>
          <w:p w14:paraId="2DC097F4" w14:textId="77777777" w:rsidR="00DE44EC" w:rsidRDefault="00DE44EC" w:rsidP="006211D6">
            <w:pPr>
              <w:spacing w:after="0" w:line="480" w:lineRule="auto"/>
              <w:rPr>
                <w:rFonts w:ascii="Times New Roman" w:hAnsi="Times New Roman"/>
                <w:sz w:val="24"/>
                <w:szCs w:val="24"/>
              </w:rPr>
            </w:pPr>
            <w:r>
              <w:rPr>
                <w:rFonts w:ascii="Times New Roman" w:hAnsi="Times New Roman" w:cs="Times New Roman"/>
                <w:sz w:val="24"/>
                <w:szCs w:val="24"/>
              </w:rPr>
              <w:t xml:space="preserve">6. Physical health condition </w:t>
            </w:r>
          </w:p>
        </w:tc>
        <w:tc>
          <w:tcPr>
            <w:tcW w:w="1560" w:type="dxa"/>
            <w:tcBorders>
              <w:top w:val="nil"/>
              <w:left w:val="nil"/>
              <w:bottom w:val="nil"/>
              <w:right w:val="nil"/>
            </w:tcBorders>
            <w:shd w:val="clear" w:color="auto" w:fill="auto"/>
            <w:vAlign w:val="bottom"/>
          </w:tcPr>
          <w:p w14:paraId="509229E8" w14:textId="77777777" w:rsidR="00DE44EC" w:rsidRDefault="00DE44EC" w:rsidP="006211D6">
            <w:pPr>
              <w:spacing w:after="0" w:line="480" w:lineRule="auto"/>
              <w:jc w:val="center"/>
              <w:rPr>
                <w:rFonts w:ascii="Times New Roman" w:hAnsi="Times New Roman"/>
                <w:sz w:val="24"/>
                <w:szCs w:val="24"/>
              </w:rPr>
            </w:pPr>
            <w:r>
              <w:rPr>
                <w:rFonts w:ascii="Times New Roman" w:hAnsi="Times New Roman"/>
                <w:sz w:val="24"/>
                <w:szCs w:val="24"/>
              </w:rPr>
              <w:t>-0.13</w:t>
            </w:r>
          </w:p>
        </w:tc>
        <w:tc>
          <w:tcPr>
            <w:tcW w:w="1433" w:type="dxa"/>
            <w:tcBorders>
              <w:top w:val="nil"/>
              <w:left w:val="nil"/>
              <w:bottom w:val="nil"/>
              <w:right w:val="nil"/>
            </w:tcBorders>
            <w:shd w:val="clear" w:color="auto" w:fill="auto"/>
            <w:vAlign w:val="bottom"/>
          </w:tcPr>
          <w:p w14:paraId="125E80F3" w14:textId="77777777" w:rsidR="00DE44EC" w:rsidRDefault="00DE44EC" w:rsidP="006211D6">
            <w:pPr>
              <w:spacing w:after="0" w:line="480" w:lineRule="auto"/>
              <w:jc w:val="center"/>
              <w:rPr>
                <w:rFonts w:ascii="Times New Roman" w:hAnsi="Times New Roman"/>
                <w:sz w:val="24"/>
                <w:szCs w:val="24"/>
              </w:rPr>
            </w:pPr>
            <w:r>
              <w:rPr>
                <w:rFonts w:ascii="Times New Roman" w:hAnsi="Times New Roman"/>
                <w:sz w:val="24"/>
                <w:szCs w:val="24"/>
              </w:rPr>
              <w:t>0.08</w:t>
            </w:r>
          </w:p>
        </w:tc>
        <w:tc>
          <w:tcPr>
            <w:tcW w:w="1433" w:type="dxa"/>
            <w:tcBorders>
              <w:top w:val="nil"/>
              <w:left w:val="nil"/>
              <w:bottom w:val="nil"/>
              <w:right w:val="nil"/>
            </w:tcBorders>
            <w:vAlign w:val="bottom"/>
          </w:tcPr>
          <w:p w14:paraId="4E85B1AF" w14:textId="77777777" w:rsidR="00DE44EC" w:rsidRDefault="00DE44EC" w:rsidP="006211D6">
            <w:pPr>
              <w:spacing w:after="0" w:line="480" w:lineRule="auto"/>
              <w:jc w:val="center"/>
              <w:rPr>
                <w:rFonts w:ascii="Times New Roman" w:hAnsi="Times New Roman"/>
                <w:sz w:val="24"/>
                <w:szCs w:val="24"/>
              </w:rPr>
            </w:pPr>
            <w:r>
              <w:rPr>
                <w:rFonts w:ascii="Times New Roman" w:hAnsi="Times New Roman"/>
                <w:sz w:val="24"/>
                <w:szCs w:val="24"/>
              </w:rPr>
              <w:t xml:space="preserve">   0.31</w:t>
            </w:r>
          </w:p>
        </w:tc>
        <w:tc>
          <w:tcPr>
            <w:tcW w:w="1433" w:type="dxa"/>
            <w:tcBorders>
              <w:top w:val="nil"/>
              <w:left w:val="nil"/>
              <w:bottom w:val="nil"/>
              <w:right w:val="nil"/>
            </w:tcBorders>
            <w:vAlign w:val="bottom"/>
          </w:tcPr>
          <w:p w14:paraId="79FE6462" w14:textId="77777777" w:rsidR="00DE44EC" w:rsidRDefault="00DE44EC" w:rsidP="006211D6">
            <w:pPr>
              <w:spacing w:after="0" w:line="480" w:lineRule="auto"/>
              <w:jc w:val="center"/>
              <w:rPr>
                <w:rFonts w:ascii="Times New Roman" w:hAnsi="Times New Roman"/>
                <w:sz w:val="24"/>
                <w:szCs w:val="24"/>
              </w:rPr>
            </w:pPr>
            <w:r>
              <w:rPr>
                <w:rFonts w:ascii="Times New Roman" w:hAnsi="Times New Roman"/>
                <w:sz w:val="24"/>
                <w:szCs w:val="24"/>
              </w:rPr>
              <w:t>0.13</w:t>
            </w:r>
          </w:p>
        </w:tc>
      </w:tr>
      <w:tr w:rsidR="00DE44EC" w:rsidRPr="00870230" w14:paraId="5D33DBEE" w14:textId="77777777" w:rsidTr="006211D6">
        <w:trPr>
          <w:cantSplit/>
          <w:trHeight w:val="284"/>
        </w:trPr>
        <w:tc>
          <w:tcPr>
            <w:tcW w:w="3213" w:type="dxa"/>
            <w:tcBorders>
              <w:top w:val="nil"/>
              <w:left w:val="nil"/>
              <w:bottom w:val="single" w:sz="4" w:space="0" w:color="auto"/>
              <w:right w:val="nil"/>
            </w:tcBorders>
            <w:shd w:val="clear" w:color="auto" w:fill="auto"/>
            <w:vAlign w:val="bottom"/>
          </w:tcPr>
          <w:p w14:paraId="41666E61" w14:textId="77777777" w:rsidR="00DE44EC" w:rsidRDefault="00DE44EC" w:rsidP="006211D6">
            <w:pPr>
              <w:spacing w:after="0" w:line="240" w:lineRule="auto"/>
              <w:rPr>
                <w:rFonts w:ascii="Times New Roman" w:hAnsi="Times New Roman"/>
                <w:sz w:val="24"/>
                <w:szCs w:val="24"/>
              </w:rPr>
            </w:pPr>
            <w:r>
              <w:rPr>
                <w:rFonts w:ascii="Times New Roman" w:hAnsi="Times New Roman"/>
                <w:sz w:val="24"/>
                <w:szCs w:val="24"/>
              </w:rPr>
              <w:t>7. Mental health condition</w:t>
            </w:r>
          </w:p>
        </w:tc>
        <w:tc>
          <w:tcPr>
            <w:tcW w:w="1560" w:type="dxa"/>
            <w:tcBorders>
              <w:top w:val="nil"/>
              <w:left w:val="nil"/>
              <w:bottom w:val="single" w:sz="4" w:space="0" w:color="auto"/>
              <w:right w:val="nil"/>
            </w:tcBorders>
            <w:shd w:val="clear" w:color="auto" w:fill="auto"/>
            <w:vAlign w:val="bottom"/>
          </w:tcPr>
          <w:p w14:paraId="11A5684A" w14:textId="77777777" w:rsidR="00DE44EC" w:rsidRDefault="00DE44EC" w:rsidP="006211D6">
            <w:pPr>
              <w:spacing w:after="0" w:line="240" w:lineRule="auto"/>
              <w:jc w:val="center"/>
              <w:rPr>
                <w:rFonts w:ascii="Times New Roman" w:hAnsi="Times New Roman"/>
                <w:sz w:val="24"/>
                <w:szCs w:val="24"/>
              </w:rPr>
            </w:pPr>
            <w:r>
              <w:rPr>
                <w:rFonts w:ascii="Times New Roman" w:hAnsi="Times New Roman"/>
                <w:sz w:val="24"/>
                <w:szCs w:val="24"/>
              </w:rPr>
              <w:t>0.12</w:t>
            </w:r>
          </w:p>
        </w:tc>
        <w:tc>
          <w:tcPr>
            <w:tcW w:w="1433" w:type="dxa"/>
            <w:tcBorders>
              <w:top w:val="nil"/>
              <w:left w:val="nil"/>
              <w:bottom w:val="single" w:sz="4" w:space="0" w:color="auto"/>
              <w:right w:val="nil"/>
            </w:tcBorders>
            <w:shd w:val="clear" w:color="auto" w:fill="auto"/>
            <w:vAlign w:val="bottom"/>
          </w:tcPr>
          <w:p w14:paraId="119EABB0" w14:textId="77777777" w:rsidR="00DE44EC" w:rsidRDefault="00DE44EC" w:rsidP="006211D6">
            <w:pPr>
              <w:spacing w:after="0" w:line="240" w:lineRule="auto"/>
              <w:jc w:val="center"/>
              <w:rPr>
                <w:rFonts w:ascii="Times New Roman" w:hAnsi="Times New Roman"/>
                <w:sz w:val="24"/>
                <w:szCs w:val="24"/>
              </w:rPr>
            </w:pPr>
            <w:r>
              <w:rPr>
                <w:rFonts w:ascii="Times New Roman" w:hAnsi="Times New Roman"/>
                <w:sz w:val="24"/>
                <w:szCs w:val="24"/>
              </w:rPr>
              <w:t>0.09</w:t>
            </w:r>
          </w:p>
        </w:tc>
        <w:tc>
          <w:tcPr>
            <w:tcW w:w="1433" w:type="dxa"/>
            <w:tcBorders>
              <w:top w:val="nil"/>
              <w:left w:val="nil"/>
              <w:bottom w:val="single" w:sz="4" w:space="0" w:color="auto"/>
              <w:right w:val="nil"/>
            </w:tcBorders>
            <w:vAlign w:val="bottom"/>
          </w:tcPr>
          <w:p w14:paraId="0F2D3963" w14:textId="77777777" w:rsidR="00DE44EC" w:rsidRDefault="00DE44EC" w:rsidP="006211D6">
            <w:pPr>
              <w:spacing w:after="0" w:line="240" w:lineRule="auto"/>
              <w:jc w:val="center"/>
              <w:rPr>
                <w:rFonts w:ascii="Times New Roman" w:hAnsi="Times New Roman"/>
                <w:sz w:val="24"/>
                <w:szCs w:val="24"/>
              </w:rPr>
            </w:pPr>
            <w:r>
              <w:rPr>
                <w:rFonts w:ascii="Times New Roman" w:hAnsi="Times New Roman"/>
                <w:sz w:val="24"/>
                <w:szCs w:val="24"/>
              </w:rPr>
              <w:t xml:space="preserve"> 0.14</w:t>
            </w:r>
          </w:p>
        </w:tc>
        <w:tc>
          <w:tcPr>
            <w:tcW w:w="1433" w:type="dxa"/>
            <w:tcBorders>
              <w:top w:val="nil"/>
              <w:left w:val="nil"/>
              <w:bottom w:val="single" w:sz="4" w:space="0" w:color="auto"/>
              <w:right w:val="nil"/>
            </w:tcBorders>
            <w:vAlign w:val="bottom"/>
          </w:tcPr>
          <w:p w14:paraId="54FF3227" w14:textId="77777777" w:rsidR="00DE44EC" w:rsidRDefault="00DE44EC" w:rsidP="006211D6">
            <w:pPr>
              <w:spacing w:after="0" w:line="240" w:lineRule="auto"/>
              <w:jc w:val="center"/>
              <w:rPr>
                <w:rFonts w:ascii="Times New Roman" w:hAnsi="Times New Roman"/>
                <w:sz w:val="24"/>
                <w:szCs w:val="24"/>
              </w:rPr>
            </w:pPr>
            <w:r>
              <w:rPr>
                <w:rFonts w:ascii="Times New Roman" w:hAnsi="Times New Roman"/>
                <w:sz w:val="24"/>
                <w:szCs w:val="24"/>
              </w:rPr>
              <w:t>0.14</w:t>
            </w:r>
          </w:p>
        </w:tc>
      </w:tr>
    </w:tbl>
    <w:p w14:paraId="29892A88" w14:textId="537C8CC6" w:rsidR="00DE44EC" w:rsidRPr="00905080" w:rsidRDefault="00DE44EC" w:rsidP="00DE44EC">
      <w:pPr>
        <w:spacing w:after="0" w:line="360" w:lineRule="auto"/>
        <w:rPr>
          <w:rFonts w:ascii="Times New Roman" w:hAnsi="Times New Roman" w:cs="Times New Roman"/>
        </w:rPr>
      </w:pPr>
      <w:r w:rsidRPr="00905080">
        <w:rPr>
          <w:rFonts w:ascii="Times New Roman" w:hAnsi="Times New Roman" w:cs="Times New Roman"/>
        </w:rPr>
        <w:t>Note: p-value for statistical significance was set at &lt; .0</w:t>
      </w:r>
      <w:r w:rsidR="00110A34">
        <w:rPr>
          <w:rFonts w:ascii="Times New Roman" w:hAnsi="Times New Roman" w:cs="Times New Roman"/>
        </w:rPr>
        <w:t>0</w:t>
      </w:r>
      <w:r w:rsidRPr="00905080">
        <w:rPr>
          <w:rFonts w:ascii="Times New Roman" w:hAnsi="Times New Roman" w:cs="Times New Roman"/>
        </w:rPr>
        <w:t>1 due to multiple comparisons (</w:t>
      </w:r>
      <w:r w:rsidR="00110A34">
        <w:rPr>
          <w:rFonts w:ascii="Times New Roman" w:hAnsi="Times New Roman" w:cs="Times New Roman"/>
        </w:rPr>
        <w:t>36</w:t>
      </w:r>
      <w:r w:rsidRPr="00905080">
        <w:rPr>
          <w:rFonts w:ascii="Times New Roman" w:hAnsi="Times New Roman" w:cs="Times New Roman"/>
        </w:rPr>
        <w:t xml:space="preserve"> interaction effects tested</w:t>
      </w:r>
      <w:r w:rsidR="00110A34">
        <w:rPr>
          <w:rFonts w:ascii="Times New Roman" w:hAnsi="Times New Roman" w:cs="Times New Roman"/>
        </w:rPr>
        <w:t xml:space="preserve"> in total</w:t>
      </w:r>
      <w:r w:rsidRPr="00905080">
        <w:rPr>
          <w:rFonts w:ascii="Times New Roman" w:hAnsi="Times New Roman" w:cs="Times New Roman"/>
        </w:rPr>
        <w:t xml:space="preserve">). </w:t>
      </w:r>
    </w:p>
    <w:p w14:paraId="0E315A8F" w14:textId="77777777" w:rsidR="00DE44EC" w:rsidRPr="00905080" w:rsidRDefault="00DE44EC" w:rsidP="00DE44EC">
      <w:pPr>
        <w:spacing w:after="0" w:line="360" w:lineRule="auto"/>
        <w:rPr>
          <w:rFonts w:ascii="Times New Roman" w:hAnsi="Times New Roman" w:cs="Times New Roman"/>
        </w:rPr>
      </w:pPr>
      <w:proofErr w:type="spellStart"/>
      <w:r w:rsidRPr="00905080">
        <w:rPr>
          <w:rFonts w:ascii="Times New Roman" w:hAnsi="Times New Roman" w:cs="Times New Roman"/>
          <w:vertAlign w:val="superscript"/>
        </w:rPr>
        <w:t>a</w:t>
      </w:r>
      <w:r w:rsidRPr="00905080">
        <w:rPr>
          <w:rFonts w:ascii="Times New Roman" w:hAnsi="Times New Roman" w:cs="Times New Roman"/>
        </w:rPr>
        <w:t>Main</w:t>
      </w:r>
      <w:proofErr w:type="spellEnd"/>
      <w:r w:rsidRPr="00905080">
        <w:rPr>
          <w:rFonts w:ascii="Times New Roman" w:hAnsi="Times New Roman" w:cs="Times New Roman"/>
        </w:rPr>
        <w:t xml:space="preserve"> effect of COVID-19 positive test and survey wave included in models but not shown. </w:t>
      </w:r>
    </w:p>
    <w:p w14:paraId="166BC770" w14:textId="77777777" w:rsidR="00DE44EC" w:rsidRPr="00905080" w:rsidRDefault="00DE44EC" w:rsidP="00DE44EC">
      <w:pPr>
        <w:spacing w:after="0" w:line="360" w:lineRule="auto"/>
        <w:rPr>
          <w:rFonts w:ascii="Times New Roman" w:hAnsi="Times New Roman" w:cs="Times New Roman"/>
        </w:rPr>
      </w:pPr>
      <w:r w:rsidRPr="00905080">
        <w:rPr>
          <w:rFonts w:ascii="Times New Roman" w:hAnsi="Times New Roman" w:cs="Times New Roman"/>
          <w:vertAlign w:val="superscript"/>
        </w:rPr>
        <w:t>b</w:t>
      </w:r>
      <w:r w:rsidRPr="00905080">
        <w:rPr>
          <w:rFonts w:ascii="Times New Roman" w:hAnsi="Times New Roman" w:cs="Times New Roman"/>
        </w:rPr>
        <w:t xml:space="preserve"> Main effect of COVID-19 positive test and lag and lead positive COVID-19 test effects and survey wave are included in all models but not shown.</w:t>
      </w:r>
    </w:p>
    <w:p w14:paraId="620B53D3" w14:textId="3EAB86CA" w:rsidR="00DE44EC" w:rsidRDefault="00DE44EC" w:rsidP="00DE44EC">
      <w:pPr>
        <w:spacing w:after="0" w:line="360" w:lineRule="auto"/>
        <w:rPr>
          <w:rFonts w:ascii="Times New Roman" w:hAnsi="Times New Roman" w:cs="Times New Roman"/>
        </w:rPr>
      </w:pPr>
      <w:r w:rsidRPr="00905080">
        <w:rPr>
          <w:rFonts w:ascii="Times New Roman" w:hAnsi="Times New Roman" w:cs="Times New Roman"/>
          <w:color w:val="000000"/>
        </w:rPr>
        <w:t xml:space="preserve">*** </w:t>
      </w:r>
      <w:r w:rsidRPr="00905080">
        <w:rPr>
          <w:rFonts w:ascii="Times New Roman" w:hAnsi="Times New Roman" w:cs="Times New Roman"/>
          <w:i/>
          <w:iCs/>
        </w:rPr>
        <w:t>p &lt;</w:t>
      </w:r>
      <w:r w:rsidRPr="00905080">
        <w:rPr>
          <w:rFonts w:ascii="Times New Roman" w:hAnsi="Times New Roman" w:cs="Times New Roman"/>
        </w:rPr>
        <w:t xml:space="preserve"> .001</w:t>
      </w:r>
      <w:r>
        <w:rPr>
          <w:rFonts w:ascii="Times New Roman" w:hAnsi="Times New Roman" w:cs="Times New Roman"/>
        </w:rPr>
        <w:t>.</w:t>
      </w:r>
    </w:p>
    <w:p w14:paraId="69C3B9BE" w14:textId="77777777" w:rsidR="006B3AAC" w:rsidRDefault="006B3AAC" w:rsidP="00DE44EC">
      <w:pPr>
        <w:spacing w:after="0" w:line="360" w:lineRule="auto"/>
        <w:rPr>
          <w:rFonts w:ascii="Times New Roman" w:hAnsi="Times New Roman" w:cs="Times New Roman"/>
        </w:rPr>
      </w:pPr>
    </w:p>
    <w:p w14:paraId="4D33D6B6" w14:textId="30E7A42B" w:rsidR="006B3AAC" w:rsidRPr="009957FA" w:rsidRDefault="006B3AAC" w:rsidP="006B3AAC">
      <w:pPr>
        <w:spacing w:after="0" w:line="480" w:lineRule="auto"/>
        <w:rPr>
          <w:rFonts w:ascii="Times New Roman" w:hAnsi="Times New Roman" w:cs="Times New Roman"/>
          <w:sz w:val="24"/>
          <w:szCs w:val="24"/>
        </w:rPr>
      </w:pPr>
      <w:r w:rsidRPr="009957FA">
        <w:rPr>
          <w:rFonts w:ascii="Times New Roman" w:hAnsi="Times New Roman" w:cs="Times New Roman"/>
          <w:sz w:val="24"/>
          <w:szCs w:val="24"/>
        </w:rPr>
        <w:lastRenderedPageBreak/>
        <w:t xml:space="preserve">Table </w:t>
      </w:r>
      <w:r>
        <w:rPr>
          <w:rFonts w:ascii="Times New Roman" w:hAnsi="Times New Roman" w:cs="Times New Roman"/>
          <w:sz w:val="24"/>
          <w:szCs w:val="24"/>
        </w:rPr>
        <w:t>S5</w:t>
      </w:r>
      <w:r w:rsidRPr="009957FA">
        <w:rPr>
          <w:rFonts w:ascii="Times New Roman" w:hAnsi="Times New Roman" w:cs="Times New Roman"/>
          <w:sz w:val="24"/>
          <w:szCs w:val="24"/>
        </w:rPr>
        <w:t xml:space="preserve">. </w:t>
      </w:r>
    </w:p>
    <w:p w14:paraId="58C0EF6A" w14:textId="2DEA8EE8" w:rsidR="006B3AAC" w:rsidRPr="009957FA" w:rsidRDefault="006B3AAC" w:rsidP="006B3AAC">
      <w:pPr>
        <w:spacing w:after="0" w:line="480" w:lineRule="auto"/>
        <w:rPr>
          <w:rFonts w:ascii="Times New Roman" w:hAnsi="Times New Roman" w:cs="Times New Roman"/>
          <w:sz w:val="24"/>
          <w:szCs w:val="24"/>
        </w:rPr>
      </w:pPr>
      <w:r>
        <w:rPr>
          <w:rFonts w:ascii="Times New Roman" w:hAnsi="Times New Roman" w:cs="Times New Roman"/>
          <w:sz w:val="24"/>
          <w:szCs w:val="24"/>
        </w:rPr>
        <w:t>Results from a series of fixed effects models examining i</w:t>
      </w:r>
      <w:r w:rsidRPr="009957FA">
        <w:rPr>
          <w:rFonts w:ascii="Times New Roman" w:hAnsi="Times New Roman" w:cs="Times New Roman"/>
          <w:sz w:val="24"/>
          <w:szCs w:val="24"/>
        </w:rPr>
        <w:t>nteraction</w:t>
      </w:r>
      <w:r>
        <w:rPr>
          <w:rFonts w:ascii="Times New Roman" w:hAnsi="Times New Roman" w:cs="Times New Roman"/>
          <w:sz w:val="24"/>
          <w:szCs w:val="24"/>
        </w:rPr>
        <w:t>s</w:t>
      </w:r>
      <w:r w:rsidRPr="009957FA">
        <w:rPr>
          <w:rFonts w:ascii="Times New Roman" w:hAnsi="Times New Roman" w:cs="Times New Roman"/>
          <w:sz w:val="24"/>
          <w:szCs w:val="24"/>
        </w:rPr>
        <w:t xml:space="preserve"> between </w:t>
      </w:r>
      <w:r>
        <w:rPr>
          <w:rFonts w:ascii="Times New Roman" w:hAnsi="Times New Roman" w:cs="Times New Roman"/>
          <w:sz w:val="24"/>
          <w:szCs w:val="24"/>
        </w:rPr>
        <w:t xml:space="preserve">additional </w:t>
      </w:r>
      <w:r w:rsidRPr="009957FA">
        <w:rPr>
          <w:rFonts w:ascii="Times New Roman" w:hAnsi="Times New Roman" w:cs="Times New Roman"/>
          <w:sz w:val="24"/>
          <w:szCs w:val="24"/>
        </w:rPr>
        <w:t>demographic characteristics</w:t>
      </w:r>
      <w:r>
        <w:rPr>
          <w:rFonts w:ascii="Times New Roman" w:hAnsi="Times New Roman" w:cs="Times New Roman"/>
          <w:sz w:val="24"/>
          <w:szCs w:val="24"/>
        </w:rPr>
        <w:t>, participant resilience levels,</w:t>
      </w:r>
      <w:r w:rsidRPr="009957FA">
        <w:rPr>
          <w:rFonts w:ascii="Times New Roman" w:hAnsi="Times New Roman" w:cs="Times New Roman"/>
          <w:sz w:val="24"/>
          <w:szCs w:val="24"/>
        </w:rPr>
        <w:t xml:space="preserve"> and testing positive for COVID-19 in predicting psychological distress in the Understanding America Study</w:t>
      </w:r>
      <w:r>
        <w:rPr>
          <w:rFonts w:ascii="Times New Roman" w:hAnsi="Times New Roman" w:cs="Times New Roman"/>
          <w:sz w:val="24"/>
          <w:szCs w:val="24"/>
        </w:rPr>
        <w:t>.</w:t>
      </w:r>
    </w:p>
    <w:tbl>
      <w:tblPr>
        <w:tblW w:w="9072" w:type="dxa"/>
        <w:tblLayout w:type="fixed"/>
        <w:tblLook w:val="0600" w:firstRow="0" w:lastRow="0" w:firstColumn="0" w:lastColumn="0" w:noHBand="1" w:noVBand="1"/>
      </w:tblPr>
      <w:tblGrid>
        <w:gridCol w:w="3686"/>
        <w:gridCol w:w="1087"/>
        <w:gridCol w:w="1433"/>
        <w:gridCol w:w="1433"/>
        <w:gridCol w:w="1433"/>
      </w:tblGrid>
      <w:tr w:rsidR="006B3AAC" w:rsidRPr="00240B61" w14:paraId="2CBCF8C8" w14:textId="77777777" w:rsidTr="006211D6">
        <w:trPr>
          <w:cantSplit/>
          <w:trHeight w:val="284"/>
        </w:trPr>
        <w:tc>
          <w:tcPr>
            <w:tcW w:w="3686" w:type="dxa"/>
            <w:tcBorders>
              <w:top w:val="single" w:sz="4" w:space="0" w:color="auto"/>
              <w:left w:val="nil"/>
              <w:bottom w:val="single" w:sz="4" w:space="0" w:color="auto"/>
              <w:right w:val="nil"/>
            </w:tcBorders>
            <w:shd w:val="clear" w:color="auto" w:fill="auto"/>
            <w:vAlign w:val="bottom"/>
          </w:tcPr>
          <w:p w14:paraId="7CAD938A" w14:textId="77777777" w:rsidR="006B3AAC" w:rsidRPr="00240B61" w:rsidRDefault="006B3AAC" w:rsidP="006211D6">
            <w:pPr>
              <w:spacing w:after="0" w:line="360" w:lineRule="auto"/>
              <w:rPr>
                <w:rFonts w:ascii="Times New Roman" w:hAnsi="Times New Roman"/>
                <w:sz w:val="24"/>
                <w:szCs w:val="24"/>
              </w:rPr>
            </w:pPr>
          </w:p>
        </w:tc>
        <w:tc>
          <w:tcPr>
            <w:tcW w:w="5386" w:type="dxa"/>
            <w:gridSpan w:val="4"/>
            <w:tcBorders>
              <w:top w:val="single" w:sz="4" w:space="0" w:color="auto"/>
              <w:left w:val="nil"/>
              <w:bottom w:val="single" w:sz="4" w:space="0" w:color="auto"/>
              <w:right w:val="nil"/>
            </w:tcBorders>
            <w:shd w:val="clear" w:color="auto" w:fill="auto"/>
          </w:tcPr>
          <w:p w14:paraId="2A0213C3" w14:textId="77777777" w:rsidR="006B3AAC" w:rsidRPr="00240B61" w:rsidRDefault="006B3AAC" w:rsidP="006211D6">
            <w:pPr>
              <w:spacing w:after="0" w:line="360" w:lineRule="auto"/>
              <w:jc w:val="center"/>
              <w:rPr>
                <w:rFonts w:ascii="Times New Roman" w:hAnsi="Times New Roman"/>
                <w:sz w:val="24"/>
                <w:szCs w:val="24"/>
              </w:rPr>
            </w:pPr>
            <w:r w:rsidRPr="00240B61">
              <w:rPr>
                <w:rFonts w:ascii="Times New Roman" w:hAnsi="Times New Roman"/>
                <w:sz w:val="24"/>
                <w:szCs w:val="24"/>
              </w:rPr>
              <w:t>Psychological distress (z-score)</w:t>
            </w:r>
          </w:p>
        </w:tc>
      </w:tr>
      <w:tr w:rsidR="006B3AAC" w:rsidRPr="00240B61" w14:paraId="2F91C863" w14:textId="77777777" w:rsidTr="006211D6">
        <w:trPr>
          <w:cantSplit/>
          <w:trHeight w:val="284"/>
        </w:trPr>
        <w:tc>
          <w:tcPr>
            <w:tcW w:w="3686" w:type="dxa"/>
            <w:tcBorders>
              <w:top w:val="single" w:sz="4" w:space="0" w:color="auto"/>
              <w:left w:val="nil"/>
              <w:bottom w:val="single" w:sz="4" w:space="0" w:color="auto"/>
              <w:right w:val="nil"/>
            </w:tcBorders>
            <w:shd w:val="clear" w:color="auto" w:fill="auto"/>
            <w:vAlign w:val="bottom"/>
          </w:tcPr>
          <w:p w14:paraId="68A0DB6F" w14:textId="77777777" w:rsidR="006B3AAC" w:rsidRPr="00240B61" w:rsidRDefault="006B3AAC" w:rsidP="006211D6">
            <w:pPr>
              <w:spacing w:after="0" w:line="480" w:lineRule="auto"/>
              <w:rPr>
                <w:rFonts w:ascii="Times New Roman" w:hAnsi="Times New Roman"/>
                <w:sz w:val="24"/>
                <w:szCs w:val="24"/>
              </w:rPr>
            </w:pPr>
            <w:r w:rsidRPr="00240B61">
              <w:rPr>
                <w:rFonts w:ascii="Times New Roman" w:hAnsi="Times New Roman"/>
                <w:sz w:val="24"/>
                <w:szCs w:val="24"/>
              </w:rPr>
              <w:t>Timing of positive                COVID-19 test</w:t>
            </w:r>
          </w:p>
        </w:tc>
        <w:tc>
          <w:tcPr>
            <w:tcW w:w="2520" w:type="dxa"/>
            <w:gridSpan w:val="2"/>
            <w:tcBorders>
              <w:top w:val="single" w:sz="4" w:space="0" w:color="auto"/>
              <w:left w:val="nil"/>
              <w:bottom w:val="single" w:sz="4" w:space="0" w:color="auto"/>
              <w:right w:val="nil"/>
            </w:tcBorders>
            <w:shd w:val="clear" w:color="auto" w:fill="auto"/>
            <w:vAlign w:val="bottom"/>
          </w:tcPr>
          <w:p w14:paraId="7E0F15CD" w14:textId="77777777" w:rsidR="006B3AAC" w:rsidRPr="00240B61" w:rsidRDefault="006B3AAC" w:rsidP="006211D6">
            <w:pPr>
              <w:spacing w:after="0" w:line="480" w:lineRule="auto"/>
              <w:jc w:val="center"/>
              <w:rPr>
                <w:rFonts w:ascii="Times New Roman" w:hAnsi="Times New Roman"/>
                <w:sz w:val="24"/>
                <w:szCs w:val="24"/>
                <w:vertAlign w:val="superscript"/>
              </w:rPr>
            </w:pPr>
            <w:r w:rsidRPr="00240B61">
              <w:rPr>
                <w:rFonts w:ascii="Times New Roman" w:hAnsi="Times New Roman"/>
                <w:sz w:val="24"/>
                <w:szCs w:val="24"/>
              </w:rPr>
              <w:t xml:space="preserve">Current </w:t>
            </w:r>
            <w:proofErr w:type="spellStart"/>
            <w:r w:rsidRPr="00240B61">
              <w:rPr>
                <w:rFonts w:ascii="Times New Roman" w:hAnsi="Times New Roman"/>
                <w:sz w:val="24"/>
                <w:szCs w:val="24"/>
              </w:rPr>
              <w:t>wave</w:t>
            </w:r>
            <w:r w:rsidRPr="00240B61">
              <w:rPr>
                <w:rFonts w:ascii="Times New Roman" w:hAnsi="Times New Roman"/>
                <w:sz w:val="24"/>
                <w:szCs w:val="24"/>
                <w:vertAlign w:val="superscript"/>
              </w:rPr>
              <w:t>a</w:t>
            </w:r>
            <w:proofErr w:type="spellEnd"/>
          </w:p>
          <w:p w14:paraId="23C44991" w14:textId="77777777" w:rsidR="006B3AAC" w:rsidRPr="00240B61" w:rsidRDefault="006B3AAC" w:rsidP="006211D6">
            <w:pPr>
              <w:spacing w:after="0" w:line="480" w:lineRule="auto"/>
              <w:jc w:val="center"/>
              <w:rPr>
                <w:rFonts w:ascii="Times New Roman" w:hAnsi="Times New Roman"/>
                <w:sz w:val="24"/>
                <w:szCs w:val="24"/>
              </w:rPr>
            </w:pPr>
          </w:p>
        </w:tc>
        <w:tc>
          <w:tcPr>
            <w:tcW w:w="2866" w:type="dxa"/>
            <w:gridSpan w:val="2"/>
            <w:tcBorders>
              <w:top w:val="single" w:sz="4" w:space="0" w:color="auto"/>
              <w:left w:val="nil"/>
              <w:bottom w:val="single" w:sz="4" w:space="0" w:color="auto"/>
              <w:right w:val="nil"/>
            </w:tcBorders>
            <w:vAlign w:val="bottom"/>
          </w:tcPr>
          <w:p w14:paraId="3C470F53" w14:textId="77777777" w:rsidR="006B3AAC" w:rsidRPr="00240B61" w:rsidRDefault="006B3AAC" w:rsidP="006211D6">
            <w:pPr>
              <w:spacing w:after="0" w:line="480" w:lineRule="auto"/>
              <w:jc w:val="center"/>
              <w:rPr>
                <w:rFonts w:ascii="Times New Roman" w:hAnsi="Times New Roman"/>
                <w:sz w:val="24"/>
                <w:szCs w:val="24"/>
              </w:rPr>
            </w:pPr>
            <w:r w:rsidRPr="00240B61">
              <w:rPr>
                <w:rFonts w:ascii="Times New Roman" w:hAnsi="Times New Roman"/>
                <w:sz w:val="24"/>
                <w:szCs w:val="24"/>
              </w:rPr>
              <w:t xml:space="preserve">   Previous </w:t>
            </w:r>
            <w:proofErr w:type="spellStart"/>
            <w:r w:rsidRPr="00240B61">
              <w:rPr>
                <w:rFonts w:ascii="Times New Roman" w:hAnsi="Times New Roman"/>
                <w:sz w:val="24"/>
                <w:szCs w:val="24"/>
              </w:rPr>
              <w:t>wave</w:t>
            </w:r>
            <w:r w:rsidRPr="00240B61">
              <w:rPr>
                <w:rFonts w:ascii="Times New Roman" w:hAnsi="Times New Roman"/>
                <w:sz w:val="24"/>
                <w:szCs w:val="24"/>
                <w:vertAlign w:val="superscript"/>
              </w:rPr>
              <w:t>b</w:t>
            </w:r>
            <w:proofErr w:type="spellEnd"/>
            <w:r w:rsidRPr="00240B61">
              <w:rPr>
                <w:rFonts w:ascii="Times New Roman" w:hAnsi="Times New Roman"/>
                <w:sz w:val="24"/>
                <w:szCs w:val="24"/>
              </w:rPr>
              <w:t xml:space="preserve">              </w:t>
            </w:r>
          </w:p>
          <w:p w14:paraId="0D23C037" w14:textId="77777777" w:rsidR="006B3AAC" w:rsidRPr="00240B61" w:rsidRDefault="006B3AAC" w:rsidP="006211D6">
            <w:pPr>
              <w:spacing w:after="0" w:line="480" w:lineRule="auto"/>
              <w:jc w:val="center"/>
              <w:rPr>
                <w:rFonts w:ascii="Times New Roman" w:hAnsi="Times New Roman"/>
                <w:sz w:val="24"/>
                <w:szCs w:val="24"/>
              </w:rPr>
            </w:pPr>
          </w:p>
        </w:tc>
      </w:tr>
      <w:tr w:rsidR="006B3AAC" w:rsidRPr="00240B61" w14:paraId="66E38979" w14:textId="77777777" w:rsidTr="006211D6">
        <w:trPr>
          <w:cantSplit/>
          <w:trHeight w:val="284"/>
        </w:trPr>
        <w:tc>
          <w:tcPr>
            <w:tcW w:w="3686" w:type="dxa"/>
            <w:tcBorders>
              <w:top w:val="single" w:sz="4" w:space="0" w:color="auto"/>
              <w:left w:val="nil"/>
              <w:bottom w:val="single" w:sz="4" w:space="0" w:color="auto"/>
              <w:right w:val="nil"/>
            </w:tcBorders>
            <w:shd w:val="clear" w:color="auto" w:fill="auto"/>
            <w:vAlign w:val="bottom"/>
          </w:tcPr>
          <w:p w14:paraId="06C13F9B" w14:textId="77777777" w:rsidR="006B3AAC" w:rsidRPr="00240B61" w:rsidRDefault="006B3AAC" w:rsidP="006211D6">
            <w:pPr>
              <w:spacing w:after="0" w:line="480" w:lineRule="auto"/>
              <w:rPr>
                <w:rFonts w:ascii="Times New Roman" w:hAnsi="Times New Roman"/>
                <w:sz w:val="24"/>
                <w:szCs w:val="24"/>
              </w:rPr>
            </w:pPr>
            <w:r w:rsidRPr="00240B61">
              <w:rPr>
                <w:rFonts w:ascii="Times New Roman" w:hAnsi="Times New Roman"/>
                <w:sz w:val="24"/>
                <w:szCs w:val="24"/>
              </w:rPr>
              <w:t>Interaction effect</w:t>
            </w:r>
          </w:p>
          <w:p w14:paraId="3EB1D548" w14:textId="77777777" w:rsidR="006B3AAC" w:rsidRPr="00240B61" w:rsidRDefault="006B3AAC" w:rsidP="006211D6">
            <w:pPr>
              <w:spacing w:after="0" w:line="480" w:lineRule="auto"/>
              <w:rPr>
                <w:rFonts w:ascii="Times New Roman" w:hAnsi="Times New Roman"/>
                <w:sz w:val="24"/>
                <w:szCs w:val="24"/>
              </w:rPr>
            </w:pPr>
            <w:r w:rsidRPr="00240B61">
              <w:rPr>
                <w:rFonts w:ascii="Times New Roman" w:hAnsi="Times New Roman"/>
                <w:sz w:val="24"/>
                <w:szCs w:val="24"/>
              </w:rPr>
              <w:t>(COVID-19*Variable)</w:t>
            </w:r>
          </w:p>
        </w:tc>
        <w:tc>
          <w:tcPr>
            <w:tcW w:w="1087" w:type="dxa"/>
            <w:tcBorders>
              <w:top w:val="single" w:sz="4" w:space="0" w:color="auto"/>
              <w:left w:val="nil"/>
              <w:bottom w:val="single" w:sz="4" w:space="0" w:color="auto"/>
              <w:right w:val="nil"/>
            </w:tcBorders>
            <w:shd w:val="clear" w:color="auto" w:fill="auto"/>
            <w:vAlign w:val="bottom"/>
          </w:tcPr>
          <w:p w14:paraId="474FF8EF" w14:textId="77777777" w:rsidR="006B3AAC" w:rsidRPr="00240B61" w:rsidRDefault="006B3AAC" w:rsidP="006211D6">
            <w:pPr>
              <w:spacing w:after="0" w:line="480" w:lineRule="auto"/>
              <w:jc w:val="center"/>
              <w:rPr>
                <w:rFonts w:ascii="Times New Roman" w:hAnsi="Times New Roman" w:cs="Times New Roman"/>
                <w:sz w:val="24"/>
                <w:szCs w:val="24"/>
              </w:rPr>
            </w:pPr>
            <w:r w:rsidRPr="00240B61">
              <w:rPr>
                <w:rFonts w:ascii="Times New Roman" w:hAnsi="Times New Roman" w:cs="Times New Roman"/>
                <w:sz w:val="24"/>
                <w:szCs w:val="24"/>
              </w:rPr>
              <w:t>β</w:t>
            </w:r>
          </w:p>
        </w:tc>
        <w:tc>
          <w:tcPr>
            <w:tcW w:w="1433" w:type="dxa"/>
            <w:tcBorders>
              <w:top w:val="single" w:sz="4" w:space="0" w:color="auto"/>
              <w:left w:val="nil"/>
              <w:bottom w:val="single" w:sz="4" w:space="0" w:color="auto"/>
              <w:right w:val="nil"/>
            </w:tcBorders>
            <w:shd w:val="clear" w:color="auto" w:fill="auto"/>
            <w:vAlign w:val="bottom"/>
          </w:tcPr>
          <w:p w14:paraId="620DB121" w14:textId="77777777" w:rsidR="006B3AAC" w:rsidRPr="00240B61" w:rsidRDefault="006B3AAC" w:rsidP="006211D6">
            <w:pPr>
              <w:spacing w:after="0" w:line="480" w:lineRule="auto"/>
              <w:jc w:val="center"/>
              <w:rPr>
                <w:rFonts w:ascii="Times New Roman" w:hAnsi="Times New Roman"/>
                <w:sz w:val="24"/>
                <w:szCs w:val="24"/>
              </w:rPr>
            </w:pPr>
            <w:r w:rsidRPr="00240B61">
              <w:rPr>
                <w:rFonts w:ascii="Times New Roman" w:hAnsi="Times New Roman"/>
                <w:sz w:val="24"/>
                <w:szCs w:val="24"/>
              </w:rPr>
              <w:t>SE</w:t>
            </w:r>
          </w:p>
        </w:tc>
        <w:tc>
          <w:tcPr>
            <w:tcW w:w="1433" w:type="dxa"/>
            <w:tcBorders>
              <w:top w:val="single" w:sz="4" w:space="0" w:color="auto"/>
              <w:left w:val="nil"/>
              <w:bottom w:val="single" w:sz="4" w:space="0" w:color="auto"/>
              <w:right w:val="nil"/>
            </w:tcBorders>
            <w:vAlign w:val="bottom"/>
          </w:tcPr>
          <w:p w14:paraId="425123B1" w14:textId="77777777" w:rsidR="006B3AAC" w:rsidRPr="00240B61" w:rsidRDefault="006B3AAC" w:rsidP="006211D6">
            <w:pPr>
              <w:spacing w:after="0" w:line="480" w:lineRule="auto"/>
              <w:jc w:val="center"/>
              <w:rPr>
                <w:rFonts w:ascii="Times New Roman" w:hAnsi="Times New Roman" w:cs="Times New Roman"/>
                <w:color w:val="000000"/>
                <w:sz w:val="24"/>
                <w:szCs w:val="24"/>
              </w:rPr>
            </w:pPr>
            <w:r w:rsidRPr="00240B61">
              <w:rPr>
                <w:rFonts w:ascii="Times New Roman" w:hAnsi="Times New Roman" w:cs="Times New Roman"/>
                <w:color w:val="000000"/>
                <w:sz w:val="24"/>
                <w:szCs w:val="24"/>
              </w:rPr>
              <w:t>β</w:t>
            </w:r>
          </w:p>
        </w:tc>
        <w:tc>
          <w:tcPr>
            <w:tcW w:w="1433" w:type="dxa"/>
            <w:tcBorders>
              <w:top w:val="single" w:sz="4" w:space="0" w:color="auto"/>
              <w:left w:val="nil"/>
              <w:bottom w:val="single" w:sz="4" w:space="0" w:color="auto"/>
              <w:right w:val="nil"/>
            </w:tcBorders>
            <w:vAlign w:val="bottom"/>
          </w:tcPr>
          <w:p w14:paraId="3DD31BF0" w14:textId="77777777" w:rsidR="006B3AAC" w:rsidRPr="00240B61" w:rsidRDefault="006B3AAC" w:rsidP="006211D6">
            <w:pPr>
              <w:spacing w:after="0" w:line="480" w:lineRule="auto"/>
              <w:jc w:val="center"/>
              <w:rPr>
                <w:rFonts w:ascii="Times New Roman" w:hAnsi="Times New Roman"/>
                <w:sz w:val="24"/>
                <w:szCs w:val="24"/>
              </w:rPr>
            </w:pPr>
            <w:r w:rsidRPr="00240B61">
              <w:rPr>
                <w:rFonts w:ascii="Times New Roman" w:hAnsi="Times New Roman"/>
                <w:sz w:val="24"/>
                <w:szCs w:val="24"/>
              </w:rPr>
              <w:t>SE</w:t>
            </w:r>
          </w:p>
        </w:tc>
      </w:tr>
      <w:tr w:rsidR="006B3AAC" w:rsidRPr="00240B61" w14:paraId="2A506A70" w14:textId="77777777" w:rsidTr="006211D6">
        <w:trPr>
          <w:cantSplit/>
          <w:trHeight w:val="284"/>
        </w:trPr>
        <w:tc>
          <w:tcPr>
            <w:tcW w:w="3686" w:type="dxa"/>
            <w:tcBorders>
              <w:top w:val="nil"/>
              <w:left w:val="nil"/>
              <w:bottom w:val="nil"/>
              <w:right w:val="nil"/>
            </w:tcBorders>
            <w:shd w:val="clear" w:color="auto" w:fill="auto"/>
            <w:vAlign w:val="bottom"/>
          </w:tcPr>
          <w:p w14:paraId="421DC524" w14:textId="77777777" w:rsidR="006B3AAC" w:rsidRPr="00240B61" w:rsidRDefault="006B3AAC" w:rsidP="006211D6">
            <w:pPr>
              <w:spacing w:after="0" w:line="480" w:lineRule="auto"/>
              <w:rPr>
                <w:rFonts w:ascii="Times New Roman" w:hAnsi="Times New Roman"/>
                <w:sz w:val="24"/>
                <w:szCs w:val="24"/>
              </w:rPr>
            </w:pPr>
            <w:r w:rsidRPr="00240B61">
              <w:rPr>
                <w:rFonts w:ascii="Times New Roman" w:hAnsi="Times New Roman"/>
                <w:sz w:val="24"/>
                <w:szCs w:val="24"/>
              </w:rPr>
              <w:t>1. Number of household members</w:t>
            </w:r>
          </w:p>
        </w:tc>
        <w:tc>
          <w:tcPr>
            <w:tcW w:w="1087" w:type="dxa"/>
            <w:tcBorders>
              <w:top w:val="nil"/>
              <w:left w:val="nil"/>
              <w:bottom w:val="nil"/>
              <w:right w:val="nil"/>
            </w:tcBorders>
            <w:shd w:val="clear" w:color="auto" w:fill="auto"/>
            <w:vAlign w:val="bottom"/>
          </w:tcPr>
          <w:p w14:paraId="0B20DC49" w14:textId="0D6D4B61" w:rsidR="006B3AAC" w:rsidRPr="00240B61" w:rsidRDefault="006B3AAC" w:rsidP="006B3AAC">
            <w:pPr>
              <w:spacing w:after="0" w:line="480" w:lineRule="auto"/>
              <w:jc w:val="center"/>
              <w:rPr>
                <w:rFonts w:ascii="Times New Roman" w:hAnsi="Times New Roman"/>
                <w:sz w:val="24"/>
                <w:szCs w:val="24"/>
              </w:rPr>
            </w:pPr>
            <w:r w:rsidRPr="00240B61">
              <w:rPr>
                <w:rFonts w:ascii="Times New Roman" w:hAnsi="Times New Roman"/>
                <w:sz w:val="24"/>
                <w:szCs w:val="24"/>
              </w:rPr>
              <w:t>0.004</w:t>
            </w:r>
          </w:p>
        </w:tc>
        <w:tc>
          <w:tcPr>
            <w:tcW w:w="1433" w:type="dxa"/>
            <w:tcBorders>
              <w:top w:val="nil"/>
              <w:left w:val="nil"/>
              <w:bottom w:val="nil"/>
              <w:right w:val="nil"/>
            </w:tcBorders>
            <w:shd w:val="clear" w:color="auto" w:fill="auto"/>
            <w:vAlign w:val="bottom"/>
          </w:tcPr>
          <w:p w14:paraId="06AF86B5" w14:textId="23378F21" w:rsidR="006B3AAC" w:rsidRPr="00240B61" w:rsidRDefault="006B3AAC" w:rsidP="006211D6">
            <w:pPr>
              <w:spacing w:after="0" w:line="480" w:lineRule="auto"/>
              <w:jc w:val="center"/>
              <w:rPr>
                <w:rFonts w:ascii="Times New Roman" w:hAnsi="Times New Roman"/>
                <w:sz w:val="24"/>
                <w:szCs w:val="24"/>
              </w:rPr>
            </w:pPr>
            <w:r w:rsidRPr="00240B61">
              <w:rPr>
                <w:rFonts w:ascii="Times New Roman" w:hAnsi="Times New Roman"/>
                <w:sz w:val="24"/>
                <w:szCs w:val="24"/>
              </w:rPr>
              <w:t>0.150</w:t>
            </w:r>
          </w:p>
        </w:tc>
        <w:tc>
          <w:tcPr>
            <w:tcW w:w="1433" w:type="dxa"/>
            <w:tcBorders>
              <w:top w:val="nil"/>
              <w:left w:val="nil"/>
              <w:bottom w:val="nil"/>
              <w:right w:val="nil"/>
            </w:tcBorders>
            <w:vAlign w:val="bottom"/>
          </w:tcPr>
          <w:p w14:paraId="16CF8B59" w14:textId="02A35A70" w:rsidR="006B3AAC" w:rsidRPr="00240B61" w:rsidRDefault="006B3AAC" w:rsidP="006211D6">
            <w:pPr>
              <w:spacing w:after="0" w:line="480" w:lineRule="auto"/>
              <w:jc w:val="center"/>
              <w:rPr>
                <w:rFonts w:ascii="Times New Roman" w:hAnsi="Times New Roman"/>
                <w:sz w:val="24"/>
                <w:szCs w:val="24"/>
              </w:rPr>
            </w:pPr>
            <w:r w:rsidRPr="00240B61">
              <w:rPr>
                <w:rFonts w:ascii="Times New Roman" w:hAnsi="Times New Roman"/>
                <w:sz w:val="24"/>
                <w:szCs w:val="24"/>
              </w:rPr>
              <w:t>0.0</w:t>
            </w:r>
            <w:r w:rsidR="00FC4F55">
              <w:rPr>
                <w:rFonts w:ascii="Times New Roman" w:hAnsi="Times New Roman"/>
                <w:sz w:val="24"/>
                <w:szCs w:val="24"/>
              </w:rPr>
              <w:t>73</w:t>
            </w:r>
          </w:p>
        </w:tc>
        <w:tc>
          <w:tcPr>
            <w:tcW w:w="1433" w:type="dxa"/>
            <w:tcBorders>
              <w:top w:val="nil"/>
              <w:left w:val="nil"/>
              <w:bottom w:val="nil"/>
              <w:right w:val="nil"/>
            </w:tcBorders>
            <w:vAlign w:val="bottom"/>
          </w:tcPr>
          <w:p w14:paraId="332194A6" w14:textId="6476A61D" w:rsidR="006B3AAC" w:rsidRPr="00240B61" w:rsidRDefault="006B3AAC" w:rsidP="006211D6">
            <w:pPr>
              <w:spacing w:after="0" w:line="480" w:lineRule="auto"/>
              <w:jc w:val="center"/>
              <w:rPr>
                <w:rFonts w:ascii="Times New Roman" w:hAnsi="Times New Roman"/>
                <w:sz w:val="24"/>
                <w:szCs w:val="24"/>
              </w:rPr>
            </w:pPr>
            <w:r w:rsidRPr="00240B61">
              <w:rPr>
                <w:rFonts w:ascii="Times New Roman" w:hAnsi="Times New Roman"/>
                <w:sz w:val="24"/>
                <w:szCs w:val="24"/>
              </w:rPr>
              <w:t>0.1</w:t>
            </w:r>
            <w:r w:rsidR="00FC4F55">
              <w:rPr>
                <w:rFonts w:ascii="Times New Roman" w:hAnsi="Times New Roman"/>
                <w:sz w:val="24"/>
                <w:szCs w:val="24"/>
              </w:rPr>
              <w:t>67</w:t>
            </w:r>
          </w:p>
        </w:tc>
      </w:tr>
      <w:tr w:rsidR="006B3AAC" w:rsidRPr="00240B61" w14:paraId="4715013D" w14:textId="77777777" w:rsidTr="006211D6">
        <w:trPr>
          <w:cantSplit/>
          <w:trHeight w:val="284"/>
        </w:trPr>
        <w:tc>
          <w:tcPr>
            <w:tcW w:w="3686" w:type="dxa"/>
            <w:tcBorders>
              <w:top w:val="nil"/>
              <w:left w:val="nil"/>
              <w:bottom w:val="nil"/>
              <w:right w:val="nil"/>
            </w:tcBorders>
            <w:shd w:val="clear" w:color="auto" w:fill="auto"/>
            <w:vAlign w:val="bottom"/>
          </w:tcPr>
          <w:p w14:paraId="6A102520" w14:textId="547D53E2" w:rsidR="006B3AAC" w:rsidRPr="00240B61" w:rsidRDefault="006B3AAC" w:rsidP="006211D6">
            <w:pPr>
              <w:spacing w:after="0" w:line="480" w:lineRule="auto"/>
              <w:rPr>
                <w:rFonts w:ascii="Times New Roman" w:hAnsi="Times New Roman"/>
                <w:sz w:val="24"/>
                <w:szCs w:val="24"/>
              </w:rPr>
            </w:pPr>
            <w:r w:rsidRPr="00240B61">
              <w:rPr>
                <w:rFonts w:ascii="Times New Roman" w:hAnsi="Times New Roman"/>
                <w:sz w:val="24"/>
                <w:szCs w:val="24"/>
              </w:rPr>
              <w:t>2. Child in household</w:t>
            </w:r>
          </w:p>
        </w:tc>
        <w:tc>
          <w:tcPr>
            <w:tcW w:w="1087" w:type="dxa"/>
            <w:tcBorders>
              <w:top w:val="nil"/>
              <w:left w:val="nil"/>
              <w:bottom w:val="nil"/>
              <w:right w:val="nil"/>
            </w:tcBorders>
            <w:shd w:val="clear" w:color="auto" w:fill="auto"/>
            <w:vAlign w:val="bottom"/>
          </w:tcPr>
          <w:p w14:paraId="086D1FAF" w14:textId="052E3775" w:rsidR="006B3AAC" w:rsidRPr="00240B61" w:rsidRDefault="006B3AAC" w:rsidP="006211D6">
            <w:pPr>
              <w:spacing w:after="0" w:line="480" w:lineRule="auto"/>
              <w:jc w:val="center"/>
              <w:rPr>
                <w:rFonts w:ascii="Times New Roman" w:hAnsi="Times New Roman"/>
                <w:sz w:val="24"/>
                <w:szCs w:val="24"/>
              </w:rPr>
            </w:pPr>
            <w:r w:rsidRPr="00240B61">
              <w:rPr>
                <w:rFonts w:ascii="Times New Roman" w:hAnsi="Times New Roman"/>
                <w:sz w:val="24"/>
                <w:szCs w:val="24"/>
              </w:rPr>
              <w:t>-0.138</w:t>
            </w:r>
          </w:p>
        </w:tc>
        <w:tc>
          <w:tcPr>
            <w:tcW w:w="1433" w:type="dxa"/>
            <w:tcBorders>
              <w:top w:val="nil"/>
              <w:left w:val="nil"/>
              <w:bottom w:val="nil"/>
              <w:right w:val="nil"/>
            </w:tcBorders>
            <w:shd w:val="clear" w:color="auto" w:fill="auto"/>
            <w:vAlign w:val="bottom"/>
          </w:tcPr>
          <w:p w14:paraId="5D6534FE" w14:textId="633D166F" w:rsidR="006B3AAC" w:rsidRPr="00240B61" w:rsidRDefault="006B3AAC" w:rsidP="006211D6">
            <w:pPr>
              <w:spacing w:after="0" w:line="480" w:lineRule="auto"/>
              <w:jc w:val="center"/>
              <w:rPr>
                <w:rFonts w:ascii="Times New Roman" w:hAnsi="Times New Roman"/>
                <w:sz w:val="24"/>
                <w:szCs w:val="24"/>
              </w:rPr>
            </w:pPr>
            <w:r w:rsidRPr="00240B61">
              <w:rPr>
                <w:rFonts w:ascii="Times New Roman" w:hAnsi="Times New Roman"/>
                <w:sz w:val="24"/>
                <w:szCs w:val="24"/>
              </w:rPr>
              <w:t>0.083</w:t>
            </w:r>
          </w:p>
        </w:tc>
        <w:tc>
          <w:tcPr>
            <w:tcW w:w="1433" w:type="dxa"/>
            <w:tcBorders>
              <w:top w:val="nil"/>
              <w:left w:val="nil"/>
              <w:bottom w:val="nil"/>
              <w:right w:val="nil"/>
            </w:tcBorders>
            <w:vAlign w:val="bottom"/>
          </w:tcPr>
          <w:p w14:paraId="0EAEEBDD" w14:textId="7342AD44" w:rsidR="006B3AAC" w:rsidRPr="00240B61" w:rsidRDefault="006B3AAC" w:rsidP="006211D6">
            <w:pPr>
              <w:spacing w:after="0" w:line="480" w:lineRule="auto"/>
              <w:jc w:val="center"/>
              <w:rPr>
                <w:rFonts w:ascii="Times New Roman" w:hAnsi="Times New Roman"/>
                <w:sz w:val="24"/>
                <w:szCs w:val="24"/>
              </w:rPr>
            </w:pPr>
            <w:r w:rsidRPr="00240B61">
              <w:rPr>
                <w:rFonts w:ascii="Times New Roman" w:hAnsi="Times New Roman"/>
                <w:sz w:val="24"/>
                <w:szCs w:val="24"/>
              </w:rPr>
              <w:t>-0.1</w:t>
            </w:r>
            <w:r w:rsidR="00FC4F55">
              <w:rPr>
                <w:rFonts w:ascii="Times New Roman" w:hAnsi="Times New Roman"/>
                <w:sz w:val="24"/>
                <w:szCs w:val="24"/>
              </w:rPr>
              <w:t>26</w:t>
            </w:r>
          </w:p>
        </w:tc>
        <w:tc>
          <w:tcPr>
            <w:tcW w:w="1433" w:type="dxa"/>
            <w:tcBorders>
              <w:top w:val="nil"/>
              <w:left w:val="nil"/>
              <w:bottom w:val="nil"/>
              <w:right w:val="nil"/>
            </w:tcBorders>
            <w:vAlign w:val="bottom"/>
          </w:tcPr>
          <w:p w14:paraId="679B2CDD" w14:textId="28A7A184" w:rsidR="006B3AAC" w:rsidRPr="00240B61" w:rsidRDefault="006B3AAC" w:rsidP="006211D6">
            <w:pPr>
              <w:spacing w:after="0" w:line="480" w:lineRule="auto"/>
              <w:jc w:val="center"/>
              <w:rPr>
                <w:rFonts w:ascii="Times New Roman" w:hAnsi="Times New Roman"/>
                <w:sz w:val="24"/>
                <w:szCs w:val="24"/>
              </w:rPr>
            </w:pPr>
            <w:r w:rsidRPr="00240B61">
              <w:rPr>
                <w:rFonts w:ascii="Times New Roman" w:hAnsi="Times New Roman"/>
                <w:sz w:val="24"/>
                <w:szCs w:val="24"/>
              </w:rPr>
              <w:t>0.</w:t>
            </w:r>
            <w:r w:rsidR="00FC4F55">
              <w:rPr>
                <w:rFonts w:ascii="Times New Roman" w:hAnsi="Times New Roman"/>
                <w:sz w:val="24"/>
                <w:szCs w:val="24"/>
              </w:rPr>
              <w:t>112</w:t>
            </w:r>
          </w:p>
        </w:tc>
      </w:tr>
      <w:tr w:rsidR="006B3AAC" w:rsidRPr="00240B61" w14:paraId="1B083A67" w14:textId="77777777" w:rsidTr="006211D6">
        <w:trPr>
          <w:cantSplit/>
          <w:trHeight w:val="284"/>
        </w:trPr>
        <w:tc>
          <w:tcPr>
            <w:tcW w:w="3686" w:type="dxa"/>
            <w:tcBorders>
              <w:top w:val="nil"/>
              <w:left w:val="nil"/>
              <w:bottom w:val="nil"/>
              <w:right w:val="nil"/>
            </w:tcBorders>
            <w:shd w:val="clear" w:color="auto" w:fill="auto"/>
          </w:tcPr>
          <w:p w14:paraId="0BDD4AAB" w14:textId="1FAD9F23" w:rsidR="006B3AAC" w:rsidRPr="00240B61" w:rsidRDefault="006B3AAC" w:rsidP="006211D6">
            <w:pPr>
              <w:spacing w:after="0" w:line="480" w:lineRule="auto"/>
              <w:rPr>
                <w:rFonts w:ascii="Times New Roman" w:hAnsi="Times New Roman" w:cs="Times New Roman"/>
                <w:sz w:val="24"/>
                <w:szCs w:val="24"/>
              </w:rPr>
            </w:pPr>
            <w:r w:rsidRPr="00240B61">
              <w:rPr>
                <w:rFonts w:ascii="Times New Roman" w:hAnsi="Times New Roman" w:cs="Times New Roman"/>
                <w:sz w:val="24"/>
                <w:szCs w:val="24"/>
              </w:rPr>
              <w:t>3. Parents in household</w:t>
            </w:r>
          </w:p>
        </w:tc>
        <w:tc>
          <w:tcPr>
            <w:tcW w:w="1087" w:type="dxa"/>
            <w:tcBorders>
              <w:top w:val="nil"/>
              <w:left w:val="nil"/>
              <w:bottom w:val="nil"/>
              <w:right w:val="nil"/>
            </w:tcBorders>
            <w:shd w:val="clear" w:color="auto" w:fill="auto"/>
            <w:vAlign w:val="bottom"/>
          </w:tcPr>
          <w:p w14:paraId="43863CDD" w14:textId="37B89D2C" w:rsidR="006B3AAC" w:rsidRPr="00240B61" w:rsidRDefault="00FC4F55" w:rsidP="006211D6">
            <w:pPr>
              <w:spacing w:after="0" w:line="480" w:lineRule="auto"/>
              <w:jc w:val="center"/>
              <w:rPr>
                <w:rFonts w:ascii="Times New Roman" w:hAnsi="Times New Roman"/>
                <w:sz w:val="24"/>
                <w:szCs w:val="24"/>
              </w:rPr>
            </w:pPr>
            <w:r>
              <w:rPr>
                <w:rFonts w:ascii="Times New Roman" w:hAnsi="Times New Roman"/>
                <w:sz w:val="24"/>
                <w:szCs w:val="24"/>
              </w:rPr>
              <w:t>0.045</w:t>
            </w:r>
          </w:p>
        </w:tc>
        <w:tc>
          <w:tcPr>
            <w:tcW w:w="1433" w:type="dxa"/>
            <w:tcBorders>
              <w:top w:val="nil"/>
              <w:left w:val="nil"/>
              <w:bottom w:val="nil"/>
              <w:right w:val="nil"/>
            </w:tcBorders>
            <w:shd w:val="clear" w:color="auto" w:fill="auto"/>
            <w:vAlign w:val="bottom"/>
          </w:tcPr>
          <w:p w14:paraId="0FD9D3B6" w14:textId="05EC352C" w:rsidR="006B3AAC" w:rsidRPr="00240B61" w:rsidRDefault="00FC4F55" w:rsidP="006211D6">
            <w:pPr>
              <w:spacing w:after="0" w:line="480" w:lineRule="auto"/>
              <w:jc w:val="center"/>
              <w:rPr>
                <w:rFonts w:ascii="Times New Roman" w:hAnsi="Times New Roman"/>
                <w:sz w:val="24"/>
                <w:szCs w:val="24"/>
              </w:rPr>
            </w:pPr>
            <w:r>
              <w:rPr>
                <w:rFonts w:ascii="Times New Roman" w:hAnsi="Times New Roman"/>
                <w:sz w:val="24"/>
                <w:szCs w:val="24"/>
              </w:rPr>
              <w:t>0.145</w:t>
            </w:r>
          </w:p>
        </w:tc>
        <w:tc>
          <w:tcPr>
            <w:tcW w:w="1433" w:type="dxa"/>
            <w:tcBorders>
              <w:top w:val="nil"/>
              <w:left w:val="nil"/>
              <w:bottom w:val="nil"/>
              <w:right w:val="nil"/>
            </w:tcBorders>
            <w:vAlign w:val="bottom"/>
          </w:tcPr>
          <w:p w14:paraId="329BB666" w14:textId="62998D7C" w:rsidR="006B3AAC" w:rsidRPr="00240B61" w:rsidRDefault="006E4F42" w:rsidP="006211D6">
            <w:pPr>
              <w:spacing w:after="0" w:line="480" w:lineRule="auto"/>
              <w:jc w:val="center"/>
              <w:rPr>
                <w:rFonts w:ascii="Times New Roman" w:hAnsi="Times New Roman"/>
                <w:sz w:val="24"/>
                <w:szCs w:val="24"/>
              </w:rPr>
            </w:pPr>
            <w:r>
              <w:rPr>
                <w:rFonts w:ascii="Times New Roman" w:hAnsi="Times New Roman"/>
                <w:sz w:val="24"/>
                <w:szCs w:val="24"/>
              </w:rPr>
              <w:t>0.035</w:t>
            </w:r>
          </w:p>
        </w:tc>
        <w:tc>
          <w:tcPr>
            <w:tcW w:w="1433" w:type="dxa"/>
            <w:tcBorders>
              <w:top w:val="nil"/>
              <w:left w:val="nil"/>
              <w:bottom w:val="nil"/>
              <w:right w:val="nil"/>
            </w:tcBorders>
            <w:vAlign w:val="bottom"/>
          </w:tcPr>
          <w:p w14:paraId="1AB13342" w14:textId="6B038479" w:rsidR="006B3AAC" w:rsidRPr="00240B61" w:rsidRDefault="006E4F42" w:rsidP="006211D6">
            <w:pPr>
              <w:spacing w:after="0" w:line="480" w:lineRule="auto"/>
              <w:jc w:val="center"/>
              <w:rPr>
                <w:rFonts w:ascii="Times New Roman" w:hAnsi="Times New Roman"/>
                <w:sz w:val="24"/>
                <w:szCs w:val="24"/>
              </w:rPr>
            </w:pPr>
            <w:r>
              <w:rPr>
                <w:rFonts w:ascii="Times New Roman" w:hAnsi="Times New Roman"/>
                <w:sz w:val="24"/>
                <w:szCs w:val="24"/>
              </w:rPr>
              <w:t>0.150</w:t>
            </w:r>
          </w:p>
        </w:tc>
      </w:tr>
      <w:tr w:rsidR="006B3AAC" w:rsidRPr="00240B61" w14:paraId="7FDC3B2F" w14:textId="77777777" w:rsidTr="006211D6">
        <w:trPr>
          <w:cantSplit/>
          <w:trHeight w:val="284"/>
        </w:trPr>
        <w:tc>
          <w:tcPr>
            <w:tcW w:w="3686" w:type="dxa"/>
            <w:tcBorders>
              <w:top w:val="nil"/>
              <w:left w:val="nil"/>
              <w:bottom w:val="nil"/>
              <w:right w:val="nil"/>
            </w:tcBorders>
            <w:shd w:val="clear" w:color="auto" w:fill="auto"/>
          </w:tcPr>
          <w:p w14:paraId="25B54993" w14:textId="6043913B" w:rsidR="006B3AAC" w:rsidRPr="00240B61" w:rsidRDefault="006B3AAC" w:rsidP="006211D6">
            <w:pPr>
              <w:spacing w:after="0" w:line="480" w:lineRule="auto"/>
              <w:rPr>
                <w:rFonts w:ascii="Times New Roman" w:hAnsi="Times New Roman"/>
                <w:sz w:val="24"/>
                <w:szCs w:val="24"/>
              </w:rPr>
            </w:pPr>
            <w:r w:rsidRPr="00240B61">
              <w:rPr>
                <w:rFonts w:ascii="Times New Roman" w:hAnsi="Times New Roman"/>
                <w:sz w:val="24"/>
                <w:szCs w:val="24"/>
              </w:rPr>
              <w:t xml:space="preserve">4. </w:t>
            </w:r>
            <w:r w:rsidR="0077593E" w:rsidRPr="00240B61">
              <w:rPr>
                <w:rFonts w:ascii="Times New Roman" w:hAnsi="Times New Roman"/>
                <w:sz w:val="24"/>
                <w:szCs w:val="24"/>
              </w:rPr>
              <w:t>Participant has health insurance</w:t>
            </w:r>
          </w:p>
        </w:tc>
        <w:tc>
          <w:tcPr>
            <w:tcW w:w="1087" w:type="dxa"/>
            <w:tcBorders>
              <w:top w:val="nil"/>
              <w:left w:val="nil"/>
              <w:bottom w:val="nil"/>
              <w:right w:val="nil"/>
            </w:tcBorders>
            <w:shd w:val="clear" w:color="auto" w:fill="auto"/>
            <w:vAlign w:val="bottom"/>
          </w:tcPr>
          <w:p w14:paraId="36D4632C" w14:textId="0A74076A" w:rsidR="006B3AAC" w:rsidRPr="00240B61" w:rsidRDefault="0077593E" w:rsidP="006211D6">
            <w:pPr>
              <w:spacing w:after="0" w:line="480" w:lineRule="auto"/>
              <w:jc w:val="center"/>
              <w:rPr>
                <w:rFonts w:ascii="Times New Roman" w:hAnsi="Times New Roman"/>
                <w:sz w:val="24"/>
                <w:szCs w:val="24"/>
              </w:rPr>
            </w:pPr>
            <w:r w:rsidRPr="00240B61">
              <w:rPr>
                <w:rFonts w:ascii="Times New Roman" w:hAnsi="Times New Roman"/>
                <w:sz w:val="24"/>
                <w:szCs w:val="24"/>
              </w:rPr>
              <w:t>0.056</w:t>
            </w:r>
          </w:p>
        </w:tc>
        <w:tc>
          <w:tcPr>
            <w:tcW w:w="1433" w:type="dxa"/>
            <w:tcBorders>
              <w:top w:val="nil"/>
              <w:left w:val="nil"/>
              <w:bottom w:val="nil"/>
              <w:right w:val="nil"/>
            </w:tcBorders>
            <w:shd w:val="clear" w:color="auto" w:fill="auto"/>
            <w:vAlign w:val="bottom"/>
          </w:tcPr>
          <w:p w14:paraId="0CED4F80" w14:textId="33FCC019" w:rsidR="006B3AAC" w:rsidRPr="00240B61" w:rsidRDefault="0077593E" w:rsidP="006211D6">
            <w:pPr>
              <w:spacing w:after="0" w:line="480" w:lineRule="auto"/>
              <w:jc w:val="center"/>
              <w:rPr>
                <w:rFonts w:ascii="Times New Roman" w:hAnsi="Times New Roman"/>
                <w:sz w:val="24"/>
                <w:szCs w:val="24"/>
              </w:rPr>
            </w:pPr>
            <w:r w:rsidRPr="00240B61">
              <w:rPr>
                <w:rFonts w:ascii="Times New Roman" w:hAnsi="Times New Roman"/>
                <w:sz w:val="24"/>
                <w:szCs w:val="24"/>
              </w:rPr>
              <w:t>0.172</w:t>
            </w:r>
          </w:p>
        </w:tc>
        <w:tc>
          <w:tcPr>
            <w:tcW w:w="1433" w:type="dxa"/>
            <w:tcBorders>
              <w:top w:val="nil"/>
              <w:left w:val="nil"/>
              <w:bottom w:val="nil"/>
              <w:right w:val="nil"/>
            </w:tcBorders>
            <w:vAlign w:val="bottom"/>
          </w:tcPr>
          <w:p w14:paraId="070FA40A" w14:textId="57D02273" w:rsidR="006B3AAC" w:rsidRPr="00240B61" w:rsidRDefault="0077593E" w:rsidP="006211D6">
            <w:pPr>
              <w:spacing w:after="0" w:line="480" w:lineRule="auto"/>
              <w:jc w:val="center"/>
              <w:rPr>
                <w:rFonts w:ascii="Times New Roman" w:hAnsi="Times New Roman"/>
                <w:sz w:val="24"/>
                <w:szCs w:val="24"/>
              </w:rPr>
            </w:pPr>
            <w:r w:rsidRPr="00240B61">
              <w:rPr>
                <w:rFonts w:ascii="Times New Roman" w:hAnsi="Times New Roman"/>
                <w:sz w:val="24"/>
                <w:szCs w:val="24"/>
              </w:rPr>
              <w:t>-0.</w:t>
            </w:r>
            <w:r w:rsidR="00FC4F55">
              <w:rPr>
                <w:rFonts w:ascii="Times New Roman" w:hAnsi="Times New Roman"/>
                <w:sz w:val="24"/>
                <w:szCs w:val="24"/>
              </w:rPr>
              <w:t>032</w:t>
            </w:r>
          </w:p>
        </w:tc>
        <w:tc>
          <w:tcPr>
            <w:tcW w:w="1433" w:type="dxa"/>
            <w:tcBorders>
              <w:top w:val="nil"/>
              <w:left w:val="nil"/>
              <w:bottom w:val="nil"/>
              <w:right w:val="nil"/>
            </w:tcBorders>
            <w:vAlign w:val="bottom"/>
          </w:tcPr>
          <w:p w14:paraId="7E14D27F" w14:textId="437E1055" w:rsidR="006B3AAC" w:rsidRPr="00240B61" w:rsidRDefault="0077593E" w:rsidP="006211D6">
            <w:pPr>
              <w:spacing w:after="0" w:line="480" w:lineRule="auto"/>
              <w:jc w:val="center"/>
              <w:rPr>
                <w:rFonts w:ascii="Times New Roman" w:hAnsi="Times New Roman"/>
                <w:sz w:val="24"/>
                <w:szCs w:val="24"/>
              </w:rPr>
            </w:pPr>
            <w:r w:rsidRPr="00240B61">
              <w:rPr>
                <w:rFonts w:ascii="Times New Roman" w:hAnsi="Times New Roman"/>
                <w:sz w:val="24"/>
                <w:szCs w:val="24"/>
              </w:rPr>
              <w:t>0.</w:t>
            </w:r>
            <w:r w:rsidR="00FC4F55">
              <w:rPr>
                <w:rFonts w:ascii="Times New Roman" w:hAnsi="Times New Roman"/>
                <w:sz w:val="24"/>
                <w:szCs w:val="24"/>
              </w:rPr>
              <w:t>210</w:t>
            </w:r>
          </w:p>
        </w:tc>
      </w:tr>
      <w:tr w:rsidR="006B3AAC" w:rsidRPr="00240B61" w14:paraId="4DD23032" w14:textId="77777777" w:rsidTr="006211D6">
        <w:trPr>
          <w:cantSplit/>
          <w:trHeight w:val="284"/>
        </w:trPr>
        <w:tc>
          <w:tcPr>
            <w:tcW w:w="3686" w:type="dxa"/>
            <w:tcBorders>
              <w:top w:val="nil"/>
              <w:left w:val="nil"/>
              <w:bottom w:val="nil"/>
              <w:right w:val="nil"/>
            </w:tcBorders>
            <w:shd w:val="clear" w:color="auto" w:fill="auto"/>
          </w:tcPr>
          <w:p w14:paraId="3ED76D64" w14:textId="5B998786" w:rsidR="00240B61" w:rsidRPr="00240B61" w:rsidRDefault="00240B61" w:rsidP="006211D6">
            <w:pPr>
              <w:spacing w:after="0" w:line="480" w:lineRule="auto"/>
              <w:rPr>
                <w:rFonts w:ascii="Times New Roman" w:hAnsi="Times New Roman"/>
                <w:sz w:val="24"/>
                <w:szCs w:val="24"/>
              </w:rPr>
            </w:pPr>
            <w:r w:rsidRPr="00240B61">
              <w:rPr>
                <w:rFonts w:ascii="Times New Roman" w:hAnsi="Times New Roman"/>
                <w:sz w:val="24"/>
                <w:szCs w:val="24"/>
              </w:rPr>
              <w:t xml:space="preserve">5. Substance </w:t>
            </w:r>
            <w:proofErr w:type="spellStart"/>
            <w:r w:rsidRPr="00240B61">
              <w:rPr>
                <w:rFonts w:ascii="Times New Roman" w:hAnsi="Times New Roman"/>
                <w:sz w:val="24"/>
                <w:szCs w:val="24"/>
              </w:rPr>
              <w:t>use</w:t>
            </w:r>
            <w:r w:rsidRPr="00240B61">
              <w:rPr>
                <w:rFonts w:ascii="Times New Roman" w:hAnsi="Times New Roman"/>
                <w:sz w:val="24"/>
                <w:szCs w:val="24"/>
                <w:vertAlign w:val="superscript"/>
              </w:rPr>
              <w:t>c</w:t>
            </w:r>
            <w:proofErr w:type="spellEnd"/>
          </w:p>
        </w:tc>
        <w:tc>
          <w:tcPr>
            <w:tcW w:w="1087" w:type="dxa"/>
            <w:tcBorders>
              <w:top w:val="nil"/>
              <w:left w:val="nil"/>
              <w:bottom w:val="nil"/>
              <w:right w:val="nil"/>
            </w:tcBorders>
            <w:shd w:val="clear" w:color="auto" w:fill="auto"/>
            <w:vAlign w:val="bottom"/>
          </w:tcPr>
          <w:p w14:paraId="698C5DC8" w14:textId="534F0B42" w:rsidR="006B3AAC" w:rsidRPr="00240B61" w:rsidRDefault="00240B61" w:rsidP="006211D6">
            <w:pPr>
              <w:spacing w:after="0" w:line="480" w:lineRule="auto"/>
              <w:jc w:val="center"/>
              <w:rPr>
                <w:rFonts w:ascii="Times New Roman" w:hAnsi="Times New Roman"/>
                <w:sz w:val="24"/>
                <w:szCs w:val="24"/>
              </w:rPr>
            </w:pPr>
            <w:r w:rsidRPr="00240B61">
              <w:rPr>
                <w:rFonts w:ascii="Times New Roman" w:hAnsi="Times New Roman"/>
                <w:sz w:val="24"/>
                <w:szCs w:val="24"/>
              </w:rPr>
              <w:t>-0.049</w:t>
            </w:r>
          </w:p>
        </w:tc>
        <w:tc>
          <w:tcPr>
            <w:tcW w:w="1433" w:type="dxa"/>
            <w:tcBorders>
              <w:top w:val="nil"/>
              <w:left w:val="nil"/>
              <w:bottom w:val="nil"/>
              <w:right w:val="nil"/>
            </w:tcBorders>
            <w:shd w:val="clear" w:color="auto" w:fill="auto"/>
            <w:vAlign w:val="bottom"/>
          </w:tcPr>
          <w:p w14:paraId="48F6B44C" w14:textId="0C1B4173" w:rsidR="006B3AAC" w:rsidRPr="00240B61" w:rsidRDefault="00240B61" w:rsidP="006211D6">
            <w:pPr>
              <w:spacing w:after="0" w:line="480" w:lineRule="auto"/>
              <w:jc w:val="center"/>
              <w:rPr>
                <w:rFonts w:ascii="Times New Roman" w:hAnsi="Times New Roman"/>
                <w:sz w:val="24"/>
                <w:szCs w:val="24"/>
              </w:rPr>
            </w:pPr>
            <w:r w:rsidRPr="00240B61">
              <w:rPr>
                <w:rFonts w:ascii="Times New Roman" w:hAnsi="Times New Roman"/>
                <w:sz w:val="24"/>
                <w:szCs w:val="24"/>
              </w:rPr>
              <w:t>0.046</w:t>
            </w:r>
          </w:p>
        </w:tc>
        <w:tc>
          <w:tcPr>
            <w:tcW w:w="1433" w:type="dxa"/>
            <w:tcBorders>
              <w:top w:val="nil"/>
              <w:left w:val="nil"/>
              <w:bottom w:val="nil"/>
              <w:right w:val="nil"/>
            </w:tcBorders>
            <w:vAlign w:val="bottom"/>
          </w:tcPr>
          <w:p w14:paraId="3B6F9E01" w14:textId="3D55F6FE" w:rsidR="006B3AAC" w:rsidRPr="00240B61" w:rsidRDefault="00240B61" w:rsidP="006211D6">
            <w:pPr>
              <w:spacing w:after="0" w:line="480" w:lineRule="auto"/>
              <w:jc w:val="center"/>
              <w:rPr>
                <w:rFonts w:ascii="Times New Roman" w:hAnsi="Times New Roman"/>
                <w:sz w:val="24"/>
                <w:szCs w:val="24"/>
              </w:rPr>
            </w:pPr>
            <w:r w:rsidRPr="00240B61">
              <w:rPr>
                <w:rFonts w:ascii="Times New Roman" w:hAnsi="Times New Roman"/>
                <w:sz w:val="24"/>
                <w:szCs w:val="24"/>
              </w:rPr>
              <w:t>-0</w:t>
            </w:r>
            <w:r w:rsidR="00FC4F55">
              <w:rPr>
                <w:rFonts w:ascii="Times New Roman" w:hAnsi="Times New Roman"/>
                <w:sz w:val="24"/>
                <w:szCs w:val="24"/>
              </w:rPr>
              <w:t>.014</w:t>
            </w:r>
          </w:p>
        </w:tc>
        <w:tc>
          <w:tcPr>
            <w:tcW w:w="1433" w:type="dxa"/>
            <w:tcBorders>
              <w:top w:val="nil"/>
              <w:left w:val="nil"/>
              <w:bottom w:val="nil"/>
              <w:right w:val="nil"/>
            </w:tcBorders>
            <w:vAlign w:val="bottom"/>
          </w:tcPr>
          <w:p w14:paraId="440D5066" w14:textId="3400D6DD" w:rsidR="006B3AAC" w:rsidRPr="00240B61" w:rsidRDefault="00240B61" w:rsidP="006211D6">
            <w:pPr>
              <w:spacing w:after="0" w:line="480" w:lineRule="auto"/>
              <w:jc w:val="center"/>
              <w:rPr>
                <w:rFonts w:ascii="Times New Roman" w:hAnsi="Times New Roman"/>
                <w:sz w:val="24"/>
                <w:szCs w:val="24"/>
              </w:rPr>
            </w:pPr>
            <w:r w:rsidRPr="00240B61">
              <w:rPr>
                <w:rFonts w:ascii="Times New Roman" w:hAnsi="Times New Roman"/>
                <w:sz w:val="24"/>
                <w:szCs w:val="24"/>
              </w:rPr>
              <w:t>0.05</w:t>
            </w:r>
            <w:r w:rsidR="00FC4F55">
              <w:rPr>
                <w:rFonts w:ascii="Times New Roman" w:hAnsi="Times New Roman"/>
                <w:sz w:val="24"/>
                <w:szCs w:val="24"/>
              </w:rPr>
              <w:t>6</w:t>
            </w:r>
          </w:p>
        </w:tc>
      </w:tr>
      <w:tr w:rsidR="006B3AAC" w:rsidRPr="00240B61" w14:paraId="2CC20B0D" w14:textId="77777777" w:rsidTr="006211D6">
        <w:trPr>
          <w:cantSplit/>
          <w:trHeight w:val="284"/>
        </w:trPr>
        <w:tc>
          <w:tcPr>
            <w:tcW w:w="3686" w:type="dxa"/>
            <w:tcBorders>
              <w:top w:val="nil"/>
              <w:left w:val="nil"/>
              <w:bottom w:val="nil"/>
              <w:right w:val="nil"/>
            </w:tcBorders>
            <w:shd w:val="clear" w:color="auto" w:fill="auto"/>
          </w:tcPr>
          <w:p w14:paraId="138FD186" w14:textId="53C435E2" w:rsidR="006B3AAC" w:rsidRPr="006E4F42" w:rsidRDefault="00240B61" w:rsidP="006211D6">
            <w:pPr>
              <w:spacing w:after="0" w:line="480" w:lineRule="auto"/>
              <w:rPr>
                <w:rFonts w:ascii="Times New Roman" w:hAnsi="Times New Roman"/>
                <w:sz w:val="24"/>
                <w:szCs w:val="24"/>
                <w:vertAlign w:val="superscript"/>
              </w:rPr>
            </w:pPr>
            <w:r w:rsidRPr="00240B61">
              <w:rPr>
                <w:rFonts w:ascii="Times New Roman" w:hAnsi="Times New Roman"/>
                <w:sz w:val="24"/>
                <w:szCs w:val="24"/>
              </w:rPr>
              <w:t>6. Risk job loss in next 3</w:t>
            </w:r>
            <w:r w:rsidR="006E4F42">
              <w:rPr>
                <w:rFonts w:ascii="Times New Roman" w:hAnsi="Times New Roman"/>
                <w:sz w:val="24"/>
                <w:szCs w:val="24"/>
              </w:rPr>
              <w:t xml:space="preserve"> </w:t>
            </w:r>
            <w:proofErr w:type="spellStart"/>
            <w:r w:rsidRPr="00240B61">
              <w:rPr>
                <w:rFonts w:ascii="Times New Roman" w:hAnsi="Times New Roman"/>
                <w:sz w:val="24"/>
                <w:szCs w:val="24"/>
              </w:rPr>
              <w:t>months</w:t>
            </w:r>
            <w:r w:rsidR="006E4F42">
              <w:rPr>
                <w:rFonts w:ascii="Times New Roman" w:hAnsi="Times New Roman"/>
                <w:sz w:val="24"/>
                <w:szCs w:val="24"/>
                <w:vertAlign w:val="superscript"/>
              </w:rPr>
              <w:t>d</w:t>
            </w:r>
            <w:proofErr w:type="spellEnd"/>
          </w:p>
        </w:tc>
        <w:tc>
          <w:tcPr>
            <w:tcW w:w="1087" w:type="dxa"/>
            <w:tcBorders>
              <w:top w:val="nil"/>
              <w:left w:val="nil"/>
              <w:bottom w:val="nil"/>
              <w:right w:val="nil"/>
            </w:tcBorders>
            <w:shd w:val="clear" w:color="auto" w:fill="auto"/>
            <w:vAlign w:val="bottom"/>
          </w:tcPr>
          <w:p w14:paraId="0F65AF9D" w14:textId="43CC9C4D" w:rsidR="006B3AAC" w:rsidRPr="00240B61" w:rsidRDefault="00240B61" w:rsidP="006211D6">
            <w:pPr>
              <w:spacing w:after="0" w:line="480" w:lineRule="auto"/>
              <w:jc w:val="center"/>
              <w:rPr>
                <w:rFonts w:ascii="Times New Roman" w:hAnsi="Times New Roman"/>
                <w:sz w:val="24"/>
                <w:szCs w:val="24"/>
              </w:rPr>
            </w:pPr>
            <w:r>
              <w:rPr>
                <w:rFonts w:ascii="Times New Roman" w:hAnsi="Times New Roman"/>
                <w:sz w:val="24"/>
                <w:szCs w:val="24"/>
              </w:rPr>
              <w:t>0.004</w:t>
            </w:r>
          </w:p>
        </w:tc>
        <w:tc>
          <w:tcPr>
            <w:tcW w:w="1433" w:type="dxa"/>
            <w:tcBorders>
              <w:top w:val="nil"/>
              <w:left w:val="nil"/>
              <w:bottom w:val="nil"/>
              <w:right w:val="nil"/>
            </w:tcBorders>
            <w:shd w:val="clear" w:color="auto" w:fill="auto"/>
            <w:vAlign w:val="bottom"/>
          </w:tcPr>
          <w:p w14:paraId="4B0EDAC6" w14:textId="3DCDA770" w:rsidR="006B3AAC" w:rsidRPr="00240B61" w:rsidRDefault="00240B61" w:rsidP="006211D6">
            <w:pPr>
              <w:spacing w:after="0" w:line="480" w:lineRule="auto"/>
              <w:jc w:val="center"/>
              <w:rPr>
                <w:rFonts w:ascii="Times New Roman" w:hAnsi="Times New Roman"/>
                <w:sz w:val="24"/>
                <w:szCs w:val="24"/>
              </w:rPr>
            </w:pPr>
            <w:r>
              <w:rPr>
                <w:rFonts w:ascii="Times New Roman" w:hAnsi="Times New Roman"/>
                <w:sz w:val="24"/>
                <w:szCs w:val="24"/>
              </w:rPr>
              <w:t>0.003</w:t>
            </w:r>
          </w:p>
        </w:tc>
        <w:tc>
          <w:tcPr>
            <w:tcW w:w="1433" w:type="dxa"/>
            <w:tcBorders>
              <w:top w:val="nil"/>
              <w:left w:val="nil"/>
              <w:bottom w:val="nil"/>
              <w:right w:val="nil"/>
            </w:tcBorders>
            <w:vAlign w:val="bottom"/>
          </w:tcPr>
          <w:p w14:paraId="13EBB560" w14:textId="1F3FB095" w:rsidR="006B3AAC" w:rsidRPr="00240B61" w:rsidRDefault="00FC4F55" w:rsidP="006211D6">
            <w:pPr>
              <w:spacing w:after="0" w:line="480" w:lineRule="auto"/>
              <w:jc w:val="center"/>
              <w:rPr>
                <w:rFonts w:ascii="Times New Roman" w:hAnsi="Times New Roman"/>
                <w:sz w:val="24"/>
                <w:szCs w:val="24"/>
              </w:rPr>
            </w:pPr>
            <w:r>
              <w:rPr>
                <w:rFonts w:ascii="Times New Roman" w:hAnsi="Times New Roman"/>
                <w:sz w:val="24"/>
                <w:szCs w:val="24"/>
              </w:rPr>
              <w:t>-</w:t>
            </w:r>
            <w:r w:rsidR="00240B61">
              <w:rPr>
                <w:rFonts w:ascii="Times New Roman" w:hAnsi="Times New Roman"/>
                <w:sz w:val="24"/>
                <w:szCs w:val="24"/>
              </w:rPr>
              <w:t>0.001</w:t>
            </w:r>
          </w:p>
        </w:tc>
        <w:tc>
          <w:tcPr>
            <w:tcW w:w="1433" w:type="dxa"/>
            <w:tcBorders>
              <w:top w:val="nil"/>
              <w:left w:val="nil"/>
              <w:bottom w:val="nil"/>
              <w:right w:val="nil"/>
            </w:tcBorders>
            <w:vAlign w:val="bottom"/>
          </w:tcPr>
          <w:p w14:paraId="5499D660" w14:textId="55CDA382" w:rsidR="006B3AAC" w:rsidRPr="00240B61" w:rsidRDefault="00240B61" w:rsidP="006211D6">
            <w:pPr>
              <w:spacing w:after="0" w:line="480" w:lineRule="auto"/>
              <w:jc w:val="center"/>
              <w:rPr>
                <w:rFonts w:ascii="Times New Roman" w:hAnsi="Times New Roman"/>
                <w:sz w:val="24"/>
                <w:szCs w:val="24"/>
              </w:rPr>
            </w:pPr>
            <w:r>
              <w:rPr>
                <w:rFonts w:ascii="Times New Roman" w:hAnsi="Times New Roman"/>
                <w:sz w:val="24"/>
                <w:szCs w:val="24"/>
              </w:rPr>
              <w:t>0.0</w:t>
            </w:r>
            <w:r w:rsidR="00FC4F55">
              <w:rPr>
                <w:rFonts w:ascii="Times New Roman" w:hAnsi="Times New Roman"/>
                <w:sz w:val="24"/>
                <w:szCs w:val="24"/>
              </w:rPr>
              <w:t>05</w:t>
            </w:r>
          </w:p>
        </w:tc>
      </w:tr>
      <w:tr w:rsidR="006B3AAC" w:rsidRPr="00240B61" w14:paraId="0B37D5CB" w14:textId="77777777" w:rsidTr="00240B61">
        <w:trPr>
          <w:cantSplit/>
          <w:trHeight w:val="284"/>
        </w:trPr>
        <w:tc>
          <w:tcPr>
            <w:tcW w:w="3686" w:type="dxa"/>
            <w:tcBorders>
              <w:top w:val="nil"/>
              <w:left w:val="nil"/>
              <w:right w:val="nil"/>
            </w:tcBorders>
            <w:shd w:val="clear" w:color="auto" w:fill="auto"/>
          </w:tcPr>
          <w:p w14:paraId="41BF26E9" w14:textId="77777777" w:rsidR="00240B61" w:rsidRPr="00240B61" w:rsidRDefault="00240B61" w:rsidP="006211D6">
            <w:pPr>
              <w:spacing w:after="0" w:line="480" w:lineRule="auto"/>
              <w:rPr>
                <w:rFonts w:ascii="Times New Roman" w:hAnsi="Times New Roman"/>
                <w:sz w:val="24"/>
                <w:szCs w:val="24"/>
              </w:rPr>
            </w:pPr>
            <w:r w:rsidRPr="00240B61">
              <w:rPr>
                <w:rFonts w:ascii="Times New Roman" w:hAnsi="Times New Roman"/>
                <w:sz w:val="24"/>
                <w:szCs w:val="24"/>
              </w:rPr>
              <w:t xml:space="preserve">7. Risk of running out of money in </w:t>
            </w:r>
          </w:p>
          <w:p w14:paraId="2B2EB3F6" w14:textId="29540707" w:rsidR="006B3AAC" w:rsidRPr="006E4F42" w:rsidRDefault="00240B61" w:rsidP="006211D6">
            <w:pPr>
              <w:spacing w:after="0" w:line="480" w:lineRule="auto"/>
              <w:rPr>
                <w:rFonts w:ascii="Times New Roman" w:hAnsi="Times New Roman"/>
                <w:sz w:val="24"/>
                <w:szCs w:val="24"/>
                <w:vertAlign w:val="superscript"/>
              </w:rPr>
            </w:pPr>
            <w:r w:rsidRPr="00240B61">
              <w:rPr>
                <w:rFonts w:ascii="Times New Roman" w:hAnsi="Times New Roman"/>
                <w:sz w:val="24"/>
                <w:szCs w:val="24"/>
              </w:rPr>
              <w:t xml:space="preserve">    next 3 </w:t>
            </w:r>
            <w:proofErr w:type="spellStart"/>
            <w:r w:rsidRPr="00240B61">
              <w:rPr>
                <w:rFonts w:ascii="Times New Roman" w:hAnsi="Times New Roman"/>
                <w:sz w:val="24"/>
                <w:szCs w:val="24"/>
              </w:rPr>
              <w:t>months</w:t>
            </w:r>
            <w:r w:rsidR="006E4F42">
              <w:rPr>
                <w:rFonts w:ascii="Times New Roman" w:hAnsi="Times New Roman"/>
                <w:sz w:val="24"/>
                <w:szCs w:val="24"/>
                <w:vertAlign w:val="superscript"/>
              </w:rPr>
              <w:t>d</w:t>
            </w:r>
            <w:proofErr w:type="spellEnd"/>
          </w:p>
        </w:tc>
        <w:tc>
          <w:tcPr>
            <w:tcW w:w="1087" w:type="dxa"/>
            <w:tcBorders>
              <w:top w:val="nil"/>
              <w:left w:val="nil"/>
              <w:right w:val="nil"/>
            </w:tcBorders>
            <w:shd w:val="clear" w:color="auto" w:fill="auto"/>
            <w:vAlign w:val="bottom"/>
          </w:tcPr>
          <w:p w14:paraId="39BAADB9" w14:textId="20135D7E" w:rsidR="006B3AAC" w:rsidRPr="00240B61" w:rsidRDefault="00240B61" w:rsidP="00240B61">
            <w:pPr>
              <w:spacing w:after="0" w:line="480" w:lineRule="auto"/>
              <w:rPr>
                <w:rFonts w:ascii="Times New Roman" w:hAnsi="Times New Roman"/>
                <w:sz w:val="24"/>
                <w:szCs w:val="24"/>
              </w:rPr>
            </w:pPr>
            <w:r>
              <w:rPr>
                <w:rFonts w:ascii="Times New Roman" w:hAnsi="Times New Roman"/>
                <w:sz w:val="24"/>
                <w:szCs w:val="24"/>
              </w:rPr>
              <w:t xml:space="preserve">  </w:t>
            </w:r>
            <w:r w:rsidR="00FC4F55">
              <w:rPr>
                <w:rFonts w:ascii="Times New Roman" w:hAnsi="Times New Roman"/>
                <w:sz w:val="24"/>
                <w:szCs w:val="24"/>
              </w:rPr>
              <w:t xml:space="preserve"> </w:t>
            </w:r>
            <w:r>
              <w:rPr>
                <w:rFonts w:ascii="Times New Roman" w:hAnsi="Times New Roman"/>
                <w:sz w:val="24"/>
                <w:szCs w:val="24"/>
              </w:rPr>
              <w:t>0.00</w:t>
            </w:r>
            <w:r w:rsidR="00FC4F55">
              <w:rPr>
                <w:rFonts w:ascii="Times New Roman" w:hAnsi="Times New Roman"/>
                <w:sz w:val="24"/>
                <w:szCs w:val="24"/>
              </w:rPr>
              <w:t>0</w:t>
            </w:r>
          </w:p>
        </w:tc>
        <w:tc>
          <w:tcPr>
            <w:tcW w:w="1433" w:type="dxa"/>
            <w:tcBorders>
              <w:top w:val="nil"/>
              <w:left w:val="nil"/>
              <w:right w:val="nil"/>
            </w:tcBorders>
            <w:shd w:val="clear" w:color="auto" w:fill="auto"/>
            <w:vAlign w:val="bottom"/>
          </w:tcPr>
          <w:p w14:paraId="49A76561" w14:textId="4C1B50AF" w:rsidR="006B3AAC" w:rsidRPr="00240B61" w:rsidRDefault="00240B61" w:rsidP="006211D6">
            <w:pPr>
              <w:spacing w:after="0" w:line="480" w:lineRule="auto"/>
              <w:jc w:val="center"/>
              <w:rPr>
                <w:rFonts w:ascii="Times New Roman" w:hAnsi="Times New Roman"/>
                <w:sz w:val="24"/>
                <w:szCs w:val="24"/>
              </w:rPr>
            </w:pPr>
            <w:r>
              <w:rPr>
                <w:rFonts w:ascii="Times New Roman" w:hAnsi="Times New Roman"/>
                <w:sz w:val="24"/>
                <w:szCs w:val="24"/>
              </w:rPr>
              <w:t>0.002</w:t>
            </w:r>
          </w:p>
        </w:tc>
        <w:tc>
          <w:tcPr>
            <w:tcW w:w="1433" w:type="dxa"/>
            <w:tcBorders>
              <w:top w:val="nil"/>
              <w:left w:val="nil"/>
              <w:right w:val="nil"/>
            </w:tcBorders>
            <w:vAlign w:val="bottom"/>
          </w:tcPr>
          <w:p w14:paraId="35E9058B" w14:textId="6FD11C97" w:rsidR="006B3AAC" w:rsidRPr="00240B61" w:rsidRDefault="00DE5EFF" w:rsidP="006211D6">
            <w:pPr>
              <w:spacing w:after="0" w:line="480" w:lineRule="auto"/>
              <w:jc w:val="center"/>
              <w:rPr>
                <w:rFonts w:ascii="Times New Roman" w:hAnsi="Times New Roman"/>
                <w:sz w:val="24"/>
                <w:szCs w:val="24"/>
              </w:rPr>
            </w:pPr>
            <w:r>
              <w:rPr>
                <w:rFonts w:ascii="Times New Roman" w:hAnsi="Times New Roman"/>
                <w:sz w:val="24"/>
                <w:szCs w:val="24"/>
              </w:rPr>
              <w:t>0.001</w:t>
            </w:r>
          </w:p>
        </w:tc>
        <w:tc>
          <w:tcPr>
            <w:tcW w:w="1433" w:type="dxa"/>
            <w:tcBorders>
              <w:top w:val="nil"/>
              <w:left w:val="nil"/>
              <w:right w:val="nil"/>
            </w:tcBorders>
            <w:vAlign w:val="bottom"/>
          </w:tcPr>
          <w:p w14:paraId="47866E07" w14:textId="6495231E" w:rsidR="006B3AAC" w:rsidRPr="00240B61" w:rsidRDefault="00DE5EFF" w:rsidP="006211D6">
            <w:pPr>
              <w:spacing w:after="0" w:line="480" w:lineRule="auto"/>
              <w:jc w:val="center"/>
              <w:rPr>
                <w:rFonts w:ascii="Times New Roman" w:hAnsi="Times New Roman"/>
                <w:sz w:val="24"/>
                <w:szCs w:val="24"/>
              </w:rPr>
            </w:pPr>
            <w:r>
              <w:rPr>
                <w:rFonts w:ascii="Times New Roman" w:hAnsi="Times New Roman"/>
                <w:sz w:val="24"/>
                <w:szCs w:val="24"/>
              </w:rPr>
              <w:t>0.003</w:t>
            </w:r>
          </w:p>
        </w:tc>
      </w:tr>
      <w:tr w:rsidR="006B3AAC" w:rsidRPr="00240B61" w14:paraId="726B706C" w14:textId="77777777" w:rsidTr="00240B61">
        <w:trPr>
          <w:cantSplit/>
          <w:trHeight w:val="284"/>
        </w:trPr>
        <w:tc>
          <w:tcPr>
            <w:tcW w:w="3686" w:type="dxa"/>
            <w:tcBorders>
              <w:top w:val="nil"/>
              <w:left w:val="nil"/>
              <w:bottom w:val="single" w:sz="4" w:space="0" w:color="auto"/>
              <w:right w:val="nil"/>
            </w:tcBorders>
            <w:shd w:val="clear" w:color="auto" w:fill="auto"/>
          </w:tcPr>
          <w:p w14:paraId="781178A7" w14:textId="36580EBE" w:rsidR="006B3AAC" w:rsidRPr="00240B61" w:rsidRDefault="00240B61" w:rsidP="006211D6">
            <w:pPr>
              <w:spacing w:after="0" w:line="480" w:lineRule="auto"/>
              <w:rPr>
                <w:rFonts w:ascii="Times New Roman" w:hAnsi="Times New Roman"/>
                <w:sz w:val="24"/>
                <w:szCs w:val="24"/>
              </w:rPr>
            </w:pPr>
            <w:r w:rsidRPr="00240B61">
              <w:rPr>
                <w:rFonts w:ascii="Times New Roman" w:hAnsi="Times New Roman"/>
                <w:sz w:val="24"/>
                <w:szCs w:val="24"/>
              </w:rPr>
              <w:t>8. Social support family/friends</w:t>
            </w:r>
          </w:p>
        </w:tc>
        <w:tc>
          <w:tcPr>
            <w:tcW w:w="1087" w:type="dxa"/>
            <w:tcBorders>
              <w:top w:val="nil"/>
              <w:left w:val="nil"/>
              <w:bottom w:val="single" w:sz="4" w:space="0" w:color="auto"/>
              <w:right w:val="nil"/>
            </w:tcBorders>
            <w:shd w:val="clear" w:color="auto" w:fill="auto"/>
            <w:vAlign w:val="bottom"/>
          </w:tcPr>
          <w:p w14:paraId="514E8971" w14:textId="607EB494" w:rsidR="006B3AAC" w:rsidRPr="00240B61" w:rsidRDefault="00FC4F55" w:rsidP="006211D6">
            <w:pPr>
              <w:spacing w:after="0" w:line="480" w:lineRule="auto"/>
              <w:jc w:val="center"/>
              <w:rPr>
                <w:rFonts w:ascii="Times New Roman" w:hAnsi="Times New Roman"/>
                <w:sz w:val="24"/>
                <w:szCs w:val="24"/>
              </w:rPr>
            </w:pPr>
            <w:r>
              <w:rPr>
                <w:rFonts w:ascii="Times New Roman" w:hAnsi="Times New Roman"/>
                <w:sz w:val="24"/>
                <w:szCs w:val="24"/>
              </w:rPr>
              <w:t>0.022</w:t>
            </w:r>
          </w:p>
        </w:tc>
        <w:tc>
          <w:tcPr>
            <w:tcW w:w="1433" w:type="dxa"/>
            <w:tcBorders>
              <w:top w:val="nil"/>
              <w:left w:val="nil"/>
              <w:bottom w:val="single" w:sz="4" w:space="0" w:color="auto"/>
              <w:right w:val="nil"/>
            </w:tcBorders>
            <w:shd w:val="clear" w:color="auto" w:fill="auto"/>
            <w:vAlign w:val="bottom"/>
          </w:tcPr>
          <w:p w14:paraId="4CFB87BF" w14:textId="04783CE7" w:rsidR="006B3AAC" w:rsidRPr="00240B61" w:rsidRDefault="00FC4F55" w:rsidP="006211D6">
            <w:pPr>
              <w:spacing w:after="0" w:line="480" w:lineRule="auto"/>
              <w:jc w:val="center"/>
              <w:rPr>
                <w:rFonts w:ascii="Times New Roman" w:hAnsi="Times New Roman"/>
                <w:sz w:val="24"/>
                <w:szCs w:val="24"/>
              </w:rPr>
            </w:pPr>
            <w:r>
              <w:rPr>
                <w:rFonts w:ascii="Times New Roman" w:hAnsi="Times New Roman"/>
                <w:sz w:val="24"/>
                <w:szCs w:val="24"/>
              </w:rPr>
              <w:t>0.017</w:t>
            </w:r>
          </w:p>
        </w:tc>
        <w:tc>
          <w:tcPr>
            <w:tcW w:w="1433" w:type="dxa"/>
            <w:tcBorders>
              <w:top w:val="nil"/>
              <w:left w:val="nil"/>
              <w:bottom w:val="single" w:sz="4" w:space="0" w:color="auto"/>
              <w:right w:val="nil"/>
            </w:tcBorders>
            <w:vAlign w:val="bottom"/>
          </w:tcPr>
          <w:p w14:paraId="6893801A" w14:textId="23B92C17" w:rsidR="006B3AAC" w:rsidRPr="00240B61" w:rsidRDefault="00FC4F55" w:rsidP="006211D6">
            <w:pPr>
              <w:spacing w:after="0" w:line="480" w:lineRule="auto"/>
              <w:jc w:val="center"/>
              <w:rPr>
                <w:rFonts w:ascii="Times New Roman" w:hAnsi="Times New Roman"/>
                <w:sz w:val="24"/>
                <w:szCs w:val="24"/>
              </w:rPr>
            </w:pPr>
            <w:r>
              <w:rPr>
                <w:rFonts w:ascii="Times New Roman" w:hAnsi="Times New Roman"/>
                <w:sz w:val="24"/>
                <w:szCs w:val="24"/>
              </w:rPr>
              <w:t>-0.011</w:t>
            </w:r>
          </w:p>
        </w:tc>
        <w:tc>
          <w:tcPr>
            <w:tcW w:w="1433" w:type="dxa"/>
            <w:tcBorders>
              <w:top w:val="nil"/>
              <w:left w:val="nil"/>
              <w:bottom w:val="single" w:sz="4" w:space="0" w:color="auto"/>
              <w:right w:val="nil"/>
            </w:tcBorders>
            <w:vAlign w:val="bottom"/>
          </w:tcPr>
          <w:p w14:paraId="7DA65DDA" w14:textId="069826EA" w:rsidR="006B3AAC" w:rsidRPr="00240B61" w:rsidRDefault="00FC4F55" w:rsidP="006211D6">
            <w:pPr>
              <w:spacing w:after="0" w:line="480" w:lineRule="auto"/>
              <w:jc w:val="center"/>
              <w:rPr>
                <w:rFonts w:ascii="Times New Roman" w:hAnsi="Times New Roman"/>
                <w:sz w:val="24"/>
                <w:szCs w:val="24"/>
              </w:rPr>
            </w:pPr>
            <w:r>
              <w:rPr>
                <w:rFonts w:ascii="Times New Roman" w:hAnsi="Times New Roman"/>
                <w:sz w:val="24"/>
                <w:szCs w:val="24"/>
              </w:rPr>
              <w:t>0.028</w:t>
            </w:r>
          </w:p>
        </w:tc>
      </w:tr>
    </w:tbl>
    <w:p w14:paraId="555EC654" w14:textId="77777777" w:rsidR="00110A34" w:rsidRPr="00905080" w:rsidRDefault="00110A34" w:rsidP="00110A34">
      <w:pPr>
        <w:spacing w:after="0" w:line="360" w:lineRule="auto"/>
        <w:rPr>
          <w:rFonts w:ascii="Times New Roman" w:hAnsi="Times New Roman" w:cs="Times New Roman"/>
        </w:rPr>
      </w:pPr>
      <w:r w:rsidRPr="00905080">
        <w:rPr>
          <w:rFonts w:ascii="Times New Roman" w:hAnsi="Times New Roman" w:cs="Times New Roman"/>
        </w:rPr>
        <w:t>Note: p-value for statistical significance was set at &lt; .0</w:t>
      </w:r>
      <w:r>
        <w:rPr>
          <w:rFonts w:ascii="Times New Roman" w:hAnsi="Times New Roman" w:cs="Times New Roman"/>
        </w:rPr>
        <w:t>0</w:t>
      </w:r>
      <w:r w:rsidRPr="00905080">
        <w:rPr>
          <w:rFonts w:ascii="Times New Roman" w:hAnsi="Times New Roman" w:cs="Times New Roman"/>
        </w:rPr>
        <w:t>1 due to multiple comparisons (</w:t>
      </w:r>
      <w:r>
        <w:rPr>
          <w:rFonts w:ascii="Times New Roman" w:hAnsi="Times New Roman" w:cs="Times New Roman"/>
        </w:rPr>
        <w:t>36</w:t>
      </w:r>
      <w:r w:rsidRPr="00905080">
        <w:rPr>
          <w:rFonts w:ascii="Times New Roman" w:hAnsi="Times New Roman" w:cs="Times New Roman"/>
        </w:rPr>
        <w:t xml:space="preserve"> interaction effects tested</w:t>
      </w:r>
      <w:r>
        <w:rPr>
          <w:rFonts w:ascii="Times New Roman" w:hAnsi="Times New Roman" w:cs="Times New Roman"/>
        </w:rPr>
        <w:t xml:space="preserve"> in total</w:t>
      </w:r>
      <w:r w:rsidRPr="00905080">
        <w:rPr>
          <w:rFonts w:ascii="Times New Roman" w:hAnsi="Times New Roman" w:cs="Times New Roman"/>
        </w:rPr>
        <w:t xml:space="preserve">). </w:t>
      </w:r>
    </w:p>
    <w:p w14:paraId="4CF42FC5" w14:textId="77777777" w:rsidR="006B3AAC" w:rsidRPr="00905080" w:rsidRDefault="006B3AAC" w:rsidP="006B3AAC">
      <w:pPr>
        <w:spacing w:after="0" w:line="360" w:lineRule="auto"/>
        <w:rPr>
          <w:rFonts w:ascii="Times New Roman" w:hAnsi="Times New Roman" w:cs="Times New Roman"/>
        </w:rPr>
      </w:pPr>
      <w:proofErr w:type="spellStart"/>
      <w:r w:rsidRPr="00905080">
        <w:rPr>
          <w:rFonts w:ascii="Times New Roman" w:hAnsi="Times New Roman" w:cs="Times New Roman"/>
          <w:vertAlign w:val="superscript"/>
        </w:rPr>
        <w:t>a</w:t>
      </w:r>
      <w:r w:rsidRPr="00905080">
        <w:rPr>
          <w:rFonts w:ascii="Times New Roman" w:hAnsi="Times New Roman" w:cs="Times New Roman"/>
        </w:rPr>
        <w:t>Main</w:t>
      </w:r>
      <w:proofErr w:type="spellEnd"/>
      <w:r w:rsidRPr="00905080">
        <w:rPr>
          <w:rFonts w:ascii="Times New Roman" w:hAnsi="Times New Roman" w:cs="Times New Roman"/>
        </w:rPr>
        <w:t xml:space="preserve"> effect of COVID-19 positive test and survey wave included in models but not shown. </w:t>
      </w:r>
    </w:p>
    <w:p w14:paraId="4ED96B36" w14:textId="2BF11279" w:rsidR="006B3AAC" w:rsidRDefault="006B3AAC" w:rsidP="006B3AAC">
      <w:pPr>
        <w:spacing w:after="0" w:line="360" w:lineRule="auto"/>
        <w:rPr>
          <w:rFonts w:ascii="Times New Roman" w:hAnsi="Times New Roman" w:cs="Times New Roman"/>
        </w:rPr>
      </w:pPr>
      <w:r w:rsidRPr="00905080">
        <w:rPr>
          <w:rFonts w:ascii="Times New Roman" w:hAnsi="Times New Roman" w:cs="Times New Roman"/>
          <w:vertAlign w:val="superscript"/>
        </w:rPr>
        <w:t>b</w:t>
      </w:r>
      <w:r w:rsidRPr="00905080">
        <w:rPr>
          <w:rFonts w:ascii="Times New Roman" w:hAnsi="Times New Roman" w:cs="Times New Roman"/>
        </w:rPr>
        <w:t xml:space="preserve"> Main effect of COVID-19 positive test and lag and lead positive COVID-19 test effects and survey wave are included in all models but not shown.</w:t>
      </w:r>
    </w:p>
    <w:p w14:paraId="5A5E69EC" w14:textId="179E6EEA" w:rsidR="00240B61" w:rsidRDefault="00240B61" w:rsidP="006B3AAC">
      <w:pPr>
        <w:spacing w:after="0" w:line="360" w:lineRule="auto"/>
        <w:rPr>
          <w:rFonts w:ascii="Times New Roman" w:hAnsi="Times New Roman" w:cs="Times New Roman"/>
        </w:rPr>
      </w:pPr>
      <w:r>
        <w:rPr>
          <w:rFonts w:ascii="Times New Roman" w:hAnsi="Times New Roman" w:cs="Times New Roman"/>
          <w:vertAlign w:val="superscript"/>
        </w:rPr>
        <w:t>c</w:t>
      </w:r>
      <w:r>
        <w:rPr>
          <w:rFonts w:ascii="Times New Roman" w:hAnsi="Times New Roman" w:cs="Times New Roman"/>
        </w:rPr>
        <w:t xml:space="preserve"> Mean number of days in the past week participant reports using recreation drugs, cannabis, smoking cigarettes, and drinking alcohol.</w:t>
      </w:r>
    </w:p>
    <w:p w14:paraId="3411B28B" w14:textId="651D89BF" w:rsidR="006E4F42" w:rsidRPr="006E4F42" w:rsidRDefault="006E4F42" w:rsidP="006B3AAC">
      <w:pPr>
        <w:spacing w:after="0" w:line="360" w:lineRule="auto"/>
        <w:rPr>
          <w:rFonts w:ascii="Times New Roman" w:hAnsi="Times New Roman" w:cs="Times New Roman"/>
        </w:rPr>
      </w:pPr>
      <w:r>
        <w:rPr>
          <w:rFonts w:ascii="Times New Roman" w:hAnsi="Times New Roman" w:cs="Times New Roman"/>
          <w:vertAlign w:val="superscript"/>
        </w:rPr>
        <w:t>d</w:t>
      </w:r>
      <w:r>
        <w:rPr>
          <w:rFonts w:ascii="Times New Roman" w:hAnsi="Times New Roman" w:cs="Times New Roman"/>
        </w:rPr>
        <w:t xml:space="preserve"> Participant rated percent chance of job loss/running out of money in next 3 months from 0 to 100%. </w:t>
      </w:r>
    </w:p>
    <w:p w14:paraId="05F2DDDF" w14:textId="2FEB6147" w:rsidR="006B3AAC" w:rsidRDefault="006B3AAC" w:rsidP="006B3AAC">
      <w:pPr>
        <w:spacing w:after="0" w:line="360" w:lineRule="auto"/>
        <w:rPr>
          <w:rFonts w:ascii="Times New Roman" w:hAnsi="Times New Roman" w:cs="Times New Roman"/>
          <w:sz w:val="24"/>
          <w:szCs w:val="24"/>
        </w:rPr>
      </w:pPr>
      <w:r w:rsidRPr="00905080">
        <w:rPr>
          <w:rFonts w:ascii="Times New Roman" w:hAnsi="Times New Roman" w:cs="Times New Roman"/>
          <w:color w:val="000000"/>
        </w:rPr>
        <w:t xml:space="preserve">*** </w:t>
      </w:r>
      <w:r w:rsidRPr="00905080">
        <w:rPr>
          <w:rFonts w:ascii="Times New Roman" w:hAnsi="Times New Roman" w:cs="Times New Roman"/>
          <w:i/>
          <w:iCs/>
        </w:rPr>
        <w:t>p &lt;</w:t>
      </w:r>
      <w:r w:rsidRPr="00905080">
        <w:rPr>
          <w:rFonts w:ascii="Times New Roman" w:hAnsi="Times New Roman" w:cs="Times New Roman"/>
        </w:rPr>
        <w:t xml:space="preserve"> .001</w:t>
      </w:r>
      <w:r>
        <w:rPr>
          <w:rFonts w:ascii="Times New Roman" w:hAnsi="Times New Roman" w:cs="Times New Roman"/>
        </w:rPr>
        <w:t>.</w:t>
      </w:r>
      <w:r>
        <w:rPr>
          <w:rFonts w:ascii="Times New Roman" w:hAnsi="Times New Roman" w:cs="Times New Roman"/>
          <w:sz w:val="24"/>
          <w:szCs w:val="24"/>
        </w:rPr>
        <w:t xml:space="preserve"> </w:t>
      </w:r>
    </w:p>
    <w:p w14:paraId="22CB9FCA" w14:textId="14B9955A" w:rsidR="006B3AAC" w:rsidRDefault="006B3AAC" w:rsidP="00DE44EC">
      <w:pPr>
        <w:spacing w:after="0" w:line="360" w:lineRule="auto"/>
        <w:rPr>
          <w:rFonts w:ascii="Times New Roman" w:hAnsi="Times New Roman" w:cs="Times New Roman"/>
          <w:sz w:val="24"/>
          <w:szCs w:val="24"/>
        </w:rPr>
        <w:sectPr w:rsidR="006B3AAC" w:rsidSect="002A2672">
          <w:footerReference w:type="default" r:id="rId9"/>
          <w:pgSz w:w="11906" w:h="16838"/>
          <w:pgMar w:top="1440" w:right="1440" w:bottom="1440" w:left="1440" w:header="708" w:footer="708" w:gutter="0"/>
          <w:cols w:space="708"/>
          <w:docGrid w:linePitch="360"/>
        </w:sectPr>
      </w:pPr>
    </w:p>
    <w:p w14:paraId="21FF370B" w14:textId="77777777" w:rsidR="007F742C" w:rsidRDefault="007F742C" w:rsidP="007F742C">
      <w:pPr>
        <w:spacing w:after="0" w:line="480" w:lineRule="atLeast"/>
        <w:rPr>
          <w:rFonts w:ascii="Times New Roman" w:hAnsi="Times New Roman" w:cs="Times New Roman"/>
          <w:sz w:val="24"/>
          <w:szCs w:val="24"/>
        </w:rPr>
      </w:pPr>
      <w:r>
        <w:rPr>
          <w:rFonts w:ascii="Times New Roman" w:hAnsi="Times New Roman" w:cs="Times New Roman"/>
          <w:sz w:val="24"/>
          <w:szCs w:val="24"/>
        </w:rPr>
        <w:lastRenderedPageBreak/>
        <w:t xml:space="preserve">Figure S1. </w:t>
      </w:r>
    </w:p>
    <w:p w14:paraId="56EF6F72" w14:textId="77777777" w:rsidR="007F742C" w:rsidRDefault="007F742C" w:rsidP="007F742C">
      <w:pPr>
        <w:spacing w:after="360" w:line="480" w:lineRule="atLeast"/>
      </w:pPr>
      <w:r>
        <w:rPr>
          <w:rFonts w:ascii="Times New Roman" w:hAnsi="Times New Roman" w:cs="Times New Roman"/>
          <w:sz w:val="24"/>
          <w:szCs w:val="24"/>
        </w:rPr>
        <w:t>Estimated percentage of the US population (black line) and percentage of the</w:t>
      </w:r>
      <w:r w:rsidRPr="00FC1215">
        <w:rPr>
          <w:rFonts w:ascii="Times New Roman" w:hAnsi="Times New Roman" w:cs="Times New Roman"/>
          <w:sz w:val="24"/>
          <w:szCs w:val="24"/>
        </w:rPr>
        <w:t xml:space="preserve"> Understanding America Study</w:t>
      </w:r>
      <w:r>
        <w:rPr>
          <w:rFonts w:ascii="Times New Roman" w:hAnsi="Times New Roman" w:cs="Times New Roman"/>
          <w:sz w:val="24"/>
          <w:szCs w:val="24"/>
        </w:rPr>
        <w:t xml:space="preserve"> (UAS)</w:t>
      </w:r>
      <w:r w:rsidRPr="00FC1215">
        <w:rPr>
          <w:rFonts w:ascii="Times New Roman" w:hAnsi="Times New Roman" w:cs="Times New Roman"/>
          <w:sz w:val="24"/>
          <w:szCs w:val="24"/>
        </w:rPr>
        <w:t xml:space="preserve"> </w:t>
      </w:r>
      <w:r>
        <w:rPr>
          <w:rFonts w:ascii="Times New Roman" w:hAnsi="Times New Roman" w:cs="Times New Roman"/>
          <w:sz w:val="24"/>
          <w:szCs w:val="24"/>
        </w:rPr>
        <w:t>sample testing positive for COVID-19 in each two-week survey period conducted from</w:t>
      </w:r>
      <w:r w:rsidRPr="00FC1215">
        <w:rPr>
          <w:rFonts w:ascii="Times New Roman" w:hAnsi="Times New Roman" w:cs="Times New Roman"/>
          <w:sz w:val="24"/>
          <w:szCs w:val="24"/>
        </w:rPr>
        <w:t xml:space="preserve"> April 1</w:t>
      </w:r>
      <w:proofErr w:type="gramStart"/>
      <w:r>
        <w:rPr>
          <w:rFonts w:ascii="Times New Roman" w:hAnsi="Times New Roman" w:cs="Times New Roman"/>
          <w:sz w:val="24"/>
          <w:szCs w:val="24"/>
        </w:rPr>
        <w:t xml:space="preserve"> </w:t>
      </w:r>
      <w:r w:rsidRPr="00FC1215">
        <w:rPr>
          <w:rFonts w:ascii="Times New Roman" w:hAnsi="Times New Roman" w:cs="Times New Roman"/>
          <w:sz w:val="24"/>
          <w:szCs w:val="24"/>
        </w:rPr>
        <w:t>2020</w:t>
      </w:r>
      <w:proofErr w:type="gramEnd"/>
      <w:r>
        <w:rPr>
          <w:rFonts w:ascii="Times New Roman" w:hAnsi="Times New Roman" w:cs="Times New Roman"/>
          <w:sz w:val="24"/>
          <w:szCs w:val="24"/>
        </w:rPr>
        <w:t xml:space="preserve"> to February 15 2021. </w:t>
      </w:r>
    </w:p>
    <w:p w14:paraId="3A934912" w14:textId="77777777" w:rsidR="007F742C" w:rsidRDefault="007F742C" w:rsidP="007F742C">
      <w:r>
        <w:rPr>
          <w:noProof/>
          <w:lang w:val="en-GB" w:eastAsia="en-GB"/>
        </w:rPr>
        <w:drawing>
          <wp:inline distT="0" distB="0" distL="0" distR="0" wp14:anchorId="70750889" wp14:editId="54D573F2">
            <wp:extent cx="7608570" cy="4211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08570" cy="4211320"/>
                    </a:xfrm>
                    <a:prstGeom prst="rect">
                      <a:avLst/>
                    </a:prstGeom>
                    <a:noFill/>
                    <a:ln>
                      <a:noFill/>
                    </a:ln>
                  </pic:spPr>
                </pic:pic>
              </a:graphicData>
            </a:graphic>
          </wp:inline>
        </w:drawing>
      </w:r>
    </w:p>
    <w:p w14:paraId="3F671D84" w14:textId="77777777" w:rsidR="007F742C" w:rsidRDefault="007F742C" w:rsidP="007F742C"/>
    <w:p w14:paraId="71E432F5" w14:textId="77777777" w:rsidR="007F742C" w:rsidRDefault="007F742C" w:rsidP="007F742C">
      <w:pPr>
        <w:spacing w:after="20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Figure S2.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Scatterplot of the estimated percentage of the US population and percentage of the</w:t>
      </w:r>
      <w:r w:rsidRPr="00FC1215">
        <w:rPr>
          <w:rFonts w:ascii="Times New Roman" w:hAnsi="Times New Roman" w:cs="Times New Roman"/>
          <w:sz w:val="24"/>
          <w:szCs w:val="24"/>
        </w:rPr>
        <w:t xml:space="preserve"> Understanding America Study</w:t>
      </w:r>
      <w:r>
        <w:rPr>
          <w:rFonts w:ascii="Times New Roman" w:hAnsi="Times New Roman" w:cs="Times New Roman"/>
          <w:sz w:val="24"/>
          <w:szCs w:val="24"/>
        </w:rPr>
        <w:t xml:space="preserve"> (UAS)</w:t>
      </w:r>
      <w:r w:rsidRPr="00FC1215">
        <w:rPr>
          <w:rFonts w:ascii="Times New Roman" w:hAnsi="Times New Roman" w:cs="Times New Roman"/>
          <w:sz w:val="24"/>
          <w:szCs w:val="24"/>
        </w:rPr>
        <w:t xml:space="preserve"> </w:t>
      </w:r>
      <w:r>
        <w:rPr>
          <w:rFonts w:ascii="Times New Roman" w:hAnsi="Times New Roman" w:cs="Times New Roman"/>
          <w:sz w:val="24"/>
          <w:szCs w:val="24"/>
        </w:rPr>
        <w:t>sample testing positive for COVID-19 in each two-week survey period conducted from</w:t>
      </w:r>
      <w:r w:rsidRPr="00FC1215">
        <w:rPr>
          <w:rFonts w:ascii="Times New Roman" w:hAnsi="Times New Roman" w:cs="Times New Roman"/>
          <w:sz w:val="24"/>
          <w:szCs w:val="24"/>
        </w:rPr>
        <w:t xml:space="preserve"> April 1</w:t>
      </w:r>
      <w:proofErr w:type="gramStart"/>
      <w:r>
        <w:rPr>
          <w:rFonts w:ascii="Times New Roman" w:hAnsi="Times New Roman" w:cs="Times New Roman"/>
          <w:sz w:val="24"/>
          <w:szCs w:val="24"/>
        </w:rPr>
        <w:t xml:space="preserve"> </w:t>
      </w:r>
      <w:r w:rsidRPr="00FC1215">
        <w:rPr>
          <w:rFonts w:ascii="Times New Roman" w:hAnsi="Times New Roman" w:cs="Times New Roman"/>
          <w:sz w:val="24"/>
          <w:szCs w:val="24"/>
        </w:rPr>
        <w:t>2020</w:t>
      </w:r>
      <w:proofErr w:type="gramEnd"/>
      <w:r>
        <w:rPr>
          <w:rFonts w:ascii="Times New Roman" w:hAnsi="Times New Roman" w:cs="Times New Roman"/>
          <w:sz w:val="24"/>
          <w:szCs w:val="24"/>
        </w:rPr>
        <w:t xml:space="preserve"> to February 15 2021. </w:t>
      </w:r>
    </w:p>
    <w:p w14:paraId="5A83D152" w14:textId="77777777" w:rsidR="007F742C" w:rsidRPr="00EA5E0E" w:rsidRDefault="007F742C" w:rsidP="007F742C">
      <w:pPr>
        <w:spacing w:after="200" w:line="480" w:lineRule="auto"/>
        <w:rPr>
          <w:rFonts w:ascii="Times New Roman" w:hAnsi="Times New Roman" w:cs="Times New Roman"/>
          <w:sz w:val="24"/>
          <w:szCs w:val="24"/>
          <w:lang w:val="en-US"/>
        </w:rPr>
      </w:pPr>
      <w:r>
        <w:rPr>
          <w:rFonts w:ascii="Times New Roman" w:hAnsi="Times New Roman" w:cs="Times New Roman"/>
          <w:noProof/>
          <w:sz w:val="24"/>
          <w:szCs w:val="24"/>
          <w:lang w:val="en-GB" w:eastAsia="en-GB"/>
        </w:rPr>
        <w:drawing>
          <wp:inline distT="0" distB="0" distL="0" distR="0" wp14:anchorId="1BCDE55B" wp14:editId="44E490C0">
            <wp:extent cx="6363367" cy="419147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5415" cy="4205996"/>
                    </a:xfrm>
                    <a:prstGeom prst="rect">
                      <a:avLst/>
                    </a:prstGeom>
                    <a:noFill/>
                    <a:ln>
                      <a:noFill/>
                    </a:ln>
                  </pic:spPr>
                </pic:pic>
              </a:graphicData>
            </a:graphic>
          </wp:inline>
        </w:drawing>
      </w:r>
    </w:p>
    <w:p w14:paraId="4A880B09" w14:textId="77777777" w:rsidR="007F742C" w:rsidRDefault="007F742C" w:rsidP="007F742C">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Figure S3. </w:t>
      </w:r>
    </w:p>
    <w:p w14:paraId="601C2E49" w14:textId="77777777" w:rsidR="007F742C" w:rsidRDefault="007F742C" w:rsidP="007F742C">
      <w:pPr>
        <w:spacing w:line="480" w:lineRule="auto"/>
        <w:rPr>
          <w:rFonts w:ascii="Times New Roman" w:hAnsi="Times New Roman" w:cs="Times New Roman"/>
          <w:sz w:val="24"/>
          <w:szCs w:val="24"/>
        </w:rPr>
      </w:pPr>
      <w:r>
        <w:rPr>
          <w:rFonts w:ascii="Times New Roman" w:hAnsi="Times New Roman" w:cs="Times New Roman"/>
          <w:sz w:val="24"/>
          <w:szCs w:val="24"/>
        </w:rPr>
        <w:t>Scatterplot of the natural logarithm of the percentage of the US population and the percentage of the</w:t>
      </w:r>
      <w:r w:rsidRPr="00FC1215">
        <w:rPr>
          <w:rFonts w:ascii="Times New Roman" w:hAnsi="Times New Roman" w:cs="Times New Roman"/>
          <w:sz w:val="24"/>
          <w:szCs w:val="24"/>
        </w:rPr>
        <w:t xml:space="preserve"> Understanding America Study</w:t>
      </w:r>
      <w:r>
        <w:rPr>
          <w:rFonts w:ascii="Times New Roman" w:hAnsi="Times New Roman" w:cs="Times New Roman"/>
          <w:sz w:val="24"/>
          <w:szCs w:val="24"/>
        </w:rPr>
        <w:t xml:space="preserve"> (UAS)</w:t>
      </w:r>
      <w:r w:rsidRPr="00FC1215">
        <w:rPr>
          <w:rFonts w:ascii="Times New Roman" w:hAnsi="Times New Roman" w:cs="Times New Roman"/>
          <w:sz w:val="24"/>
          <w:szCs w:val="24"/>
        </w:rPr>
        <w:t xml:space="preserve"> </w:t>
      </w:r>
      <w:r>
        <w:rPr>
          <w:rFonts w:ascii="Times New Roman" w:hAnsi="Times New Roman" w:cs="Times New Roman"/>
          <w:sz w:val="24"/>
          <w:szCs w:val="24"/>
        </w:rPr>
        <w:t>sample testing positive for COVID-19 in each two-week survey period conducted from</w:t>
      </w:r>
      <w:r w:rsidRPr="00FC1215">
        <w:rPr>
          <w:rFonts w:ascii="Times New Roman" w:hAnsi="Times New Roman" w:cs="Times New Roman"/>
          <w:sz w:val="24"/>
          <w:szCs w:val="24"/>
        </w:rPr>
        <w:t xml:space="preserve"> April 1</w:t>
      </w:r>
      <w:proofErr w:type="gramStart"/>
      <w:r>
        <w:rPr>
          <w:rFonts w:ascii="Times New Roman" w:hAnsi="Times New Roman" w:cs="Times New Roman"/>
          <w:sz w:val="24"/>
          <w:szCs w:val="24"/>
        </w:rPr>
        <w:t xml:space="preserve"> </w:t>
      </w:r>
      <w:r w:rsidRPr="00FC1215">
        <w:rPr>
          <w:rFonts w:ascii="Times New Roman" w:hAnsi="Times New Roman" w:cs="Times New Roman"/>
          <w:sz w:val="24"/>
          <w:szCs w:val="24"/>
        </w:rPr>
        <w:t>2020</w:t>
      </w:r>
      <w:proofErr w:type="gramEnd"/>
      <w:r>
        <w:rPr>
          <w:rFonts w:ascii="Times New Roman" w:hAnsi="Times New Roman" w:cs="Times New Roman"/>
          <w:sz w:val="24"/>
          <w:szCs w:val="24"/>
        </w:rPr>
        <w:t xml:space="preserve"> to February 15 2021. </w:t>
      </w:r>
    </w:p>
    <w:p w14:paraId="34289471" w14:textId="77777777" w:rsidR="007F742C" w:rsidRDefault="007F742C" w:rsidP="007F742C">
      <w:pPr>
        <w:spacing w:line="480" w:lineRule="auto"/>
        <w:rPr>
          <w:rFonts w:ascii="Times New Roman" w:hAnsi="Times New Roman" w:cs="Times New Roman"/>
          <w:sz w:val="24"/>
          <w:szCs w:val="24"/>
        </w:rPr>
      </w:pPr>
      <w:r>
        <w:rPr>
          <w:rFonts w:ascii="Times New Roman" w:hAnsi="Times New Roman" w:cs="Times New Roman"/>
          <w:noProof/>
          <w:sz w:val="24"/>
          <w:szCs w:val="24"/>
          <w:lang w:val="en-GB" w:eastAsia="en-GB"/>
        </w:rPr>
        <w:drawing>
          <wp:inline distT="0" distB="0" distL="0" distR="0" wp14:anchorId="13D37870" wp14:editId="32C01BCF">
            <wp:extent cx="6872199" cy="4078994"/>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81323" cy="4084410"/>
                    </a:xfrm>
                    <a:prstGeom prst="rect">
                      <a:avLst/>
                    </a:prstGeom>
                    <a:noFill/>
                    <a:ln>
                      <a:noFill/>
                    </a:ln>
                  </pic:spPr>
                </pic:pic>
              </a:graphicData>
            </a:graphic>
          </wp:inline>
        </w:drawing>
      </w:r>
    </w:p>
    <w:p w14:paraId="7AF21237" w14:textId="77777777" w:rsidR="00E43A2F" w:rsidRDefault="00E43A2F"/>
    <w:sectPr w:rsidR="00E43A2F" w:rsidSect="007F742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C7EC1" w14:textId="77777777" w:rsidR="0023647F" w:rsidRDefault="0023647F">
      <w:pPr>
        <w:spacing w:after="0" w:line="240" w:lineRule="auto"/>
      </w:pPr>
      <w:r>
        <w:separator/>
      </w:r>
    </w:p>
  </w:endnote>
  <w:endnote w:type="continuationSeparator" w:id="0">
    <w:p w14:paraId="51292BCE" w14:textId="77777777" w:rsidR="0023647F" w:rsidRDefault="00236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5330140"/>
      <w:docPartObj>
        <w:docPartGallery w:val="Page Numbers (Bottom of Page)"/>
        <w:docPartUnique/>
      </w:docPartObj>
    </w:sdtPr>
    <w:sdtEndPr>
      <w:rPr>
        <w:rFonts w:ascii="Times New Roman" w:hAnsi="Times New Roman" w:cs="Times New Roman"/>
        <w:noProof/>
        <w:sz w:val="24"/>
        <w:szCs w:val="24"/>
      </w:rPr>
    </w:sdtEndPr>
    <w:sdtContent>
      <w:p w14:paraId="0F91F48A" w14:textId="77777777" w:rsidR="00B34740" w:rsidRPr="00E64791" w:rsidRDefault="007F742C">
        <w:pPr>
          <w:pStyle w:val="Footer"/>
          <w:jc w:val="right"/>
          <w:rPr>
            <w:rFonts w:ascii="Times New Roman" w:hAnsi="Times New Roman" w:cs="Times New Roman"/>
            <w:sz w:val="24"/>
            <w:szCs w:val="24"/>
          </w:rPr>
        </w:pPr>
        <w:r w:rsidRPr="00E64791">
          <w:rPr>
            <w:rFonts w:ascii="Times New Roman" w:hAnsi="Times New Roman" w:cs="Times New Roman"/>
            <w:sz w:val="24"/>
            <w:szCs w:val="24"/>
          </w:rPr>
          <w:t xml:space="preserve">Pg. </w:t>
        </w:r>
        <w:r w:rsidRPr="00E64791">
          <w:rPr>
            <w:rFonts w:ascii="Times New Roman" w:hAnsi="Times New Roman" w:cs="Times New Roman"/>
            <w:sz w:val="24"/>
            <w:szCs w:val="24"/>
          </w:rPr>
          <w:fldChar w:fldCharType="begin"/>
        </w:r>
        <w:r w:rsidRPr="00E64791">
          <w:rPr>
            <w:rFonts w:ascii="Times New Roman" w:hAnsi="Times New Roman" w:cs="Times New Roman"/>
            <w:sz w:val="24"/>
            <w:szCs w:val="24"/>
          </w:rPr>
          <w:instrText xml:space="preserve"> PAGE   \* MERGEFORMAT </w:instrText>
        </w:r>
        <w:r w:rsidRPr="00E64791">
          <w:rPr>
            <w:rFonts w:ascii="Times New Roman" w:hAnsi="Times New Roman" w:cs="Times New Roman"/>
            <w:sz w:val="24"/>
            <w:szCs w:val="24"/>
          </w:rPr>
          <w:fldChar w:fldCharType="separate"/>
        </w:r>
        <w:r>
          <w:rPr>
            <w:rFonts w:ascii="Times New Roman" w:hAnsi="Times New Roman" w:cs="Times New Roman"/>
            <w:noProof/>
            <w:sz w:val="24"/>
            <w:szCs w:val="24"/>
          </w:rPr>
          <w:t>39</w:t>
        </w:r>
        <w:r w:rsidRPr="00E64791">
          <w:rPr>
            <w:rFonts w:ascii="Times New Roman" w:hAnsi="Times New Roman" w:cs="Times New Roman"/>
            <w:noProof/>
            <w:sz w:val="24"/>
            <w:szCs w:val="24"/>
          </w:rPr>
          <w:fldChar w:fldCharType="end"/>
        </w:r>
      </w:p>
    </w:sdtContent>
  </w:sdt>
  <w:p w14:paraId="6D5EFCFD" w14:textId="77777777" w:rsidR="00B34740" w:rsidRDefault="00236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9982D" w14:textId="77777777" w:rsidR="0023647F" w:rsidRDefault="0023647F">
      <w:pPr>
        <w:spacing w:after="0" w:line="240" w:lineRule="auto"/>
      </w:pPr>
      <w:r>
        <w:separator/>
      </w:r>
    </w:p>
  </w:footnote>
  <w:footnote w:type="continuationSeparator" w:id="0">
    <w:p w14:paraId="22BF1BE8" w14:textId="77777777" w:rsidR="0023647F" w:rsidRDefault="002364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C65CC8"/>
    <w:multiLevelType w:val="hybridMultilevel"/>
    <w:tmpl w:val="E57E95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7F4"/>
    <w:rsid w:val="00110A34"/>
    <w:rsid w:val="00113870"/>
    <w:rsid w:val="001A01E9"/>
    <w:rsid w:val="0023647F"/>
    <w:rsid w:val="00240B61"/>
    <w:rsid w:val="003C33DE"/>
    <w:rsid w:val="00463198"/>
    <w:rsid w:val="004D5EA1"/>
    <w:rsid w:val="004F2A2C"/>
    <w:rsid w:val="006B3AAC"/>
    <w:rsid w:val="006E4F42"/>
    <w:rsid w:val="0077593E"/>
    <w:rsid w:val="007F742C"/>
    <w:rsid w:val="00804352"/>
    <w:rsid w:val="008935F9"/>
    <w:rsid w:val="008D57F4"/>
    <w:rsid w:val="00A55AE9"/>
    <w:rsid w:val="00AF33A2"/>
    <w:rsid w:val="00B91B9A"/>
    <w:rsid w:val="00DE44EC"/>
    <w:rsid w:val="00DE5EFF"/>
    <w:rsid w:val="00E43A2F"/>
    <w:rsid w:val="00F323B5"/>
    <w:rsid w:val="00FC4F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1F56"/>
  <w15:chartTrackingRefBased/>
  <w15:docId w15:val="{F74595B2-2D2E-4EC0-A5A8-B5EF6ED27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4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742C"/>
    <w:rPr>
      <w:color w:val="0563C1" w:themeColor="hyperlink"/>
      <w:u w:val="single"/>
    </w:rPr>
  </w:style>
  <w:style w:type="paragraph" w:styleId="Footer">
    <w:name w:val="footer"/>
    <w:basedOn w:val="Normal"/>
    <w:link w:val="FooterChar"/>
    <w:uiPriority w:val="99"/>
    <w:unhideWhenUsed/>
    <w:rsid w:val="007F7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42C"/>
  </w:style>
  <w:style w:type="table" w:styleId="TableGrid">
    <w:name w:val="Table Grid"/>
    <w:basedOn w:val="TableNormal"/>
    <w:uiPriority w:val="39"/>
    <w:rsid w:val="007F7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3198"/>
    <w:pPr>
      <w:ind w:left="720"/>
      <w:contextualSpacing/>
    </w:pPr>
  </w:style>
  <w:style w:type="character" w:styleId="LineNumber">
    <w:name w:val="line number"/>
    <w:basedOn w:val="DefaultParagraphFont"/>
    <w:uiPriority w:val="99"/>
    <w:semiHidden/>
    <w:unhideWhenUsed/>
    <w:rsid w:val="00893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sus.gov/popcloc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ael.A.Daly@mu.ie"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1767</Words>
  <Characters>10075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 Daly</cp:lastModifiedBy>
  <cp:revision>2</cp:revision>
  <dcterms:created xsi:type="dcterms:W3CDTF">2021-07-14T20:30:00Z</dcterms:created>
  <dcterms:modified xsi:type="dcterms:W3CDTF">2021-07-14T20:30:00Z</dcterms:modified>
</cp:coreProperties>
</file>