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72750" w14:textId="1683C81D" w:rsidR="00135F7D" w:rsidRPr="001B0E0F" w:rsidRDefault="00561FA3">
      <w:pPr>
        <w:rPr>
          <w:rFonts w:ascii="Arial" w:hAnsi="Arial" w:cs="Arial"/>
          <w:b/>
          <w:bCs/>
          <w:sz w:val="20"/>
          <w:szCs w:val="20"/>
        </w:rPr>
      </w:pPr>
      <w:proofErr w:type="spellStart"/>
      <w:r w:rsidRPr="001B0E0F">
        <w:rPr>
          <w:rFonts w:ascii="Arial" w:hAnsi="Arial" w:cs="Arial"/>
          <w:b/>
          <w:bCs/>
          <w:sz w:val="20"/>
          <w:szCs w:val="20"/>
        </w:rPr>
        <w:t>Supplement</w:t>
      </w:r>
      <w:r w:rsidR="00C96CC7">
        <w:rPr>
          <w:rFonts w:ascii="Arial" w:hAnsi="Arial" w:cs="Arial"/>
          <w:b/>
          <w:bCs/>
          <w:sz w:val="20"/>
          <w:szCs w:val="20"/>
        </w:rPr>
        <w:t>al</w:t>
      </w:r>
      <w:proofErr w:type="spellEnd"/>
      <w:r w:rsidR="00C96CC7">
        <w:rPr>
          <w:rFonts w:ascii="Arial" w:hAnsi="Arial" w:cs="Arial"/>
          <w:b/>
          <w:bCs/>
          <w:sz w:val="20"/>
          <w:szCs w:val="20"/>
        </w:rPr>
        <w:t xml:space="preserve"> </w:t>
      </w:r>
      <w:proofErr w:type="spellStart"/>
      <w:r w:rsidR="00C96CC7">
        <w:rPr>
          <w:rFonts w:ascii="Arial" w:hAnsi="Arial" w:cs="Arial"/>
          <w:b/>
          <w:bCs/>
          <w:sz w:val="20"/>
          <w:szCs w:val="20"/>
        </w:rPr>
        <w:t>Material</w:t>
      </w:r>
      <w:proofErr w:type="spellEnd"/>
      <w:r w:rsidRPr="001B0E0F">
        <w:rPr>
          <w:rFonts w:ascii="Arial" w:hAnsi="Arial" w:cs="Arial"/>
          <w:b/>
          <w:bCs/>
          <w:sz w:val="20"/>
          <w:szCs w:val="20"/>
        </w:rPr>
        <w:t xml:space="preserve"> </w:t>
      </w:r>
    </w:p>
    <w:p w14:paraId="529C02E0" w14:textId="77777777" w:rsidR="00A56A8E" w:rsidRPr="001B0E0F" w:rsidRDefault="00A56A8E">
      <w:pPr>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2"/>
        <w:gridCol w:w="1732"/>
        <w:gridCol w:w="2014"/>
        <w:gridCol w:w="1064"/>
      </w:tblGrid>
      <w:tr w:rsidR="00A56A8E" w:rsidRPr="001B0E0F" w14:paraId="67A5F6D2" w14:textId="77777777" w:rsidTr="00E511F6">
        <w:trPr>
          <w:trHeight w:val="290"/>
        </w:trPr>
        <w:tc>
          <w:tcPr>
            <w:tcW w:w="9072" w:type="dxa"/>
            <w:gridSpan w:val="4"/>
            <w:tcBorders>
              <w:bottom w:val="single" w:sz="4" w:space="0" w:color="auto"/>
            </w:tcBorders>
            <w:noWrap/>
            <w:hideMark/>
          </w:tcPr>
          <w:p w14:paraId="46272AE9" w14:textId="77777777" w:rsidR="00A56A8E" w:rsidRPr="001B0E0F" w:rsidRDefault="00A56A8E" w:rsidP="00B455BE">
            <w:pPr>
              <w:rPr>
                <w:rFonts w:ascii="Arial" w:hAnsi="Arial" w:cs="Arial"/>
                <w:b/>
                <w:bCs/>
                <w:sz w:val="20"/>
                <w:szCs w:val="20"/>
              </w:rPr>
            </w:pPr>
            <w:r w:rsidRPr="001B0E0F">
              <w:rPr>
                <w:rFonts w:ascii="Arial" w:hAnsi="Arial" w:cs="Arial"/>
                <w:b/>
                <w:bCs/>
                <w:sz w:val="20"/>
                <w:szCs w:val="20"/>
              </w:rPr>
              <w:t>Table</w:t>
            </w:r>
            <w:r w:rsidR="003F3F63">
              <w:rPr>
                <w:rFonts w:ascii="Arial" w:hAnsi="Arial" w:cs="Arial"/>
                <w:b/>
                <w:bCs/>
                <w:sz w:val="20"/>
                <w:szCs w:val="20"/>
              </w:rPr>
              <w:t xml:space="preserve"> S</w:t>
            </w:r>
            <w:r w:rsidRPr="001B0E0F">
              <w:rPr>
                <w:rFonts w:ascii="Arial" w:hAnsi="Arial" w:cs="Arial"/>
                <w:b/>
                <w:bCs/>
                <w:sz w:val="20"/>
                <w:szCs w:val="20"/>
              </w:rPr>
              <w:t xml:space="preserve">1. </w:t>
            </w:r>
            <w:r w:rsidRPr="001B0E0F">
              <w:rPr>
                <w:rFonts w:ascii="Arial" w:hAnsi="Arial" w:cs="Arial"/>
                <w:bCs/>
                <w:sz w:val="20"/>
                <w:szCs w:val="20"/>
              </w:rPr>
              <w:t>Baseline characteristics among participants and non-participants</w:t>
            </w:r>
          </w:p>
        </w:tc>
      </w:tr>
      <w:tr w:rsidR="00A56A8E" w:rsidRPr="001B0E0F" w14:paraId="079E665C" w14:textId="77777777" w:rsidTr="00E511F6">
        <w:trPr>
          <w:trHeight w:val="290"/>
        </w:trPr>
        <w:tc>
          <w:tcPr>
            <w:tcW w:w="4262" w:type="dxa"/>
            <w:tcBorders>
              <w:top w:val="single" w:sz="4" w:space="0" w:color="auto"/>
              <w:bottom w:val="single" w:sz="4" w:space="0" w:color="auto"/>
            </w:tcBorders>
            <w:noWrap/>
            <w:hideMark/>
          </w:tcPr>
          <w:p w14:paraId="64FACFBF" w14:textId="77777777" w:rsidR="00A56A8E" w:rsidRPr="001B0E0F" w:rsidRDefault="00A56A8E" w:rsidP="00B455BE">
            <w:pPr>
              <w:rPr>
                <w:rFonts w:ascii="Arial" w:hAnsi="Arial" w:cs="Arial"/>
                <w:b/>
                <w:bCs/>
                <w:sz w:val="20"/>
                <w:szCs w:val="20"/>
              </w:rPr>
            </w:pPr>
          </w:p>
        </w:tc>
        <w:tc>
          <w:tcPr>
            <w:tcW w:w="1732" w:type="dxa"/>
            <w:tcBorders>
              <w:top w:val="single" w:sz="4" w:space="0" w:color="auto"/>
              <w:bottom w:val="single" w:sz="4" w:space="0" w:color="auto"/>
            </w:tcBorders>
            <w:noWrap/>
            <w:hideMark/>
          </w:tcPr>
          <w:p w14:paraId="0500BD17" w14:textId="77777777" w:rsidR="00A56A8E" w:rsidRPr="001B0E0F" w:rsidRDefault="00A56A8E" w:rsidP="00B455BE">
            <w:pPr>
              <w:rPr>
                <w:rFonts w:ascii="Arial" w:hAnsi="Arial" w:cs="Arial"/>
                <w:b/>
                <w:bCs/>
                <w:sz w:val="20"/>
                <w:szCs w:val="20"/>
              </w:rPr>
            </w:pPr>
            <w:r w:rsidRPr="001B0E0F">
              <w:rPr>
                <w:rFonts w:ascii="Arial" w:hAnsi="Arial" w:cs="Arial"/>
                <w:b/>
                <w:bCs/>
                <w:sz w:val="20"/>
                <w:szCs w:val="20"/>
              </w:rPr>
              <w:t>Participants</w:t>
            </w:r>
          </w:p>
        </w:tc>
        <w:tc>
          <w:tcPr>
            <w:tcW w:w="2014" w:type="dxa"/>
            <w:tcBorders>
              <w:top w:val="single" w:sz="4" w:space="0" w:color="auto"/>
              <w:bottom w:val="single" w:sz="4" w:space="0" w:color="auto"/>
            </w:tcBorders>
            <w:noWrap/>
            <w:hideMark/>
          </w:tcPr>
          <w:p w14:paraId="0862C1A6" w14:textId="77777777" w:rsidR="00A56A8E" w:rsidRPr="001B0E0F" w:rsidRDefault="00A56A8E" w:rsidP="00B455BE">
            <w:pPr>
              <w:rPr>
                <w:rFonts w:ascii="Arial" w:hAnsi="Arial" w:cs="Arial"/>
                <w:b/>
                <w:bCs/>
                <w:sz w:val="20"/>
                <w:szCs w:val="20"/>
              </w:rPr>
            </w:pPr>
            <w:r w:rsidRPr="001B0E0F">
              <w:rPr>
                <w:rFonts w:ascii="Arial" w:hAnsi="Arial" w:cs="Arial"/>
                <w:b/>
                <w:bCs/>
                <w:sz w:val="20"/>
                <w:szCs w:val="20"/>
              </w:rPr>
              <w:t>Non-participants</w:t>
            </w:r>
          </w:p>
        </w:tc>
        <w:tc>
          <w:tcPr>
            <w:tcW w:w="1064" w:type="dxa"/>
            <w:tcBorders>
              <w:top w:val="single" w:sz="4" w:space="0" w:color="auto"/>
              <w:bottom w:val="single" w:sz="4" w:space="0" w:color="auto"/>
            </w:tcBorders>
            <w:noWrap/>
            <w:hideMark/>
          </w:tcPr>
          <w:p w14:paraId="4FABA9D0" w14:textId="77777777" w:rsidR="00A56A8E" w:rsidRPr="001B0E0F" w:rsidRDefault="00A56A8E" w:rsidP="00B455BE">
            <w:pPr>
              <w:rPr>
                <w:rFonts w:ascii="Arial" w:hAnsi="Arial" w:cs="Arial"/>
                <w:b/>
                <w:bCs/>
                <w:sz w:val="20"/>
                <w:szCs w:val="20"/>
              </w:rPr>
            </w:pPr>
            <w:r w:rsidRPr="001B0E0F">
              <w:rPr>
                <w:rFonts w:ascii="Arial" w:hAnsi="Arial" w:cs="Arial"/>
                <w:b/>
                <w:bCs/>
                <w:sz w:val="20"/>
                <w:szCs w:val="20"/>
              </w:rPr>
              <w:t>p-value</w:t>
            </w:r>
          </w:p>
        </w:tc>
      </w:tr>
      <w:tr w:rsidR="00A56A8E" w:rsidRPr="001B0E0F" w14:paraId="7497FD69" w14:textId="77777777" w:rsidTr="00E511F6">
        <w:trPr>
          <w:trHeight w:val="290"/>
        </w:trPr>
        <w:tc>
          <w:tcPr>
            <w:tcW w:w="4262" w:type="dxa"/>
            <w:tcBorders>
              <w:top w:val="single" w:sz="4" w:space="0" w:color="auto"/>
              <w:bottom w:val="single" w:sz="4" w:space="0" w:color="auto"/>
            </w:tcBorders>
            <w:noWrap/>
            <w:hideMark/>
          </w:tcPr>
          <w:p w14:paraId="62C98A12" w14:textId="77777777" w:rsidR="00A56A8E" w:rsidRPr="001B0E0F" w:rsidRDefault="00A56A8E" w:rsidP="00B455BE">
            <w:pPr>
              <w:rPr>
                <w:rFonts w:ascii="Arial" w:hAnsi="Arial" w:cs="Arial"/>
                <w:sz w:val="20"/>
                <w:szCs w:val="20"/>
              </w:rPr>
            </w:pPr>
            <w:r w:rsidRPr="001B0E0F">
              <w:rPr>
                <w:rFonts w:ascii="Arial" w:hAnsi="Arial" w:cs="Arial"/>
                <w:sz w:val="20"/>
                <w:szCs w:val="20"/>
              </w:rPr>
              <w:t>n</w:t>
            </w:r>
          </w:p>
        </w:tc>
        <w:tc>
          <w:tcPr>
            <w:tcW w:w="1732" w:type="dxa"/>
            <w:tcBorders>
              <w:top w:val="single" w:sz="4" w:space="0" w:color="auto"/>
              <w:bottom w:val="single" w:sz="4" w:space="0" w:color="auto"/>
            </w:tcBorders>
            <w:noWrap/>
            <w:hideMark/>
          </w:tcPr>
          <w:p w14:paraId="68C2CCA6" w14:textId="77777777" w:rsidR="00A56A8E" w:rsidRPr="001B0E0F" w:rsidRDefault="00A56A8E" w:rsidP="00B455BE">
            <w:pPr>
              <w:rPr>
                <w:rFonts w:ascii="Arial" w:hAnsi="Arial" w:cs="Arial"/>
                <w:sz w:val="20"/>
                <w:szCs w:val="20"/>
              </w:rPr>
            </w:pPr>
            <w:r w:rsidRPr="001B0E0F">
              <w:rPr>
                <w:rFonts w:ascii="Arial" w:hAnsi="Arial" w:cs="Arial"/>
                <w:sz w:val="20"/>
                <w:szCs w:val="20"/>
              </w:rPr>
              <w:t>1216</w:t>
            </w:r>
          </w:p>
        </w:tc>
        <w:tc>
          <w:tcPr>
            <w:tcW w:w="2014" w:type="dxa"/>
            <w:tcBorders>
              <w:top w:val="single" w:sz="4" w:space="0" w:color="auto"/>
              <w:bottom w:val="single" w:sz="4" w:space="0" w:color="auto"/>
            </w:tcBorders>
            <w:noWrap/>
            <w:hideMark/>
          </w:tcPr>
          <w:p w14:paraId="1431DCAA" w14:textId="77777777" w:rsidR="00A56A8E" w:rsidRPr="001B0E0F" w:rsidRDefault="00A56A8E" w:rsidP="00B455BE">
            <w:pPr>
              <w:rPr>
                <w:rFonts w:ascii="Arial" w:hAnsi="Arial" w:cs="Arial"/>
                <w:sz w:val="20"/>
                <w:szCs w:val="20"/>
              </w:rPr>
            </w:pPr>
            <w:r w:rsidRPr="001B0E0F">
              <w:rPr>
                <w:rFonts w:ascii="Arial" w:hAnsi="Arial" w:cs="Arial"/>
                <w:sz w:val="20"/>
                <w:szCs w:val="20"/>
              </w:rPr>
              <w:t>904</w:t>
            </w:r>
          </w:p>
        </w:tc>
        <w:tc>
          <w:tcPr>
            <w:tcW w:w="1064" w:type="dxa"/>
            <w:tcBorders>
              <w:top w:val="single" w:sz="4" w:space="0" w:color="auto"/>
              <w:bottom w:val="single" w:sz="4" w:space="0" w:color="auto"/>
            </w:tcBorders>
            <w:noWrap/>
            <w:hideMark/>
          </w:tcPr>
          <w:p w14:paraId="57EB2FDC" w14:textId="77777777" w:rsidR="00A56A8E" w:rsidRPr="001B0E0F" w:rsidRDefault="00A56A8E" w:rsidP="00B455BE">
            <w:pPr>
              <w:rPr>
                <w:rFonts w:ascii="Arial" w:hAnsi="Arial" w:cs="Arial"/>
                <w:sz w:val="20"/>
                <w:szCs w:val="20"/>
              </w:rPr>
            </w:pPr>
          </w:p>
        </w:tc>
      </w:tr>
      <w:tr w:rsidR="00A56A8E" w:rsidRPr="001B0E0F" w14:paraId="683C3DF4" w14:textId="77777777" w:rsidTr="00E511F6">
        <w:trPr>
          <w:trHeight w:val="290"/>
        </w:trPr>
        <w:tc>
          <w:tcPr>
            <w:tcW w:w="4262" w:type="dxa"/>
            <w:tcBorders>
              <w:top w:val="single" w:sz="4" w:space="0" w:color="auto"/>
            </w:tcBorders>
            <w:noWrap/>
            <w:hideMark/>
          </w:tcPr>
          <w:p w14:paraId="05E193F8" w14:textId="77777777" w:rsidR="00A56A8E" w:rsidRPr="001B0E0F" w:rsidRDefault="00A56A8E" w:rsidP="00B455BE">
            <w:pPr>
              <w:rPr>
                <w:rFonts w:ascii="Arial" w:hAnsi="Arial" w:cs="Arial"/>
                <w:sz w:val="20"/>
                <w:szCs w:val="20"/>
              </w:rPr>
            </w:pPr>
            <w:r w:rsidRPr="001B0E0F">
              <w:rPr>
                <w:rFonts w:ascii="Arial" w:hAnsi="Arial" w:cs="Arial"/>
                <w:sz w:val="20"/>
                <w:szCs w:val="20"/>
              </w:rPr>
              <w:t>Boy, No. (%)</w:t>
            </w:r>
          </w:p>
        </w:tc>
        <w:tc>
          <w:tcPr>
            <w:tcW w:w="1732" w:type="dxa"/>
            <w:tcBorders>
              <w:top w:val="single" w:sz="4" w:space="0" w:color="auto"/>
            </w:tcBorders>
            <w:noWrap/>
            <w:hideMark/>
          </w:tcPr>
          <w:p w14:paraId="39F63715" w14:textId="77777777" w:rsidR="00A56A8E" w:rsidRPr="001B0E0F" w:rsidRDefault="00A56A8E" w:rsidP="00B455BE">
            <w:pPr>
              <w:rPr>
                <w:rFonts w:ascii="Arial" w:hAnsi="Arial" w:cs="Arial"/>
                <w:sz w:val="20"/>
                <w:szCs w:val="20"/>
              </w:rPr>
            </w:pPr>
            <w:r w:rsidRPr="001B0E0F">
              <w:rPr>
                <w:rFonts w:ascii="Arial" w:hAnsi="Arial" w:cs="Arial"/>
                <w:sz w:val="20"/>
                <w:szCs w:val="20"/>
              </w:rPr>
              <w:t xml:space="preserve">517 </w:t>
            </w:r>
            <w:proofErr w:type="gramStart"/>
            <w:r w:rsidRPr="001B0E0F">
              <w:rPr>
                <w:rFonts w:ascii="Arial" w:hAnsi="Arial" w:cs="Arial"/>
                <w:sz w:val="20"/>
                <w:szCs w:val="20"/>
              </w:rPr>
              <w:t>( 42.5</w:t>
            </w:r>
            <w:proofErr w:type="gramEnd"/>
            <w:r w:rsidRPr="001B0E0F">
              <w:rPr>
                <w:rFonts w:ascii="Arial" w:hAnsi="Arial" w:cs="Arial"/>
                <w:sz w:val="20"/>
                <w:szCs w:val="20"/>
              </w:rPr>
              <w:t>)</w:t>
            </w:r>
          </w:p>
        </w:tc>
        <w:tc>
          <w:tcPr>
            <w:tcW w:w="2014" w:type="dxa"/>
            <w:tcBorders>
              <w:top w:val="single" w:sz="4" w:space="0" w:color="auto"/>
            </w:tcBorders>
            <w:noWrap/>
            <w:hideMark/>
          </w:tcPr>
          <w:p w14:paraId="35ABFDFE" w14:textId="77777777" w:rsidR="00A56A8E" w:rsidRPr="001B0E0F" w:rsidRDefault="00A56A8E" w:rsidP="00B455BE">
            <w:pPr>
              <w:rPr>
                <w:rFonts w:ascii="Arial" w:hAnsi="Arial" w:cs="Arial"/>
                <w:sz w:val="20"/>
                <w:szCs w:val="20"/>
              </w:rPr>
            </w:pPr>
            <w:r w:rsidRPr="001B0E0F">
              <w:rPr>
                <w:rFonts w:ascii="Arial" w:hAnsi="Arial" w:cs="Arial"/>
                <w:sz w:val="20"/>
                <w:szCs w:val="20"/>
              </w:rPr>
              <w:t>563 (62.3)</w:t>
            </w:r>
          </w:p>
        </w:tc>
        <w:tc>
          <w:tcPr>
            <w:tcW w:w="1064" w:type="dxa"/>
            <w:tcBorders>
              <w:top w:val="single" w:sz="4" w:space="0" w:color="auto"/>
            </w:tcBorders>
            <w:noWrap/>
            <w:hideMark/>
          </w:tcPr>
          <w:p w14:paraId="223BB930" w14:textId="77777777" w:rsidR="00A56A8E" w:rsidRPr="001B0E0F" w:rsidRDefault="00A56A8E" w:rsidP="00B455BE">
            <w:pPr>
              <w:rPr>
                <w:rFonts w:ascii="Arial" w:hAnsi="Arial" w:cs="Arial"/>
                <w:bCs/>
                <w:sz w:val="20"/>
                <w:szCs w:val="20"/>
              </w:rPr>
            </w:pPr>
            <w:r w:rsidRPr="001B0E0F">
              <w:rPr>
                <w:rFonts w:ascii="Arial" w:hAnsi="Arial" w:cs="Arial"/>
                <w:bCs/>
                <w:sz w:val="20"/>
                <w:szCs w:val="20"/>
              </w:rPr>
              <w:t>&lt;0.001</w:t>
            </w:r>
          </w:p>
        </w:tc>
      </w:tr>
      <w:tr w:rsidR="00A56A8E" w:rsidRPr="001B0E0F" w14:paraId="0F3780A4" w14:textId="77777777" w:rsidTr="00E511F6">
        <w:trPr>
          <w:trHeight w:val="290"/>
        </w:trPr>
        <w:tc>
          <w:tcPr>
            <w:tcW w:w="4262" w:type="dxa"/>
            <w:noWrap/>
            <w:hideMark/>
          </w:tcPr>
          <w:p w14:paraId="6A219979" w14:textId="77777777" w:rsidR="00A56A8E" w:rsidRPr="001B0E0F" w:rsidRDefault="00A56A8E" w:rsidP="00B455BE">
            <w:pPr>
              <w:rPr>
                <w:rFonts w:ascii="Arial" w:hAnsi="Arial" w:cs="Arial"/>
                <w:sz w:val="20"/>
                <w:szCs w:val="20"/>
              </w:rPr>
            </w:pPr>
            <w:r w:rsidRPr="001B0E0F">
              <w:rPr>
                <w:rFonts w:ascii="Arial" w:hAnsi="Arial" w:cs="Arial"/>
                <w:sz w:val="20"/>
                <w:szCs w:val="20"/>
              </w:rPr>
              <w:t>Maternal age</w:t>
            </w:r>
          </w:p>
        </w:tc>
        <w:tc>
          <w:tcPr>
            <w:tcW w:w="1732" w:type="dxa"/>
            <w:noWrap/>
            <w:hideMark/>
          </w:tcPr>
          <w:p w14:paraId="26099D03" w14:textId="77777777" w:rsidR="00A56A8E" w:rsidRPr="001B0E0F" w:rsidRDefault="00A56A8E" w:rsidP="00B455BE">
            <w:pPr>
              <w:rPr>
                <w:rFonts w:ascii="Arial" w:hAnsi="Arial" w:cs="Arial"/>
                <w:sz w:val="20"/>
                <w:szCs w:val="20"/>
              </w:rPr>
            </w:pPr>
            <w:r w:rsidRPr="001B0E0F">
              <w:rPr>
                <w:rFonts w:ascii="Arial" w:hAnsi="Arial" w:cs="Arial"/>
                <w:sz w:val="20"/>
                <w:szCs w:val="20"/>
              </w:rPr>
              <w:t>29.17 (5.04)</w:t>
            </w:r>
          </w:p>
        </w:tc>
        <w:tc>
          <w:tcPr>
            <w:tcW w:w="2014" w:type="dxa"/>
            <w:noWrap/>
            <w:hideMark/>
          </w:tcPr>
          <w:p w14:paraId="59D93EB3" w14:textId="77777777" w:rsidR="00A56A8E" w:rsidRPr="001B0E0F" w:rsidRDefault="00A56A8E" w:rsidP="00B455BE">
            <w:pPr>
              <w:rPr>
                <w:rFonts w:ascii="Arial" w:hAnsi="Arial" w:cs="Arial"/>
                <w:sz w:val="20"/>
                <w:szCs w:val="20"/>
              </w:rPr>
            </w:pPr>
            <w:r w:rsidRPr="001B0E0F">
              <w:rPr>
                <w:rFonts w:ascii="Arial" w:hAnsi="Arial" w:cs="Arial"/>
                <w:sz w:val="20"/>
                <w:szCs w:val="20"/>
              </w:rPr>
              <w:t>28.49 (5.44)</w:t>
            </w:r>
          </w:p>
        </w:tc>
        <w:tc>
          <w:tcPr>
            <w:tcW w:w="1064" w:type="dxa"/>
            <w:noWrap/>
            <w:hideMark/>
          </w:tcPr>
          <w:p w14:paraId="7E474538" w14:textId="77777777" w:rsidR="00A56A8E" w:rsidRPr="001B0E0F" w:rsidRDefault="00A56A8E" w:rsidP="00B455BE">
            <w:pPr>
              <w:rPr>
                <w:rFonts w:ascii="Arial" w:hAnsi="Arial" w:cs="Arial"/>
                <w:bCs/>
                <w:sz w:val="20"/>
                <w:szCs w:val="20"/>
              </w:rPr>
            </w:pPr>
            <w:r w:rsidRPr="001B0E0F">
              <w:rPr>
                <w:rFonts w:ascii="Arial" w:hAnsi="Arial" w:cs="Arial"/>
                <w:bCs/>
                <w:sz w:val="20"/>
                <w:szCs w:val="20"/>
              </w:rPr>
              <w:t>0.003</w:t>
            </w:r>
          </w:p>
        </w:tc>
      </w:tr>
      <w:tr w:rsidR="00A56A8E" w:rsidRPr="001B0E0F" w14:paraId="00EE1D24" w14:textId="77777777" w:rsidTr="00E511F6">
        <w:trPr>
          <w:trHeight w:val="290"/>
        </w:trPr>
        <w:tc>
          <w:tcPr>
            <w:tcW w:w="4262" w:type="dxa"/>
            <w:noWrap/>
            <w:hideMark/>
          </w:tcPr>
          <w:p w14:paraId="5F4EBA77" w14:textId="77777777" w:rsidR="00A56A8E" w:rsidRPr="001B0E0F" w:rsidRDefault="00A56A8E" w:rsidP="00B455BE">
            <w:pPr>
              <w:rPr>
                <w:rFonts w:ascii="Arial" w:hAnsi="Arial" w:cs="Arial"/>
                <w:sz w:val="20"/>
                <w:szCs w:val="20"/>
              </w:rPr>
            </w:pPr>
            <w:r w:rsidRPr="001B0E0F">
              <w:rPr>
                <w:rFonts w:ascii="Arial" w:hAnsi="Arial" w:cs="Arial"/>
                <w:sz w:val="20"/>
                <w:szCs w:val="20"/>
              </w:rPr>
              <w:t>Paternal age</w:t>
            </w:r>
          </w:p>
        </w:tc>
        <w:tc>
          <w:tcPr>
            <w:tcW w:w="1732" w:type="dxa"/>
            <w:noWrap/>
            <w:hideMark/>
          </w:tcPr>
          <w:p w14:paraId="6A544B7B" w14:textId="77777777" w:rsidR="00A56A8E" w:rsidRPr="001B0E0F" w:rsidRDefault="00A56A8E" w:rsidP="00B455BE">
            <w:pPr>
              <w:rPr>
                <w:rFonts w:ascii="Arial" w:hAnsi="Arial" w:cs="Arial"/>
                <w:sz w:val="20"/>
                <w:szCs w:val="20"/>
              </w:rPr>
            </w:pPr>
            <w:r w:rsidRPr="001B0E0F">
              <w:rPr>
                <w:rFonts w:ascii="Arial" w:hAnsi="Arial" w:cs="Arial"/>
                <w:sz w:val="20"/>
                <w:szCs w:val="20"/>
              </w:rPr>
              <w:t>31.91 (5.52)</w:t>
            </w:r>
          </w:p>
        </w:tc>
        <w:tc>
          <w:tcPr>
            <w:tcW w:w="2014" w:type="dxa"/>
            <w:noWrap/>
            <w:hideMark/>
          </w:tcPr>
          <w:p w14:paraId="3EE0AF3C" w14:textId="77777777" w:rsidR="00A56A8E" w:rsidRPr="001B0E0F" w:rsidRDefault="00A56A8E" w:rsidP="00B455BE">
            <w:pPr>
              <w:rPr>
                <w:rFonts w:ascii="Arial" w:hAnsi="Arial" w:cs="Arial"/>
                <w:sz w:val="20"/>
                <w:szCs w:val="20"/>
              </w:rPr>
            </w:pPr>
            <w:r w:rsidRPr="001B0E0F">
              <w:rPr>
                <w:rFonts w:ascii="Arial" w:hAnsi="Arial" w:cs="Arial"/>
                <w:sz w:val="20"/>
                <w:szCs w:val="20"/>
              </w:rPr>
              <w:t>31.74 (5.81)</w:t>
            </w:r>
          </w:p>
        </w:tc>
        <w:tc>
          <w:tcPr>
            <w:tcW w:w="1064" w:type="dxa"/>
            <w:noWrap/>
            <w:hideMark/>
          </w:tcPr>
          <w:p w14:paraId="4CAF6CCF" w14:textId="77777777" w:rsidR="00A56A8E" w:rsidRPr="001B0E0F" w:rsidRDefault="00A56A8E" w:rsidP="00B455BE">
            <w:pPr>
              <w:rPr>
                <w:rFonts w:ascii="Arial" w:hAnsi="Arial" w:cs="Arial"/>
                <w:sz w:val="20"/>
                <w:szCs w:val="20"/>
              </w:rPr>
            </w:pPr>
            <w:r w:rsidRPr="001B0E0F">
              <w:rPr>
                <w:rFonts w:ascii="Arial" w:hAnsi="Arial" w:cs="Arial"/>
                <w:sz w:val="20"/>
                <w:szCs w:val="20"/>
              </w:rPr>
              <w:t>0.502</w:t>
            </w:r>
          </w:p>
        </w:tc>
      </w:tr>
      <w:tr w:rsidR="00A56A8E" w:rsidRPr="001B0E0F" w14:paraId="53B6EFEA" w14:textId="77777777" w:rsidTr="00E511F6">
        <w:trPr>
          <w:trHeight w:val="290"/>
        </w:trPr>
        <w:tc>
          <w:tcPr>
            <w:tcW w:w="4262" w:type="dxa"/>
            <w:noWrap/>
            <w:hideMark/>
          </w:tcPr>
          <w:p w14:paraId="49E09CAF" w14:textId="77777777" w:rsidR="00A56A8E" w:rsidRPr="001B0E0F" w:rsidRDefault="00A56A8E" w:rsidP="00B455BE">
            <w:pPr>
              <w:rPr>
                <w:rFonts w:ascii="Arial" w:hAnsi="Arial" w:cs="Arial"/>
                <w:sz w:val="20"/>
                <w:szCs w:val="20"/>
              </w:rPr>
            </w:pPr>
            <w:r w:rsidRPr="001B0E0F">
              <w:rPr>
                <w:rFonts w:ascii="Arial" w:hAnsi="Arial" w:cs="Arial"/>
                <w:sz w:val="20"/>
                <w:szCs w:val="20"/>
              </w:rPr>
              <w:t>Maternal low education</w:t>
            </w:r>
          </w:p>
        </w:tc>
        <w:tc>
          <w:tcPr>
            <w:tcW w:w="1732" w:type="dxa"/>
            <w:noWrap/>
            <w:hideMark/>
          </w:tcPr>
          <w:p w14:paraId="48E7BEAA" w14:textId="77777777" w:rsidR="00A56A8E" w:rsidRPr="001B0E0F" w:rsidRDefault="00A56A8E" w:rsidP="00B455BE">
            <w:pPr>
              <w:rPr>
                <w:rFonts w:ascii="Arial" w:hAnsi="Arial" w:cs="Arial"/>
                <w:sz w:val="20"/>
                <w:szCs w:val="20"/>
              </w:rPr>
            </w:pPr>
            <w:r w:rsidRPr="001B0E0F">
              <w:rPr>
                <w:rFonts w:ascii="Arial" w:hAnsi="Arial" w:cs="Arial"/>
                <w:sz w:val="20"/>
                <w:szCs w:val="20"/>
              </w:rPr>
              <w:t xml:space="preserve">181 </w:t>
            </w:r>
            <w:proofErr w:type="gramStart"/>
            <w:r w:rsidRPr="001B0E0F">
              <w:rPr>
                <w:rFonts w:ascii="Arial" w:hAnsi="Arial" w:cs="Arial"/>
                <w:sz w:val="20"/>
                <w:szCs w:val="20"/>
              </w:rPr>
              <w:t>( 14.9</w:t>
            </w:r>
            <w:proofErr w:type="gramEnd"/>
            <w:r w:rsidRPr="001B0E0F">
              <w:rPr>
                <w:rFonts w:ascii="Arial" w:hAnsi="Arial" w:cs="Arial"/>
                <w:sz w:val="20"/>
                <w:szCs w:val="20"/>
              </w:rPr>
              <w:t>)</w:t>
            </w:r>
          </w:p>
        </w:tc>
        <w:tc>
          <w:tcPr>
            <w:tcW w:w="2014" w:type="dxa"/>
            <w:noWrap/>
            <w:hideMark/>
          </w:tcPr>
          <w:p w14:paraId="7D8A63EF" w14:textId="77777777" w:rsidR="00A56A8E" w:rsidRPr="001B0E0F" w:rsidRDefault="00A56A8E" w:rsidP="00B455BE">
            <w:pPr>
              <w:rPr>
                <w:rFonts w:ascii="Arial" w:hAnsi="Arial" w:cs="Arial"/>
                <w:sz w:val="20"/>
                <w:szCs w:val="20"/>
              </w:rPr>
            </w:pPr>
            <w:r w:rsidRPr="001B0E0F">
              <w:rPr>
                <w:rFonts w:ascii="Arial" w:hAnsi="Arial" w:cs="Arial"/>
                <w:sz w:val="20"/>
                <w:szCs w:val="20"/>
              </w:rPr>
              <w:t>204 (22.6)</w:t>
            </w:r>
          </w:p>
        </w:tc>
        <w:tc>
          <w:tcPr>
            <w:tcW w:w="1064" w:type="dxa"/>
            <w:noWrap/>
            <w:hideMark/>
          </w:tcPr>
          <w:p w14:paraId="4128C268" w14:textId="77777777" w:rsidR="00A56A8E" w:rsidRPr="001B0E0F" w:rsidRDefault="00A56A8E" w:rsidP="00B455BE">
            <w:pPr>
              <w:rPr>
                <w:rFonts w:ascii="Arial" w:hAnsi="Arial" w:cs="Arial"/>
                <w:bCs/>
                <w:sz w:val="20"/>
                <w:szCs w:val="20"/>
              </w:rPr>
            </w:pPr>
            <w:r w:rsidRPr="001B0E0F">
              <w:rPr>
                <w:rFonts w:ascii="Arial" w:hAnsi="Arial" w:cs="Arial"/>
                <w:bCs/>
                <w:sz w:val="20"/>
                <w:szCs w:val="20"/>
              </w:rPr>
              <w:t>&lt;0.001</w:t>
            </w:r>
          </w:p>
        </w:tc>
      </w:tr>
      <w:tr w:rsidR="00A56A8E" w:rsidRPr="001B0E0F" w14:paraId="1BE2F56C" w14:textId="77777777" w:rsidTr="00E511F6">
        <w:trPr>
          <w:trHeight w:val="290"/>
        </w:trPr>
        <w:tc>
          <w:tcPr>
            <w:tcW w:w="4262" w:type="dxa"/>
            <w:noWrap/>
            <w:hideMark/>
          </w:tcPr>
          <w:p w14:paraId="2C1EBF92" w14:textId="77777777" w:rsidR="00A56A8E" w:rsidRPr="001B0E0F" w:rsidRDefault="00A56A8E" w:rsidP="00B455BE">
            <w:pPr>
              <w:rPr>
                <w:rFonts w:ascii="Arial" w:hAnsi="Arial" w:cs="Arial"/>
                <w:sz w:val="20"/>
                <w:szCs w:val="20"/>
              </w:rPr>
            </w:pPr>
            <w:r w:rsidRPr="001B0E0F">
              <w:rPr>
                <w:rFonts w:ascii="Arial" w:hAnsi="Arial" w:cs="Arial"/>
                <w:sz w:val="20"/>
                <w:szCs w:val="20"/>
              </w:rPr>
              <w:t>Paternal low education</w:t>
            </w:r>
          </w:p>
        </w:tc>
        <w:tc>
          <w:tcPr>
            <w:tcW w:w="1732" w:type="dxa"/>
            <w:noWrap/>
            <w:hideMark/>
          </w:tcPr>
          <w:p w14:paraId="32A81C88" w14:textId="77777777" w:rsidR="00A56A8E" w:rsidRPr="001B0E0F" w:rsidRDefault="00A56A8E" w:rsidP="00B455BE">
            <w:pPr>
              <w:rPr>
                <w:rFonts w:ascii="Arial" w:hAnsi="Arial" w:cs="Arial"/>
                <w:sz w:val="20"/>
                <w:szCs w:val="20"/>
              </w:rPr>
            </w:pPr>
            <w:r w:rsidRPr="001B0E0F">
              <w:rPr>
                <w:rFonts w:ascii="Arial" w:hAnsi="Arial" w:cs="Arial"/>
                <w:sz w:val="20"/>
                <w:szCs w:val="20"/>
              </w:rPr>
              <w:t xml:space="preserve">236 </w:t>
            </w:r>
            <w:proofErr w:type="gramStart"/>
            <w:r w:rsidRPr="001B0E0F">
              <w:rPr>
                <w:rFonts w:ascii="Arial" w:hAnsi="Arial" w:cs="Arial"/>
                <w:sz w:val="20"/>
                <w:szCs w:val="20"/>
              </w:rPr>
              <w:t>( 19.9</w:t>
            </w:r>
            <w:proofErr w:type="gramEnd"/>
            <w:r w:rsidRPr="001B0E0F">
              <w:rPr>
                <w:rFonts w:ascii="Arial" w:hAnsi="Arial" w:cs="Arial"/>
                <w:sz w:val="20"/>
                <w:szCs w:val="20"/>
              </w:rPr>
              <w:t>)</w:t>
            </w:r>
          </w:p>
        </w:tc>
        <w:tc>
          <w:tcPr>
            <w:tcW w:w="2014" w:type="dxa"/>
            <w:noWrap/>
            <w:hideMark/>
          </w:tcPr>
          <w:p w14:paraId="765B54BC" w14:textId="77777777" w:rsidR="00A56A8E" w:rsidRPr="001B0E0F" w:rsidRDefault="00A56A8E" w:rsidP="00B455BE">
            <w:pPr>
              <w:rPr>
                <w:rFonts w:ascii="Arial" w:hAnsi="Arial" w:cs="Arial"/>
                <w:sz w:val="20"/>
                <w:szCs w:val="20"/>
              </w:rPr>
            </w:pPr>
            <w:r w:rsidRPr="001B0E0F">
              <w:rPr>
                <w:rFonts w:ascii="Arial" w:hAnsi="Arial" w:cs="Arial"/>
                <w:sz w:val="20"/>
                <w:szCs w:val="20"/>
              </w:rPr>
              <w:t>227 (26.3)</w:t>
            </w:r>
          </w:p>
        </w:tc>
        <w:tc>
          <w:tcPr>
            <w:tcW w:w="1064" w:type="dxa"/>
            <w:noWrap/>
            <w:hideMark/>
          </w:tcPr>
          <w:p w14:paraId="28CEAD81" w14:textId="77777777" w:rsidR="00A56A8E" w:rsidRPr="001B0E0F" w:rsidRDefault="00A56A8E" w:rsidP="00B455BE">
            <w:pPr>
              <w:rPr>
                <w:rFonts w:ascii="Arial" w:hAnsi="Arial" w:cs="Arial"/>
                <w:bCs/>
                <w:sz w:val="20"/>
                <w:szCs w:val="20"/>
              </w:rPr>
            </w:pPr>
            <w:r w:rsidRPr="001B0E0F">
              <w:rPr>
                <w:rFonts w:ascii="Arial" w:hAnsi="Arial" w:cs="Arial"/>
                <w:bCs/>
                <w:sz w:val="20"/>
                <w:szCs w:val="20"/>
              </w:rPr>
              <w:t>0.001</w:t>
            </w:r>
          </w:p>
        </w:tc>
      </w:tr>
      <w:tr w:rsidR="00A56A8E" w:rsidRPr="001B0E0F" w14:paraId="455BCB3C" w14:textId="77777777" w:rsidTr="00E511F6">
        <w:trPr>
          <w:trHeight w:val="290"/>
        </w:trPr>
        <w:tc>
          <w:tcPr>
            <w:tcW w:w="4262" w:type="dxa"/>
            <w:noWrap/>
            <w:hideMark/>
          </w:tcPr>
          <w:p w14:paraId="6CEDF59E" w14:textId="77777777" w:rsidR="00A56A8E" w:rsidRPr="001B0E0F" w:rsidRDefault="00A56A8E" w:rsidP="00B455BE">
            <w:pPr>
              <w:rPr>
                <w:rFonts w:ascii="Arial" w:hAnsi="Arial" w:cs="Arial"/>
                <w:sz w:val="20"/>
                <w:szCs w:val="20"/>
              </w:rPr>
            </w:pPr>
            <w:r w:rsidRPr="001B0E0F">
              <w:rPr>
                <w:rFonts w:ascii="Arial" w:hAnsi="Arial" w:cs="Arial"/>
                <w:sz w:val="20"/>
                <w:szCs w:val="20"/>
              </w:rPr>
              <w:t>Non-Canadian origins</w:t>
            </w:r>
          </w:p>
        </w:tc>
        <w:tc>
          <w:tcPr>
            <w:tcW w:w="1732" w:type="dxa"/>
            <w:noWrap/>
            <w:hideMark/>
          </w:tcPr>
          <w:p w14:paraId="7FF48FE0" w14:textId="77777777" w:rsidR="00A56A8E" w:rsidRPr="001B0E0F" w:rsidRDefault="00A56A8E" w:rsidP="00B455BE">
            <w:pPr>
              <w:rPr>
                <w:rFonts w:ascii="Arial" w:hAnsi="Arial" w:cs="Arial"/>
                <w:sz w:val="20"/>
                <w:szCs w:val="20"/>
              </w:rPr>
            </w:pPr>
            <w:r w:rsidRPr="001B0E0F">
              <w:rPr>
                <w:rFonts w:ascii="Arial" w:hAnsi="Arial" w:cs="Arial"/>
                <w:sz w:val="20"/>
                <w:szCs w:val="20"/>
              </w:rPr>
              <w:t xml:space="preserve">429 </w:t>
            </w:r>
            <w:proofErr w:type="gramStart"/>
            <w:r w:rsidRPr="001B0E0F">
              <w:rPr>
                <w:rFonts w:ascii="Arial" w:hAnsi="Arial" w:cs="Arial"/>
                <w:sz w:val="20"/>
                <w:szCs w:val="20"/>
              </w:rPr>
              <w:t>( 35.5</w:t>
            </w:r>
            <w:proofErr w:type="gramEnd"/>
            <w:r w:rsidRPr="001B0E0F">
              <w:rPr>
                <w:rFonts w:ascii="Arial" w:hAnsi="Arial" w:cs="Arial"/>
                <w:sz w:val="20"/>
                <w:szCs w:val="20"/>
              </w:rPr>
              <w:t>)</w:t>
            </w:r>
          </w:p>
        </w:tc>
        <w:tc>
          <w:tcPr>
            <w:tcW w:w="2014" w:type="dxa"/>
            <w:noWrap/>
            <w:hideMark/>
          </w:tcPr>
          <w:p w14:paraId="644090B7" w14:textId="77777777" w:rsidR="00A56A8E" w:rsidRPr="001B0E0F" w:rsidRDefault="00A56A8E" w:rsidP="00B455BE">
            <w:pPr>
              <w:rPr>
                <w:rFonts w:ascii="Arial" w:hAnsi="Arial" w:cs="Arial"/>
                <w:sz w:val="20"/>
                <w:szCs w:val="20"/>
              </w:rPr>
            </w:pPr>
            <w:r w:rsidRPr="001B0E0F">
              <w:rPr>
                <w:rFonts w:ascii="Arial" w:hAnsi="Arial" w:cs="Arial"/>
                <w:sz w:val="20"/>
                <w:szCs w:val="20"/>
              </w:rPr>
              <w:t>336 (37.5)</w:t>
            </w:r>
          </w:p>
        </w:tc>
        <w:tc>
          <w:tcPr>
            <w:tcW w:w="1064" w:type="dxa"/>
            <w:noWrap/>
            <w:hideMark/>
          </w:tcPr>
          <w:p w14:paraId="1BFC9E90" w14:textId="77777777" w:rsidR="00A56A8E" w:rsidRPr="001B0E0F" w:rsidRDefault="00A56A8E" w:rsidP="00B455BE">
            <w:pPr>
              <w:rPr>
                <w:rFonts w:ascii="Arial" w:hAnsi="Arial" w:cs="Arial"/>
                <w:sz w:val="20"/>
                <w:szCs w:val="20"/>
              </w:rPr>
            </w:pPr>
            <w:r w:rsidRPr="001B0E0F">
              <w:rPr>
                <w:rFonts w:ascii="Arial" w:hAnsi="Arial" w:cs="Arial"/>
                <w:sz w:val="20"/>
                <w:szCs w:val="20"/>
              </w:rPr>
              <w:t>0.365</w:t>
            </w:r>
          </w:p>
        </w:tc>
      </w:tr>
      <w:tr w:rsidR="00A56A8E" w:rsidRPr="001B0E0F" w14:paraId="51B1BB06" w14:textId="77777777" w:rsidTr="00E511F6">
        <w:trPr>
          <w:trHeight w:val="290"/>
        </w:trPr>
        <w:tc>
          <w:tcPr>
            <w:tcW w:w="4262" w:type="dxa"/>
            <w:noWrap/>
            <w:hideMark/>
          </w:tcPr>
          <w:p w14:paraId="6D909D3A" w14:textId="77777777" w:rsidR="00A56A8E" w:rsidRPr="001B0E0F" w:rsidRDefault="00A56A8E" w:rsidP="00B455BE">
            <w:pPr>
              <w:rPr>
                <w:rFonts w:ascii="Arial" w:hAnsi="Arial" w:cs="Arial"/>
                <w:sz w:val="20"/>
                <w:szCs w:val="20"/>
              </w:rPr>
            </w:pPr>
            <w:r w:rsidRPr="001B0E0F">
              <w:rPr>
                <w:rFonts w:ascii="Arial" w:hAnsi="Arial" w:cs="Arial"/>
                <w:sz w:val="20"/>
                <w:szCs w:val="20"/>
              </w:rPr>
              <w:t>First born</w:t>
            </w:r>
          </w:p>
        </w:tc>
        <w:tc>
          <w:tcPr>
            <w:tcW w:w="1732" w:type="dxa"/>
            <w:noWrap/>
            <w:hideMark/>
          </w:tcPr>
          <w:p w14:paraId="5FECB181" w14:textId="77777777" w:rsidR="00A56A8E" w:rsidRPr="001B0E0F" w:rsidRDefault="00A56A8E" w:rsidP="00B455BE">
            <w:pPr>
              <w:rPr>
                <w:rFonts w:ascii="Arial" w:hAnsi="Arial" w:cs="Arial"/>
                <w:sz w:val="20"/>
                <w:szCs w:val="20"/>
              </w:rPr>
            </w:pPr>
            <w:r w:rsidRPr="001B0E0F">
              <w:rPr>
                <w:rFonts w:ascii="Arial" w:hAnsi="Arial" w:cs="Arial"/>
                <w:sz w:val="20"/>
                <w:szCs w:val="20"/>
              </w:rPr>
              <w:t xml:space="preserve">556 </w:t>
            </w:r>
            <w:proofErr w:type="gramStart"/>
            <w:r w:rsidRPr="001B0E0F">
              <w:rPr>
                <w:rFonts w:ascii="Arial" w:hAnsi="Arial" w:cs="Arial"/>
                <w:sz w:val="20"/>
                <w:szCs w:val="20"/>
              </w:rPr>
              <w:t>( 45.7</w:t>
            </w:r>
            <w:proofErr w:type="gramEnd"/>
            <w:r w:rsidRPr="001B0E0F">
              <w:rPr>
                <w:rFonts w:ascii="Arial" w:hAnsi="Arial" w:cs="Arial"/>
                <w:sz w:val="20"/>
                <w:szCs w:val="20"/>
              </w:rPr>
              <w:t>)</w:t>
            </w:r>
          </w:p>
        </w:tc>
        <w:tc>
          <w:tcPr>
            <w:tcW w:w="2014" w:type="dxa"/>
            <w:noWrap/>
            <w:hideMark/>
          </w:tcPr>
          <w:p w14:paraId="16629063" w14:textId="77777777" w:rsidR="00A56A8E" w:rsidRPr="001B0E0F" w:rsidRDefault="00A56A8E" w:rsidP="00B455BE">
            <w:pPr>
              <w:rPr>
                <w:rFonts w:ascii="Arial" w:hAnsi="Arial" w:cs="Arial"/>
                <w:sz w:val="20"/>
                <w:szCs w:val="20"/>
              </w:rPr>
            </w:pPr>
            <w:r w:rsidRPr="001B0E0F">
              <w:rPr>
                <w:rFonts w:ascii="Arial" w:hAnsi="Arial" w:cs="Arial"/>
                <w:sz w:val="20"/>
                <w:szCs w:val="20"/>
              </w:rPr>
              <w:t>380 (42.0)</w:t>
            </w:r>
          </w:p>
        </w:tc>
        <w:tc>
          <w:tcPr>
            <w:tcW w:w="1064" w:type="dxa"/>
            <w:noWrap/>
            <w:hideMark/>
          </w:tcPr>
          <w:p w14:paraId="5E49D65E" w14:textId="77777777" w:rsidR="00A56A8E" w:rsidRPr="001B0E0F" w:rsidRDefault="00A56A8E" w:rsidP="00B455BE">
            <w:pPr>
              <w:rPr>
                <w:rFonts w:ascii="Arial" w:hAnsi="Arial" w:cs="Arial"/>
                <w:sz w:val="20"/>
                <w:szCs w:val="20"/>
              </w:rPr>
            </w:pPr>
            <w:r w:rsidRPr="001B0E0F">
              <w:rPr>
                <w:rFonts w:ascii="Arial" w:hAnsi="Arial" w:cs="Arial"/>
                <w:sz w:val="20"/>
                <w:szCs w:val="20"/>
              </w:rPr>
              <w:t>0.1</w:t>
            </w:r>
          </w:p>
        </w:tc>
      </w:tr>
      <w:tr w:rsidR="00A56A8E" w:rsidRPr="001B0E0F" w14:paraId="2F174DF3" w14:textId="77777777" w:rsidTr="00E511F6">
        <w:trPr>
          <w:trHeight w:val="290"/>
        </w:trPr>
        <w:tc>
          <w:tcPr>
            <w:tcW w:w="4262" w:type="dxa"/>
            <w:noWrap/>
            <w:hideMark/>
          </w:tcPr>
          <w:p w14:paraId="2A60BE15" w14:textId="77777777" w:rsidR="00A56A8E" w:rsidRPr="001B0E0F" w:rsidRDefault="00A56A8E" w:rsidP="00B455BE">
            <w:pPr>
              <w:rPr>
                <w:rFonts w:ascii="Arial" w:hAnsi="Arial" w:cs="Arial"/>
                <w:sz w:val="20"/>
                <w:szCs w:val="20"/>
              </w:rPr>
            </w:pPr>
            <w:r w:rsidRPr="001B0E0F">
              <w:rPr>
                <w:rFonts w:ascii="Arial" w:hAnsi="Arial" w:cs="Arial"/>
                <w:sz w:val="20"/>
                <w:szCs w:val="20"/>
              </w:rPr>
              <w:t>Maternal history of antisocial behavior</w:t>
            </w:r>
          </w:p>
        </w:tc>
        <w:tc>
          <w:tcPr>
            <w:tcW w:w="1732" w:type="dxa"/>
            <w:noWrap/>
            <w:hideMark/>
          </w:tcPr>
          <w:p w14:paraId="5C68EA7E" w14:textId="77777777" w:rsidR="00A56A8E" w:rsidRPr="001B0E0F" w:rsidRDefault="00A56A8E" w:rsidP="00B455BE">
            <w:pPr>
              <w:rPr>
                <w:rFonts w:ascii="Arial" w:hAnsi="Arial" w:cs="Arial"/>
                <w:sz w:val="20"/>
                <w:szCs w:val="20"/>
              </w:rPr>
            </w:pPr>
            <w:r w:rsidRPr="001B0E0F">
              <w:rPr>
                <w:rFonts w:ascii="Arial" w:hAnsi="Arial" w:cs="Arial"/>
                <w:sz w:val="20"/>
                <w:szCs w:val="20"/>
              </w:rPr>
              <w:t xml:space="preserve">216 </w:t>
            </w:r>
            <w:proofErr w:type="gramStart"/>
            <w:r w:rsidRPr="001B0E0F">
              <w:rPr>
                <w:rFonts w:ascii="Arial" w:hAnsi="Arial" w:cs="Arial"/>
                <w:sz w:val="20"/>
                <w:szCs w:val="20"/>
              </w:rPr>
              <w:t>( 18.3</w:t>
            </w:r>
            <w:proofErr w:type="gramEnd"/>
            <w:r w:rsidRPr="001B0E0F">
              <w:rPr>
                <w:rFonts w:ascii="Arial" w:hAnsi="Arial" w:cs="Arial"/>
                <w:sz w:val="20"/>
                <w:szCs w:val="20"/>
              </w:rPr>
              <w:t>)</w:t>
            </w:r>
          </w:p>
        </w:tc>
        <w:tc>
          <w:tcPr>
            <w:tcW w:w="2014" w:type="dxa"/>
            <w:noWrap/>
            <w:hideMark/>
          </w:tcPr>
          <w:p w14:paraId="3FF8CCD3" w14:textId="77777777" w:rsidR="00A56A8E" w:rsidRPr="001B0E0F" w:rsidRDefault="00A56A8E" w:rsidP="00B455BE">
            <w:pPr>
              <w:rPr>
                <w:rFonts w:ascii="Arial" w:hAnsi="Arial" w:cs="Arial"/>
                <w:sz w:val="20"/>
                <w:szCs w:val="20"/>
              </w:rPr>
            </w:pPr>
            <w:r w:rsidRPr="001B0E0F">
              <w:rPr>
                <w:rFonts w:ascii="Arial" w:hAnsi="Arial" w:cs="Arial"/>
                <w:sz w:val="20"/>
                <w:szCs w:val="20"/>
              </w:rPr>
              <w:t>162 (18.9)</w:t>
            </w:r>
          </w:p>
        </w:tc>
        <w:tc>
          <w:tcPr>
            <w:tcW w:w="1064" w:type="dxa"/>
            <w:noWrap/>
            <w:hideMark/>
          </w:tcPr>
          <w:p w14:paraId="46D68774" w14:textId="77777777" w:rsidR="00A56A8E" w:rsidRPr="001B0E0F" w:rsidRDefault="00A56A8E" w:rsidP="00B455BE">
            <w:pPr>
              <w:rPr>
                <w:rFonts w:ascii="Arial" w:hAnsi="Arial" w:cs="Arial"/>
                <w:sz w:val="20"/>
                <w:szCs w:val="20"/>
              </w:rPr>
            </w:pPr>
            <w:r w:rsidRPr="001B0E0F">
              <w:rPr>
                <w:rFonts w:ascii="Arial" w:hAnsi="Arial" w:cs="Arial"/>
                <w:sz w:val="20"/>
                <w:szCs w:val="20"/>
              </w:rPr>
              <w:t>0.743</w:t>
            </w:r>
          </w:p>
        </w:tc>
      </w:tr>
      <w:tr w:rsidR="00A56A8E" w:rsidRPr="001B0E0F" w14:paraId="54C94DAC" w14:textId="77777777" w:rsidTr="00E511F6">
        <w:trPr>
          <w:trHeight w:val="290"/>
        </w:trPr>
        <w:tc>
          <w:tcPr>
            <w:tcW w:w="4262" w:type="dxa"/>
            <w:noWrap/>
            <w:hideMark/>
          </w:tcPr>
          <w:p w14:paraId="2C1630D4" w14:textId="77777777" w:rsidR="00A56A8E" w:rsidRPr="001B0E0F" w:rsidRDefault="00A56A8E" w:rsidP="00B455BE">
            <w:pPr>
              <w:rPr>
                <w:rFonts w:ascii="Arial" w:hAnsi="Arial" w:cs="Arial"/>
                <w:sz w:val="20"/>
                <w:szCs w:val="20"/>
              </w:rPr>
            </w:pPr>
            <w:r w:rsidRPr="001B0E0F">
              <w:rPr>
                <w:rFonts w:ascii="Arial" w:hAnsi="Arial" w:cs="Arial"/>
                <w:sz w:val="20"/>
                <w:szCs w:val="20"/>
              </w:rPr>
              <w:t>Paternal history of antisocial behavior</w:t>
            </w:r>
          </w:p>
        </w:tc>
        <w:tc>
          <w:tcPr>
            <w:tcW w:w="1732" w:type="dxa"/>
            <w:noWrap/>
            <w:hideMark/>
          </w:tcPr>
          <w:p w14:paraId="6A5C0EC7" w14:textId="77777777" w:rsidR="00A56A8E" w:rsidRPr="001B0E0F" w:rsidRDefault="00A56A8E" w:rsidP="00B455BE">
            <w:pPr>
              <w:rPr>
                <w:rFonts w:ascii="Arial" w:hAnsi="Arial" w:cs="Arial"/>
                <w:sz w:val="20"/>
                <w:szCs w:val="20"/>
              </w:rPr>
            </w:pPr>
            <w:r w:rsidRPr="001B0E0F">
              <w:rPr>
                <w:rFonts w:ascii="Arial" w:hAnsi="Arial" w:cs="Arial"/>
                <w:sz w:val="20"/>
                <w:szCs w:val="20"/>
              </w:rPr>
              <w:t xml:space="preserve">187 </w:t>
            </w:r>
            <w:proofErr w:type="gramStart"/>
            <w:r w:rsidRPr="001B0E0F">
              <w:rPr>
                <w:rFonts w:ascii="Arial" w:hAnsi="Arial" w:cs="Arial"/>
                <w:sz w:val="20"/>
                <w:szCs w:val="20"/>
              </w:rPr>
              <w:t>( 17.2</w:t>
            </w:r>
            <w:proofErr w:type="gramEnd"/>
            <w:r w:rsidRPr="001B0E0F">
              <w:rPr>
                <w:rFonts w:ascii="Arial" w:hAnsi="Arial" w:cs="Arial"/>
                <w:sz w:val="20"/>
                <w:szCs w:val="20"/>
              </w:rPr>
              <w:t>)</w:t>
            </w:r>
          </w:p>
        </w:tc>
        <w:tc>
          <w:tcPr>
            <w:tcW w:w="2014" w:type="dxa"/>
            <w:noWrap/>
            <w:hideMark/>
          </w:tcPr>
          <w:p w14:paraId="68AFD95C" w14:textId="77777777" w:rsidR="00A56A8E" w:rsidRPr="001B0E0F" w:rsidRDefault="00A56A8E" w:rsidP="00B455BE">
            <w:pPr>
              <w:rPr>
                <w:rFonts w:ascii="Arial" w:hAnsi="Arial" w:cs="Arial"/>
                <w:sz w:val="20"/>
                <w:szCs w:val="20"/>
              </w:rPr>
            </w:pPr>
            <w:r w:rsidRPr="001B0E0F">
              <w:rPr>
                <w:rFonts w:ascii="Arial" w:hAnsi="Arial" w:cs="Arial"/>
                <w:sz w:val="20"/>
                <w:szCs w:val="20"/>
              </w:rPr>
              <w:t>129 (17.9)</w:t>
            </w:r>
          </w:p>
        </w:tc>
        <w:tc>
          <w:tcPr>
            <w:tcW w:w="1064" w:type="dxa"/>
            <w:noWrap/>
            <w:hideMark/>
          </w:tcPr>
          <w:p w14:paraId="3D327BEF" w14:textId="77777777" w:rsidR="00A56A8E" w:rsidRPr="001B0E0F" w:rsidRDefault="00A56A8E" w:rsidP="00B455BE">
            <w:pPr>
              <w:rPr>
                <w:rFonts w:ascii="Arial" w:hAnsi="Arial" w:cs="Arial"/>
                <w:sz w:val="20"/>
                <w:szCs w:val="20"/>
              </w:rPr>
            </w:pPr>
            <w:r w:rsidRPr="001B0E0F">
              <w:rPr>
                <w:rFonts w:ascii="Arial" w:hAnsi="Arial" w:cs="Arial"/>
                <w:sz w:val="20"/>
                <w:szCs w:val="20"/>
              </w:rPr>
              <w:t>0.727</w:t>
            </w:r>
          </w:p>
        </w:tc>
      </w:tr>
      <w:tr w:rsidR="00A56A8E" w:rsidRPr="001B0E0F" w14:paraId="153EFE5C" w14:textId="77777777" w:rsidTr="00E511F6">
        <w:trPr>
          <w:trHeight w:val="290"/>
        </w:trPr>
        <w:tc>
          <w:tcPr>
            <w:tcW w:w="4262" w:type="dxa"/>
            <w:noWrap/>
            <w:hideMark/>
          </w:tcPr>
          <w:p w14:paraId="49B5B51F" w14:textId="77777777" w:rsidR="00A56A8E" w:rsidRPr="001B0E0F" w:rsidRDefault="00A56A8E" w:rsidP="00B455BE">
            <w:pPr>
              <w:rPr>
                <w:rFonts w:ascii="Arial" w:hAnsi="Arial" w:cs="Arial"/>
                <w:sz w:val="20"/>
                <w:szCs w:val="20"/>
              </w:rPr>
            </w:pPr>
            <w:r w:rsidRPr="001B0E0F">
              <w:rPr>
                <w:rFonts w:ascii="Arial" w:hAnsi="Arial" w:cs="Arial"/>
                <w:sz w:val="20"/>
                <w:szCs w:val="20"/>
              </w:rPr>
              <w:t>Maternal smoking during entire pregnancy</w:t>
            </w:r>
          </w:p>
        </w:tc>
        <w:tc>
          <w:tcPr>
            <w:tcW w:w="1732" w:type="dxa"/>
            <w:noWrap/>
            <w:hideMark/>
          </w:tcPr>
          <w:p w14:paraId="5AF246D8" w14:textId="77777777" w:rsidR="00A56A8E" w:rsidRPr="001B0E0F" w:rsidRDefault="00A56A8E" w:rsidP="00B455BE">
            <w:pPr>
              <w:rPr>
                <w:rFonts w:ascii="Arial" w:hAnsi="Arial" w:cs="Arial"/>
                <w:sz w:val="20"/>
                <w:szCs w:val="20"/>
              </w:rPr>
            </w:pPr>
            <w:r w:rsidRPr="001B0E0F">
              <w:rPr>
                <w:rFonts w:ascii="Arial" w:hAnsi="Arial" w:cs="Arial"/>
                <w:sz w:val="20"/>
                <w:szCs w:val="20"/>
              </w:rPr>
              <w:t xml:space="preserve">230 </w:t>
            </w:r>
            <w:proofErr w:type="gramStart"/>
            <w:r w:rsidRPr="001B0E0F">
              <w:rPr>
                <w:rFonts w:ascii="Arial" w:hAnsi="Arial" w:cs="Arial"/>
                <w:sz w:val="20"/>
                <w:szCs w:val="20"/>
              </w:rPr>
              <w:t>( 19.0</w:t>
            </w:r>
            <w:proofErr w:type="gramEnd"/>
            <w:r w:rsidRPr="001B0E0F">
              <w:rPr>
                <w:rFonts w:ascii="Arial" w:hAnsi="Arial" w:cs="Arial"/>
                <w:sz w:val="20"/>
                <w:szCs w:val="20"/>
              </w:rPr>
              <w:t>)</w:t>
            </w:r>
          </w:p>
        </w:tc>
        <w:tc>
          <w:tcPr>
            <w:tcW w:w="2014" w:type="dxa"/>
            <w:noWrap/>
            <w:hideMark/>
          </w:tcPr>
          <w:p w14:paraId="1B94AB7B" w14:textId="77777777" w:rsidR="00A56A8E" w:rsidRPr="001B0E0F" w:rsidRDefault="00A56A8E" w:rsidP="00B455BE">
            <w:pPr>
              <w:rPr>
                <w:rFonts w:ascii="Arial" w:hAnsi="Arial" w:cs="Arial"/>
                <w:sz w:val="20"/>
                <w:szCs w:val="20"/>
              </w:rPr>
            </w:pPr>
            <w:r w:rsidRPr="001B0E0F">
              <w:rPr>
                <w:rFonts w:ascii="Arial" w:hAnsi="Arial" w:cs="Arial"/>
                <w:sz w:val="20"/>
                <w:szCs w:val="20"/>
              </w:rPr>
              <w:t>195 (21.7)</w:t>
            </w:r>
          </w:p>
        </w:tc>
        <w:tc>
          <w:tcPr>
            <w:tcW w:w="1064" w:type="dxa"/>
            <w:noWrap/>
            <w:hideMark/>
          </w:tcPr>
          <w:p w14:paraId="31834D73" w14:textId="77777777" w:rsidR="00A56A8E" w:rsidRPr="001B0E0F" w:rsidRDefault="00A56A8E" w:rsidP="00B455BE">
            <w:pPr>
              <w:rPr>
                <w:rFonts w:ascii="Arial" w:hAnsi="Arial" w:cs="Arial"/>
                <w:sz w:val="20"/>
                <w:szCs w:val="20"/>
              </w:rPr>
            </w:pPr>
            <w:r w:rsidRPr="001B0E0F">
              <w:rPr>
                <w:rFonts w:ascii="Arial" w:hAnsi="Arial" w:cs="Arial"/>
                <w:sz w:val="20"/>
                <w:szCs w:val="20"/>
              </w:rPr>
              <w:t>0.143</w:t>
            </w:r>
          </w:p>
        </w:tc>
      </w:tr>
      <w:tr w:rsidR="00A56A8E" w:rsidRPr="001B0E0F" w14:paraId="062DCE96" w14:textId="77777777" w:rsidTr="00E511F6">
        <w:trPr>
          <w:trHeight w:val="290"/>
        </w:trPr>
        <w:tc>
          <w:tcPr>
            <w:tcW w:w="4262" w:type="dxa"/>
            <w:noWrap/>
            <w:hideMark/>
          </w:tcPr>
          <w:p w14:paraId="2CB0D123" w14:textId="77777777" w:rsidR="00A56A8E" w:rsidRPr="001B0E0F" w:rsidRDefault="00A56A8E" w:rsidP="00B455BE">
            <w:pPr>
              <w:rPr>
                <w:rFonts w:ascii="Arial" w:hAnsi="Arial" w:cs="Arial"/>
                <w:sz w:val="20"/>
                <w:szCs w:val="20"/>
              </w:rPr>
            </w:pPr>
            <w:r w:rsidRPr="001B0E0F">
              <w:rPr>
                <w:rFonts w:ascii="Arial" w:hAnsi="Arial" w:cs="Arial"/>
                <w:sz w:val="20"/>
                <w:szCs w:val="20"/>
              </w:rPr>
              <w:t>Paternal smoking during entire pregnancy</w:t>
            </w:r>
          </w:p>
        </w:tc>
        <w:tc>
          <w:tcPr>
            <w:tcW w:w="1732" w:type="dxa"/>
            <w:noWrap/>
            <w:hideMark/>
          </w:tcPr>
          <w:p w14:paraId="1653EAA8" w14:textId="77777777" w:rsidR="00A56A8E" w:rsidRPr="001B0E0F" w:rsidRDefault="00A56A8E" w:rsidP="00B455BE">
            <w:pPr>
              <w:rPr>
                <w:rFonts w:ascii="Arial" w:hAnsi="Arial" w:cs="Arial"/>
                <w:sz w:val="20"/>
                <w:szCs w:val="20"/>
              </w:rPr>
            </w:pPr>
            <w:r w:rsidRPr="001B0E0F">
              <w:rPr>
                <w:rFonts w:ascii="Arial" w:hAnsi="Arial" w:cs="Arial"/>
                <w:sz w:val="20"/>
                <w:szCs w:val="20"/>
              </w:rPr>
              <w:t xml:space="preserve">190 </w:t>
            </w:r>
            <w:proofErr w:type="gramStart"/>
            <w:r w:rsidRPr="001B0E0F">
              <w:rPr>
                <w:rFonts w:ascii="Arial" w:hAnsi="Arial" w:cs="Arial"/>
                <w:sz w:val="20"/>
                <w:szCs w:val="20"/>
              </w:rPr>
              <w:t>( 15.7</w:t>
            </w:r>
            <w:proofErr w:type="gramEnd"/>
            <w:r w:rsidRPr="001B0E0F">
              <w:rPr>
                <w:rFonts w:ascii="Arial" w:hAnsi="Arial" w:cs="Arial"/>
                <w:sz w:val="20"/>
                <w:szCs w:val="20"/>
              </w:rPr>
              <w:t>)</w:t>
            </w:r>
          </w:p>
        </w:tc>
        <w:tc>
          <w:tcPr>
            <w:tcW w:w="2014" w:type="dxa"/>
            <w:noWrap/>
            <w:hideMark/>
          </w:tcPr>
          <w:p w14:paraId="2C5DF8B0" w14:textId="77777777" w:rsidR="00A56A8E" w:rsidRPr="001B0E0F" w:rsidRDefault="00A56A8E" w:rsidP="00B455BE">
            <w:pPr>
              <w:rPr>
                <w:rFonts w:ascii="Arial" w:hAnsi="Arial" w:cs="Arial"/>
                <w:sz w:val="20"/>
                <w:szCs w:val="20"/>
              </w:rPr>
            </w:pPr>
            <w:r w:rsidRPr="001B0E0F">
              <w:rPr>
                <w:rFonts w:ascii="Arial" w:hAnsi="Arial" w:cs="Arial"/>
                <w:sz w:val="20"/>
                <w:szCs w:val="20"/>
              </w:rPr>
              <w:t>96 (10.7)</w:t>
            </w:r>
          </w:p>
        </w:tc>
        <w:tc>
          <w:tcPr>
            <w:tcW w:w="1064" w:type="dxa"/>
            <w:noWrap/>
            <w:hideMark/>
          </w:tcPr>
          <w:p w14:paraId="2C1A409F" w14:textId="77777777" w:rsidR="00A56A8E" w:rsidRPr="001B0E0F" w:rsidRDefault="00A56A8E" w:rsidP="00B455BE">
            <w:pPr>
              <w:rPr>
                <w:rFonts w:ascii="Arial" w:hAnsi="Arial" w:cs="Arial"/>
                <w:bCs/>
                <w:sz w:val="20"/>
                <w:szCs w:val="20"/>
              </w:rPr>
            </w:pPr>
            <w:r w:rsidRPr="001B0E0F">
              <w:rPr>
                <w:rFonts w:ascii="Arial" w:hAnsi="Arial" w:cs="Arial"/>
                <w:bCs/>
                <w:sz w:val="20"/>
                <w:szCs w:val="20"/>
              </w:rPr>
              <w:t>0.001</w:t>
            </w:r>
          </w:p>
        </w:tc>
      </w:tr>
      <w:tr w:rsidR="00A56A8E" w:rsidRPr="001B0E0F" w14:paraId="53A9D14F" w14:textId="77777777" w:rsidTr="00E511F6">
        <w:trPr>
          <w:trHeight w:val="290"/>
        </w:trPr>
        <w:tc>
          <w:tcPr>
            <w:tcW w:w="4262" w:type="dxa"/>
            <w:noWrap/>
            <w:hideMark/>
          </w:tcPr>
          <w:p w14:paraId="265AF429" w14:textId="77777777" w:rsidR="00A56A8E" w:rsidRPr="001B0E0F" w:rsidRDefault="00A56A8E" w:rsidP="00B455BE">
            <w:pPr>
              <w:rPr>
                <w:rFonts w:ascii="Arial" w:hAnsi="Arial" w:cs="Arial"/>
                <w:sz w:val="20"/>
                <w:szCs w:val="20"/>
              </w:rPr>
            </w:pPr>
            <w:r w:rsidRPr="001B0E0F">
              <w:rPr>
                <w:rFonts w:ascii="Arial" w:hAnsi="Arial" w:cs="Arial"/>
                <w:sz w:val="20"/>
                <w:szCs w:val="20"/>
              </w:rPr>
              <w:t>Maternal depressive symptoms</w:t>
            </w:r>
          </w:p>
        </w:tc>
        <w:tc>
          <w:tcPr>
            <w:tcW w:w="1732" w:type="dxa"/>
            <w:noWrap/>
            <w:hideMark/>
          </w:tcPr>
          <w:p w14:paraId="0A558E0F" w14:textId="77777777" w:rsidR="00A56A8E" w:rsidRPr="001B0E0F" w:rsidRDefault="00A56A8E" w:rsidP="00B455BE">
            <w:pPr>
              <w:rPr>
                <w:rFonts w:ascii="Arial" w:hAnsi="Arial" w:cs="Arial"/>
                <w:sz w:val="20"/>
                <w:szCs w:val="20"/>
              </w:rPr>
            </w:pPr>
            <w:r w:rsidRPr="001B0E0F">
              <w:rPr>
                <w:rFonts w:ascii="Arial" w:hAnsi="Arial" w:cs="Arial"/>
                <w:sz w:val="20"/>
                <w:szCs w:val="20"/>
              </w:rPr>
              <w:t>1.33 (1.13)</w:t>
            </w:r>
          </w:p>
        </w:tc>
        <w:tc>
          <w:tcPr>
            <w:tcW w:w="2014" w:type="dxa"/>
            <w:noWrap/>
            <w:hideMark/>
          </w:tcPr>
          <w:p w14:paraId="0F377BAA" w14:textId="77777777" w:rsidR="00A56A8E" w:rsidRPr="001B0E0F" w:rsidRDefault="00A56A8E" w:rsidP="00B455BE">
            <w:pPr>
              <w:rPr>
                <w:rFonts w:ascii="Arial" w:hAnsi="Arial" w:cs="Arial"/>
                <w:sz w:val="20"/>
                <w:szCs w:val="20"/>
              </w:rPr>
            </w:pPr>
            <w:r w:rsidRPr="001B0E0F">
              <w:rPr>
                <w:rFonts w:ascii="Arial" w:hAnsi="Arial" w:cs="Arial"/>
                <w:sz w:val="20"/>
                <w:szCs w:val="20"/>
              </w:rPr>
              <w:t>1.51 (1.22)</w:t>
            </w:r>
          </w:p>
        </w:tc>
        <w:tc>
          <w:tcPr>
            <w:tcW w:w="1064" w:type="dxa"/>
            <w:noWrap/>
            <w:hideMark/>
          </w:tcPr>
          <w:p w14:paraId="5E8FF4A9" w14:textId="77777777" w:rsidR="00A56A8E" w:rsidRPr="001B0E0F" w:rsidRDefault="00A56A8E" w:rsidP="00B455BE">
            <w:pPr>
              <w:rPr>
                <w:rFonts w:ascii="Arial" w:hAnsi="Arial" w:cs="Arial"/>
                <w:bCs/>
                <w:sz w:val="20"/>
                <w:szCs w:val="20"/>
              </w:rPr>
            </w:pPr>
            <w:r w:rsidRPr="001B0E0F">
              <w:rPr>
                <w:rFonts w:ascii="Arial" w:hAnsi="Arial" w:cs="Arial"/>
                <w:bCs/>
                <w:sz w:val="20"/>
                <w:szCs w:val="20"/>
              </w:rPr>
              <w:t>&lt;0.001</w:t>
            </w:r>
          </w:p>
        </w:tc>
      </w:tr>
      <w:tr w:rsidR="00A56A8E" w:rsidRPr="001B0E0F" w14:paraId="4268FC75" w14:textId="77777777" w:rsidTr="00E511F6">
        <w:trPr>
          <w:trHeight w:val="290"/>
        </w:trPr>
        <w:tc>
          <w:tcPr>
            <w:tcW w:w="4262" w:type="dxa"/>
            <w:noWrap/>
            <w:hideMark/>
          </w:tcPr>
          <w:p w14:paraId="34CF9C57" w14:textId="77777777" w:rsidR="00A56A8E" w:rsidRPr="001B0E0F" w:rsidRDefault="00A56A8E" w:rsidP="00B455BE">
            <w:pPr>
              <w:rPr>
                <w:rFonts w:ascii="Arial" w:hAnsi="Arial" w:cs="Arial"/>
                <w:sz w:val="20"/>
                <w:szCs w:val="20"/>
              </w:rPr>
            </w:pPr>
            <w:r w:rsidRPr="001B0E0F">
              <w:rPr>
                <w:rFonts w:ascii="Arial" w:hAnsi="Arial" w:cs="Arial"/>
                <w:sz w:val="20"/>
                <w:szCs w:val="20"/>
              </w:rPr>
              <w:t>Paternal depressive symptoms</w:t>
            </w:r>
          </w:p>
        </w:tc>
        <w:tc>
          <w:tcPr>
            <w:tcW w:w="1732" w:type="dxa"/>
            <w:noWrap/>
            <w:hideMark/>
          </w:tcPr>
          <w:p w14:paraId="1BAD8AE0" w14:textId="77777777" w:rsidR="00A56A8E" w:rsidRPr="001B0E0F" w:rsidRDefault="00A56A8E" w:rsidP="00B455BE">
            <w:pPr>
              <w:rPr>
                <w:rFonts w:ascii="Arial" w:hAnsi="Arial" w:cs="Arial"/>
                <w:sz w:val="20"/>
                <w:szCs w:val="20"/>
              </w:rPr>
            </w:pPr>
            <w:r w:rsidRPr="001B0E0F">
              <w:rPr>
                <w:rFonts w:ascii="Arial" w:hAnsi="Arial" w:cs="Arial"/>
                <w:sz w:val="20"/>
                <w:szCs w:val="20"/>
              </w:rPr>
              <w:t>1.04 (0.99)</w:t>
            </w:r>
          </w:p>
        </w:tc>
        <w:tc>
          <w:tcPr>
            <w:tcW w:w="2014" w:type="dxa"/>
            <w:noWrap/>
            <w:hideMark/>
          </w:tcPr>
          <w:p w14:paraId="6BB581F9" w14:textId="77777777" w:rsidR="00A56A8E" w:rsidRPr="001B0E0F" w:rsidRDefault="00A56A8E" w:rsidP="00B455BE">
            <w:pPr>
              <w:rPr>
                <w:rFonts w:ascii="Arial" w:hAnsi="Arial" w:cs="Arial"/>
                <w:sz w:val="20"/>
                <w:szCs w:val="20"/>
              </w:rPr>
            </w:pPr>
            <w:r w:rsidRPr="001B0E0F">
              <w:rPr>
                <w:rFonts w:ascii="Arial" w:hAnsi="Arial" w:cs="Arial"/>
                <w:sz w:val="20"/>
                <w:szCs w:val="20"/>
              </w:rPr>
              <w:t>1.12 (1.07)</w:t>
            </w:r>
          </w:p>
        </w:tc>
        <w:tc>
          <w:tcPr>
            <w:tcW w:w="1064" w:type="dxa"/>
            <w:noWrap/>
            <w:hideMark/>
          </w:tcPr>
          <w:p w14:paraId="2D481C0D" w14:textId="77777777" w:rsidR="00A56A8E" w:rsidRPr="001B0E0F" w:rsidRDefault="00A56A8E" w:rsidP="00B455BE">
            <w:pPr>
              <w:rPr>
                <w:rFonts w:ascii="Arial" w:hAnsi="Arial" w:cs="Arial"/>
                <w:sz w:val="20"/>
                <w:szCs w:val="20"/>
              </w:rPr>
            </w:pPr>
            <w:r w:rsidRPr="001B0E0F">
              <w:rPr>
                <w:rFonts w:ascii="Arial" w:hAnsi="Arial" w:cs="Arial"/>
                <w:sz w:val="20"/>
                <w:szCs w:val="20"/>
              </w:rPr>
              <w:t>0.078</w:t>
            </w:r>
          </w:p>
        </w:tc>
      </w:tr>
      <w:tr w:rsidR="00A56A8E" w:rsidRPr="001B0E0F" w14:paraId="25B96987" w14:textId="77777777" w:rsidTr="00E511F6">
        <w:trPr>
          <w:trHeight w:val="290"/>
        </w:trPr>
        <w:tc>
          <w:tcPr>
            <w:tcW w:w="4262" w:type="dxa"/>
            <w:noWrap/>
            <w:hideMark/>
          </w:tcPr>
          <w:p w14:paraId="50A9F742" w14:textId="77777777" w:rsidR="00A56A8E" w:rsidRPr="001B0E0F" w:rsidRDefault="00A56A8E" w:rsidP="00B455BE">
            <w:pPr>
              <w:rPr>
                <w:rFonts w:ascii="Arial" w:hAnsi="Arial" w:cs="Arial"/>
                <w:sz w:val="20"/>
                <w:szCs w:val="20"/>
              </w:rPr>
            </w:pPr>
            <w:r w:rsidRPr="001B0E0F">
              <w:rPr>
                <w:rFonts w:ascii="Arial" w:hAnsi="Arial" w:cs="Arial"/>
                <w:sz w:val="20"/>
                <w:szCs w:val="20"/>
              </w:rPr>
              <w:t>Non-intact family</w:t>
            </w:r>
          </w:p>
        </w:tc>
        <w:tc>
          <w:tcPr>
            <w:tcW w:w="1732" w:type="dxa"/>
            <w:noWrap/>
            <w:hideMark/>
          </w:tcPr>
          <w:p w14:paraId="237F8841" w14:textId="77777777" w:rsidR="00A56A8E" w:rsidRPr="001B0E0F" w:rsidRDefault="00A56A8E" w:rsidP="00B455BE">
            <w:pPr>
              <w:rPr>
                <w:rFonts w:ascii="Arial" w:hAnsi="Arial" w:cs="Arial"/>
                <w:sz w:val="20"/>
                <w:szCs w:val="20"/>
              </w:rPr>
            </w:pPr>
            <w:r w:rsidRPr="001B0E0F">
              <w:rPr>
                <w:rFonts w:ascii="Arial" w:hAnsi="Arial" w:cs="Arial"/>
                <w:sz w:val="20"/>
                <w:szCs w:val="20"/>
              </w:rPr>
              <w:t xml:space="preserve">244 </w:t>
            </w:r>
            <w:proofErr w:type="gramStart"/>
            <w:r w:rsidRPr="001B0E0F">
              <w:rPr>
                <w:rFonts w:ascii="Arial" w:hAnsi="Arial" w:cs="Arial"/>
                <w:sz w:val="20"/>
                <w:szCs w:val="20"/>
              </w:rPr>
              <w:t>( 20.1</w:t>
            </w:r>
            <w:proofErr w:type="gramEnd"/>
            <w:r w:rsidRPr="001B0E0F">
              <w:rPr>
                <w:rFonts w:ascii="Arial" w:hAnsi="Arial" w:cs="Arial"/>
                <w:sz w:val="20"/>
                <w:szCs w:val="20"/>
              </w:rPr>
              <w:t>)</w:t>
            </w:r>
          </w:p>
        </w:tc>
        <w:tc>
          <w:tcPr>
            <w:tcW w:w="2014" w:type="dxa"/>
            <w:noWrap/>
            <w:hideMark/>
          </w:tcPr>
          <w:p w14:paraId="6E9AE0F4" w14:textId="77777777" w:rsidR="00A56A8E" w:rsidRPr="001B0E0F" w:rsidRDefault="00A56A8E" w:rsidP="00B455BE">
            <w:pPr>
              <w:rPr>
                <w:rFonts w:ascii="Arial" w:hAnsi="Arial" w:cs="Arial"/>
                <w:sz w:val="20"/>
                <w:szCs w:val="20"/>
              </w:rPr>
            </w:pPr>
            <w:r w:rsidRPr="001B0E0F">
              <w:rPr>
                <w:rFonts w:ascii="Arial" w:hAnsi="Arial" w:cs="Arial"/>
                <w:sz w:val="20"/>
                <w:szCs w:val="20"/>
              </w:rPr>
              <w:t>245 (27.2)</w:t>
            </w:r>
          </w:p>
        </w:tc>
        <w:tc>
          <w:tcPr>
            <w:tcW w:w="1064" w:type="dxa"/>
            <w:noWrap/>
            <w:hideMark/>
          </w:tcPr>
          <w:p w14:paraId="46B4EB73" w14:textId="77777777" w:rsidR="00A56A8E" w:rsidRPr="001B0E0F" w:rsidRDefault="00A56A8E" w:rsidP="00B455BE">
            <w:pPr>
              <w:rPr>
                <w:rFonts w:ascii="Arial" w:hAnsi="Arial" w:cs="Arial"/>
                <w:bCs/>
                <w:sz w:val="20"/>
                <w:szCs w:val="20"/>
              </w:rPr>
            </w:pPr>
            <w:r w:rsidRPr="001B0E0F">
              <w:rPr>
                <w:rFonts w:ascii="Arial" w:hAnsi="Arial" w:cs="Arial"/>
                <w:bCs/>
                <w:sz w:val="20"/>
                <w:szCs w:val="20"/>
              </w:rPr>
              <w:t>&lt;0.001</w:t>
            </w:r>
          </w:p>
        </w:tc>
      </w:tr>
      <w:tr w:rsidR="00A56A8E" w:rsidRPr="001B0E0F" w14:paraId="01F64521" w14:textId="77777777" w:rsidTr="00E511F6">
        <w:trPr>
          <w:trHeight w:val="290"/>
        </w:trPr>
        <w:tc>
          <w:tcPr>
            <w:tcW w:w="4262" w:type="dxa"/>
            <w:noWrap/>
            <w:hideMark/>
          </w:tcPr>
          <w:p w14:paraId="55123636" w14:textId="77777777" w:rsidR="00A56A8E" w:rsidRPr="001B0E0F" w:rsidRDefault="00A56A8E" w:rsidP="00B455BE">
            <w:pPr>
              <w:rPr>
                <w:rFonts w:ascii="Arial" w:hAnsi="Arial" w:cs="Arial"/>
                <w:sz w:val="20"/>
                <w:szCs w:val="20"/>
              </w:rPr>
            </w:pPr>
            <w:r w:rsidRPr="001B0E0F">
              <w:rPr>
                <w:rFonts w:ascii="Arial" w:hAnsi="Arial" w:cs="Arial"/>
                <w:sz w:val="20"/>
                <w:szCs w:val="20"/>
              </w:rPr>
              <w:t>Birth weight</w:t>
            </w:r>
          </w:p>
        </w:tc>
        <w:tc>
          <w:tcPr>
            <w:tcW w:w="1732" w:type="dxa"/>
            <w:noWrap/>
            <w:hideMark/>
          </w:tcPr>
          <w:p w14:paraId="36B68B1C" w14:textId="77777777" w:rsidR="00A56A8E" w:rsidRPr="001B0E0F" w:rsidRDefault="00A56A8E" w:rsidP="00A56A8E">
            <w:pPr>
              <w:rPr>
                <w:rFonts w:ascii="Arial" w:hAnsi="Arial" w:cs="Arial"/>
                <w:sz w:val="20"/>
                <w:szCs w:val="20"/>
              </w:rPr>
            </w:pPr>
            <w:r w:rsidRPr="001B0E0F">
              <w:rPr>
                <w:rFonts w:ascii="Arial" w:hAnsi="Arial" w:cs="Arial"/>
                <w:sz w:val="20"/>
                <w:szCs w:val="20"/>
              </w:rPr>
              <w:t>3.403 (0.495)</w:t>
            </w:r>
          </w:p>
        </w:tc>
        <w:tc>
          <w:tcPr>
            <w:tcW w:w="2014" w:type="dxa"/>
            <w:noWrap/>
            <w:hideMark/>
          </w:tcPr>
          <w:p w14:paraId="140394AE" w14:textId="77777777" w:rsidR="00A56A8E" w:rsidRPr="001B0E0F" w:rsidRDefault="00A56A8E" w:rsidP="00A56A8E">
            <w:pPr>
              <w:rPr>
                <w:rFonts w:ascii="Arial" w:hAnsi="Arial" w:cs="Arial"/>
                <w:sz w:val="20"/>
                <w:szCs w:val="20"/>
              </w:rPr>
            </w:pPr>
            <w:r w:rsidRPr="001B0E0F">
              <w:rPr>
                <w:rFonts w:ascii="Arial" w:hAnsi="Arial" w:cs="Arial"/>
                <w:sz w:val="20"/>
                <w:szCs w:val="20"/>
              </w:rPr>
              <w:t>3.404 (0.503)</w:t>
            </w:r>
          </w:p>
        </w:tc>
        <w:tc>
          <w:tcPr>
            <w:tcW w:w="1064" w:type="dxa"/>
            <w:noWrap/>
            <w:hideMark/>
          </w:tcPr>
          <w:p w14:paraId="686B9314" w14:textId="77777777" w:rsidR="00A56A8E" w:rsidRPr="001B0E0F" w:rsidRDefault="00A56A8E" w:rsidP="00B455BE">
            <w:pPr>
              <w:rPr>
                <w:rFonts w:ascii="Arial" w:hAnsi="Arial" w:cs="Arial"/>
                <w:sz w:val="20"/>
                <w:szCs w:val="20"/>
              </w:rPr>
            </w:pPr>
            <w:r w:rsidRPr="001B0E0F">
              <w:rPr>
                <w:rFonts w:ascii="Arial" w:hAnsi="Arial" w:cs="Arial"/>
                <w:sz w:val="20"/>
                <w:szCs w:val="20"/>
              </w:rPr>
              <w:t>0.951</w:t>
            </w:r>
          </w:p>
        </w:tc>
      </w:tr>
      <w:tr w:rsidR="00A56A8E" w:rsidRPr="001B0E0F" w14:paraId="23F7A12B" w14:textId="77777777" w:rsidTr="00E511F6">
        <w:trPr>
          <w:trHeight w:val="310"/>
        </w:trPr>
        <w:tc>
          <w:tcPr>
            <w:tcW w:w="4262" w:type="dxa"/>
            <w:noWrap/>
            <w:hideMark/>
          </w:tcPr>
          <w:p w14:paraId="5FC6B4D0" w14:textId="77777777" w:rsidR="00A56A8E" w:rsidRPr="001B0E0F" w:rsidRDefault="00A56A8E" w:rsidP="00B455BE">
            <w:pPr>
              <w:rPr>
                <w:rFonts w:ascii="Arial" w:hAnsi="Arial" w:cs="Arial"/>
                <w:sz w:val="20"/>
                <w:szCs w:val="20"/>
              </w:rPr>
            </w:pPr>
            <w:r w:rsidRPr="001B0E0F">
              <w:rPr>
                <w:rFonts w:ascii="Arial" w:hAnsi="Arial" w:cs="Arial"/>
                <w:sz w:val="20"/>
                <w:szCs w:val="20"/>
              </w:rPr>
              <w:t>Difficult temperament</w:t>
            </w:r>
          </w:p>
        </w:tc>
        <w:tc>
          <w:tcPr>
            <w:tcW w:w="1732" w:type="dxa"/>
            <w:noWrap/>
            <w:hideMark/>
          </w:tcPr>
          <w:p w14:paraId="651387BF" w14:textId="77777777" w:rsidR="00A56A8E" w:rsidRPr="001B0E0F" w:rsidRDefault="00A56A8E" w:rsidP="00B455BE">
            <w:pPr>
              <w:rPr>
                <w:rFonts w:ascii="Arial" w:hAnsi="Arial" w:cs="Arial"/>
                <w:sz w:val="20"/>
                <w:szCs w:val="20"/>
              </w:rPr>
            </w:pPr>
            <w:r w:rsidRPr="001B0E0F">
              <w:rPr>
                <w:rFonts w:ascii="Arial" w:hAnsi="Arial" w:cs="Arial"/>
                <w:sz w:val="20"/>
                <w:szCs w:val="20"/>
              </w:rPr>
              <w:t>2.54 (1.28)</w:t>
            </w:r>
          </w:p>
        </w:tc>
        <w:tc>
          <w:tcPr>
            <w:tcW w:w="2014" w:type="dxa"/>
            <w:noWrap/>
            <w:hideMark/>
          </w:tcPr>
          <w:p w14:paraId="394BA8B7" w14:textId="77777777" w:rsidR="00A56A8E" w:rsidRPr="001B0E0F" w:rsidRDefault="00A56A8E" w:rsidP="00B455BE">
            <w:pPr>
              <w:rPr>
                <w:rFonts w:ascii="Arial" w:hAnsi="Arial" w:cs="Arial"/>
                <w:sz w:val="20"/>
                <w:szCs w:val="20"/>
              </w:rPr>
            </w:pPr>
            <w:r w:rsidRPr="001B0E0F">
              <w:rPr>
                <w:rFonts w:ascii="Arial" w:hAnsi="Arial" w:cs="Arial"/>
                <w:sz w:val="20"/>
                <w:szCs w:val="20"/>
              </w:rPr>
              <w:t>2.61 (1.36)</w:t>
            </w:r>
          </w:p>
        </w:tc>
        <w:tc>
          <w:tcPr>
            <w:tcW w:w="1064" w:type="dxa"/>
            <w:noWrap/>
            <w:hideMark/>
          </w:tcPr>
          <w:p w14:paraId="269457C3" w14:textId="77777777" w:rsidR="00A56A8E" w:rsidRPr="001B0E0F" w:rsidRDefault="00A56A8E" w:rsidP="00B455BE">
            <w:pPr>
              <w:rPr>
                <w:rFonts w:ascii="Arial" w:hAnsi="Arial" w:cs="Arial"/>
                <w:sz w:val="20"/>
                <w:szCs w:val="20"/>
              </w:rPr>
            </w:pPr>
            <w:r w:rsidRPr="001B0E0F">
              <w:rPr>
                <w:rFonts w:ascii="Arial" w:hAnsi="Arial" w:cs="Arial"/>
                <w:sz w:val="20"/>
                <w:szCs w:val="20"/>
              </w:rPr>
              <w:t>0.241</w:t>
            </w:r>
          </w:p>
        </w:tc>
      </w:tr>
      <w:tr w:rsidR="00A56A8E" w:rsidRPr="001B0E0F" w14:paraId="6951955D" w14:textId="77777777" w:rsidTr="00E511F6">
        <w:trPr>
          <w:trHeight w:val="290"/>
        </w:trPr>
        <w:tc>
          <w:tcPr>
            <w:tcW w:w="4262" w:type="dxa"/>
            <w:noWrap/>
            <w:hideMark/>
          </w:tcPr>
          <w:p w14:paraId="6DEEB37A" w14:textId="77777777" w:rsidR="00A56A8E" w:rsidRPr="001B0E0F" w:rsidRDefault="00A56A8E" w:rsidP="00B455BE">
            <w:pPr>
              <w:rPr>
                <w:rFonts w:ascii="Arial" w:hAnsi="Arial" w:cs="Arial"/>
                <w:sz w:val="20"/>
                <w:szCs w:val="20"/>
              </w:rPr>
            </w:pPr>
            <w:r w:rsidRPr="001B0E0F">
              <w:rPr>
                <w:rFonts w:ascii="Arial" w:hAnsi="Arial" w:cs="Arial"/>
                <w:sz w:val="20"/>
                <w:szCs w:val="20"/>
              </w:rPr>
              <w:t>Socioeconomic disadvantage</w:t>
            </w:r>
          </w:p>
        </w:tc>
        <w:tc>
          <w:tcPr>
            <w:tcW w:w="1732" w:type="dxa"/>
            <w:noWrap/>
            <w:hideMark/>
          </w:tcPr>
          <w:p w14:paraId="79684CBF" w14:textId="77777777" w:rsidR="00A56A8E" w:rsidRPr="001B0E0F" w:rsidRDefault="00A56A8E" w:rsidP="00B455BE">
            <w:pPr>
              <w:rPr>
                <w:rFonts w:ascii="Arial" w:hAnsi="Arial" w:cs="Arial"/>
                <w:sz w:val="20"/>
                <w:szCs w:val="20"/>
              </w:rPr>
            </w:pPr>
            <w:r w:rsidRPr="001B0E0F">
              <w:rPr>
                <w:rFonts w:ascii="Arial" w:hAnsi="Arial" w:cs="Arial"/>
                <w:sz w:val="20"/>
                <w:szCs w:val="20"/>
              </w:rPr>
              <w:t>3.86 (0.98)</w:t>
            </w:r>
          </w:p>
        </w:tc>
        <w:tc>
          <w:tcPr>
            <w:tcW w:w="2014" w:type="dxa"/>
            <w:noWrap/>
            <w:hideMark/>
          </w:tcPr>
          <w:p w14:paraId="31553E4A" w14:textId="77777777" w:rsidR="00A56A8E" w:rsidRPr="001B0E0F" w:rsidRDefault="00A56A8E" w:rsidP="00B455BE">
            <w:pPr>
              <w:rPr>
                <w:rFonts w:ascii="Arial" w:hAnsi="Arial" w:cs="Arial"/>
                <w:sz w:val="20"/>
                <w:szCs w:val="20"/>
              </w:rPr>
            </w:pPr>
            <w:r w:rsidRPr="001B0E0F">
              <w:rPr>
                <w:rFonts w:ascii="Arial" w:hAnsi="Arial" w:cs="Arial"/>
                <w:sz w:val="20"/>
                <w:szCs w:val="20"/>
              </w:rPr>
              <w:t>4.22 (0.97)</w:t>
            </w:r>
          </w:p>
        </w:tc>
        <w:tc>
          <w:tcPr>
            <w:tcW w:w="1064" w:type="dxa"/>
            <w:noWrap/>
            <w:hideMark/>
          </w:tcPr>
          <w:p w14:paraId="2E435CF3" w14:textId="77777777" w:rsidR="00A56A8E" w:rsidRPr="001B0E0F" w:rsidRDefault="00A56A8E" w:rsidP="00B455BE">
            <w:pPr>
              <w:rPr>
                <w:rFonts w:ascii="Arial" w:hAnsi="Arial" w:cs="Arial"/>
                <w:bCs/>
                <w:sz w:val="20"/>
                <w:szCs w:val="20"/>
              </w:rPr>
            </w:pPr>
            <w:r w:rsidRPr="001B0E0F">
              <w:rPr>
                <w:rFonts w:ascii="Arial" w:hAnsi="Arial" w:cs="Arial"/>
                <w:bCs/>
                <w:sz w:val="20"/>
                <w:szCs w:val="20"/>
              </w:rPr>
              <w:t>&lt;0.001</w:t>
            </w:r>
          </w:p>
        </w:tc>
      </w:tr>
      <w:tr w:rsidR="00A56A8E" w:rsidRPr="001B0E0F" w14:paraId="371ABB2E" w14:textId="77777777" w:rsidTr="00E511F6">
        <w:trPr>
          <w:trHeight w:val="290"/>
        </w:trPr>
        <w:tc>
          <w:tcPr>
            <w:tcW w:w="4262" w:type="dxa"/>
            <w:noWrap/>
            <w:hideMark/>
          </w:tcPr>
          <w:p w14:paraId="79DC0EBD" w14:textId="77777777" w:rsidR="00A56A8E" w:rsidRPr="001B0E0F" w:rsidRDefault="00A56A8E" w:rsidP="00B455BE">
            <w:pPr>
              <w:rPr>
                <w:rFonts w:ascii="Arial" w:hAnsi="Arial" w:cs="Arial"/>
                <w:sz w:val="20"/>
                <w:szCs w:val="20"/>
              </w:rPr>
            </w:pPr>
            <w:r w:rsidRPr="001B0E0F">
              <w:rPr>
                <w:rFonts w:ascii="Arial" w:hAnsi="Arial" w:cs="Arial"/>
                <w:sz w:val="20"/>
                <w:szCs w:val="20"/>
              </w:rPr>
              <w:t xml:space="preserve">Coercive mothering </w:t>
            </w:r>
          </w:p>
        </w:tc>
        <w:tc>
          <w:tcPr>
            <w:tcW w:w="1732" w:type="dxa"/>
            <w:noWrap/>
            <w:hideMark/>
          </w:tcPr>
          <w:p w14:paraId="0A2E4F77" w14:textId="77777777" w:rsidR="00A56A8E" w:rsidRPr="001B0E0F" w:rsidRDefault="00A56A8E" w:rsidP="00B455BE">
            <w:pPr>
              <w:rPr>
                <w:rFonts w:ascii="Arial" w:hAnsi="Arial" w:cs="Arial"/>
                <w:sz w:val="20"/>
                <w:szCs w:val="20"/>
              </w:rPr>
            </w:pPr>
            <w:r w:rsidRPr="001B0E0F">
              <w:rPr>
                <w:rFonts w:ascii="Arial" w:hAnsi="Arial" w:cs="Arial"/>
                <w:sz w:val="20"/>
                <w:szCs w:val="20"/>
              </w:rPr>
              <w:t>2.21 (1.65)</w:t>
            </w:r>
          </w:p>
        </w:tc>
        <w:tc>
          <w:tcPr>
            <w:tcW w:w="2014" w:type="dxa"/>
            <w:noWrap/>
            <w:hideMark/>
          </w:tcPr>
          <w:p w14:paraId="2DAB43CD" w14:textId="77777777" w:rsidR="00A56A8E" w:rsidRPr="001B0E0F" w:rsidRDefault="00A56A8E" w:rsidP="00B455BE">
            <w:pPr>
              <w:rPr>
                <w:rFonts w:ascii="Arial" w:hAnsi="Arial" w:cs="Arial"/>
                <w:sz w:val="20"/>
                <w:szCs w:val="20"/>
              </w:rPr>
            </w:pPr>
            <w:r w:rsidRPr="001B0E0F">
              <w:rPr>
                <w:rFonts w:ascii="Arial" w:hAnsi="Arial" w:cs="Arial"/>
                <w:sz w:val="20"/>
                <w:szCs w:val="20"/>
              </w:rPr>
              <w:t>2.08 (1.69)</w:t>
            </w:r>
          </w:p>
        </w:tc>
        <w:tc>
          <w:tcPr>
            <w:tcW w:w="1064" w:type="dxa"/>
            <w:noWrap/>
            <w:hideMark/>
          </w:tcPr>
          <w:p w14:paraId="1E54D276" w14:textId="77777777" w:rsidR="00A56A8E" w:rsidRPr="001B0E0F" w:rsidRDefault="00A56A8E" w:rsidP="00B455BE">
            <w:pPr>
              <w:rPr>
                <w:rFonts w:ascii="Arial" w:hAnsi="Arial" w:cs="Arial"/>
                <w:sz w:val="20"/>
                <w:szCs w:val="20"/>
              </w:rPr>
            </w:pPr>
            <w:r w:rsidRPr="001B0E0F">
              <w:rPr>
                <w:rFonts w:ascii="Arial" w:hAnsi="Arial" w:cs="Arial"/>
                <w:sz w:val="20"/>
                <w:szCs w:val="20"/>
              </w:rPr>
              <w:t>0.063</w:t>
            </w:r>
          </w:p>
        </w:tc>
      </w:tr>
      <w:tr w:rsidR="00A56A8E" w:rsidRPr="001B0E0F" w14:paraId="7285E205" w14:textId="77777777" w:rsidTr="00E511F6">
        <w:trPr>
          <w:trHeight w:val="290"/>
        </w:trPr>
        <w:tc>
          <w:tcPr>
            <w:tcW w:w="4262" w:type="dxa"/>
            <w:noWrap/>
            <w:hideMark/>
          </w:tcPr>
          <w:p w14:paraId="178BA409" w14:textId="77777777" w:rsidR="00A56A8E" w:rsidRPr="001B0E0F" w:rsidRDefault="00A56A8E" w:rsidP="00B455BE">
            <w:pPr>
              <w:rPr>
                <w:rFonts w:ascii="Arial" w:hAnsi="Arial" w:cs="Arial"/>
                <w:sz w:val="20"/>
                <w:szCs w:val="20"/>
              </w:rPr>
            </w:pPr>
            <w:r w:rsidRPr="001B0E0F">
              <w:rPr>
                <w:rFonts w:ascii="Arial" w:hAnsi="Arial" w:cs="Arial"/>
                <w:sz w:val="20"/>
                <w:szCs w:val="20"/>
              </w:rPr>
              <w:t xml:space="preserve">Coercive fathering </w:t>
            </w:r>
          </w:p>
        </w:tc>
        <w:tc>
          <w:tcPr>
            <w:tcW w:w="1732" w:type="dxa"/>
            <w:noWrap/>
            <w:hideMark/>
          </w:tcPr>
          <w:p w14:paraId="6320BC51" w14:textId="77777777" w:rsidR="00A56A8E" w:rsidRPr="001B0E0F" w:rsidRDefault="00A56A8E" w:rsidP="00B455BE">
            <w:pPr>
              <w:rPr>
                <w:rFonts w:ascii="Arial" w:hAnsi="Arial" w:cs="Arial"/>
                <w:sz w:val="20"/>
                <w:szCs w:val="20"/>
              </w:rPr>
            </w:pPr>
            <w:r w:rsidRPr="001B0E0F">
              <w:rPr>
                <w:rFonts w:ascii="Arial" w:hAnsi="Arial" w:cs="Arial"/>
                <w:sz w:val="20"/>
                <w:szCs w:val="20"/>
              </w:rPr>
              <w:t>2.31 (1.74)</w:t>
            </w:r>
          </w:p>
        </w:tc>
        <w:tc>
          <w:tcPr>
            <w:tcW w:w="2014" w:type="dxa"/>
            <w:noWrap/>
            <w:hideMark/>
          </w:tcPr>
          <w:p w14:paraId="79E56177" w14:textId="77777777" w:rsidR="00A56A8E" w:rsidRPr="001B0E0F" w:rsidRDefault="00A56A8E" w:rsidP="00B455BE">
            <w:pPr>
              <w:rPr>
                <w:rFonts w:ascii="Arial" w:hAnsi="Arial" w:cs="Arial"/>
                <w:sz w:val="20"/>
                <w:szCs w:val="20"/>
              </w:rPr>
            </w:pPr>
            <w:r w:rsidRPr="001B0E0F">
              <w:rPr>
                <w:rFonts w:ascii="Arial" w:hAnsi="Arial" w:cs="Arial"/>
                <w:sz w:val="20"/>
                <w:szCs w:val="20"/>
              </w:rPr>
              <w:t>2.24 (1.78)</w:t>
            </w:r>
          </w:p>
        </w:tc>
        <w:tc>
          <w:tcPr>
            <w:tcW w:w="1064" w:type="dxa"/>
            <w:noWrap/>
            <w:hideMark/>
          </w:tcPr>
          <w:p w14:paraId="6FD8FD9A" w14:textId="77777777" w:rsidR="00A56A8E" w:rsidRPr="001B0E0F" w:rsidRDefault="00A56A8E" w:rsidP="00B455BE">
            <w:pPr>
              <w:rPr>
                <w:rFonts w:ascii="Arial" w:hAnsi="Arial" w:cs="Arial"/>
                <w:sz w:val="20"/>
                <w:szCs w:val="20"/>
              </w:rPr>
            </w:pPr>
            <w:r w:rsidRPr="001B0E0F">
              <w:rPr>
                <w:rFonts w:ascii="Arial" w:hAnsi="Arial" w:cs="Arial"/>
                <w:sz w:val="20"/>
                <w:szCs w:val="20"/>
              </w:rPr>
              <w:t>0.381</w:t>
            </w:r>
          </w:p>
        </w:tc>
      </w:tr>
      <w:tr w:rsidR="00A56A8E" w:rsidRPr="001B0E0F" w14:paraId="2875C4B4" w14:textId="77777777" w:rsidTr="00E511F6">
        <w:trPr>
          <w:trHeight w:val="290"/>
        </w:trPr>
        <w:tc>
          <w:tcPr>
            <w:tcW w:w="4262" w:type="dxa"/>
            <w:noWrap/>
            <w:hideMark/>
          </w:tcPr>
          <w:p w14:paraId="153CDB5F" w14:textId="77777777" w:rsidR="00A56A8E" w:rsidRPr="001B0E0F" w:rsidRDefault="00A56A8E" w:rsidP="00B455BE">
            <w:pPr>
              <w:rPr>
                <w:rFonts w:ascii="Arial" w:hAnsi="Arial" w:cs="Arial"/>
                <w:sz w:val="20"/>
                <w:szCs w:val="20"/>
              </w:rPr>
            </w:pPr>
            <w:r w:rsidRPr="001B0E0F">
              <w:rPr>
                <w:rFonts w:ascii="Arial" w:hAnsi="Arial" w:cs="Arial"/>
                <w:sz w:val="20"/>
                <w:szCs w:val="20"/>
              </w:rPr>
              <w:t xml:space="preserve">Maternal overprotection </w:t>
            </w:r>
          </w:p>
        </w:tc>
        <w:tc>
          <w:tcPr>
            <w:tcW w:w="1732" w:type="dxa"/>
            <w:noWrap/>
            <w:hideMark/>
          </w:tcPr>
          <w:p w14:paraId="5AB8813C" w14:textId="77777777" w:rsidR="00A56A8E" w:rsidRPr="001B0E0F" w:rsidRDefault="00A56A8E" w:rsidP="00B455BE">
            <w:pPr>
              <w:rPr>
                <w:rFonts w:ascii="Arial" w:hAnsi="Arial" w:cs="Arial"/>
                <w:sz w:val="20"/>
                <w:szCs w:val="20"/>
              </w:rPr>
            </w:pPr>
            <w:r w:rsidRPr="001B0E0F">
              <w:rPr>
                <w:rFonts w:ascii="Arial" w:hAnsi="Arial" w:cs="Arial"/>
                <w:sz w:val="20"/>
                <w:szCs w:val="20"/>
              </w:rPr>
              <w:t>4.94 (2.19)</w:t>
            </w:r>
          </w:p>
        </w:tc>
        <w:tc>
          <w:tcPr>
            <w:tcW w:w="2014" w:type="dxa"/>
            <w:noWrap/>
            <w:hideMark/>
          </w:tcPr>
          <w:p w14:paraId="7342BDB3" w14:textId="77777777" w:rsidR="00A56A8E" w:rsidRPr="001B0E0F" w:rsidRDefault="00A56A8E" w:rsidP="00B455BE">
            <w:pPr>
              <w:rPr>
                <w:rFonts w:ascii="Arial" w:hAnsi="Arial" w:cs="Arial"/>
                <w:sz w:val="20"/>
                <w:szCs w:val="20"/>
              </w:rPr>
            </w:pPr>
            <w:r w:rsidRPr="001B0E0F">
              <w:rPr>
                <w:rFonts w:ascii="Arial" w:hAnsi="Arial" w:cs="Arial"/>
                <w:sz w:val="20"/>
                <w:szCs w:val="20"/>
              </w:rPr>
              <w:t>5.30 (2.16)</w:t>
            </w:r>
          </w:p>
        </w:tc>
        <w:tc>
          <w:tcPr>
            <w:tcW w:w="1064" w:type="dxa"/>
            <w:noWrap/>
            <w:hideMark/>
          </w:tcPr>
          <w:p w14:paraId="6274733D" w14:textId="77777777" w:rsidR="00A56A8E" w:rsidRPr="001B0E0F" w:rsidRDefault="00A56A8E" w:rsidP="00B455BE">
            <w:pPr>
              <w:rPr>
                <w:rFonts w:ascii="Arial" w:hAnsi="Arial" w:cs="Arial"/>
                <w:bCs/>
                <w:sz w:val="20"/>
                <w:szCs w:val="20"/>
              </w:rPr>
            </w:pPr>
            <w:r w:rsidRPr="001B0E0F">
              <w:rPr>
                <w:rFonts w:ascii="Arial" w:hAnsi="Arial" w:cs="Arial"/>
                <w:bCs/>
                <w:sz w:val="20"/>
                <w:szCs w:val="20"/>
              </w:rPr>
              <w:t>&lt;0.001</w:t>
            </w:r>
          </w:p>
        </w:tc>
      </w:tr>
      <w:tr w:rsidR="00A56A8E" w:rsidRPr="001B0E0F" w14:paraId="13764A75" w14:textId="77777777" w:rsidTr="00E511F6">
        <w:trPr>
          <w:trHeight w:val="290"/>
        </w:trPr>
        <w:tc>
          <w:tcPr>
            <w:tcW w:w="4262" w:type="dxa"/>
            <w:tcBorders>
              <w:bottom w:val="single" w:sz="4" w:space="0" w:color="auto"/>
            </w:tcBorders>
            <w:noWrap/>
            <w:hideMark/>
          </w:tcPr>
          <w:p w14:paraId="4907E330" w14:textId="77777777" w:rsidR="00A56A8E" w:rsidRPr="001B0E0F" w:rsidRDefault="00A56A8E" w:rsidP="00B455BE">
            <w:pPr>
              <w:rPr>
                <w:rFonts w:ascii="Arial" w:hAnsi="Arial" w:cs="Arial"/>
                <w:sz w:val="20"/>
                <w:szCs w:val="20"/>
              </w:rPr>
            </w:pPr>
            <w:r w:rsidRPr="001B0E0F">
              <w:rPr>
                <w:rFonts w:ascii="Arial" w:hAnsi="Arial" w:cs="Arial"/>
                <w:sz w:val="20"/>
                <w:szCs w:val="20"/>
              </w:rPr>
              <w:t xml:space="preserve">Paternal overprotection </w:t>
            </w:r>
          </w:p>
        </w:tc>
        <w:tc>
          <w:tcPr>
            <w:tcW w:w="1732" w:type="dxa"/>
            <w:tcBorders>
              <w:bottom w:val="single" w:sz="4" w:space="0" w:color="auto"/>
            </w:tcBorders>
            <w:noWrap/>
            <w:hideMark/>
          </w:tcPr>
          <w:p w14:paraId="4EA39250" w14:textId="77777777" w:rsidR="00A56A8E" w:rsidRPr="001B0E0F" w:rsidRDefault="00A56A8E" w:rsidP="00B455BE">
            <w:pPr>
              <w:rPr>
                <w:rFonts w:ascii="Arial" w:hAnsi="Arial" w:cs="Arial"/>
                <w:sz w:val="20"/>
                <w:szCs w:val="20"/>
              </w:rPr>
            </w:pPr>
            <w:r w:rsidRPr="001B0E0F">
              <w:rPr>
                <w:rFonts w:ascii="Arial" w:hAnsi="Arial" w:cs="Arial"/>
                <w:sz w:val="20"/>
                <w:szCs w:val="20"/>
              </w:rPr>
              <w:t>4.00 (2.12)</w:t>
            </w:r>
          </w:p>
        </w:tc>
        <w:tc>
          <w:tcPr>
            <w:tcW w:w="2014" w:type="dxa"/>
            <w:tcBorders>
              <w:bottom w:val="single" w:sz="4" w:space="0" w:color="auto"/>
            </w:tcBorders>
            <w:noWrap/>
            <w:hideMark/>
          </w:tcPr>
          <w:p w14:paraId="7430D3C9" w14:textId="77777777" w:rsidR="00A56A8E" w:rsidRPr="001B0E0F" w:rsidRDefault="00A56A8E" w:rsidP="00B455BE">
            <w:pPr>
              <w:rPr>
                <w:rFonts w:ascii="Arial" w:hAnsi="Arial" w:cs="Arial"/>
                <w:sz w:val="20"/>
                <w:szCs w:val="20"/>
              </w:rPr>
            </w:pPr>
            <w:r w:rsidRPr="001B0E0F">
              <w:rPr>
                <w:rFonts w:ascii="Arial" w:hAnsi="Arial" w:cs="Arial"/>
                <w:sz w:val="20"/>
                <w:szCs w:val="20"/>
              </w:rPr>
              <w:t>4.34 (2.18)</w:t>
            </w:r>
          </w:p>
        </w:tc>
        <w:tc>
          <w:tcPr>
            <w:tcW w:w="1064" w:type="dxa"/>
            <w:tcBorders>
              <w:bottom w:val="single" w:sz="4" w:space="0" w:color="auto"/>
            </w:tcBorders>
            <w:noWrap/>
            <w:hideMark/>
          </w:tcPr>
          <w:p w14:paraId="1039C63A" w14:textId="77777777" w:rsidR="00A56A8E" w:rsidRPr="001B0E0F" w:rsidRDefault="00A56A8E" w:rsidP="00B455BE">
            <w:pPr>
              <w:rPr>
                <w:rFonts w:ascii="Arial" w:hAnsi="Arial" w:cs="Arial"/>
                <w:bCs/>
                <w:sz w:val="20"/>
                <w:szCs w:val="20"/>
              </w:rPr>
            </w:pPr>
            <w:r w:rsidRPr="001B0E0F">
              <w:rPr>
                <w:rFonts w:ascii="Arial" w:hAnsi="Arial" w:cs="Arial"/>
                <w:bCs/>
                <w:sz w:val="20"/>
                <w:szCs w:val="20"/>
              </w:rPr>
              <w:t>0.001</w:t>
            </w:r>
          </w:p>
        </w:tc>
      </w:tr>
      <w:tr w:rsidR="00E511F6" w:rsidRPr="001B0E0F" w14:paraId="0FF42A8B" w14:textId="77777777" w:rsidTr="00487DE2">
        <w:trPr>
          <w:trHeight w:val="290"/>
        </w:trPr>
        <w:tc>
          <w:tcPr>
            <w:tcW w:w="9072" w:type="dxa"/>
            <w:gridSpan w:val="4"/>
            <w:tcBorders>
              <w:top w:val="single" w:sz="4" w:space="0" w:color="auto"/>
            </w:tcBorders>
            <w:noWrap/>
          </w:tcPr>
          <w:p w14:paraId="354AC1A8" w14:textId="4EA48ED6" w:rsidR="00E511F6" w:rsidRPr="00934D9B" w:rsidRDefault="00934D9B" w:rsidP="00934D9B">
            <w:pPr>
              <w:rPr>
                <w:rFonts w:ascii="Arial" w:eastAsia="Calibri" w:hAnsi="Arial" w:cs="Arial"/>
                <w:sz w:val="20"/>
                <w:szCs w:val="20"/>
              </w:rPr>
            </w:pPr>
            <w:r>
              <w:rPr>
                <w:rFonts w:ascii="Arial" w:hAnsi="Arial" w:cs="Arial"/>
                <w:bCs/>
                <w:sz w:val="20"/>
                <w:szCs w:val="20"/>
              </w:rPr>
              <w:t>Note:</w:t>
            </w:r>
            <w:r>
              <w:rPr>
                <w:rFonts w:ascii="Arial" w:eastAsia="Calibri" w:hAnsi="Arial" w:cs="Arial"/>
                <w:sz w:val="20"/>
                <w:szCs w:val="20"/>
              </w:rPr>
              <w:t xml:space="preserve"> </w:t>
            </w:r>
            <w:r w:rsidRPr="00F07B68">
              <w:rPr>
                <w:rFonts w:ascii="Arial" w:eastAsia="Calibri" w:hAnsi="Arial" w:cs="Arial"/>
                <w:sz w:val="20"/>
                <w:szCs w:val="20"/>
              </w:rPr>
              <w:t xml:space="preserve">Among the </w:t>
            </w:r>
            <w:r>
              <w:rPr>
                <w:rFonts w:ascii="Arial" w:eastAsia="Calibri" w:hAnsi="Arial" w:cs="Arial"/>
                <w:sz w:val="20"/>
                <w:szCs w:val="20"/>
              </w:rPr>
              <w:t>non-</w:t>
            </w:r>
            <w:r w:rsidRPr="00F07B68">
              <w:rPr>
                <w:rFonts w:ascii="Arial" w:eastAsia="Calibri" w:hAnsi="Arial" w:cs="Arial"/>
                <w:sz w:val="20"/>
                <w:szCs w:val="20"/>
              </w:rPr>
              <w:t>participants, 544</w:t>
            </w:r>
            <w:r>
              <w:rPr>
                <w:rFonts w:ascii="Arial" w:eastAsia="Calibri" w:hAnsi="Arial" w:cs="Arial"/>
                <w:sz w:val="20"/>
                <w:szCs w:val="20"/>
              </w:rPr>
              <w:t xml:space="preserve"> </w:t>
            </w:r>
            <w:r w:rsidRPr="00F07B68">
              <w:rPr>
                <w:rFonts w:ascii="Arial" w:eastAsia="Calibri" w:hAnsi="Arial" w:cs="Arial"/>
                <w:sz w:val="20"/>
                <w:szCs w:val="20"/>
              </w:rPr>
              <w:t>were excluded as they did not have measures of mental health at age 20 years old</w:t>
            </w:r>
            <w:r>
              <w:rPr>
                <w:rFonts w:ascii="Arial" w:eastAsia="Calibri" w:hAnsi="Arial" w:cs="Arial"/>
                <w:sz w:val="20"/>
                <w:szCs w:val="20"/>
              </w:rPr>
              <w:t xml:space="preserve"> despite having</w:t>
            </w:r>
            <w:r w:rsidR="00805610">
              <w:rPr>
                <w:rFonts w:ascii="Arial" w:eastAsia="Calibri" w:hAnsi="Arial" w:cs="Arial"/>
                <w:sz w:val="20"/>
                <w:szCs w:val="20"/>
              </w:rPr>
              <w:t xml:space="preserve"> at least one measure of peer victimization between ages 6 and 17 years</w:t>
            </w:r>
            <w:r w:rsidRPr="00F07B68">
              <w:rPr>
                <w:rFonts w:ascii="Arial" w:eastAsia="Calibri" w:hAnsi="Arial" w:cs="Arial"/>
                <w:sz w:val="20"/>
                <w:szCs w:val="20"/>
              </w:rPr>
              <w:t xml:space="preserve">. These </w:t>
            </w:r>
            <w:r w:rsidR="00805610">
              <w:rPr>
                <w:rFonts w:ascii="Arial" w:eastAsia="Calibri" w:hAnsi="Arial" w:cs="Arial"/>
                <w:sz w:val="20"/>
                <w:szCs w:val="20"/>
              </w:rPr>
              <w:t xml:space="preserve">544 </w:t>
            </w:r>
            <w:r w:rsidRPr="00F07B68">
              <w:rPr>
                <w:rFonts w:ascii="Arial" w:eastAsia="Calibri" w:hAnsi="Arial" w:cs="Arial"/>
                <w:sz w:val="20"/>
                <w:szCs w:val="20"/>
              </w:rPr>
              <w:t>excluded participants were distributed across peer victimization trajectories as follows: low (n= 164, 28.3%), childhood-limited (n=151, 32.7%), moderate-emerging (n=165, 31.42%), high-chronic (n=64, 32.82%).</w:t>
            </w:r>
          </w:p>
        </w:tc>
      </w:tr>
    </w:tbl>
    <w:p w14:paraId="456C0C9B" w14:textId="13E7EDE3" w:rsidR="00B659F3" w:rsidRDefault="00B659F3">
      <w:pPr>
        <w:rPr>
          <w:rFonts w:ascii="Arial" w:hAnsi="Arial" w:cs="Arial"/>
          <w:sz w:val="20"/>
          <w:szCs w:val="20"/>
        </w:rPr>
      </w:pPr>
      <w:r w:rsidRPr="001B0E0F">
        <w:rPr>
          <w:rFonts w:ascii="Arial" w:hAnsi="Arial" w:cs="Arial"/>
          <w:sz w:val="20"/>
          <w:szCs w:val="20"/>
        </w:rPr>
        <w:br w:type="page"/>
      </w:r>
    </w:p>
    <w:tbl>
      <w:tblPr>
        <w:tblStyle w:val="Grilledutableau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1"/>
        <w:gridCol w:w="1233"/>
        <w:gridCol w:w="1226"/>
        <w:gridCol w:w="2206"/>
        <w:gridCol w:w="1842"/>
      </w:tblGrid>
      <w:tr w:rsidR="00614D28" w:rsidRPr="004D4B8A" w14:paraId="67ED6C54" w14:textId="77777777" w:rsidTr="00614D28">
        <w:trPr>
          <w:trHeight w:val="287"/>
        </w:trPr>
        <w:tc>
          <w:tcPr>
            <w:tcW w:w="7938" w:type="dxa"/>
            <w:gridSpan w:val="5"/>
            <w:tcBorders>
              <w:bottom w:val="single" w:sz="4" w:space="0" w:color="auto"/>
            </w:tcBorders>
            <w:noWrap/>
            <w:hideMark/>
          </w:tcPr>
          <w:p w14:paraId="6230099B" w14:textId="77777777" w:rsidR="00614D28" w:rsidRPr="007867B4" w:rsidRDefault="00614D28" w:rsidP="00614D28">
            <w:pPr>
              <w:pStyle w:val="Caption"/>
              <w:ind w:firstLine="0"/>
            </w:pPr>
            <w:r>
              <w:rPr>
                <w:b/>
              </w:rPr>
              <w:lastRenderedPageBreak/>
              <w:t>Table S2</w:t>
            </w:r>
            <w:r w:rsidRPr="007867B4">
              <w:rPr>
                <w:rFonts w:eastAsia="Calibri" w:cs="Arial"/>
                <w:b/>
                <w:szCs w:val="20"/>
                <w:lang w:eastAsia="en-US"/>
              </w:rPr>
              <w:t xml:space="preserve">. </w:t>
            </w:r>
            <w:r w:rsidRPr="007867B4">
              <w:rPr>
                <w:rFonts w:eastAsia="Calibri" w:cs="Arial"/>
                <w:szCs w:val="20"/>
                <w:lang w:eastAsia="en-US"/>
              </w:rPr>
              <w:t>Indices Used to Determine the Best Fitting Model Between Estimated Models with 2 to 8 Latent Clusters and Quadratic Age Term</w:t>
            </w:r>
            <w:r>
              <w:rPr>
                <w:rFonts w:eastAsia="Calibri" w:cs="Arial"/>
                <w:szCs w:val="20"/>
                <w:lang w:eastAsia="en-US"/>
              </w:rPr>
              <w:t xml:space="preserve"> (N=1760)</w:t>
            </w:r>
          </w:p>
        </w:tc>
      </w:tr>
      <w:tr w:rsidR="00614D28" w:rsidRPr="004D4B8A" w14:paraId="57EDC47F" w14:textId="77777777" w:rsidTr="00614D28">
        <w:trPr>
          <w:trHeight w:val="526"/>
        </w:trPr>
        <w:tc>
          <w:tcPr>
            <w:tcW w:w="1431" w:type="dxa"/>
            <w:tcBorders>
              <w:top w:val="single" w:sz="4" w:space="0" w:color="auto"/>
              <w:bottom w:val="single" w:sz="4" w:space="0" w:color="auto"/>
            </w:tcBorders>
            <w:hideMark/>
          </w:tcPr>
          <w:p w14:paraId="1A61B75F" w14:textId="77777777" w:rsidR="00614D28" w:rsidRPr="007867B4" w:rsidRDefault="00614D28" w:rsidP="004A0ABC">
            <w:pPr>
              <w:rPr>
                <w:rFonts w:ascii="Arial" w:eastAsia="Calibri" w:hAnsi="Arial" w:cs="Arial"/>
                <w:b/>
                <w:sz w:val="20"/>
                <w:szCs w:val="20"/>
              </w:rPr>
            </w:pPr>
            <w:r w:rsidRPr="007867B4">
              <w:rPr>
                <w:rFonts w:ascii="Arial" w:eastAsia="Calibri" w:hAnsi="Arial" w:cs="Arial"/>
                <w:b/>
                <w:sz w:val="20"/>
                <w:szCs w:val="20"/>
              </w:rPr>
              <w:t>Number of latent clusters</w:t>
            </w:r>
          </w:p>
        </w:tc>
        <w:tc>
          <w:tcPr>
            <w:tcW w:w="1233" w:type="dxa"/>
            <w:tcBorders>
              <w:top w:val="single" w:sz="4" w:space="0" w:color="auto"/>
              <w:bottom w:val="single" w:sz="4" w:space="0" w:color="auto"/>
            </w:tcBorders>
            <w:noWrap/>
            <w:hideMark/>
          </w:tcPr>
          <w:p w14:paraId="31C47DB9" w14:textId="77777777" w:rsidR="00614D28" w:rsidRPr="007867B4" w:rsidRDefault="00614D28" w:rsidP="004A0ABC">
            <w:pPr>
              <w:rPr>
                <w:rFonts w:ascii="Arial" w:eastAsia="Calibri" w:hAnsi="Arial" w:cs="Arial"/>
                <w:b/>
                <w:sz w:val="20"/>
                <w:szCs w:val="20"/>
              </w:rPr>
            </w:pPr>
            <w:r w:rsidRPr="007867B4">
              <w:rPr>
                <w:rFonts w:ascii="Arial" w:eastAsia="Calibri" w:hAnsi="Arial" w:cs="Arial"/>
                <w:b/>
                <w:sz w:val="20"/>
                <w:szCs w:val="20"/>
              </w:rPr>
              <w:t>Bayesian Information Criterion (BIC)*</w:t>
            </w:r>
          </w:p>
        </w:tc>
        <w:tc>
          <w:tcPr>
            <w:tcW w:w="1226" w:type="dxa"/>
            <w:tcBorders>
              <w:top w:val="single" w:sz="4" w:space="0" w:color="auto"/>
              <w:bottom w:val="single" w:sz="4" w:space="0" w:color="auto"/>
            </w:tcBorders>
            <w:hideMark/>
          </w:tcPr>
          <w:p w14:paraId="5A17DD40" w14:textId="77777777" w:rsidR="00614D28" w:rsidRPr="007867B4" w:rsidRDefault="00614D28" w:rsidP="004A0ABC">
            <w:pPr>
              <w:rPr>
                <w:rFonts w:ascii="Arial" w:eastAsia="Calibri" w:hAnsi="Arial" w:cs="Arial"/>
                <w:b/>
                <w:sz w:val="20"/>
                <w:szCs w:val="20"/>
              </w:rPr>
            </w:pPr>
            <w:r w:rsidRPr="007867B4">
              <w:rPr>
                <w:rFonts w:ascii="Arial" w:eastAsia="Calibri" w:hAnsi="Arial" w:cs="Arial"/>
                <w:b/>
                <w:sz w:val="20"/>
                <w:szCs w:val="20"/>
              </w:rPr>
              <w:t xml:space="preserve">Size of the smallest cluster </w:t>
            </w:r>
          </w:p>
        </w:tc>
        <w:tc>
          <w:tcPr>
            <w:tcW w:w="2206" w:type="dxa"/>
            <w:tcBorders>
              <w:top w:val="single" w:sz="4" w:space="0" w:color="auto"/>
              <w:bottom w:val="single" w:sz="4" w:space="0" w:color="auto"/>
            </w:tcBorders>
            <w:hideMark/>
          </w:tcPr>
          <w:p w14:paraId="608FBF2F" w14:textId="51DDBCB3" w:rsidR="00614D28" w:rsidRPr="007867B4" w:rsidRDefault="00614D28" w:rsidP="004A0ABC">
            <w:pPr>
              <w:rPr>
                <w:rFonts w:ascii="Arial" w:eastAsia="Calibri" w:hAnsi="Arial" w:cs="Arial"/>
                <w:b/>
                <w:sz w:val="20"/>
                <w:szCs w:val="20"/>
              </w:rPr>
            </w:pPr>
            <w:r w:rsidRPr="007867B4">
              <w:rPr>
                <w:rFonts w:ascii="Arial" w:eastAsia="Calibri" w:hAnsi="Arial" w:cs="Arial"/>
                <w:b/>
                <w:sz w:val="20"/>
                <w:szCs w:val="20"/>
              </w:rPr>
              <w:t xml:space="preserve">Average posterior probability (APP)  </w:t>
            </w:r>
          </w:p>
        </w:tc>
        <w:tc>
          <w:tcPr>
            <w:tcW w:w="1842" w:type="dxa"/>
            <w:tcBorders>
              <w:top w:val="single" w:sz="4" w:space="0" w:color="auto"/>
              <w:bottom w:val="single" w:sz="4" w:space="0" w:color="auto"/>
            </w:tcBorders>
            <w:hideMark/>
          </w:tcPr>
          <w:p w14:paraId="05A64D3D" w14:textId="77777777" w:rsidR="00614D28" w:rsidRPr="007867B4" w:rsidRDefault="00614D28" w:rsidP="004A0ABC">
            <w:pPr>
              <w:rPr>
                <w:rFonts w:ascii="Arial" w:eastAsia="Calibri" w:hAnsi="Arial" w:cs="Arial"/>
                <w:b/>
                <w:sz w:val="20"/>
                <w:szCs w:val="20"/>
              </w:rPr>
            </w:pPr>
            <w:r w:rsidRPr="007867B4">
              <w:rPr>
                <w:rFonts w:ascii="Arial" w:eastAsia="Calibri" w:hAnsi="Arial" w:cs="Arial"/>
                <w:b/>
                <w:sz w:val="20"/>
                <w:szCs w:val="20"/>
              </w:rPr>
              <w:t xml:space="preserve">Odds of correct classification (OCC) </w:t>
            </w:r>
          </w:p>
        </w:tc>
      </w:tr>
      <w:tr w:rsidR="00614D28" w:rsidRPr="007867B4" w14:paraId="6490B770" w14:textId="77777777" w:rsidTr="00614D28">
        <w:trPr>
          <w:trHeight w:val="287"/>
        </w:trPr>
        <w:tc>
          <w:tcPr>
            <w:tcW w:w="1431" w:type="dxa"/>
            <w:tcBorders>
              <w:top w:val="single" w:sz="4" w:space="0" w:color="auto"/>
              <w:bottom w:val="single" w:sz="4" w:space="0" w:color="auto"/>
            </w:tcBorders>
            <w:noWrap/>
            <w:hideMark/>
          </w:tcPr>
          <w:p w14:paraId="579823D6" w14:textId="77777777" w:rsidR="00614D28" w:rsidRPr="007867B4" w:rsidRDefault="00614D28" w:rsidP="004A0ABC">
            <w:pPr>
              <w:rPr>
                <w:rFonts w:ascii="Arial" w:eastAsia="Calibri" w:hAnsi="Arial" w:cs="Arial"/>
                <w:sz w:val="20"/>
                <w:szCs w:val="20"/>
              </w:rPr>
            </w:pPr>
          </w:p>
        </w:tc>
        <w:tc>
          <w:tcPr>
            <w:tcW w:w="1233" w:type="dxa"/>
            <w:tcBorders>
              <w:top w:val="single" w:sz="4" w:space="0" w:color="auto"/>
              <w:bottom w:val="single" w:sz="4" w:space="0" w:color="auto"/>
            </w:tcBorders>
            <w:noWrap/>
            <w:hideMark/>
          </w:tcPr>
          <w:p w14:paraId="02A3B192" w14:textId="77777777" w:rsidR="00614D28" w:rsidRPr="007867B4" w:rsidRDefault="00614D28" w:rsidP="004A0ABC">
            <w:pPr>
              <w:rPr>
                <w:rFonts w:ascii="Arial" w:eastAsia="Calibri" w:hAnsi="Arial" w:cs="Arial"/>
                <w:sz w:val="20"/>
                <w:szCs w:val="20"/>
              </w:rPr>
            </w:pPr>
          </w:p>
        </w:tc>
        <w:tc>
          <w:tcPr>
            <w:tcW w:w="1226" w:type="dxa"/>
            <w:tcBorders>
              <w:top w:val="single" w:sz="4" w:space="0" w:color="auto"/>
              <w:bottom w:val="single" w:sz="4" w:space="0" w:color="auto"/>
            </w:tcBorders>
            <w:noWrap/>
            <w:hideMark/>
          </w:tcPr>
          <w:p w14:paraId="5CDFE5EF" w14:textId="77777777" w:rsidR="00614D28" w:rsidRPr="007867B4" w:rsidRDefault="00614D28" w:rsidP="004A0ABC">
            <w:pPr>
              <w:rPr>
                <w:rFonts w:ascii="Arial" w:eastAsia="Calibri" w:hAnsi="Arial" w:cs="Arial"/>
                <w:b/>
                <w:sz w:val="20"/>
                <w:szCs w:val="20"/>
              </w:rPr>
            </w:pPr>
            <w:r w:rsidRPr="007867B4">
              <w:rPr>
                <w:rFonts w:ascii="Arial" w:eastAsia="Calibri" w:hAnsi="Arial" w:cs="Arial"/>
                <w:b/>
                <w:sz w:val="20"/>
                <w:szCs w:val="20"/>
              </w:rPr>
              <w:t>n (%)</w:t>
            </w:r>
          </w:p>
        </w:tc>
        <w:tc>
          <w:tcPr>
            <w:tcW w:w="2206" w:type="dxa"/>
            <w:tcBorders>
              <w:top w:val="single" w:sz="4" w:space="0" w:color="auto"/>
              <w:bottom w:val="single" w:sz="4" w:space="0" w:color="auto"/>
            </w:tcBorders>
            <w:noWrap/>
            <w:hideMark/>
          </w:tcPr>
          <w:p w14:paraId="1484EF00" w14:textId="77777777" w:rsidR="00614D28" w:rsidRPr="007867B4" w:rsidRDefault="00614D28" w:rsidP="004A0ABC">
            <w:pPr>
              <w:rPr>
                <w:rFonts w:ascii="Arial" w:eastAsia="Calibri" w:hAnsi="Arial" w:cs="Arial"/>
                <w:b/>
                <w:sz w:val="20"/>
                <w:szCs w:val="20"/>
              </w:rPr>
            </w:pPr>
            <w:r w:rsidRPr="007867B4">
              <w:rPr>
                <w:rFonts w:ascii="Arial" w:eastAsia="Calibri" w:hAnsi="Arial" w:cs="Arial"/>
                <w:b/>
                <w:sz w:val="20"/>
                <w:szCs w:val="20"/>
              </w:rPr>
              <w:t>Median (range)</w:t>
            </w:r>
          </w:p>
        </w:tc>
        <w:tc>
          <w:tcPr>
            <w:tcW w:w="1842" w:type="dxa"/>
            <w:tcBorders>
              <w:top w:val="single" w:sz="4" w:space="0" w:color="auto"/>
              <w:bottom w:val="single" w:sz="4" w:space="0" w:color="auto"/>
            </w:tcBorders>
            <w:noWrap/>
            <w:hideMark/>
          </w:tcPr>
          <w:p w14:paraId="4AD19011" w14:textId="77777777" w:rsidR="00614D28" w:rsidRPr="007867B4" w:rsidRDefault="00614D28" w:rsidP="004A0ABC">
            <w:pPr>
              <w:rPr>
                <w:rFonts w:ascii="Arial" w:eastAsia="Calibri" w:hAnsi="Arial" w:cs="Arial"/>
                <w:b/>
                <w:sz w:val="20"/>
                <w:szCs w:val="20"/>
              </w:rPr>
            </w:pPr>
            <w:r w:rsidRPr="007867B4">
              <w:rPr>
                <w:rFonts w:ascii="Arial" w:eastAsia="Calibri" w:hAnsi="Arial" w:cs="Arial"/>
                <w:b/>
                <w:sz w:val="20"/>
                <w:szCs w:val="20"/>
              </w:rPr>
              <w:t>Median (range)</w:t>
            </w:r>
          </w:p>
        </w:tc>
      </w:tr>
      <w:tr w:rsidR="00614D28" w:rsidRPr="007867B4" w14:paraId="74765191" w14:textId="77777777" w:rsidTr="00614D28">
        <w:trPr>
          <w:trHeight w:val="287"/>
        </w:trPr>
        <w:tc>
          <w:tcPr>
            <w:tcW w:w="1431" w:type="dxa"/>
            <w:tcBorders>
              <w:top w:val="single" w:sz="4" w:space="0" w:color="auto"/>
            </w:tcBorders>
            <w:noWrap/>
            <w:hideMark/>
          </w:tcPr>
          <w:p w14:paraId="1EDA26AC"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2</w:t>
            </w:r>
          </w:p>
        </w:tc>
        <w:tc>
          <w:tcPr>
            <w:tcW w:w="1233" w:type="dxa"/>
            <w:tcBorders>
              <w:top w:val="single" w:sz="4" w:space="0" w:color="auto"/>
            </w:tcBorders>
            <w:noWrap/>
            <w:hideMark/>
          </w:tcPr>
          <w:p w14:paraId="320A45F0"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-21348.4</w:t>
            </w:r>
          </w:p>
        </w:tc>
        <w:tc>
          <w:tcPr>
            <w:tcW w:w="1226" w:type="dxa"/>
            <w:tcBorders>
              <w:top w:val="single" w:sz="4" w:space="0" w:color="auto"/>
            </w:tcBorders>
            <w:noWrap/>
            <w:hideMark/>
          </w:tcPr>
          <w:p w14:paraId="4F29DD88"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869 (49.4)</w:t>
            </w:r>
          </w:p>
        </w:tc>
        <w:tc>
          <w:tcPr>
            <w:tcW w:w="2206" w:type="dxa"/>
            <w:tcBorders>
              <w:top w:val="single" w:sz="4" w:space="0" w:color="auto"/>
            </w:tcBorders>
            <w:noWrap/>
            <w:hideMark/>
          </w:tcPr>
          <w:p w14:paraId="14247FFA"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0.88 (0.88, 0.89)</w:t>
            </w:r>
          </w:p>
        </w:tc>
        <w:tc>
          <w:tcPr>
            <w:tcW w:w="1842" w:type="dxa"/>
            <w:tcBorders>
              <w:top w:val="single" w:sz="4" w:space="0" w:color="auto"/>
            </w:tcBorders>
            <w:noWrap/>
            <w:hideMark/>
          </w:tcPr>
          <w:p w14:paraId="574E5DEE"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7.6 (7.2, 8)</w:t>
            </w:r>
          </w:p>
        </w:tc>
      </w:tr>
      <w:tr w:rsidR="00614D28" w:rsidRPr="007867B4" w14:paraId="20BC1525" w14:textId="77777777" w:rsidTr="00614D28">
        <w:trPr>
          <w:trHeight w:val="287"/>
        </w:trPr>
        <w:tc>
          <w:tcPr>
            <w:tcW w:w="1431" w:type="dxa"/>
            <w:noWrap/>
            <w:hideMark/>
          </w:tcPr>
          <w:p w14:paraId="7A242D45"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3</w:t>
            </w:r>
          </w:p>
        </w:tc>
        <w:tc>
          <w:tcPr>
            <w:tcW w:w="1233" w:type="dxa"/>
            <w:noWrap/>
            <w:hideMark/>
          </w:tcPr>
          <w:p w14:paraId="58E9AB2C"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-21255.5</w:t>
            </w:r>
          </w:p>
        </w:tc>
        <w:tc>
          <w:tcPr>
            <w:tcW w:w="1226" w:type="dxa"/>
            <w:noWrap/>
            <w:hideMark/>
          </w:tcPr>
          <w:p w14:paraId="1758A19C"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227 (12.9)</w:t>
            </w:r>
          </w:p>
        </w:tc>
        <w:tc>
          <w:tcPr>
            <w:tcW w:w="2206" w:type="dxa"/>
            <w:noWrap/>
            <w:hideMark/>
          </w:tcPr>
          <w:p w14:paraId="3E3CA35B"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0.81 (0.79, 0.84)</w:t>
            </w:r>
          </w:p>
        </w:tc>
        <w:tc>
          <w:tcPr>
            <w:tcW w:w="1842" w:type="dxa"/>
            <w:noWrap/>
            <w:hideMark/>
          </w:tcPr>
          <w:p w14:paraId="3753B10D"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11.9 (2.9,29.4)</w:t>
            </w:r>
          </w:p>
        </w:tc>
      </w:tr>
      <w:tr w:rsidR="00614D28" w:rsidRPr="007867B4" w14:paraId="5CFE3E45" w14:textId="77777777" w:rsidTr="00614D28">
        <w:trPr>
          <w:trHeight w:val="287"/>
        </w:trPr>
        <w:tc>
          <w:tcPr>
            <w:tcW w:w="1431" w:type="dxa"/>
            <w:noWrap/>
            <w:hideMark/>
          </w:tcPr>
          <w:p w14:paraId="6A83E29D"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4</w:t>
            </w:r>
          </w:p>
        </w:tc>
        <w:tc>
          <w:tcPr>
            <w:tcW w:w="1233" w:type="dxa"/>
            <w:noWrap/>
            <w:hideMark/>
          </w:tcPr>
          <w:p w14:paraId="60998763"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-21171.8</w:t>
            </w:r>
          </w:p>
        </w:tc>
        <w:tc>
          <w:tcPr>
            <w:tcW w:w="1226" w:type="dxa"/>
            <w:noWrap/>
            <w:hideMark/>
          </w:tcPr>
          <w:p w14:paraId="7CEBBF72"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203 (11.5)</w:t>
            </w:r>
          </w:p>
        </w:tc>
        <w:tc>
          <w:tcPr>
            <w:tcW w:w="2206" w:type="dxa"/>
            <w:noWrap/>
            <w:hideMark/>
          </w:tcPr>
          <w:p w14:paraId="7B1C7A7C"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0.75 (0.67, 0.80)</w:t>
            </w:r>
          </w:p>
        </w:tc>
        <w:tc>
          <w:tcPr>
            <w:tcW w:w="1842" w:type="dxa"/>
            <w:noWrap/>
            <w:hideMark/>
          </w:tcPr>
          <w:p w14:paraId="0E93F3D7"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7.8 (4.3, 30.8)</w:t>
            </w:r>
          </w:p>
        </w:tc>
      </w:tr>
      <w:tr w:rsidR="00614D28" w:rsidRPr="007867B4" w14:paraId="4DD000D6" w14:textId="77777777" w:rsidTr="00614D28">
        <w:trPr>
          <w:trHeight w:val="287"/>
        </w:trPr>
        <w:tc>
          <w:tcPr>
            <w:tcW w:w="1431" w:type="dxa"/>
            <w:noWrap/>
            <w:hideMark/>
          </w:tcPr>
          <w:p w14:paraId="20A7BBA1"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5</w:t>
            </w:r>
          </w:p>
        </w:tc>
        <w:tc>
          <w:tcPr>
            <w:tcW w:w="1233" w:type="dxa"/>
            <w:noWrap/>
            <w:hideMark/>
          </w:tcPr>
          <w:p w14:paraId="5DD5CBCE"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-21138.1</w:t>
            </w:r>
          </w:p>
        </w:tc>
        <w:tc>
          <w:tcPr>
            <w:tcW w:w="1226" w:type="dxa"/>
            <w:noWrap/>
            <w:hideMark/>
          </w:tcPr>
          <w:p w14:paraId="6DF88024"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118 (6.7)</w:t>
            </w:r>
          </w:p>
        </w:tc>
        <w:tc>
          <w:tcPr>
            <w:tcW w:w="2206" w:type="dxa"/>
            <w:noWrap/>
            <w:hideMark/>
          </w:tcPr>
          <w:p w14:paraId="7158CAE7"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0.74 (0.67, 0.79)</w:t>
            </w:r>
          </w:p>
        </w:tc>
        <w:tc>
          <w:tcPr>
            <w:tcW w:w="1842" w:type="dxa"/>
            <w:noWrap/>
            <w:hideMark/>
          </w:tcPr>
          <w:p w14:paraId="766CFA6C"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14.6 (2.9; 44.3)</w:t>
            </w:r>
          </w:p>
        </w:tc>
      </w:tr>
      <w:tr w:rsidR="00614D28" w:rsidRPr="007867B4" w14:paraId="353E6DDB" w14:textId="77777777" w:rsidTr="00614D28">
        <w:trPr>
          <w:trHeight w:val="287"/>
        </w:trPr>
        <w:tc>
          <w:tcPr>
            <w:tcW w:w="1431" w:type="dxa"/>
            <w:noWrap/>
            <w:hideMark/>
          </w:tcPr>
          <w:p w14:paraId="3FBCF878"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6</w:t>
            </w:r>
          </w:p>
        </w:tc>
        <w:tc>
          <w:tcPr>
            <w:tcW w:w="1233" w:type="dxa"/>
            <w:noWrap/>
            <w:hideMark/>
          </w:tcPr>
          <w:p w14:paraId="4F94EE8E"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-21120.5</w:t>
            </w:r>
          </w:p>
        </w:tc>
        <w:tc>
          <w:tcPr>
            <w:tcW w:w="1226" w:type="dxa"/>
            <w:noWrap/>
            <w:hideMark/>
          </w:tcPr>
          <w:p w14:paraId="1F90AB0F"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 xml:space="preserve"> 91 (5.2)</w:t>
            </w:r>
          </w:p>
        </w:tc>
        <w:tc>
          <w:tcPr>
            <w:tcW w:w="2206" w:type="dxa"/>
            <w:noWrap/>
            <w:hideMark/>
          </w:tcPr>
          <w:p w14:paraId="0BFF2064"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0.70 (0.64, 0.77)</w:t>
            </w:r>
          </w:p>
        </w:tc>
        <w:tc>
          <w:tcPr>
            <w:tcW w:w="1842" w:type="dxa"/>
            <w:noWrap/>
            <w:hideMark/>
          </w:tcPr>
          <w:p w14:paraId="558A49CF"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13.1 (3.6; 62.7)</w:t>
            </w:r>
          </w:p>
        </w:tc>
      </w:tr>
      <w:tr w:rsidR="00614D28" w:rsidRPr="007867B4" w14:paraId="6B49AB58" w14:textId="77777777" w:rsidTr="00614D28">
        <w:trPr>
          <w:trHeight w:val="287"/>
        </w:trPr>
        <w:tc>
          <w:tcPr>
            <w:tcW w:w="1431" w:type="dxa"/>
            <w:noWrap/>
            <w:hideMark/>
          </w:tcPr>
          <w:p w14:paraId="3709345D"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7</w:t>
            </w:r>
          </w:p>
        </w:tc>
        <w:tc>
          <w:tcPr>
            <w:tcW w:w="1233" w:type="dxa"/>
            <w:noWrap/>
            <w:hideMark/>
          </w:tcPr>
          <w:p w14:paraId="772AAA66"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-21103.3</w:t>
            </w:r>
          </w:p>
        </w:tc>
        <w:tc>
          <w:tcPr>
            <w:tcW w:w="1226" w:type="dxa"/>
            <w:noWrap/>
            <w:hideMark/>
          </w:tcPr>
          <w:p w14:paraId="3AD80A5C"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49 (2.8)</w:t>
            </w:r>
          </w:p>
        </w:tc>
        <w:tc>
          <w:tcPr>
            <w:tcW w:w="2206" w:type="dxa"/>
            <w:noWrap/>
            <w:hideMark/>
          </w:tcPr>
          <w:p w14:paraId="0D123647"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0.67 (0.59, 0.77)</w:t>
            </w:r>
          </w:p>
        </w:tc>
        <w:tc>
          <w:tcPr>
            <w:tcW w:w="1842" w:type="dxa"/>
            <w:noWrap/>
            <w:hideMark/>
          </w:tcPr>
          <w:p w14:paraId="0EB906E1"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18.6 (4.0, 117.9)</w:t>
            </w:r>
          </w:p>
        </w:tc>
      </w:tr>
      <w:tr w:rsidR="00614D28" w:rsidRPr="007867B4" w14:paraId="39B05400" w14:textId="77777777" w:rsidTr="00614D28">
        <w:trPr>
          <w:trHeight w:val="287"/>
        </w:trPr>
        <w:tc>
          <w:tcPr>
            <w:tcW w:w="1431" w:type="dxa"/>
            <w:tcBorders>
              <w:bottom w:val="single" w:sz="4" w:space="0" w:color="auto"/>
            </w:tcBorders>
            <w:noWrap/>
            <w:hideMark/>
          </w:tcPr>
          <w:p w14:paraId="043F455C"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8</w:t>
            </w:r>
          </w:p>
        </w:tc>
        <w:tc>
          <w:tcPr>
            <w:tcW w:w="1233" w:type="dxa"/>
            <w:tcBorders>
              <w:bottom w:val="single" w:sz="4" w:space="0" w:color="auto"/>
            </w:tcBorders>
            <w:noWrap/>
            <w:hideMark/>
          </w:tcPr>
          <w:p w14:paraId="0A548D9A"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-21103.2</w:t>
            </w:r>
          </w:p>
        </w:tc>
        <w:tc>
          <w:tcPr>
            <w:tcW w:w="1226" w:type="dxa"/>
            <w:tcBorders>
              <w:bottom w:val="single" w:sz="4" w:space="0" w:color="auto"/>
            </w:tcBorders>
            <w:noWrap/>
            <w:hideMark/>
          </w:tcPr>
          <w:p w14:paraId="68C902BE"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57 (3.2)</w:t>
            </w:r>
          </w:p>
        </w:tc>
        <w:tc>
          <w:tcPr>
            <w:tcW w:w="2206" w:type="dxa"/>
            <w:tcBorders>
              <w:bottom w:val="single" w:sz="4" w:space="0" w:color="auto"/>
            </w:tcBorders>
            <w:noWrap/>
            <w:hideMark/>
          </w:tcPr>
          <w:p w14:paraId="027B1CE7"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0.69 (0.60, 0.76)</w:t>
            </w:r>
          </w:p>
        </w:tc>
        <w:tc>
          <w:tcPr>
            <w:tcW w:w="1842" w:type="dxa"/>
            <w:tcBorders>
              <w:bottom w:val="single" w:sz="4" w:space="0" w:color="auto"/>
            </w:tcBorders>
            <w:noWrap/>
            <w:hideMark/>
          </w:tcPr>
          <w:p w14:paraId="48107048" w14:textId="77777777" w:rsidR="00614D28" w:rsidRPr="007867B4" w:rsidRDefault="00614D28" w:rsidP="004A0ABC">
            <w:pPr>
              <w:rPr>
                <w:rFonts w:ascii="Arial" w:eastAsia="Calibri" w:hAnsi="Arial" w:cs="Arial"/>
                <w:sz w:val="20"/>
                <w:szCs w:val="20"/>
              </w:rPr>
            </w:pPr>
            <w:r w:rsidRPr="007867B4">
              <w:rPr>
                <w:rFonts w:ascii="Arial" w:eastAsia="Calibri" w:hAnsi="Arial" w:cs="Arial"/>
                <w:sz w:val="20"/>
                <w:szCs w:val="20"/>
              </w:rPr>
              <w:t>31.7 (2.6; 93.3)</w:t>
            </w:r>
          </w:p>
        </w:tc>
      </w:tr>
      <w:tr w:rsidR="00614D28" w:rsidRPr="004D4B8A" w14:paraId="0C80223C" w14:textId="77777777" w:rsidTr="00614D28">
        <w:trPr>
          <w:trHeight w:val="287"/>
        </w:trPr>
        <w:tc>
          <w:tcPr>
            <w:tcW w:w="7938" w:type="dxa"/>
            <w:gridSpan w:val="5"/>
            <w:tcBorders>
              <w:top w:val="single" w:sz="4" w:space="0" w:color="auto"/>
            </w:tcBorders>
            <w:noWrap/>
          </w:tcPr>
          <w:p w14:paraId="3C934650" w14:textId="77777777" w:rsidR="00614D28" w:rsidRPr="007867B4" w:rsidRDefault="00614D28" w:rsidP="004A0ABC">
            <w:pPr>
              <w:spacing w:before="100" w:beforeAutospacing="1" w:after="100" w:afterAutospacing="1" w:line="276" w:lineRule="auto"/>
              <w:rPr>
                <w:rFonts w:ascii="Arial" w:hAnsi="Arial" w:cs="Arial"/>
                <w:color w:val="000000"/>
                <w:sz w:val="20"/>
                <w:szCs w:val="20"/>
              </w:rPr>
            </w:pPr>
            <w:r w:rsidRPr="007867B4">
              <w:rPr>
                <w:rFonts w:ascii="Arial" w:hAnsi="Arial" w:cs="Arial"/>
                <w:color w:val="000000"/>
                <w:sz w:val="20"/>
                <w:szCs w:val="20"/>
              </w:rPr>
              <w:t xml:space="preserve">*In group-based trajectory </w:t>
            </w:r>
            <w:r>
              <w:rPr>
                <w:rFonts w:ascii="Arial" w:hAnsi="Arial" w:cs="Arial"/>
                <w:color w:val="000000"/>
                <w:sz w:val="20"/>
                <w:szCs w:val="20"/>
              </w:rPr>
              <w:t>modeling</w:t>
            </w:r>
            <w:r w:rsidRPr="007867B4">
              <w:rPr>
                <w:rFonts w:ascii="Arial" w:hAnsi="Arial" w:cs="Arial"/>
                <w:color w:val="000000"/>
                <w:sz w:val="20"/>
                <w:szCs w:val="20"/>
              </w:rPr>
              <w:t>, the BIC is always negative and the model with the value of BIC closer to 0 fits better the data (i.e., being on the negative scale, this means the higher BIC, the better the model fit).</w:t>
            </w:r>
          </w:p>
          <w:p w14:paraId="78FD3B62" w14:textId="77777777" w:rsidR="00614D28" w:rsidRDefault="00614D28" w:rsidP="004A0ABC">
            <w:pPr>
              <w:spacing w:before="100" w:beforeAutospacing="1" w:after="100" w:afterAutospacing="1" w:line="276" w:lineRule="auto"/>
              <w:rPr>
                <w:rFonts w:ascii="Arial" w:hAnsi="Arial" w:cs="Arial"/>
                <w:color w:val="000000"/>
                <w:sz w:val="20"/>
                <w:szCs w:val="20"/>
              </w:rPr>
            </w:pPr>
            <w:r w:rsidRPr="007F551D">
              <w:rPr>
                <w:rFonts w:ascii="Arial" w:hAnsi="Arial" w:cs="Arial"/>
                <w:b/>
                <w:bCs/>
                <w:color w:val="000000"/>
                <w:sz w:val="20"/>
                <w:szCs w:val="20"/>
              </w:rPr>
              <w:t>Note 1:</w:t>
            </w:r>
            <w:r w:rsidRPr="007867B4">
              <w:rPr>
                <w:rFonts w:ascii="Arial" w:hAnsi="Arial" w:cs="Arial"/>
                <w:color w:val="000000"/>
                <w:sz w:val="20"/>
                <w:szCs w:val="20"/>
              </w:rPr>
              <w:t xml:space="preserve"> All models are based on the maximum available sample n=1760.The BIC increased sharply from the 3- to the 4-group solution and then slightly from the 5- through the 7-group solution. The 4-group solution was selected as it was conceptually meaningful (revealed distinct features of the data that were substantively relevant from a conceptual point of view) and provided the best balance between the fit indices evaluated (increased BIC, size of the smaller cluster &gt;5% of the sample, quality of the classification, APP &gt;.70 and odds of correct classification, classifying participants better than classification by chance, OCC&gt;5).</w:t>
            </w:r>
          </w:p>
          <w:p w14:paraId="25DC1404" w14:textId="77777777" w:rsidR="00614D28" w:rsidRDefault="00614D28" w:rsidP="004A0ABC">
            <w:pPr>
              <w:spacing w:before="100" w:beforeAutospacing="1" w:after="100" w:afterAutospacing="1" w:line="276" w:lineRule="auto"/>
              <w:rPr>
                <w:rFonts w:ascii="Arial" w:hAnsi="Arial" w:cs="Arial"/>
                <w:color w:val="000000"/>
                <w:sz w:val="20"/>
                <w:szCs w:val="20"/>
              </w:rPr>
            </w:pPr>
            <w:r w:rsidRPr="007F551D">
              <w:rPr>
                <w:rFonts w:ascii="Arial" w:hAnsi="Arial" w:cs="Arial"/>
                <w:b/>
                <w:bCs/>
                <w:color w:val="000000"/>
                <w:sz w:val="20"/>
                <w:szCs w:val="20"/>
              </w:rPr>
              <w:t>Note 2:</w:t>
            </w:r>
            <w:r>
              <w:rPr>
                <w:rFonts w:ascii="Arial" w:hAnsi="Arial" w:cs="Arial"/>
                <w:color w:val="000000"/>
                <w:sz w:val="20"/>
                <w:szCs w:val="20"/>
              </w:rPr>
              <w:t xml:space="preserve"> We also derived the trajectories of peer victimization among all participants with at least 3 measures of peer victimization between ages 6 and 17 years (n=1551). W</w:t>
            </w:r>
            <w:r w:rsidRPr="007F551D">
              <w:rPr>
                <w:rFonts w:ascii="Arial" w:hAnsi="Arial" w:cs="Arial"/>
                <w:color w:val="000000"/>
                <w:sz w:val="20"/>
                <w:szCs w:val="20"/>
              </w:rPr>
              <w:t>e obtain the same trajectories in terms of number, shape</w:t>
            </w:r>
            <w:r>
              <w:rPr>
                <w:rFonts w:ascii="Arial" w:hAnsi="Arial" w:cs="Arial"/>
                <w:color w:val="000000"/>
                <w:sz w:val="20"/>
                <w:szCs w:val="20"/>
              </w:rPr>
              <w:t>, with the following</w:t>
            </w:r>
            <w:r w:rsidRPr="007F551D">
              <w:rPr>
                <w:rFonts w:ascii="Arial" w:hAnsi="Arial" w:cs="Arial"/>
                <w:color w:val="000000"/>
                <w:sz w:val="20"/>
                <w:szCs w:val="20"/>
              </w:rPr>
              <w:t xml:space="preserve"> proportion</w:t>
            </w:r>
            <w:r>
              <w:rPr>
                <w:rFonts w:ascii="Arial" w:hAnsi="Arial" w:cs="Arial"/>
                <w:color w:val="000000"/>
                <w:sz w:val="20"/>
                <w:szCs w:val="20"/>
              </w:rPr>
              <w:t>s</w:t>
            </w:r>
            <w:r w:rsidRPr="007F551D">
              <w:rPr>
                <w:rFonts w:ascii="Arial" w:hAnsi="Arial" w:cs="Arial"/>
                <w:color w:val="000000"/>
                <w:sz w:val="20"/>
                <w:szCs w:val="20"/>
              </w:rPr>
              <w:t xml:space="preserve"> of the participants assigned to each trajector</w:t>
            </w:r>
            <w:r>
              <w:rPr>
                <w:rFonts w:ascii="Arial" w:hAnsi="Arial" w:cs="Arial"/>
                <w:color w:val="000000"/>
                <w:sz w:val="20"/>
                <w:szCs w:val="20"/>
              </w:rPr>
              <w:t xml:space="preserve">y: low (n=473, 30.5%), childhood-limited (n=393, 25.3%), moderate adolescence-emerging (n=495, 31.9%), high-chronic (n=190, 12.3%). The associations of these trajectories (based on at least 3 repeated measure of peer victimization) with early childhood factors and mental health comorbidities at age 20 years gave similar results to those of the trajectories with at least one measure of peer victimization between 6 and 17 years of age. Therefore, </w:t>
            </w:r>
            <w:r w:rsidRPr="007F551D">
              <w:rPr>
                <w:rFonts w:ascii="Arial" w:hAnsi="Arial" w:cs="Arial"/>
                <w:color w:val="000000"/>
                <w:sz w:val="20"/>
                <w:szCs w:val="20"/>
              </w:rPr>
              <w:t>we decided to go further with the model estimated among participants with at least 1 measure of peer victimization from 6 to 17 years of age</w:t>
            </w:r>
            <w:r>
              <w:rPr>
                <w:rFonts w:ascii="Arial" w:hAnsi="Arial" w:cs="Arial"/>
                <w:color w:val="000000"/>
                <w:sz w:val="20"/>
                <w:szCs w:val="20"/>
              </w:rPr>
              <w:t xml:space="preserve"> (n=1760) which maximizes the sample size.</w:t>
            </w:r>
          </w:p>
          <w:p w14:paraId="06F8A936" w14:textId="77777777" w:rsidR="00614D28" w:rsidRPr="007867B4" w:rsidRDefault="00614D28" w:rsidP="004A0ABC">
            <w:pPr>
              <w:spacing w:before="100" w:beforeAutospacing="1" w:after="100" w:afterAutospacing="1" w:line="276" w:lineRule="auto"/>
              <w:rPr>
                <w:rFonts w:ascii="Arial" w:eastAsia="Calibri" w:hAnsi="Arial" w:cs="Arial"/>
                <w:sz w:val="20"/>
                <w:szCs w:val="20"/>
              </w:rPr>
            </w:pPr>
            <w:r>
              <w:rPr>
                <w:rFonts w:ascii="Arial" w:hAnsi="Arial" w:cs="Arial"/>
                <w:color w:val="000000"/>
                <w:sz w:val="20"/>
                <w:szCs w:val="20"/>
              </w:rPr>
              <w:t xml:space="preserve"> </w:t>
            </w:r>
          </w:p>
        </w:tc>
      </w:tr>
    </w:tbl>
    <w:p w14:paraId="439DCAF2" w14:textId="77777777" w:rsidR="00614D28" w:rsidRPr="001B0E0F" w:rsidRDefault="00614D28">
      <w:pPr>
        <w:rPr>
          <w:rFonts w:ascii="Arial" w:hAnsi="Arial" w:cs="Arial"/>
          <w:sz w:val="20"/>
          <w:szCs w:val="20"/>
        </w:rPr>
      </w:pPr>
    </w:p>
    <w:p w14:paraId="5D2C626F" w14:textId="77777777" w:rsidR="00B659F3" w:rsidRPr="001B0E0F" w:rsidRDefault="00B659F3">
      <w:pPr>
        <w:rPr>
          <w:rFonts w:ascii="Arial" w:hAnsi="Arial" w:cs="Arial"/>
          <w:sz w:val="20"/>
          <w:szCs w:val="20"/>
        </w:rPr>
        <w:sectPr w:rsidR="00B659F3" w:rsidRPr="001B0E0F">
          <w:footerReference w:type="default" r:id="rId6"/>
          <w:pgSz w:w="11906" w:h="16838"/>
          <w:pgMar w:top="1417" w:right="1417" w:bottom="1417" w:left="1417" w:header="708" w:footer="708" w:gutter="0"/>
          <w:cols w:space="708"/>
          <w:docGrid w:linePitch="360"/>
        </w:sect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5"/>
        <w:gridCol w:w="2165"/>
        <w:gridCol w:w="1080"/>
        <w:gridCol w:w="4405"/>
        <w:gridCol w:w="1795"/>
      </w:tblGrid>
      <w:tr w:rsidR="00B659F3" w:rsidRPr="001B0E0F" w14:paraId="6288F6B7" w14:textId="77777777" w:rsidTr="00B455BE">
        <w:trPr>
          <w:trHeight w:val="584"/>
        </w:trPr>
        <w:tc>
          <w:tcPr>
            <w:tcW w:w="11240" w:type="dxa"/>
            <w:gridSpan w:val="5"/>
            <w:tcBorders>
              <w:bottom w:val="single" w:sz="4" w:space="0" w:color="auto"/>
            </w:tcBorders>
          </w:tcPr>
          <w:p w14:paraId="0AC92B26" w14:textId="027F4515" w:rsidR="00B659F3" w:rsidRPr="001B0E0F" w:rsidRDefault="00B659F3" w:rsidP="00B455BE">
            <w:pPr>
              <w:rPr>
                <w:rFonts w:ascii="Arial" w:hAnsi="Arial" w:cs="Arial"/>
                <w:b/>
                <w:bCs/>
                <w:sz w:val="20"/>
                <w:szCs w:val="20"/>
              </w:rPr>
            </w:pPr>
            <w:r w:rsidRPr="001B0E0F">
              <w:rPr>
                <w:rFonts w:ascii="Arial" w:hAnsi="Arial" w:cs="Arial"/>
                <w:b/>
                <w:bCs/>
                <w:sz w:val="20"/>
                <w:szCs w:val="20"/>
              </w:rPr>
              <w:lastRenderedPageBreak/>
              <w:t>Table</w:t>
            </w:r>
            <w:r w:rsidR="003F3F63">
              <w:rPr>
                <w:rFonts w:ascii="Arial" w:hAnsi="Arial" w:cs="Arial"/>
                <w:b/>
                <w:bCs/>
                <w:sz w:val="20"/>
                <w:szCs w:val="20"/>
              </w:rPr>
              <w:t xml:space="preserve"> S</w:t>
            </w:r>
            <w:r w:rsidR="00614D28">
              <w:rPr>
                <w:rFonts w:ascii="Arial" w:hAnsi="Arial" w:cs="Arial"/>
                <w:b/>
                <w:bCs/>
                <w:sz w:val="20"/>
                <w:szCs w:val="20"/>
              </w:rPr>
              <w:t>3</w:t>
            </w:r>
            <w:r w:rsidRPr="001B0E0F">
              <w:rPr>
                <w:rFonts w:ascii="Arial" w:hAnsi="Arial" w:cs="Arial"/>
                <w:b/>
                <w:bCs/>
                <w:sz w:val="20"/>
                <w:szCs w:val="20"/>
              </w:rPr>
              <w:t xml:space="preserve">. </w:t>
            </w:r>
            <w:r w:rsidRPr="001B0E0F">
              <w:rPr>
                <w:rFonts w:ascii="Arial" w:hAnsi="Arial" w:cs="Arial"/>
                <w:bCs/>
                <w:sz w:val="20"/>
                <w:szCs w:val="20"/>
              </w:rPr>
              <w:t xml:space="preserve">Description of the Measurement Instruments for Early Childhood Behavior and Family Characteristics (5 months – 5 </w:t>
            </w:r>
            <w:proofErr w:type="gramStart"/>
            <w:r w:rsidRPr="001B0E0F">
              <w:rPr>
                <w:rFonts w:ascii="Arial" w:hAnsi="Arial" w:cs="Arial"/>
                <w:bCs/>
                <w:sz w:val="20"/>
                <w:szCs w:val="20"/>
              </w:rPr>
              <w:t>years)*</w:t>
            </w:r>
            <w:proofErr w:type="gramEnd"/>
          </w:p>
        </w:tc>
      </w:tr>
      <w:tr w:rsidR="00B659F3" w:rsidRPr="001B0E0F" w14:paraId="20B1815D" w14:textId="77777777" w:rsidTr="00B455BE">
        <w:trPr>
          <w:trHeight w:val="584"/>
        </w:trPr>
        <w:tc>
          <w:tcPr>
            <w:tcW w:w="1795" w:type="dxa"/>
            <w:tcBorders>
              <w:top w:val="single" w:sz="4" w:space="0" w:color="auto"/>
              <w:bottom w:val="single" w:sz="4" w:space="0" w:color="auto"/>
            </w:tcBorders>
            <w:hideMark/>
          </w:tcPr>
          <w:p w14:paraId="3B6DC73D" w14:textId="77777777" w:rsidR="00B659F3" w:rsidRPr="001B0E0F" w:rsidRDefault="00B659F3" w:rsidP="00B455BE">
            <w:pPr>
              <w:rPr>
                <w:rFonts w:ascii="Arial" w:hAnsi="Arial" w:cs="Arial"/>
                <w:b/>
                <w:bCs/>
                <w:sz w:val="20"/>
                <w:szCs w:val="20"/>
              </w:rPr>
            </w:pPr>
            <w:r w:rsidRPr="001B0E0F">
              <w:rPr>
                <w:rFonts w:ascii="Arial" w:hAnsi="Arial" w:cs="Arial"/>
                <w:b/>
                <w:bCs/>
                <w:sz w:val="20"/>
                <w:szCs w:val="20"/>
              </w:rPr>
              <w:t>Characteristics</w:t>
            </w:r>
          </w:p>
        </w:tc>
        <w:tc>
          <w:tcPr>
            <w:tcW w:w="2165" w:type="dxa"/>
            <w:tcBorders>
              <w:top w:val="single" w:sz="4" w:space="0" w:color="auto"/>
              <w:bottom w:val="single" w:sz="4" w:space="0" w:color="auto"/>
            </w:tcBorders>
            <w:hideMark/>
          </w:tcPr>
          <w:p w14:paraId="7D813331" w14:textId="77777777" w:rsidR="00B659F3" w:rsidRPr="001B0E0F" w:rsidRDefault="00B659F3" w:rsidP="00B455BE">
            <w:pPr>
              <w:jc w:val="center"/>
              <w:rPr>
                <w:rFonts w:ascii="Arial" w:hAnsi="Arial" w:cs="Arial"/>
                <w:b/>
                <w:bCs/>
                <w:sz w:val="20"/>
                <w:szCs w:val="20"/>
                <w:vertAlign w:val="superscript"/>
              </w:rPr>
            </w:pPr>
            <w:r w:rsidRPr="001B0E0F">
              <w:rPr>
                <w:rFonts w:ascii="Arial" w:hAnsi="Arial" w:cs="Arial"/>
                <w:b/>
                <w:bCs/>
                <w:sz w:val="20"/>
                <w:szCs w:val="20"/>
              </w:rPr>
              <w:t xml:space="preserve">Child age at </w:t>
            </w:r>
            <w:proofErr w:type="spellStart"/>
            <w:r w:rsidRPr="001B0E0F">
              <w:rPr>
                <w:rFonts w:ascii="Arial" w:hAnsi="Arial" w:cs="Arial"/>
                <w:b/>
                <w:bCs/>
                <w:sz w:val="20"/>
                <w:szCs w:val="20"/>
              </w:rPr>
              <w:t>measurement</w:t>
            </w:r>
            <w:r w:rsidRPr="001B0E0F">
              <w:rPr>
                <w:rFonts w:ascii="Arial" w:hAnsi="Arial" w:cs="Arial"/>
                <w:b/>
                <w:bCs/>
                <w:sz w:val="20"/>
                <w:szCs w:val="20"/>
                <w:vertAlign w:val="superscript"/>
              </w:rPr>
              <w:t>a</w:t>
            </w:r>
            <w:proofErr w:type="spellEnd"/>
          </w:p>
        </w:tc>
        <w:tc>
          <w:tcPr>
            <w:tcW w:w="1080" w:type="dxa"/>
            <w:tcBorders>
              <w:top w:val="single" w:sz="4" w:space="0" w:color="auto"/>
              <w:bottom w:val="single" w:sz="4" w:space="0" w:color="auto"/>
            </w:tcBorders>
            <w:hideMark/>
          </w:tcPr>
          <w:p w14:paraId="6095DC4E" w14:textId="77777777" w:rsidR="00B659F3" w:rsidRPr="001B0E0F" w:rsidRDefault="00B659F3" w:rsidP="00B455BE">
            <w:pPr>
              <w:jc w:val="center"/>
              <w:rPr>
                <w:rFonts w:ascii="Arial" w:hAnsi="Arial" w:cs="Arial"/>
                <w:b/>
                <w:bCs/>
                <w:sz w:val="20"/>
                <w:szCs w:val="20"/>
              </w:rPr>
            </w:pPr>
            <w:proofErr w:type="spellStart"/>
            <w:r w:rsidRPr="001B0E0F">
              <w:rPr>
                <w:rFonts w:ascii="Arial" w:hAnsi="Arial" w:cs="Arial"/>
                <w:b/>
                <w:bCs/>
                <w:sz w:val="20"/>
                <w:szCs w:val="20"/>
              </w:rPr>
              <w:t>Range</w:t>
            </w:r>
            <w:r w:rsidRPr="001B0E0F">
              <w:rPr>
                <w:rFonts w:ascii="Arial" w:hAnsi="Arial" w:cs="Arial"/>
                <w:b/>
                <w:bCs/>
                <w:sz w:val="20"/>
                <w:szCs w:val="20"/>
                <w:vertAlign w:val="superscript"/>
              </w:rPr>
              <w:t>b</w:t>
            </w:r>
            <w:proofErr w:type="spellEnd"/>
          </w:p>
        </w:tc>
        <w:tc>
          <w:tcPr>
            <w:tcW w:w="4405" w:type="dxa"/>
            <w:tcBorders>
              <w:top w:val="single" w:sz="4" w:space="0" w:color="auto"/>
              <w:bottom w:val="single" w:sz="4" w:space="0" w:color="auto"/>
            </w:tcBorders>
            <w:hideMark/>
          </w:tcPr>
          <w:p w14:paraId="70317FC3" w14:textId="77777777" w:rsidR="00B659F3" w:rsidRPr="001B0E0F" w:rsidRDefault="00B659F3" w:rsidP="00B455BE">
            <w:pPr>
              <w:jc w:val="center"/>
              <w:rPr>
                <w:rFonts w:ascii="Arial" w:hAnsi="Arial" w:cs="Arial"/>
                <w:b/>
                <w:bCs/>
                <w:sz w:val="20"/>
                <w:szCs w:val="20"/>
              </w:rPr>
            </w:pPr>
            <w:r w:rsidRPr="001B0E0F">
              <w:rPr>
                <w:rFonts w:ascii="Arial" w:hAnsi="Arial" w:cs="Arial"/>
                <w:b/>
                <w:bCs/>
                <w:sz w:val="20"/>
                <w:szCs w:val="20"/>
              </w:rPr>
              <w:t>Example of items</w:t>
            </w:r>
          </w:p>
        </w:tc>
        <w:tc>
          <w:tcPr>
            <w:tcW w:w="1795" w:type="dxa"/>
            <w:tcBorders>
              <w:top w:val="single" w:sz="4" w:space="0" w:color="auto"/>
              <w:bottom w:val="single" w:sz="4" w:space="0" w:color="auto"/>
            </w:tcBorders>
            <w:hideMark/>
          </w:tcPr>
          <w:p w14:paraId="35FF5D77" w14:textId="77777777" w:rsidR="00B659F3" w:rsidRPr="001B0E0F" w:rsidRDefault="00B659F3" w:rsidP="00B455BE">
            <w:pPr>
              <w:jc w:val="center"/>
              <w:rPr>
                <w:rFonts w:ascii="Arial" w:hAnsi="Arial" w:cs="Arial"/>
                <w:b/>
                <w:bCs/>
                <w:sz w:val="20"/>
                <w:szCs w:val="20"/>
              </w:rPr>
            </w:pPr>
            <w:r w:rsidRPr="001B0E0F">
              <w:rPr>
                <w:rFonts w:ascii="Arial" w:hAnsi="Arial" w:cs="Arial"/>
                <w:b/>
                <w:bCs/>
                <w:sz w:val="20"/>
                <w:szCs w:val="20"/>
              </w:rPr>
              <w:t>Instrument and references</w:t>
            </w:r>
          </w:p>
        </w:tc>
      </w:tr>
      <w:tr w:rsidR="00B659F3" w:rsidRPr="001B0E0F" w14:paraId="29AEE526" w14:textId="77777777" w:rsidTr="00B455BE">
        <w:trPr>
          <w:trHeight w:val="262"/>
        </w:trPr>
        <w:tc>
          <w:tcPr>
            <w:tcW w:w="5040" w:type="dxa"/>
            <w:gridSpan w:val="3"/>
            <w:tcBorders>
              <w:top w:val="single" w:sz="4" w:space="0" w:color="auto"/>
              <w:bottom w:val="single" w:sz="4" w:space="0" w:color="auto"/>
            </w:tcBorders>
            <w:hideMark/>
          </w:tcPr>
          <w:p w14:paraId="54BC8C2C" w14:textId="77777777" w:rsidR="00B659F3" w:rsidRPr="001B0E0F" w:rsidRDefault="00B659F3" w:rsidP="00B455BE">
            <w:pPr>
              <w:rPr>
                <w:rFonts w:ascii="Arial" w:hAnsi="Arial" w:cs="Arial"/>
                <w:b/>
                <w:sz w:val="20"/>
                <w:szCs w:val="20"/>
              </w:rPr>
            </w:pPr>
            <w:r w:rsidRPr="001B0E0F">
              <w:rPr>
                <w:rFonts w:ascii="Arial" w:hAnsi="Arial" w:cs="Arial"/>
                <w:b/>
                <w:bCs/>
                <w:sz w:val="20"/>
                <w:szCs w:val="20"/>
              </w:rPr>
              <w:t>Familial and parental factors</w:t>
            </w:r>
          </w:p>
        </w:tc>
        <w:tc>
          <w:tcPr>
            <w:tcW w:w="4405" w:type="dxa"/>
            <w:tcBorders>
              <w:top w:val="single" w:sz="4" w:space="0" w:color="auto"/>
              <w:bottom w:val="single" w:sz="4" w:space="0" w:color="auto"/>
            </w:tcBorders>
            <w:hideMark/>
          </w:tcPr>
          <w:p w14:paraId="605A6772" w14:textId="77777777" w:rsidR="00B659F3" w:rsidRPr="001B0E0F" w:rsidRDefault="00B659F3" w:rsidP="00B455BE">
            <w:pPr>
              <w:rPr>
                <w:rFonts w:ascii="Arial" w:hAnsi="Arial" w:cs="Arial"/>
                <w:sz w:val="20"/>
                <w:szCs w:val="20"/>
              </w:rPr>
            </w:pPr>
          </w:p>
        </w:tc>
        <w:tc>
          <w:tcPr>
            <w:tcW w:w="1795" w:type="dxa"/>
            <w:tcBorders>
              <w:top w:val="single" w:sz="4" w:space="0" w:color="auto"/>
              <w:bottom w:val="single" w:sz="4" w:space="0" w:color="auto"/>
            </w:tcBorders>
            <w:hideMark/>
          </w:tcPr>
          <w:p w14:paraId="073F7D19" w14:textId="77777777" w:rsidR="00B659F3" w:rsidRPr="001B0E0F" w:rsidRDefault="00B659F3" w:rsidP="00B455BE">
            <w:pPr>
              <w:rPr>
                <w:rFonts w:ascii="Arial" w:hAnsi="Arial" w:cs="Arial"/>
                <w:sz w:val="20"/>
                <w:szCs w:val="20"/>
              </w:rPr>
            </w:pPr>
          </w:p>
        </w:tc>
      </w:tr>
      <w:tr w:rsidR="00B659F3" w:rsidRPr="001B0E0F" w14:paraId="5FF5BD21" w14:textId="77777777" w:rsidTr="00B455BE">
        <w:trPr>
          <w:trHeight w:val="870"/>
        </w:trPr>
        <w:tc>
          <w:tcPr>
            <w:tcW w:w="1795" w:type="dxa"/>
            <w:tcBorders>
              <w:top w:val="single" w:sz="4" w:space="0" w:color="auto"/>
            </w:tcBorders>
            <w:hideMark/>
          </w:tcPr>
          <w:p w14:paraId="3599BE11" w14:textId="77777777" w:rsidR="00B659F3" w:rsidRPr="001B0E0F" w:rsidRDefault="00B659F3" w:rsidP="00B455BE">
            <w:pPr>
              <w:rPr>
                <w:rFonts w:ascii="Arial" w:hAnsi="Arial" w:cs="Arial"/>
                <w:sz w:val="20"/>
                <w:szCs w:val="20"/>
              </w:rPr>
            </w:pPr>
            <w:r w:rsidRPr="001B0E0F">
              <w:rPr>
                <w:rFonts w:ascii="Arial" w:hAnsi="Arial" w:cs="Arial"/>
                <w:sz w:val="20"/>
                <w:szCs w:val="20"/>
              </w:rPr>
              <w:t>Socioeconomic disadvantage</w:t>
            </w:r>
          </w:p>
        </w:tc>
        <w:tc>
          <w:tcPr>
            <w:tcW w:w="2165" w:type="dxa"/>
            <w:tcBorders>
              <w:top w:val="single" w:sz="4" w:space="0" w:color="auto"/>
            </w:tcBorders>
            <w:hideMark/>
          </w:tcPr>
          <w:p w14:paraId="661D7527" w14:textId="77777777" w:rsidR="00B659F3" w:rsidRPr="001B0E0F" w:rsidRDefault="00B659F3" w:rsidP="00B455BE">
            <w:pPr>
              <w:rPr>
                <w:rFonts w:ascii="Arial" w:hAnsi="Arial" w:cs="Arial"/>
                <w:sz w:val="20"/>
                <w:szCs w:val="20"/>
              </w:rPr>
            </w:pPr>
            <w:r w:rsidRPr="001B0E0F">
              <w:rPr>
                <w:rFonts w:ascii="Arial" w:hAnsi="Arial" w:cs="Arial"/>
                <w:sz w:val="20"/>
                <w:szCs w:val="20"/>
              </w:rPr>
              <w:t>5 m, 1½, 2½, 4½, 5 y</w:t>
            </w:r>
          </w:p>
        </w:tc>
        <w:tc>
          <w:tcPr>
            <w:tcW w:w="1080" w:type="dxa"/>
            <w:tcBorders>
              <w:top w:val="single" w:sz="4" w:space="0" w:color="auto"/>
            </w:tcBorders>
            <w:hideMark/>
          </w:tcPr>
          <w:p w14:paraId="1324575A" w14:textId="77777777" w:rsidR="00B659F3" w:rsidRPr="001B0E0F" w:rsidRDefault="00B659F3" w:rsidP="00B455BE">
            <w:pPr>
              <w:rPr>
                <w:rFonts w:ascii="Arial" w:hAnsi="Arial" w:cs="Arial"/>
                <w:sz w:val="20"/>
                <w:szCs w:val="20"/>
              </w:rPr>
            </w:pPr>
            <w:r w:rsidRPr="001B0E0F">
              <w:rPr>
                <w:rFonts w:ascii="Arial" w:hAnsi="Arial" w:cs="Arial"/>
                <w:sz w:val="20"/>
                <w:szCs w:val="20"/>
              </w:rPr>
              <w:t>0-8</w:t>
            </w:r>
          </w:p>
        </w:tc>
        <w:tc>
          <w:tcPr>
            <w:tcW w:w="4405" w:type="dxa"/>
            <w:tcBorders>
              <w:top w:val="single" w:sz="4" w:space="0" w:color="auto"/>
            </w:tcBorders>
            <w:hideMark/>
          </w:tcPr>
          <w:p w14:paraId="7437C6AC" w14:textId="77777777" w:rsidR="00B659F3" w:rsidRPr="001B0E0F" w:rsidRDefault="00B659F3" w:rsidP="00B455BE">
            <w:pPr>
              <w:rPr>
                <w:rFonts w:ascii="Arial" w:hAnsi="Arial" w:cs="Arial"/>
                <w:sz w:val="20"/>
                <w:szCs w:val="20"/>
              </w:rPr>
            </w:pPr>
            <w:r w:rsidRPr="001B0E0F">
              <w:rPr>
                <w:rFonts w:ascii="Arial" w:hAnsi="Arial" w:cs="Arial"/>
                <w:sz w:val="20"/>
                <w:szCs w:val="20"/>
              </w:rPr>
              <w:t>Standardized aggregate index of 5 items relating to annual gross income, parental education level, and occupational prestige</w:t>
            </w:r>
          </w:p>
        </w:tc>
        <w:tc>
          <w:tcPr>
            <w:tcW w:w="1795" w:type="dxa"/>
            <w:tcBorders>
              <w:top w:val="single" w:sz="4" w:space="0" w:color="auto"/>
            </w:tcBorders>
            <w:hideMark/>
          </w:tcPr>
          <w:p w14:paraId="1ACDB06B" w14:textId="77777777" w:rsidR="00B659F3" w:rsidRPr="001B0E0F" w:rsidRDefault="00B659F3" w:rsidP="00B455BE">
            <w:pPr>
              <w:rPr>
                <w:rFonts w:ascii="Arial" w:hAnsi="Arial" w:cs="Arial"/>
                <w:sz w:val="20"/>
                <w:szCs w:val="20"/>
              </w:rPr>
            </w:pPr>
            <w:r w:rsidRPr="001B0E0F">
              <w:rPr>
                <w:rFonts w:ascii="Arial" w:hAnsi="Arial" w:cs="Arial"/>
                <w:sz w:val="20"/>
                <w:szCs w:val="20"/>
              </w:rPr>
              <w:t>Index computed by Statistics Canada</w:t>
            </w:r>
            <w:r w:rsidRPr="001B0E0F">
              <w:rPr>
                <w:rFonts w:ascii="Arial" w:hAnsi="Arial" w:cs="Arial"/>
                <w:sz w:val="20"/>
                <w:szCs w:val="20"/>
              </w:rPr>
              <w:fldChar w:fldCharType="begin"/>
            </w:r>
            <w:r w:rsidRPr="001B0E0F">
              <w:rPr>
                <w:rFonts w:ascii="Arial" w:hAnsi="Arial" w:cs="Arial"/>
                <w:sz w:val="20"/>
                <w:szCs w:val="20"/>
              </w:rPr>
              <w:instrText xml:space="preserve"> ADDIN ZOTERO_ITEM CSL_CITATION {"citationID":"5duveccF","properties":{"formattedCitation":"\\super 37\\nosupersub{}","plainCitation":"37","noteIndex":0},"citationItems":[{"id":1937,"uris":["http://zotero.org/users/2350393/items/8AFBSWKX"],"uri":["http://zotero.org/users/2350393/items/8AFBSWKX"],"itemData":{"id":1937,"type":"report","title":"A measure of socioeconomic status for the National Longitudinal Study of Children","publisher":"Fredericton: Canadian Research Institute for Social Policy","number":"Vol. 9607","author":[{"family":"Willms","given":"D"},{"family":"Shields","given":"M"}],"issued":{"date-parts":[["1996"]]}}}],"schema":"https://github.com/citation-style-language/schema/raw/master/csl-citation.json"} </w:instrText>
            </w:r>
            <w:r w:rsidRPr="001B0E0F">
              <w:rPr>
                <w:rFonts w:ascii="Arial" w:hAnsi="Arial" w:cs="Arial"/>
                <w:sz w:val="20"/>
                <w:szCs w:val="20"/>
              </w:rPr>
              <w:fldChar w:fldCharType="separate"/>
            </w:r>
            <w:r w:rsidRPr="001B0E0F">
              <w:rPr>
                <w:rFonts w:ascii="Arial" w:hAnsi="Arial" w:cs="Arial"/>
                <w:sz w:val="20"/>
                <w:szCs w:val="20"/>
                <w:vertAlign w:val="superscript"/>
              </w:rPr>
              <w:t>37</w:t>
            </w:r>
            <w:r w:rsidRPr="001B0E0F">
              <w:rPr>
                <w:rFonts w:ascii="Arial" w:hAnsi="Arial" w:cs="Arial"/>
                <w:sz w:val="20"/>
                <w:szCs w:val="20"/>
              </w:rPr>
              <w:fldChar w:fldCharType="end"/>
            </w:r>
          </w:p>
        </w:tc>
      </w:tr>
      <w:tr w:rsidR="00B659F3" w:rsidRPr="001B0E0F" w14:paraId="528A9FBD" w14:textId="77777777" w:rsidTr="00B455BE">
        <w:trPr>
          <w:trHeight w:val="899"/>
        </w:trPr>
        <w:tc>
          <w:tcPr>
            <w:tcW w:w="1795" w:type="dxa"/>
            <w:hideMark/>
          </w:tcPr>
          <w:p w14:paraId="71658708" w14:textId="77777777" w:rsidR="00B659F3" w:rsidRPr="001B0E0F" w:rsidRDefault="00B659F3" w:rsidP="00B455BE">
            <w:pPr>
              <w:rPr>
                <w:rFonts w:ascii="Arial" w:hAnsi="Arial" w:cs="Arial"/>
                <w:sz w:val="20"/>
                <w:szCs w:val="20"/>
              </w:rPr>
            </w:pPr>
            <w:r w:rsidRPr="001B0E0F">
              <w:rPr>
                <w:rFonts w:ascii="Arial" w:hAnsi="Arial" w:cs="Arial"/>
                <w:sz w:val="20"/>
                <w:szCs w:val="20"/>
              </w:rPr>
              <w:t>Separated family</w:t>
            </w:r>
          </w:p>
        </w:tc>
        <w:tc>
          <w:tcPr>
            <w:tcW w:w="2165" w:type="dxa"/>
            <w:hideMark/>
          </w:tcPr>
          <w:p w14:paraId="5EFA3B42" w14:textId="77777777" w:rsidR="00B659F3" w:rsidRPr="001B0E0F" w:rsidRDefault="00B659F3" w:rsidP="00B455BE">
            <w:pPr>
              <w:rPr>
                <w:rFonts w:ascii="Arial" w:hAnsi="Arial" w:cs="Arial"/>
                <w:sz w:val="20"/>
                <w:szCs w:val="20"/>
              </w:rPr>
            </w:pPr>
            <w:r w:rsidRPr="001B0E0F">
              <w:rPr>
                <w:rFonts w:ascii="Arial" w:hAnsi="Arial" w:cs="Arial"/>
                <w:sz w:val="20"/>
                <w:szCs w:val="20"/>
              </w:rPr>
              <w:t>5 m, 1½, 2½, 3½, 4½, 5 y</w:t>
            </w:r>
          </w:p>
        </w:tc>
        <w:tc>
          <w:tcPr>
            <w:tcW w:w="1080" w:type="dxa"/>
            <w:hideMark/>
          </w:tcPr>
          <w:p w14:paraId="40C04ED5" w14:textId="77777777" w:rsidR="00B659F3" w:rsidRPr="001B0E0F" w:rsidRDefault="00B659F3" w:rsidP="00B455BE">
            <w:pPr>
              <w:rPr>
                <w:rFonts w:ascii="Arial" w:hAnsi="Arial" w:cs="Arial"/>
                <w:sz w:val="20"/>
                <w:szCs w:val="20"/>
              </w:rPr>
            </w:pPr>
          </w:p>
        </w:tc>
        <w:tc>
          <w:tcPr>
            <w:tcW w:w="4405" w:type="dxa"/>
            <w:hideMark/>
          </w:tcPr>
          <w:p w14:paraId="2C9D24E3" w14:textId="77777777" w:rsidR="00B659F3" w:rsidRPr="001B0E0F" w:rsidRDefault="00B659F3" w:rsidP="00B455BE">
            <w:pPr>
              <w:rPr>
                <w:rFonts w:ascii="Arial" w:hAnsi="Arial" w:cs="Arial"/>
                <w:sz w:val="20"/>
                <w:szCs w:val="20"/>
              </w:rPr>
            </w:pPr>
            <w:r w:rsidRPr="001B0E0F">
              <w:rPr>
                <w:rFonts w:ascii="Arial" w:hAnsi="Arial" w:cs="Arial"/>
                <w:sz w:val="20"/>
                <w:szCs w:val="20"/>
              </w:rPr>
              <w:t>1= the child was living in a single-parent family or blended family, i.e., living with step siblings at minimum one time point; 0 = otherwise.</w:t>
            </w:r>
          </w:p>
        </w:tc>
        <w:tc>
          <w:tcPr>
            <w:tcW w:w="1795" w:type="dxa"/>
            <w:hideMark/>
          </w:tcPr>
          <w:p w14:paraId="239CD456" w14:textId="77777777" w:rsidR="00B659F3" w:rsidRPr="001B0E0F" w:rsidRDefault="00B659F3" w:rsidP="00B455BE">
            <w:pPr>
              <w:rPr>
                <w:rFonts w:ascii="Arial" w:hAnsi="Arial" w:cs="Arial"/>
                <w:sz w:val="20"/>
                <w:szCs w:val="20"/>
              </w:rPr>
            </w:pPr>
          </w:p>
        </w:tc>
      </w:tr>
      <w:tr w:rsidR="00B659F3" w:rsidRPr="001B0E0F" w14:paraId="1117EEA4" w14:textId="77777777" w:rsidTr="00B455BE">
        <w:trPr>
          <w:trHeight w:val="872"/>
        </w:trPr>
        <w:tc>
          <w:tcPr>
            <w:tcW w:w="1795" w:type="dxa"/>
            <w:hideMark/>
          </w:tcPr>
          <w:p w14:paraId="2B1EEDDA" w14:textId="77777777" w:rsidR="00B659F3" w:rsidRPr="001B0E0F" w:rsidRDefault="00B659F3" w:rsidP="00B455BE">
            <w:pPr>
              <w:rPr>
                <w:rFonts w:ascii="Arial" w:hAnsi="Arial" w:cs="Arial"/>
                <w:sz w:val="20"/>
                <w:szCs w:val="20"/>
              </w:rPr>
            </w:pPr>
            <w:r w:rsidRPr="001B0E0F">
              <w:rPr>
                <w:rFonts w:ascii="Arial" w:hAnsi="Arial" w:cs="Arial"/>
                <w:sz w:val="20"/>
                <w:szCs w:val="20"/>
              </w:rPr>
              <w:t>History of antisocial behavior</w:t>
            </w:r>
          </w:p>
        </w:tc>
        <w:tc>
          <w:tcPr>
            <w:tcW w:w="2165" w:type="dxa"/>
            <w:hideMark/>
          </w:tcPr>
          <w:p w14:paraId="5C979604" w14:textId="77777777" w:rsidR="00B659F3" w:rsidRPr="001B0E0F" w:rsidRDefault="00B659F3" w:rsidP="00B455BE">
            <w:pPr>
              <w:rPr>
                <w:rFonts w:ascii="Arial" w:hAnsi="Arial" w:cs="Arial"/>
                <w:sz w:val="20"/>
                <w:szCs w:val="20"/>
              </w:rPr>
            </w:pPr>
            <w:r w:rsidRPr="001B0E0F">
              <w:rPr>
                <w:rFonts w:ascii="Arial" w:hAnsi="Arial" w:cs="Arial"/>
                <w:sz w:val="20"/>
                <w:szCs w:val="20"/>
              </w:rPr>
              <w:t>5 m</w:t>
            </w:r>
          </w:p>
        </w:tc>
        <w:tc>
          <w:tcPr>
            <w:tcW w:w="1080" w:type="dxa"/>
            <w:hideMark/>
          </w:tcPr>
          <w:p w14:paraId="3E62FEC8" w14:textId="77777777" w:rsidR="00B659F3" w:rsidRPr="001B0E0F" w:rsidRDefault="00B659F3" w:rsidP="00B455BE">
            <w:pPr>
              <w:rPr>
                <w:rFonts w:ascii="Arial" w:hAnsi="Arial" w:cs="Arial"/>
                <w:sz w:val="20"/>
                <w:szCs w:val="20"/>
              </w:rPr>
            </w:pPr>
          </w:p>
        </w:tc>
        <w:tc>
          <w:tcPr>
            <w:tcW w:w="4405" w:type="dxa"/>
            <w:hideMark/>
          </w:tcPr>
          <w:p w14:paraId="76D504A3" w14:textId="77777777" w:rsidR="00B659F3" w:rsidRPr="001B0E0F" w:rsidRDefault="00B659F3" w:rsidP="00B455BE">
            <w:pPr>
              <w:rPr>
                <w:rFonts w:ascii="Arial" w:hAnsi="Arial" w:cs="Arial"/>
                <w:sz w:val="20"/>
                <w:szCs w:val="20"/>
              </w:rPr>
            </w:pPr>
            <w:r w:rsidRPr="001B0E0F">
              <w:rPr>
                <w:rFonts w:ascii="Arial" w:hAnsi="Arial" w:cs="Arial"/>
                <w:sz w:val="20"/>
                <w:szCs w:val="20"/>
              </w:rPr>
              <w:t xml:space="preserve">5 items (mother), 4 items (father), e.g., </w:t>
            </w:r>
            <w:r w:rsidRPr="001B0E0F">
              <w:rPr>
                <w:rFonts w:ascii="Arial" w:hAnsi="Arial" w:cs="Arial"/>
                <w:i/>
                <w:sz w:val="20"/>
                <w:szCs w:val="20"/>
              </w:rPr>
              <w:t>trouble with the police or arrested; get into fights that you had started</w:t>
            </w:r>
            <w:r w:rsidRPr="001B0E0F">
              <w:rPr>
                <w:rFonts w:ascii="Arial" w:hAnsi="Arial" w:cs="Arial"/>
                <w:sz w:val="20"/>
                <w:szCs w:val="20"/>
              </w:rPr>
              <w:t>. Derived measure:1= engaged in 2 or more behaviors during adolescence, 0= otherwise.</w:t>
            </w:r>
          </w:p>
        </w:tc>
        <w:tc>
          <w:tcPr>
            <w:tcW w:w="1795" w:type="dxa"/>
            <w:hideMark/>
          </w:tcPr>
          <w:p w14:paraId="651FD414" w14:textId="77777777" w:rsidR="00B659F3" w:rsidRPr="001B0E0F" w:rsidRDefault="00B659F3" w:rsidP="00B455BE">
            <w:pPr>
              <w:rPr>
                <w:rFonts w:ascii="Arial" w:hAnsi="Arial" w:cs="Arial"/>
                <w:sz w:val="20"/>
                <w:szCs w:val="20"/>
              </w:rPr>
            </w:pPr>
            <w:r w:rsidRPr="001B0E0F">
              <w:rPr>
                <w:rFonts w:ascii="Arial" w:hAnsi="Arial" w:cs="Arial"/>
                <w:sz w:val="20"/>
                <w:szCs w:val="20"/>
              </w:rPr>
              <w:t xml:space="preserve">Modified from NIMH-DIS </w:t>
            </w:r>
            <w:r w:rsidRPr="001B0E0F">
              <w:rPr>
                <w:rFonts w:ascii="Arial" w:hAnsi="Arial" w:cs="Arial"/>
                <w:sz w:val="20"/>
                <w:szCs w:val="20"/>
              </w:rPr>
              <w:fldChar w:fldCharType="begin"/>
            </w:r>
            <w:r w:rsidRPr="001B0E0F">
              <w:rPr>
                <w:rFonts w:ascii="Arial" w:hAnsi="Arial" w:cs="Arial"/>
                <w:sz w:val="20"/>
                <w:szCs w:val="20"/>
              </w:rPr>
              <w:instrText xml:space="preserve"> ADDIN ZOTERO_ITEM CSL_CITATION {"citationID":"l6SmgMDz","properties":{"formattedCitation":"\\super 38\\nosupersub{}","plainCitation":"38","noteIndex":0},"citationItems":[{"id":2166,"uris":["http://zotero.org/users/2350393/items/XJ56Q78C"],"uri":["http://zotero.org/users/2350393/items/XJ56Q78C"],"itemData":{"id":2166,"type":"report","title":"Parents’ Health and Social Adjustment, Part II - Social Adjustment in Longitudinal Study of Child Development in Québec (ÉLDEQ 1998-2002)","collection-title":"Longitudinal Study of Child Development in Québec (ÉLDEQ 1998-2002)","publisher":"Institut de la statistique du Québec","publisher-place":"Québec, Canada","page":"Vol. 1, No. 9.","event-place":"Québec, Canada","URL":"https://www.jesuisjeserai.stat.gouv.qc.ca/publications/baby_no9.pdf","number":"Vol. 1, No. 9.","author":[{"family":"Zoccolillo","given":"Mark"}],"issued":{"date-parts":[["2000"]]},"accessed":{"date-parts":[["2019",4,5]]}}}],"schema":"https://github.com/citation-style-language/schema/raw/master/csl-citation.json"} </w:instrText>
            </w:r>
            <w:r w:rsidRPr="001B0E0F">
              <w:rPr>
                <w:rFonts w:ascii="Arial" w:hAnsi="Arial" w:cs="Arial"/>
                <w:sz w:val="20"/>
                <w:szCs w:val="20"/>
              </w:rPr>
              <w:fldChar w:fldCharType="separate"/>
            </w:r>
            <w:r w:rsidRPr="001B0E0F">
              <w:rPr>
                <w:rFonts w:ascii="Arial" w:hAnsi="Arial" w:cs="Arial"/>
                <w:sz w:val="20"/>
                <w:szCs w:val="20"/>
                <w:vertAlign w:val="superscript"/>
              </w:rPr>
              <w:t>38</w:t>
            </w:r>
            <w:r w:rsidRPr="001B0E0F">
              <w:rPr>
                <w:rFonts w:ascii="Arial" w:hAnsi="Arial" w:cs="Arial"/>
                <w:sz w:val="20"/>
                <w:szCs w:val="20"/>
              </w:rPr>
              <w:fldChar w:fldCharType="end"/>
            </w:r>
            <w:r w:rsidRPr="001B0E0F">
              <w:rPr>
                <w:rFonts w:ascii="Arial" w:hAnsi="Arial" w:cs="Arial"/>
                <w:sz w:val="20"/>
                <w:szCs w:val="20"/>
              </w:rPr>
              <w:tab/>
            </w:r>
          </w:p>
        </w:tc>
      </w:tr>
      <w:tr w:rsidR="00B659F3" w:rsidRPr="001B0E0F" w14:paraId="1ECC3407" w14:textId="77777777" w:rsidTr="00B455BE">
        <w:trPr>
          <w:trHeight w:val="594"/>
        </w:trPr>
        <w:tc>
          <w:tcPr>
            <w:tcW w:w="1795" w:type="dxa"/>
            <w:hideMark/>
          </w:tcPr>
          <w:p w14:paraId="5E2AC837" w14:textId="77777777" w:rsidR="00B659F3" w:rsidRPr="001B0E0F" w:rsidRDefault="00B659F3" w:rsidP="00B455BE">
            <w:pPr>
              <w:rPr>
                <w:rFonts w:ascii="Arial" w:hAnsi="Arial" w:cs="Arial"/>
                <w:sz w:val="20"/>
                <w:szCs w:val="20"/>
              </w:rPr>
            </w:pPr>
            <w:r w:rsidRPr="001B0E0F">
              <w:rPr>
                <w:rFonts w:ascii="Arial" w:hAnsi="Arial" w:cs="Arial"/>
                <w:sz w:val="20"/>
                <w:szCs w:val="20"/>
              </w:rPr>
              <w:t>Depressive symptoms</w:t>
            </w:r>
          </w:p>
        </w:tc>
        <w:tc>
          <w:tcPr>
            <w:tcW w:w="2165" w:type="dxa"/>
            <w:hideMark/>
          </w:tcPr>
          <w:p w14:paraId="2A4FE07D" w14:textId="77777777" w:rsidR="00B659F3" w:rsidRPr="001B0E0F" w:rsidRDefault="00B659F3" w:rsidP="00B455BE">
            <w:pPr>
              <w:rPr>
                <w:rFonts w:ascii="Arial" w:hAnsi="Arial" w:cs="Arial"/>
                <w:sz w:val="20"/>
                <w:szCs w:val="20"/>
              </w:rPr>
            </w:pPr>
            <w:r w:rsidRPr="001B0E0F">
              <w:rPr>
                <w:rFonts w:ascii="Arial" w:hAnsi="Arial" w:cs="Arial"/>
                <w:sz w:val="20"/>
                <w:szCs w:val="20"/>
              </w:rPr>
              <w:t>Mother:5 m, 1½y; father: 5 m</w:t>
            </w:r>
          </w:p>
        </w:tc>
        <w:tc>
          <w:tcPr>
            <w:tcW w:w="1080" w:type="dxa"/>
            <w:hideMark/>
          </w:tcPr>
          <w:p w14:paraId="5563F493" w14:textId="77777777" w:rsidR="00B659F3" w:rsidRPr="001B0E0F" w:rsidRDefault="00B659F3" w:rsidP="00B455BE">
            <w:pPr>
              <w:rPr>
                <w:rFonts w:ascii="Arial" w:hAnsi="Arial" w:cs="Arial"/>
                <w:sz w:val="20"/>
                <w:szCs w:val="20"/>
              </w:rPr>
            </w:pPr>
            <w:r w:rsidRPr="001B0E0F">
              <w:rPr>
                <w:rFonts w:ascii="Arial" w:hAnsi="Arial" w:cs="Arial"/>
                <w:sz w:val="20"/>
                <w:szCs w:val="20"/>
              </w:rPr>
              <w:t xml:space="preserve">0-10                     </w:t>
            </w:r>
          </w:p>
        </w:tc>
        <w:tc>
          <w:tcPr>
            <w:tcW w:w="4405" w:type="dxa"/>
            <w:hideMark/>
          </w:tcPr>
          <w:p w14:paraId="76AA8B15" w14:textId="77777777" w:rsidR="00B659F3" w:rsidRPr="001B0E0F" w:rsidRDefault="00B659F3" w:rsidP="00B455BE">
            <w:pPr>
              <w:rPr>
                <w:rFonts w:ascii="Arial" w:hAnsi="Arial" w:cs="Arial"/>
                <w:sz w:val="20"/>
                <w:szCs w:val="20"/>
              </w:rPr>
            </w:pPr>
            <w:r w:rsidRPr="001B0E0F">
              <w:rPr>
                <w:rFonts w:ascii="Arial" w:hAnsi="Arial" w:cs="Arial"/>
                <w:sz w:val="20"/>
                <w:szCs w:val="20"/>
              </w:rPr>
              <w:t xml:space="preserve">12 items, e.g., </w:t>
            </w:r>
            <w:r w:rsidRPr="001B0E0F">
              <w:rPr>
                <w:rFonts w:ascii="Arial" w:hAnsi="Arial" w:cs="Arial"/>
                <w:i/>
                <w:sz w:val="20"/>
                <w:szCs w:val="20"/>
              </w:rPr>
              <w:t>did not feel like eating; felt lonely; had crying spells</w:t>
            </w:r>
            <w:r w:rsidRPr="001B0E0F">
              <w:rPr>
                <w:rFonts w:ascii="Arial" w:hAnsi="Arial" w:cs="Arial"/>
                <w:sz w:val="20"/>
                <w:szCs w:val="20"/>
              </w:rPr>
              <w:t xml:space="preserve"> (0=less 1 day/week to 3= 5-7days/week).</w:t>
            </w:r>
          </w:p>
        </w:tc>
        <w:tc>
          <w:tcPr>
            <w:tcW w:w="1795" w:type="dxa"/>
            <w:hideMark/>
          </w:tcPr>
          <w:p w14:paraId="07A6A31D" w14:textId="77777777" w:rsidR="00B659F3" w:rsidRPr="001B0E0F" w:rsidRDefault="00B659F3" w:rsidP="00B455BE">
            <w:pPr>
              <w:rPr>
                <w:rFonts w:ascii="Arial" w:hAnsi="Arial" w:cs="Arial"/>
                <w:sz w:val="20"/>
                <w:szCs w:val="20"/>
              </w:rPr>
            </w:pPr>
            <w:r w:rsidRPr="001B0E0F">
              <w:rPr>
                <w:rFonts w:ascii="Arial" w:hAnsi="Arial" w:cs="Arial"/>
                <w:sz w:val="20"/>
                <w:szCs w:val="20"/>
              </w:rPr>
              <w:t>Short version of CES-D scale</w:t>
            </w:r>
            <w:r w:rsidRPr="001B0E0F">
              <w:rPr>
                <w:rFonts w:ascii="Arial" w:hAnsi="Arial" w:cs="Arial"/>
                <w:sz w:val="20"/>
                <w:szCs w:val="20"/>
              </w:rPr>
              <w:fldChar w:fldCharType="begin"/>
            </w:r>
            <w:r w:rsidRPr="001B0E0F">
              <w:rPr>
                <w:rFonts w:ascii="Arial" w:hAnsi="Arial" w:cs="Arial"/>
                <w:sz w:val="20"/>
                <w:szCs w:val="20"/>
              </w:rPr>
              <w:instrText xml:space="preserve"> ADDIN ZOTERO_ITEM CSL_CITATION {"citationID":"7Q8vltgi","properties":{"formattedCitation":"\\super 39\\nosupersub{}","plainCitation":"39","noteIndex":0},"citationItems":[{"id":1938,"uris":["http://zotero.org/users/2350393/items/L2IDQEZX"],"uri":["http://zotero.org/users/2350393/items/L2IDQEZX"],"itemData":{"id":1938,"type":"article-journal","title":"The CES-D Scale: A self-report depression scale for research in the general population","container-title":"Applied Psychological Measurement","page":"385-401","volume":"1","issue":"3","source":"APA PsycNET","abstract":"The Center for Epidemiologic Studies Depression Scale is a short self-report scale designed to measure depressive symptomatology in the general population. The items of the scale are symptoms associated with depression which have been used in previously validated longer scales. The new scale was tested in household interview surveys and in psychiatric settings. It was found to have very high internal consistency and adequate test–retest repeatability. Validity was established by patterns of correlations with other self-report measures, by correlations with clinical ratings of depression, and by relationships with other variables which support its construct validity. Reliability, validity, and factor structure were similar across a wide variety of demographic characteristics in the general population samples tested. The scale should be a useful tool for epidemiologic studies of depression. (30 ref) (PsycINFO Database Record (c) 2016 APA, all rights reserved)","DOI":"10.1177/014662167700100306","ISSN":"1552-3497(Electronic),0146-6216(Print)","shortTitle":"The CES-D Scale","author":[{"family":"Radloff","given":"Lenore S."}],"issued":{"date-parts":[["1977"]]}}}],"schema":"https://github.com/citation-style-language/schema/raw/master/csl-citation.json"} </w:instrText>
            </w:r>
            <w:r w:rsidRPr="001B0E0F">
              <w:rPr>
                <w:rFonts w:ascii="Arial" w:hAnsi="Arial" w:cs="Arial"/>
                <w:sz w:val="20"/>
                <w:szCs w:val="20"/>
              </w:rPr>
              <w:fldChar w:fldCharType="separate"/>
            </w:r>
            <w:r w:rsidRPr="001B0E0F">
              <w:rPr>
                <w:rFonts w:ascii="Arial" w:hAnsi="Arial" w:cs="Arial"/>
                <w:sz w:val="20"/>
                <w:szCs w:val="20"/>
                <w:vertAlign w:val="superscript"/>
              </w:rPr>
              <w:t>39</w:t>
            </w:r>
            <w:r w:rsidRPr="001B0E0F">
              <w:rPr>
                <w:rFonts w:ascii="Arial" w:hAnsi="Arial" w:cs="Arial"/>
                <w:sz w:val="20"/>
                <w:szCs w:val="20"/>
              </w:rPr>
              <w:fldChar w:fldCharType="end"/>
            </w:r>
          </w:p>
        </w:tc>
      </w:tr>
      <w:tr w:rsidR="00B659F3" w:rsidRPr="001B0E0F" w14:paraId="3090E4CC" w14:textId="77777777" w:rsidTr="00B455BE">
        <w:trPr>
          <w:trHeight w:val="773"/>
        </w:trPr>
        <w:tc>
          <w:tcPr>
            <w:tcW w:w="1795" w:type="dxa"/>
          </w:tcPr>
          <w:p w14:paraId="1AF4B5A1" w14:textId="77777777" w:rsidR="00B659F3" w:rsidRPr="001B0E0F" w:rsidRDefault="00B659F3" w:rsidP="00B455BE">
            <w:pPr>
              <w:rPr>
                <w:rFonts w:ascii="Arial" w:hAnsi="Arial" w:cs="Arial"/>
                <w:sz w:val="20"/>
                <w:szCs w:val="20"/>
              </w:rPr>
            </w:pPr>
            <w:r w:rsidRPr="001B0E0F">
              <w:rPr>
                <w:rFonts w:ascii="Arial" w:hAnsi="Arial" w:cs="Arial"/>
                <w:sz w:val="20"/>
                <w:szCs w:val="20"/>
              </w:rPr>
              <w:t>Anxiety</w:t>
            </w:r>
          </w:p>
        </w:tc>
        <w:tc>
          <w:tcPr>
            <w:tcW w:w="2165" w:type="dxa"/>
          </w:tcPr>
          <w:p w14:paraId="38E8A719" w14:textId="77777777" w:rsidR="00B659F3" w:rsidRPr="001B0E0F" w:rsidRDefault="00B659F3" w:rsidP="00B455BE">
            <w:pPr>
              <w:rPr>
                <w:rFonts w:ascii="Arial" w:hAnsi="Arial" w:cs="Arial"/>
                <w:sz w:val="20"/>
                <w:szCs w:val="20"/>
              </w:rPr>
            </w:pPr>
            <w:r w:rsidRPr="001B0E0F">
              <w:rPr>
                <w:rFonts w:ascii="Arial" w:hAnsi="Arial" w:cs="Arial"/>
                <w:sz w:val="20"/>
                <w:szCs w:val="20"/>
              </w:rPr>
              <w:t>Mother &amp; Father: 4½</w:t>
            </w:r>
          </w:p>
        </w:tc>
        <w:tc>
          <w:tcPr>
            <w:tcW w:w="1080" w:type="dxa"/>
          </w:tcPr>
          <w:p w14:paraId="505F3A1B" w14:textId="77777777" w:rsidR="00B659F3" w:rsidRPr="001B0E0F" w:rsidRDefault="00B659F3" w:rsidP="00B455BE">
            <w:pPr>
              <w:rPr>
                <w:rFonts w:ascii="Arial" w:hAnsi="Arial" w:cs="Arial"/>
                <w:sz w:val="20"/>
                <w:szCs w:val="20"/>
              </w:rPr>
            </w:pPr>
          </w:p>
        </w:tc>
        <w:tc>
          <w:tcPr>
            <w:tcW w:w="4405" w:type="dxa"/>
          </w:tcPr>
          <w:p w14:paraId="7044F758" w14:textId="77777777" w:rsidR="00B659F3" w:rsidRPr="001B0E0F" w:rsidRDefault="00B659F3" w:rsidP="00B455BE">
            <w:pPr>
              <w:rPr>
                <w:rFonts w:ascii="Arial" w:hAnsi="Arial" w:cs="Arial"/>
                <w:sz w:val="20"/>
                <w:szCs w:val="20"/>
              </w:rPr>
            </w:pPr>
            <w:r w:rsidRPr="001B0E0F">
              <w:rPr>
                <w:rFonts w:ascii="Arial" w:hAnsi="Arial" w:cs="Arial"/>
                <w:sz w:val="20"/>
                <w:szCs w:val="20"/>
              </w:rPr>
              <w:t xml:space="preserve">10 items, e.g., </w:t>
            </w:r>
            <w:r w:rsidRPr="001B0E0F">
              <w:rPr>
                <w:rFonts w:ascii="Arial" w:hAnsi="Arial" w:cs="Arial"/>
                <w:i/>
                <w:sz w:val="20"/>
                <w:szCs w:val="20"/>
              </w:rPr>
              <w:t>be afraid and avoid certain places; feel tension in the body; be disturbed by thoughts; daily life affected by memories</w:t>
            </w:r>
            <w:r w:rsidRPr="001B0E0F">
              <w:rPr>
                <w:rFonts w:ascii="Arial" w:hAnsi="Arial" w:cs="Arial"/>
                <w:sz w:val="20"/>
                <w:szCs w:val="20"/>
              </w:rPr>
              <w:t xml:space="preserve"> (0=never to 4= always).</w:t>
            </w:r>
          </w:p>
        </w:tc>
        <w:tc>
          <w:tcPr>
            <w:tcW w:w="1795" w:type="dxa"/>
            <w:vAlign w:val="center"/>
          </w:tcPr>
          <w:p w14:paraId="20D1ED7F" w14:textId="77777777" w:rsidR="00B659F3" w:rsidRPr="001B0E0F" w:rsidRDefault="00B659F3" w:rsidP="00B455BE">
            <w:pPr>
              <w:rPr>
                <w:rFonts w:ascii="Arial" w:hAnsi="Arial" w:cs="Arial"/>
                <w:sz w:val="20"/>
                <w:szCs w:val="20"/>
              </w:rPr>
            </w:pPr>
          </w:p>
        </w:tc>
      </w:tr>
      <w:tr w:rsidR="00B659F3" w:rsidRPr="001B0E0F" w14:paraId="01CA7CF2" w14:textId="77777777" w:rsidTr="00B455BE">
        <w:trPr>
          <w:trHeight w:val="443"/>
        </w:trPr>
        <w:tc>
          <w:tcPr>
            <w:tcW w:w="1795" w:type="dxa"/>
          </w:tcPr>
          <w:p w14:paraId="41A640C6" w14:textId="77777777" w:rsidR="00B659F3" w:rsidRPr="001B0E0F" w:rsidRDefault="00B659F3" w:rsidP="00B455BE">
            <w:pPr>
              <w:rPr>
                <w:rFonts w:ascii="Arial" w:hAnsi="Arial" w:cs="Arial"/>
                <w:sz w:val="20"/>
                <w:szCs w:val="20"/>
              </w:rPr>
            </w:pPr>
            <w:r w:rsidRPr="001B0E0F">
              <w:rPr>
                <w:rFonts w:ascii="Arial" w:hAnsi="Arial" w:cs="Arial"/>
                <w:sz w:val="20"/>
                <w:szCs w:val="20"/>
              </w:rPr>
              <w:t>Smoking during pregnancy</w:t>
            </w:r>
          </w:p>
        </w:tc>
        <w:tc>
          <w:tcPr>
            <w:tcW w:w="2165" w:type="dxa"/>
          </w:tcPr>
          <w:p w14:paraId="220FBD87" w14:textId="77777777" w:rsidR="00B659F3" w:rsidRPr="001B0E0F" w:rsidRDefault="00B659F3" w:rsidP="00B455BE">
            <w:pPr>
              <w:rPr>
                <w:rFonts w:ascii="Arial" w:hAnsi="Arial" w:cs="Arial"/>
                <w:sz w:val="20"/>
                <w:szCs w:val="20"/>
              </w:rPr>
            </w:pPr>
            <w:r w:rsidRPr="001B0E0F">
              <w:rPr>
                <w:rFonts w:ascii="Arial" w:hAnsi="Arial" w:cs="Arial"/>
                <w:sz w:val="20"/>
                <w:szCs w:val="20"/>
              </w:rPr>
              <w:t>5 m</w:t>
            </w:r>
          </w:p>
        </w:tc>
        <w:tc>
          <w:tcPr>
            <w:tcW w:w="1080" w:type="dxa"/>
          </w:tcPr>
          <w:p w14:paraId="50E6B677" w14:textId="77777777" w:rsidR="00B659F3" w:rsidRPr="001B0E0F" w:rsidRDefault="00B659F3" w:rsidP="00B455BE">
            <w:pPr>
              <w:rPr>
                <w:rFonts w:ascii="Arial" w:hAnsi="Arial" w:cs="Arial"/>
                <w:sz w:val="20"/>
                <w:szCs w:val="20"/>
              </w:rPr>
            </w:pPr>
          </w:p>
        </w:tc>
        <w:tc>
          <w:tcPr>
            <w:tcW w:w="4405" w:type="dxa"/>
          </w:tcPr>
          <w:p w14:paraId="3DF2C594" w14:textId="77777777" w:rsidR="00B659F3" w:rsidRPr="001B0E0F" w:rsidRDefault="00B659F3" w:rsidP="00B455BE">
            <w:pPr>
              <w:rPr>
                <w:rFonts w:ascii="Arial" w:hAnsi="Arial" w:cs="Arial"/>
                <w:sz w:val="20"/>
                <w:szCs w:val="20"/>
              </w:rPr>
            </w:pPr>
            <w:r w:rsidRPr="001B0E0F">
              <w:rPr>
                <w:rFonts w:ascii="Arial" w:hAnsi="Arial" w:cs="Arial"/>
                <w:sz w:val="20"/>
                <w:szCs w:val="20"/>
              </w:rPr>
              <w:t>1 item referring to the use of cigarettes during the entire pregnancy.</w:t>
            </w:r>
          </w:p>
        </w:tc>
        <w:tc>
          <w:tcPr>
            <w:tcW w:w="1795" w:type="dxa"/>
            <w:vAlign w:val="center"/>
          </w:tcPr>
          <w:p w14:paraId="25928A25" w14:textId="77777777" w:rsidR="00B659F3" w:rsidRPr="001B0E0F" w:rsidRDefault="00B659F3" w:rsidP="00B455BE">
            <w:pPr>
              <w:rPr>
                <w:rFonts w:ascii="Arial" w:hAnsi="Arial" w:cs="Arial"/>
                <w:sz w:val="20"/>
                <w:szCs w:val="20"/>
              </w:rPr>
            </w:pPr>
          </w:p>
        </w:tc>
      </w:tr>
      <w:tr w:rsidR="00B659F3" w:rsidRPr="001B0E0F" w14:paraId="2A415736" w14:textId="77777777" w:rsidTr="00B455BE">
        <w:trPr>
          <w:trHeight w:val="773"/>
        </w:trPr>
        <w:tc>
          <w:tcPr>
            <w:tcW w:w="1795" w:type="dxa"/>
          </w:tcPr>
          <w:p w14:paraId="5027F8AD" w14:textId="77777777" w:rsidR="00B659F3" w:rsidRPr="001B0E0F" w:rsidRDefault="00B659F3" w:rsidP="00B455BE">
            <w:pPr>
              <w:rPr>
                <w:rFonts w:ascii="Arial" w:hAnsi="Arial" w:cs="Arial"/>
                <w:sz w:val="20"/>
                <w:szCs w:val="20"/>
              </w:rPr>
            </w:pPr>
            <w:r w:rsidRPr="001B0E0F">
              <w:rPr>
                <w:rFonts w:ascii="Arial" w:hAnsi="Arial" w:cs="Arial"/>
                <w:sz w:val="20"/>
                <w:szCs w:val="20"/>
              </w:rPr>
              <w:t xml:space="preserve">Alcohol use during </w:t>
            </w:r>
            <w:proofErr w:type="spellStart"/>
            <w:r w:rsidRPr="001B0E0F">
              <w:rPr>
                <w:rFonts w:ascii="Arial" w:hAnsi="Arial" w:cs="Arial"/>
                <w:sz w:val="20"/>
                <w:szCs w:val="20"/>
              </w:rPr>
              <w:t>pregnanacy</w:t>
            </w:r>
            <w:proofErr w:type="spellEnd"/>
          </w:p>
        </w:tc>
        <w:tc>
          <w:tcPr>
            <w:tcW w:w="2165" w:type="dxa"/>
          </w:tcPr>
          <w:p w14:paraId="287BD77F" w14:textId="77777777" w:rsidR="00B659F3" w:rsidRPr="001B0E0F" w:rsidRDefault="00B659F3" w:rsidP="00B455BE">
            <w:pPr>
              <w:rPr>
                <w:rFonts w:ascii="Arial" w:hAnsi="Arial" w:cs="Arial"/>
                <w:sz w:val="20"/>
                <w:szCs w:val="20"/>
              </w:rPr>
            </w:pPr>
            <w:r w:rsidRPr="001B0E0F">
              <w:rPr>
                <w:rFonts w:ascii="Arial" w:hAnsi="Arial" w:cs="Arial"/>
                <w:sz w:val="20"/>
                <w:szCs w:val="20"/>
              </w:rPr>
              <w:t>5 m</w:t>
            </w:r>
          </w:p>
        </w:tc>
        <w:tc>
          <w:tcPr>
            <w:tcW w:w="1080" w:type="dxa"/>
          </w:tcPr>
          <w:p w14:paraId="3206FB07" w14:textId="77777777" w:rsidR="00B659F3" w:rsidRPr="001B0E0F" w:rsidRDefault="00B659F3" w:rsidP="00B455BE">
            <w:pPr>
              <w:rPr>
                <w:rFonts w:ascii="Arial" w:hAnsi="Arial" w:cs="Arial"/>
                <w:sz w:val="20"/>
                <w:szCs w:val="20"/>
              </w:rPr>
            </w:pPr>
          </w:p>
        </w:tc>
        <w:tc>
          <w:tcPr>
            <w:tcW w:w="4405" w:type="dxa"/>
          </w:tcPr>
          <w:p w14:paraId="50D917DB" w14:textId="77777777" w:rsidR="00B659F3" w:rsidRPr="001B0E0F" w:rsidRDefault="00B659F3" w:rsidP="00B455BE">
            <w:pPr>
              <w:rPr>
                <w:rFonts w:ascii="Arial" w:hAnsi="Arial" w:cs="Arial"/>
                <w:sz w:val="20"/>
                <w:szCs w:val="20"/>
              </w:rPr>
            </w:pPr>
            <w:r w:rsidRPr="001B0E0F">
              <w:rPr>
                <w:rFonts w:ascii="Arial" w:hAnsi="Arial" w:cs="Arial"/>
                <w:sz w:val="20"/>
                <w:szCs w:val="20"/>
              </w:rPr>
              <w:t>1 item referring to the use of alcohol during the entire pregnancy.</w:t>
            </w:r>
          </w:p>
        </w:tc>
        <w:tc>
          <w:tcPr>
            <w:tcW w:w="1795" w:type="dxa"/>
            <w:vAlign w:val="center"/>
          </w:tcPr>
          <w:p w14:paraId="3374FE02" w14:textId="77777777" w:rsidR="00B659F3" w:rsidRPr="001B0E0F" w:rsidRDefault="00B659F3" w:rsidP="00B455BE">
            <w:pPr>
              <w:rPr>
                <w:rFonts w:ascii="Arial" w:hAnsi="Arial" w:cs="Arial"/>
                <w:sz w:val="20"/>
                <w:szCs w:val="20"/>
              </w:rPr>
            </w:pPr>
          </w:p>
        </w:tc>
      </w:tr>
      <w:tr w:rsidR="00B659F3" w:rsidRPr="001B0E0F" w14:paraId="61A78662" w14:textId="77777777" w:rsidTr="00B455BE">
        <w:trPr>
          <w:trHeight w:val="773"/>
        </w:trPr>
        <w:tc>
          <w:tcPr>
            <w:tcW w:w="1795" w:type="dxa"/>
            <w:hideMark/>
          </w:tcPr>
          <w:p w14:paraId="27BB8D35" w14:textId="77777777" w:rsidR="00B659F3" w:rsidRPr="001B0E0F" w:rsidRDefault="00B659F3" w:rsidP="00B455BE">
            <w:pPr>
              <w:rPr>
                <w:rFonts w:ascii="Arial" w:hAnsi="Arial" w:cs="Arial"/>
                <w:sz w:val="20"/>
                <w:szCs w:val="20"/>
              </w:rPr>
            </w:pPr>
            <w:r w:rsidRPr="001B0E0F">
              <w:rPr>
                <w:rFonts w:ascii="Arial" w:hAnsi="Arial" w:cs="Arial"/>
                <w:sz w:val="20"/>
                <w:szCs w:val="20"/>
              </w:rPr>
              <w:t xml:space="preserve">Positive parenting  </w:t>
            </w:r>
          </w:p>
        </w:tc>
        <w:tc>
          <w:tcPr>
            <w:tcW w:w="2165" w:type="dxa"/>
            <w:hideMark/>
          </w:tcPr>
          <w:p w14:paraId="6124F4E1" w14:textId="77777777" w:rsidR="00B659F3" w:rsidRPr="001B0E0F" w:rsidRDefault="00B659F3" w:rsidP="00B455BE">
            <w:pPr>
              <w:rPr>
                <w:rFonts w:ascii="Arial" w:hAnsi="Arial" w:cs="Arial"/>
                <w:sz w:val="20"/>
                <w:szCs w:val="20"/>
              </w:rPr>
            </w:pPr>
            <w:r w:rsidRPr="001B0E0F">
              <w:rPr>
                <w:rFonts w:ascii="Arial" w:hAnsi="Arial" w:cs="Arial"/>
                <w:sz w:val="20"/>
                <w:szCs w:val="20"/>
              </w:rPr>
              <w:t>Mother: 2½, 3½, 4½, 5 y; father: 3½, 4½, 5 y</w:t>
            </w:r>
          </w:p>
        </w:tc>
        <w:tc>
          <w:tcPr>
            <w:tcW w:w="1080" w:type="dxa"/>
            <w:hideMark/>
          </w:tcPr>
          <w:p w14:paraId="61D358A4" w14:textId="77777777" w:rsidR="00B659F3" w:rsidRPr="001B0E0F" w:rsidRDefault="00B659F3" w:rsidP="00B455BE">
            <w:pPr>
              <w:rPr>
                <w:rFonts w:ascii="Arial" w:hAnsi="Arial" w:cs="Arial"/>
                <w:sz w:val="20"/>
                <w:szCs w:val="20"/>
              </w:rPr>
            </w:pPr>
            <w:r w:rsidRPr="001B0E0F">
              <w:rPr>
                <w:rFonts w:ascii="Arial" w:hAnsi="Arial" w:cs="Arial"/>
                <w:sz w:val="20"/>
                <w:szCs w:val="20"/>
              </w:rPr>
              <w:t>0-10</w:t>
            </w:r>
          </w:p>
        </w:tc>
        <w:tc>
          <w:tcPr>
            <w:tcW w:w="4405" w:type="dxa"/>
            <w:hideMark/>
          </w:tcPr>
          <w:p w14:paraId="03FC83EB" w14:textId="77777777" w:rsidR="00B659F3" w:rsidRPr="001B0E0F" w:rsidRDefault="00B659F3" w:rsidP="00B455BE">
            <w:pPr>
              <w:rPr>
                <w:rFonts w:ascii="Arial" w:hAnsi="Arial" w:cs="Arial"/>
                <w:sz w:val="20"/>
                <w:szCs w:val="20"/>
              </w:rPr>
            </w:pPr>
            <w:r w:rsidRPr="001B0E0F">
              <w:rPr>
                <w:rFonts w:ascii="Arial" w:hAnsi="Arial" w:cs="Arial"/>
                <w:sz w:val="20"/>
                <w:szCs w:val="20"/>
              </w:rPr>
              <w:t xml:space="preserve">5-9 items, e.g., </w:t>
            </w:r>
            <w:r w:rsidRPr="001B0E0F">
              <w:rPr>
                <w:rFonts w:ascii="Arial" w:hAnsi="Arial" w:cs="Arial"/>
                <w:i/>
                <w:sz w:val="20"/>
                <w:szCs w:val="20"/>
              </w:rPr>
              <w:t>calmly discuss the problem; play sports activities or games together; praise the child</w:t>
            </w:r>
            <w:r w:rsidRPr="001B0E0F">
              <w:rPr>
                <w:rFonts w:ascii="Arial" w:hAnsi="Arial" w:cs="Arial"/>
                <w:sz w:val="20"/>
                <w:szCs w:val="20"/>
              </w:rPr>
              <w:t xml:space="preserve"> (0=never to 5= several times/day).</w:t>
            </w:r>
          </w:p>
        </w:tc>
        <w:tc>
          <w:tcPr>
            <w:tcW w:w="1795" w:type="dxa"/>
            <w:vMerge w:val="restart"/>
            <w:vAlign w:val="center"/>
            <w:hideMark/>
          </w:tcPr>
          <w:p w14:paraId="095D76E9" w14:textId="77777777" w:rsidR="00B659F3" w:rsidRPr="001B0E0F" w:rsidRDefault="00B659F3" w:rsidP="00B455BE">
            <w:pPr>
              <w:rPr>
                <w:rFonts w:ascii="Arial" w:hAnsi="Arial" w:cs="Arial"/>
                <w:sz w:val="20"/>
                <w:szCs w:val="20"/>
              </w:rPr>
            </w:pPr>
            <w:r w:rsidRPr="001B0E0F">
              <w:rPr>
                <w:rFonts w:ascii="Arial" w:hAnsi="Arial" w:cs="Arial"/>
                <w:sz w:val="20"/>
                <w:szCs w:val="20"/>
              </w:rPr>
              <w:t>Parenting Practices Scale</w:t>
            </w:r>
            <w:r w:rsidRPr="001B0E0F">
              <w:rPr>
                <w:rFonts w:ascii="Arial" w:hAnsi="Arial" w:cs="Arial"/>
                <w:sz w:val="20"/>
                <w:szCs w:val="20"/>
              </w:rPr>
              <w:fldChar w:fldCharType="begin"/>
            </w:r>
            <w:r w:rsidRPr="001B0E0F">
              <w:rPr>
                <w:rFonts w:ascii="Arial" w:hAnsi="Arial" w:cs="Arial"/>
                <w:sz w:val="20"/>
                <w:szCs w:val="20"/>
              </w:rPr>
              <w:instrText xml:space="preserve"> ADDIN ZOTERO_ITEM CSL_CITATION {"citationID":"kCSa5BB6","properties":{"formattedCitation":"\\super 40\\nosupersub{}","plainCitation":"40","noteIndex":0},"citationItems":[{"id":1930,"uris":["http://zotero.org/users/2350393/items/F39JYYIS"],"uri":["http://zotero.org/users/2350393/items/F39JYYIS"],"itemData":{"id":1930,"type":"article-journal","title":"A Parent Practices Scale and its relation to parent and child mental health","container-title":"Journal of the American Academy of Child and Adolescent Psychiatry","page":"613-618","volume":"27","issue":"5","source":"PubMed","DOI":"10.1097/00004583-198809000-00016","ISSN":"0890-8567","note":"PMID: 3182627","journalAbbreviation":"J Am Acad Child Adolesc Psychiatry","language":"eng","author":[{"family":"Strayhorn","given":"J. M."},{"family":"Weidman","given":"C. S."}],"issued":{"date-parts":[["1988",9]]}}}],"schema":"https://github.com/citation-style-language/schema/raw/master/csl-citation.json"} </w:instrText>
            </w:r>
            <w:r w:rsidRPr="001B0E0F">
              <w:rPr>
                <w:rFonts w:ascii="Arial" w:hAnsi="Arial" w:cs="Arial"/>
                <w:sz w:val="20"/>
                <w:szCs w:val="20"/>
              </w:rPr>
              <w:fldChar w:fldCharType="separate"/>
            </w:r>
            <w:r w:rsidRPr="001B0E0F">
              <w:rPr>
                <w:rFonts w:ascii="Arial" w:hAnsi="Arial" w:cs="Arial"/>
                <w:sz w:val="20"/>
                <w:szCs w:val="20"/>
                <w:vertAlign w:val="superscript"/>
              </w:rPr>
              <w:t>40</w:t>
            </w:r>
            <w:r w:rsidRPr="001B0E0F">
              <w:rPr>
                <w:rFonts w:ascii="Arial" w:hAnsi="Arial" w:cs="Arial"/>
                <w:sz w:val="20"/>
                <w:szCs w:val="20"/>
              </w:rPr>
              <w:fldChar w:fldCharType="end"/>
            </w:r>
          </w:p>
        </w:tc>
      </w:tr>
      <w:tr w:rsidR="00B659F3" w:rsidRPr="001B0E0F" w14:paraId="2B647C0A" w14:textId="77777777" w:rsidTr="00B455BE">
        <w:trPr>
          <w:trHeight w:val="764"/>
        </w:trPr>
        <w:tc>
          <w:tcPr>
            <w:tcW w:w="1795" w:type="dxa"/>
            <w:hideMark/>
          </w:tcPr>
          <w:p w14:paraId="72DB5137" w14:textId="77777777" w:rsidR="00B659F3" w:rsidRPr="001B0E0F" w:rsidRDefault="00B659F3" w:rsidP="00B455BE">
            <w:pPr>
              <w:rPr>
                <w:rFonts w:ascii="Arial" w:hAnsi="Arial" w:cs="Arial"/>
                <w:sz w:val="20"/>
                <w:szCs w:val="20"/>
              </w:rPr>
            </w:pPr>
            <w:r w:rsidRPr="001B0E0F">
              <w:rPr>
                <w:rFonts w:ascii="Arial" w:hAnsi="Arial" w:cs="Arial"/>
                <w:sz w:val="20"/>
                <w:szCs w:val="20"/>
              </w:rPr>
              <w:t xml:space="preserve">Coercive parenting </w:t>
            </w:r>
          </w:p>
        </w:tc>
        <w:tc>
          <w:tcPr>
            <w:tcW w:w="2165" w:type="dxa"/>
            <w:hideMark/>
          </w:tcPr>
          <w:p w14:paraId="62C78F3C" w14:textId="77777777" w:rsidR="00B659F3" w:rsidRPr="001B0E0F" w:rsidRDefault="00B659F3" w:rsidP="00B455BE">
            <w:pPr>
              <w:rPr>
                <w:rFonts w:ascii="Arial" w:hAnsi="Arial" w:cs="Arial"/>
                <w:sz w:val="20"/>
                <w:szCs w:val="20"/>
              </w:rPr>
            </w:pPr>
            <w:r w:rsidRPr="001B0E0F">
              <w:rPr>
                <w:rFonts w:ascii="Arial" w:hAnsi="Arial" w:cs="Arial"/>
                <w:sz w:val="20"/>
                <w:szCs w:val="20"/>
              </w:rPr>
              <w:t>Mother: 2½, 3½, 4½, 5 y; father: 3½, 4½, 5 y</w:t>
            </w:r>
          </w:p>
        </w:tc>
        <w:tc>
          <w:tcPr>
            <w:tcW w:w="1080" w:type="dxa"/>
            <w:hideMark/>
          </w:tcPr>
          <w:p w14:paraId="1CCECC23" w14:textId="77777777" w:rsidR="00B659F3" w:rsidRPr="001B0E0F" w:rsidRDefault="00B659F3" w:rsidP="00B455BE">
            <w:pPr>
              <w:rPr>
                <w:rFonts w:ascii="Arial" w:hAnsi="Arial" w:cs="Arial"/>
                <w:sz w:val="20"/>
                <w:szCs w:val="20"/>
              </w:rPr>
            </w:pPr>
            <w:r w:rsidRPr="001B0E0F">
              <w:rPr>
                <w:rFonts w:ascii="Arial" w:hAnsi="Arial" w:cs="Arial"/>
                <w:sz w:val="20"/>
                <w:szCs w:val="20"/>
              </w:rPr>
              <w:t>0-10</w:t>
            </w:r>
          </w:p>
        </w:tc>
        <w:tc>
          <w:tcPr>
            <w:tcW w:w="4405" w:type="dxa"/>
            <w:hideMark/>
          </w:tcPr>
          <w:p w14:paraId="447A1E4D" w14:textId="77777777" w:rsidR="00B659F3" w:rsidRPr="001B0E0F" w:rsidRDefault="00B659F3" w:rsidP="00B455BE">
            <w:pPr>
              <w:rPr>
                <w:rFonts w:ascii="Arial" w:hAnsi="Arial" w:cs="Arial"/>
                <w:sz w:val="20"/>
                <w:szCs w:val="20"/>
              </w:rPr>
            </w:pPr>
            <w:r w:rsidRPr="001B0E0F">
              <w:rPr>
                <w:rFonts w:ascii="Arial" w:hAnsi="Arial" w:cs="Arial"/>
                <w:sz w:val="20"/>
                <w:szCs w:val="20"/>
              </w:rPr>
              <w:t xml:space="preserve">5-8 items, e.g., </w:t>
            </w:r>
            <w:r w:rsidRPr="001B0E0F">
              <w:rPr>
                <w:rFonts w:ascii="Arial" w:hAnsi="Arial" w:cs="Arial"/>
                <w:i/>
                <w:sz w:val="20"/>
                <w:szCs w:val="20"/>
              </w:rPr>
              <w:t>use physical punishment, tell the child is not as good as others</w:t>
            </w:r>
            <w:r w:rsidRPr="001B0E0F">
              <w:rPr>
                <w:rFonts w:ascii="Arial" w:hAnsi="Arial" w:cs="Arial"/>
                <w:sz w:val="20"/>
                <w:szCs w:val="20"/>
              </w:rPr>
              <w:t xml:space="preserve"> (0=never to 5= several times/day).</w:t>
            </w:r>
          </w:p>
          <w:p w14:paraId="1BE943AC" w14:textId="77777777" w:rsidR="00B659F3" w:rsidRPr="001B0E0F" w:rsidRDefault="00B659F3" w:rsidP="00B455BE">
            <w:pPr>
              <w:rPr>
                <w:rFonts w:ascii="Arial" w:hAnsi="Arial" w:cs="Arial"/>
                <w:sz w:val="20"/>
                <w:szCs w:val="20"/>
              </w:rPr>
            </w:pPr>
          </w:p>
          <w:p w14:paraId="5ED5CCD6" w14:textId="77777777" w:rsidR="00B659F3" w:rsidRPr="001B0E0F" w:rsidRDefault="00B659F3" w:rsidP="00B455BE">
            <w:pPr>
              <w:rPr>
                <w:rFonts w:ascii="Arial" w:hAnsi="Arial" w:cs="Arial"/>
                <w:sz w:val="20"/>
                <w:szCs w:val="20"/>
              </w:rPr>
            </w:pPr>
          </w:p>
        </w:tc>
        <w:tc>
          <w:tcPr>
            <w:tcW w:w="1795" w:type="dxa"/>
            <w:vMerge/>
            <w:hideMark/>
          </w:tcPr>
          <w:p w14:paraId="4B202627" w14:textId="77777777" w:rsidR="00B659F3" w:rsidRPr="001B0E0F" w:rsidRDefault="00B659F3" w:rsidP="00B455BE">
            <w:pPr>
              <w:rPr>
                <w:rFonts w:ascii="Arial" w:hAnsi="Arial" w:cs="Arial"/>
                <w:sz w:val="20"/>
                <w:szCs w:val="20"/>
              </w:rPr>
            </w:pPr>
          </w:p>
        </w:tc>
      </w:tr>
      <w:tr w:rsidR="00B659F3" w:rsidRPr="001B0E0F" w14:paraId="51289C3D" w14:textId="77777777" w:rsidTr="00B455BE">
        <w:trPr>
          <w:trHeight w:val="584"/>
        </w:trPr>
        <w:tc>
          <w:tcPr>
            <w:tcW w:w="11240" w:type="dxa"/>
            <w:gridSpan w:val="5"/>
            <w:tcBorders>
              <w:bottom w:val="single" w:sz="4" w:space="0" w:color="auto"/>
            </w:tcBorders>
          </w:tcPr>
          <w:p w14:paraId="48F74541" w14:textId="3339E4B7" w:rsidR="00B659F3" w:rsidRPr="001B0E0F" w:rsidRDefault="00B659F3" w:rsidP="00B455BE">
            <w:pPr>
              <w:rPr>
                <w:rFonts w:ascii="Arial" w:hAnsi="Arial" w:cs="Arial"/>
                <w:b/>
                <w:bCs/>
                <w:sz w:val="20"/>
                <w:szCs w:val="20"/>
              </w:rPr>
            </w:pPr>
            <w:r w:rsidRPr="001B0E0F">
              <w:rPr>
                <w:rFonts w:ascii="Arial" w:hAnsi="Arial" w:cs="Arial"/>
                <w:b/>
                <w:bCs/>
                <w:sz w:val="20"/>
                <w:szCs w:val="20"/>
              </w:rPr>
              <w:t xml:space="preserve">Table </w:t>
            </w:r>
            <w:r w:rsidR="003F3F63">
              <w:rPr>
                <w:rFonts w:ascii="Arial" w:hAnsi="Arial" w:cs="Arial"/>
                <w:b/>
                <w:bCs/>
                <w:sz w:val="20"/>
                <w:szCs w:val="20"/>
              </w:rPr>
              <w:t>S</w:t>
            </w:r>
            <w:r w:rsidR="00614D28">
              <w:rPr>
                <w:rFonts w:ascii="Arial" w:hAnsi="Arial" w:cs="Arial"/>
                <w:b/>
                <w:bCs/>
                <w:sz w:val="20"/>
                <w:szCs w:val="20"/>
              </w:rPr>
              <w:t>3</w:t>
            </w:r>
            <w:r w:rsidRPr="001B0E0F">
              <w:rPr>
                <w:rFonts w:ascii="Arial" w:hAnsi="Arial" w:cs="Arial"/>
                <w:b/>
                <w:bCs/>
                <w:sz w:val="20"/>
                <w:szCs w:val="20"/>
              </w:rPr>
              <w:t xml:space="preserve"> (continued). </w:t>
            </w:r>
            <w:r w:rsidRPr="001B0E0F">
              <w:rPr>
                <w:rFonts w:ascii="Arial" w:hAnsi="Arial" w:cs="Arial"/>
                <w:bCs/>
                <w:sz w:val="20"/>
                <w:szCs w:val="20"/>
              </w:rPr>
              <w:t xml:space="preserve">Description of the Measurement Instruments for Early Childhood Behavior and Family Characteristics (5 months – 5 </w:t>
            </w:r>
            <w:proofErr w:type="gramStart"/>
            <w:r w:rsidRPr="001B0E0F">
              <w:rPr>
                <w:rFonts w:ascii="Arial" w:hAnsi="Arial" w:cs="Arial"/>
                <w:bCs/>
                <w:sz w:val="20"/>
                <w:szCs w:val="20"/>
              </w:rPr>
              <w:t>years)*</w:t>
            </w:r>
            <w:proofErr w:type="gramEnd"/>
          </w:p>
        </w:tc>
      </w:tr>
      <w:tr w:rsidR="00B659F3" w:rsidRPr="001B0E0F" w14:paraId="37B76266" w14:textId="77777777" w:rsidTr="00B455BE">
        <w:trPr>
          <w:trHeight w:val="584"/>
        </w:trPr>
        <w:tc>
          <w:tcPr>
            <w:tcW w:w="1795" w:type="dxa"/>
            <w:tcBorders>
              <w:top w:val="single" w:sz="4" w:space="0" w:color="auto"/>
              <w:bottom w:val="single" w:sz="4" w:space="0" w:color="auto"/>
            </w:tcBorders>
            <w:hideMark/>
          </w:tcPr>
          <w:p w14:paraId="1DFEB0E5" w14:textId="77777777" w:rsidR="00B659F3" w:rsidRPr="001B0E0F" w:rsidRDefault="00B659F3" w:rsidP="00B455BE">
            <w:pPr>
              <w:rPr>
                <w:rFonts w:ascii="Arial" w:hAnsi="Arial" w:cs="Arial"/>
                <w:b/>
                <w:bCs/>
                <w:sz w:val="20"/>
                <w:szCs w:val="20"/>
              </w:rPr>
            </w:pPr>
            <w:r w:rsidRPr="001B0E0F">
              <w:rPr>
                <w:rFonts w:ascii="Arial" w:hAnsi="Arial" w:cs="Arial"/>
                <w:b/>
                <w:bCs/>
                <w:sz w:val="20"/>
                <w:szCs w:val="20"/>
              </w:rPr>
              <w:t>Characteristics</w:t>
            </w:r>
          </w:p>
        </w:tc>
        <w:tc>
          <w:tcPr>
            <w:tcW w:w="2165" w:type="dxa"/>
            <w:tcBorders>
              <w:top w:val="single" w:sz="4" w:space="0" w:color="auto"/>
              <w:bottom w:val="single" w:sz="4" w:space="0" w:color="auto"/>
            </w:tcBorders>
            <w:hideMark/>
          </w:tcPr>
          <w:p w14:paraId="4ED507C6" w14:textId="77777777" w:rsidR="00B659F3" w:rsidRPr="001B0E0F" w:rsidRDefault="00B659F3" w:rsidP="00B455BE">
            <w:pPr>
              <w:jc w:val="center"/>
              <w:rPr>
                <w:rFonts w:ascii="Arial" w:hAnsi="Arial" w:cs="Arial"/>
                <w:b/>
                <w:bCs/>
                <w:sz w:val="20"/>
                <w:szCs w:val="20"/>
                <w:vertAlign w:val="superscript"/>
              </w:rPr>
            </w:pPr>
            <w:r w:rsidRPr="001B0E0F">
              <w:rPr>
                <w:rFonts w:ascii="Arial" w:hAnsi="Arial" w:cs="Arial"/>
                <w:b/>
                <w:bCs/>
                <w:sz w:val="20"/>
                <w:szCs w:val="20"/>
              </w:rPr>
              <w:t xml:space="preserve">Child age at </w:t>
            </w:r>
            <w:proofErr w:type="spellStart"/>
            <w:r w:rsidRPr="001B0E0F">
              <w:rPr>
                <w:rFonts w:ascii="Arial" w:hAnsi="Arial" w:cs="Arial"/>
                <w:b/>
                <w:bCs/>
                <w:sz w:val="20"/>
                <w:szCs w:val="20"/>
              </w:rPr>
              <w:t>measurement</w:t>
            </w:r>
            <w:r w:rsidRPr="001B0E0F">
              <w:rPr>
                <w:rFonts w:ascii="Arial" w:hAnsi="Arial" w:cs="Arial"/>
                <w:b/>
                <w:bCs/>
                <w:sz w:val="20"/>
                <w:szCs w:val="20"/>
                <w:vertAlign w:val="superscript"/>
              </w:rPr>
              <w:t>a</w:t>
            </w:r>
            <w:proofErr w:type="spellEnd"/>
          </w:p>
        </w:tc>
        <w:tc>
          <w:tcPr>
            <w:tcW w:w="1080" w:type="dxa"/>
            <w:tcBorders>
              <w:top w:val="single" w:sz="4" w:space="0" w:color="auto"/>
              <w:bottom w:val="single" w:sz="4" w:space="0" w:color="auto"/>
            </w:tcBorders>
            <w:hideMark/>
          </w:tcPr>
          <w:p w14:paraId="5D9814D0" w14:textId="77777777" w:rsidR="00B659F3" w:rsidRPr="001B0E0F" w:rsidRDefault="00B659F3" w:rsidP="00B455BE">
            <w:pPr>
              <w:jc w:val="center"/>
              <w:rPr>
                <w:rFonts w:ascii="Arial" w:hAnsi="Arial" w:cs="Arial"/>
                <w:b/>
                <w:bCs/>
                <w:sz w:val="20"/>
                <w:szCs w:val="20"/>
              </w:rPr>
            </w:pPr>
            <w:proofErr w:type="spellStart"/>
            <w:r w:rsidRPr="001B0E0F">
              <w:rPr>
                <w:rFonts w:ascii="Arial" w:hAnsi="Arial" w:cs="Arial"/>
                <w:b/>
                <w:bCs/>
                <w:sz w:val="20"/>
                <w:szCs w:val="20"/>
              </w:rPr>
              <w:t>Range</w:t>
            </w:r>
            <w:r w:rsidRPr="001B0E0F">
              <w:rPr>
                <w:rFonts w:ascii="Arial" w:hAnsi="Arial" w:cs="Arial"/>
                <w:b/>
                <w:bCs/>
                <w:sz w:val="20"/>
                <w:szCs w:val="20"/>
                <w:vertAlign w:val="superscript"/>
              </w:rPr>
              <w:t>b</w:t>
            </w:r>
            <w:proofErr w:type="spellEnd"/>
          </w:p>
        </w:tc>
        <w:tc>
          <w:tcPr>
            <w:tcW w:w="4405" w:type="dxa"/>
            <w:tcBorders>
              <w:top w:val="single" w:sz="4" w:space="0" w:color="auto"/>
              <w:bottom w:val="single" w:sz="4" w:space="0" w:color="auto"/>
            </w:tcBorders>
            <w:hideMark/>
          </w:tcPr>
          <w:p w14:paraId="2E636042" w14:textId="77777777" w:rsidR="00B659F3" w:rsidRPr="001B0E0F" w:rsidRDefault="00B659F3" w:rsidP="00B455BE">
            <w:pPr>
              <w:jc w:val="center"/>
              <w:rPr>
                <w:rFonts w:ascii="Arial" w:hAnsi="Arial" w:cs="Arial"/>
                <w:b/>
                <w:bCs/>
                <w:sz w:val="20"/>
                <w:szCs w:val="20"/>
              </w:rPr>
            </w:pPr>
            <w:r w:rsidRPr="001B0E0F">
              <w:rPr>
                <w:rFonts w:ascii="Arial" w:hAnsi="Arial" w:cs="Arial"/>
                <w:b/>
                <w:bCs/>
                <w:sz w:val="20"/>
                <w:szCs w:val="20"/>
              </w:rPr>
              <w:t>Example of items</w:t>
            </w:r>
          </w:p>
        </w:tc>
        <w:tc>
          <w:tcPr>
            <w:tcW w:w="1795" w:type="dxa"/>
            <w:tcBorders>
              <w:top w:val="single" w:sz="4" w:space="0" w:color="auto"/>
              <w:bottom w:val="single" w:sz="4" w:space="0" w:color="auto"/>
            </w:tcBorders>
            <w:hideMark/>
          </w:tcPr>
          <w:p w14:paraId="35707EA5" w14:textId="77777777" w:rsidR="00B659F3" w:rsidRPr="001B0E0F" w:rsidRDefault="00B659F3" w:rsidP="00B455BE">
            <w:pPr>
              <w:jc w:val="center"/>
              <w:rPr>
                <w:rFonts w:ascii="Arial" w:hAnsi="Arial" w:cs="Arial"/>
                <w:b/>
                <w:bCs/>
                <w:sz w:val="20"/>
                <w:szCs w:val="20"/>
              </w:rPr>
            </w:pPr>
            <w:r w:rsidRPr="001B0E0F">
              <w:rPr>
                <w:rFonts w:ascii="Arial" w:hAnsi="Arial" w:cs="Arial"/>
                <w:b/>
                <w:bCs/>
                <w:sz w:val="20"/>
                <w:szCs w:val="20"/>
              </w:rPr>
              <w:t>Instrument and references</w:t>
            </w:r>
          </w:p>
        </w:tc>
      </w:tr>
      <w:tr w:rsidR="00B659F3" w:rsidRPr="001B0E0F" w14:paraId="5FEC4454" w14:textId="77777777" w:rsidTr="00B455BE">
        <w:trPr>
          <w:trHeight w:val="360"/>
        </w:trPr>
        <w:tc>
          <w:tcPr>
            <w:tcW w:w="11240" w:type="dxa"/>
            <w:gridSpan w:val="5"/>
            <w:tcBorders>
              <w:bottom w:val="single" w:sz="4" w:space="0" w:color="auto"/>
            </w:tcBorders>
          </w:tcPr>
          <w:p w14:paraId="1146B075" w14:textId="4CD43B69" w:rsidR="00B659F3" w:rsidRPr="001B0E0F" w:rsidRDefault="00B659F3" w:rsidP="00B455BE">
            <w:pPr>
              <w:rPr>
                <w:rFonts w:ascii="Arial" w:hAnsi="Arial" w:cs="Arial"/>
                <w:b/>
                <w:sz w:val="20"/>
                <w:szCs w:val="20"/>
              </w:rPr>
            </w:pPr>
            <w:r w:rsidRPr="001B0E0F">
              <w:rPr>
                <w:rFonts w:ascii="Arial" w:hAnsi="Arial" w:cs="Arial"/>
                <w:b/>
                <w:sz w:val="20"/>
                <w:szCs w:val="20"/>
              </w:rPr>
              <w:t>Child behavior, peer victimization</w:t>
            </w:r>
            <w:r w:rsidR="007458E2">
              <w:rPr>
                <w:rFonts w:ascii="Arial" w:hAnsi="Arial" w:cs="Arial"/>
                <w:b/>
                <w:sz w:val="20"/>
                <w:szCs w:val="20"/>
              </w:rPr>
              <w:t xml:space="preserve"> reported by the mother and the father</w:t>
            </w:r>
            <w:r w:rsidRPr="001B0E0F">
              <w:rPr>
                <w:rFonts w:ascii="Arial" w:hAnsi="Arial" w:cs="Arial"/>
                <w:b/>
                <w:sz w:val="20"/>
                <w:szCs w:val="20"/>
              </w:rPr>
              <w:t xml:space="preserve"> and child care services attendance</w:t>
            </w:r>
          </w:p>
        </w:tc>
      </w:tr>
      <w:tr w:rsidR="00B659F3" w:rsidRPr="001B0E0F" w14:paraId="1548C602" w14:textId="77777777" w:rsidTr="00B455BE">
        <w:trPr>
          <w:trHeight w:val="800"/>
        </w:trPr>
        <w:tc>
          <w:tcPr>
            <w:tcW w:w="1795" w:type="dxa"/>
            <w:tcBorders>
              <w:top w:val="single" w:sz="4" w:space="0" w:color="auto"/>
            </w:tcBorders>
          </w:tcPr>
          <w:p w14:paraId="060643D4" w14:textId="77777777" w:rsidR="00B659F3" w:rsidRPr="001B0E0F" w:rsidRDefault="00B659F3" w:rsidP="00B455BE">
            <w:pPr>
              <w:rPr>
                <w:rFonts w:ascii="Arial" w:hAnsi="Arial" w:cs="Arial"/>
                <w:sz w:val="20"/>
                <w:szCs w:val="20"/>
              </w:rPr>
            </w:pPr>
            <w:r w:rsidRPr="001B0E0F">
              <w:rPr>
                <w:rFonts w:ascii="Arial" w:hAnsi="Arial" w:cs="Arial"/>
                <w:sz w:val="20"/>
                <w:szCs w:val="20"/>
              </w:rPr>
              <w:t>Pre-school peer victimization</w:t>
            </w:r>
          </w:p>
        </w:tc>
        <w:tc>
          <w:tcPr>
            <w:tcW w:w="2165" w:type="dxa"/>
            <w:tcBorders>
              <w:top w:val="single" w:sz="4" w:space="0" w:color="auto"/>
            </w:tcBorders>
          </w:tcPr>
          <w:p w14:paraId="3964D26A" w14:textId="77777777" w:rsidR="00B659F3" w:rsidRPr="001B0E0F" w:rsidRDefault="00B659F3" w:rsidP="00B455BE">
            <w:pPr>
              <w:rPr>
                <w:rFonts w:ascii="Arial" w:hAnsi="Arial" w:cs="Arial"/>
                <w:sz w:val="20"/>
                <w:szCs w:val="20"/>
              </w:rPr>
            </w:pPr>
            <w:r w:rsidRPr="001B0E0F">
              <w:rPr>
                <w:rFonts w:ascii="Arial" w:hAnsi="Arial" w:cs="Arial"/>
                <w:sz w:val="20"/>
                <w:szCs w:val="20"/>
              </w:rPr>
              <w:t>Mother &amp; Father: 3½, 4½, 5 y</w:t>
            </w:r>
          </w:p>
        </w:tc>
        <w:tc>
          <w:tcPr>
            <w:tcW w:w="1080" w:type="dxa"/>
            <w:tcBorders>
              <w:top w:val="single" w:sz="4" w:space="0" w:color="auto"/>
            </w:tcBorders>
          </w:tcPr>
          <w:p w14:paraId="6BE90166" w14:textId="77777777" w:rsidR="00B659F3" w:rsidRPr="001B0E0F" w:rsidRDefault="00B659F3" w:rsidP="00B455BE">
            <w:pPr>
              <w:rPr>
                <w:rFonts w:ascii="Arial" w:hAnsi="Arial" w:cs="Arial"/>
                <w:sz w:val="20"/>
                <w:szCs w:val="20"/>
              </w:rPr>
            </w:pPr>
          </w:p>
        </w:tc>
        <w:tc>
          <w:tcPr>
            <w:tcW w:w="4405" w:type="dxa"/>
            <w:tcBorders>
              <w:top w:val="single" w:sz="4" w:space="0" w:color="auto"/>
            </w:tcBorders>
          </w:tcPr>
          <w:p w14:paraId="64E79E8A" w14:textId="77777777" w:rsidR="00B659F3" w:rsidRPr="001B0E0F" w:rsidRDefault="00B659F3" w:rsidP="00B455BE">
            <w:pPr>
              <w:rPr>
                <w:rFonts w:ascii="Arial" w:hAnsi="Arial" w:cs="Arial"/>
                <w:i/>
                <w:sz w:val="20"/>
                <w:szCs w:val="20"/>
              </w:rPr>
            </w:pPr>
            <w:r w:rsidRPr="001B0E0F">
              <w:rPr>
                <w:rFonts w:ascii="Arial" w:hAnsi="Arial" w:cs="Arial"/>
                <w:sz w:val="20"/>
                <w:szCs w:val="20"/>
              </w:rPr>
              <w:t xml:space="preserve">10-12 items, e.g., </w:t>
            </w:r>
            <w:r w:rsidRPr="001B0E0F">
              <w:rPr>
                <w:rFonts w:ascii="Arial" w:hAnsi="Arial" w:cs="Arial"/>
                <w:i/>
                <w:sz w:val="20"/>
                <w:szCs w:val="20"/>
              </w:rPr>
              <w:t>made fun of</w:t>
            </w:r>
            <w:r w:rsidRPr="001B0E0F">
              <w:rPr>
                <w:rFonts w:ascii="Arial" w:hAnsi="Arial" w:cs="Arial"/>
                <w:sz w:val="20"/>
                <w:szCs w:val="20"/>
              </w:rPr>
              <w:t xml:space="preserve">; </w:t>
            </w:r>
            <w:r w:rsidRPr="001B0E0F">
              <w:rPr>
                <w:rFonts w:ascii="Arial" w:hAnsi="Arial" w:cs="Arial"/>
                <w:i/>
                <w:sz w:val="20"/>
                <w:szCs w:val="20"/>
              </w:rPr>
              <w:t>hit or pushed; called</w:t>
            </w:r>
          </w:p>
          <w:p w14:paraId="24B9F0F9" w14:textId="77777777" w:rsidR="00B659F3" w:rsidRPr="001B0E0F" w:rsidRDefault="00B659F3" w:rsidP="00B455BE">
            <w:pPr>
              <w:rPr>
                <w:rFonts w:ascii="Arial" w:hAnsi="Arial" w:cs="Arial"/>
                <w:sz w:val="20"/>
                <w:szCs w:val="20"/>
              </w:rPr>
            </w:pPr>
            <w:r w:rsidRPr="001B0E0F">
              <w:rPr>
                <w:rFonts w:ascii="Arial" w:hAnsi="Arial" w:cs="Arial"/>
                <w:i/>
                <w:sz w:val="20"/>
                <w:szCs w:val="20"/>
              </w:rPr>
              <w:t>names by other children</w:t>
            </w:r>
            <w:r w:rsidRPr="001B0E0F">
              <w:rPr>
                <w:rFonts w:ascii="Arial" w:hAnsi="Arial" w:cs="Arial"/>
                <w:sz w:val="20"/>
                <w:szCs w:val="20"/>
              </w:rPr>
              <w:t xml:space="preserve"> (0=never to 2=often).</w:t>
            </w:r>
          </w:p>
        </w:tc>
        <w:tc>
          <w:tcPr>
            <w:tcW w:w="1795" w:type="dxa"/>
            <w:tcBorders>
              <w:top w:val="single" w:sz="4" w:space="0" w:color="auto"/>
            </w:tcBorders>
            <w:vAlign w:val="center"/>
          </w:tcPr>
          <w:p w14:paraId="0C5E35F6" w14:textId="77777777" w:rsidR="00B659F3" w:rsidRPr="001B0E0F" w:rsidRDefault="00B659F3" w:rsidP="00B455BE">
            <w:pPr>
              <w:rPr>
                <w:rFonts w:ascii="Arial" w:hAnsi="Arial" w:cs="Arial"/>
                <w:sz w:val="20"/>
                <w:szCs w:val="20"/>
              </w:rPr>
            </w:pPr>
          </w:p>
        </w:tc>
      </w:tr>
      <w:tr w:rsidR="00B659F3" w:rsidRPr="001B0E0F" w14:paraId="41FE5246" w14:textId="77777777" w:rsidTr="00B455BE">
        <w:trPr>
          <w:trHeight w:val="620"/>
        </w:trPr>
        <w:tc>
          <w:tcPr>
            <w:tcW w:w="1795" w:type="dxa"/>
          </w:tcPr>
          <w:p w14:paraId="23E0F193" w14:textId="77777777" w:rsidR="00B659F3" w:rsidRPr="001B0E0F" w:rsidRDefault="00B659F3" w:rsidP="00B455BE">
            <w:pPr>
              <w:rPr>
                <w:rFonts w:ascii="Arial" w:hAnsi="Arial" w:cs="Arial"/>
                <w:sz w:val="20"/>
                <w:szCs w:val="20"/>
              </w:rPr>
            </w:pPr>
            <w:r w:rsidRPr="001B0E0F">
              <w:rPr>
                <w:rFonts w:ascii="Arial" w:hAnsi="Arial" w:cs="Arial"/>
                <w:sz w:val="20"/>
                <w:szCs w:val="20"/>
              </w:rPr>
              <w:t>Aggression</w:t>
            </w:r>
          </w:p>
        </w:tc>
        <w:tc>
          <w:tcPr>
            <w:tcW w:w="2165" w:type="dxa"/>
          </w:tcPr>
          <w:p w14:paraId="07A06CBF" w14:textId="77777777" w:rsidR="00B659F3" w:rsidRPr="001B0E0F" w:rsidRDefault="00B659F3" w:rsidP="00B455BE">
            <w:pPr>
              <w:rPr>
                <w:rFonts w:ascii="Arial" w:hAnsi="Arial" w:cs="Arial"/>
                <w:sz w:val="20"/>
                <w:szCs w:val="20"/>
              </w:rPr>
            </w:pPr>
            <w:r w:rsidRPr="001B0E0F">
              <w:rPr>
                <w:rFonts w:ascii="Arial" w:hAnsi="Arial" w:cs="Arial"/>
                <w:sz w:val="20"/>
                <w:szCs w:val="20"/>
              </w:rPr>
              <w:t>Mother: 1½, 2½, 3½, 4½, 5 y</w:t>
            </w:r>
          </w:p>
          <w:p w14:paraId="307894C8" w14:textId="77777777" w:rsidR="00B659F3" w:rsidRPr="001B0E0F" w:rsidRDefault="00B659F3" w:rsidP="00B455BE">
            <w:pPr>
              <w:rPr>
                <w:rFonts w:ascii="Arial" w:hAnsi="Arial" w:cs="Arial"/>
                <w:sz w:val="20"/>
                <w:szCs w:val="20"/>
              </w:rPr>
            </w:pPr>
            <w:r w:rsidRPr="001B0E0F">
              <w:rPr>
                <w:rFonts w:ascii="Arial" w:hAnsi="Arial" w:cs="Arial"/>
                <w:sz w:val="20"/>
                <w:szCs w:val="20"/>
              </w:rPr>
              <w:t>Father: 3½, 4½, 5 y</w:t>
            </w:r>
          </w:p>
        </w:tc>
        <w:tc>
          <w:tcPr>
            <w:tcW w:w="1080" w:type="dxa"/>
          </w:tcPr>
          <w:p w14:paraId="1CF09BBE" w14:textId="77777777" w:rsidR="00B659F3" w:rsidRPr="001B0E0F" w:rsidRDefault="00B659F3" w:rsidP="00B455BE">
            <w:pPr>
              <w:rPr>
                <w:rFonts w:ascii="Arial" w:hAnsi="Arial" w:cs="Arial"/>
                <w:sz w:val="20"/>
                <w:szCs w:val="20"/>
              </w:rPr>
            </w:pPr>
            <w:r w:rsidRPr="001B0E0F">
              <w:rPr>
                <w:rFonts w:ascii="Arial" w:hAnsi="Arial" w:cs="Arial"/>
                <w:sz w:val="20"/>
                <w:szCs w:val="20"/>
              </w:rPr>
              <w:t>0-10</w:t>
            </w:r>
          </w:p>
        </w:tc>
        <w:tc>
          <w:tcPr>
            <w:tcW w:w="4405" w:type="dxa"/>
          </w:tcPr>
          <w:p w14:paraId="55938EC1" w14:textId="77777777" w:rsidR="00B659F3" w:rsidRPr="001B0E0F" w:rsidRDefault="00B659F3" w:rsidP="00B455BE">
            <w:pPr>
              <w:rPr>
                <w:rFonts w:ascii="Arial" w:hAnsi="Arial" w:cs="Arial"/>
                <w:sz w:val="20"/>
                <w:szCs w:val="20"/>
              </w:rPr>
            </w:pPr>
            <w:r w:rsidRPr="001B0E0F">
              <w:rPr>
                <w:rFonts w:ascii="Arial" w:hAnsi="Arial" w:cs="Arial"/>
                <w:sz w:val="20"/>
                <w:szCs w:val="20"/>
              </w:rPr>
              <w:t xml:space="preserve">10-12 items, e.g., </w:t>
            </w:r>
            <w:r w:rsidRPr="001B0E0F">
              <w:rPr>
                <w:rFonts w:ascii="Arial" w:hAnsi="Arial" w:cs="Arial"/>
                <w:i/>
                <w:sz w:val="20"/>
                <w:szCs w:val="20"/>
              </w:rPr>
              <w:t>hits, bites, kicks; encourages children to pick on a particular child; reacts in an aggressive manner when something is taken away from him/her</w:t>
            </w:r>
            <w:r w:rsidRPr="001B0E0F">
              <w:rPr>
                <w:rFonts w:ascii="Arial" w:hAnsi="Arial" w:cs="Arial"/>
                <w:sz w:val="20"/>
                <w:szCs w:val="20"/>
              </w:rPr>
              <w:t xml:space="preserve"> (0=never to 2=often).</w:t>
            </w:r>
          </w:p>
        </w:tc>
        <w:tc>
          <w:tcPr>
            <w:tcW w:w="1795" w:type="dxa"/>
            <w:vAlign w:val="center"/>
          </w:tcPr>
          <w:p w14:paraId="18D86DF0" w14:textId="77777777" w:rsidR="00B659F3" w:rsidRPr="001B0E0F" w:rsidRDefault="00B659F3" w:rsidP="00B455BE">
            <w:pPr>
              <w:rPr>
                <w:rFonts w:ascii="Arial" w:hAnsi="Arial" w:cs="Arial"/>
                <w:sz w:val="20"/>
                <w:szCs w:val="20"/>
              </w:rPr>
            </w:pPr>
            <w:r w:rsidRPr="001B0E0F">
              <w:rPr>
                <w:rFonts w:ascii="Arial" w:hAnsi="Arial" w:cs="Arial"/>
                <w:sz w:val="20"/>
                <w:szCs w:val="20"/>
              </w:rPr>
              <w:t>Preschool Behavior Questionnaire</w:t>
            </w:r>
            <w:r w:rsidRPr="001B0E0F">
              <w:rPr>
                <w:rFonts w:ascii="Arial" w:hAnsi="Arial" w:cs="Arial"/>
                <w:sz w:val="20"/>
                <w:szCs w:val="20"/>
              </w:rPr>
              <w:fldChar w:fldCharType="begin"/>
            </w:r>
            <w:r w:rsidRPr="001B0E0F">
              <w:rPr>
                <w:rFonts w:ascii="Arial" w:hAnsi="Arial" w:cs="Arial"/>
                <w:sz w:val="20"/>
                <w:szCs w:val="20"/>
              </w:rPr>
              <w:instrText xml:space="preserve"> ADDIN ZOTERO_ITEM CSL_CITATION {"citationID":"21p69KIj","properties":{"formattedCitation":"\\super 41,42\\nosupersub{}","plainCitation":"41,42","noteIndex":0},"citationItems":[{"id":1945,"uris":["http://zotero.org/users/2350393/items/8KVWES47"],"uri":["http://zotero.org/users/2350393/items/8KVWES47"],"itemData":{"id":1945,"type":"article-journal","title":"The Preschool Behaviour Questionnaire: Stability of its Factor Structure Between Cultures, Sexes, Ages and Socioeconomic Classes","container-title":"International Journal of Behavioral Development","page":"467-484","volume":"10","issue":"4","source":"SAGE Journals","abstract":"The Preschool Behaviour Questionnaire has been widely used in North-America to study social competencies and behavioural problems of preschool children. The 30 item rating scale was created by Behar and Stringfield (1974) as an adaptation of Rutter's (1967) Children's Behaviour Questionnaire intended for elementary school children. In their original study Behar and Stringfield proposed a three-component solution for their data: hostileaggressive, anxious-fearful, hyperactive-distractible. Most studies using the Behar Preschool Behaviour Questionnaire, (B-PBQ) have been using this three-component solution. Fowler and Park (1979), after a study of a \"normal\" population sample, concluded that a two-component solution (aggressive-hyperactive-distractible, anxious-fearful) was a better approximation to simple structure and more easily interpretable. They also concluded that the two-component solution was stable across sexes, but questioned the stability for \"populations differing significantly in socioeconomic or ethnic composition\". This study addresses the \"simple structure\" problem and the \"stability of structure\" problem for the B-PBQ. Four different samples ranging from N=383 to N=1161 were assessed in francophone schools in Montreal. Results of principal component analyses compared to Behar and Stringfield's data as well as Fowler and Park's data lead to the following conclusions: a two-principal-component solution has a simpler structure and is easier to interpret with reference to Rutter's Children's Behaviour Questionnaire; the two-component solution is stable across sexes, ages, socioeconomic populations and cultures. The Preschool Behaviour Questionnaire paired with the Children's Behaviour Questionnaire should be suitable for longitudinal and cross-cultural studies of social competencies from preschool to junior high school.","DOI":"10.1177/016502548701000406","ISSN":"0165-0254","shortTitle":"The Preschool Behaviour Questionnaire","journalAbbreviation":"International Journal of Behavioral Development","language":"en","author":[{"family":"Tremblay","given":"R. E."},{"family":"Desmarais-Gervais","given":"L."},{"family":"Gagnon","given":"C."},{"family":"Charlebois","given":"P."}],"issued":{"date-parts":[["1987",12,1]]}}},{"id":1948,"uris":["http://zotero.org/users/2350393/items/DD5YUL3Y"],"uri":["http://zotero.org/users/2350393/items/DD5YUL3Y"],"itemData":{"id":1948,"type":"article-journal","title":"Ontario Child Health Study: Correlates of Disorder","container-title":"Journal of the American Academy of Child &amp; Adolescent Psychiatry","page":"856-860","volume":"28","issue":"6","source":"ScienceDirect","abstract":"Data from the Ontario Child Health Study were used to examine the prevalence and selected correlates of conduct disorder, hyperactivity, emotional disorder, and somatization in children 4 to 16 years of age by informant (parent and teacher for children 4 to 11, and parent and youth for children 12 to 16). The results indicate that the prevalence and pattern of correlates of the individual disorders differ in important ways by informant. This suggests that we need to understand the factors that influence assessments provided by informants from different contexts (e.g., parents and teachers) before combining information from them to arrive at singular classifications.","DOI":"10.1097/00004583-198911000-00008","ISSN":"0890-8567","shortTitle":"Ontario Child Health Study","journalAbbreviation":"Journal of the American Academy of Child &amp; Adolescent Psychiatry","author":[{"family":"Offord","given":"DAVID R."},{"family":"Boyle","given":"MICHAEL H."},{"family":"Racine","given":"YVONNE"}],"issued":{"date-parts":[["1989",11,1]]}}}],"schema":"https://github.com/citation-style-language/schema/raw/master/csl-citation.json"} </w:instrText>
            </w:r>
            <w:r w:rsidRPr="001B0E0F">
              <w:rPr>
                <w:rFonts w:ascii="Arial" w:hAnsi="Arial" w:cs="Arial"/>
                <w:sz w:val="20"/>
                <w:szCs w:val="20"/>
              </w:rPr>
              <w:fldChar w:fldCharType="separate"/>
            </w:r>
            <w:r w:rsidRPr="001B0E0F">
              <w:rPr>
                <w:rFonts w:ascii="Arial" w:hAnsi="Arial" w:cs="Arial"/>
                <w:sz w:val="20"/>
                <w:szCs w:val="20"/>
                <w:vertAlign w:val="superscript"/>
              </w:rPr>
              <w:t>41,42</w:t>
            </w:r>
            <w:r w:rsidRPr="001B0E0F">
              <w:rPr>
                <w:rFonts w:ascii="Arial" w:hAnsi="Arial" w:cs="Arial"/>
                <w:sz w:val="20"/>
                <w:szCs w:val="20"/>
              </w:rPr>
              <w:fldChar w:fldCharType="end"/>
            </w:r>
          </w:p>
        </w:tc>
      </w:tr>
      <w:tr w:rsidR="00B659F3" w:rsidRPr="001B0E0F" w14:paraId="22E7CCEB" w14:textId="77777777" w:rsidTr="00B455BE">
        <w:trPr>
          <w:trHeight w:val="620"/>
        </w:trPr>
        <w:tc>
          <w:tcPr>
            <w:tcW w:w="1795" w:type="dxa"/>
          </w:tcPr>
          <w:p w14:paraId="54A72936" w14:textId="77777777" w:rsidR="00B659F3" w:rsidRPr="001B0E0F" w:rsidRDefault="00B659F3" w:rsidP="00B455BE">
            <w:pPr>
              <w:rPr>
                <w:rFonts w:ascii="Arial" w:hAnsi="Arial" w:cs="Arial"/>
                <w:sz w:val="20"/>
                <w:szCs w:val="20"/>
              </w:rPr>
            </w:pPr>
            <w:r w:rsidRPr="001B0E0F">
              <w:rPr>
                <w:rFonts w:ascii="Arial" w:hAnsi="Arial" w:cs="Arial"/>
                <w:sz w:val="20"/>
                <w:szCs w:val="20"/>
              </w:rPr>
              <w:t>Hyperactivity</w:t>
            </w:r>
          </w:p>
        </w:tc>
        <w:tc>
          <w:tcPr>
            <w:tcW w:w="2165" w:type="dxa"/>
          </w:tcPr>
          <w:p w14:paraId="2BE4D808" w14:textId="77777777" w:rsidR="00B659F3" w:rsidRPr="001B0E0F" w:rsidRDefault="00B659F3" w:rsidP="00B455BE">
            <w:pPr>
              <w:rPr>
                <w:rFonts w:ascii="Arial" w:hAnsi="Arial" w:cs="Arial"/>
                <w:sz w:val="20"/>
                <w:szCs w:val="20"/>
              </w:rPr>
            </w:pPr>
            <w:r w:rsidRPr="001B0E0F">
              <w:rPr>
                <w:rFonts w:ascii="Arial" w:hAnsi="Arial" w:cs="Arial"/>
                <w:sz w:val="20"/>
                <w:szCs w:val="20"/>
              </w:rPr>
              <w:t>Mother: 1½, 2½, 3½, 4½, 5 y</w:t>
            </w:r>
          </w:p>
          <w:p w14:paraId="05407577" w14:textId="77777777" w:rsidR="00B659F3" w:rsidRPr="001B0E0F" w:rsidRDefault="00B659F3" w:rsidP="00B455BE">
            <w:pPr>
              <w:rPr>
                <w:rFonts w:ascii="Arial" w:hAnsi="Arial" w:cs="Arial"/>
                <w:sz w:val="20"/>
                <w:szCs w:val="20"/>
              </w:rPr>
            </w:pPr>
            <w:r w:rsidRPr="001B0E0F">
              <w:rPr>
                <w:rFonts w:ascii="Arial" w:hAnsi="Arial" w:cs="Arial"/>
                <w:sz w:val="20"/>
                <w:szCs w:val="20"/>
              </w:rPr>
              <w:t>Father: 3½, 4½, 5 y</w:t>
            </w:r>
          </w:p>
          <w:p w14:paraId="14E6FF72" w14:textId="77777777" w:rsidR="00B659F3" w:rsidRPr="001B0E0F" w:rsidRDefault="00B659F3" w:rsidP="00B455BE">
            <w:pPr>
              <w:rPr>
                <w:rFonts w:ascii="Arial" w:hAnsi="Arial" w:cs="Arial"/>
                <w:sz w:val="20"/>
                <w:szCs w:val="20"/>
              </w:rPr>
            </w:pPr>
          </w:p>
        </w:tc>
        <w:tc>
          <w:tcPr>
            <w:tcW w:w="1080" w:type="dxa"/>
          </w:tcPr>
          <w:p w14:paraId="7CE26824" w14:textId="77777777" w:rsidR="00B659F3" w:rsidRPr="001B0E0F" w:rsidRDefault="00B659F3" w:rsidP="00B455BE">
            <w:pPr>
              <w:rPr>
                <w:rFonts w:ascii="Arial" w:hAnsi="Arial" w:cs="Arial"/>
                <w:sz w:val="20"/>
                <w:szCs w:val="20"/>
              </w:rPr>
            </w:pPr>
            <w:r w:rsidRPr="001B0E0F">
              <w:rPr>
                <w:rFonts w:ascii="Arial" w:hAnsi="Arial" w:cs="Arial"/>
                <w:sz w:val="20"/>
                <w:szCs w:val="20"/>
              </w:rPr>
              <w:t>0-10</w:t>
            </w:r>
          </w:p>
        </w:tc>
        <w:tc>
          <w:tcPr>
            <w:tcW w:w="4405" w:type="dxa"/>
          </w:tcPr>
          <w:p w14:paraId="14C221F8" w14:textId="77777777" w:rsidR="00B659F3" w:rsidRPr="001B0E0F" w:rsidRDefault="00B659F3" w:rsidP="00B455BE">
            <w:pPr>
              <w:rPr>
                <w:rFonts w:ascii="Arial" w:hAnsi="Arial" w:cs="Arial"/>
                <w:sz w:val="20"/>
                <w:szCs w:val="20"/>
              </w:rPr>
            </w:pPr>
            <w:r w:rsidRPr="001B0E0F">
              <w:rPr>
                <w:rFonts w:ascii="Arial" w:hAnsi="Arial" w:cs="Arial"/>
                <w:sz w:val="20"/>
                <w:szCs w:val="20"/>
              </w:rPr>
              <w:t xml:space="preserve">5-7 items, e.g., </w:t>
            </w:r>
            <w:r w:rsidRPr="001B0E0F">
              <w:rPr>
                <w:rFonts w:ascii="Arial" w:hAnsi="Arial" w:cs="Arial"/>
                <w:i/>
                <w:sz w:val="20"/>
                <w:szCs w:val="20"/>
              </w:rPr>
              <w:t>cannot sit still, is restless or hyperactive; has difficulty waiting for his/her turn in games; is fidgety</w:t>
            </w:r>
            <w:r w:rsidRPr="001B0E0F">
              <w:rPr>
                <w:rFonts w:ascii="Arial" w:hAnsi="Arial" w:cs="Arial"/>
                <w:sz w:val="20"/>
                <w:szCs w:val="20"/>
              </w:rPr>
              <w:t xml:space="preserve"> (0=never to 2=often).</w:t>
            </w:r>
          </w:p>
        </w:tc>
        <w:tc>
          <w:tcPr>
            <w:tcW w:w="1795" w:type="dxa"/>
            <w:vAlign w:val="center"/>
          </w:tcPr>
          <w:p w14:paraId="769DE85A" w14:textId="77777777" w:rsidR="00B659F3" w:rsidRPr="001B0E0F" w:rsidRDefault="00B659F3" w:rsidP="00B455BE">
            <w:pPr>
              <w:rPr>
                <w:rFonts w:ascii="Arial" w:hAnsi="Arial" w:cs="Arial"/>
                <w:sz w:val="20"/>
                <w:szCs w:val="20"/>
              </w:rPr>
            </w:pPr>
            <w:r w:rsidRPr="001B0E0F">
              <w:rPr>
                <w:rFonts w:ascii="Arial" w:hAnsi="Arial" w:cs="Arial"/>
                <w:sz w:val="20"/>
                <w:szCs w:val="20"/>
              </w:rPr>
              <w:t>Preschool Behavior Questionnaire</w:t>
            </w:r>
            <w:r w:rsidRPr="001B0E0F">
              <w:rPr>
                <w:rFonts w:ascii="Arial" w:hAnsi="Arial" w:cs="Arial"/>
                <w:sz w:val="20"/>
                <w:szCs w:val="20"/>
              </w:rPr>
              <w:fldChar w:fldCharType="begin"/>
            </w:r>
            <w:r w:rsidRPr="001B0E0F">
              <w:rPr>
                <w:rFonts w:ascii="Arial" w:hAnsi="Arial" w:cs="Arial"/>
                <w:sz w:val="20"/>
                <w:szCs w:val="20"/>
              </w:rPr>
              <w:instrText xml:space="preserve"> ADDIN ZOTERO_ITEM CSL_CITATION {"citationID":"21p69KIj","properties":{"formattedCitation":"\\super 41,42\\nosupersub{}","plainCitation":"41,42","noteIndex":0},"citationItems":[{"id":1945,"uris":["http://zotero.org/users/2350393/items/8KVWES47"],"uri":["http://zotero.org/users/2350393/items/8KVWES47"],"itemData":{"id":1945,"type":"article-journal","title":"The Preschool Behaviour Questionnaire: Stability of its Factor Structure Between Cultures, Sexes, Ages and Socioeconomic Classes","container-title":"International Journal of Behavioral Development","page":"467-484","volume":"10","issue":"4","source":"SAGE Journals","abstract":"The Preschool Behaviour Questionnaire has been widely used in North-America to study social competencies and behavioural problems of preschool children. The 30 item rating scale was created by Behar and Stringfield (1974) as an adaptation of Rutter's (1967) Children's Behaviour Questionnaire intended for elementary school children. In their original study Behar and Stringfield proposed a three-component solution for their data: hostileaggressive, anxious-fearful, hyperactive-distractible. Most studies using the Behar Preschool Behaviour Questionnaire, (B-PBQ) have been using this three-component solution. Fowler and Park (1979), after a study of a \"normal\" population sample, concluded that a two-component solution (aggressive-hyperactive-distractible, anxious-fearful) was a better approximation to simple structure and more easily interpretable. They also concluded that the two-component solution was stable across sexes, but questioned the stability for \"populations differing significantly in socioeconomic or ethnic composition\". This study addresses the \"simple structure\" problem and the \"stability of structure\" problem for the B-PBQ. Four different samples ranging from N=383 to N=1161 were assessed in francophone schools in Montreal. Results of principal component analyses compared to Behar and Stringfield's data as well as Fowler and Park's data lead to the following conclusions: a two-principal-component solution has a simpler structure and is easier to interpret with reference to Rutter's Children's Behaviour Questionnaire; the two-component solution is stable across sexes, ages, socioeconomic populations and cultures. The Preschool Behaviour Questionnaire paired with the Children's Behaviour Questionnaire should be suitable for longitudinal and cross-cultural studies of social competencies from preschool to junior high school.","DOI":"10.1177/016502548701000406","ISSN":"0165-0254","shortTitle":"The Preschool Behaviour Questionnaire","journalAbbreviation":"International Journal of Behavioral Development","language":"en","author":[{"family":"Tremblay","given":"R. E."},{"family":"Desmarais-Gervais","given":"L."},{"family":"Gagnon","given":"C."},{"family":"Charlebois","given":"P."}],"issued":{"date-parts":[["1987",12,1]]}}},{"id":1948,"uris":["http://zotero.org/users/2350393/items/DD5YUL3Y"],"uri":["http://zotero.org/users/2350393/items/DD5YUL3Y"],"itemData":{"id":1948,"type":"article-journal","title":"Ontario Child Health Study: Correlates of Disorder","container-title":"Journal of the American Academy of Child &amp; Adolescent Psychiatry","page":"856-860","volume":"28","issue":"6","source":"ScienceDirect","abstract":"Data from the Ontario Child Health Study were used to examine the prevalence and selected correlates of conduct disorder, hyperactivity, emotional disorder, and somatization in children 4 to 16 years of age by informant (parent and teacher for children 4 to 11, and parent and youth for children 12 to 16). The results indicate that the prevalence and pattern of correlates of the individual disorders differ in important ways by informant. This suggests that we need to understand the factors that influence assessments provided by informants from different contexts (e.g., parents and teachers) before combining information from them to arrive at singular classifications.","DOI":"10.1097/00004583-198911000-00008","ISSN":"0890-8567","shortTitle":"Ontario Child Health Study","journalAbbreviation":"Journal of the American Academy of Child &amp; Adolescent Psychiatry","author":[{"family":"Offord","given":"DAVID R."},{"family":"Boyle","given":"MICHAEL H."},{"family":"Racine","given":"YVONNE"}],"issued":{"date-parts":[["1989",11,1]]}}}],"schema":"https://github.com/citation-style-language/schema/raw/master/csl-citation.json"} </w:instrText>
            </w:r>
            <w:r w:rsidRPr="001B0E0F">
              <w:rPr>
                <w:rFonts w:ascii="Arial" w:hAnsi="Arial" w:cs="Arial"/>
                <w:sz w:val="20"/>
                <w:szCs w:val="20"/>
              </w:rPr>
              <w:fldChar w:fldCharType="separate"/>
            </w:r>
            <w:r w:rsidRPr="001B0E0F">
              <w:rPr>
                <w:rFonts w:ascii="Arial" w:hAnsi="Arial" w:cs="Arial"/>
                <w:sz w:val="20"/>
                <w:szCs w:val="20"/>
                <w:vertAlign w:val="superscript"/>
              </w:rPr>
              <w:t>41,42</w:t>
            </w:r>
            <w:r w:rsidRPr="001B0E0F">
              <w:rPr>
                <w:rFonts w:ascii="Arial" w:hAnsi="Arial" w:cs="Arial"/>
                <w:sz w:val="20"/>
                <w:szCs w:val="20"/>
              </w:rPr>
              <w:fldChar w:fldCharType="end"/>
            </w:r>
          </w:p>
        </w:tc>
      </w:tr>
      <w:tr w:rsidR="00B659F3" w:rsidRPr="001B0E0F" w14:paraId="5B6D1581" w14:textId="77777777" w:rsidTr="00B455BE">
        <w:trPr>
          <w:trHeight w:val="620"/>
        </w:trPr>
        <w:tc>
          <w:tcPr>
            <w:tcW w:w="1795" w:type="dxa"/>
            <w:hideMark/>
          </w:tcPr>
          <w:p w14:paraId="31AD0F8A" w14:textId="77777777" w:rsidR="00B659F3" w:rsidRPr="001B0E0F" w:rsidRDefault="00B659F3" w:rsidP="00B455BE">
            <w:pPr>
              <w:rPr>
                <w:rFonts w:ascii="Arial" w:hAnsi="Arial" w:cs="Arial"/>
                <w:sz w:val="20"/>
                <w:szCs w:val="20"/>
              </w:rPr>
            </w:pPr>
            <w:r w:rsidRPr="001B0E0F">
              <w:rPr>
                <w:rFonts w:ascii="Arial" w:hAnsi="Arial" w:cs="Arial"/>
                <w:sz w:val="20"/>
                <w:szCs w:val="20"/>
              </w:rPr>
              <w:t xml:space="preserve">Internalizing behavior </w:t>
            </w:r>
          </w:p>
        </w:tc>
        <w:tc>
          <w:tcPr>
            <w:tcW w:w="2165" w:type="dxa"/>
            <w:hideMark/>
          </w:tcPr>
          <w:p w14:paraId="5739F580" w14:textId="77777777" w:rsidR="00B659F3" w:rsidRPr="001B0E0F" w:rsidRDefault="00B659F3" w:rsidP="00B455BE">
            <w:pPr>
              <w:rPr>
                <w:rFonts w:ascii="Arial" w:hAnsi="Arial" w:cs="Arial"/>
                <w:sz w:val="20"/>
                <w:szCs w:val="20"/>
              </w:rPr>
            </w:pPr>
            <w:r w:rsidRPr="001B0E0F">
              <w:rPr>
                <w:rFonts w:ascii="Arial" w:hAnsi="Arial" w:cs="Arial"/>
                <w:sz w:val="20"/>
                <w:szCs w:val="20"/>
              </w:rPr>
              <w:t>Mother: 1½, 2½, 3½, 4½, 5 y</w:t>
            </w:r>
          </w:p>
          <w:p w14:paraId="658C1D91" w14:textId="77777777" w:rsidR="00B659F3" w:rsidRPr="001B0E0F" w:rsidRDefault="00B659F3" w:rsidP="00B455BE">
            <w:pPr>
              <w:rPr>
                <w:rFonts w:ascii="Arial" w:hAnsi="Arial" w:cs="Arial"/>
                <w:sz w:val="20"/>
                <w:szCs w:val="20"/>
              </w:rPr>
            </w:pPr>
            <w:r w:rsidRPr="001B0E0F">
              <w:rPr>
                <w:rFonts w:ascii="Arial" w:hAnsi="Arial" w:cs="Arial"/>
                <w:sz w:val="20"/>
                <w:szCs w:val="20"/>
              </w:rPr>
              <w:t>Father: 3½, 4½, 5 y</w:t>
            </w:r>
          </w:p>
        </w:tc>
        <w:tc>
          <w:tcPr>
            <w:tcW w:w="1080" w:type="dxa"/>
            <w:hideMark/>
          </w:tcPr>
          <w:p w14:paraId="4B573D5C" w14:textId="77777777" w:rsidR="00B659F3" w:rsidRPr="001B0E0F" w:rsidRDefault="00B659F3" w:rsidP="00B455BE">
            <w:pPr>
              <w:rPr>
                <w:rFonts w:ascii="Arial" w:hAnsi="Arial" w:cs="Arial"/>
                <w:sz w:val="20"/>
                <w:szCs w:val="20"/>
              </w:rPr>
            </w:pPr>
            <w:r w:rsidRPr="001B0E0F">
              <w:rPr>
                <w:rFonts w:ascii="Arial" w:hAnsi="Arial" w:cs="Arial"/>
                <w:sz w:val="20"/>
                <w:szCs w:val="20"/>
              </w:rPr>
              <w:t>0-10</w:t>
            </w:r>
          </w:p>
        </w:tc>
        <w:tc>
          <w:tcPr>
            <w:tcW w:w="4405" w:type="dxa"/>
            <w:hideMark/>
          </w:tcPr>
          <w:p w14:paraId="6CD9CBA9" w14:textId="77777777" w:rsidR="00B659F3" w:rsidRPr="001B0E0F" w:rsidRDefault="00B659F3" w:rsidP="00B455BE">
            <w:pPr>
              <w:rPr>
                <w:rFonts w:ascii="Arial" w:hAnsi="Arial" w:cs="Arial"/>
                <w:sz w:val="20"/>
                <w:szCs w:val="20"/>
              </w:rPr>
            </w:pPr>
            <w:r w:rsidRPr="001B0E0F">
              <w:rPr>
                <w:rFonts w:ascii="Arial" w:hAnsi="Arial" w:cs="Arial"/>
                <w:sz w:val="20"/>
                <w:szCs w:val="20"/>
              </w:rPr>
              <w:t>5 items, e.g</w:t>
            </w:r>
            <w:r w:rsidRPr="001B0E0F">
              <w:rPr>
                <w:rFonts w:ascii="Arial" w:hAnsi="Arial" w:cs="Arial"/>
                <w:i/>
                <w:sz w:val="20"/>
                <w:szCs w:val="20"/>
              </w:rPr>
              <w:t>., is nervous, is high-strung or tense; is too fearful or anxious</w:t>
            </w:r>
            <w:r w:rsidRPr="001B0E0F">
              <w:rPr>
                <w:rFonts w:ascii="Arial" w:hAnsi="Arial" w:cs="Arial"/>
                <w:sz w:val="20"/>
                <w:szCs w:val="20"/>
              </w:rPr>
              <w:t xml:space="preserve"> (0=never </w:t>
            </w:r>
            <w:proofErr w:type="gramStart"/>
            <w:r w:rsidRPr="001B0E0F">
              <w:rPr>
                <w:rFonts w:ascii="Arial" w:hAnsi="Arial" w:cs="Arial"/>
                <w:sz w:val="20"/>
                <w:szCs w:val="20"/>
              </w:rPr>
              <w:t>to  2</w:t>
            </w:r>
            <w:proofErr w:type="gramEnd"/>
            <w:r w:rsidRPr="001B0E0F">
              <w:rPr>
                <w:rFonts w:ascii="Arial" w:hAnsi="Arial" w:cs="Arial"/>
                <w:sz w:val="20"/>
                <w:szCs w:val="20"/>
              </w:rPr>
              <w:t>=often).</w:t>
            </w:r>
          </w:p>
        </w:tc>
        <w:tc>
          <w:tcPr>
            <w:tcW w:w="1795" w:type="dxa"/>
            <w:vAlign w:val="center"/>
            <w:hideMark/>
          </w:tcPr>
          <w:p w14:paraId="7A66F90B" w14:textId="77777777" w:rsidR="00B659F3" w:rsidRPr="001B0E0F" w:rsidRDefault="00B659F3" w:rsidP="00B455BE">
            <w:pPr>
              <w:rPr>
                <w:rFonts w:ascii="Arial" w:hAnsi="Arial" w:cs="Arial"/>
                <w:sz w:val="20"/>
                <w:szCs w:val="20"/>
              </w:rPr>
            </w:pPr>
            <w:r w:rsidRPr="001B0E0F">
              <w:rPr>
                <w:rFonts w:ascii="Arial" w:hAnsi="Arial" w:cs="Arial"/>
                <w:sz w:val="20"/>
                <w:szCs w:val="20"/>
              </w:rPr>
              <w:t>Preschool Behavior Questionnaire</w:t>
            </w:r>
            <w:r w:rsidRPr="001B0E0F">
              <w:rPr>
                <w:rFonts w:ascii="Arial" w:hAnsi="Arial" w:cs="Arial"/>
                <w:sz w:val="20"/>
                <w:szCs w:val="20"/>
              </w:rPr>
              <w:fldChar w:fldCharType="begin"/>
            </w:r>
            <w:r w:rsidRPr="001B0E0F">
              <w:rPr>
                <w:rFonts w:ascii="Arial" w:hAnsi="Arial" w:cs="Arial"/>
                <w:sz w:val="20"/>
                <w:szCs w:val="20"/>
              </w:rPr>
              <w:instrText xml:space="preserve"> ADDIN ZOTERO_ITEM CSL_CITATION {"citationID":"21p69KIj","properties":{"formattedCitation":"\\super 41,42\\nosupersub{}","plainCitation":"41,42","noteIndex":0},"citationItems":[{"id":1945,"uris":["http://zotero.org/users/2350393/items/8KVWES47"],"uri":["http://zotero.org/users/2350393/items/8KVWES47"],"itemData":{"id":1945,"type":"article-journal","title":"The Preschool Behaviour Questionnaire: Stability of its Factor Structure Between Cultures, Sexes, Ages and Socioeconomic Classes","container-title":"International Journal of Behavioral Development","page":"467-484","volume":"10","issue":"4","source":"SAGE Journals","abstract":"The Preschool Behaviour Questionnaire has been widely used in North-America to study social competencies and behavioural problems of preschool children. The 30 item rating scale was created by Behar and Stringfield (1974) as an adaptation of Rutter's (1967) Children's Behaviour Questionnaire intended for elementary school children. In their original study Behar and Stringfield proposed a three-component solution for their data: hostileaggressive, anxious-fearful, hyperactive-distractible. Most studies using the Behar Preschool Behaviour Questionnaire, (B-PBQ) have been using this three-component solution. Fowler and Park (1979), after a study of a \"normal\" population sample, concluded that a two-component solution (aggressive-hyperactive-distractible, anxious-fearful) was a better approximation to simple structure and more easily interpretable. They also concluded that the two-component solution was stable across sexes, but questioned the stability for \"populations differing significantly in socioeconomic or ethnic composition\". This study addresses the \"simple structure\" problem and the \"stability of structure\" problem for the B-PBQ. Four different samples ranging from N=383 to N=1161 were assessed in francophone schools in Montreal. Results of principal component analyses compared to Behar and Stringfield's data as well as Fowler and Park's data lead to the following conclusions: a two-principal-component solution has a simpler structure and is easier to interpret with reference to Rutter's Children's Behaviour Questionnaire; the two-component solution is stable across sexes, ages, socioeconomic populations and cultures. The Preschool Behaviour Questionnaire paired with the Children's Behaviour Questionnaire should be suitable for longitudinal and cross-cultural studies of social competencies from preschool to junior high school.","DOI":"10.1177/016502548701000406","ISSN":"0165-0254","shortTitle":"The Preschool Behaviour Questionnaire","journalAbbreviation":"International Journal of Behavioral Development","language":"en","author":[{"family":"Tremblay","given":"R. E."},{"family":"Desmarais-Gervais","given":"L."},{"family":"Gagnon","given":"C."},{"family":"Charlebois","given":"P."}],"issued":{"date-parts":[["1987",12,1]]}}},{"id":1948,"uris":["http://zotero.org/users/2350393/items/DD5YUL3Y"],"uri":["http://zotero.org/users/2350393/items/DD5YUL3Y"],"itemData":{"id":1948,"type":"article-journal","title":"Ontario Child Health Study: Correlates of Disorder","container-title":"Journal of the American Academy of Child &amp; Adolescent Psychiatry","page":"856-860","volume":"28","issue":"6","source":"ScienceDirect","abstract":"Data from the Ontario Child Health Study were used to examine the prevalence and selected correlates of conduct disorder, hyperactivity, emotional disorder, and somatization in children 4 to 16 years of age by informant (parent and teacher for children 4 to 11, and parent and youth for children 12 to 16). The results indicate that the prevalence and pattern of correlates of the individual disorders differ in important ways by informant. This suggests that we need to understand the factors that influence assessments provided by informants from different contexts (e.g., parents and teachers) before combining information from them to arrive at singular classifications.","DOI":"10.1097/00004583-198911000-00008","ISSN":"0890-8567","shortTitle":"Ontario Child Health Study","journalAbbreviation":"Journal of the American Academy of Child &amp; Adolescent Psychiatry","author":[{"family":"Offord","given":"DAVID R."},{"family":"Boyle","given":"MICHAEL H."},{"family":"Racine","given":"YVONNE"}],"issued":{"date-parts":[["1989",11,1]]}}}],"schema":"https://github.com/citation-style-language/schema/raw/master/csl-citation.json"} </w:instrText>
            </w:r>
            <w:r w:rsidRPr="001B0E0F">
              <w:rPr>
                <w:rFonts w:ascii="Arial" w:hAnsi="Arial" w:cs="Arial"/>
                <w:sz w:val="20"/>
                <w:szCs w:val="20"/>
              </w:rPr>
              <w:fldChar w:fldCharType="separate"/>
            </w:r>
            <w:r w:rsidRPr="001B0E0F">
              <w:rPr>
                <w:rFonts w:ascii="Arial" w:hAnsi="Arial" w:cs="Arial"/>
                <w:sz w:val="20"/>
                <w:szCs w:val="20"/>
                <w:vertAlign w:val="superscript"/>
              </w:rPr>
              <w:t>41,42</w:t>
            </w:r>
            <w:r w:rsidRPr="001B0E0F">
              <w:rPr>
                <w:rFonts w:ascii="Arial" w:hAnsi="Arial" w:cs="Arial"/>
                <w:sz w:val="20"/>
                <w:szCs w:val="20"/>
              </w:rPr>
              <w:fldChar w:fldCharType="end"/>
            </w:r>
          </w:p>
        </w:tc>
      </w:tr>
      <w:tr w:rsidR="00B659F3" w:rsidRPr="001B0E0F" w14:paraId="01C153FB" w14:textId="77777777" w:rsidTr="00B455BE">
        <w:trPr>
          <w:trHeight w:val="620"/>
        </w:trPr>
        <w:tc>
          <w:tcPr>
            <w:tcW w:w="1795" w:type="dxa"/>
          </w:tcPr>
          <w:p w14:paraId="02DECF1B" w14:textId="77777777" w:rsidR="00B659F3" w:rsidRPr="001B0E0F" w:rsidRDefault="00B659F3" w:rsidP="00B455BE">
            <w:pPr>
              <w:rPr>
                <w:rFonts w:ascii="Arial" w:hAnsi="Arial" w:cs="Arial"/>
                <w:sz w:val="20"/>
                <w:szCs w:val="20"/>
              </w:rPr>
            </w:pPr>
            <w:r w:rsidRPr="001B0E0F">
              <w:rPr>
                <w:rFonts w:ascii="Arial" w:hAnsi="Arial" w:cs="Arial"/>
                <w:sz w:val="20"/>
                <w:szCs w:val="20"/>
              </w:rPr>
              <w:t>Social withdrawal</w:t>
            </w:r>
          </w:p>
        </w:tc>
        <w:tc>
          <w:tcPr>
            <w:tcW w:w="2165" w:type="dxa"/>
          </w:tcPr>
          <w:p w14:paraId="38BBFF19" w14:textId="77777777" w:rsidR="00B659F3" w:rsidRPr="001B0E0F" w:rsidRDefault="00B659F3" w:rsidP="00B455BE">
            <w:pPr>
              <w:rPr>
                <w:rFonts w:ascii="Arial" w:hAnsi="Arial" w:cs="Arial"/>
                <w:sz w:val="20"/>
                <w:szCs w:val="20"/>
              </w:rPr>
            </w:pPr>
            <w:r w:rsidRPr="001B0E0F">
              <w:rPr>
                <w:rFonts w:ascii="Arial" w:hAnsi="Arial" w:cs="Arial"/>
                <w:sz w:val="20"/>
                <w:szCs w:val="20"/>
              </w:rPr>
              <w:t>Mother &amp; Father: 3½, 4½, 5 y</w:t>
            </w:r>
          </w:p>
        </w:tc>
        <w:tc>
          <w:tcPr>
            <w:tcW w:w="1080" w:type="dxa"/>
          </w:tcPr>
          <w:p w14:paraId="1F363615" w14:textId="77777777" w:rsidR="00B659F3" w:rsidRPr="001B0E0F" w:rsidRDefault="00B659F3" w:rsidP="00B455BE">
            <w:pPr>
              <w:rPr>
                <w:rFonts w:ascii="Arial" w:hAnsi="Arial" w:cs="Arial"/>
                <w:sz w:val="20"/>
                <w:szCs w:val="20"/>
              </w:rPr>
            </w:pPr>
            <w:r w:rsidRPr="001B0E0F">
              <w:rPr>
                <w:rFonts w:ascii="Arial" w:hAnsi="Arial" w:cs="Arial"/>
                <w:sz w:val="20"/>
                <w:szCs w:val="20"/>
              </w:rPr>
              <w:t xml:space="preserve">0-10 </w:t>
            </w:r>
          </w:p>
        </w:tc>
        <w:tc>
          <w:tcPr>
            <w:tcW w:w="4405" w:type="dxa"/>
          </w:tcPr>
          <w:p w14:paraId="7DC57F7E" w14:textId="77777777" w:rsidR="00B659F3" w:rsidRPr="001B0E0F" w:rsidRDefault="00B659F3" w:rsidP="00B455BE">
            <w:pPr>
              <w:rPr>
                <w:rFonts w:ascii="Arial" w:hAnsi="Arial" w:cs="Arial"/>
                <w:sz w:val="20"/>
                <w:szCs w:val="20"/>
              </w:rPr>
            </w:pPr>
            <w:r w:rsidRPr="001B0E0F">
              <w:rPr>
                <w:rFonts w:ascii="Arial" w:hAnsi="Arial" w:cs="Arial"/>
                <w:sz w:val="20"/>
                <w:szCs w:val="20"/>
              </w:rPr>
              <w:t xml:space="preserve">3-4 items, e.g., </w:t>
            </w:r>
            <w:r w:rsidRPr="001B0E0F">
              <w:rPr>
                <w:rFonts w:ascii="Arial" w:hAnsi="Arial" w:cs="Arial"/>
                <w:i/>
                <w:sz w:val="20"/>
                <w:szCs w:val="20"/>
              </w:rPr>
              <w:t xml:space="preserve">tends to play alone; not much interest for activities with other children </w:t>
            </w:r>
            <w:r w:rsidRPr="001B0E0F">
              <w:rPr>
                <w:rFonts w:ascii="Arial" w:hAnsi="Arial" w:cs="Arial"/>
                <w:sz w:val="20"/>
                <w:szCs w:val="20"/>
              </w:rPr>
              <w:t xml:space="preserve">(0=never </w:t>
            </w:r>
            <w:proofErr w:type="gramStart"/>
            <w:r w:rsidRPr="001B0E0F">
              <w:rPr>
                <w:rFonts w:ascii="Arial" w:hAnsi="Arial" w:cs="Arial"/>
                <w:sz w:val="20"/>
                <w:szCs w:val="20"/>
              </w:rPr>
              <w:t>to  2</w:t>
            </w:r>
            <w:proofErr w:type="gramEnd"/>
            <w:r w:rsidRPr="001B0E0F">
              <w:rPr>
                <w:rFonts w:ascii="Arial" w:hAnsi="Arial" w:cs="Arial"/>
                <w:sz w:val="20"/>
                <w:szCs w:val="20"/>
              </w:rPr>
              <w:t>=often).</w:t>
            </w:r>
          </w:p>
        </w:tc>
        <w:tc>
          <w:tcPr>
            <w:tcW w:w="1795" w:type="dxa"/>
          </w:tcPr>
          <w:p w14:paraId="1CB90A00" w14:textId="77777777" w:rsidR="00B659F3" w:rsidRPr="001B0E0F" w:rsidRDefault="00B659F3" w:rsidP="00B455BE">
            <w:pPr>
              <w:rPr>
                <w:rFonts w:ascii="Arial" w:hAnsi="Arial" w:cs="Arial"/>
                <w:sz w:val="20"/>
                <w:szCs w:val="20"/>
              </w:rPr>
            </w:pPr>
            <w:r w:rsidRPr="001B0E0F">
              <w:rPr>
                <w:rFonts w:ascii="Arial" w:hAnsi="Arial" w:cs="Arial"/>
                <w:sz w:val="20"/>
                <w:szCs w:val="20"/>
              </w:rPr>
              <w:t>Preschool Behavior Questionnaire</w:t>
            </w:r>
            <w:r w:rsidRPr="001B0E0F">
              <w:rPr>
                <w:rFonts w:ascii="Arial" w:hAnsi="Arial" w:cs="Arial"/>
                <w:sz w:val="20"/>
                <w:szCs w:val="20"/>
              </w:rPr>
              <w:fldChar w:fldCharType="begin"/>
            </w:r>
            <w:r w:rsidRPr="001B0E0F">
              <w:rPr>
                <w:rFonts w:ascii="Arial" w:hAnsi="Arial" w:cs="Arial"/>
                <w:sz w:val="20"/>
                <w:szCs w:val="20"/>
              </w:rPr>
              <w:instrText xml:space="preserve"> ADDIN ZOTERO_ITEM CSL_CITATION {"citationID":"21p69KIj","properties":{"formattedCitation":"\\super 41,42\\nosupersub{}","plainCitation":"41,42","noteIndex":0},"citationItems":[{"id":1945,"uris":["http://zotero.org/users/2350393/items/8KVWES47"],"uri":["http://zotero.org/users/2350393/items/8KVWES47"],"itemData":{"id":1945,"type":"article-journal","title":"The Preschool Behaviour Questionnaire: Stability of its Factor Structure Between Cultures, Sexes, Ages and Socioeconomic Classes","container-title":"International Journal of Behavioral Development","page":"467-484","volume":"10","issue":"4","source":"SAGE Journals","abstract":"The Preschool Behaviour Questionnaire has been widely used in North-America to study social competencies and behavioural problems of preschool children. The 30 item rating scale was created by Behar and Stringfield (1974) as an adaptation of Rutter's (1967) Children's Behaviour Questionnaire intended for elementary school children. In their original study Behar and Stringfield proposed a three-component solution for their data: hostileaggressive, anxious-fearful, hyperactive-distractible. Most studies using the Behar Preschool Behaviour Questionnaire, (B-PBQ) have been using this three-component solution. Fowler and Park (1979), after a study of a \"normal\" population sample, concluded that a two-component solution (aggressive-hyperactive-distractible, anxious-fearful) was a better approximation to simple structure and more easily interpretable. They also concluded that the two-component solution was stable across sexes, but questioned the stability for \"populations differing significantly in socioeconomic or ethnic composition\". This study addresses the \"simple structure\" problem and the \"stability of structure\" problem for the B-PBQ. Four different samples ranging from N=383 to N=1161 were assessed in francophone schools in Montreal. Results of principal component analyses compared to Behar and Stringfield's data as well as Fowler and Park's data lead to the following conclusions: a two-principal-component solution has a simpler structure and is easier to interpret with reference to Rutter's Children's Behaviour Questionnaire; the two-component solution is stable across sexes, ages, socioeconomic populations and cultures. The Preschool Behaviour Questionnaire paired with the Children's Behaviour Questionnaire should be suitable for longitudinal and cross-cultural studies of social competencies from preschool to junior high school.","DOI":"10.1177/016502548701000406","ISSN":"0165-0254","shortTitle":"The Preschool Behaviour Questionnaire","journalAbbreviation":"International Journal of Behavioral Development","language":"en","author":[{"family":"Tremblay","given":"R. E."},{"family":"Desmarais-Gervais","given":"L."},{"family":"Gagnon","given":"C."},{"family":"Charlebois","given":"P."}],"issued":{"date-parts":[["1987",12,1]]}}},{"id":1948,"uris":["http://zotero.org/users/2350393/items/DD5YUL3Y"],"uri":["http://zotero.org/users/2350393/items/DD5YUL3Y"],"itemData":{"id":1948,"type":"article-journal","title":"Ontario Child Health Study: Correlates of Disorder","container-title":"Journal of the American Academy of Child &amp; Adolescent Psychiatry","page":"856-860","volume":"28","issue":"6","source":"ScienceDirect","abstract":"Data from the Ontario Child Health Study were used to examine the prevalence and selected correlates of conduct disorder, hyperactivity, emotional disorder, and somatization in children 4 to 16 years of age by informant (parent and teacher for children 4 to 11, and parent and youth for children 12 to 16). The results indicate that the prevalence and pattern of correlates of the individual disorders differ in important ways by informant. This suggests that we need to understand the factors that influence assessments provided by informants from different contexts (e.g., parents and teachers) before combining information from them to arrive at singular classifications.","DOI":"10.1097/00004583-198911000-00008","ISSN":"0890-8567","shortTitle":"Ontario Child Health Study","journalAbbreviation":"Journal of the American Academy of Child &amp; Adolescent Psychiatry","author":[{"family":"Offord","given":"DAVID R."},{"family":"Boyle","given":"MICHAEL H."},{"family":"Racine","given":"YVONNE"}],"issued":{"date-parts":[["1989",11,1]]}}}],"schema":"https://github.com/citation-style-language/schema/raw/master/csl-citation.json"} </w:instrText>
            </w:r>
            <w:r w:rsidRPr="001B0E0F">
              <w:rPr>
                <w:rFonts w:ascii="Arial" w:hAnsi="Arial" w:cs="Arial"/>
                <w:sz w:val="20"/>
                <w:szCs w:val="20"/>
              </w:rPr>
              <w:fldChar w:fldCharType="separate"/>
            </w:r>
            <w:r w:rsidRPr="001B0E0F">
              <w:rPr>
                <w:rFonts w:ascii="Arial" w:hAnsi="Arial" w:cs="Arial"/>
                <w:sz w:val="20"/>
                <w:szCs w:val="20"/>
                <w:vertAlign w:val="superscript"/>
              </w:rPr>
              <w:t>41,42</w:t>
            </w:r>
            <w:r w:rsidRPr="001B0E0F">
              <w:rPr>
                <w:rFonts w:ascii="Arial" w:hAnsi="Arial" w:cs="Arial"/>
                <w:sz w:val="20"/>
                <w:szCs w:val="20"/>
              </w:rPr>
              <w:fldChar w:fldCharType="end"/>
            </w:r>
          </w:p>
        </w:tc>
      </w:tr>
      <w:tr w:rsidR="00B659F3" w:rsidRPr="001B0E0F" w14:paraId="182B95D8" w14:textId="77777777" w:rsidTr="00B455BE">
        <w:trPr>
          <w:trHeight w:val="620"/>
        </w:trPr>
        <w:tc>
          <w:tcPr>
            <w:tcW w:w="1795" w:type="dxa"/>
          </w:tcPr>
          <w:p w14:paraId="70BF7D93" w14:textId="77777777" w:rsidR="00B659F3" w:rsidRPr="001B0E0F" w:rsidRDefault="00B659F3" w:rsidP="00B455BE">
            <w:pPr>
              <w:rPr>
                <w:rFonts w:ascii="Arial" w:hAnsi="Arial" w:cs="Arial"/>
                <w:sz w:val="20"/>
                <w:szCs w:val="20"/>
              </w:rPr>
            </w:pPr>
            <w:r w:rsidRPr="001B0E0F">
              <w:rPr>
                <w:rFonts w:ascii="Arial" w:hAnsi="Arial" w:cs="Arial"/>
                <w:sz w:val="20"/>
                <w:szCs w:val="20"/>
              </w:rPr>
              <w:t>Participation in child care services</w:t>
            </w:r>
          </w:p>
        </w:tc>
        <w:tc>
          <w:tcPr>
            <w:tcW w:w="2165" w:type="dxa"/>
          </w:tcPr>
          <w:p w14:paraId="7D4175D9" w14:textId="77777777" w:rsidR="00B659F3" w:rsidRPr="001B0E0F" w:rsidRDefault="00B659F3" w:rsidP="00B455BE">
            <w:pPr>
              <w:rPr>
                <w:rFonts w:ascii="Arial" w:hAnsi="Arial" w:cs="Arial"/>
                <w:sz w:val="20"/>
                <w:szCs w:val="20"/>
              </w:rPr>
            </w:pPr>
            <w:r w:rsidRPr="001B0E0F">
              <w:rPr>
                <w:rFonts w:ascii="Arial" w:hAnsi="Arial" w:cs="Arial"/>
                <w:sz w:val="20"/>
                <w:szCs w:val="20"/>
              </w:rPr>
              <w:t>Mother: 0½, 1½, 2½, 3½, 4½, 5 y</w:t>
            </w:r>
          </w:p>
          <w:p w14:paraId="535309EE" w14:textId="77777777" w:rsidR="00B659F3" w:rsidRPr="001B0E0F" w:rsidRDefault="00B659F3" w:rsidP="00B455BE">
            <w:pPr>
              <w:rPr>
                <w:rFonts w:ascii="Arial" w:hAnsi="Arial" w:cs="Arial"/>
                <w:sz w:val="20"/>
                <w:szCs w:val="20"/>
              </w:rPr>
            </w:pPr>
          </w:p>
        </w:tc>
        <w:tc>
          <w:tcPr>
            <w:tcW w:w="1080" w:type="dxa"/>
          </w:tcPr>
          <w:p w14:paraId="33B0D24B" w14:textId="77777777" w:rsidR="00B659F3" w:rsidRPr="001B0E0F" w:rsidRDefault="00B659F3" w:rsidP="00B455BE">
            <w:pPr>
              <w:rPr>
                <w:rFonts w:ascii="Arial" w:hAnsi="Arial" w:cs="Arial"/>
                <w:sz w:val="20"/>
                <w:szCs w:val="20"/>
              </w:rPr>
            </w:pPr>
          </w:p>
        </w:tc>
        <w:tc>
          <w:tcPr>
            <w:tcW w:w="4405" w:type="dxa"/>
          </w:tcPr>
          <w:p w14:paraId="21805121" w14:textId="77777777" w:rsidR="00B659F3" w:rsidRPr="001B0E0F" w:rsidRDefault="00B659F3" w:rsidP="00B455BE">
            <w:pPr>
              <w:rPr>
                <w:rFonts w:ascii="Arial" w:hAnsi="Arial" w:cs="Arial"/>
                <w:sz w:val="20"/>
                <w:szCs w:val="20"/>
              </w:rPr>
            </w:pPr>
            <w:r w:rsidRPr="001B0E0F">
              <w:rPr>
                <w:rFonts w:ascii="Arial" w:hAnsi="Arial" w:cs="Arial"/>
                <w:sz w:val="20"/>
                <w:szCs w:val="20"/>
              </w:rPr>
              <w:t xml:space="preserve">3 items about the use of childcare services (yes/no), the type and the number of attendance hours/week. </w:t>
            </w:r>
          </w:p>
          <w:p w14:paraId="52B51636" w14:textId="77777777" w:rsidR="00B659F3" w:rsidRPr="001B0E0F" w:rsidRDefault="00B659F3" w:rsidP="00B455BE">
            <w:pPr>
              <w:rPr>
                <w:rFonts w:ascii="Arial" w:hAnsi="Arial" w:cs="Arial"/>
                <w:sz w:val="20"/>
                <w:szCs w:val="20"/>
              </w:rPr>
            </w:pPr>
            <w:r w:rsidRPr="001B0E0F">
              <w:rPr>
                <w:rFonts w:ascii="Arial" w:hAnsi="Arial" w:cs="Arial"/>
                <w:sz w:val="20"/>
                <w:szCs w:val="20"/>
              </w:rPr>
              <w:t>Using the repeated measurements of the number of hours per week in child care services, Laurin et al., derived 3 trajectories which capture the age of entry into and intensity of use of child care services (Laurin et al., 2015)</w:t>
            </w:r>
          </w:p>
        </w:tc>
        <w:tc>
          <w:tcPr>
            <w:tcW w:w="1795" w:type="dxa"/>
          </w:tcPr>
          <w:p w14:paraId="0821EA71" w14:textId="77777777" w:rsidR="00B659F3" w:rsidRPr="001B0E0F" w:rsidRDefault="00B659F3" w:rsidP="00B455BE">
            <w:pPr>
              <w:rPr>
                <w:rFonts w:ascii="Arial" w:hAnsi="Arial" w:cs="Arial"/>
                <w:sz w:val="20"/>
                <w:szCs w:val="20"/>
              </w:rPr>
            </w:pPr>
          </w:p>
        </w:tc>
      </w:tr>
    </w:tbl>
    <w:p w14:paraId="5B203A10" w14:textId="77777777" w:rsidR="00685C5B" w:rsidRPr="001B0E0F" w:rsidRDefault="00685C5B" w:rsidP="00685C5B">
      <w:pPr>
        <w:rPr>
          <w:rFonts w:ascii="Arial" w:hAnsi="Arial" w:cs="Arial"/>
          <w:sz w:val="20"/>
          <w:szCs w:val="20"/>
          <w:lang w:val="en-US"/>
        </w:rPr>
      </w:pPr>
    </w:p>
    <w:p w14:paraId="0B7AEA46" w14:textId="77777777" w:rsidR="00A43221" w:rsidRDefault="00A43221">
      <w:pPr>
        <w:rPr>
          <w:rFonts w:ascii="Arial" w:hAnsi="Arial" w:cs="Arial"/>
          <w:sz w:val="20"/>
          <w:szCs w:val="20"/>
          <w:lang w:val="en-US"/>
        </w:rPr>
      </w:pPr>
    </w:p>
    <w:p w14:paraId="3DBA6C0A" w14:textId="77777777" w:rsidR="00A43221" w:rsidRDefault="00A43221">
      <w:pPr>
        <w:rPr>
          <w:rFonts w:ascii="Arial" w:hAnsi="Arial" w:cs="Arial"/>
          <w:sz w:val="20"/>
          <w:szCs w:val="20"/>
          <w:lang w:val="en-US"/>
        </w:rPr>
      </w:pPr>
      <w:r>
        <w:rPr>
          <w:rFonts w:ascii="Arial" w:hAnsi="Arial" w:cs="Arial"/>
          <w:sz w:val="20"/>
          <w:szCs w:val="20"/>
          <w:lang w:val="en-US"/>
        </w:rPr>
        <w:br w:type="page"/>
      </w:r>
    </w:p>
    <w:tbl>
      <w:tblPr>
        <w:tblStyle w:val="TableGrid"/>
        <w:tblW w:w="0" w:type="auto"/>
        <w:tblInd w:w="-714" w:type="dxa"/>
        <w:tblLook w:val="04A0" w:firstRow="1" w:lastRow="0" w:firstColumn="1" w:lastColumn="0" w:noHBand="0" w:noVBand="1"/>
      </w:tblPr>
      <w:tblGrid>
        <w:gridCol w:w="2687"/>
        <w:gridCol w:w="838"/>
        <w:gridCol w:w="827"/>
        <w:gridCol w:w="642"/>
        <w:gridCol w:w="1254"/>
        <w:gridCol w:w="817"/>
        <w:gridCol w:w="858"/>
        <w:gridCol w:w="719"/>
        <w:gridCol w:w="1422"/>
        <w:gridCol w:w="851"/>
        <w:gridCol w:w="851"/>
        <w:gridCol w:w="709"/>
        <w:gridCol w:w="1375"/>
      </w:tblGrid>
      <w:tr w:rsidR="00A43221" w:rsidRPr="00B97014" w14:paraId="0E268428" w14:textId="77777777" w:rsidTr="00A43221">
        <w:trPr>
          <w:trHeight w:val="320"/>
        </w:trPr>
        <w:tc>
          <w:tcPr>
            <w:tcW w:w="13850" w:type="dxa"/>
            <w:gridSpan w:val="13"/>
            <w:tcBorders>
              <w:top w:val="nil"/>
              <w:left w:val="nil"/>
              <w:bottom w:val="single" w:sz="4" w:space="0" w:color="auto"/>
              <w:right w:val="nil"/>
            </w:tcBorders>
            <w:noWrap/>
            <w:hideMark/>
          </w:tcPr>
          <w:p w14:paraId="3D194987" w14:textId="012C3867" w:rsidR="00A43221" w:rsidRPr="00B97014" w:rsidRDefault="00A43221" w:rsidP="00ED58CD">
            <w:r w:rsidRPr="00B97014">
              <w:rPr>
                <w:b/>
                <w:bCs/>
              </w:rPr>
              <w:lastRenderedPageBreak/>
              <w:t xml:space="preserve">Table </w:t>
            </w:r>
            <w:r>
              <w:rPr>
                <w:b/>
                <w:bCs/>
              </w:rPr>
              <w:t>S</w:t>
            </w:r>
            <w:r w:rsidR="00614D28">
              <w:rPr>
                <w:b/>
                <w:bCs/>
              </w:rPr>
              <w:t>4</w:t>
            </w:r>
            <w:r w:rsidRPr="00B97014">
              <w:rPr>
                <w:b/>
                <w:bCs/>
              </w:rPr>
              <w:t>.</w:t>
            </w:r>
            <w:r w:rsidRPr="00B97014">
              <w:t xml:space="preserve"> Association of peer victimization trajectories for 6 to 17 years of age with mental health comorbidities at 20 years of age</w:t>
            </w:r>
          </w:p>
        </w:tc>
      </w:tr>
      <w:tr w:rsidR="00A43221" w:rsidRPr="00B97014" w14:paraId="75F9F249" w14:textId="77777777" w:rsidTr="00ED5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687" w:type="dxa"/>
            <w:tcBorders>
              <w:top w:val="single" w:sz="4" w:space="0" w:color="auto"/>
              <w:bottom w:val="single" w:sz="4" w:space="0" w:color="auto"/>
            </w:tcBorders>
            <w:noWrap/>
            <w:hideMark/>
          </w:tcPr>
          <w:p w14:paraId="76A8AA46" w14:textId="77777777" w:rsidR="00A43221" w:rsidRPr="00B97014" w:rsidRDefault="00A43221" w:rsidP="00ED58CD"/>
        </w:tc>
        <w:tc>
          <w:tcPr>
            <w:tcW w:w="11163" w:type="dxa"/>
            <w:gridSpan w:val="12"/>
            <w:tcBorders>
              <w:top w:val="single" w:sz="4" w:space="0" w:color="auto"/>
              <w:bottom w:val="single" w:sz="4" w:space="0" w:color="auto"/>
            </w:tcBorders>
            <w:noWrap/>
            <w:hideMark/>
          </w:tcPr>
          <w:p w14:paraId="3F994507" w14:textId="4C756BBF" w:rsidR="00A43221" w:rsidRPr="00B97014" w:rsidRDefault="00A43221" w:rsidP="00ED58CD">
            <w:pPr>
              <w:jc w:val="center"/>
              <w:rPr>
                <w:b/>
                <w:bCs/>
              </w:rPr>
            </w:pPr>
            <w:r w:rsidRPr="00B97014">
              <w:rPr>
                <w:b/>
                <w:bCs/>
              </w:rPr>
              <w:t>Adjusted estimates (ref</w:t>
            </w:r>
            <w:r w:rsidR="002A3294">
              <w:rPr>
                <w:b/>
                <w:bCs/>
              </w:rPr>
              <w:t>erence group:</w:t>
            </w:r>
            <w:r w:rsidRPr="00B97014">
              <w:rPr>
                <w:b/>
                <w:bCs/>
              </w:rPr>
              <w:t xml:space="preserve"> high-chronic group)</w:t>
            </w:r>
          </w:p>
        </w:tc>
      </w:tr>
      <w:tr w:rsidR="00A43221" w:rsidRPr="00B97014" w14:paraId="658B5EFB" w14:textId="77777777" w:rsidTr="00ED5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2687" w:type="dxa"/>
            <w:tcBorders>
              <w:top w:val="single" w:sz="4" w:space="0" w:color="auto"/>
              <w:bottom w:val="single" w:sz="4" w:space="0" w:color="auto"/>
            </w:tcBorders>
            <w:noWrap/>
            <w:hideMark/>
          </w:tcPr>
          <w:p w14:paraId="10D0C512" w14:textId="77777777" w:rsidR="00A43221" w:rsidRPr="00B97014" w:rsidRDefault="00A43221" w:rsidP="00ED58CD">
            <w:pPr>
              <w:rPr>
                <w:b/>
                <w:bCs/>
              </w:rPr>
            </w:pPr>
          </w:p>
        </w:tc>
        <w:tc>
          <w:tcPr>
            <w:tcW w:w="2307" w:type="dxa"/>
            <w:gridSpan w:val="3"/>
            <w:tcBorders>
              <w:top w:val="single" w:sz="4" w:space="0" w:color="auto"/>
              <w:bottom w:val="single" w:sz="4" w:space="0" w:color="auto"/>
            </w:tcBorders>
            <w:noWrap/>
            <w:hideMark/>
          </w:tcPr>
          <w:p w14:paraId="34250268" w14:textId="77777777" w:rsidR="00A43221" w:rsidRPr="00B97014" w:rsidRDefault="00A43221" w:rsidP="00ED58CD">
            <w:pPr>
              <w:rPr>
                <w:b/>
                <w:bCs/>
              </w:rPr>
            </w:pPr>
            <w:r w:rsidRPr="00B97014">
              <w:rPr>
                <w:b/>
                <w:bCs/>
              </w:rPr>
              <w:t>Childhood-limited</w:t>
            </w:r>
          </w:p>
        </w:tc>
        <w:tc>
          <w:tcPr>
            <w:tcW w:w="1254" w:type="dxa"/>
            <w:tcBorders>
              <w:top w:val="single" w:sz="4" w:space="0" w:color="auto"/>
              <w:bottom w:val="single" w:sz="4" w:space="0" w:color="auto"/>
            </w:tcBorders>
            <w:noWrap/>
            <w:hideMark/>
          </w:tcPr>
          <w:p w14:paraId="0ADA1279" w14:textId="77777777" w:rsidR="00A43221" w:rsidRPr="00B97014" w:rsidRDefault="00A43221" w:rsidP="00ED58CD">
            <w:pPr>
              <w:rPr>
                <w:b/>
                <w:bCs/>
              </w:rPr>
            </w:pPr>
          </w:p>
        </w:tc>
        <w:tc>
          <w:tcPr>
            <w:tcW w:w="2394" w:type="dxa"/>
            <w:gridSpan w:val="3"/>
            <w:tcBorders>
              <w:top w:val="single" w:sz="4" w:space="0" w:color="auto"/>
              <w:bottom w:val="single" w:sz="4" w:space="0" w:color="auto"/>
            </w:tcBorders>
            <w:noWrap/>
            <w:hideMark/>
          </w:tcPr>
          <w:p w14:paraId="6B035265" w14:textId="77777777" w:rsidR="00A43221" w:rsidRPr="00B97014" w:rsidRDefault="00A43221" w:rsidP="00ED58CD">
            <w:pPr>
              <w:rPr>
                <w:b/>
                <w:bCs/>
              </w:rPr>
            </w:pPr>
            <w:r w:rsidRPr="00B97014">
              <w:rPr>
                <w:b/>
                <w:bCs/>
              </w:rPr>
              <w:t>Moderate-emerging</w:t>
            </w:r>
          </w:p>
        </w:tc>
        <w:tc>
          <w:tcPr>
            <w:tcW w:w="1422" w:type="dxa"/>
            <w:tcBorders>
              <w:top w:val="single" w:sz="4" w:space="0" w:color="auto"/>
              <w:bottom w:val="single" w:sz="4" w:space="0" w:color="auto"/>
            </w:tcBorders>
            <w:noWrap/>
            <w:hideMark/>
          </w:tcPr>
          <w:p w14:paraId="797CCD7F" w14:textId="77777777" w:rsidR="00A43221" w:rsidRPr="00B97014" w:rsidRDefault="00A43221" w:rsidP="00ED58CD">
            <w:pPr>
              <w:rPr>
                <w:b/>
                <w:bCs/>
              </w:rPr>
            </w:pPr>
          </w:p>
        </w:tc>
        <w:tc>
          <w:tcPr>
            <w:tcW w:w="2411" w:type="dxa"/>
            <w:gridSpan w:val="3"/>
            <w:tcBorders>
              <w:top w:val="single" w:sz="4" w:space="0" w:color="auto"/>
              <w:bottom w:val="single" w:sz="4" w:space="0" w:color="auto"/>
            </w:tcBorders>
            <w:noWrap/>
            <w:hideMark/>
          </w:tcPr>
          <w:p w14:paraId="43E4750D" w14:textId="77777777" w:rsidR="00A43221" w:rsidRPr="00B97014" w:rsidRDefault="00A43221" w:rsidP="00ED58CD">
            <w:pPr>
              <w:rPr>
                <w:b/>
                <w:bCs/>
              </w:rPr>
            </w:pPr>
            <w:r w:rsidRPr="00B97014">
              <w:rPr>
                <w:b/>
                <w:bCs/>
              </w:rPr>
              <w:t>Low</w:t>
            </w:r>
          </w:p>
        </w:tc>
        <w:tc>
          <w:tcPr>
            <w:tcW w:w="1375" w:type="dxa"/>
            <w:tcBorders>
              <w:top w:val="single" w:sz="4" w:space="0" w:color="auto"/>
              <w:bottom w:val="single" w:sz="4" w:space="0" w:color="auto"/>
            </w:tcBorders>
            <w:noWrap/>
            <w:hideMark/>
          </w:tcPr>
          <w:p w14:paraId="2E6B4D90" w14:textId="77777777" w:rsidR="00A43221" w:rsidRPr="00B97014" w:rsidRDefault="00A43221" w:rsidP="00ED58CD">
            <w:pPr>
              <w:rPr>
                <w:b/>
                <w:bCs/>
              </w:rPr>
            </w:pPr>
          </w:p>
        </w:tc>
      </w:tr>
      <w:tr w:rsidR="00A43221" w:rsidRPr="00B97014" w14:paraId="56A46BAE" w14:textId="77777777" w:rsidTr="00ED5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2687" w:type="dxa"/>
            <w:tcBorders>
              <w:top w:val="single" w:sz="4" w:space="0" w:color="auto"/>
              <w:bottom w:val="single" w:sz="4" w:space="0" w:color="auto"/>
            </w:tcBorders>
            <w:noWrap/>
            <w:hideMark/>
          </w:tcPr>
          <w:p w14:paraId="2EC7C2F0" w14:textId="77777777" w:rsidR="00A43221" w:rsidRPr="00B97014" w:rsidRDefault="00A43221" w:rsidP="00ED58CD"/>
        </w:tc>
        <w:tc>
          <w:tcPr>
            <w:tcW w:w="838" w:type="dxa"/>
            <w:tcBorders>
              <w:top w:val="single" w:sz="4" w:space="0" w:color="auto"/>
              <w:bottom w:val="single" w:sz="4" w:space="0" w:color="auto"/>
            </w:tcBorders>
            <w:noWrap/>
            <w:hideMark/>
          </w:tcPr>
          <w:p w14:paraId="408E3F6A" w14:textId="77777777" w:rsidR="00A43221" w:rsidRPr="00B97014" w:rsidRDefault="00A43221" w:rsidP="00ED58CD">
            <w:pPr>
              <w:rPr>
                <w:b/>
                <w:bCs/>
              </w:rPr>
            </w:pPr>
            <w:r w:rsidRPr="00B97014">
              <w:rPr>
                <w:b/>
                <w:bCs/>
              </w:rPr>
              <w:t xml:space="preserve">RR </w:t>
            </w:r>
          </w:p>
        </w:tc>
        <w:tc>
          <w:tcPr>
            <w:tcW w:w="1469" w:type="dxa"/>
            <w:gridSpan w:val="2"/>
            <w:tcBorders>
              <w:top w:val="single" w:sz="4" w:space="0" w:color="auto"/>
              <w:bottom w:val="single" w:sz="4" w:space="0" w:color="auto"/>
            </w:tcBorders>
            <w:noWrap/>
            <w:hideMark/>
          </w:tcPr>
          <w:p w14:paraId="2C239143" w14:textId="77777777" w:rsidR="00A43221" w:rsidRPr="00B97014" w:rsidRDefault="00A43221" w:rsidP="00ED58CD">
            <w:pPr>
              <w:rPr>
                <w:b/>
                <w:bCs/>
              </w:rPr>
            </w:pPr>
            <w:r w:rsidRPr="00B97014">
              <w:rPr>
                <w:b/>
                <w:bCs/>
              </w:rPr>
              <w:t>95% CI</w:t>
            </w:r>
          </w:p>
        </w:tc>
        <w:tc>
          <w:tcPr>
            <w:tcW w:w="1254" w:type="dxa"/>
            <w:tcBorders>
              <w:top w:val="single" w:sz="4" w:space="0" w:color="auto"/>
              <w:bottom w:val="single" w:sz="4" w:space="0" w:color="auto"/>
            </w:tcBorders>
            <w:noWrap/>
            <w:hideMark/>
          </w:tcPr>
          <w:p w14:paraId="6B888351" w14:textId="77777777" w:rsidR="00A43221" w:rsidRPr="00B97014" w:rsidRDefault="00A43221" w:rsidP="00ED58CD">
            <w:pPr>
              <w:rPr>
                <w:b/>
                <w:bCs/>
              </w:rPr>
            </w:pPr>
            <w:r w:rsidRPr="00B97014">
              <w:rPr>
                <w:b/>
                <w:bCs/>
              </w:rPr>
              <w:t>p-value</w:t>
            </w:r>
          </w:p>
        </w:tc>
        <w:tc>
          <w:tcPr>
            <w:tcW w:w="817" w:type="dxa"/>
            <w:tcBorders>
              <w:top w:val="single" w:sz="4" w:space="0" w:color="auto"/>
              <w:bottom w:val="single" w:sz="4" w:space="0" w:color="auto"/>
            </w:tcBorders>
            <w:noWrap/>
            <w:hideMark/>
          </w:tcPr>
          <w:p w14:paraId="6F229B4E" w14:textId="77777777" w:rsidR="00A43221" w:rsidRPr="00B97014" w:rsidRDefault="00A43221" w:rsidP="00ED58CD">
            <w:pPr>
              <w:rPr>
                <w:b/>
                <w:bCs/>
              </w:rPr>
            </w:pPr>
            <w:r w:rsidRPr="00B97014">
              <w:rPr>
                <w:b/>
                <w:bCs/>
              </w:rPr>
              <w:t xml:space="preserve">RR </w:t>
            </w:r>
          </w:p>
        </w:tc>
        <w:tc>
          <w:tcPr>
            <w:tcW w:w="1577" w:type="dxa"/>
            <w:gridSpan w:val="2"/>
            <w:tcBorders>
              <w:top w:val="single" w:sz="4" w:space="0" w:color="auto"/>
              <w:bottom w:val="single" w:sz="4" w:space="0" w:color="auto"/>
            </w:tcBorders>
            <w:noWrap/>
            <w:hideMark/>
          </w:tcPr>
          <w:p w14:paraId="1DACFA4C" w14:textId="77777777" w:rsidR="00A43221" w:rsidRPr="00B97014" w:rsidRDefault="00A43221" w:rsidP="00ED58CD">
            <w:pPr>
              <w:rPr>
                <w:b/>
                <w:bCs/>
              </w:rPr>
            </w:pPr>
            <w:r w:rsidRPr="00B97014">
              <w:rPr>
                <w:b/>
                <w:bCs/>
              </w:rPr>
              <w:t>95% CI</w:t>
            </w:r>
          </w:p>
        </w:tc>
        <w:tc>
          <w:tcPr>
            <w:tcW w:w="1422" w:type="dxa"/>
            <w:tcBorders>
              <w:top w:val="single" w:sz="4" w:space="0" w:color="auto"/>
              <w:bottom w:val="single" w:sz="4" w:space="0" w:color="auto"/>
            </w:tcBorders>
            <w:noWrap/>
            <w:hideMark/>
          </w:tcPr>
          <w:p w14:paraId="100AEBF0" w14:textId="77777777" w:rsidR="00A43221" w:rsidRPr="00B97014" w:rsidRDefault="00A43221" w:rsidP="00ED58CD">
            <w:pPr>
              <w:rPr>
                <w:b/>
                <w:bCs/>
              </w:rPr>
            </w:pPr>
            <w:r w:rsidRPr="00B97014">
              <w:rPr>
                <w:b/>
                <w:bCs/>
              </w:rPr>
              <w:t>p-value</w:t>
            </w:r>
          </w:p>
        </w:tc>
        <w:tc>
          <w:tcPr>
            <w:tcW w:w="851" w:type="dxa"/>
            <w:tcBorders>
              <w:top w:val="single" w:sz="4" w:space="0" w:color="auto"/>
              <w:bottom w:val="single" w:sz="4" w:space="0" w:color="auto"/>
            </w:tcBorders>
            <w:noWrap/>
            <w:hideMark/>
          </w:tcPr>
          <w:p w14:paraId="0E09FDC1" w14:textId="77777777" w:rsidR="00A43221" w:rsidRPr="00B97014" w:rsidRDefault="00A43221" w:rsidP="00ED58CD">
            <w:pPr>
              <w:rPr>
                <w:b/>
                <w:bCs/>
              </w:rPr>
            </w:pPr>
            <w:r w:rsidRPr="00B97014">
              <w:rPr>
                <w:b/>
                <w:bCs/>
              </w:rPr>
              <w:t xml:space="preserve">RR </w:t>
            </w:r>
          </w:p>
        </w:tc>
        <w:tc>
          <w:tcPr>
            <w:tcW w:w="1560" w:type="dxa"/>
            <w:gridSpan w:val="2"/>
            <w:tcBorders>
              <w:top w:val="single" w:sz="4" w:space="0" w:color="auto"/>
              <w:bottom w:val="single" w:sz="4" w:space="0" w:color="auto"/>
            </w:tcBorders>
            <w:noWrap/>
            <w:hideMark/>
          </w:tcPr>
          <w:p w14:paraId="305884FE" w14:textId="77777777" w:rsidR="00A43221" w:rsidRPr="00B97014" w:rsidRDefault="00A43221" w:rsidP="00ED58CD">
            <w:pPr>
              <w:rPr>
                <w:b/>
                <w:bCs/>
              </w:rPr>
            </w:pPr>
            <w:r w:rsidRPr="00B97014">
              <w:rPr>
                <w:b/>
                <w:bCs/>
              </w:rPr>
              <w:t>95% CI</w:t>
            </w:r>
          </w:p>
        </w:tc>
        <w:tc>
          <w:tcPr>
            <w:tcW w:w="1375" w:type="dxa"/>
            <w:tcBorders>
              <w:top w:val="single" w:sz="4" w:space="0" w:color="auto"/>
              <w:bottom w:val="single" w:sz="4" w:space="0" w:color="auto"/>
            </w:tcBorders>
            <w:noWrap/>
            <w:hideMark/>
          </w:tcPr>
          <w:p w14:paraId="4EF2E0BC" w14:textId="77777777" w:rsidR="00A43221" w:rsidRPr="00B97014" w:rsidRDefault="00A43221" w:rsidP="00ED58CD">
            <w:pPr>
              <w:rPr>
                <w:b/>
                <w:bCs/>
              </w:rPr>
            </w:pPr>
            <w:r w:rsidRPr="00B97014">
              <w:rPr>
                <w:b/>
                <w:bCs/>
              </w:rPr>
              <w:t>p-value</w:t>
            </w:r>
          </w:p>
        </w:tc>
      </w:tr>
      <w:tr w:rsidR="00A43221" w:rsidRPr="00B97014" w14:paraId="2ADF6B21" w14:textId="77777777" w:rsidTr="00ED5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4994" w:type="dxa"/>
            <w:gridSpan w:val="4"/>
            <w:tcBorders>
              <w:top w:val="single" w:sz="4" w:space="0" w:color="auto"/>
            </w:tcBorders>
            <w:noWrap/>
            <w:hideMark/>
          </w:tcPr>
          <w:p w14:paraId="7CC3D4D0" w14:textId="77777777" w:rsidR="00A43221" w:rsidRPr="00B97014" w:rsidRDefault="00A43221" w:rsidP="00ED58CD">
            <w:r w:rsidRPr="00B97014">
              <w:t>Severe mental health problems count</w:t>
            </w:r>
          </w:p>
        </w:tc>
        <w:tc>
          <w:tcPr>
            <w:tcW w:w="1254" w:type="dxa"/>
            <w:tcBorders>
              <w:top w:val="single" w:sz="4" w:space="0" w:color="auto"/>
            </w:tcBorders>
            <w:noWrap/>
          </w:tcPr>
          <w:p w14:paraId="7FC83143" w14:textId="77777777" w:rsidR="00A43221" w:rsidRPr="00B97014" w:rsidRDefault="00A43221" w:rsidP="00ED58CD">
            <w:pPr>
              <w:rPr>
                <w:b/>
                <w:bCs/>
              </w:rPr>
            </w:pPr>
          </w:p>
        </w:tc>
        <w:tc>
          <w:tcPr>
            <w:tcW w:w="817" w:type="dxa"/>
            <w:tcBorders>
              <w:top w:val="single" w:sz="4" w:space="0" w:color="auto"/>
            </w:tcBorders>
            <w:noWrap/>
          </w:tcPr>
          <w:p w14:paraId="3E16C15D" w14:textId="77777777" w:rsidR="00A43221" w:rsidRPr="00B97014" w:rsidRDefault="00A43221" w:rsidP="00ED58CD"/>
        </w:tc>
        <w:tc>
          <w:tcPr>
            <w:tcW w:w="858" w:type="dxa"/>
            <w:tcBorders>
              <w:top w:val="single" w:sz="4" w:space="0" w:color="auto"/>
            </w:tcBorders>
            <w:noWrap/>
          </w:tcPr>
          <w:p w14:paraId="0A04E787" w14:textId="77777777" w:rsidR="00A43221" w:rsidRPr="00B97014" w:rsidRDefault="00A43221" w:rsidP="00ED58CD"/>
        </w:tc>
        <w:tc>
          <w:tcPr>
            <w:tcW w:w="719" w:type="dxa"/>
            <w:tcBorders>
              <w:top w:val="single" w:sz="4" w:space="0" w:color="auto"/>
            </w:tcBorders>
            <w:noWrap/>
          </w:tcPr>
          <w:p w14:paraId="7932D83E" w14:textId="77777777" w:rsidR="00A43221" w:rsidRPr="00B97014" w:rsidRDefault="00A43221" w:rsidP="00ED58CD"/>
        </w:tc>
        <w:tc>
          <w:tcPr>
            <w:tcW w:w="1422" w:type="dxa"/>
            <w:tcBorders>
              <w:top w:val="single" w:sz="4" w:space="0" w:color="auto"/>
            </w:tcBorders>
            <w:noWrap/>
          </w:tcPr>
          <w:p w14:paraId="2E9EB730" w14:textId="77777777" w:rsidR="00A43221" w:rsidRPr="00B97014" w:rsidRDefault="00A43221" w:rsidP="00ED58CD">
            <w:pPr>
              <w:rPr>
                <w:b/>
                <w:bCs/>
              </w:rPr>
            </w:pPr>
          </w:p>
        </w:tc>
        <w:tc>
          <w:tcPr>
            <w:tcW w:w="851" w:type="dxa"/>
            <w:tcBorders>
              <w:top w:val="single" w:sz="4" w:space="0" w:color="auto"/>
            </w:tcBorders>
            <w:noWrap/>
          </w:tcPr>
          <w:p w14:paraId="19E67F3C" w14:textId="77777777" w:rsidR="00A43221" w:rsidRPr="00B97014" w:rsidRDefault="00A43221" w:rsidP="00ED58CD"/>
        </w:tc>
        <w:tc>
          <w:tcPr>
            <w:tcW w:w="851" w:type="dxa"/>
            <w:tcBorders>
              <w:top w:val="single" w:sz="4" w:space="0" w:color="auto"/>
            </w:tcBorders>
            <w:noWrap/>
          </w:tcPr>
          <w:p w14:paraId="3AABEF9F" w14:textId="77777777" w:rsidR="00A43221" w:rsidRPr="00B97014" w:rsidRDefault="00A43221" w:rsidP="00ED58CD"/>
        </w:tc>
        <w:tc>
          <w:tcPr>
            <w:tcW w:w="709" w:type="dxa"/>
            <w:tcBorders>
              <w:top w:val="single" w:sz="4" w:space="0" w:color="auto"/>
            </w:tcBorders>
            <w:noWrap/>
          </w:tcPr>
          <w:p w14:paraId="711483E5" w14:textId="77777777" w:rsidR="00A43221" w:rsidRPr="00B97014" w:rsidRDefault="00A43221" w:rsidP="00ED58CD"/>
        </w:tc>
        <w:tc>
          <w:tcPr>
            <w:tcW w:w="1375" w:type="dxa"/>
            <w:tcBorders>
              <w:top w:val="single" w:sz="4" w:space="0" w:color="auto"/>
            </w:tcBorders>
            <w:noWrap/>
          </w:tcPr>
          <w:p w14:paraId="3B14DFED" w14:textId="77777777" w:rsidR="00A43221" w:rsidRPr="00B97014" w:rsidRDefault="00A43221" w:rsidP="00ED58CD">
            <w:pPr>
              <w:rPr>
                <w:b/>
                <w:bCs/>
              </w:rPr>
            </w:pPr>
          </w:p>
        </w:tc>
      </w:tr>
      <w:tr w:rsidR="00A43221" w:rsidRPr="00B97014" w14:paraId="27B29962" w14:textId="77777777" w:rsidTr="00ED5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2687" w:type="dxa"/>
            <w:noWrap/>
            <w:hideMark/>
          </w:tcPr>
          <w:p w14:paraId="581D9745" w14:textId="77777777" w:rsidR="00A43221" w:rsidRPr="00B97014" w:rsidRDefault="00A43221" w:rsidP="00ED58CD">
            <w:pPr>
              <w:rPr>
                <w:b/>
                <w:bCs/>
              </w:rPr>
            </w:pPr>
          </w:p>
        </w:tc>
        <w:tc>
          <w:tcPr>
            <w:tcW w:w="838" w:type="dxa"/>
            <w:noWrap/>
          </w:tcPr>
          <w:p w14:paraId="02411A72" w14:textId="77777777" w:rsidR="00A43221" w:rsidRPr="00B97014" w:rsidRDefault="00A43221" w:rsidP="00ED58CD">
            <w:r w:rsidRPr="00B97014">
              <w:t>0.63</w:t>
            </w:r>
          </w:p>
        </w:tc>
        <w:tc>
          <w:tcPr>
            <w:tcW w:w="827" w:type="dxa"/>
            <w:noWrap/>
          </w:tcPr>
          <w:p w14:paraId="16A03BDE" w14:textId="77777777" w:rsidR="00A43221" w:rsidRPr="00B97014" w:rsidRDefault="00A43221" w:rsidP="00ED58CD">
            <w:r w:rsidRPr="00B97014">
              <w:t>0.56</w:t>
            </w:r>
          </w:p>
        </w:tc>
        <w:tc>
          <w:tcPr>
            <w:tcW w:w="642" w:type="dxa"/>
            <w:noWrap/>
          </w:tcPr>
          <w:p w14:paraId="1C256CD3" w14:textId="77777777" w:rsidR="00A43221" w:rsidRPr="00B97014" w:rsidRDefault="00A43221" w:rsidP="00ED58CD">
            <w:r w:rsidRPr="00B97014">
              <w:t>0.72</w:t>
            </w:r>
          </w:p>
        </w:tc>
        <w:tc>
          <w:tcPr>
            <w:tcW w:w="1254" w:type="dxa"/>
            <w:noWrap/>
          </w:tcPr>
          <w:p w14:paraId="62CC9578" w14:textId="23509485" w:rsidR="00A43221" w:rsidRPr="00B97014" w:rsidRDefault="0052692E" w:rsidP="00ED58CD">
            <w:r>
              <w:t>&lt;</w:t>
            </w:r>
            <w:r w:rsidR="00E8784E">
              <w:t>0</w:t>
            </w:r>
            <w:r>
              <w:t>.001</w:t>
            </w:r>
          </w:p>
        </w:tc>
        <w:tc>
          <w:tcPr>
            <w:tcW w:w="817" w:type="dxa"/>
            <w:noWrap/>
          </w:tcPr>
          <w:p w14:paraId="5D8F0CFC" w14:textId="77777777" w:rsidR="00A43221" w:rsidRPr="00B97014" w:rsidRDefault="00A43221" w:rsidP="00ED58CD">
            <w:r w:rsidRPr="00B97014">
              <w:t>0.73</w:t>
            </w:r>
          </w:p>
        </w:tc>
        <w:tc>
          <w:tcPr>
            <w:tcW w:w="858" w:type="dxa"/>
            <w:noWrap/>
          </w:tcPr>
          <w:p w14:paraId="53F20B11" w14:textId="77777777" w:rsidR="00A43221" w:rsidRPr="00B97014" w:rsidRDefault="00A43221" w:rsidP="00ED58CD">
            <w:r w:rsidRPr="00B97014">
              <w:t>0.64</w:t>
            </w:r>
          </w:p>
        </w:tc>
        <w:tc>
          <w:tcPr>
            <w:tcW w:w="719" w:type="dxa"/>
            <w:noWrap/>
          </w:tcPr>
          <w:p w14:paraId="079F7E1F" w14:textId="77777777" w:rsidR="00A43221" w:rsidRPr="00B97014" w:rsidRDefault="00A43221" w:rsidP="00ED58CD">
            <w:r w:rsidRPr="00B97014">
              <w:t>0.83</w:t>
            </w:r>
          </w:p>
        </w:tc>
        <w:tc>
          <w:tcPr>
            <w:tcW w:w="1422" w:type="dxa"/>
            <w:noWrap/>
          </w:tcPr>
          <w:p w14:paraId="0CB610CE" w14:textId="2B8EE0BE" w:rsidR="00A43221" w:rsidRPr="00B97014" w:rsidRDefault="00E8784E" w:rsidP="00ED58CD">
            <w:r>
              <w:t>&lt;</w:t>
            </w:r>
            <w:r>
              <w:t>0</w:t>
            </w:r>
            <w:r>
              <w:t>.001</w:t>
            </w:r>
          </w:p>
        </w:tc>
        <w:tc>
          <w:tcPr>
            <w:tcW w:w="851" w:type="dxa"/>
            <w:noWrap/>
            <w:hideMark/>
          </w:tcPr>
          <w:p w14:paraId="3FAF6263" w14:textId="77777777" w:rsidR="00A43221" w:rsidRPr="00B97014" w:rsidRDefault="00A43221" w:rsidP="00ED58CD">
            <w:r w:rsidRPr="00B97014">
              <w:t>0.43</w:t>
            </w:r>
          </w:p>
        </w:tc>
        <w:tc>
          <w:tcPr>
            <w:tcW w:w="851" w:type="dxa"/>
            <w:noWrap/>
            <w:hideMark/>
          </w:tcPr>
          <w:p w14:paraId="465E489B" w14:textId="77777777" w:rsidR="00A43221" w:rsidRPr="00B97014" w:rsidRDefault="00A43221" w:rsidP="00ED58CD">
            <w:r w:rsidRPr="00B97014">
              <w:t>0.37</w:t>
            </w:r>
          </w:p>
        </w:tc>
        <w:tc>
          <w:tcPr>
            <w:tcW w:w="709" w:type="dxa"/>
            <w:noWrap/>
            <w:hideMark/>
          </w:tcPr>
          <w:p w14:paraId="2A143794" w14:textId="77777777" w:rsidR="00A43221" w:rsidRPr="00B97014" w:rsidRDefault="00A43221" w:rsidP="00ED58CD">
            <w:r w:rsidRPr="00B97014">
              <w:t>0.49</w:t>
            </w:r>
          </w:p>
        </w:tc>
        <w:tc>
          <w:tcPr>
            <w:tcW w:w="1375" w:type="dxa"/>
            <w:noWrap/>
            <w:hideMark/>
          </w:tcPr>
          <w:p w14:paraId="64A4F75D" w14:textId="59EE71C1" w:rsidR="00A43221" w:rsidRPr="00B97014" w:rsidRDefault="00E8784E" w:rsidP="00ED58CD">
            <w:r>
              <w:t>&lt;</w:t>
            </w:r>
            <w:r>
              <w:t>0</w:t>
            </w:r>
            <w:r>
              <w:t>.001</w:t>
            </w:r>
          </w:p>
        </w:tc>
      </w:tr>
      <w:tr w:rsidR="00A43221" w:rsidRPr="00B97014" w14:paraId="17F02F6B" w14:textId="77777777" w:rsidTr="00ED5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2687" w:type="dxa"/>
            <w:noWrap/>
            <w:hideMark/>
          </w:tcPr>
          <w:p w14:paraId="09B2FBFA" w14:textId="77777777" w:rsidR="00A43221" w:rsidRPr="00B97014" w:rsidRDefault="00A43221" w:rsidP="00ED58CD"/>
        </w:tc>
        <w:tc>
          <w:tcPr>
            <w:tcW w:w="838" w:type="dxa"/>
            <w:noWrap/>
            <w:hideMark/>
          </w:tcPr>
          <w:p w14:paraId="32796237" w14:textId="77777777" w:rsidR="00A43221" w:rsidRPr="00B97014" w:rsidRDefault="00A43221" w:rsidP="00ED58CD"/>
        </w:tc>
        <w:tc>
          <w:tcPr>
            <w:tcW w:w="827" w:type="dxa"/>
            <w:noWrap/>
            <w:hideMark/>
          </w:tcPr>
          <w:p w14:paraId="75B99AE3" w14:textId="77777777" w:rsidR="00A43221" w:rsidRPr="00B97014" w:rsidRDefault="00A43221" w:rsidP="00ED58CD"/>
        </w:tc>
        <w:tc>
          <w:tcPr>
            <w:tcW w:w="642" w:type="dxa"/>
            <w:noWrap/>
            <w:hideMark/>
          </w:tcPr>
          <w:p w14:paraId="6C77FE88" w14:textId="77777777" w:rsidR="00A43221" w:rsidRPr="00B97014" w:rsidRDefault="00A43221" w:rsidP="00ED58CD"/>
        </w:tc>
        <w:tc>
          <w:tcPr>
            <w:tcW w:w="1254" w:type="dxa"/>
            <w:noWrap/>
            <w:hideMark/>
          </w:tcPr>
          <w:p w14:paraId="526CA237" w14:textId="77777777" w:rsidR="00A43221" w:rsidRPr="00B97014" w:rsidRDefault="00A43221" w:rsidP="00ED58CD"/>
        </w:tc>
        <w:tc>
          <w:tcPr>
            <w:tcW w:w="817" w:type="dxa"/>
            <w:noWrap/>
            <w:hideMark/>
          </w:tcPr>
          <w:p w14:paraId="2C97E6BB" w14:textId="77777777" w:rsidR="00A43221" w:rsidRPr="00B97014" w:rsidRDefault="00A43221" w:rsidP="00ED58CD"/>
        </w:tc>
        <w:tc>
          <w:tcPr>
            <w:tcW w:w="858" w:type="dxa"/>
            <w:noWrap/>
            <w:hideMark/>
          </w:tcPr>
          <w:p w14:paraId="5A7B6A1A" w14:textId="77777777" w:rsidR="00A43221" w:rsidRPr="00B97014" w:rsidRDefault="00A43221" w:rsidP="00ED58CD"/>
        </w:tc>
        <w:tc>
          <w:tcPr>
            <w:tcW w:w="719" w:type="dxa"/>
            <w:noWrap/>
            <w:hideMark/>
          </w:tcPr>
          <w:p w14:paraId="4BA23CF0" w14:textId="77777777" w:rsidR="00A43221" w:rsidRPr="00B97014" w:rsidRDefault="00A43221" w:rsidP="00ED58CD"/>
        </w:tc>
        <w:tc>
          <w:tcPr>
            <w:tcW w:w="1422" w:type="dxa"/>
            <w:noWrap/>
            <w:hideMark/>
          </w:tcPr>
          <w:p w14:paraId="2A08A6B2" w14:textId="77777777" w:rsidR="00A43221" w:rsidRPr="00B97014" w:rsidRDefault="00A43221" w:rsidP="00ED58CD"/>
        </w:tc>
        <w:tc>
          <w:tcPr>
            <w:tcW w:w="851" w:type="dxa"/>
            <w:noWrap/>
            <w:hideMark/>
          </w:tcPr>
          <w:p w14:paraId="28EFB689" w14:textId="77777777" w:rsidR="00A43221" w:rsidRPr="00B97014" w:rsidRDefault="00A43221" w:rsidP="00ED58CD"/>
        </w:tc>
        <w:tc>
          <w:tcPr>
            <w:tcW w:w="851" w:type="dxa"/>
            <w:noWrap/>
            <w:hideMark/>
          </w:tcPr>
          <w:p w14:paraId="0F3A5E45" w14:textId="77777777" w:rsidR="00A43221" w:rsidRPr="00B97014" w:rsidRDefault="00A43221" w:rsidP="00ED58CD"/>
        </w:tc>
        <w:tc>
          <w:tcPr>
            <w:tcW w:w="709" w:type="dxa"/>
            <w:noWrap/>
            <w:hideMark/>
          </w:tcPr>
          <w:p w14:paraId="4D3F2EE5" w14:textId="77777777" w:rsidR="00A43221" w:rsidRPr="00B97014" w:rsidRDefault="00A43221" w:rsidP="00ED58CD"/>
        </w:tc>
        <w:tc>
          <w:tcPr>
            <w:tcW w:w="1375" w:type="dxa"/>
            <w:noWrap/>
            <w:hideMark/>
          </w:tcPr>
          <w:p w14:paraId="0BF6D904" w14:textId="77777777" w:rsidR="00A43221" w:rsidRPr="00B97014" w:rsidRDefault="00A43221" w:rsidP="00ED58CD"/>
        </w:tc>
      </w:tr>
      <w:tr w:rsidR="00A43221" w:rsidRPr="00B97014" w14:paraId="64377AF7" w14:textId="77777777" w:rsidTr="00ED5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2687" w:type="dxa"/>
            <w:noWrap/>
            <w:hideMark/>
          </w:tcPr>
          <w:p w14:paraId="7457E1DA" w14:textId="77777777" w:rsidR="00A43221" w:rsidRPr="00B97014" w:rsidRDefault="00A43221" w:rsidP="00ED58CD"/>
        </w:tc>
        <w:tc>
          <w:tcPr>
            <w:tcW w:w="838" w:type="dxa"/>
            <w:noWrap/>
            <w:hideMark/>
          </w:tcPr>
          <w:p w14:paraId="6A805B0F" w14:textId="77777777" w:rsidR="00A43221" w:rsidRPr="00B97014" w:rsidRDefault="00A43221" w:rsidP="00ED58CD">
            <w:pPr>
              <w:rPr>
                <w:b/>
                <w:bCs/>
              </w:rPr>
            </w:pPr>
            <w:r w:rsidRPr="00B97014">
              <w:rPr>
                <w:b/>
                <w:bCs/>
              </w:rPr>
              <w:t xml:space="preserve">OR </w:t>
            </w:r>
          </w:p>
        </w:tc>
        <w:tc>
          <w:tcPr>
            <w:tcW w:w="1469" w:type="dxa"/>
            <w:gridSpan w:val="2"/>
            <w:noWrap/>
            <w:hideMark/>
          </w:tcPr>
          <w:p w14:paraId="593239D2" w14:textId="77777777" w:rsidR="00A43221" w:rsidRPr="00B97014" w:rsidRDefault="00A43221" w:rsidP="00ED58CD">
            <w:pPr>
              <w:rPr>
                <w:b/>
                <w:bCs/>
              </w:rPr>
            </w:pPr>
            <w:r w:rsidRPr="00B97014">
              <w:rPr>
                <w:b/>
                <w:bCs/>
              </w:rPr>
              <w:t>95% CI</w:t>
            </w:r>
          </w:p>
        </w:tc>
        <w:tc>
          <w:tcPr>
            <w:tcW w:w="1254" w:type="dxa"/>
            <w:noWrap/>
            <w:hideMark/>
          </w:tcPr>
          <w:p w14:paraId="76E1124A" w14:textId="77777777" w:rsidR="00A43221" w:rsidRPr="00B97014" w:rsidRDefault="00A43221" w:rsidP="00ED58CD">
            <w:pPr>
              <w:rPr>
                <w:b/>
                <w:bCs/>
              </w:rPr>
            </w:pPr>
            <w:r w:rsidRPr="00B97014">
              <w:rPr>
                <w:b/>
                <w:bCs/>
              </w:rPr>
              <w:t>p-value</w:t>
            </w:r>
          </w:p>
        </w:tc>
        <w:tc>
          <w:tcPr>
            <w:tcW w:w="817" w:type="dxa"/>
            <w:noWrap/>
            <w:hideMark/>
          </w:tcPr>
          <w:p w14:paraId="33879B64" w14:textId="77777777" w:rsidR="00A43221" w:rsidRPr="00B97014" w:rsidRDefault="00A43221" w:rsidP="00ED58CD">
            <w:pPr>
              <w:rPr>
                <w:b/>
                <w:bCs/>
              </w:rPr>
            </w:pPr>
            <w:r w:rsidRPr="00B97014">
              <w:rPr>
                <w:b/>
                <w:bCs/>
              </w:rPr>
              <w:t xml:space="preserve">OR </w:t>
            </w:r>
          </w:p>
        </w:tc>
        <w:tc>
          <w:tcPr>
            <w:tcW w:w="1577" w:type="dxa"/>
            <w:gridSpan w:val="2"/>
            <w:noWrap/>
            <w:hideMark/>
          </w:tcPr>
          <w:p w14:paraId="74612491" w14:textId="77777777" w:rsidR="00A43221" w:rsidRPr="00B97014" w:rsidRDefault="00A43221" w:rsidP="00ED58CD">
            <w:pPr>
              <w:rPr>
                <w:b/>
                <w:bCs/>
              </w:rPr>
            </w:pPr>
            <w:r w:rsidRPr="00B97014">
              <w:rPr>
                <w:b/>
                <w:bCs/>
              </w:rPr>
              <w:t>95% CI</w:t>
            </w:r>
          </w:p>
        </w:tc>
        <w:tc>
          <w:tcPr>
            <w:tcW w:w="1422" w:type="dxa"/>
            <w:noWrap/>
            <w:hideMark/>
          </w:tcPr>
          <w:p w14:paraId="4DC4B554" w14:textId="77777777" w:rsidR="00A43221" w:rsidRPr="00B97014" w:rsidRDefault="00A43221" w:rsidP="00ED58CD">
            <w:pPr>
              <w:rPr>
                <w:b/>
                <w:bCs/>
              </w:rPr>
            </w:pPr>
            <w:r w:rsidRPr="00B97014">
              <w:rPr>
                <w:b/>
                <w:bCs/>
              </w:rPr>
              <w:t>p-value</w:t>
            </w:r>
          </w:p>
        </w:tc>
        <w:tc>
          <w:tcPr>
            <w:tcW w:w="851" w:type="dxa"/>
            <w:noWrap/>
            <w:hideMark/>
          </w:tcPr>
          <w:p w14:paraId="0E6D2BAA" w14:textId="77777777" w:rsidR="00A43221" w:rsidRPr="00B97014" w:rsidRDefault="00A43221" w:rsidP="00ED58CD">
            <w:pPr>
              <w:rPr>
                <w:b/>
                <w:bCs/>
              </w:rPr>
            </w:pPr>
            <w:r w:rsidRPr="00B97014">
              <w:rPr>
                <w:b/>
                <w:bCs/>
              </w:rPr>
              <w:t xml:space="preserve">OR </w:t>
            </w:r>
          </w:p>
        </w:tc>
        <w:tc>
          <w:tcPr>
            <w:tcW w:w="1560" w:type="dxa"/>
            <w:gridSpan w:val="2"/>
            <w:noWrap/>
            <w:hideMark/>
          </w:tcPr>
          <w:p w14:paraId="0D30CB90" w14:textId="77777777" w:rsidR="00A43221" w:rsidRPr="00B97014" w:rsidRDefault="00A43221" w:rsidP="00ED58CD">
            <w:pPr>
              <w:rPr>
                <w:b/>
                <w:bCs/>
              </w:rPr>
            </w:pPr>
            <w:r w:rsidRPr="00B97014">
              <w:rPr>
                <w:b/>
                <w:bCs/>
              </w:rPr>
              <w:t>95% CI</w:t>
            </w:r>
          </w:p>
        </w:tc>
        <w:tc>
          <w:tcPr>
            <w:tcW w:w="1375" w:type="dxa"/>
            <w:noWrap/>
            <w:hideMark/>
          </w:tcPr>
          <w:p w14:paraId="23FE0CA2" w14:textId="77777777" w:rsidR="00A43221" w:rsidRPr="00B97014" w:rsidRDefault="00A43221" w:rsidP="00ED58CD">
            <w:pPr>
              <w:rPr>
                <w:b/>
                <w:bCs/>
              </w:rPr>
            </w:pPr>
            <w:r w:rsidRPr="00B97014">
              <w:rPr>
                <w:b/>
                <w:bCs/>
              </w:rPr>
              <w:t>p-value</w:t>
            </w:r>
          </w:p>
        </w:tc>
      </w:tr>
      <w:tr w:rsidR="00A43221" w:rsidRPr="00B97014" w14:paraId="5B93AECE" w14:textId="77777777" w:rsidTr="00ED5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3525" w:type="dxa"/>
            <w:gridSpan w:val="2"/>
            <w:noWrap/>
            <w:hideMark/>
          </w:tcPr>
          <w:p w14:paraId="3F7546F3" w14:textId="77777777" w:rsidR="00A43221" w:rsidRPr="00B97014" w:rsidRDefault="00A43221" w:rsidP="00ED58CD">
            <w:r w:rsidRPr="00B97014">
              <w:t>Type of mental health problems</w:t>
            </w:r>
          </w:p>
        </w:tc>
        <w:tc>
          <w:tcPr>
            <w:tcW w:w="827" w:type="dxa"/>
            <w:noWrap/>
            <w:hideMark/>
          </w:tcPr>
          <w:p w14:paraId="112F9D5D" w14:textId="77777777" w:rsidR="00A43221" w:rsidRPr="00B97014" w:rsidRDefault="00A43221" w:rsidP="00ED58CD"/>
        </w:tc>
        <w:tc>
          <w:tcPr>
            <w:tcW w:w="642" w:type="dxa"/>
            <w:noWrap/>
            <w:hideMark/>
          </w:tcPr>
          <w:p w14:paraId="6AB4BE64" w14:textId="77777777" w:rsidR="00A43221" w:rsidRPr="00B97014" w:rsidRDefault="00A43221" w:rsidP="00ED58CD"/>
        </w:tc>
        <w:tc>
          <w:tcPr>
            <w:tcW w:w="1254" w:type="dxa"/>
            <w:noWrap/>
            <w:hideMark/>
          </w:tcPr>
          <w:p w14:paraId="32F8F8B7" w14:textId="77777777" w:rsidR="00A43221" w:rsidRPr="00B97014" w:rsidRDefault="00A43221" w:rsidP="00ED58CD"/>
        </w:tc>
        <w:tc>
          <w:tcPr>
            <w:tcW w:w="817" w:type="dxa"/>
            <w:noWrap/>
            <w:hideMark/>
          </w:tcPr>
          <w:p w14:paraId="146A5E06" w14:textId="77777777" w:rsidR="00A43221" w:rsidRPr="00B97014" w:rsidRDefault="00A43221" w:rsidP="00ED58CD"/>
        </w:tc>
        <w:tc>
          <w:tcPr>
            <w:tcW w:w="858" w:type="dxa"/>
            <w:noWrap/>
            <w:hideMark/>
          </w:tcPr>
          <w:p w14:paraId="4FA5C1FA" w14:textId="77777777" w:rsidR="00A43221" w:rsidRPr="00B97014" w:rsidRDefault="00A43221" w:rsidP="00ED58CD"/>
        </w:tc>
        <w:tc>
          <w:tcPr>
            <w:tcW w:w="719" w:type="dxa"/>
            <w:noWrap/>
            <w:hideMark/>
          </w:tcPr>
          <w:p w14:paraId="250F7DB2" w14:textId="77777777" w:rsidR="00A43221" w:rsidRPr="00B97014" w:rsidRDefault="00A43221" w:rsidP="00ED58CD"/>
        </w:tc>
        <w:tc>
          <w:tcPr>
            <w:tcW w:w="1422" w:type="dxa"/>
            <w:noWrap/>
            <w:hideMark/>
          </w:tcPr>
          <w:p w14:paraId="5E55E264" w14:textId="77777777" w:rsidR="00A43221" w:rsidRPr="00B97014" w:rsidRDefault="00A43221" w:rsidP="00ED58CD"/>
        </w:tc>
        <w:tc>
          <w:tcPr>
            <w:tcW w:w="851" w:type="dxa"/>
            <w:noWrap/>
            <w:hideMark/>
          </w:tcPr>
          <w:p w14:paraId="1FDAF02B" w14:textId="77777777" w:rsidR="00A43221" w:rsidRPr="00B97014" w:rsidRDefault="00A43221" w:rsidP="00ED58CD"/>
        </w:tc>
        <w:tc>
          <w:tcPr>
            <w:tcW w:w="851" w:type="dxa"/>
            <w:noWrap/>
            <w:hideMark/>
          </w:tcPr>
          <w:p w14:paraId="2D3C734B" w14:textId="77777777" w:rsidR="00A43221" w:rsidRPr="00B97014" w:rsidRDefault="00A43221" w:rsidP="00ED58CD"/>
        </w:tc>
        <w:tc>
          <w:tcPr>
            <w:tcW w:w="709" w:type="dxa"/>
            <w:noWrap/>
            <w:hideMark/>
          </w:tcPr>
          <w:p w14:paraId="031FDDA4" w14:textId="77777777" w:rsidR="00A43221" w:rsidRPr="00B97014" w:rsidRDefault="00A43221" w:rsidP="00ED58CD"/>
        </w:tc>
        <w:tc>
          <w:tcPr>
            <w:tcW w:w="1375" w:type="dxa"/>
            <w:noWrap/>
            <w:hideMark/>
          </w:tcPr>
          <w:p w14:paraId="78868470" w14:textId="77777777" w:rsidR="00A43221" w:rsidRPr="00B97014" w:rsidRDefault="00A43221" w:rsidP="00ED58CD"/>
        </w:tc>
      </w:tr>
      <w:tr w:rsidR="00A43221" w:rsidRPr="00B97014" w14:paraId="236A516D" w14:textId="77777777" w:rsidTr="00ED5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2687" w:type="dxa"/>
            <w:noWrap/>
            <w:hideMark/>
          </w:tcPr>
          <w:p w14:paraId="4BA5F7D1" w14:textId="77777777" w:rsidR="00A43221" w:rsidRPr="00B97014" w:rsidRDefault="00A43221" w:rsidP="00ED58CD">
            <w:r w:rsidRPr="00B97014">
              <w:t>No problem</w:t>
            </w:r>
          </w:p>
        </w:tc>
        <w:tc>
          <w:tcPr>
            <w:tcW w:w="838" w:type="dxa"/>
            <w:noWrap/>
            <w:hideMark/>
          </w:tcPr>
          <w:p w14:paraId="3920E4BE" w14:textId="77777777" w:rsidR="00A43221" w:rsidRPr="00B97014" w:rsidRDefault="00A43221" w:rsidP="00ED58CD">
            <w:r w:rsidRPr="00B97014">
              <w:t>ref</w:t>
            </w:r>
          </w:p>
        </w:tc>
        <w:tc>
          <w:tcPr>
            <w:tcW w:w="827" w:type="dxa"/>
            <w:noWrap/>
            <w:hideMark/>
          </w:tcPr>
          <w:p w14:paraId="3DF4225E" w14:textId="77777777" w:rsidR="00A43221" w:rsidRPr="00B97014" w:rsidRDefault="00A43221" w:rsidP="00ED58CD"/>
        </w:tc>
        <w:tc>
          <w:tcPr>
            <w:tcW w:w="642" w:type="dxa"/>
            <w:noWrap/>
            <w:hideMark/>
          </w:tcPr>
          <w:p w14:paraId="59D745B7" w14:textId="77777777" w:rsidR="00A43221" w:rsidRPr="00B97014" w:rsidRDefault="00A43221" w:rsidP="00ED58CD"/>
        </w:tc>
        <w:tc>
          <w:tcPr>
            <w:tcW w:w="1254" w:type="dxa"/>
            <w:noWrap/>
            <w:hideMark/>
          </w:tcPr>
          <w:p w14:paraId="329A67F4" w14:textId="77777777" w:rsidR="00A43221" w:rsidRPr="00B97014" w:rsidRDefault="00A43221" w:rsidP="00ED58CD"/>
        </w:tc>
        <w:tc>
          <w:tcPr>
            <w:tcW w:w="817" w:type="dxa"/>
            <w:noWrap/>
            <w:hideMark/>
          </w:tcPr>
          <w:p w14:paraId="6892D9C0" w14:textId="77777777" w:rsidR="00A43221" w:rsidRPr="00B97014" w:rsidRDefault="00A43221" w:rsidP="00ED58CD"/>
        </w:tc>
        <w:tc>
          <w:tcPr>
            <w:tcW w:w="858" w:type="dxa"/>
            <w:noWrap/>
            <w:hideMark/>
          </w:tcPr>
          <w:p w14:paraId="64B879FB" w14:textId="77777777" w:rsidR="00A43221" w:rsidRPr="00B97014" w:rsidRDefault="00A43221" w:rsidP="00ED58CD"/>
        </w:tc>
        <w:tc>
          <w:tcPr>
            <w:tcW w:w="719" w:type="dxa"/>
            <w:noWrap/>
            <w:hideMark/>
          </w:tcPr>
          <w:p w14:paraId="142C8D38" w14:textId="77777777" w:rsidR="00A43221" w:rsidRPr="00B97014" w:rsidRDefault="00A43221" w:rsidP="00ED58CD"/>
        </w:tc>
        <w:tc>
          <w:tcPr>
            <w:tcW w:w="1422" w:type="dxa"/>
            <w:noWrap/>
            <w:hideMark/>
          </w:tcPr>
          <w:p w14:paraId="0C325A90" w14:textId="77777777" w:rsidR="00A43221" w:rsidRPr="00B97014" w:rsidRDefault="00A43221" w:rsidP="00ED58CD"/>
        </w:tc>
        <w:tc>
          <w:tcPr>
            <w:tcW w:w="851" w:type="dxa"/>
            <w:noWrap/>
            <w:hideMark/>
          </w:tcPr>
          <w:p w14:paraId="02C90927" w14:textId="77777777" w:rsidR="00A43221" w:rsidRPr="00B97014" w:rsidRDefault="00A43221" w:rsidP="00ED58CD">
            <w:r w:rsidRPr="00B97014">
              <w:t>ref</w:t>
            </w:r>
          </w:p>
        </w:tc>
        <w:tc>
          <w:tcPr>
            <w:tcW w:w="851" w:type="dxa"/>
            <w:noWrap/>
            <w:hideMark/>
          </w:tcPr>
          <w:p w14:paraId="7570D18A" w14:textId="77777777" w:rsidR="00A43221" w:rsidRPr="00B97014" w:rsidRDefault="00A43221" w:rsidP="00ED58CD"/>
        </w:tc>
        <w:tc>
          <w:tcPr>
            <w:tcW w:w="709" w:type="dxa"/>
            <w:noWrap/>
            <w:hideMark/>
          </w:tcPr>
          <w:p w14:paraId="04239A11" w14:textId="77777777" w:rsidR="00A43221" w:rsidRPr="00B97014" w:rsidRDefault="00A43221" w:rsidP="00ED58CD"/>
        </w:tc>
        <w:tc>
          <w:tcPr>
            <w:tcW w:w="1375" w:type="dxa"/>
            <w:noWrap/>
            <w:hideMark/>
          </w:tcPr>
          <w:p w14:paraId="64DA3D30" w14:textId="77777777" w:rsidR="00A43221" w:rsidRPr="00B97014" w:rsidRDefault="00A43221" w:rsidP="00ED58CD"/>
        </w:tc>
      </w:tr>
      <w:tr w:rsidR="00A43221" w:rsidRPr="00B97014" w14:paraId="0F98B627" w14:textId="77777777" w:rsidTr="00ED5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2687" w:type="dxa"/>
            <w:noWrap/>
            <w:hideMark/>
          </w:tcPr>
          <w:p w14:paraId="40C28728" w14:textId="77777777" w:rsidR="00A43221" w:rsidRPr="00B97014" w:rsidRDefault="00A43221" w:rsidP="00ED58CD">
            <w:r w:rsidRPr="00B97014">
              <w:t>Internalizing only</w:t>
            </w:r>
          </w:p>
        </w:tc>
        <w:tc>
          <w:tcPr>
            <w:tcW w:w="838" w:type="dxa"/>
            <w:noWrap/>
            <w:hideMark/>
          </w:tcPr>
          <w:p w14:paraId="01C7EB18" w14:textId="77777777" w:rsidR="00A43221" w:rsidRPr="00B97014" w:rsidRDefault="00A43221" w:rsidP="00ED58CD">
            <w:r w:rsidRPr="00B97014">
              <w:t>0.63</w:t>
            </w:r>
          </w:p>
        </w:tc>
        <w:tc>
          <w:tcPr>
            <w:tcW w:w="827" w:type="dxa"/>
            <w:noWrap/>
            <w:hideMark/>
          </w:tcPr>
          <w:p w14:paraId="6D9297DC" w14:textId="77777777" w:rsidR="00A43221" w:rsidRPr="00B97014" w:rsidRDefault="00A43221" w:rsidP="00ED58CD">
            <w:r w:rsidRPr="00B97014">
              <w:t>0.46</w:t>
            </w:r>
          </w:p>
        </w:tc>
        <w:tc>
          <w:tcPr>
            <w:tcW w:w="642" w:type="dxa"/>
            <w:noWrap/>
            <w:hideMark/>
          </w:tcPr>
          <w:p w14:paraId="2BD8D035" w14:textId="77777777" w:rsidR="00A43221" w:rsidRPr="00B97014" w:rsidRDefault="00A43221" w:rsidP="00ED58CD">
            <w:r w:rsidRPr="00B97014">
              <w:t>0.85</w:t>
            </w:r>
          </w:p>
        </w:tc>
        <w:tc>
          <w:tcPr>
            <w:tcW w:w="1254" w:type="dxa"/>
            <w:noWrap/>
            <w:hideMark/>
          </w:tcPr>
          <w:p w14:paraId="37B8406B" w14:textId="028AE6E3" w:rsidR="00A43221" w:rsidRPr="00E8784E" w:rsidRDefault="00A43221" w:rsidP="00ED58CD">
            <w:r w:rsidRPr="00E8784E">
              <w:t>0.00</w:t>
            </w:r>
            <w:r w:rsidR="0052692E" w:rsidRPr="00E8784E">
              <w:t>3</w:t>
            </w:r>
          </w:p>
        </w:tc>
        <w:tc>
          <w:tcPr>
            <w:tcW w:w="817" w:type="dxa"/>
            <w:noWrap/>
            <w:hideMark/>
          </w:tcPr>
          <w:p w14:paraId="328C276F" w14:textId="77777777" w:rsidR="00A43221" w:rsidRPr="00B97014" w:rsidRDefault="00A43221" w:rsidP="00ED58CD">
            <w:r w:rsidRPr="00B97014">
              <w:t>0.9</w:t>
            </w:r>
          </w:p>
        </w:tc>
        <w:tc>
          <w:tcPr>
            <w:tcW w:w="858" w:type="dxa"/>
            <w:noWrap/>
            <w:hideMark/>
          </w:tcPr>
          <w:p w14:paraId="45D189A4" w14:textId="77777777" w:rsidR="00A43221" w:rsidRPr="00B97014" w:rsidRDefault="00A43221" w:rsidP="00ED58CD">
            <w:r w:rsidRPr="00B97014">
              <w:t>0.67</w:t>
            </w:r>
          </w:p>
        </w:tc>
        <w:tc>
          <w:tcPr>
            <w:tcW w:w="719" w:type="dxa"/>
            <w:noWrap/>
            <w:hideMark/>
          </w:tcPr>
          <w:p w14:paraId="129A3AE3" w14:textId="77777777" w:rsidR="00A43221" w:rsidRPr="00B97014" w:rsidRDefault="00A43221" w:rsidP="00ED58CD">
            <w:r w:rsidRPr="00B97014">
              <w:t>1.2</w:t>
            </w:r>
          </w:p>
        </w:tc>
        <w:tc>
          <w:tcPr>
            <w:tcW w:w="1422" w:type="dxa"/>
            <w:noWrap/>
            <w:hideMark/>
          </w:tcPr>
          <w:p w14:paraId="41D1D5EE" w14:textId="1241E8FC" w:rsidR="00A43221" w:rsidRPr="00B97014" w:rsidRDefault="00A43221" w:rsidP="00ED58CD">
            <w:r w:rsidRPr="00B97014">
              <w:t>0.473</w:t>
            </w:r>
          </w:p>
        </w:tc>
        <w:tc>
          <w:tcPr>
            <w:tcW w:w="851" w:type="dxa"/>
            <w:noWrap/>
            <w:hideMark/>
          </w:tcPr>
          <w:p w14:paraId="2A08DF88" w14:textId="77777777" w:rsidR="00A43221" w:rsidRPr="00B97014" w:rsidRDefault="00A43221" w:rsidP="00ED58CD">
            <w:r w:rsidRPr="00B97014">
              <w:t>0.45</w:t>
            </w:r>
          </w:p>
        </w:tc>
        <w:tc>
          <w:tcPr>
            <w:tcW w:w="851" w:type="dxa"/>
            <w:noWrap/>
            <w:hideMark/>
          </w:tcPr>
          <w:p w14:paraId="3174369B" w14:textId="77777777" w:rsidR="00A43221" w:rsidRPr="00B97014" w:rsidRDefault="00A43221" w:rsidP="00ED58CD">
            <w:r w:rsidRPr="00B97014">
              <w:t>0.33</w:t>
            </w:r>
          </w:p>
        </w:tc>
        <w:tc>
          <w:tcPr>
            <w:tcW w:w="709" w:type="dxa"/>
            <w:noWrap/>
            <w:hideMark/>
          </w:tcPr>
          <w:p w14:paraId="525F95C0" w14:textId="77777777" w:rsidR="00A43221" w:rsidRPr="00B97014" w:rsidRDefault="00A43221" w:rsidP="00ED58CD">
            <w:r w:rsidRPr="00B97014">
              <w:t>0.61</w:t>
            </w:r>
          </w:p>
        </w:tc>
        <w:tc>
          <w:tcPr>
            <w:tcW w:w="1375" w:type="dxa"/>
            <w:noWrap/>
            <w:hideMark/>
          </w:tcPr>
          <w:p w14:paraId="3800BE7E" w14:textId="332EE156" w:rsidR="00A43221" w:rsidRPr="00B97014" w:rsidRDefault="00E8784E" w:rsidP="00ED58CD">
            <w:pPr>
              <w:rPr>
                <w:b/>
                <w:bCs/>
              </w:rPr>
            </w:pPr>
            <w:r>
              <w:t>&lt;</w:t>
            </w:r>
            <w:r>
              <w:t>0</w:t>
            </w:r>
            <w:r>
              <w:t>.001</w:t>
            </w:r>
          </w:p>
        </w:tc>
      </w:tr>
      <w:tr w:rsidR="00A43221" w:rsidRPr="00B97014" w14:paraId="71CB6A93" w14:textId="77777777" w:rsidTr="00ED5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2687" w:type="dxa"/>
            <w:noWrap/>
            <w:hideMark/>
          </w:tcPr>
          <w:p w14:paraId="7090A97E" w14:textId="77777777" w:rsidR="00A43221" w:rsidRPr="00B97014" w:rsidRDefault="00A43221" w:rsidP="00ED58CD">
            <w:r w:rsidRPr="00B97014">
              <w:t>Externalizing only</w:t>
            </w:r>
          </w:p>
        </w:tc>
        <w:tc>
          <w:tcPr>
            <w:tcW w:w="838" w:type="dxa"/>
            <w:noWrap/>
            <w:hideMark/>
          </w:tcPr>
          <w:p w14:paraId="78C330DE" w14:textId="77777777" w:rsidR="00A43221" w:rsidRPr="00B97014" w:rsidRDefault="00A43221" w:rsidP="00ED58CD">
            <w:r w:rsidRPr="00B97014">
              <w:t>1.09</w:t>
            </w:r>
          </w:p>
        </w:tc>
        <w:tc>
          <w:tcPr>
            <w:tcW w:w="827" w:type="dxa"/>
            <w:noWrap/>
            <w:hideMark/>
          </w:tcPr>
          <w:p w14:paraId="7336BCA4" w14:textId="77777777" w:rsidR="00A43221" w:rsidRPr="00B97014" w:rsidRDefault="00A43221" w:rsidP="00ED58CD">
            <w:r w:rsidRPr="00B97014">
              <w:t>0.85</w:t>
            </w:r>
          </w:p>
        </w:tc>
        <w:tc>
          <w:tcPr>
            <w:tcW w:w="642" w:type="dxa"/>
            <w:noWrap/>
            <w:hideMark/>
          </w:tcPr>
          <w:p w14:paraId="15EFD37F" w14:textId="77777777" w:rsidR="00A43221" w:rsidRPr="00B97014" w:rsidRDefault="00A43221" w:rsidP="00ED58CD">
            <w:r w:rsidRPr="00B97014">
              <w:t>1.4</w:t>
            </w:r>
          </w:p>
        </w:tc>
        <w:tc>
          <w:tcPr>
            <w:tcW w:w="1254" w:type="dxa"/>
            <w:noWrap/>
            <w:hideMark/>
          </w:tcPr>
          <w:p w14:paraId="2C91629D" w14:textId="25C85334" w:rsidR="00A43221" w:rsidRPr="00B97014" w:rsidRDefault="00A43221" w:rsidP="00ED58CD">
            <w:r w:rsidRPr="00B97014">
              <w:t>0.484</w:t>
            </w:r>
          </w:p>
        </w:tc>
        <w:tc>
          <w:tcPr>
            <w:tcW w:w="817" w:type="dxa"/>
            <w:noWrap/>
            <w:hideMark/>
          </w:tcPr>
          <w:p w14:paraId="6080F2B5" w14:textId="77777777" w:rsidR="00A43221" w:rsidRPr="00B97014" w:rsidRDefault="00A43221" w:rsidP="00ED58CD">
            <w:r w:rsidRPr="00B97014">
              <w:t>0.88</w:t>
            </w:r>
          </w:p>
        </w:tc>
        <w:tc>
          <w:tcPr>
            <w:tcW w:w="858" w:type="dxa"/>
            <w:noWrap/>
            <w:hideMark/>
          </w:tcPr>
          <w:p w14:paraId="4DEBE325" w14:textId="77777777" w:rsidR="00A43221" w:rsidRPr="00B97014" w:rsidRDefault="00A43221" w:rsidP="00ED58CD">
            <w:r w:rsidRPr="00B97014">
              <w:t>0.68</w:t>
            </w:r>
          </w:p>
        </w:tc>
        <w:tc>
          <w:tcPr>
            <w:tcW w:w="719" w:type="dxa"/>
            <w:noWrap/>
            <w:hideMark/>
          </w:tcPr>
          <w:p w14:paraId="6D75D0AA" w14:textId="77777777" w:rsidR="00A43221" w:rsidRPr="00B97014" w:rsidRDefault="00A43221" w:rsidP="00ED58CD">
            <w:r w:rsidRPr="00B97014">
              <w:t>1.14</w:t>
            </w:r>
          </w:p>
        </w:tc>
        <w:tc>
          <w:tcPr>
            <w:tcW w:w="1422" w:type="dxa"/>
            <w:noWrap/>
            <w:hideMark/>
          </w:tcPr>
          <w:p w14:paraId="5BD2FBDF" w14:textId="11BD87B7" w:rsidR="00A43221" w:rsidRPr="00B97014" w:rsidRDefault="00A43221" w:rsidP="00ED58CD">
            <w:r w:rsidRPr="00B97014">
              <w:t>0.32</w:t>
            </w:r>
            <w:r w:rsidR="00E8784E">
              <w:t>8</w:t>
            </w:r>
          </w:p>
        </w:tc>
        <w:tc>
          <w:tcPr>
            <w:tcW w:w="851" w:type="dxa"/>
            <w:noWrap/>
            <w:hideMark/>
          </w:tcPr>
          <w:p w14:paraId="48158C6D" w14:textId="77777777" w:rsidR="00A43221" w:rsidRPr="00B97014" w:rsidRDefault="00A43221" w:rsidP="00ED58CD">
            <w:r w:rsidRPr="00B97014">
              <w:t>0.75</w:t>
            </w:r>
          </w:p>
        </w:tc>
        <w:tc>
          <w:tcPr>
            <w:tcW w:w="851" w:type="dxa"/>
            <w:noWrap/>
            <w:hideMark/>
          </w:tcPr>
          <w:p w14:paraId="7DB91972" w14:textId="77777777" w:rsidR="00A43221" w:rsidRPr="00B97014" w:rsidRDefault="00A43221" w:rsidP="00ED58CD">
            <w:r w:rsidRPr="00B97014">
              <w:t>0.58</w:t>
            </w:r>
          </w:p>
        </w:tc>
        <w:tc>
          <w:tcPr>
            <w:tcW w:w="709" w:type="dxa"/>
            <w:noWrap/>
            <w:hideMark/>
          </w:tcPr>
          <w:p w14:paraId="4112212D" w14:textId="77777777" w:rsidR="00A43221" w:rsidRPr="00B97014" w:rsidRDefault="00A43221" w:rsidP="00ED58CD">
            <w:r w:rsidRPr="00B97014">
              <w:t>0.98</w:t>
            </w:r>
          </w:p>
        </w:tc>
        <w:tc>
          <w:tcPr>
            <w:tcW w:w="1375" w:type="dxa"/>
            <w:noWrap/>
            <w:hideMark/>
          </w:tcPr>
          <w:p w14:paraId="6F8F9170" w14:textId="41ACA07F" w:rsidR="00A43221" w:rsidRPr="00E8784E" w:rsidRDefault="00A43221" w:rsidP="00ED58CD">
            <w:r w:rsidRPr="00E8784E">
              <w:t>0.03</w:t>
            </w:r>
            <w:r w:rsidR="00E8784E" w:rsidRPr="00E8784E">
              <w:t>4</w:t>
            </w:r>
          </w:p>
        </w:tc>
      </w:tr>
      <w:tr w:rsidR="00A43221" w:rsidRPr="00B97014" w14:paraId="49BB06DC" w14:textId="77777777" w:rsidTr="00ED5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2687" w:type="dxa"/>
            <w:noWrap/>
            <w:hideMark/>
          </w:tcPr>
          <w:p w14:paraId="23C47108" w14:textId="77777777" w:rsidR="00A43221" w:rsidRPr="00B97014" w:rsidRDefault="00A43221" w:rsidP="00ED58CD">
            <w:r w:rsidRPr="00B97014">
              <w:t>Comorbid</w:t>
            </w:r>
          </w:p>
        </w:tc>
        <w:tc>
          <w:tcPr>
            <w:tcW w:w="838" w:type="dxa"/>
            <w:noWrap/>
            <w:hideMark/>
          </w:tcPr>
          <w:p w14:paraId="4230FB79" w14:textId="77777777" w:rsidR="00A43221" w:rsidRPr="00B97014" w:rsidRDefault="00A43221" w:rsidP="00ED58CD">
            <w:r w:rsidRPr="00B97014">
              <w:t>0.47</w:t>
            </w:r>
          </w:p>
        </w:tc>
        <w:tc>
          <w:tcPr>
            <w:tcW w:w="827" w:type="dxa"/>
            <w:noWrap/>
            <w:hideMark/>
          </w:tcPr>
          <w:p w14:paraId="6C2C3A4E" w14:textId="77777777" w:rsidR="00A43221" w:rsidRPr="00B97014" w:rsidRDefault="00A43221" w:rsidP="00ED58CD">
            <w:r w:rsidRPr="00B97014">
              <w:t>0.36</w:t>
            </w:r>
          </w:p>
        </w:tc>
        <w:tc>
          <w:tcPr>
            <w:tcW w:w="642" w:type="dxa"/>
            <w:noWrap/>
            <w:hideMark/>
          </w:tcPr>
          <w:p w14:paraId="77C5AB02" w14:textId="77777777" w:rsidR="00A43221" w:rsidRPr="00B97014" w:rsidRDefault="00A43221" w:rsidP="00ED58CD">
            <w:r w:rsidRPr="00B97014">
              <w:t>0.63</w:t>
            </w:r>
          </w:p>
        </w:tc>
        <w:tc>
          <w:tcPr>
            <w:tcW w:w="1254" w:type="dxa"/>
            <w:noWrap/>
            <w:hideMark/>
          </w:tcPr>
          <w:p w14:paraId="753E627C" w14:textId="4693CD7E" w:rsidR="00A43221" w:rsidRPr="00B97014" w:rsidRDefault="0052692E" w:rsidP="00ED58CD">
            <w:pPr>
              <w:rPr>
                <w:b/>
                <w:bCs/>
              </w:rPr>
            </w:pPr>
            <w:r>
              <w:t>&lt;.001</w:t>
            </w:r>
          </w:p>
        </w:tc>
        <w:tc>
          <w:tcPr>
            <w:tcW w:w="817" w:type="dxa"/>
            <w:noWrap/>
            <w:hideMark/>
          </w:tcPr>
          <w:p w14:paraId="75552B80" w14:textId="77777777" w:rsidR="00A43221" w:rsidRPr="00B97014" w:rsidRDefault="00A43221" w:rsidP="00ED58CD">
            <w:r w:rsidRPr="00B97014">
              <w:t>0.69</w:t>
            </w:r>
          </w:p>
        </w:tc>
        <w:tc>
          <w:tcPr>
            <w:tcW w:w="858" w:type="dxa"/>
            <w:noWrap/>
            <w:hideMark/>
          </w:tcPr>
          <w:p w14:paraId="5F72C276" w14:textId="77777777" w:rsidR="00A43221" w:rsidRPr="00B97014" w:rsidRDefault="00A43221" w:rsidP="00ED58CD">
            <w:r w:rsidRPr="00B97014">
              <w:t>0.53</w:t>
            </w:r>
          </w:p>
        </w:tc>
        <w:tc>
          <w:tcPr>
            <w:tcW w:w="719" w:type="dxa"/>
            <w:noWrap/>
            <w:hideMark/>
          </w:tcPr>
          <w:p w14:paraId="509B1789" w14:textId="77777777" w:rsidR="00A43221" w:rsidRPr="00B97014" w:rsidRDefault="00A43221" w:rsidP="00ED58CD">
            <w:r w:rsidRPr="00B97014">
              <w:t>0.91</w:t>
            </w:r>
          </w:p>
        </w:tc>
        <w:tc>
          <w:tcPr>
            <w:tcW w:w="1422" w:type="dxa"/>
            <w:noWrap/>
            <w:hideMark/>
          </w:tcPr>
          <w:p w14:paraId="68E2C779" w14:textId="688B2F35" w:rsidR="00A43221" w:rsidRPr="00E8784E" w:rsidRDefault="00A43221" w:rsidP="00ED58CD">
            <w:r w:rsidRPr="00E8784E">
              <w:t>0.00</w:t>
            </w:r>
            <w:r w:rsidR="00E8784E" w:rsidRPr="00E8784E">
              <w:t>8</w:t>
            </w:r>
          </w:p>
        </w:tc>
        <w:tc>
          <w:tcPr>
            <w:tcW w:w="851" w:type="dxa"/>
            <w:noWrap/>
            <w:hideMark/>
          </w:tcPr>
          <w:p w14:paraId="5F0B4B97" w14:textId="77777777" w:rsidR="00A43221" w:rsidRPr="00B97014" w:rsidRDefault="00A43221" w:rsidP="00ED58CD">
            <w:r w:rsidRPr="00B97014">
              <w:t>0.23</w:t>
            </w:r>
          </w:p>
        </w:tc>
        <w:tc>
          <w:tcPr>
            <w:tcW w:w="851" w:type="dxa"/>
            <w:noWrap/>
            <w:hideMark/>
          </w:tcPr>
          <w:p w14:paraId="4F5FC981" w14:textId="77777777" w:rsidR="00A43221" w:rsidRPr="00B97014" w:rsidRDefault="00A43221" w:rsidP="00ED58CD">
            <w:r w:rsidRPr="00B97014">
              <w:t>0.17</w:t>
            </w:r>
          </w:p>
        </w:tc>
        <w:tc>
          <w:tcPr>
            <w:tcW w:w="709" w:type="dxa"/>
            <w:noWrap/>
            <w:hideMark/>
          </w:tcPr>
          <w:p w14:paraId="28C2380D" w14:textId="77777777" w:rsidR="00A43221" w:rsidRPr="00B97014" w:rsidRDefault="00A43221" w:rsidP="00ED58CD">
            <w:r w:rsidRPr="00B97014">
              <w:t>0.32</w:t>
            </w:r>
          </w:p>
        </w:tc>
        <w:tc>
          <w:tcPr>
            <w:tcW w:w="1375" w:type="dxa"/>
            <w:noWrap/>
            <w:hideMark/>
          </w:tcPr>
          <w:p w14:paraId="3DED0A90" w14:textId="3B7C8609" w:rsidR="00A43221" w:rsidRPr="00E8784E" w:rsidRDefault="00E8784E" w:rsidP="00ED58CD">
            <w:r>
              <w:t>&lt;</w:t>
            </w:r>
            <w:r>
              <w:t>0</w:t>
            </w:r>
            <w:r>
              <w:t>.001</w:t>
            </w:r>
          </w:p>
        </w:tc>
      </w:tr>
      <w:tr w:rsidR="00A43221" w:rsidRPr="00B97014" w14:paraId="61D19E87" w14:textId="77777777" w:rsidTr="00ED5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2687" w:type="dxa"/>
            <w:noWrap/>
            <w:hideMark/>
          </w:tcPr>
          <w:p w14:paraId="270309E1" w14:textId="77777777" w:rsidR="00A43221" w:rsidRPr="00B97014" w:rsidRDefault="00A43221" w:rsidP="00ED58CD">
            <w:pPr>
              <w:rPr>
                <w:b/>
                <w:bCs/>
              </w:rPr>
            </w:pPr>
          </w:p>
        </w:tc>
        <w:tc>
          <w:tcPr>
            <w:tcW w:w="838" w:type="dxa"/>
            <w:noWrap/>
            <w:hideMark/>
          </w:tcPr>
          <w:p w14:paraId="3A9EBC0E" w14:textId="77777777" w:rsidR="00A43221" w:rsidRPr="00B97014" w:rsidRDefault="00A43221" w:rsidP="00ED58CD"/>
        </w:tc>
        <w:tc>
          <w:tcPr>
            <w:tcW w:w="827" w:type="dxa"/>
            <w:noWrap/>
            <w:hideMark/>
          </w:tcPr>
          <w:p w14:paraId="76A12B37" w14:textId="77777777" w:rsidR="00A43221" w:rsidRPr="00B97014" w:rsidRDefault="00A43221" w:rsidP="00ED58CD"/>
        </w:tc>
        <w:tc>
          <w:tcPr>
            <w:tcW w:w="642" w:type="dxa"/>
            <w:noWrap/>
            <w:hideMark/>
          </w:tcPr>
          <w:p w14:paraId="2003DDC9" w14:textId="77777777" w:rsidR="00A43221" w:rsidRPr="00B97014" w:rsidRDefault="00A43221" w:rsidP="00ED58CD"/>
        </w:tc>
        <w:tc>
          <w:tcPr>
            <w:tcW w:w="1254" w:type="dxa"/>
            <w:noWrap/>
            <w:hideMark/>
          </w:tcPr>
          <w:p w14:paraId="4F6024C9" w14:textId="77777777" w:rsidR="00A43221" w:rsidRPr="00B97014" w:rsidRDefault="00A43221" w:rsidP="00ED58CD"/>
        </w:tc>
        <w:tc>
          <w:tcPr>
            <w:tcW w:w="817" w:type="dxa"/>
            <w:noWrap/>
            <w:hideMark/>
          </w:tcPr>
          <w:p w14:paraId="367018C6" w14:textId="77777777" w:rsidR="00A43221" w:rsidRPr="00B97014" w:rsidRDefault="00A43221" w:rsidP="00ED58CD"/>
        </w:tc>
        <w:tc>
          <w:tcPr>
            <w:tcW w:w="858" w:type="dxa"/>
            <w:noWrap/>
            <w:hideMark/>
          </w:tcPr>
          <w:p w14:paraId="05733109" w14:textId="77777777" w:rsidR="00A43221" w:rsidRPr="00B97014" w:rsidRDefault="00A43221" w:rsidP="00ED58CD"/>
        </w:tc>
        <w:tc>
          <w:tcPr>
            <w:tcW w:w="719" w:type="dxa"/>
            <w:noWrap/>
            <w:hideMark/>
          </w:tcPr>
          <w:p w14:paraId="2F2CD63A" w14:textId="77777777" w:rsidR="00A43221" w:rsidRPr="00B97014" w:rsidRDefault="00A43221" w:rsidP="00ED58CD"/>
        </w:tc>
        <w:tc>
          <w:tcPr>
            <w:tcW w:w="1422" w:type="dxa"/>
            <w:noWrap/>
            <w:hideMark/>
          </w:tcPr>
          <w:p w14:paraId="66232C23" w14:textId="77777777" w:rsidR="00A43221" w:rsidRPr="00B97014" w:rsidRDefault="00A43221" w:rsidP="00ED58CD"/>
        </w:tc>
        <w:tc>
          <w:tcPr>
            <w:tcW w:w="851" w:type="dxa"/>
            <w:noWrap/>
            <w:hideMark/>
          </w:tcPr>
          <w:p w14:paraId="6E6115FA" w14:textId="77777777" w:rsidR="00A43221" w:rsidRPr="00B97014" w:rsidRDefault="00A43221" w:rsidP="00ED58CD"/>
        </w:tc>
        <w:tc>
          <w:tcPr>
            <w:tcW w:w="851" w:type="dxa"/>
            <w:noWrap/>
            <w:hideMark/>
          </w:tcPr>
          <w:p w14:paraId="1D94FACE" w14:textId="77777777" w:rsidR="00A43221" w:rsidRPr="00B97014" w:rsidRDefault="00A43221" w:rsidP="00ED58CD"/>
        </w:tc>
        <w:tc>
          <w:tcPr>
            <w:tcW w:w="709" w:type="dxa"/>
            <w:noWrap/>
            <w:hideMark/>
          </w:tcPr>
          <w:p w14:paraId="7766625C" w14:textId="77777777" w:rsidR="00A43221" w:rsidRPr="00B97014" w:rsidRDefault="00A43221" w:rsidP="00ED58CD"/>
        </w:tc>
        <w:tc>
          <w:tcPr>
            <w:tcW w:w="1375" w:type="dxa"/>
            <w:noWrap/>
            <w:hideMark/>
          </w:tcPr>
          <w:p w14:paraId="2DD86619" w14:textId="77777777" w:rsidR="00A43221" w:rsidRPr="00B97014" w:rsidRDefault="00A43221" w:rsidP="00ED58CD"/>
        </w:tc>
      </w:tr>
      <w:tr w:rsidR="00A43221" w:rsidRPr="00B97014" w14:paraId="3CCEC780" w14:textId="77777777" w:rsidTr="00647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2687" w:type="dxa"/>
            <w:tcBorders>
              <w:bottom w:val="single" w:sz="4" w:space="0" w:color="auto"/>
            </w:tcBorders>
            <w:noWrap/>
            <w:hideMark/>
          </w:tcPr>
          <w:p w14:paraId="41BB8BE4" w14:textId="77777777" w:rsidR="00A43221" w:rsidRPr="00B97014" w:rsidRDefault="00A43221" w:rsidP="00ED58CD"/>
        </w:tc>
        <w:tc>
          <w:tcPr>
            <w:tcW w:w="11163" w:type="dxa"/>
            <w:gridSpan w:val="12"/>
            <w:tcBorders>
              <w:bottom w:val="single" w:sz="4" w:space="0" w:color="auto"/>
            </w:tcBorders>
            <w:noWrap/>
            <w:hideMark/>
          </w:tcPr>
          <w:p w14:paraId="52F2846A" w14:textId="3B521136" w:rsidR="00A43221" w:rsidRPr="00B97014" w:rsidRDefault="00A43221" w:rsidP="00ED58CD">
            <w:pPr>
              <w:jc w:val="center"/>
              <w:rPr>
                <w:b/>
                <w:bCs/>
              </w:rPr>
            </w:pPr>
            <w:r w:rsidRPr="00B97014">
              <w:rPr>
                <w:b/>
                <w:bCs/>
              </w:rPr>
              <w:t>Adjusted estimates (ref</w:t>
            </w:r>
            <w:r w:rsidR="002A3294">
              <w:rPr>
                <w:b/>
                <w:bCs/>
              </w:rPr>
              <w:t>erence group:</w:t>
            </w:r>
            <w:r w:rsidRPr="00B97014">
              <w:rPr>
                <w:b/>
                <w:bCs/>
              </w:rPr>
              <w:t xml:space="preserve"> childhood-limited group)</w:t>
            </w:r>
          </w:p>
        </w:tc>
      </w:tr>
      <w:tr w:rsidR="00A43221" w:rsidRPr="00B97014" w14:paraId="538740FA" w14:textId="77777777" w:rsidTr="00647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2687" w:type="dxa"/>
            <w:tcBorders>
              <w:top w:val="single" w:sz="4" w:space="0" w:color="auto"/>
              <w:bottom w:val="single" w:sz="4" w:space="0" w:color="auto"/>
            </w:tcBorders>
            <w:noWrap/>
            <w:hideMark/>
          </w:tcPr>
          <w:p w14:paraId="63C8500A" w14:textId="77777777" w:rsidR="00A43221" w:rsidRPr="00B97014" w:rsidRDefault="00A43221" w:rsidP="00ED58CD">
            <w:pPr>
              <w:rPr>
                <w:b/>
                <w:bCs/>
              </w:rPr>
            </w:pPr>
          </w:p>
        </w:tc>
        <w:tc>
          <w:tcPr>
            <w:tcW w:w="2307" w:type="dxa"/>
            <w:gridSpan w:val="3"/>
            <w:tcBorders>
              <w:top w:val="single" w:sz="4" w:space="0" w:color="auto"/>
              <w:bottom w:val="single" w:sz="4" w:space="0" w:color="auto"/>
            </w:tcBorders>
            <w:noWrap/>
            <w:hideMark/>
          </w:tcPr>
          <w:p w14:paraId="16B387F8" w14:textId="77777777" w:rsidR="00A43221" w:rsidRPr="00B97014" w:rsidRDefault="00A43221" w:rsidP="00ED58CD">
            <w:pPr>
              <w:rPr>
                <w:b/>
                <w:bCs/>
              </w:rPr>
            </w:pPr>
            <w:r w:rsidRPr="00B97014">
              <w:rPr>
                <w:b/>
                <w:bCs/>
              </w:rPr>
              <w:t>Moderate-emerging</w:t>
            </w:r>
          </w:p>
        </w:tc>
        <w:tc>
          <w:tcPr>
            <w:tcW w:w="1254" w:type="dxa"/>
            <w:tcBorders>
              <w:top w:val="single" w:sz="4" w:space="0" w:color="auto"/>
              <w:bottom w:val="single" w:sz="4" w:space="0" w:color="auto"/>
            </w:tcBorders>
            <w:noWrap/>
            <w:hideMark/>
          </w:tcPr>
          <w:p w14:paraId="007403FF" w14:textId="77777777" w:rsidR="00A43221" w:rsidRPr="00B97014" w:rsidRDefault="00A43221" w:rsidP="00ED58CD">
            <w:pPr>
              <w:rPr>
                <w:b/>
                <w:bCs/>
              </w:rPr>
            </w:pPr>
          </w:p>
        </w:tc>
        <w:tc>
          <w:tcPr>
            <w:tcW w:w="2394" w:type="dxa"/>
            <w:gridSpan w:val="3"/>
            <w:tcBorders>
              <w:top w:val="single" w:sz="4" w:space="0" w:color="auto"/>
              <w:bottom w:val="single" w:sz="4" w:space="0" w:color="auto"/>
            </w:tcBorders>
            <w:noWrap/>
            <w:hideMark/>
          </w:tcPr>
          <w:p w14:paraId="7DCA0B60" w14:textId="77777777" w:rsidR="00A43221" w:rsidRPr="00B97014" w:rsidRDefault="00A43221" w:rsidP="00ED58CD">
            <w:pPr>
              <w:rPr>
                <w:b/>
                <w:bCs/>
              </w:rPr>
            </w:pPr>
            <w:r w:rsidRPr="00B97014">
              <w:rPr>
                <w:b/>
                <w:bCs/>
              </w:rPr>
              <w:t>High-chronic</w:t>
            </w:r>
          </w:p>
        </w:tc>
        <w:tc>
          <w:tcPr>
            <w:tcW w:w="1422" w:type="dxa"/>
            <w:tcBorders>
              <w:top w:val="single" w:sz="4" w:space="0" w:color="auto"/>
              <w:bottom w:val="single" w:sz="4" w:space="0" w:color="auto"/>
            </w:tcBorders>
            <w:noWrap/>
            <w:hideMark/>
          </w:tcPr>
          <w:p w14:paraId="4B23557D" w14:textId="77777777" w:rsidR="00A43221" w:rsidRPr="00B97014" w:rsidRDefault="00A43221" w:rsidP="00ED58CD">
            <w:pPr>
              <w:rPr>
                <w:b/>
                <w:bCs/>
              </w:rPr>
            </w:pPr>
          </w:p>
        </w:tc>
        <w:tc>
          <w:tcPr>
            <w:tcW w:w="2411" w:type="dxa"/>
            <w:gridSpan w:val="3"/>
            <w:tcBorders>
              <w:top w:val="single" w:sz="4" w:space="0" w:color="auto"/>
              <w:bottom w:val="single" w:sz="4" w:space="0" w:color="auto"/>
            </w:tcBorders>
            <w:noWrap/>
            <w:hideMark/>
          </w:tcPr>
          <w:p w14:paraId="25938C48" w14:textId="77777777" w:rsidR="00A43221" w:rsidRPr="00B97014" w:rsidRDefault="00A43221" w:rsidP="00ED58CD">
            <w:pPr>
              <w:rPr>
                <w:b/>
                <w:bCs/>
              </w:rPr>
            </w:pPr>
            <w:r w:rsidRPr="00B97014">
              <w:rPr>
                <w:b/>
                <w:bCs/>
              </w:rPr>
              <w:t>Low</w:t>
            </w:r>
          </w:p>
        </w:tc>
        <w:tc>
          <w:tcPr>
            <w:tcW w:w="1375" w:type="dxa"/>
            <w:tcBorders>
              <w:top w:val="single" w:sz="4" w:space="0" w:color="auto"/>
              <w:bottom w:val="single" w:sz="4" w:space="0" w:color="auto"/>
            </w:tcBorders>
            <w:noWrap/>
            <w:hideMark/>
          </w:tcPr>
          <w:p w14:paraId="287960E7" w14:textId="77777777" w:rsidR="00A43221" w:rsidRPr="00B97014" w:rsidRDefault="00A43221" w:rsidP="00ED58CD">
            <w:pPr>
              <w:rPr>
                <w:b/>
                <w:bCs/>
              </w:rPr>
            </w:pPr>
          </w:p>
        </w:tc>
      </w:tr>
      <w:tr w:rsidR="00A43221" w:rsidRPr="00B97014" w14:paraId="42A5BDC1" w14:textId="77777777" w:rsidTr="00647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2687" w:type="dxa"/>
            <w:tcBorders>
              <w:top w:val="single" w:sz="4" w:space="0" w:color="auto"/>
              <w:bottom w:val="single" w:sz="4" w:space="0" w:color="auto"/>
            </w:tcBorders>
            <w:noWrap/>
            <w:hideMark/>
          </w:tcPr>
          <w:p w14:paraId="06D4A678" w14:textId="77777777" w:rsidR="00A43221" w:rsidRPr="00B97014" w:rsidRDefault="00A43221" w:rsidP="00ED58CD"/>
        </w:tc>
        <w:tc>
          <w:tcPr>
            <w:tcW w:w="838" w:type="dxa"/>
            <w:tcBorders>
              <w:top w:val="single" w:sz="4" w:space="0" w:color="auto"/>
              <w:bottom w:val="single" w:sz="4" w:space="0" w:color="auto"/>
            </w:tcBorders>
            <w:noWrap/>
            <w:hideMark/>
          </w:tcPr>
          <w:p w14:paraId="2702EF6F" w14:textId="77777777" w:rsidR="00A43221" w:rsidRPr="00B97014" w:rsidRDefault="00A43221" w:rsidP="00ED58CD">
            <w:pPr>
              <w:rPr>
                <w:b/>
                <w:bCs/>
              </w:rPr>
            </w:pPr>
            <w:r w:rsidRPr="00B97014">
              <w:rPr>
                <w:b/>
                <w:bCs/>
              </w:rPr>
              <w:t xml:space="preserve">RR </w:t>
            </w:r>
          </w:p>
        </w:tc>
        <w:tc>
          <w:tcPr>
            <w:tcW w:w="1469" w:type="dxa"/>
            <w:gridSpan w:val="2"/>
            <w:tcBorders>
              <w:top w:val="single" w:sz="4" w:space="0" w:color="auto"/>
              <w:bottom w:val="single" w:sz="4" w:space="0" w:color="auto"/>
            </w:tcBorders>
            <w:noWrap/>
            <w:hideMark/>
          </w:tcPr>
          <w:p w14:paraId="36A844C0" w14:textId="77777777" w:rsidR="00A43221" w:rsidRPr="00B97014" w:rsidRDefault="00A43221" w:rsidP="00ED58CD">
            <w:pPr>
              <w:rPr>
                <w:b/>
                <w:bCs/>
              </w:rPr>
            </w:pPr>
            <w:r w:rsidRPr="00B97014">
              <w:rPr>
                <w:b/>
                <w:bCs/>
              </w:rPr>
              <w:t>95% CI</w:t>
            </w:r>
          </w:p>
        </w:tc>
        <w:tc>
          <w:tcPr>
            <w:tcW w:w="1254" w:type="dxa"/>
            <w:tcBorders>
              <w:top w:val="single" w:sz="4" w:space="0" w:color="auto"/>
              <w:bottom w:val="single" w:sz="4" w:space="0" w:color="auto"/>
            </w:tcBorders>
            <w:noWrap/>
            <w:hideMark/>
          </w:tcPr>
          <w:p w14:paraId="706241E7" w14:textId="77777777" w:rsidR="00A43221" w:rsidRPr="00B97014" w:rsidRDefault="00A43221" w:rsidP="00ED58CD">
            <w:pPr>
              <w:rPr>
                <w:b/>
                <w:bCs/>
              </w:rPr>
            </w:pPr>
            <w:r w:rsidRPr="00B97014">
              <w:rPr>
                <w:b/>
                <w:bCs/>
              </w:rPr>
              <w:t>p-value</w:t>
            </w:r>
          </w:p>
        </w:tc>
        <w:tc>
          <w:tcPr>
            <w:tcW w:w="817" w:type="dxa"/>
            <w:tcBorders>
              <w:top w:val="single" w:sz="4" w:space="0" w:color="auto"/>
              <w:bottom w:val="single" w:sz="4" w:space="0" w:color="auto"/>
            </w:tcBorders>
            <w:noWrap/>
            <w:hideMark/>
          </w:tcPr>
          <w:p w14:paraId="0487380D" w14:textId="77777777" w:rsidR="00A43221" w:rsidRPr="00B97014" w:rsidRDefault="00A43221" w:rsidP="00ED58CD">
            <w:pPr>
              <w:rPr>
                <w:b/>
                <w:bCs/>
              </w:rPr>
            </w:pPr>
            <w:r w:rsidRPr="00B97014">
              <w:rPr>
                <w:b/>
                <w:bCs/>
              </w:rPr>
              <w:t xml:space="preserve">RR </w:t>
            </w:r>
          </w:p>
        </w:tc>
        <w:tc>
          <w:tcPr>
            <w:tcW w:w="1577" w:type="dxa"/>
            <w:gridSpan w:val="2"/>
            <w:tcBorders>
              <w:top w:val="single" w:sz="4" w:space="0" w:color="auto"/>
              <w:bottom w:val="single" w:sz="4" w:space="0" w:color="auto"/>
            </w:tcBorders>
            <w:noWrap/>
            <w:hideMark/>
          </w:tcPr>
          <w:p w14:paraId="527E0B63" w14:textId="77777777" w:rsidR="00A43221" w:rsidRPr="00B97014" w:rsidRDefault="00A43221" w:rsidP="00ED58CD">
            <w:pPr>
              <w:rPr>
                <w:b/>
                <w:bCs/>
              </w:rPr>
            </w:pPr>
            <w:r w:rsidRPr="00B97014">
              <w:rPr>
                <w:b/>
                <w:bCs/>
              </w:rPr>
              <w:t>95% CI</w:t>
            </w:r>
          </w:p>
        </w:tc>
        <w:tc>
          <w:tcPr>
            <w:tcW w:w="1422" w:type="dxa"/>
            <w:tcBorders>
              <w:top w:val="single" w:sz="4" w:space="0" w:color="auto"/>
              <w:bottom w:val="single" w:sz="4" w:space="0" w:color="auto"/>
            </w:tcBorders>
            <w:noWrap/>
            <w:hideMark/>
          </w:tcPr>
          <w:p w14:paraId="4887A570" w14:textId="77777777" w:rsidR="00A43221" w:rsidRPr="00B97014" w:rsidRDefault="00A43221" w:rsidP="00ED58CD">
            <w:pPr>
              <w:rPr>
                <w:b/>
                <w:bCs/>
              </w:rPr>
            </w:pPr>
            <w:r w:rsidRPr="00B97014">
              <w:rPr>
                <w:b/>
                <w:bCs/>
              </w:rPr>
              <w:t>p-value</w:t>
            </w:r>
          </w:p>
        </w:tc>
        <w:tc>
          <w:tcPr>
            <w:tcW w:w="851" w:type="dxa"/>
            <w:tcBorders>
              <w:top w:val="single" w:sz="4" w:space="0" w:color="auto"/>
              <w:bottom w:val="single" w:sz="4" w:space="0" w:color="auto"/>
            </w:tcBorders>
            <w:noWrap/>
            <w:hideMark/>
          </w:tcPr>
          <w:p w14:paraId="16E296AD" w14:textId="77777777" w:rsidR="00A43221" w:rsidRPr="00B97014" w:rsidRDefault="00A43221" w:rsidP="00ED58CD">
            <w:pPr>
              <w:rPr>
                <w:b/>
                <w:bCs/>
              </w:rPr>
            </w:pPr>
            <w:r w:rsidRPr="00B97014">
              <w:rPr>
                <w:b/>
                <w:bCs/>
              </w:rPr>
              <w:t xml:space="preserve">RR </w:t>
            </w:r>
          </w:p>
        </w:tc>
        <w:tc>
          <w:tcPr>
            <w:tcW w:w="1560" w:type="dxa"/>
            <w:gridSpan w:val="2"/>
            <w:tcBorders>
              <w:top w:val="single" w:sz="4" w:space="0" w:color="auto"/>
              <w:bottom w:val="single" w:sz="4" w:space="0" w:color="auto"/>
            </w:tcBorders>
            <w:noWrap/>
            <w:hideMark/>
          </w:tcPr>
          <w:p w14:paraId="0DBB2E49" w14:textId="77777777" w:rsidR="00A43221" w:rsidRPr="00B97014" w:rsidRDefault="00A43221" w:rsidP="00ED58CD">
            <w:pPr>
              <w:rPr>
                <w:b/>
                <w:bCs/>
              </w:rPr>
            </w:pPr>
            <w:r w:rsidRPr="00B97014">
              <w:rPr>
                <w:b/>
                <w:bCs/>
              </w:rPr>
              <w:t>95% CI</w:t>
            </w:r>
          </w:p>
        </w:tc>
        <w:tc>
          <w:tcPr>
            <w:tcW w:w="1375" w:type="dxa"/>
            <w:tcBorders>
              <w:top w:val="single" w:sz="4" w:space="0" w:color="auto"/>
              <w:bottom w:val="single" w:sz="4" w:space="0" w:color="auto"/>
            </w:tcBorders>
            <w:noWrap/>
            <w:hideMark/>
          </w:tcPr>
          <w:p w14:paraId="60EB6C47" w14:textId="77777777" w:rsidR="00A43221" w:rsidRPr="00B97014" w:rsidRDefault="00A43221" w:rsidP="00ED58CD">
            <w:pPr>
              <w:rPr>
                <w:b/>
                <w:bCs/>
              </w:rPr>
            </w:pPr>
            <w:r w:rsidRPr="00B97014">
              <w:rPr>
                <w:b/>
                <w:bCs/>
              </w:rPr>
              <w:t>p-value</w:t>
            </w:r>
          </w:p>
        </w:tc>
      </w:tr>
      <w:tr w:rsidR="00A43221" w:rsidRPr="00B97014" w14:paraId="24D9C637" w14:textId="77777777" w:rsidTr="00ED5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4994" w:type="dxa"/>
            <w:gridSpan w:val="4"/>
            <w:noWrap/>
            <w:hideMark/>
          </w:tcPr>
          <w:p w14:paraId="6B6D6668" w14:textId="77777777" w:rsidR="00A43221" w:rsidRPr="00B97014" w:rsidRDefault="00A43221" w:rsidP="00ED58CD">
            <w:r w:rsidRPr="00B97014">
              <w:t>Severe mental health problems count</w:t>
            </w:r>
          </w:p>
        </w:tc>
        <w:tc>
          <w:tcPr>
            <w:tcW w:w="1254" w:type="dxa"/>
            <w:noWrap/>
          </w:tcPr>
          <w:p w14:paraId="5EFEA70E" w14:textId="77777777" w:rsidR="00A43221" w:rsidRPr="00B97014" w:rsidRDefault="00A43221" w:rsidP="00ED58CD">
            <w:pPr>
              <w:rPr>
                <w:b/>
                <w:bCs/>
              </w:rPr>
            </w:pPr>
          </w:p>
        </w:tc>
        <w:tc>
          <w:tcPr>
            <w:tcW w:w="817" w:type="dxa"/>
            <w:noWrap/>
          </w:tcPr>
          <w:p w14:paraId="6A5BA6EA" w14:textId="77777777" w:rsidR="00A43221" w:rsidRPr="00B97014" w:rsidRDefault="00A43221" w:rsidP="00ED58CD"/>
        </w:tc>
        <w:tc>
          <w:tcPr>
            <w:tcW w:w="858" w:type="dxa"/>
            <w:noWrap/>
          </w:tcPr>
          <w:p w14:paraId="591F4F40" w14:textId="77777777" w:rsidR="00A43221" w:rsidRPr="00B97014" w:rsidRDefault="00A43221" w:rsidP="00ED58CD"/>
        </w:tc>
        <w:tc>
          <w:tcPr>
            <w:tcW w:w="719" w:type="dxa"/>
            <w:noWrap/>
          </w:tcPr>
          <w:p w14:paraId="213027D6" w14:textId="77777777" w:rsidR="00A43221" w:rsidRPr="00B97014" w:rsidRDefault="00A43221" w:rsidP="00ED58CD"/>
        </w:tc>
        <w:tc>
          <w:tcPr>
            <w:tcW w:w="1422" w:type="dxa"/>
            <w:noWrap/>
          </w:tcPr>
          <w:p w14:paraId="4F75118F" w14:textId="77777777" w:rsidR="00A43221" w:rsidRPr="00B97014" w:rsidRDefault="00A43221" w:rsidP="00ED58CD">
            <w:pPr>
              <w:rPr>
                <w:b/>
                <w:bCs/>
              </w:rPr>
            </w:pPr>
          </w:p>
        </w:tc>
        <w:tc>
          <w:tcPr>
            <w:tcW w:w="851" w:type="dxa"/>
            <w:noWrap/>
          </w:tcPr>
          <w:p w14:paraId="592F8C77" w14:textId="77777777" w:rsidR="00A43221" w:rsidRPr="00B97014" w:rsidRDefault="00A43221" w:rsidP="00ED58CD"/>
        </w:tc>
        <w:tc>
          <w:tcPr>
            <w:tcW w:w="851" w:type="dxa"/>
            <w:noWrap/>
          </w:tcPr>
          <w:p w14:paraId="102C9231" w14:textId="77777777" w:rsidR="00A43221" w:rsidRPr="00B97014" w:rsidRDefault="00A43221" w:rsidP="00ED58CD"/>
        </w:tc>
        <w:tc>
          <w:tcPr>
            <w:tcW w:w="709" w:type="dxa"/>
            <w:noWrap/>
          </w:tcPr>
          <w:p w14:paraId="18F116ED" w14:textId="77777777" w:rsidR="00A43221" w:rsidRPr="00B97014" w:rsidRDefault="00A43221" w:rsidP="00ED58CD"/>
        </w:tc>
        <w:tc>
          <w:tcPr>
            <w:tcW w:w="1375" w:type="dxa"/>
            <w:noWrap/>
          </w:tcPr>
          <w:p w14:paraId="7409539E" w14:textId="77777777" w:rsidR="00A43221" w:rsidRPr="00B97014" w:rsidRDefault="00A43221" w:rsidP="00ED58CD">
            <w:pPr>
              <w:rPr>
                <w:b/>
                <w:bCs/>
              </w:rPr>
            </w:pPr>
          </w:p>
        </w:tc>
      </w:tr>
      <w:tr w:rsidR="00A43221" w:rsidRPr="00B97014" w14:paraId="427BDC0C" w14:textId="77777777" w:rsidTr="00ED5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2687" w:type="dxa"/>
            <w:noWrap/>
            <w:hideMark/>
          </w:tcPr>
          <w:p w14:paraId="51960286" w14:textId="77777777" w:rsidR="00A43221" w:rsidRPr="00B97014" w:rsidRDefault="00A43221" w:rsidP="00ED58CD">
            <w:pPr>
              <w:rPr>
                <w:b/>
                <w:bCs/>
              </w:rPr>
            </w:pPr>
          </w:p>
        </w:tc>
        <w:tc>
          <w:tcPr>
            <w:tcW w:w="838" w:type="dxa"/>
            <w:noWrap/>
            <w:hideMark/>
          </w:tcPr>
          <w:p w14:paraId="02EBA0A8" w14:textId="77777777" w:rsidR="00A43221" w:rsidRPr="00B97014" w:rsidRDefault="00A43221" w:rsidP="00ED58CD">
            <w:r w:rsidRPr="00B97014">
              <w:t>1.15</w:t>
            </w:r>
          </w:p>
        </w:tc>
        <w:tc>
          <w:tcPr>
            <w:tcW w:w="827" w:type="dxa"/>
            <w:noWrap/>
            <w:hideMark/>
          </w:tcPr>
          <w:p w14:paraId="247EF592" w14:textId="77777777" w:rsidR="00A43221" w:rsidRPr="00B97014" w:rsidRDefault="00A43221" w:rsidP="00ED58CD">
            <w:r w:rsidRPr="00B97014">
              <w:t>1.02</w:t>
            </w:r>
          </w:p>
        </w:tc>
        <w:tc>
          <w:tcPr>
            <w:tcW w:w="642" w:type="dxa"/>
            <w:noWrap/>
            <w:hideMark/>
          </w:tcPr>
          <w:p w14:paraId="359F9FC9" w14:textId="77777777" w:rsidR="00A43221" w:rsidRPr="00B97014" w:rsidRDefault="00A43221" w:rsidP="00ED58CD">
            <w:r w:rsidRPr="00B97014">
              <w:t>1.29</w:t>
            </w:r>
          </w:p>
        </w:tc>
        <w:tc>
          <w:tcPr>
            <w:tcW w:w="1254" w:type="dxa"/>
            <w:noWrap/>
            <w:hideMark/>
          </w:tcPr>
          <w:p w14:paraId="47C19FE9" w14:textId="72BB9FAC" w:rsidR="00A43221" w:rsidRPr="00E8784E" w:rsidRDefault="00A43221" w:rsidP="00ED58CD">
            <w:r w:rsidRPr="00E8784E">
              <w:t>0.02</w:t>
            </w:r>
            <w:r w:rsidR="00E8784E" w:rsidRPr="00E8784E">
              <w:t>2</w:t>
            </w:r>
          </w:p>
        </w:tc>
        <w:tc>
          <w:tcPr>
            <w:tcW w:w="817" w:type="dxa"/>
            <w:noWrap/>
            <w:hideMark/>
          </w:tcPr>
          <w:p w14:paraId="6A2088D4" w14:textId="77777777" w:rsidR="00A43221" w:rsidRPr="00B97014" w:rsidRDefault="00A43221" w:rsidP="00ED58CD">
            <w:r w:rsidRPr="00B97014">
              <w:t>1.58</w:t>
            </w:r>
          </w:p>
        </w:tc>
        <w:tc>
          <w:tcPr>
            <w:tcW w:w="858" w:type="dxa"/>
            <w:noWrap/>
            <w:hideMark/>
          </w:tcPr>
          <w:p w14:paraId="7D2E2F63" w14:textId="77777777" w:rsidR="00A43221" w:rsidRPr="00B97014" w:rsidRDefault="00A43221" w:rsidP="00ED58CD">
            <w:r w:rsidRPr="00B97014">
              <w:t>1.38</w:t>
            </w:r>
          </w:p>
        </w:tc>
        <w:tc>
          <w:tcPr>
            <w:tcW w:w="719" w:type="dxa"/>
            <w:noWrap/>
            <w:hideMark/>
          </w:tcPr>
          <w:p w14:paraId="6FDCEB43" w14:textId="77777777" w:rsidR="00A43221" w:rsidRPr="00B97014" w:rsidRDefault="00A43221" w:rsidP="00ED58CD">
            <w:r w:rsidRPr="00B97014">
              <w:t>1.8</w:t>
            </w:r>
          </w:p>
        </w:tc>
        <w:tc>
          <w:tcPr>
            <w:tcW w:w="1422" w:type="dxa"/>
            <w:noWrap/>
            <w:hideMark/>
          </w:tcPr>
          <w:p w14:paraId="093A64C0" w14:textId="66D32FF0" w:rsidR="00A43221" w:rsidRPr="00B97014" w:rsidRDefault="00E8784E" w:rsidP="00ED58CD">
            <w:r>
              <w:t>&lt;0.001</w:t>
            </w:r>
          </w:p>
        </w:tc>
        <w:tc>
          <w:tcPr>
            <w:tcW w:w="851" w:type="dxa"/>
            <w:noWrap/>
            <w:hideMark/>
          </w:tcPr>
          <w:p w14:paraId="2037D386" w14:textId="77777777" w:rsidR="00A43221" w:rsidRPr="00B97014" w:rsidRDefault="00A43221" w:rsidP="00ED58CD">
            <w:r w:rsidRPr="00B97014">
              <w:t>0.67</w:t>
            </w:r>
          </w:p>
        </w:tc>
        <w:tc>
          <w:tcPr>
            <w:tcW w:w="851" w:type="dxa"/>
            <w:noWrap/>
            <w:hideMark/>
          </w:tcPr>
          <w:p w14:paraId="18BA70E2" w14:textId="77777777" w:rsidR="00A43221" w:rsidRPr="00B97014" w:rsidRDefault="00A43221" w:rsidP="00ED58CD">
            <w:r w:rsidRPr="00B97014">
              <w:t>0.59</w:t>
            </w:r>
          </w:p>
        </w:tc>
        <w:tc>
          <w:tcPr>
            <w:tcW w:w="709" w:type="dxa"/>
            <w:noWrap/>
            <w:hideMark/>
          </w:tcPr>
          <w:p w14:paraId="4389403B" w14:textId="77777777" w:rsidR="00A43221" w:rsidRPr="00B97014" w:rsidRDefault="00A43221" w:rsidP="00ED58CD">
            <w:r w:rsidRPr="00B97014">
              <w:t>0.77</w:t>
            </w:r>
          </w:p>
        </w:tc>
        <w:tc>
          <w:tcPr>
            <w:tcW w:w="1375" w:type="dxa"/>
            <w:noWrap/>
            <w:hideMark/>
          </w:tcPr>
          <w:p w14:paraId="0371DEC5" w14:textId="728EE3FC" w:rsidR="00A43221" w:rsidRPr="00B97014" w:rsidRDefault="00E8784E" w:rsidP="00ED58CD">
            <w:r>
              <w:t>&lt;0.001</w:t>
            </w:r>
          </w:p>
        </w:tc>
      </w:tr>
      <w:tr w:rsidR="00A43221" w:rsidRPr="00B97014" w14:paraId="1376D6EC" w14:textId="77777777" w:rsidTr="00ED5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2687" w:type="dxa"/>
            <w:noWrap/>
            <w:hideMark/>
          </w:tcPr>
          <w:p w14:paraId="24B57FD8" w14:textId="77777777" w:rsidR="00A43221" w:rsidRPr="00B97014" w:rsidRDefault="00A43221" w:rsidP="00ED58CD"/>
        </w:tc>
        <w:tc>
          <w:tcPr>
            <w:tcW w:w="838" w:type="dxa"/>
            <w:noWrap/>
            <w:hideMark/>
          </w:tcPr>
          <w:p w14:paraId="61F63FE2" w14:textId="77777777" w:rsidR="00A43221" w:rsidRPr="00B97014" w:rsidRDefault="00A43221" w:rsidP="00ED58CD"/>
        </w:tc>
        <w:tc>
          <w:tcPr>
            <w:tcW w:w="827" w:type="dxa"/>
            <w:noWrap/>
            <w:hideMark/>
          </w:tcPr>
          <w:p w14:paraId="3EFDA6B4" w14:textId="77777777" w:rsidR="00A43221" w:rsidRPr="00B97014" w:rsidRDefault="00A43221" w:rsidP="00ED58CD"/>
        </w:tc>
        <w:tc>
          <w:tcPr>
            <w:tcW w:w="642" w:type="dxa"/>
            <w:noWrap/>
            <w:hideMark/>
          </w:tcPr>
          <w:p w14:paraId="23F12CEC" w14:textId="77777777" w:rsidR="00A43221" w:rsidRPr="00B97014" w:rsidRDefault="00A43221" w:rsidP="00ED58CD"/>
        </w:tc>
        <w:tc>
          <w:tcPr>
            <w:tcW w:w="1254" w:type="dxa"/>
            <w:noWrap/>
            <w:hideMark/>
          </w:tcPr>
          <w:p w14:paraId="765511ED" w14:textId="77777777" w:rsidR="00A43221" w:rsidRPr="00B97014" w:rsidRDefault="00A43221" w:rsidP="00ED58CD"/>
        </w:tc>
        <w:tc>
          <w:tcPr>
            <w:tcW w:w="817" w:type="dxa"/>
            <w:noWrap/>
            <w:hideMark/>
          </w:tcPr>
          <w:p w14:paraId="389DBA24" w14:textId="77777777" w:rsidR="00A43221" w:rsidRPr="00B97014" w:rsidRDefault="00A43221" w:rsidP="00ED58CD"/>
        </w:tc>
        <w:tc>
          <w:tcPr>
            <w:tcW w:w="858" w:type="dxa"/>
            <w:noWrap/>
            <w:hideMark/>
          </w:tcPr>
          <w:p w14:paraId="15FAD976" w14:textId="77777777" w:rsidR="00A43221" w:rsidRPr="00B97014" w:rsidRDefault="00A43221" w:rsidP="00ED58CD"/>
        </w:tc>
        <w:tc>
          <w:tcPr>
            <w:tcW w:w="719" w:type="dxa"/>
            <w:noWrap/>
            <w:hideMark/>
          </w:tcPr>
          <w:p w14:paraId="53754A4D" w14:textId="77777777" w:rsidR="00A43221" w:rsidRPr="00B97014" w:rsidRDefault="00A43221" w:rsidP="00ED58CD"/>
        </w:tc>
        <w:tc>
          <w:tcPr>
            <w:tcW w:w="1422" w:type="dxa"/>
            <w:noWrap/>
            <w:hideMark/>
          </w:tcPr>
          <w:p w14:paraId="55B03BEC" w14:textId="77777777" w:rsidR="00A43221" w:rsidRPr="00B97014" w:rsidRDefault="00A43221" w:rsidP="00ED58CD"/>
        </w:tc>
        <w:tc>
          <w:tcPr>
            <w:tcW w:w="851" w:type="dxa"/>
            <w:noWrap/>
            <w:hideMark/>
          </w:tcPr>
          <w:p w14:paraId="64F79F4E" w14:textId="77777777" w:rsidR="00A43221" w:rsidRPr="00B97014" w:rsidRDefault="00A43221" w:rsidP="00ED58CD"/>
        </w:tc>
        <w:tc>
          <w:tcPr>
            <w:tcW w:w="851" w:type="dxa"/>
            <w:noWrap/>
            <w:hideMark/>
          </w:tcPr>
          <w:p w14:paraId="0AA7539F" w14:textId="77777777" w:rsidR="00A43221" w:rsidRPr="00B97014" w:rsidRDefault="00A43221" w:rsidP="00ED58CD"/>
        </w:tc>
        <w:tc>
          <w:tcPr>
            <w:tcW w:w="709" w:type="dxa"/>
            <w:noWrap/>
            <w:hideMark/>
          </w:tcPr>
          <w:p w14:paraId="503FBDE6" w14:textId="77777777" w:rsidR="00A43221" w:rsidRPr="00B97014" w:rsidRDefault="00A43221" w:rsidP="00ED58CD"/>
        </w:tc>
        <w:tc>
          <w:tcPr>
            <w:tcW w:w="1375" w:type="dxa"/>
            <w:noWrap/>
            <w:hideMark/>
          </w:tcPr>
          <w:p w14:paraId="3864F0CE" w14:textId="77777777" w:rsidR="00A43221" w:rsidRPr="00B97014" w:rsidRDefault="00A43221" w:rsidP="00ED58CD"/>
        </w:tc>
      </w:tr>
      <w:tr w:rsidR="00A43221" w:rsidRPr="00B97014" w14:paraId="6B04C3AC" w14:textId="77777777" w:rsidTr="00ED5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2687" w:type="dxa"/>
            <w:noWrap/>
            <w:hideMark/>
          </w:tcPr>
          <w:p w14:paraId="511FC52B" w14:textId="77777777" w:rsidR="00A43221" w:rsidRPr="00B97014" w:rsidRDefault="00A43221" w:rsidP="00ED58CD"/>
        </w:tc>
        <w:tc>
          <w:tcPr>
            <w:tcW w:w="838" w:type="dxa"/>
            <w:noWrap/>
            <w:hideMark/>
          </w:tcPr>
          <w:p w14:paraId="4ADBED9E" w14:textId="77777777" w:rsidR="00A43221" w:rsidRPr="00B97014" w:rsidRDefault="00A43221" w:rsidP="00ED58CD">
            <w:pPr>
              <w:rPr>
                <w:b/>
                <w:bCs/>
              </w:rPr>
            </w:pPr>
            <w:r w:rsidRPr="00B97014">
              <w:rPr>
                <w:b/>
                <w:bCs/>
              </w:rPr>
              <w:t xml:space="preserve">OR </w:t>
            </w:r>
          </w:p>
        </w:tc>
        <w:tc>
          <w:tcPr>
            <w:tcW w:w="1469" w:type="dxa"/>
            <w:gridSpan w:val="2"/>
            <w:noWrap/>
            <w:hideMark/>
          </w:tcPr>
          <w:p w14:paraId="7237AEEC" w14:textId="77777777" w:rsidR="00A43221" w:rsidRPr="00B97014" w:rsidRDefault="00A43221" w:rsidP="00ED58CD">
            <w:pPr>
              <w:rPr>
                <w:b/>
                <w:bCs/>
              </w:rPr>
            </w:pPr>
            <w:r w:rsidRPr="00B97014">
              <w:rPr>
                <w:b/>
                <w:bCs/>
              </w:rPr>
              <w:t>95% CI</w:t>
            </w:r>
          </w:p>
        </w:tc>
        <w:tc>
          <w:tcPr>
            <w:tcW w:w="1254" w:type="dxa"/>
            <w:noWrap/>
            <w:hideMark/>
          </w:tcPr>
          <w:p w14:paraId="5D3E7C7C" w14:textId="77777777" w:rsidR="00A43221" w:rsidRPr="00B97014" w:rsidRDefault="00A43221" w:rsidP="00ED58CD">
            <w:pPr>
              <w:rPr>
                <w:b/>
                <w:bCs/>
              </w:rPr>
            </w:pPr>
            <w:r w:rsidRPr="00B97014">
              <w:rPr>
                <w:b/>
                <w:bCs/>
              </w:rPr>
              <w:t>p-value</w:t>
            </w:r>
          </w:p>
        </w:tc>
        <w:tc>
          <w:tcPr>
            <w:tcW w:w="817" w:type="dxa"/>
            <w:noWrap/>
            <w:hideMark/>
          </w:tcPr>
          <w:p w14:paraId="413A787D" w14:textId="77777777" w:rsidR="00A43221" w:rsidRPr="00B97014" w:rsidRDefault="00A43221" w:rsidP="00ED58CD">
            <w:pPr>
              <w:rPr>
                <w:b/>
                <w:bCs/>
              </w:rPr>
            </w:pPr>
            <w:r w:rsidRPr="00B97014">
              <w:rPr>
                <w:b/>
                <w:bCs/>
              </w:rPr>
              <w:t xml:space="preserve">OR </w:t>
            </w:r>
          </w:p>
        </w:tc>
        <w:tc>
          <w:tcPr>
            <w:tcW w:w="1577" w:type="dxa"/>
            <w:gridSpan w:val="2"/>
            <w:noWrap/>
            <w:hideMark/>
          </w:tcPr>
          <w:p w14:paraId="7B2D2C46" w14:textId="77777777" w:rsidR="00A43221" w:rsidRPr="00B97014" w:rsidRDefault="00A43221" w:rsidP="00ED58CD">
            <w:pPr>
              <w:rPr>
                <w:b/>
                <w:bCs/>
              </w:rPr>
            </w:pPr>
            <w:r w:rsidRPr="00B97014">
              <w:rPr>
                <w:b/>
                <w:bCs/>
              </w:rPr>
              <w:t>95% CI</w:t>
            </w:r>
          </w:p>
        </w:tc>
        <w:tc>
          <w:tcPr>
            <w:tcW w:w="1422" w:type="dxa"/>
            <w:noWrap/>
            <w:hideMark/>
          </w:tcPr>
          <w:p w14:paraId="0F08639B" w14:textId="77777777" w:rsidR="00A43221" w:rsidRPr="00B97014" w:rsidRDefault="00A43221" w:rsidP="00ED58CD">
            <w:pPr>
              <w:rPr>
                <w:b/>
                <w:bCs/>
              </w:rPr>
            </w:pPr>
            <w:r w:rsidRPr="00B97014">
              <w:rPr>
                <w:b/>
                <w:bCs/>
              </w:rPr>
              <w:t>p-value</w:t>
            </w:r>
          </w:p>
        </w:tc>
        <w:tc>
          <w:tcPr>
            <w:tcW w:w="851" w:type="dxa"/>
            <w:noWrap/>
            <w:hideMark/>
          </w:tcPr>
          <w:p w14:paraId="4FE1F39F" w14:textId="77777777" w:rsidR="00A43221" w:rsidRPr="00B97014" w:rsidRDefault="00A43221" w:rsidP="00ED58CD">
            <w:pPr>
              <w:rPr>
                <w:b/>
                <w:bCs/>
              </w:rPr>
            </w:pPr>
            <w:r w:rsidRPr="00B97014">
              <w:rPr>
                <w:b/>
                <w:bCs/>
              </w:rPr>
              <w:t xml:space="preserve">OR </w:t>
            </w:r>
          </w:p>
        </w:tc>
        <w:tc>
          <w:tcPr>
            <w:tcW w:w="1560" w:type="dxa"/>
            <w:gridSpan w:val="2"/>
            <w:noWrap/>
            <w:hideMark/>
          </w:tcPr>
          <w:p w14:paraId="2A4BEB16" w14:textId="77777777" w:rsidR="00A43221" w:rsidRPr="00B97014" w:rsidRDefault="00A43221" w:rsidP="00ED58CD">
            <w:pPr>
              <w:rPr>
                <w:b/>
                <w:bCs/>
              </w:rPr>
            </w:pPr>
            <w:r w:rsidRPr="00B97014">
              <w:rPr>
                <w:b/>
                <w:bCs/>
              </w:rPr>
              <w:t>95% CI</w:t>
            </w:r>
          </w:p>
        </w:tc>
        <w:tc>
          <w:tcPr>
            <w:tcW w:w="1375" w:type="dxa"/>
            <w:noWrap/>
            <w:hideMark/>
          </w:tcPr>
          <w:p w14:paraId="3D867A0B" w14:textId="77777777" w:rsidR="00A43221" w:rsidRPr="00B97014" w:rsidRDefault="00A43221" w:rsidP="00ED58CD">
            <w:pPr>
              <w:rPr>
                <w:b/>
                <w:bCs/>
              </w:rPr>
            </w:pPr>
            <w:r w:rsidRPr="00B97014">
              <w:rPr>
                <w:b/>
                <w:bCs/>
              </w:rPr>
              <w:t>p-value</w:t>
            </w:r>
          </w:p>
        </w:tc>
      </w:tr>
      <w:tr w:rsidR="00A43221" w:rsidRPr="00B97014" w14:paraId="1482BF72" w14:textId="77777777" w:rsidTr="00ED5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4352" w:type="dxa"/>
            <w:gridSpan w:val="3"/>
            <w:noWrap/>
            <w:hideMark/>
          </w:tcPr>
          <w:p w14:paraId="30D388DC" w14:textId="77777777" w:rsidR="00A43221" w:rsidRPr="00B97014" w:rsidRDefault="00A43221" w:rsidP="00ED58CD">
            <w:r w:rsidRPr="00B97014">
              <w:t>Type of mental health problems</w:t>
            </w:r>
          </w:p>
        </w:tc>
        <w:tc>
          <w:tcPr>
            <w:tcW w:w="642" w:type="dxa"/>
            <w:noWrap/>
            <w:hideMark/>
          </w:tcPr>
          <w:p w14:paraId="3E361EA3" w14:textId="77777777" w:rsidR="00A43221" w:rsidRPr="00B97014" w:rsidRDefault="00A43221" w:rsidP="00ED58CD"/>
        </w:tc>
        <w:tc>
          <w:tcPr>
            <w:tcW w:w="1254" w:type="dxa"/>
            <w:noWrap/>
            <w:hideMark/>
          </w:tcPr>
          <w:p w14:paraId="3D422E54" w14:textId="77777777" w:rsidR="00A43221" w:rsidRPr="00B97014" w:rsidRDefault="00A43221" w:rsidP="00ED58CD"/>
        </w:tc>
        <w:tc>
          <w:tcPr>
            <w:tcW w:w="817" w:type="dxa"/>
            <w:noWrap/>
            <w:hideMark/>
          </w:tcPr>
          <w:p w14:paraId="2EF82190" w14:textId="77777777" w:rsidR="00A43221" w:rsidRPr="00B97014" w:rsidRDefault="00A43221" w:rsidP="00ED58CD"/>
        </w:tc>
        <w:tc>
          <w:tcPr>
            <w:tcW w:w="858" w:type="dxa"/>
            <w:noWrap/>
            <w:hideMark/>
          </w:tcPr>
          <w:p w14:paraId="002C4B03" w14:textId="77777777" w:rsidR="00A43221" w:rsidRPr="00B97014" w:rsidRDefault="00A43221" w:rsidP="00ED58CD"/>
        </w:tc>
        <w:tc>
          <w:tcPr>
            <w:tcW w:w="719" w:type="dxa"/>
            <w:noWrap/>
            <w:hideMark/>
          </w:tcPr>
          <w:p w14:paraId="3E466052" w14:textId="77777777" w:rsidR="00A43221" w:rsidRPr="00B97014" w:rsidRDefault="00A43221" w:rsidP="00ED58CD"/>
        </w:tc>
        <w:tc>
          <w:tcPr>
            <w:tcW w:w="1422" w:type="dxa"/>
            <w:noWrap/>
            <w:hideMark/>
          </w:tcPr>
          <w:p w14:paraId="2CEA0667" w14:textId="77777777" w:rsidR="00A43221" w:rsidRPr="00B97014" w:rsidRDefault="00A43221" w:rsidP="00ED58CD"/>
        </w:tc>
        <w:tc>
          <w:tcPr>
            <w:tcW w:w="851" w:type="dxa"/>
            <w:noWrap/>
            <w:hideMark/>
          </w:tcPr>
          <w:p w14:paraId="290472C3" w14:textId="77777777" w:rsidR="00A43221" w:rsidRPr="00B97014" w:rsidRDefault="00A43221" w:rsidP="00ED58CD"/>
        </w:tc>
        <w:tc>
          <w:tcPr>
            <w:tcW w:w="851" w:type="dxa"/>
            <w:noWrap/>
            <w:hideMark/>
          </w:tcPr>
          <w:p w14:paraId="2AB37869" w14:textId="77777777" w:rsidR="00A43221" w:rsidRPr="00B97014" w:rsidRDefault="00A43221" w:rsidP="00ED58CD"/>
        </w:tc>
        <w:tc>
          <w:tcPr>
            <w:tcW w:w="709" w:type="dxa"/>
            <w:noWrap/>
            <w:hideMark/>
          </w:tcPr>
          <w:p w14:paraId="421F1841" w14:textId="77777777" w:rsidR="00A43221" w:rsidRPr="00B97014" w:rsidRDefault="00A43221" w:rsidP="00ED58CD"/>
        </w:tc>
        <w:tc>
          <w:tcPr>
            <w:tcW w:w="1375" w:type="dxa"/>
            <w:noWrap/>
            <w:hideMark/>
          </w:tcPr>
          <w:p w14:paraId="3DF253B9" w14:textId="77777777" w:rsidR="00A43221" w:rsidRPr="00B97014" w:rsidRDefault="00A43221" w:rsidP="00ED58CD"/>
        </w:tc>
      </w:tr>
      <w:tr w:rsidR="00A43221" w:rsidRPr="00B97014" w14:paraId="7ECD6546" w14:textId="77777777" w:rsidTr="00ED5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2687" w:type="dxa"/>
            <w:noWrap/>
            <w:hideMark/>
          </w:tcPr>
          <w:p w14:paraId="76F726B7" w14:textId="77777777" w:rsidR="00A43221" w:rsidRPr="00B97014" w:rsidRDefault="00A43221" w:rsidP="00ED58CD">
            <w:r w:rsidRPr="00B97014">
              <w:t>No problem</w:t>
            </w:r>
          </w:p>
        </w:tc>
        <w:tc>
          <w:tcPr>
            <w:tcW w:w="838" w:type="dxa"/>
            <w:noWrap/>
            <w:hideMark/>
          </w:tcPr>
          <w:p w14:paraId="0295446D" w14:textId="77777777" w:rsidR="00A43221" w:rsidRPr="00B97014" w:rsidRDefault="00A43221" w:rsidP="00ED58CD">
            <w:r w:rsidRPr="00B97014">
              <w:t>ref</w:t>
            </w:r>
          </w:p>
        </w:tc>
        <w:tc>
          <w:tcPr>
            <w:tcW w:w="827" w:type="dxa"/>
            <w:noWrap/>
            <w:hideMark/>
          </w:tcPr>
          <w:p w14:paraId="336ECC82" w14:textId="77777777" w:rsidR="00A43221" w:rsidRPr="00B97014" w:rsidRDefault="00A43221" w:rsidP="00ED58CD"/>
        </w:tc>
        <w:tc>
          <w:tcPr>
            <w:tcW w:w="642" w:type="dxa"/>
            <w:noWrap/>
            <w:hideMark/>
          </w:tcPr>
          <w:p w14:paraId="3CA878F0" w14:textId="77777777" w:rsidR="00A43221" w:rsidRPr="00B97014" w:rsidRDefault="00A43221" w:rsidP="00ED58CD"/>
        </w:tc>
        <w:tc>
          <w:tcPr>
            <w:tcW w:w="1254" w:type="dxa"/>
            <w:noWrap/>
            <w:hideMark/>
          </w:tcPr>
          <w:p w14:paraId="26345446" w14:textId="77777777" w:rsidR="00A43221" w:rsidRPr="00B97014" w:rsidRDefault="00A43221" w:rsidP="00ED58CD"/>
        </w:tc>
        <w:tc>
          <w:tcPr>
            <w:tcW w:w="817" w:type="dxa"/>
            <w:noWrap/>
            <w:hideMark/>
          </w:tcPr>
          <w:p w14:paraId="4091C70A" w14:textId="77777777" w:rsidR="00A43221" w:rsidRPr="00B97014" w:rsidRDefault="00A43221" w:rsidP="00ED58CD"/>
        </w:tc>
        <w:tc>
          <w:tcPr>
            <w:tcW w:w="858" w:type="dxa"/>
            <w:noWrap/>
            <w:hideMark/>
          </w:tcPr>
          <w:p w14:paraId="338D9AA8" w14:textId="77777777" w:rsidR="00A43221" w:rsidRPr="00B97014" w:rsidRDefault="00A43221" w:rsidP="00ED58CD"/>
        </w:tc>
        <w:tc>
          <w:tcPr>
            <w:tcW w:w="719" w:type="dxa"/>
            <w:noWrap/>
            <w:hideMark/>
          </w:tcPr>
          <w:p w14:paraId="5A72F892" w14:textId="77777777" w:rsidR="00A43221" w:rsidRPr="00B97014" w:rsidRDefault="00A43221" w:rsidP="00ED58CD"/>
        </w:tc>
        <w:tc>
          <w:tcPr>
            <w:tcW w:w="1422" w:type="dxa"/>
            <w:noWrap/>
            <w:hideMark/>
          </w:tcPr>
          <w:p w14:paraId="07B6D534" w14:textId="77777777" w:rsidR="00A43221" w:rsidRPr="00B97014" w:rsidRDefault="00A43221" w:rsidP="00ED58CD"/>
        </w:tc>
        <w:tc>
          <w:tcPr>
            <w:tcW w:w="851" w:type="dxa"/>
            <w:noWrap/>
            <w:hideMark/>
          </w:tcPr>
          <w:p w14:paraId="0C1DEF68" w14:textId="77777777" w:rsidR="00A43221" w:rsidRPr="00B97014" w:rsidRDefault="00A43221" w:rsidP="00ED58CD">
            <w:r w:rsidRPr="00B97014">
              <w:t>ref</w:t>
            </w:r>
          </w:p>
        </w:tc>
        <w:tc>
          <w:tcPr>
            <w:tcW w:w="851" w:type="dxa"/>
            <w:noWrap/>
            <w:hideMark/>
          </w:tcPr>
          <w:p w14:paraId="73760F24" w14:textId="77777777" w:rsidR="00A43221" w:rsidRPr="00B97014" w:rsidRDefault="00A43221" w:rsidP="00ED58CD"/>
        </w:tc>
        <w:tc>
          <w:tcPr>
            <w:tcW w:w="709" w:type="dxa"/>
            <w:noWrap/>
            <w:hideMark/>
          </w:tcPr>
          <w:p w14:paraId="132FD849" w14:textId="77777777" w:rsidR="00A43221" w:rsidRPr="00B97014" w:rsidRDefault="00A43221" w:rsidP="00ED58CD"/>
        </w:tc>
        <w:tc>
          <w:tcPr>
            <w:tcW w:w="1375" w:type="dxa"/>
            <w:noWrap/>
            <w:hideMark/>
          </w:tcPr>
          <w:p w14:paraId="2D8913E8" w14:textId="77777777" w:rsidR="00A43221" w:rsidRPr="00B97014" w:rsidRDefault="00A43221" w:rsidP="00ED58CD"/>
        </w:tc>
      </w:tr>
      <w:tr w:rsidR="00A43221" w:rsidRPr="00B97014" w14:paraId="543C201B" w14:textId="77777777" w:rsidTr="00ED5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2687" w:type="dxa"/>
            <w:noWrap/>
            <w:hideMark/>
          </w:tcPr>
          <w:p w14:paraId="28B31EE6" w14:textId="77777777" w:rsidR="00A43221" w:rsidRPr="00B97014" w:rsidRDefault="00A43221" w:rsidP="00ED58CD">
            <w:r w:rsidRPr="00B97014">
              <w:t>Internalizing only</w:t>
            </w:r>
          </w:p>
        </w:tc>
        <w:tc>
          <w:tcPr>
            <w:tcW w:w="838" w:type="dxa"/>
            <w:noWrap/>
            <w:hideMark/>
          </w:tcPr>
          <w:p w14:paraId="7AB529C1" w14:textId="77777777" w:rsidR="00A43221" w:rsidRPr="00E8784E" w:rsidRDefault="00A43221" w:rsidP="00ED58CD">
            <w:r w:rsidRPr="00E8784E">
              <w:t>1.44</w:t>
            </w:r>
          </w:p>
        </w:tc>
        <w:tc>
          <w:tcPr>
            <w:tcW w:w="827" w:type="dxa"/>
            <w:noWrap/>
            <w:hideMark/>
          </w:tcPr>
          <w:p w14:paraId="130FC6E7" w14:textId="77777777" w:rsidR="00A43221" w:rsidRPr="00E8784E" w:rsidRDefault="00A43221" w:rsidP="00ED58CD">
            <w:r w:rsidRPr="00E8784E">
              <w:t>1.13</w:t>
            </w:r>
          </w:p>
        </w:tc>
        <w:tc>
          <w:tcPr>
            <w:tcW w:w="642" w:type="dxa"/>
            <w:noWrap/>
            <w:hideMark/>
          </w:tcPr>
          <w:p w14:paraId="5F4E5413" w14:textId="77777777" w:rsidR="00A43221" w:rsidRPr="00E8784E" w:rsidRDefault="00A43221" w:rsidP="00ED58CD">
            <w:r w:rsidRPr="00E8784E">
              <w:t>1.83</w:t>
            </w:r>
          </w:p>
        </w:tc>
        <w:tc>
          <w:tcPr>
            <w:tcW w:w="1254" w:type="dxa"/>
            <w:noWrap/>
            <w:hideMark/>
          </w:tcPr>
          <w:p w14:paraId="5AFC33AB" w14:textId="77DCDE5D" w:rsidR="00A43221" w:rsidRPr="00E8784E" w:rsidRDefault="00A43221" w:rsidP="00ED58CD">
            <w:r w:rsidRPr="00E8784E">
              <w:t>0.003</w:t>
            </w:r>
          </w:p>
        </w:tc>
        <w:tc>
          <w:tcPr>
            <w:tcW w:w="817" w:type="dxa"/>
            <w:noWrap/>
            <w:hideMark/>
          </w:tcPr>
          <w:p w14:paraId="18570E00" w14:textId="77777777" w:rsidR="00A43221" w:rsidRPr="00E8784E" w:rsidRDefault="00A43221" w:rsidP="00ED58CD">
            <w:r w:rsidRPr="00E8784E">
              <w:t>1.6</w:t>
            </w:r>
          </w:p>
        </w:tc>
        <w:tc>
          <w:tcPr>
            <w:tcW w:w="858" w:type="dxa"/>
            <w:noWrap/>
            <w:hideMark/>
          </w:tcPr>
          <w:p w14:paraId="5EC0D889" w14:textId="77777777" w:rsidR="00A43221" w:rsidRPr="00E8784E" w:rsidRDefault="00A43221" w:rsidP="00ED58CD">
            <w:r w:rsidRPr="00E8784E">
              <w:t>1.18</w:t>
            </w:r>
          </w:p>
        </w:tc>
        <w:tc>
          <w:tcPr>
            <w:tcW w:w="719" w:type="dxa"/>
            <w:noWrap/>
            <w:hideMark/>
          </w:tcPr>
          <w:p w14:paraId="273FE500" w14:textId="77777777" w:rsidR="00A43221" w:rsidRPr="00E8784E" w:rsidRDefault="00A43221" w:rsidP="00ED58CD">
            <w:r w:rsidRPr="00E8784E">
              <w:t>2.17</w:t>
            </w:r>
          </w:p>
        </w:tc>
        <w:tc>
          <w:tcPr>
            <w:tcW w:w="1422" w:type="dxa"/>
            <w:noWrap/>
            <w:hideMark/>
          </w:tcPr>
          <w:p w14:paraId="5940F3AF" w14:textId="22AF213E" w:rsidR="00A43221" w:rsidRPr="00E8784E" w:rsidRDefault="00A43221" w:rsidP="00ED58CD">
            <w:r w:rsidRPr="00E8784E">
              <w:t>0.00</w:t>
            </w:r>
            <w:r w:rsidR="00E8784E">
              <w:t>3</w:t>
            </w:r>
          </w:p>
        </w:tc>
        <w:tc>
          <w:tcPr>
            <w:tcW w:w="851" w:type="dxa"/>
            <w:noWrap/>
            <w:hideMark/>
          </w:tcPr>
          <w:p w14:paraId="2BD173BE" w14:textId="77777777" w:rsidR="00A43221" w:rsidRPr="00E8784E" w:rsidRDefault="00A43221" w:rsidP="00ED58CD">
            <w:r w:rsidRPr="00E8784E">
              <w:t>0.72</w:t>
            </w:r>
          </w:p>
        </w:tc>
        <w:tc>
          <w:tcPr>
            <w:tcW w:w="851" w:type="dxa"/>
            <w:noWrap/>
            <w:hideMark/>
          </w:tcPr>
          <w:p w14:paraId="1D51FA78" w14:textId="77777777" w:rsidR="00A43221" w:rsidRPr="00E8784E" w:rsidRDefault="00A43221" w:rsidP="00ED58CD">
            <w:r w:rsidRPr="00E8784E">
              <w:t>0.55</w:t>
            </w:r>
          </w:p>
        </w:tc>
        <w:tc>
          <w:tcPr>
            <w:tcW w:w="709" w:type="dxa"/>
            <w:noWrap/>
            <w:hideMark/>
          </w:tcPr>
          <w:p w14:paraId="6D029B24" w14:textId="77777777" w:rsidR="00A43221" w:rsidRPr="00E8784E" w:rsidRDefault="00A43221" w:rsidP="00ED58CD">
            <w:r w:rsidRPr="00E8784E">
              <w:t>0.93</w:t>
            </w:r>
          </w:p>
        </w:tc>
        <w:tc>
          <w:tcPr>
            <w:tcW w:w="1375" w:type="dxa"/>
            <w:noWrap/>
            <w:hideMark/>
          </w:tcPr>
          <w:p w14:paraId="1806B435" w14:textId="53509E1E" w:rsidR="00A43221" w:rsidRPr="00E8784E" w:rsidRDefault="00A43221" w:rsidP="00ED58CD">
            <w:r w:rsidRPr="00E8784E">
              <w:t>0.01</w:t>
            </w:r>
            <w:r w:rsidR="00E8784E">
              <w:t>3</w:t>
            </w:r>
          </w:p>
        </w:tc>
      </w:tr>
      <w:tr w:rsidR="00A43221" w:rsidRPr="00B97014" w14:paraId="179E98D1" w14:textId="77777777" w:rsidTr="00ED5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2687" w:type="dxa"/>
            <w:noWrap/>
            <w:hideMark/>
          </w:tcPr>
          <w:p w14:paraId="21A89742" w14:textId="77777777" w:rsidR="00A43221" w:rsidRPr="00B97014" w:rsidRDefault="00A43221" w:rsidP="00ED58CD">
            <w:r w:rsidRPr="00B97014">
              <w:t>Externalizing only</w:t>
            </w:r>
          </w:p>
        </w:tc>
        <w:tc>
          <w:tcPr>
            <w:tcW w:w="838" w:type="dxa"/>
            <w:noWrap/>
            <w:hideMark/>
          </w:tcPr>
          <w:p w14:paraId="5BBF8495" w14:textId="77777777" w:rsidR="00A43221" w:rsidRPr="00E8784E" w:rsidRDefault="00A43221" w:rsidP="00ED58CD">
            <w:r w:rsidRPr="00E8784E">
              <w:t>0.81</w:t>
            </w:r>
          </w:p>
        </w:tc>
        <w:tc>
          <w:tcPr>
            <w:tcW w:w="827" w:type="dxa"/>
            <w:noWrap/>
            <w:hideMark/>
          </w:tcPr>
          <w:p w14:paraId="5D4E3E84" w14:textId="77777777" w:rsidR="00A43221" w:rsidRPr="00E8784E" w:rsidRDefault="00A43221" w:rsidP="00ED58CD">
            <w:r w:rsidRPr="00E8784E">
              <w:t>0.65</w:t>
            </w:r>
          </w:p>
        </w:tc>
        <w:tc>
          <w:tcPr>
            <w:tcW w:w="642" w:type="dxa"/>
            <w:noWrap/>
            <w:hideMark/>
          </w:tcPr>
          <w:p w14:paraId="1DC1277F" w14:textId="77777777" w:rsidR="00A43221" w:rsidRPr="00E8784E" w:rsidRDefault="00A43221" w:rsidP="00ED58CD">
            <w:r w:rsidRPr="00E8784E">
              <w:t>1</w:t>
            </w:r>
          </w:p>
        </w:tc>
        <w:tc>
          <w:tcPr>
            <w:tcW w:w="1254" w:type="dxa"/>
            <w:noWrap/>
            <w:hideMark/>
          </w:tcPr>
          <w:p w14:paraId="1614E8F0" w14:textId="04C3B864" w:rsidR="00A43221" w:rsidRPr="00E8784E" w:rsidRDefault="00A43221" w:rsidP="00ED58CD">
            <w:r w:rsidRPr="00E8784E">
              <w:t>0.05</w:t>
            </w:r>
            <w:r w:rsidR="00E8784E" w:rsidRPr="00E8784E">
              <w:t>3</w:t>
            </w:r>
          </w:p>
        </w:tc>
        <w:tc>
          <w:tcPr>
            <w:tcW w:w="817" w:type="dxa"/>
            <w:noWrap/>
            <w:hideMark/>
          </w:tcPr>
          <w:p w14:paraId="3B3902B3" w14:textId="77777777" w:rsidR="00A43221" w:rsidRPr="00E8784E" w:rsidRDefault="00A43221" w:rsidP="00ED58CD">
            <w:r w:rsidRPr="00E8784E">
              <w:t>0.92</w:t>
            </w:r>
          </w:p>
        </w:tc>
        <w:tc>
          <w:tcPr>
            <w:tcW w:w="858" w:type="dxa"/>
            <w:noWrap/>
            <w:hideMark/>
          </w:tcPr>
          <w:p w14:paraId="152959C2" w14:textId="77777777" w:rsidR="00A43221" w:rsidRPr="00E8784E" w:rsidRDefault="00A43221" w:rsidP="00ED58CD">
            <w:r w:rsidRPr="00E8784E">
              <w:t>0.72</w:t>
            </w:r>
          </w:p>
        </w:tc>
        <w:tc>
          <w:tcPr>
            <w:tcW w:w="719" w:type="dxa"/>
            <w:noWrap/>
            <w:hideMark/>
          </w:tcPr>
          <w:p w14:paraId="6E651AF3" w14:textId="77777777" w:rsidR="00A43221" w:rsidRPr="00E8784E" w:rsidRDefault="00A43221" w:rsidP="00ED58CD">
            <w:r w:rsidRPr="00E8784E">
              <w:t>1.17</w:t>
            </w:r>
          </w:p>
        </w:tc>
        <w:tc>
          <w:tcPr>
            <w:tcW w:w="1422" w:type="dxa"/>
            <w:noWrap/>
            <w:hideMark/>
          </w:tcPr>
          <w:p w14:paraId="37C7D450" w14:textId="1FBE6C94" w:rsidR="00A43221" w:rsidRPr="00E8784E" w:rsidRDefault="00A43221" w:rsidP="00ED58CD">
            <w:r w:rsidRPr="00E8784E">
              <w:t>0.484</w:t>
            </w:r>
          </w:p>
        </w:tc>
        <w:tc>
          <w:tcPr>
            <w:tcW w:w="851" w:type="dxa"/>
            <w:noWrap/>
            <w:hideMark/>
          </w:tcPr>
          <w:p w14:paraId="0828DA9B" w14:textId="77777777" w:rsidR="00A43221" w:rsidRPr="00E8784E" w:rsidRDefault="00A43221" w:rsidP="00ED58CD">
            <w:r w:rsidRPr="00E8784E">
              <w:t>0.69</w:t>
            </w:r>
          </w:p>
        </w:tc>
        <w:tc>
          <w:tcPr>
            <w:tcW w:w="851" w:type="dxa"/>
            <w:noWrap/>
            <w:hideMark/>
          </w:tcPr>
          <w:p w14:paraId="2257221C" w14:textId="77777777" w:rsidR="00A43221" w:rsidRPr="00E8784E" w:rsidRDefault="00A43221" w:rsidP="00ED58CD">
            <w:r w:rsidRPr="00E8784E">
              <w:t>0.56</w:t>
            </w:r>
          </w:p>
        </w:tc>
        <w:tc>
          <w:tcPr>
            <w:tcW w:w="709" w:type="dxa"/>
            <w:noWrap/>
            <w:hideMark/>
          </w:tcPr>
          <w:p w14:paraId="03C44FB0" w14:textId="77777777" w:rsidR="00A43221" w:rsidRPr="00E8784E" w:rsidRDefault="00A43221" w:rsidP="00ED58CD">
            <w:r w:rsidRPr="00E8784E">
              <w:t>0.86</w:t>
            </w:r>
          </w:p>
        </w:tc>
        <w:tc>
          <w:tcPr>
            <w:tcW w:w="1375" w:type="dxa"/>
            <w:noWrap/>
            <w:hideMark/>
          </w:tcPr>
          <w:p w14:paraId="1D31B94E" w14:textId="52DA3CF4" w:rsidR="00A43221" w:rsidRPr="00E8784E" w:rsidRDefault="00E8784E" w:rsidP="00ED58CD">
            <w:r>
              <w:t>&lt;0.001</w:t>
            </w:r>
          </w:p>
        </w:tc>
      </w:tr>
      <w:tr w:rsidR="00A43221" w:rsidRPr="00B97014" w14:paraId="5368A0A3" w14:textId="77777777" w:rsidTr="00ED5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2687" w:type="dxa"/>
            <w:noWrap/>
            <w:hideMark/>
          </w:tcPr>
          <w:p w14:paraId="3A59353C" w14:textId="77777777" w:rsidR="00A43221" w:rsidRPr="00B97014" w:rsidRDefault="00A43221" w:rsidP="00ED58CD">
            <w:r w:rsidRPr="00B97014">
              <w:t>Comorbid</w:t>
            </w:r>
          </w:p>
        </w:tc>
        <w:tc>
          <w:tcPr>
            <w:tcW w:w="838" w:type="dxa"/>
            <w:noWrap/>
            <w:hideMark/>
          </w:tcPr>
          <w:p w14:paraId="0B5C1831" w14:textId="77777777" w:rsidR="00A43221" w:rsidRPr="00E8784E" w:rsidRDefault="00A43221" w:rsidP="00ED58CD">
            <w:r w:rsidRPr="00E8784E">
              <w:t>1.46</w:t>
            </w:r>
          </w:p>
        </w:tc>
        <w:tc>
          <w:tcPr>
            <w:tcW w:w="827" w:type="dxa"/>
            <w:noWrap/>
            <w:hideMark/>
          </w:tcPr>
          <w:p w14:paraId="6718B7A9" w14:textId="77777777" w:rsidR="00A43221" w:rsidRPr="00E8784E" w:rsidRDefault="00A43221" w:rsidP="00ED58CD">
            <w:r w:rsidRPr="00E8784E">
              <w:t>1.14</w:t>
            </w:r>
          </w:p>
        </w:tc>
        <w:tc>
          <w:tcPr>
            <w:tcW w:w="642" w:type="dxa"/>
            <w:noWrap/>
            <w:hideMark/>
          </w:tcPr>
          <w:p w14:paraId="3A4AC083" w14:textId="77777777" w:rsidR="00A43221" w:rsidRPr="00E8784E" w:rsidRDefault="00A43221" w:rsidP="00ED58CD">
            <w:r w:rsidRPr="00E8784E">
              <w:t>1.88</w:t>
            </w:r>
          </w:p>
        </w:tc>
        <w:tc>
          <w:tcPr>
            <w:tcW w:w="1254" w:type="dxa"/>
            <w:noWrap/>
            <w:hideMark/>
          </w:tcPr>
          <w:p w14:paraId="60C82D91" w14:textId="1669C7FC" w:rsidR="00A43221" w:rsidRPr="00E8784E" w:rsidRDefault="00A43221" w:rsidP="00ED58CD">
            <w:r w:rsidRPr="00E8784E">
              <w:t>0.00</w:t>
            </w:r>
            <w:r w:rsidR="00E8784E" w:rsidRPr="00E8784E">
              <w:t>3</w:t>
            </w:r>
          </w:p>
        </w:tc>
        <w:tc>
          <w:tcPr>
            <w:tcW w:w="817" w:type="dxa"/>
            <w:noWrap/>
            <w:hideMark/>
          </w:tcPr>
          <w:p w14:paraId="7A88F48E" w14:textId="77777777" w:rsidR="00A43221" w:rsidRPr="00E8784E" w:rsidRDefault="00A43221" w:rsidP="00ED58CD">
            <w:r w:rsidRPr="00E8784E">
              <w:t>2.11</w:t>
            </w:r>
          </w:p>
        </w:tc>
        <w:tc>
          <w:tcPr>
            <w:tcW w:w="858" w:type="dxa"/>
            <w:noWrap/>
            <w:hideMark/>
          </w:tcPr>
          <w:p w14:paraId="731AE677" w14:textId="77777777" w:rsidR="00A43221" w:rsidRPr="00E8784E" w:rsidRDefault="00A43221" w:rsidP="00ED58CD">
            <w:r w:rsidRPr="00E8784E">
              <w:t>1.59</w:t>
            </w:r>
          </w:p>
        </w:tc>
        <w:tc>
          <w:tcPr>
            <w:tcW w:w="719" w:type="dxa"/>
            <w:noWrap/>
            <w:hideMark/>
          </w:tcPr>
          <w:p w14:paraId="6A085F3C" w14:textId="77777777" w:rsidR="00A43221" w:rsidRPr="00E8784E" w:rsidRDefault="00A43221" w:rsidP="00ED58CD">
            <w:r w:rsidRPr="00E8784E">
              <w:t>2.79</w:t>
            </w:r>
          </w:p>
        </w:tc>
        <w:tc>
          <w:tcPr>
            <w:tcW w:w="1422" w:type="dxa"/>
            <w:noWrap/>
            <w:hideMark/>
          </w:tcPr>
          <w:p w14:paraId="5E3A7250" w14:textId="055B41F5" w:rsidR="00A43221" w:rsidRPr="00E8784E" w:rsidRDefault="00E8784E" w:rsidP="00ED58CD">
            <w:r>
              <w:t>&lt;0.001</w:t>
            </w:r>
          </w:p>
        </w:tc>
        <w:tc>
          <w:tcPr>
            <w:tcW w:w="851" w:type="dxa"/>
            <w:noWrap/>
            <w:hideMark/>
          </w:tcPr>
          <w:p w14:paraId="03404806" w14:textId="77777777" w:rsidR="00A43221" w:rsidRPr="00E8784E" w:rsidRDefault="00A43221" w:rsidP="00ED58CD">
            <w:r w:rsidRPr="00E8784E">
              <w:t>0.49</w:t>
            </w:r>
          </w:p>
        </w:tc>
        <w:tc>
          <w:tcPr>
            <w:tcW w:w="851" w:type="dxa"/>
            <w:noWrap/>
            <w:hideMark/>
          </w:tcPr>
          <w:p w14:paraId="5417C34E" w14:textId="77777777" w:rsidR="00A43221" w:rsidRPr="00E8784E" w:rsidRDefault="00A43221" w:rsidP="00ED58CD">
            <w:r w:rsidRPr="00E8784E">
              <w:t>0.36</w:t>
            </w:r>
          </w:p>
        </w:tc>
        <w:tc>
          <w:tcPr>
            <w:tcW w:w="709" w:type="dxa"/>
            <w:noWrap/>
            <w:hideMark/>
          </w:tcPr>
          <w:p w14:paraId="2EAC58DD" w14:textId="77777777" w:rsidR="00A43221" w:rsidRPr="00E8784E" w:rsidRDefault="00A43221" w:rsidP="00ED58CD">
            <w:r w:rsidRPr="00E8784E">
              <w:t>0.66</w:t>
            </w:r>
          </w:p>
        </w:tc>
        <w:tc>
          <w:tcPr>
            <w:tcW w:w="1375" w:type="dxa"/>
            <w:noWrap/>
            <w:hideMark/>
          </w:tcPr>
          <w:p w14:paraId="24D9D261" w14:textId="44148018" w:rsidR="00A43221" w:rsidRPr="00E8784E" w:rsidRDefault="00E8784E" w:rsidP="00ED58CD">
            <w:r>
              <w:t>&lt;0.001</w:t>
            </w:r>
          </w:p>
        </w:tc>
      </w:tr>
    </w:tbl>
    <w:p w14:paraId="4905BE8B" w14:textId="77777777" w:rsidR="00A43221" w:rsidRDefault="00A43221">
      <w:pPr>
        <w:rPr>
          <w:rFonts w:ascii="Arial" w:hAnsi="Arial" w:cs="Arial"/>
          <w:sz w:val="20"/>
          <w:szCs w:val="20"/>
          <w:lang w:val="en-US"/>
        </w:rPr>
      </w:pPr>
    </w:p>
    <w:p w14:paraId="4CC6A3D5" w14:textId="77777777" w:rsidR="00A43221" w:rsidRDefault="00A43221">
      <w:pPr>
        <w:rPr>
          <w:rFonts w:ascii="Arial" w:hAnsi="Arial" w:cs="Arial"/>
          <w:sz w:val="20"/>
          <w:szCs w:val="20"/>
          <w:lang w:val="en-US"/>
        </w:rPr>
      </w:pPr>
      <w:r>
        <w:rPr>
          <w:rFonts w:ascii="Arial" w:hAnsi="Arial" w:cs="Arial"/>
          <w:sz w:val="20"/>
          <w:szCs w:val="20"/>
          <w:lang w:val="en-US"/>
        </w:rPr>
        <w:br w:type="page"/>
      </w:r>
    </w:p>
    <w:tbl>
      <w:tblPr>
        <w:tblW w:w="12474" w:type="dxa"/>
        <w:tblInd w:w="-567" w:type="dxa"/>
        <w:tblLook w:val="04A0" w:firstRow="1" w:lastRow="0" w:firstColumn="1" w:lastColumn="0" w:noHBand="0" w:noVBand="1"/>
      </w:tblPr>
      <w:tblGrid>
        <w:gridCol w:w="2587"/>
        <w:gridCol w:w="642"/>
        <w:gridCol w:w="642"/>
        <w:gridCol w:w="642"/>
        <w:gridCol w:w="1375"/>
        <w:gridCol w:w="642"/>
        <w:gridCol w:w="642"/>
        <w:gridCol w:w="642"/>
        <w:gridCol w:w="1375"/>
        <w:gridCol w:w="642"/>
        <w:gridCol w:w="659"/>
        <w:gridCol w:w="642"/>
        <w:gridCol w:w="1342"/>
      </w:tblGrid>
      <w:tr w:rsidR="00A43221" w:rsidRPr="0073712A" w14:paraId="13D651E1" w14:textId="77777777" w:rsidTr="00A43221">
        <w:trPr>
          <w:trHeight w:val="369"/>
        </w:trPr>
        <w:tc>
          <w:tcPr>
            <w:tcW w:w="12474" w:type="dxa"/>
            <w:gridSpan w:val="13"/>
            <w:tcBorders>
              <w:top w:val="nil"/>
              <w:left w:val="nil"/>
              <w:bottom w:val="single" w:sz="4" w:space="0" w:color="auto"/>
              <w:right w:val="nil"/>
            </w:tcBorders>
            <w:shd w:val="clear" w:color="auto" w:fill="auto"/>
            <w:noWrap/>
            <w:vAlign w:val="bottom"/>
            <w:hideMark/>
          </w:tcPr>
          <w:p w14:paraId="067D669D" w14:textId="7883CBE2" w:rsidR="00A43221" w:rsidRPr="0073712A" w:rsidRDefault="00A43221" w:rsidP="00ED58CD">
            <w:pPr>
              <w:rPr>
                <w:rFonts w:ascii="Calibri" w:eastAsia="Times New Roman" w:hAnsi="Calibri" w:cs="Calibri"/>
                <w:color w:val="000000"/>
                <w:lang w:eastAsia="en-GB"/>
              </w:rPr>
            </w:pPr>
            <w:r w:rsidRPr="0073712A">
              <w:rPr>
                <w:rFonts w:ascii="Calibri" w:eastAsia="Times New Roman" w:hAnsi="Calibri" w:cs="Calibri"/>
                <w:b/>
                <w:bCs/>
                <w:color w:val="000000"/>
                <w:lang w:val="en-US" w:eastAsia="en-GB"/>
              </w:rPr>
              <w:lastRenderedPageBreak/>
              <w:t xml:space="preserve">Table </w:t>
            </w:r>
            <w:r>
              <w:rPr>
                <w:rFonts w:ascii="Calibri" w:eastAsia="Times New Roman" w:hAnsi="Calibri" w:cs="Calibri"/>
                <w:b/>
                <w:bCs/>
                <w:color w:val="000000"/>
                <w:lang w:val="en-US" w:eastAsia="en-GB"/>
              </w:rPr>
              <w:t>S</w:t>
            </w:r>
            <w:r w:rsidR="00614D28">
              <w:rPr>
                <w:rFonts w:ascii="Calibri" w:eastAsia="Times New Roman" w:hAnsi="Calibri" w:cs="Calibri"/>
                <w:b/>
                <w:bCs/>
                <w:color w:val="000000"/>
                <w:lang w:val="en-US" w:eastAsia="en-GB"/>
              </w:rPr>
              <w:t>5</w:t>
            </w:r>
            <w:r w:rsidRPr="0073712A">
              <w:rPr>
                <w:rFonts w:ascii="Calibri" w:eastAsia="Times New Roman" w:hAnsi="Calibri" w:cs="Calibri"/>
                <w:b/>
                <w:bCs/>
                <w:color w:val="000000"/>
                <w:lang w:val="en-US" w:eastAsia="en-GB"/>
              </w:rPr>
              <w:t>.</w:t>
            </w:r>
            <w:r w:rsidRPr="0073712A">
              <w:rPr>
                <w:rFonts w:ascii="Calibri" w:eastAsia="Times New Roman" w:hAnsi="Calibri" w:cs="Calibri"/>
                <w:color w:val="000000"/>
                <w:lang w:val="en-US" w:eastAsia="en-GB"/>
              </w:rPr>
              <w:t xml:space="preserve"> Association of peer victimization trajectories for 6 to 17 years of age with mental health comorbidities at 20 years of age </w:t>
            </w:r>
          </w:p>
        </w:tc>
      </w:tr>
      <w:tr w:rsidR="00A43221" w:rsidRPr="0073712A" w14:paraId="263F2782" w14:textId="77777777" w:rsidTr="00A43221">
        <w:trPr>
          <w:trHeight w:val="369"/>
        </w:trPr>
        <w:tc>
          <w:tcPr>
            <w:tcW w:w="2587" w:type="dxa"/>
            <w:tcBorders>
              <w:top w:val="single" w:sz="4" w:space="0" w:color="auto"/>
              <w:left w:val="nil"/>
              <w:bottom w:val="single" w:sz="4" w:space="0" w:color="auto"/>
              <w:right w:val="nil"/>
            </w:tcBorders>
            <w:shd w:val="clear" w:color="auto" w:fill="auto"/>
            <w:noWrap/>
            <w:vAlign w:val="bottom"/>
            <w:hideMark/>
          </w:tcPr>
          <w:p w14:paraId="200FEB19" w14:textId="77777777" w:rsidR="00A43221" w:rsidRPr="0073712A" w:rsidRDefault="00A43221" w:rsidP="00ED58CD">
            <w:pPr>
              <w:rPr>
                <w:rFonts w:ascii="Calibri" w:eastAsia="Times New Roman" w:hAnsi="Calibri" w:cs="Calibri"/>
                <w:color w:val="000000"/>
                <w:lang w:eastAsia="en-GB"/>
              </w:rPr>
            </w:pPr>
          </w:p>
        </w:tc>
        <w:tc>
          <w:tcPr>
            <w:tcW w:w="9887" w:type="dxa"/>
            <w:gridSpan w:val="12"/>
            <w:tcBorders>
              <w:top w:val="single" w:sz="4" w:space="0" w:color="auto"/>
              <w:left w:val="nil"/>
              <w:bottom w:val="single" w:sz="4" w:space="0" w:color="auto"/>
              <w:right w:val="nil"/>
            </w:tcBorders>
            <w:shd w:val="clear" w:color="auto" w:fill="auto"/>
            <w:noWrap/>
            <w:vAlign w:val="bottom"/>
            <w:hideMark/>
          </w:tcPr>
          <w:p w14:paraId="1DBAE711" w14:textId="77777777" w:rsidR="00A43221" w:rsidRPr="0073712A" w:rsidRDefault="00A43221" w:rsidP="00ED58CD">
            <w:pPr>
              <w:jc w:val="center"/>
              <w:rPr>
                <w:rFonts w:ascii="Calibri" w:eastAsia="Times New Roman" w:hAnsi="Calibri" w:cs="Calibri"/>
                <w:b/>
                <w:bCs/>
                <w:color w:val="000000"/>
                <w:lang w:eastAsia="en-GB"/>
              </w:rPr>
            </w:pPr>
            <w:r w:rsidRPr="0073712A">
              <w:rPr>
                <w:rFonts w:ascii="Calibri" w:eastAsia="Times New Roman" w:hAnsi="Calibri" w:cs="Calibri"/>
                <w:b/>
                <w:bCs/>
                <w:color w:val="000000"/>
                <w:lang w:val="en-US" w:eastAsia="en-GB"/>
              </w:rPr>
              <w:t>Adjusted estimates</w:t>
            </w:r>
          </w:p>
        </w:tc>
      </w:tr>
      <w:tr w:rsidR="00A43221" w:rsidRPr="0073712A" w14:paraId="3F614E76" w14:textId="77777777" w:rsidTr="00A43221">
        <w:trPr>
          <w:trHeight w:val="369"/>
        </w:trPr>
        <w:tc>
          <w:tcPr>
            <w:tcW w:w="2587" w:type="dxa"/>
            <w:tcBorders>
              <w:top w:val="single" w:sz="4" w:space="0" w:color="auto"/>
              <w:left w:val="nil"/>
              <w:bottom w:val="single" w:sz="4" w:space="0" w:color="auto"/>
              <w:right w:val="nil"/>
            </w:tcBorders>
            <w:shd w:val="clear" w:color="auto" w:fill="auto"/>
            <w:noWrap/>
            <w:vAlign w:val="bottom"/>
            <w:hideMark/>
          </w:tcPr>
          <w:p w14:paraId="5FDB5FC5" w14:textId="77777777" w:rsidR="00A43221" w:rsidRPr="0073712A" w:rsidRDefault="00A43221" w:rsidP="00ED58CD">
            <w:pPr>
              <w:jc w:val="center"/>
              <w:rPr>
                <w:rFonts w:ascii="Calibri" w:eastAsia="Times New Roman" w:hAnsi="Calibri" w:cs="Calibri"/>
                <w:b/>
                <w:bCs/>
                <w:color w:val="000000"/>
                <w:lang w:eastAsia="en-GB"/>
              </w:rPr>
            </w:pPr>
          </w:p>
        </w:tc>
        <w:tc>
          <w:tcPr>
            <w:tcW w:w="1926" w:type="dxa"/>
            <w:gridSpan w:val="3"/>
            <w:tcBorders>
              <w:top w:val="single" w:sz="4" w:space="0" w:color="auto"/>
              <w:left w:val="nil"/>
              <w:bottom w:val="single" w:sz="4" w:space="0" w:color="auto"/>
              <w:right w:val="nil"/>
            </w:tcBorders>
            <w:shd w:val="clear" w:color="auto" w:fill="auto"/>
            <w:noWrap/>
            <w:vAlign w:val="bottom"/>
            <w:hideMark/>
          </w:tcPr>
          <w:p w14:paraId="7DF5F595" w14:textId="77777777" w:rsidR="00A43221" w:rsidRPr="0073712A" w:rsidRDefault="00A43221" w:rsidP="00ED58CD">
            <w:pPr>
              <w:jc w:val="center"/>
              <w:rPr>
                <w:rFonts w:ascii="Calibri" w:eastAsia="Times New Roman" w:hAnsi="Calibri" w:cs="Calibri"/>
                <w:b/>
                <w:bCs/>
                <w:color w:val="000000"/>
                <w:lang w:eastAsia="en-GB"/>
              </w:rPr>
            </w:pPr>
            <w:r w:rsidRPr="0073712A">
              <w:rPr>
                <w:rFonts w:ascii="Calibri" w:eastAsia="Times New Roman" w:hAnsi="Calibri" w:cs="Calibri"/>
                <w:b/>
                <w:bCs/>
                <w:color w:val="000000"/>
                <w:lang w:val="en-US" w:eastAsia="en-GB"/>
              </w:rPr>
              <w:t>Childhood-limited</w:t>
            </w:r>
          </w:p>
        </w:tc>
        <w:tc>
          <w:tcPr>
            <w:tcW w:w="1375" w:type="dxa"/>
            <w:tcBorders>
              <w:top w:val="single" w:sz="4" w:space="0" w:color="auto"/>
              <w:left w:val="nil"/>
              <w:bottom w:val="single" w:sz="4" w:space="0" w:color="auto"/>
              <w:right w:val="nil"/>
            </w:tcBorders>
            <w:shd w:val="clear" w:color="auto" w:fill="auto"/>
            <w:noWrap/>
            <w:vAlign w:val="bottom"/>
            <w:hideMark/>
          </w:tcPr>
          <w:p w14:paraId="5FDB6058" w14:textId="77777777" w:rsidR="00A43221" w:rsidRPr="0073712A" w:rsidRDefault="00A43221" w:rsidP="00ED58CD">
            <w:pPr>
              <w:jc w:val="center"/>
              <w:rPr>
                <w:rFonts w:ascii="Calibri" w:eastAsia="Times New Roman" w:hAnsi="Calibri" w:cs="Calibri"/>
                <w:b/>
                <w:bCs/>
                <w:color w:val="000000"/>
                <w:lang w:eastAsia="en-GB"/>
              </w:rPr>
            </w:pPr>
          </w:p>
        </w:tc>
        <w:tc>
          <w:tcPr>
            <w:tcW w:w="3301" w:type="dxa"/>
            <w:gridSpan w:val="4"/>
            <w:tcBorders>
              <w:top w:val="single" w:sz="4" w:space="0" w:color="auto"/>
              <w:left w:val="nil"/>
              <w:bottom w:val="single" w:sz="4" w:space="0" w:color="auto"/>
              <w:right w:val="nil"/>
            </w:tcBorders>
            <w:shd w:val="clear" w:color="auto" w:fill="auto"/>
            <w:noWrap/>
            <w:vAlign w:val="bottom"/>
            <w:hideMark/>
          </w:tcPr>
          <w:p w14:paraId="2CE9DB48" w14:textId="24106647" w:rsidR="00A43221" w:rsidRPr="0073712A" w:rsidRDefault="00A43221" w:rsidP="00ED58CD">
            <w:pPr>
              <w:jc w:val="center"/>
              <w:rPr>
                <w:rFonts w:ascii="Calibri" w:eastAsia="Times New Roman" w:hAnsi="Calibri" w:cs="Calibri"/>
                <w:b/>
                <w:bCs/>
                <w:color w:val="000000"/>
                <w:lang w:eastAsia="en-GB"/>
              </w:rPr>
            </w:pPr>
            <w:r w:rsidRPr="0073712A">
              <w:rPr>
                <w:rFonts w:ascii="Calibri" w:eastAsia="Times New Roman" w:hAnsi="Calibri" w:cs="Calibri"/>
                <w:b/>
                <w:bCs/>
                <w:color w:val="000000"/>
                <w:lang w:val="en-US" w:eastAsia="en-GB"/>
              </w:rPr>
              <w:t>Moderate adolescence-emerging</w:t>
            </w:r>
          </w:p>
        </w:tc>
        <w:tc>
          <w:tcPr>
            <w:tcW w:w="1943" w:type="dxa"/>
            <w:gridSpan w:val="3"/>
            <w:tcBorders>
              <w:top w:val="single" w:sz="4" w:space="0" w:color="auto"/>
              <w:left w:val="nil"/>
              <w:bottom w:val="single" w:sz="4" w:space="0" w:color="auto"/>
              <w:right w:val="nil"/>
            </w:tcBorders>
            <w:shd w:val="clear" w:color="auto" w:fill="auto"/>
            <w:noWrap/>
            <w:vAlign w:val="bottom"/>
            <w:hideMark/>
          </w:tcPr>
          <w:p w14:paraId="228E3000" w14:textId="77777777" w:rsidR="00A43221" w:rsidRPr="0073712A" w:rsidRDefault="00A43221" w:rsidP="00ED58CD">
            <w:pPr>
              <w:jc w:val="center"/>
              <w:rPr>
                <w:rFonts w:ascii="Calibri" w:eastAsia="Times New Roman" w:hAnsi="Calibri" w:cs="Calibri"/>
                <w:b/>
                <w:bCs/>
                <w:color w:val="000000"/>
                <w:lang w:eastAsia="en-GB"/>
              </w:rPr>
            </w:pPr>
            <w:r w:rsidRPr="0073712A">
              <w:rPr>
                <w:rFonts w:ascii="Calibri" w:eastAsia="Times New Roman" w:hAnsi="Calibri" w:cs="Calibri"/>
                <w:b/>
                <w:bCs/>
                <w:color w:val="000000"/>
                <w:lang w:eastAsia="en-GB"/>
              </w:rPr>
              <w:t>High-</w:t>
            </w:r>
            <w:proofErr w:type="spellStart"/>
            <w:r w:rsidRPr="0073712A">
              <w:rPr>
                <w:rFonts w:ascii="Calibri" w:eastAsia="Times New Roman" w:hAnsi="Calibri" w:cs="Calibri"/>
                <w:b/>
                <w:bCs/>
                <w:color w:val="000000"/>
                <w:lang w:eastAsia="en-GB"/>
              </w:rPr>
              <w:t>chronic</w:t>
            </w:r>
            <w:proofErr w:type="spellEnd"/>
          </w:p>
        </w:tc>
        <w:tc>
          <w:tcPr>
            <w:tcW w:w="1342" w:type="dxa"/>
            <w:tcBorders>
              <w:top w:val="single" w:sz="4" w:space="0" w:color="auto"/>
              <w:left w:val="nil"/>
              <w:bottom w:val="single" w:sz="4" w:space="0" w:color="auto"/>
              <w:right w:val="nil"/>
            </w:tcBorders>
            <w:shd w:val="clear" w:color="auto" w:fill="auto"/>
            <w:noWrap/>
            <w:vAlign w:val="bottom"/>
            <w:hideMark/>
          </w:tcPr>
          <w:p w14:paraId="43D4377B" w14:textId="77777777" w:rsidR="00A43221" w:rsidRPr="0073712A" w:rsidRDefault="00A43221" w:rsidP="00ED58CD">
            <w:pPr>
              <w:jc w:val="center"/>
              <w:rPr>
                <w:rFonts w:ascii="Calibri" w:eastAsia="Times New Roman" w:hAnsi="Calibri" w:cs="Calibri"/>
                <w:b/>
                <w:bCs/>
                <w:color w:val="000000"/>
                <w:lang w:eastAsia="en-GB"/>
              </w:rPr>
            </w:pPr>
          </w:p>
        </w:tc>
      </w:tr>
      <w:tr w:rsidR="00A43221" w:rsidRPr="0073712A" w14:paraId="207B6830" w14:textId="77777777" w:rsidTr="00A43221">
        <w:trPr>
          <w:trHeight w:val="369"/>
        </w:trPr>
        <w:tc>
          <w:tcPr>
            <w:tcW w:w="2587" w:type="dxa"/>
            <w:tcBorders>
              <w:top w:val="single" w:sz="4" w:space="0" w:color="auto"/>
              <w:left w:val="nil"/>
              <w:bottom w:val="single" w:sz="4" w:space="0" w:color="auto"/>
              <w:right w:val="nil"/>
            </w:tcBorders>
            <w:shd w:val="clear" w:color="auto" w:fill="auto"/>
            <w:noWrap/>
            <w:vAlign w:val="bottom"/>
            <w:hideMark/>
          </w:tcPr>
          <w:p w14:paraId="130BEA79" w14:textId="77777777" w:rsidR="00A43221" w:rsidRPr="0073712A" w:rsidRDefault="00A43221" w:rsidP="00ED58CD">
            <w:pPr>
              <w:rPr>
                <w:rFonts w:ascii="Times New Roman" w:eastAsia="Times New Roman" w:hAnsi="Times New Roman" w:cs="Times New Roman"/>
                <w:sz w:val="20"/>
                <w:szCs w:val="20"/>
                <w:lang w:eastAsia="en-GB"/>
              </w:rPr>
            </w:pPr>
          </w:p>
        </w:tc>
        <w:tc>
          <w:tcPr>
            <w:tcW w:w="642" w:type="dxa"/>
            <w:tcBorders>
              <w:top w:val="single" w:sz="4" w:space="0" w:color="auto"/>
              <w:left w:val="nil"/>
              <w:bottom w:val="single" w:sz="4" w:space="0" w:color="auto"/>
              <w:right w:val="nil"/>
            </w:tcBorders>
            <w:shd w:val="clear" w:color="auto" w:fill="auto"/>
            <w:noWrap/>
            <w:vAlign w:val="bottom"/>
            <w:hideMark/>
          </w:tcPr>
          <w:p w14:paraId="4B2EE31F" w14:textId="77777777" w:rsidR="00A43221" w:rsidRPr="0073712A" w:rsidRDefault="00A43221" w:rsidP="00ED58CD">
            <w:pPr>
              <w:rPr>
                <w:rFonts w:ascii="Calibri" w:eastAsia="Times New Roman" w:hAnsi="Calibri" w:cs="Calibri"/>
                <w:b/>
                <w:bCs/>
                <w:color w:val="000000"/>
                <w:lang w:eastAsia="en-GB"/>
              </w:rPr>
            </w:pPr>
            <w:r w:rsidRPr="0073712A">
              <w:rPr>
                <w:rFonts w:ascii="Calibri" w:eastAsia="Times New Roman" w:hAnsi="Calibri" w:cs="Calibri"/>
                <w:b/>
                <w:bCs/>
                <w:color w:val="000000"/>
                <w:lang w:val="en-US" w:eastAsia="en-GB"/>
              </w:rPr>
              <w:t xml:space="preserve">OR </w:t>
            </w:r>
          </w:p>
        </w:tc>
        <w:tc>
          <w:tcPr>
            <w:tcW w:w="1284" w:type="dxa"/>
            <w:gridSpan w:val="2"/>
            <w:tcBorders>
              <w:top w:val="single" w:sz="4" w:space="0" w:color="auto"/>
              <w:left w:val="nil"/>
              <w:bottom w:val="single" w:sz="4" w:space="0" w:color="auto"/>
              <w:right w:val="nil"/>
            </w:tcBorders>
            <w:shd w:val="clear" w:color="auto" w:fill="auto"/>
            <w:noWrap/>
            <w:vAlign w:val="bottom"/>
            <w:hideMark/>
          </w:tcPr>
          <w:p w14:paraId="60CBFAD2" w14:textId="77777777" w:rsidR="00A43221" w:rsidRPr="0073712A" w:rsidRDefault="00A43221" w:rsidP="00ED58CD">
            <w:pPr>
              <w:jc w:val="center"/>
              <w:rPr>
                <w:rFonts w:ascii="Calibri" w:eastAsia="Times New Roman" w:hAnsi="Calibri" w:cs="Calibri"/>
                <w:b/>
                <w:bCs/>
                <w:color w:val="000000"/>
                <w:lang w:eastAsia="en-GB"/>
              </w:rPr>
            </w:pPr>
            <w:r w:rsidRPr="0073712A">
              <w:rPr>
                <w:rFonts w:ascii="Calibri" w:eastAsia="Times New Roman" w:hAnsi="Calibri" w:cs="Calibri"/>
                <w:b/>
                <w:bCs/>
                <w:color w:val="000000"/>
                <w:lang w:eastAsia="en-GB"/>
              </w:rPr>
              <w:t>95% CI</w:t>
            </w:r>
          </w:p>
        </w:tc>
        <w:tc>
          <w:tcPr>
            <w:tcW w:w="1375" w:type="dxa"/>
            <w:tcBorders>
              <w:top w:val="single" w:sz="4" w:space="0" w:color="auto"/>
              <w:left w:val="nil"/>
              <w:bottom w:val="single" w:sz="4" w:space="0" w:color="auto"/>
              <w:right w:val="nil"/>
            </w:tcBorders>
            <w:shd w:val="clear" w:color="auto" w:fill="auto"/>
            <w:noWrap/>
            <w:vAlign w:val="bottom"/>
            <w:hideMark/>
          </w:tcPr>
          <w:p w14:paraId="0C622CF9" w14:textId="77777777" w:rsidR="00A43221" w:rsidRPr="0073712A" w:rsidRDefault="00A43221" w:rsidP="00ED58CD">
            <w:pPr>
              <w:jc w:val="center"/>
              <w:rPr>
                <w:rFonts w:ascii="Calibri" w:eastAsia="Times New Roman" w:hAnsi="Calibri" w:cs="Calibri"/>
                <w:b/>
                <w:bCs/>
                <w:color w:val="000000"/>
                <w:lang w:eastAsia="en-GB"/>
              </w:rPr>
            </w:pPr>
            <w:proofErr w:type="gramStart"/>
            <w:r w:rsidRPr="0073712A">
              <w:rPr>
                <w:rFonts w:ascii="Calibri" w:eastAsia="Times New Roman" w:hAnsi="Calibri" w:cs="Calibri"/>
                <w:b/>
                <w:bCs/>
                <w:color w:val="000000"/>
                <w:lang w:eastAsia="en-GB"/>
              </w:rPr>
              <w:t>p</w:t>
            </w:r>
            <w:proofErr w:type="gramEnd"/>
            <w:r w:rsidRPr="0073712A">
              <w:rPr>
                <w:rFonts w:ascii="Calibri" w:eastAsia="Times New Roman" w:hAnsi="Calibri" w:cs="Calibri"/>
                <w:b/>
                <w:bCs/>
                <w:color w:val="000000"/>
                <w:lang w:eastAsia="en-GB"/>
              </w:rPr>
              <w:t>-value</w:t>
            </w:r>
          </w:p>
        </w:tc>
        <w:tc>
          <w:tcPr>
            <w:tcW w:w="642" w:type="dxa"/>
            <w:tcBorders>
              <w:top w:val="single" w:sz="4" w:space="0" w:color="auto"/>
              <w:left w:val="nil"/>
              <w:bottom w:val="single" w:sz="4" w:space="0" w:color="auto"/>
              <w:right w:val="nil"/>
            </w:tcBorders>
            <w:shd w:val="clear" w:color="auto" w:fill="auto"/>
            <w:noWrap/>
            <w:vAlign w:val="bottom"/>
            <w:hideMark/>
          </w:tcPr>
          <w:p w14:paraId="2D640867" w14:textId="77777777" w:rsidR="00A43221" w:rsidRPr="0073712A" w:rsidRDefault="00A43221" w:rsidP="00ED58CD">
            <w:pPr>
              <w:rPr>
                <w:rFonts w:ascii="Calibri" w:eastAsia="Times New Roman" w:hAnsi="Calibri" w:cs="Calibri"/>
                <w:b/>
                <w:bCs/>
                <w:color w:val="000000"/>
                <w:lang w:eastAsia="en-GB"/>
              </w:rPr>
            </w:pPr>
            <w:r w:rsidRPr="0073712A">
              <w:rPr>
                <w:rFonts w:ascii="Calibri" w:eastAsia="Times New Roman" w:hAnsi="Calibri" w:cs="Calibri"/>
                <w:b/>
                <w:bCs/>
                <w:color w:val="000000"/>
                <w:lang w:val="en-US" w:eastAsia="en-GB"/>
              </w:rPr>
              <w:t xml:space="preserve">OR </w:t>
            </w:r>
          </w:p>
        </w:tc>
        <w:tc>
          <w:tcPr>
            <w:tcW w:w="1284" w:type="dxa"/>
            <w:gridSpan w:val="2"/>
            <w:tcBorders>
              <w:top w:val="single" w:sz="4" w:space="0" w:color="auto"/>
              <w:left w:val="nil"/>
              <w:bottom w:val="single" w:sz="4" w:space="0" w:color="auto"/>
              <w:right w:val="nil"/>
            </w:tcBorders>
            <w:shd w:val="clear" w:color="auto" w:fill="auto"/>
            <w:noWrap/>
            <w:vAlign w:val="bottom"/>
            <w:hideMark/>
          </w:tcPr>
          <w:p w14:paraId="71A316E1" w14:textId="77777777" w:rsidR="00A43221" w:rsidRPr="0073712A" w:rsidRDefault="00A43221" w:rsidP="00ED58CD">
            <w:pPr>
              <w:jc w:val="center"/>
              <w:rPr>
                <w:rFonts w:ascii="Calibri" w:eastAsia="Times New Roman" w:hAnsi="Calibri" w:cs="Calibri"/>
                <w:b/>
                <w:bCs/>
                <w:color w:val="000000"/>
                <w:lang w:eastAsia="en-GB"/>
              </w:rPr>
            </w:pPr>
            <w:r w:rsidRPr="0073712A">
              <w:rPr>
                <w:rFonts w:ascii="Calibri" w:eastAsia="Times New Roman" w:hAnsi="Calibri" w:cs="Calibri"/>
                <w:b/>
                <w:bCs/>
                <w:color w:val="000000"/>
                <w:lang w:eastAsia="en-GB"/>
              </w:rPr>
              <w:t>95% CI</w:t>
            </w:r>
          </w:p>
        </w:tc>
        <w:tc>
          <w:tcPr>
            <w:tcW w:w="1375" w:type="dxa"/>
            <w:tcBorders>
              <w:top w:val="single" w:sz="4" w:space="0" w:color="auto"/>
              <w:left w:val="nil"/>
              <w:bottom w:val="single" w:sz="4" w:space="0" w:color="auto"/>
              <w:right w:val="nil"/>
            </w:tcBorders>
            <w:shd w:val="clear" w:color="auto" w:fill="auto"/>
            <w:noWrap/>
            <w:vAlign w:val="bottom"/>
            <w:hideMark/>
          </w:tcPr>
          <w:p w14:paraId="18B1B02D" w14:textId="77777777" w:rsidR="00A43221" w:rsidRPr="0073712A" w:rsidRDefault="00A43221" w:rsidP="00ED58CD">
            <w:pPr>
              <w:jc w:val="center"/>
              <w:rPr>
                <w:rFonts w:ascii="Calibri" w:eastAsia="Times New Roman" w:hAnsi="Calibri" w:cs="Calibri"/>
                <w:b/>
                <w:bCs/>
                <w:color w:val="000000"/>
                <w:lang w:eastAsia="en-GB"/>
              </w:rPr>
            </w:pPr>
            <w:proofErr w:type="gramStart"/>
            <w:r w:rsidRPr="0073712A">
              <w:rPr>
                <w:rFonts w:ascii="Calibri" w:eastAsia="Times New Roman" w:hAnsi="Calibri" w:cs="Calibri"/>
                <w:b/>
                <w:bCs/>
                <w:color w:val="000000"/>
                <w:lang w:eastAsia="en-GB"/>
              </w:rPr>
              <w:t>p</w:t>
            </w:r>
            <w:proofErr w:type="gramEnd"/>
            <w:r w:rsidRPr="0073712A">
              <w:rPr>
                <w:rFonts w:ascii="Calibri" w:eastAsia="Times New Roman" w:hAnsi="Calibri" w:cs="Calibri"/>
                <w:b/>
                <w:bCs/>
                <w:color w:val="000000"/>
                <w:lang w:eastAsia="en-GB"/>
              </w:rPr>
              <w:t>-value</w:t>
            </w:r>
          </w:p>
        </w:tc>
        <w:tc>
          <w:tcPr>
            <w:tcW w:w="642" w:type="dxa"/>
            <w:tcBorders>
              <w:top w:val="single" w:sz="4" w:space="0" w:color="auto"/>
              <w:left w:val="nil"/>
              <w:bottom w:val="single" w:sz="4" w:space="0" w:color="auto"/>
              <w:right w:val="nil"/>
            </w:tcBorders>
            <w:shd w:val="clear" w:color="auto" w:fill="auto"/>
            <w:noWrap/>
            <w:vAlign w:val="bottom"/>
            <w:hideMark/>
          </w:tcPr>
          <w:p w14:paraId="73C05A54" w14:textId="77777777" w:rsidR="00A43221" w:rsidRPr="0073712A" w:rsidRDefault="00A43221" w:rsidP="00ED58CD">
            <w:pPr>
              <w:rPr>
                <w:rFonts w:ascii="Calibri" w:eastAsia="Times New Roman" w:hAnsi="Calibri" w:cs="Calibri"/>
                <w:b/>
                <w:bCs/>
                <w:color w:val="000000"/>
                <w:lang w:eastAsia="en-GB"/>
              </w:rPr>
            </w:pPr>
            <w:r w:rsidRPr="0073712A">
              <w:rPr>
                <w:rFonts w:ascii="Calibri" w:eastAsia="Times New Roman" w:hAnsi="Calibri" w:cs="Calibri"/>
                <w:b/>
                <w:bCs/>
                <w:color w:val="000000"/>
                <w:lang w:val="en-US" w:eastAsia="en-GB"/>
              </w:rPr>
              <w:t xml:space="preserve">OR </w:t>
            </w:r>
          </w:p>
        </w:tc>
        <w:tc>
          <w:tcPr>
            <w:tcW w:w="1301" w:type="dxa"/>
            <w:gridSpan w:val="2"/>
            <w:tcBorders>
              <w:top w:val="single" w:sz="4" w:space="0" w:color="auto"/>
              <w:left w:val="nil"/>
              <w:bottom w:val="single" w:sz="4" w:space="0" w:color="auto"/>
              <w:right w:val="nil"/>
            </w:tcBorders>
            <w:shd w:val="clear" w:color="auto" w:fill="auto"/>
            <w:noWrap/>
            <w:vAlign w:val="bottom"/>
            <w:hideMark/>
          </w:tcPr>
          <w:p w14:paraId="35563A42" w14:textId="77777777" w:rsidR="00A43221" w:rsidRPr="0073712A" w:rsidRDefault="00A43221" w:rsidP="00ED58CD">
            <w:pPr>
              <w:jc w:val="center"/>
              <w:rPr>
                <w:rFonts w:ascii="Calibri" w:eastAsia="Times New Roman" w:hAnsi="Calibri" w:cs="Calibri"/>
                <w:b/>
                <w:bCs/>
                <w:color w:val="000000"/>
                <w:lang w:eastAsia="en-GB"/>
              </w:rPr>
            </w:pPr>
            <w:r w:rsidRPr="0073712A">
              <w:rPr>
                <w:rFonts w:ascii="Calibri" w:eastAsia="Times New Roman" w:hAnsi="Calibri" w:cs="Calibri"/>
                <w:b/>
                <w:bCs/>
                <w:color w:val="000000"/>
                <w:lang w:eastAsia="en-GB"/>
              </w:rPr>
              <w:t>95% CI</w:t>
            </w:r>
          </w:p>
        </w:tc>
        <w:tc>
          <w:tcPr>
            <w:tcW w:w="1342" w:type="dxa"/>
            <w:tcBorders>
              <w:top w:val="single" w:sz="4" w:space="0" w:color="auto"/>
              <w:left w:val="nil"/>
              <w:bottom w:val="single" w:sz="4" w:space="0" w:color="auto"/>
              <w:right w:val="nil"/>
            </w:tcBorders>
            <w:shd w:val="clear" w:color="auto" w:fill="auto"/>
            <w:noWrap/>
            <w:vAlign w:val="bottom"/>
            <w:hideMark/>
          </w:tcPr>
          <w:p w14:paraId="4805C5A0" w14:textId="77777777" w:rsidR="00A43221" w:rsidRPr="0073712A" w:rsidRDefault="00A43221" w:rsidP="00ED58CD">
            <w:pPr>
              <w:rPr>
                <w:rFonts w:ascii="Calibri" w:eastAsia="Times New Roman" w:hAnsi="Calibri" w:cs="Calibri"/>
                <w:b/>
                <w:bCs/>
                <w:color w:val="000000"/>
                <w:lang w:eastAsia="en-GB"/>
              </w:rPr>
            </w:pPr>
            <w:proofErr w:type="gramStart"/>
            <w:r w:rsidRPr="0073712A">
              <w:rPr>
                <w:rFonts w:ascii="Calibri" w:eastAsia="Times New Roman" w:hAnsi="Calibri" w:cs="Calibri"/>
                <w:b/>
                <w:bCs/>
                <w:color w:val="000000"/>
                <w:lang w:eastAsia="en-GB"/>
              </w:rPr>
              <w:t>p</w:t>
            </w:r>
            <w:proofErr w:type="gramEnd"/>
            <w:r w:rsidRPr="0073712A">
              <w:rPr>
                <w:rFonts w:ascii="Calibri" w:eastAsia="Times New Roman" w:hAnsi="Calibri" w:cs="Calibri"/>
                <w:b/>
                <w:bCs/>
                <w:color w:val="000000"/>
                <w:lang w:eastAsia="en-GB"/>
              </w:rPr>
              <w:t>-value</w:t>
            </w:r>
          </w:p>
        </w:tc>
      </w:tr>
      <w:tr w:rsidR="00A43221" w:rsidRPr="0073712A" w14:paraId="4BA09D4A" w14:textId="77777777" w:rsidTr="00A43221">
        <w:trPr>
          <w:trHeight w:val="369"/>
        </w:trPr>
        <w:tc>
          <w:tcPr>
            <w:tcW w:w="3229" w:type="dxa"/>
            <w:gridSpan w:val="2"/>
            <w:tcBorders>
              <w:top w:val="single" w:sz="4" w:space="0" w:color="auto"/>
              <w:left w:val="nil"/>
              <w:bottom w:val="nil"/>
              <w:right w:val="nil"/>
            </w:tcBorders>
            <w:shd w:val="clear" w:color="auto" w:fill="auto"/>
            <w:noWrap/>
            <w:vAlign w:val="bottom"/>
            <w:hideMark/>
          </w:tcPr>
          <w:p w14:paraId="3958C3D8" w14:textId="77777777" w:rsidR="00A43221" w:rsidRPr="0073712A" w:rsidRDefault="00A43221" w:rsidP="00ED58CD">
            <w:pPr>
              <w:rPr>
                <w:rFonts w:ascii="Calibri" w:eastAsia="Times New Roman" w:hAnsi="Calibri" w:cs="Calibri"/>
                <w:color w:val="000000"/>
                <w:lang w:eastAsia="en-GB"/>
              </w:rPr>
            </w:pPr>
            <w:r w:rsidRPr="0073712A">
              <w:rPr>
                <w:rFonts w:ascii="Calibri" w:eastAsia="Times New Roman" w:hAnsi="Calibri" w:cs="Calibri"/>
                <w:color w:val="000000"/>
                <w:lang w:val="en-US" w:eastAsia="en-GB"/>
              </w:rPr>
              <w:t>Type of mental health problems</w:t>
            </w:r>
          </w:p>
        </w:tc>
        <w:tc>
          <w:tcPr>
            <w:tcW w:w="642" w:type="dxa"/>
            <w:tcBorders>
              <w:top w:val="single" w:sz="4" w:space="0" w:color="auto"/>
              <w:left w:val="nil"/>
              <w:bottom w:val="nil"/>
              <w:right w:val="nil"/>
            </w:tcBorders>
            <w:shd w:val="clear" w:color="auto" w:fill="auto"/>
            <w:noWrap/>
            <w:vAlign w:val="bottom"/>
            <w:hideMark/>
          </w:tcPr>
          <w:p w14:paraId="1D5DF71C" w14:textId="77777777" w:rsidR="00A43221" w:rsidRPr="0073712A" w:rsidRDefault="00A43221" w:rsidP="00ED58CD">
            <w:pPr>
              <w:rPr>
                <w:rFonts w:ascii="Calibri" w:eastAsia="Times New Roman" w:hAnsi="Calibri" w:cs="Calibri"/>
                <w:color w:val="000000"/>
                <w:lang w:eastAsia="en-GB"/>
              </w:rPr>
            </w:pPr>
          </w:p>
        </w:tc>
        <w:tc>
          <w:tcPr>
            <w:tcW w:w="642" w:type="dxa"/>
            <w:tcBorders>
              <w:top w:val="single" w:sz="4" w:space="0" w:color="auto"/>
              <w:left w:val="nil"/>
              <w:bottom w:val="nil"/>
              <w:right w:val="nil"/>
            </w:tcBorders>
            <w:shd w:val="clear" w:color="auto" w:fill="auto"/>
            <w:noWrap/>
            <w:vAlign w:val="bottom"/>
            <w:hideMark/>
          </w:tcPr>
          <w:p w14:paraId="38DDA525" w14:textId="77777777" w:rsidR="00A43221" w:rsidRPr="0073712A" w:rsidRDefault="00A43221" w:rsidP="00ED58CD">
            <w:pPr>
              <w:rPr>
                <w:rFonts w:ascii="Times New Roman" w:eastAsia="Times New Roman" w:hAnsi="Times New Roman" w:cs="Times New Roman"/>
                <w:sz w:val="20"/>
                <w:szCs w:val="20"/>
                <w:lang w:eastAsia="en-GB"/>
              </w:rPr>
            </w:pPr>
          </w:p>
        </w:tc>
        <w:tc>
          <w:tcPr>
            <w:tcW w:w="1375" w:type="dxa"/>
            <w:tcBorders>
              <w:top w:val="single" w:sz="4" w:space="0" w:color="auto"/>
              <w:left w:val="nil"/>
              <w:bottom w:val="nil"/>
              <w:right w:val="nil"/>
            </w:tcBorders>
            <w:shd w:val="clear" w:color="auto" w:fill="auto"/>
            <w:noWrap/>
            <w:vAlign w:val="bottom"/>
            <w:hideMark/>
          </w:tcPr>
          <w:p w14:paraId="2A154A38" w14:textId="77777777" w:rsidR="00A43221" w:rsidRPr="0073712A" w:rsidRDefault="00A43221" w:rsidP="00ED58CD">
            <w:pPr>
              <w:rPr>
                <w:rFonts w:ascii="Times New Roman" w:eastAsia="Times New Roman" w:hAnsi="Times New Roman" w:cs="Times New Roman"/>
                <w:sz w:val="20"/>
                <w:szCs w:val="20"/>
                <w:lang w:eastAsia="en-GB"/>
              </w:rPr>
            </w:pPr>
          </w:p>
        </w:tc>
        <w:tc>
          <w:tcPr>
            <w:tcW w:w="642" w:type="dxa"/>
            <w:tcBorders>
              <w:top w:val="single" w:sz="4" w:space="0" w:color="auto"/>
              <w:left w:val="nil"/>
              <w:bottom w:val="nil"/>
              <w:right w:val="nil"/>
            </w:tcBorders>
            <w:shd w:val="clear" w:color="auto" w:fill="auto"/>
            <w:noWrap/>
            <w:vAlign w:val="bottom"/>
            <w:hideMark/>
          </w:tcPr>
          <w:p w14:paraId="0DCD0EA7" w14:textId="77777777" w:rsidR="00A43221" w:rsidRPr="0073712A" w:rsidRDefault="00A43221" w:rsidP="00ED58CD">
            <w:pPr>
              <w:rPr>
                <w:rFonts w:ascii="Times New Roman" w:eastAsia="Times New Roman" w:hAnsi="Times New Roman" w:cs="Times New Roman"/>
                <w:sz w:val="20"/>
                <w:szCs w:val="20"/>
                <w:lang w:eastAsia="en-GB"/>
              </w:rPr>
            </w:pPr>
          </w:p>
        </w:tc>
        <w:tc>
          <w:tcPr>
            <w:tcW w:w="642" w:type="dxa"/>
            <w:tcBorders>
              <w:top w:val="single" w:sz="4" w:space="0" w:color="auto"/>
              <w:left w:val="nil"/>
              <w:bottom w:val="nil"/>
              <w:right w:val="nil"/>
            </w:tcBorders>
            <w:shd w:val="clear" w:color="auto" w:fill="auto"/>
            <w:noWrap/>
            <w:vAlign w:val="bottom"/>
            <w:hideMark/>
          </w:tcPr>
          <w:p w14:paraId="0EB7DB03" w14:textId="77777777" w:rsidR="00A43221" w:rsidRPr="0073712A" w:rsidRDefault="00A43221" w:rsidP="00ED58CD">
            <w:pPr>
              <w:rPr>
                <w:rFonts w:ascii="Times New Roman" w:eastAsia="Times New Roman" w:hAnsi="Times New Roman" w:cs="Times New Roman"/>
                <w:sz w:val="20"/>
                <w:szCs w:val="20"/>
                <w:lang w:eastAsia="en-GB"/>
              </w:rPr>
            </w:pPr>
          </w:p>
        </w:tc>
        <w:tc>
          <w:tcPr>
            <w:tcW w:w="642" w:type="dxa"/>
            <w:tcBorders>
              <w:top w:val="single" w:sz="4" w:space="0" w:color="auto"/>
              <w:left w:val="nil"/>
              <w:bottom w:val="nil"/>
              <w:right w:val="nil"/>
            </w:tcBorders>
            <w:shd w:val="clear" w:color="auto" w:fill="auto"/>
            <w:noWrap/>
            <w:vAlign w:val="bottom"/>
            <w:hideMark/>
          </w:tcPr>
          <w:p w14:paraId="3E59BA5D" w14:textId="77777777" w:rsidR="00A43221" w:rsidRPr="0073712A" w:rsidRDefault="00A43221" w:rsidP="00ED58CD">
            <w:pPr>
              <w:rPr>
                <w:rFonts w:ascii="Times New Roman" w:eastAsia="Times New Roman" w:hAnsi="Times New Roman" w:cs="Times New Roman"/>
                <w:sz w:val="20"/>
                <w:szCs w:val="20"/>
                <w:lang w:eastAsia="en-GB"/>
              </w:rPr>
            </w:pPr>
          </w:p>
        </w:tc>
        <w:tc>
          <w:tcPr>
            <w:tcW w:w="1375" w:type="dxa"/>
            <w:tcBorders>
              <w:top w:val="single" w:sz="4" w:space="0" w:color="auto"/>
              <w:left w:val="nil"/>
              <w:bottom w:val="nil"/>
              <w:right w:val="nil"/>
            </w:tcBorders>
            <w:shd w:val="clear" w:color="auto" w:fill="auto"/>
            <w:noWrap/>
            <w:vAlign w:val="bottom"/>
            <w:hideMark/>
          </w:tcPr>
          <w:p w14:paraId="134F4513" w14:textId="77777777" w:rsidR="00A43221" w:rsidRPr="0073712A" w:rsidRDefault="00A43221" w:rsidP="00ED58CD">
            <w:pPr>
              <w:rPr>
                <w:rFonts w:ascii="Times New Roman" w:eastAsia="Times New Roman" w:hAnsi="Times New Roman" w:cs="Times New Roman"/>
                <w:sz w:val="20"/>
                <w:szCs w:val="20"/>
                <w:lang w:eastAsia="en-GB"/>
              </w:rPr>
            </w:pPr>
          </w:p>
        </w:tc>
        <w:tc>
          <w:tcPr>
            <w:tcW w:w="642" w:type="dxa"/>
            <w:tcBorders>
              <w:top w:val="single" w:sz="4" w:space="0" w:color="auto"/>
              <w:left w:val="nil"/>
              <w:bottom w:val="nil"/>
              <w:right w:val="nil"/>
            </w:tcBorders>
            <w:shd w:val="clear" w:color="auto" w:fill="auto"/>
            <w:noWrap/>
            <w:vAlign w:val="bottom"/>
            <w:hideMark/>
          </w:tcPr>
          <w:p w14:paraId="6319A1B9" w14:textId="77777777" w:rsidR="00A43221" w:rsidRPr="0073712A" w:rsidRDefault="00A43221" w:rsidP="00ED58CD">
            <w:pPr>
              <w:rPr>
                <w:rFonts w:ascii="Times New Roman" w:eastAsia="Times New Roman" w:hAnsi="Times New Roman" w:cs="Times New Roman"/>
                <w:sz w:val="20"/>
                <w:szCs w:val="20"/>
                <w:lang w:eastAsia="en-GB"/>
              </w:rPr>
            </w:pPr>
          </w:p>
        </w:tc>
        <w:tc>
          <w:tcPr>
            <w:tcW w:w="659" w:type="dxa"/>
            <w:tcBorders>
              <w:top w:val="single" w:sz="4" w:space="0" w:color="auto"/>
              <w:left w:val="nil"/>
              <w:bottom w:val="nil"/>
              <w:right w:val="nil"/>
            </w:tcBorders>
            <w:shd w:val="clear" w:color="auto" w:fill="auto"/>
            <w:noWrap/>
            <w:vAlign w:val="bottom"/>
            <w:hideMark/>
          </w:tcPr>
          <w:p w14:paraId="695E1C68" w14:textId="77777777" w:rsidR="00A43221" w:rsidRPr="0073712A" w:rsidRDefault="00A43221" w:rsidP="00ED58CD">
            <w:pPr>
              <w:rPr>
                <w:rFonts w:ascii="Times New Roman" w:eastAsia="Times New Roman" w:hAnsi="Times New Roman" w:cs="Times New Roman"/>
                <w:sz w:val="20"/>
                <w:szCs w:val="20"/>
                <w:lang w:eastAsia="en-GB"/>
              </w:rPr>
            </w:pPr>
          </w:p>
        </w:tc>
        <w:tc>
          <w:tcPr>
            <w:tcW w:w="642" w:type="dxa"/>
            <w:tcBorders>
              <w:top w:val="single" w:sz="4" w:space="0" w:color="auto"/>
              <w:left w:val="nil"/>
              <w:bottom w:val="nil"/>
              <w:right w:val="nil"/>
            </w:tcBorders>
            <w:shd w:val="clear" w:color="auto" w:fill="auto"/>
            <w:noWrap/>
            <w:vAlign w:val="bottom"/>
            <w:hideMark/>
          </w:tcPr>
          <w:p w14:paraId="5A74B8B1" w14:textId="77777777" w:rsidR="00A43221" w:rsidRPr="0073712A" w:rsidRDefault="00A43221" w:rsidP="00ED58CD">
            <w:pPr>
              <w:rPr>
                <w:rFonts w:ascii="Times New Roman" w:eastAsia="Times New Roman" w:hAnsi="Times New Roman" w:cs="Times New Roman"/>
                <w:sz w:val="20"/>
                <w:szCs w:val="20"/>
                <w:lang w:eastAsia="en-GB"/>
              </w:rPr>
            </w:pPr>
          </w:p>
        </w:tc>
        <w:tc>
          <w:tcPr>
            <w:tcW w:w="1342" w:type="dxa"/>
            <w:tcBorders>
              <w:top w:val="single" w:sz="4" w:space="0" w:color="auto"/>
              <w:left w:val="nil"/>
              <w:bottom w:val="nil"/>
              <w:right w:val="nil"/>
            </w:tcBorders>
            <w:shd w:val="clear" w:color="auto" w:fill="auto"/>
            <w:noWrap/>
            <w:vAlign w:val="bottom"/>
            <w:hideMark/>
          </w:tcPr>
          <w:p w14:paraId="4ADE4241" w14:textId="77777777" w:rsidR="00A43221" w:rsidRPr="0073712A" w:rsidRDefault="00A43221" w:rsidP="00ED58CD">
            <w:pPr>
              <w:rPr>
                <w:rFonts w:ascii="Times New Roman" w:eastAsia="Times New Roman" w:hAnsi="Times New Roman" w:cs="Times New Roman"/>
                <w:sz w:val="20"/>
                <w:szCs w:val="20"/>
                <w:lang w:eastAsia="en-GB"/>
              </w:rPr>
            </w:pPr>
          </w:p>
        </w:tc>
      </w:tr>
      <w:tr w:rsidR="00A43221" w:rsidRPr="0073712A" w14:paraId="51ABDE2D" w14:textId="77777777" w:rsidTr="00A43221">
        <w:trPr>
          <w:trHeight w:val="369"/>
        </w:trPr>
        <w:tc>
          <w:tcPr>
            <w:tcW w:w="2587" w:type="dxa"/>
            <w:tcBorders>
              <w:top w:val="nil"/>
              <w:left w:val="nil"/>
              <w:bottom w:val="nil"/>
              <w:right w:val="nil"/>
            </w:tcBorders>
            <w:shd w:val="clear" w:color="auto" w:fill="auto"/>
            <w:noWrap/>
            <w:vAlign w:val="bottom"/>
            <w:hideMark/>
          </w:tcPr>
          <w:p w14:paraId="6BBF0C60" w14:textId="77777777" w:rsidR="00A43221" w:rsidRPr="0073712A" w:rsidRDefault="00A43221" w:rsidP="00ED58CD">
            <w:pPr>
              <w:rPr>
                <w:rFonts w:ascii="Calibri" w:eastAsia="Times New Roman" w:hAnsi="Calibri" w:cs="Calibri"/>
                <w:b/>
                <w:bCs/>
                <w:color w:val="000000"/>
                <w:lang w:eastAsia="en-GB"/>
              </w:rPr>
            </w:pPr>
            <w:r w:rsidRPr="0073712A">
              <w:rPr>
                <w:rFonts w:ascii="Calibri" w:eastAsia="Times New Roman" w:hAnsi="Calibri" w:cs="Calibri"/>
                <w:b/>
                <w:bCs/>
                <w:color w:val="000000"/>
                <w:lang w:val="en-US" w:eastAsia="en-GB"/>
              </w:rPr>
              <w:t>Externalizing-only</w:t>
            </w:r>
          </w:p>
        </w:tc>
        <w:tc>
          <w:tcPr>
            <w:tcW w:w="642" w:type="dxa"/>
            <w:tcBorders>
              <w:top w:val="nil"/>
              <w:left w:val="nil"/>
              <w:bottom w:val="nil"/>
              <w:right w:val="nil"/>
            </w:tcBorders>
            <w:shd w:val="clear" w:color="auto" w:fill="auto"/>
            <w:noWrap/>
            <w:vAlign w:val="bottom"/>
            <w:hideMark/>
          </w:tcPr>
          <w:p w14:paraId="1B4ABFAE" w14:textId="77777777" w:rsidR="00A43221" w:rsidRPr="0073712A" w:rsidRDefault="00A43221" w:rsidP="00ED58CD">
            <w:pPr>
              <w:rPr>
                <w:rFonts w:ascii="Calibri" w:eastAsia="Times New Roman" w:hAnsi="Calibri" w:cs="Calibri"/>
                <w:b/>
                <w:bCs/>
                <w:color w:val="000000"/>
                <w:lang w:eastAsia="en-GB"/>
              </w:rPr>
            </w:pPr>
            <w:r w:rsidRPr="0073712A">
              <w:rPr>
                <w:rFonts w:ascii="Calibri" w:eastAsia="Times New Roman" w:hAnsi="Calibri" w:cs="Calibri"/>
                <w:b/>
                <w:bCs/>
                <w:color w:val="000000"/>
                <w:lang w:val="en-US" w:eastAsia="en-GB"/>
              </w:rPr>
              <w:t>ref</w:t>
            </w:r>
          </w:p>
        </w:tc>
        <w:tc>
          <w:tcPr>
            <w:tcW w:w="642" w:type="dxa"/>
            <w:tcBorders>
              <w:top w:val="nil"/>
              <w:left w:val="nil"/>
              <w:bottom w:val="nil"/>
              <w:right w:val="nil"/>
            </w:tcBorders>
            <w:shd w:val="clear" w:color="auto" w:fill="auto"/>
            <w:noWrap/>
            <w:vAlign w:val="bottom"/>
            <w:hideMark/>
          </w:tcPr>
          <w:p w14:paraId="1DA832FB" w14:textId="77777777" w:rsidR="00A43221" w:rsidRPr="0073712A" w:rsidRDefault="00A43221" w:rsidP="00ED58CD">
            <w:pPr>
              <w:rPr>
                <w:rFonts w:ascii="Calibri" w:eastAsia="Times New Roman" w:hAnsi="Calibri" w:cs="Calibri"/>
                <w:b/>
                <w:bCs/>
                <w:color w:val="000000"/>
                <w:lang w:eastAsia="en-GB"/>
              </w:rPr>
            </w:pPr>
          </w:p>
        </w:tc>
        <w:tc>
          <w:tcPr>
            <w:tcW w:w="642" w:type="dxa"/>
            <w:tcBorders>
              <w:top w:val="nil"/>
              <w:left w:val="nil"/>
              <w:bottom w:val="nil"/>
              <w:right w:val="nil"/>
            </w:tcBorders>
            <w:shd w:val="clear" w:color="auto" w:fill="auto"/>
            <w:noWrap/>
            <w:vAlign w:val="bottom"/>
            <w:hideMark/>
          </w:tcPr>
          <w:p w14:paraId="58B88692" w14:textId="77777777" w:rsidR="00A43221" w:rsidRPr="0073712A" w:rsidRDefault="00A43221" w:rsidP="00ED58CD">
            <w:pPr>
              <w:rPr>
                <w:rFonts w:ascii="Times New Roman" w:eastAsia="Times New Roman" w:hAnsi="Times New Roman" w:cs="Times New Roman"/>
                <w:sz w:val="20"/>
                <w:szCs w:val="20"/>
                <w:lang w:eastAsia="en-GB"/>
              </w:rPr>
            </w:pPr>
          </w:p>
        </w:tc>
        <w:tc>
          <w:tcPr>
            <w:tcW w:w="1375" w:type="dxa"/>
            <w:tcBorders>
              <w:top w:val="nil"/>
              <w:left w:val="nil"/>
              <w:bottom w:val="nil"/>
              <w:right w:val="nil"/>
            </w:tcBorders>
            <w:shd w:val="clear" w:color="auto" w:fill="auto"/>
            <w:noWrap/>
            <w:vAlign w:val="bottom"/>
            <w:hideMark/>
          </w:tcPr>
          <w:p w14:paraId="3A0F8281" w14:textId="77777777" w:rsidR="00A43221" w:rsidRPr="0073712A" w:rsidRDefault="00A43221" w:rsidP="00ED58CD">
            <w:pPr>
              <w:rPr>
                <w:rFonts w:ascii="Times New Roman" w:eastAsia="Times New Roman" w:hAnsi="Times New Roman" w:cs="Times New Roman"/>
                <w:sz w:val="20"/>
                <w:szCs w:val="20"/>
                <w:lang w:eastAsia="en-GB"/>
              </w:rPr>
            </w:pPr>
          </w:p>
        </w:tc>
        <w:tc>
          <w:tcPr>
            <w:tcW w:w="642" w:type="dxa"/>
            <w:tcBorders>
              <w:top w:val="nil"/>
              <w:left w:val="nil"/>
              <w:bottom w:val="nil"/>
              <w:right w:val="nil"/>
            </w:tcBorders>
            <w:shd w:val="clear" w:color="auto" w:fill="auto"/>
            <w:noWrap/>
            <w:vAlign w:val="bottom"/>
            <w:hideMark/>
          </w:tcPr>
          <w:p w14:paraId="000E652F" w14:textId="77777777" w:rsidR="00A43221" w:rsidRPr="0073712A" w:rsidRDefault="00A43221" w:rsidP="00ED58CD">
            <w:pPr>
              <w:rPr>
                <w:rFonts w:ascii="Calibri" w:eastAsia="Times New Roman" w:hAnsi="Calibri" w:cs="Calibri"/>
                <w:b/>
                <w:bCs/>
                <w:color w:val="000000"/>
                <w:lang w:eastAsia="en-GB"/>
              </w:rPr>
            </w:pPr>
            <w:proofErr w:type="spellStart"/>
            <w:proofErr w:type="gramStart"/>
            <w:r w:rsidRPr="0073712A">
              <w:rPr>
                <w:rFonts w:ascii="Calibri" w:eastAsia="Times New Roman" w:hAnsi="Calibri" w:cs="Calibri"/>
                <w:b/>
                <w:bCs/>
                <w:color w:val="000000"/>
                <w:lang w:eastAsia="en-GB"/>
              </w:rPr>
              <w:t>ref</w:t>
            </w:r>
            <w:proofErr w:type="spellEnd"/>
            <w:proofErr w:type="gramEnd"/>
          </w:p>
        </w:tc>
        <w:tc>
          <w:tcPr>
            <w:tcW w:w="642" w:type="dxa"/>
            <w:tcBorders>
              <w:top w:val="nil"/>
              <w:left w:val="nil"/>
              <w:bottom w:val="nil"/>
              <w:right w:val="nil"/>
            </w:tcBorders>
            <w:shd w:val="clear" w:color="auto" w:fill="auto"/>
            <w:noWrap/>
            <w:vAlign w:val="bottom"/>
            <w:hideMark/>
          </w:tcPr>
          <w:p w14:paraId="434C7924" w14:textId="77777777" w:rsidR="00A43221" w:rsidRPr="0073712A" w:rsidRDefault="00A43221" w:rsidP="00ED58CD">
            <w:pPr>
              <w:rPr>
                <w:rFonts w:ascii="Calibri" w:eastAsia="Times New Roman" w:hAnsi="Calibri" w:cs="Calibri"/>
                <w:b/>
                <w:bCs/>
                <w:color w:val="000000"/>
                <w:lang w:eastAsia="en-GB"/>
              </w:rPr>
            </w:pPr>
          </w:p>
        </w:tc>
        <w:tc>
          <w:tcPr>
            <w:tcW w:w="642" w:type="dxa"/>
            <w:tcBorders>
              <w:top w:val="nil"/>
              <w:left w:val="nil"/>
              <w:bottom w:val="nil"/>
              <w:right w:val="nil"/>
            </w:tcBorders>
            <w:shd w:val="clear" w:color="auto" w:fill="auto"/>
            <w:noWrap/>
            <w:vAlign w:val="bottom"/>
            <w:hideMark/>
          </w:tcPr>
          <w:p w14:paraId="67D03557" w14:textId="77777777" w:rsidR="00A43221" w:rsidRPr="0073712A" w:rsidRDefault="00A43221" w:rsidP="00ED58CD">
            <w:pPr>
              <w:rPr>
                <w:rFonts w:ascii="Times New Roman" w:eastAsia="Times New Roman" w:hAnsi="Times New Roman" w:cs="Times New Roman"/>
                <w:sz w:val="20"/>
                <w:szCs w:val="20"/>
                <w:lang w:eastAsia="en-GB"/>
              </w:rPr>
            </w:pPr>
          </w:p>
        </w:tc>
        <w:tc>
          <w:tcPr>
            <w:tcW w:w="1375" w:type="dxa"/>
            <w:tcBorders>
              <w:top w:val="nil"/>
              <w:left w:val="nil"/>
              <w:bottom w:val="nil"/>
              <w:right w:val="nil"/>
            </w:tcBorders>
            <w:shd w:val="clear" w:color="auto" w:fill="auto"/>
            <w:noWrap/>
            <w:vAlign w:val="bottom"/>
            <w:hideMark/>
          </w:tcPr>
          <w:p w14:paraId="399B3B39" w14:textId="77777777" w:rsidR="00A43221" w:rsidRPr="0073712A" w:rsidRDefault="00A43221" w:rsidP="00ED58CD">
            <w:pPr>
              <w:rPr>
                <w:rFonts w:ascii="Times New Roman" w:eastAsia="Times New Roman" w:hAnsi="Times New Roman" w:cs="Times New Roman"/>
                <w:sz w:val="20"/>
                <w:szCs w:val="20"/>
                <w:lang w:eastAsia="en-GB"/>
              </w:rPr>
            </w:pPr>
          </w:p>
        </w:tc>
        <w:tc>
          <w:tcPr>
            <w:tcW w:w="642" w:type="dxa"/>
            <w:tcBorders>
              <w:top w:val="nil"/>
              <w:left w:val="nil"/>
              <w:bottom w:val="nil"/>
              <w:right w:val="nil"/>
            </w:tcBorders>
            <w:shd w:val="clear" w:color="auto" w:fill="auto"/>
            <w:noWrap/>
            <w:vAlign w:val="bottom"/>
            <w:hideMark/>
          </w:tcPr>
          <w:p w14:paraId="133BD3C6" w14:textId="77777777" w:rsidR="00A43221" w:rsidRPr="0073712A" w:rsidRDefault="00A43221" w:rsidP="00ED58CD">
            <w:pPr>
              <w:rPr>
                <w:rFonts w:ascii="Calibri" w:eastAsia="Times New Roman" w:hAnsi="Calibri" w:cs="Calibri"/>
                <w:b/>
                <w:bCs/>
                <w:color w:val="000000"/>
                <w:lang w:eastAsia="en-GB"/>
              </w:rPr>
            </w:pPr>
            <w:r w:rsidRPr="0073712A">
              <w:rPr>
                <w:rFonts w:ascii="Calibri" w:eastAsia="Times New Roman" w:hAnsi="Calibri" w:cs="Calibri"/>
                <w:b/>
                <w:bCs/>
                <w:color w:val="000000"/>
                <w:lang w:val="en-US" w:eastAsia="en-GB"/>
              </w:rPr>
              <w:t>ref</w:t>
            </w:r>
          </w:p>
        </w:tc>
        <w:tc>
          <w:tcPr>
            <w:tcW w:w="659" w:type="dxa"/>
            <w:tcBorders>
              <w:top w:val="nil"/>
              <w:left w:val="nil"/>
              <w:bottom w:val="nil"/>
              <w:right w:val="nil"/>
            </w:tcBorders>
            <w:shd w:val="clear" w:color="auto" w:fill="auto"/>
            <w:noWrap/>
            <w:vAlign w:val="bottom"/>
            <w:hideMark/>
          </w:tcPr>
          <w:p w14:paraId="79381324" w14:textId="77777777" w:rsidR="00A43221" w:rsidRPr="0073712A" w:rsidRDefault="00A43221" w:rsidP="00ED58CD">
            <w:pPr>
              <w:rPr>
                <w:rFonts w:ascii="Calibri" w:eastAsia="Times New Roman" w:hAnsi="Calibri" w:cs="Calibri"/>
                <w:b/>
                <w:bCs/>
                <w:color w:val="000000"/>
                <w:lang w:eastAsia="en-GB"/>
              </w:rPr>
            </w:pPr>
          </w:p>
        </w:tc>
        <w:tc>
          <w:tcPr>
            <w:tcW w:w="642" w:type="dxa"/>
            <w:tcBorders>
              <w:top w:val="nil"/>
              <w:left w:val="nil"/>
              <w:bottom w:val="nil"/>
              <w:right w:val="nil"/>
            </w:tcBorders>
            <w:shd w:val="clear" w:color="auto" w:fill="auto"/>
            <w:noWrap/>
            <w:vAlign w:val="bottom"/>
            <w:hideMark/>
          </w:tcPr>
          <w:p w14:paraId="77433F77" w14:textId="77777777" w:rsidR="00A43221" w:rsidRPr="0073712A" w:rsidRDefault="00A43221" w:rsidP="00ED58CD">
            <w:pPr>
              <w:rPr>
                <w:rFonts w:ascii="Times New Roman" w:eastAsia="Times New Roman" w:hAnsi="Times New Roman" w:cs="Times New Roman"/>
                <w:sz w:val="20"/>
                <w:szCs w:val="20"/>
                <w:lang w:eastAsia="en-GB"/>
              </w:rPr>
            </w:pPr>
          </w:p>
        </w:tc>
        <w:tc>
          <w:tcPr>
            <w:tcW w:w="1342" w:type="dxa"/>
            <w:tcBorders>
              <w:top w:val="nil"/>
              <w:left w:val="nil"/>
              <w:bottom w:val="nil"/>
              <w:right w:val="nil"/>
            </w:tcBorders>
            <w:shd w:val="clear" w:color="auto" w:fill="auto"/>
            <w:noWrap/>
            <w:vAlign w:val="bottom"/>
            <w:hideMark/>
          </w:tcPr>
          <w:p w14:paraId="69E6ADF1" w14:textId="77777777" w:rsidR="00A43221" w:rsidRPr="0073712A" w:rsidRDefault="00A43221" w:rsidP="00ED58CD">
            <w:pPr>
              <w:rPr>
                <w:rFonts w:ascii="Times New Roman" w:eastAsia="Times New Roman" w:hAnsi="Times New Roman" w:cs="Times New Roman"/>
                <w:sz w:val="20"/>
                <w:szCs w:val="20"/>
                <w:lang w:eastAsia="en-GB"/>
              </w:rPr>
            </w:pPr>
          </w:p>
        </w:tc>
      </w:tr>
      <w:tr w:rsidR="00A43221" w:rsidRPr="0073712A" w14:paraId="562AF1B3" w14:textId="77777777" w:rsidTr="00A43221">
        <w:trPr>
          <w:trHeight w:val="369"/>
        </w:trPr>
        <w:tc>
          <w:tcPr>
            <w:tcW w:w="2587" w:type="dxa"/>
            <w:tcBorders>
              <w:top w:val="nil"/>
              <w:left w:val="nil"/>
              <w:bottom w:val="nil"/>
              <w:right w:val="nil"/>
            </w:tcBorders>
            <w:shd w:val="clear" w:color="auto" w:fill="auto"/>
            <w:noWrap/>
            <w:vAlign w:val="bottom"/>
            <w:hideMark/>
          </w:tcPr>
          <w:p w14:paraId="49774634" w14:textId="77777777" w:rsidR="00A43221" w:rsidRPr="0073712A" w:rsidRDefault="00A43221" w:rsidP="00ED58CD">
            <w:pPr>
              <w:rPr>
                <w:rFonts w:ascii="Calibri" w:eastAsia="Times New Roman" w:hAnsi="Calibri" w:cs="Calibri"/>
                <w:color w:val="000000"/>
                <w:lang w:eastAsia="en-GB"/>
              </w:rPr>
            </w:pPr>
            <w:r w:rsidRPr="0073712A">
              <w:rPr>
                <w:rFonts w:ascii="Calibri" w:eastAsia="Times New Roman" w:hAnsi="Calibri" w:cs="Calibri"/>
                <w:color w:val="000000"/>
                <w:lang w:val="en-US" w:eastAsia="en-GB"/>
              </w:rPr>
              <w:t>Internalizing only</w:t>
            </w:r>
          </w:p>
        </w:tc>
        <w:tc>
          <w:tcPr>
            <w:tcW w:w="642" w:type="dxa"/>
            <w:tcBorders>
              <w:top w:val="nil"/>
              <w:left w:val="nil"/>
              <w:bottom w:val="nil"/>
              <w:right w:val="nil"/>
            </w:tcBorders>
            <w:shd w:val="clear" w:color="auto" w:fill="auto"/>
            <w:noWrap/>
            <w:vAlign w:val="bottom"/>
            <w:hideMark/>
          </w:tcPr>
          <w:p w14:paraId="7FCD1B45"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0.96</w:t>
            </w:r>
          </w:p>
        </w:tc>
        <w:tc>
          <w:tcPr>
            <w:tcW w:w="642" w:type="dxa"/>
            <w:tcBorders>
              <w:top w:val="nil"/>
              <w:left w:val="nil"/>
              <w:bottom w:val="nil"/>
              <w:right w:val="nil"/>
            </w:tcBorders>
            <w:shd w:val="clear" w:color="auto" w:fill="auto"/>
            <w:noWrap/>
            <w:vAlign w:val="bottom"/>
            <w:hideMark/>
          </w:tcPr>
          <w:p w14:paraId="7A9C12DC"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0.71</w:t>
            </w:r>
          </w:p>
        </w:tc>
        <w:tc>
          <w:tcPr>
            <w:tcW w:w="642" w:type="dxa"/>
            <w:tcBorders>
              <w:top w:val="nil"/>
              <w:left w:val="nil"/>
              <w:bottom w:val="nil"/>
              <w:right w:val="nil"/>
            </w:tcBorders>
            <w:shd w:val="clear" w:color="auto" w:fill="auto"/>
            <w:noWrap/>
            <w:vAlign w:val="bottom"/>
            <w:hideMark/>
          </w:tcPr>
          <w:p w14:paraId="508C783C"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1.3</w:t>
            </w:r>
          </w:p>
        </w:tc>
        <w:tc>
          <w:tcPr>
            <w:tcW w:w="1375" w:type="dxa"/>
            <w:tcBorders>
              <w:top w:val="nil"/>
              <w:left w:val="nil"/>
              <w:bottom w:val="nil"/>
              <w:right w:val="nil"/>
            </w:tcBorders>
            <w:shd w:val="clear" w:color="auto" w:fill="auto"/>
            <w:noWrap/>
            <w:vAlign w:val="bottom"/>
            <w:hideMark/>
          </w:tcPr>
          <w:p w14:paraId="37ED6872" w14:textId="2CDEB993"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0.799</w:t>
            </w:r>
          </w:p>
        </w:tc>
        <w:tc>
          <w:tcPr>
            <w:tcW w:w="642" w:type="dxa"/>
            <w:tcBorders>
              <w:top w:val="nil"/>
              <w:left w:val="nil"/>
              <w:bottom w:val="nil"/>
              <w:right w:val="nil"/>
            </w:tcBorders>
            <w:shd w:val="clear" w:color="auto" w:fill="auto"/>
            <w:noWrap/>
            <w:vAlign w:val="bottom"/>
            <w:hideMark/>
          </w:tcPr>
          <w:p w14:paraId="29CC9E4E"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1.72</w:t>
            </w:r>
          </w:p>
        </w:tc>
        <w:tc>
          <w:tcPr>
            <w:tcW w:w="642" w:type="dxa"/>
            <w:tcBorders>
              <w:top w:val="nil"/>
              <w:left w:val="nil"/>
              <w:bottom w:val="nil"/>
              <w:right w:val="nil"/>
            </w:tcBorders>
            <w:shd w:val="clear" w:color="auto" w:fill="auto"/>
            <w:noWrap/>
            <w:vAlign w:val="bottom"/>
            <w:hideMark/>
          </w:tcPr>
          <w:p w14:paraId="29E1D55A"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1.27</w:t>
            </w:r>
          </w:p>
        </w:tc>
        <w:tc>
          <w:tcPr>
            <w:tcW w:w="642" w:type="dxa"/>
            <w:tcBorders>
              <w:top w:val="nil"/>
              <w:left w:val="nil"/>
              <w:bottom w:val="nil"/>
              <w:right w:val="nil"/>
            </w:tcBorders>
            <w:shd w:val="clear" w:color="auto" w:fill="auto"/>
            <w:noWrap/>
            <w:vAlign w:val="bottom"/>
            <w:hideMark/>
          </w:tcPr>
          <w:p w14:paraId="57C2AE51"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2.32</w:t>
            </w:r>
          </w:p>
        </w:tc>
        <w:tc>
          <w:tcPr>
            <w:tcW w:w="1375" w:type="dxa"/>
            <w:tcBorders>
              <w:top w:val="nil"/>
              <w:left w:val="nil"/>
              <w:bottom w:val="nil"/>
              <w:right w:val="nil"/>
            </w:tcBorders>
            <w:shd w:val="clear" w:color="auto" w:fill="auto"/>
            <w:noWrap/>
            <w:vAlign w:val="bottom"/>
            <w:hideMark/>
          </w:tcPr>
          <w:p w14:paraId="62A64459" w14:textId="532FD9E0" w:rsidR="00A43221" w:rsidRPr="0073712A" w:rsidRDefault="003F2F9F" w:rsidP="00ED58CD">
            <w:pPr>
              <w:jc w:val="right"/>
              <w:rPr>
                <w:rFonts w:ascii="Calibri" w:eastAsia="Times New Roman" w:hAnsi="Calibri" w:cs="Calibri"/>
                <w:b/>
                <w:bCs/>
                <w:color w:val="000000"/>
                <w:lang w:eastAsia="en-GB"/>
              </w:rPr>
            </w:pPr>
            <w:r>
              <w:t>&lt;0.001</w:t>
            </w:r>
          </w:p>
        </w:tc>
        <w:tc>
          <w:tcPr>
            <w:tcW w:w="642" w:type="dxa"/>
            <w:tcBorders>
              <w:top w:val="nil"/>
              <w:left w:val="nil"/>
              <w:bottom w:val="nil"/>
              <w:right w:val="nil"/>
            </w:tcBorders>
            <w:shd w:val="clear" w:color="auto" w:fill="auto"/>
            <w:noWrap/>
            <w:vAlign w:val="bottom"/>
            <w:hideMark/>
          </w:tcPr>
          <w:p w14:paraId="1F98EBE4"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1.68</w:t>
            </w:r>
          </w:p>
        </w:tc>
        <w:tc>
          <w:tcPr>
            <w:tcW w:w="659" w:type="dxa"/>
            <w:tcBorders>
              <w:top w:val="nil"/>
              <w:left w:val="nil"/>
              <w:bottom w:val="nil"/>
              <w:right w:val="nil"/>
            </w:tcBorders>
            <w:shd w:val="clear" w:color="auto" w:fill="auto"/>
            <w:noWrap/>
            <w:vAlign w:val="bottom"/>
            <w:hideMark/>
          </w:tcPr>
          <w:p w14:paraId="489E5056"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1.18</w:t>
            </w:r>
          </w:p>
        </w:tc>
        <w:tc>
          <w:tcPr>
            <w:tcW w:w="642" w:type="dxa"/>
            <w:tcBorders>
              <w:top w:val="nil"/>
              <w:left w:val="nil"/>
              <w:bottom w:val="nil"/>
              <w:right w:val="nil"/>
            </w:tcBorders>
            <w:shd w:val="clear" w:color="auto" w:fill="auto"/>
            <w:noWrap/>
            <w:vAlign w:val="bottom"/>
            <w:hideMark/>
          </w:tcPr>
          <w:p w14:paraId="7C7CCA28"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2.39</w:t>
            </w:r>
          </w:p>
        </w:tc>
        <w:tc>
          <w:tcPr>
            <w:tcW w:w="1342" w:type="dxa"/>
            <w:tcBorders>
              <w:top w:val="nil"/>
              <w:left w:val="nil"/>
              <w:bottom w:val="nil"/>
              <w:right w:val="nil"/>
            </w:tcBorders>
            <w:shd w:val="clear" w:color="auto" w:fill="auto"/>
            <w:noWrap/>
            <w:vAlign w:val="bottom"/>
            <w:hideMark/>
          </w:tcPr>
          <w:p w14:paraId="5A645558" w14:textId="1211081B" w:rsidR="00A43221" w:rsidRPr="003F2F9F" w:rsidRDefault="00A43221" w:rsidP="00ED58CD">
            <w:pPr>
              <w:jc w:val="right"/>
              <w:rPr>
                <w:rFonts w:ascii="Calibri" w:eastAsia="Times New Roman" w:hAnsi="Calibri" w:cs="Calibri"/>
                <w:color w:val="000000"/>
                <w:lang w:eastAsia="en-GB"/>
              </w:rPr>
            </w:pPr>
            <w:r w:rsidRPr="003F2F9F">
              <w:rPr>
                <w:rFonts w:ascii="Calibri" w:eastAsia="Times New Roman" w:hAnsi="Calibri" w:cs="Calibri"/>
                <w:color w:val="000000"/>
                <w:lang w:eastAsia="en-GB"/>
              </w:rPr>
              <w:t>0.004</w:t>
            </w:r>
          </w:p>
        </w:tc>
      </w:tr>
      <w:tr w:rsidR="00A43221" w:rsidRPr="0073712A" w14:paraId="6B62C179" w14:textId="77777777" w:rsidTr="00A43221">
        <w:trPr>
          <w:trHeight w:val="369"/>
        </w:trPr>
        <w:tc>
          <w:tcPr>
            <w:tcW w:w="2587" w:type="dxa"/>
            <w:tcBorders>
              <w:top w:val="nil"/>
              <w:left w:val="nil"/>
              <w:bottom w:val="nil"/>
              <w:right w:val="nil"/>
            </w:tcBorders>
            <w:shd w:val="clear" w:color="auto" w:fill="auto"/>
            <w:noWrap/>
            <w:vAlign w:val="bottom"/>
            <w:hideMark/>
          </w:tcPr>
          <w:p w14:paraId="48874CF9" w14:textId="77777777" w:rsidR="00A43221" w:rsidRPr="0073712A" w:rsidRDefault="00A43221" w:rsidP="00ED58CD">
            <w:pPr>
              <w:rPr>
                <w:rFonts w:ascii="Calibri" w:eastAsia="Times New Roman" w:hAnsi="Calibri" w:cs="Calibri"/>
                <w:color w:val="000000"/>
                <w:lang w:eastAsia="en-GB"/>
              </w:rPr>
            </w:pPr>
            <w:r w:rsidRPr="0073712A">
              <w:rPr>
                <w:rFonts w:ascii="Calibri" w:eastAsia="Times New Roman" w:hAnsi="Calibri" w:cs="Calibri"/>
                <w:color w:val="000000"/>
                <w:lang w:val="en-US" w:eastAsia="en-GB"/>
              </w:rPr>
              <w:t>Comorbid</w:t>
            </w:r>
          </w:p>
        </w:tc>
        <w:tc>
          <w:tcPr>
            <w:tcW w:w="642" w:type="dxa"/>
            <w:tcBorders>
              <w:top w:val="nil"/>
              <w:left w:val="nil"/>
              <w:bottom w:val="nil"/>
              <w:right w:val="nil"/>
            </w:tcBorders>
            <w:shd w:val="clear" w:color="auto" w:fill="auto"/>
            <w:noWrap/>
            <w:vAlign w:val="bottom"/>
            <w:hideMark/>
          </w:tcPr>
          <w:p w14:paraId="09A0CA59"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1.42</w:t>
            </w:r>
          </w:p>
        </w:tc>
        <w:tc>
          <w:tcPr>
            <w:tcW w:w="642" w:type="dxa"/>
            <w:tcBorders>
              <w:top w:val="nil"/>
              <w:left w:val="nil"/>
              <w:bottom w:val="nil"/>
              <w:right w:val="nil"/>
            </w:tcBorders>
            <w:shd w:val="clear" w:color="auto" w:fill="auto"/>
            <w:noWrap/>
            <w:vAlign w:val="bottom"/>
            <w:hideMark/>
          </w:tcPr>
          <w:p w14:paraId="787F5C4B"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1.02</w:t>
            </w:r>
          </w:p>
        </w:tc>
        <w:tc>
          <w:tcPr>
            <w:tcW w:w="642" w:type="dxa"/>
            <w:tcBorders>
              <w:top w:val="nil"/>
              <w:left w:val="nil"/>
              <w:bottom w:val="nil"/>
              <w:right w:val="nil"/>
            </w:tcBorders>
            <w:shd w:val="clear" w:color="auto" w:fill="auto"/>
            <w:noWrap/>
            <w:vAlign w:val="bottom"/>
            <w:hideMark/>
          </w:tcPr>
          <w:p w14:paraId="4904B0A4"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1.99</w:t>
            </w:r>
          </w:p>
        </w:tc>
        <w:tc>
          <w:tcPr>
            <w:tcW w:w="1375" w:type="dxa"/>
            <w:tcBorders>
              <w:top w:val="nil"/>
              <w:left w:val="nil"/>
              <w:bottom w:val="nil"/>
              <w:right w:val="nil"/>
            </w:tcBorders>
            <w:shd w:val="clear" w:color="auto" w:fill="auto"/>
            <w:noWrap/>
            <w:vAlign w:val="bottom"/>
            <w:hideMark/>
          </w:tcPr>
          <w:p w14:paraId="53F9661C" w14:textId="53D2E33F" w:rsidR="00A43221" w:rsidRPr="003F2F9F" w:rsidRDefault="00A43221" w:rsidP="00ED58CD">
            <w:pPr>
              <w:jc w:val="right"/>
              <w:rPr>
                <w:rFonts w:ascii="Calibri" w:eastAsia="Times New Roman" w:hAnsi="Calibri" w:cs="Calibri"/>
                <w:color w:val="000000"/>
                <w:lang w:eastAsia="en-GB"/>
              </w:rPr>
            </w:pPr>
            <w:r w:rsidRPr="003F2F9F">
              <w:rPr>
                <w:rFonts w:ascii="Calibri" w:eastAsia="Times New Roman" w:hAnsi="Calibri" w:cs="Calibri"/>
                <w:color w:val="000000"/>
                <w:lang w:eastAsia="en-GB"/>
              </w:rPr>
              <w:t>0.04</w:t>
            </w:r>
            <w:r w:rsidR="003F2F9F" w:rsidRPr="003F2F9F">
              <w:rPr>
                <w:rFonts w:ascii="Calibri" w:eastAsia="Times New Roman" w:hAnsi="Calibri" w:cs="Calibri"/>
                <w:color w:val="000000"/>
                <w:lang w:eastAsia="en-GB"/>
              </w:rPr>
              <w:t>1</w:t>
            </w:r>
          </w:p>
        </w:tc>
        <w:tc>
          <w:tcPr>
            <w:tcW w:w="642" w:type="dxa"/>
            <w:tcBorders>
              <w:top w:val="nil"/>
              <w:left w:val="nil"/>
              <w:bottom w:val="nil"/>
              <w:right w:val="nil"/>
            </w:tcBorders>
            <w:shd w:val="clear" w:color="auto" w:fill="auto"/>
            <w:noWrap/>
            <w:vAlign w:val="bottom"/>
            <w:hideMark/>
          </w:tcPr>
          <w:p w14:paraId="21CF148B"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2.58</w:t>
            </w:r>
          </w:p>
        </w:tc>
        <w:tc>
          <w:tcPr>
            <w:tcW w:w="642" w:type="dxa"/>
            <w:tcBorders>
              <w:top w:val="nil"/>
              <w:left w:val="nil"/>
              <w:bottom w:val="nil"/>
              <w:right w:val="nil"/>
            </w:tcBorders>
            <w:shd w:val="clear" w:color="auto" w:fill="auto"/>
            <w:noWrap/>
            <w:vAlign w:val="bottom"/>
            <w:hideMark/>
          </w:tcPr>
          <w:p w14:paraId="2053E034"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1.85</w:t>
            </w:r>
          </w:p>
        </w:tc>
        <w:tc>
          <w:tcPr>
            <w:tcW w:w="642" w:type="dxa"/>
            <w:tcBorders>
              <w:top w:val="nil"/>
              <w:left w:val="nil"/>
              <w:bottom w:val="nil"/>
              <w:right w:val="nil"/>
            </w:tcBorders>
            <w:shd w:val="clear" w:color="auto" w:fill="auto"/>
            <w:noWrap/>
            <w:vAlign w:val="bottom"/>
            <w:hideMark/>
          </w:tcPr>
          <w:p w14:paraId="4CCCFE36"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3.62</w:t>
            </w:r>
          </w:p>
        </w:tc>
        <w:tc>
          <w:tcPr>
            <w:tcW w:w="1375" w:type="dxa"/>
            <w:tcBorders>
              <w:top w:val="nil"/>
              <w:left w:val="nil"/>
              <w:bottom w:val="nil"/>
              <w:right w:val="nil"/>
            </w:tcBorders>
            <w:shd w:val="clear" w:color="auto" w:fill="auto"/>
            <w:noWrap/>
            <w:vAlign w:val="bottom"/>
            <w:hideMark/>
          </w:tcPr>
          <w:p w14:paraId="6F4136DB" w14:textId="68E817AB" w:rsidR="00A43221" w:rsidRPr="0073712A" w:rsidRDefault="003F2F9F" w:rsidP="00ED58CD">
            <w:pPr>
              <w:jc w:val="right"/>
              <w:rPr>
                <w:rFonts w:ascii="Calibri" w:eastAsia="Times New Roman" w:hAnsi="Calibri" w:cs="Calibri"/>
                <w:b/>
                <w:bCs/>
                <w:color w:val="000000"/>
                <w:lang w:eastAsia="en-GB"/>
              </w:rPr>
            </w:pPr>
            <w:r>
              <w:t>&lt;0.001</w:t>
            </w:r>
          </w:p>
        </w:tc>
        <w:tc>
          <w:tcPr>
            <w:tcW w:w="642" w:type="dxa"/>
            <w:tcBorders>
              <w:top w:val="nil"/>
              <w:left w:val="nil"/>
              <w:bottom w:val="nil"/>
              <w:right w:val="nil"/>
            </w:tcBorders>
            <w:shd w:val="clear" w:color="auto" w:fill="auto"/>
            <w:noWrap/>
            <w:vAlign w:val="bottom"/>
            <w:hideMark/>
          </w:tcPr>
          <w:p w14:paraId="33E25636"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3.27</w:t>
            </w:r>
          </w:p>
        </w:tc>
        <w:tc>
          <w:tcPr>
            <w:tcW w:w="659" w:type="dxa"/>
            <w:tcBorders>
              <w:top w:val="nil"/>
              <w:left w:val="nil"/>
              <w:bottom w:val="nil"/>
              <w:right w:val="nil"/>
            </w:tcBorders>
            <w:shd w:val="clear" w:color="auto" w:fill="auto"/>
            <w:noWrap/>
            <w:vAlign w:val="bottom"/>
            <w:hideMark/>
          </w:tcPr>
          <w:p w14:paraId="0D1229C4"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2.26</w:t>
            </w:r>
          </w:p>
        </w:tc>
        <w:tc>
          <w:tcPr>
            <w:tcW w:w="642" w:type="dxa"/>
            <w:tcBorders>
              <w:top w:val="nil"/>
              <w:left w:val="nil"/>
              <w:bottom w:val="nil"/>
              <w:right w:val="nil"/>
            </w:tcBorders>
            <w:shd w:val="clear" w:color="auto" w:fill="auto"/>
            <w:noWrap/>
            <w:vAlign w:val="bottom"/>
            <w:hideMark/>
          </w:tcPr>
          <w:p w14:paraId="0CD8F702"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4.74</w:t>
            </w:r>
          </w:p>
        </w:tc>
        <w:tc>
          <w:tcPr>
            <w:tcW w:w="1342" w:type="dxa"/>
            <w:tcBorders>
              <w:top w:val="nil"/>
              <w:left w:val="nil"/>
              <w:bottom w:val="nil"/>
              <w:right w:val="nil"/>
            </w:tcBorders>
            <w:shd w:val="clear" w:color="auto" w:fill="auto"/>
            <w:noWrap/>
            <w:vAlign w:val="bottom"/>
            <w:hideMark/>
          </w:tcPr>
          <w:p w14:paraId="7A88C10B" w14:textId="28AB97BA" w:rsidR="00A43221" w:rsidRPr="0073712A" w:rsidRDefault="003F2F9F" w:rsidP="00ED58CD">
            <w:pPr>
              <w:jc w:val="right"/>
              <w:rPr>
                <w:rFonts w:ascii="Calibri" w:eastAsia="Times New Roman" w:hAnsi="Calibri" w:cs="Calibri"/>
                <w:b/>
                <w:bCs/>
                <w:color w:val="000000"/>
                <w:lang w:eastAsia="en-GB"/>
              </w:rPr>
            </w:pPr>
            <w:r>
              <w:t>&lt;0.001</w:t>
            </w:r>
          </w:p>
        </w:tc>
      </w:tr>
      <w:tr w:rsidR="00A43221" w:rsidRPr="0073712A" w14:paraId="3CE7CBA3" w14:textId="77777777" w:rsidTr="00A43221">
        <w:trPr>
          <w:trHeight w:val="369"/>
        </w:trPr>
        <w:tc>
          <w:tcPr>
            <w:tcW w:w="2587" w:type="dxa"/>
            <w:tcBorders>
              <w:top w:val="nil"/>
              <w:left w:val="nil"/>
              <w:bottom w:val="nil"/>
              <w:right w:val="nil"/>
            </w:tcBorders>
            <w:shd w:val="clear" w:color="auto" w:fill="auto"/>
            <w:noWrap/>
            <w:vAlign w:val="bottom"/>
            <w:hideMark/>
          </w:tcPr>
          <w:p w14:paraId="46A5302C" w14:textId="77777777" w:rsidR="00A43221" w:rsidRPr="0073712A" w:rsidRDefault="00A43221" w:rsidP="00ED58CD">
            <w:pPr>
              <w:rPr>
                <w:rFonts w:ascii="Calibri" w:eastAsia="Times New Roman" w:hAnsi="Calibri" w:cs="Calibri"/>
                <w:color w:val="000000"/>
                <w:lang w:eastAsia="en-GB"/>
              </w:rPr>
            </w:pPr>
            <w:r w:rsidRPr="0073712A">
              <w:rPr>
                <w:rFonts w:ascii="Calibri" w:eastAsia="Times New Roman" w:hAnsi="Calibri" w:cs="Calibri"/>
                <w:color w:val="000000"/>
                <w:lang w:eastAsia="en-GB"/>
              </w:rPr>
              <w:t xml:space="preserve">No </w:t>
            </w:r>
            <w:proofErr w:type="spellStart"/>
            <w:r w:rsidRPr="0073712A">
              <w:rPr>
                <w:rFonts w:ascii="Calibri" w:eastAsia="Times New Roman" w:hAnsi="Calibri" w:cs="Calibri"/>
                <w:color w:val="000000"/>
                <w:lang w:eastAsia="en-GB"/>
              </w:rPr>
              <w:t>problem</w:t>
            </w:r>
            <w:proofErr w:type="spellEnd"/>
          </w:p>
        </w:tc>
        <w:tc>
          <w:tcPr>
            <w:tcW w:w="642" w:type="dxa"/>
            <w:tcBorders>
              <w:top w:val="nil"/>
              <w:left w:val="nil"/>
              <w:bottom w:val="nil"/>
              <w:right w:val="nil"/>
            </w:tcBorders>
            <w:shd w:val="clear" w:color="auto" w:fill="auto"/>
            <w:noWrap/>
            <w:vAlign w:val="bottom"/>
            <w:hideMark/>
          </w:tcPr>
          <w:p w14:paraId="4A35F382"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0.69</w:t>
            </w:r>
          </w:p>
        </w:tc>
        <w:tc>
          <w:tcPr>
            <w:tcW w:w="642" w:type="dxa"/>
            <w:tcBorders>
              <w:top w:val="nil"/>
              <w:left w:val="nil"/>
              <w:bottom w:val="nil"/>
              <w:right w:val="nil"/>
            </w:tcBorders>
            <w:shd w:val="clear" w:color="auto" w:fill="auto"/>
            <w:noWrap/>
            <w:vAlign w:val="bottom"/>
            <w:hideMark/>
          </w:tcPr>
          <w:p w14:paraId="12CB8ECE"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0.56</w:t>
            </w:r>
          </w:p>
        </w:tc>
        <w:tc>
          <w:tcPr>
            <w:tcW w:w="642" w:type="dxa"/>
            <w:tcBorders>
              <w:top w:val="nil"/>
              <w:left w:val="nil"/>
              <w:bottom w:val="nil"/>
              <w:right w:val="nil"/>
            </w:tcBorders>
            <w:shd w:val="clear" w:color="auto" w:fill="auto"/>
            <w:noWrap/>
            <w:vAlign w:val="bottom"/>
            <w:hideMark/>
          </w:tcPr>
          <w:p w14:paraId="263240BD"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0.86</w:t>
            </w:r>
          </w:p>
        </w:tc>
        <w:tc>
          <w:tcPr>
            <w:tcW w:w="1375" w:type="dxa"/>
            <w:tcBorders>
              <w:top w:val="nil"/>
              <w:left w:val="nil"/>
              <w:bottom w:val="nil"/>
              <w:right w:val="nil"/>
            </w:tcBorders>
            <w:shd w:val="clear" w:color="auto" w:fill="auto"/>
            <w:noWrap/>
            <w:vAlign w:val="bottom"/>
            <w:hideMark/>
          </w:tcPr>
          <w:p w14:paraId="70EA6C92" w14:textId="194DC8F4" w:rsidR="00A43221" w:rsidRPr="0073712A" w:rsidRDefault="003F2F9F" w:rsidP="00ED58CD">
            <w:pPr>
              <w:jc w:val="right"/>
              <w:rPr>
                <w:rFonts w:ascii="Calibri" w:eastAsia="Times New Roman" w:hAnsi="Calibri" w:cs="Calibri"/>
                <w:color w:val="000000"/>
                <w:lang w:eastAsia="en-GB"/>
              </w:rPr>
            </w:pPr>
            <w:r>
              <w:t>&lt;0.001</w:t>
            </w:r>
          </w:p>
        </w:tc>
        <w:tc>
          <w:tcPr>
            <w:tcW w:w="642" w:type="dxa"/>
            <w:tcBorders>
              <w:top w:val="nil"/>
              <w:left w:val="nil"/>
              <w:bottom w:val="nil"/>
              <w:right w:val="nil"/>
            </w:tcBorders>
            <w:shd w:val="clear" w:color="auto" w:fill="auto"/>
            <w:noWrap/>
            <w:vAlign w:val="bottom"/>
            <w:hideMark/>
          </w:tcPr>
          <w:p w14:paraId="6C541C0A"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0.86</w:t>
            </w:r>
          </w:p>
        </w:tc>
        <w:tc>
          <w:tcPr>
            <w:tcW w:w="642" w:type="dxa"/>
            <w:tcBorders>
              <w:top w:val="nil"/>
              <w:left w:val="nil"/>
              <w:bottom w:val="nil"/>
              <w:right w:val="nil"/>
            </w:tcBorders>
            <w:shd w:val="clear" w:color="auto" w:fill="auto"/>
            <w:noWrap/>
            <w:vAlign w:val="bottom"/>
            <w:hideMark/>
          </w:tcPr>
          <w:p w14:paraId="71C4A756"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0.68</w:t>
            </w:r>
          </w:p>
        </w:tc>
        <w:tc>
          <w:tcPr>
            <w:tcW w:w="642" w:type="dxa"/>
            <w:tcBorders>
              <w:top w:val="nil"/>
              <w:left w:val="nil"/>
              <w:bottom w:val="nil"/>
              <w:right w:val="nil"/>
            </w:tcBorders>
            <w:shd w:val="clear" w:color="auto" w:fill="auto"/>
            <w:noWrap/>
            <w:vAlign w:val="bottom"/>
            <w:hideMark/>
          </w:tcPr>
          <w:p w14:paraId="20548A40"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1.08</w:t>
            </w:r>
          </w:p>
        </w:tc>
        <w:tc>
          <w:tcPr>
            <w:tcW w:w="1375" w:type="dxa"/>
            <w:tcBorders>
              <w:top w:val="nil"/>
              <w:left w:val="nil"/>
              <w:bottom w:val="nil"/>
              <w:right w:val="nil"/>
            </w:tcBorders>
            <w:shd w:val="clear" w:color="auto" w:fill="auto"/>
            <w:noWrap/>
            <w:vAlign w:val="bottom"/>
            <w:hideMark/>
          </w:tcPr>
          <w:p w14:paraId="66488467" w14:textId="2AE0EDD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0.184</w:t>
            </w:r>
          </w:p>
        </w:tc>
        <w:tc>
          <w:tcPr>
            <w:tcW w:w="642" w:type="dxa"/>
            <w:tcBorders>
              <w:top w:val="nil"/>
              <w:left w:val="nil"/>
              <w:bottom w:val="nil"/>
              <w:right w:val="nil"/>
            </w:tcBorders>
            <w:shd w:val="clear" w:color="auto" w:fill="auto"/>
            <w:noWrap/>
            <w:vAlign w:val="bottom"/>
            <w:hideMark/>
          </w:tcPr>
          <w:p w14:paraId="070C4461"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0.75</w:t>
            </w:r>
          </w:p>
        </w:tc>
        <w:tc>
          <w:tcPr>
            <w:tcW w:w="659" w:type="dxa"/>
            <w:tcBorders>
              <w:top w:val="nil"/>
              <w:left w:val="nil"/>
              <w:bottom w:val="nil"/>
              <w:right w:val="nil"/>
            </w:tcBorders>
            <w:shd w:val="clear" w:color="auto" w:fill="auto"/>
            <w:noWrap/>
            <w:vAlign w:val="bottom"/>
            <w:hideMark/>
          </w:tcPr>
          <w:p w14:paraId="7CA7F25C"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0.58</w:t>
            </w:r>
          </w:p>
        </w:tc>
        <w:tc>
          <w:tcPr>
            <w:tcW w:w="642" w:type="dxa"/>
            <w:tcBorders>
              <w:top w:val="nil"/>
              <w:left w:val="nil"/>
              <w:bottom w:val="nil"/>
              <w:right w:val="nil"/>
            </w:tcBorders>
            <w:shd w:val="clear" w:color="auto" w:fill="auto"/>
            <w:noWrap/>
            <w:vAlign w:val="bottom"/>
            <w:hideMark/>
          </w:tcPr>
          <w:p w14:paraId="5209AB4E"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0.98</w:t>
            </w:r>
          </w:p>
        </w:tc>
        <w:tc>
          <w:tcPr>
            <w:tcW w:w="1342" w:type="dxa"/>
            <w:tcBorders>
              <w:top w:val="nil"/>
              <w:left w:val="nil"/>
              <w:bottom w:val="nil"/>
              <w:right w:val="nil"/>
            </w:tcBorders>
            <w:shd w:val="clear" w:color="auto" w:fill="auto"/>
            <w:noWrap/>
            <w:vAlign w:val="bottom"/>
            <w:hideMark/>
          </w:tcPr>
          <w:p w14:paraId="57FDC127" w14:textId="45B889AF"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0.03</w:t>
            </w:r>
            <w:r w:rsidR="003F2F9F">
              <w:rPr>
                <w:rFonts w:ascii="Calibri" w:eastAsia="Times New Roman" w:hAnsi="Calibri" w:cs="Calibri"/>
                <w:color w:val="000000"/>
                <w:lang w:eastAsia="en-GB"/>
              </w:rPr>
              <w:t>4</w:t>
            </w:r>
          </w:p>
        </w:tc>
      </w:tr>
      <w:tr w:rsidR="00A43221" w:rsidRPr="0073712A" w14:paraId="4614E693" w14:textId="77777777" w:rsidTr="00A43221">
        <w:trPr>
          <w:trHeight w:val="369"/>
        </w:trPr>
        <w:tc>
          <w:tcPr>
            <w:tcW w:w="2587" w:type="dxa"/>
            <w:tcBorders>
              <w:top w:val="nil"/>
              <w:left w:val="nil"/>
              <w:right w:val="nil"/>
            </w:tcBorders>
            <w:shd w:val="clear" w:color="auto" w:fill="auto"/>
            <w:noWrap/>
            <w:vAlign w:val="bottom"/>
            <w:hideMark/>
          </w:tcPr>
          <w:p w14:paraId="34491149" w14:textId="77777777" w:rsidR="00A43221" w:rsidRPr="0073712A" w:rsidRDefault="00A43221" w:rsidP="00ED58CD">
            <w:pPr>
              <w:rPr>
                <w:rFonts w:ascii="Times New Roman" w:eastAsia="Times New Roman" w:hAnsi="Times New Roman" w:cs="Times New Roman"/>
                <w:sz w:val="20"/>
                <w:szCs w:val="20"/>
                <w:lang w:eastAsia="en-GB"/>
              </w:rPr>
            </w:pPr>
          </w:p>
        </w:tc>
        <w:tc>
          <w:tcPr>
            <w:tcW w:w="642" w:type="dxa"/>
            <w:tcBorders>
              <w:top w:val="nil"/>
              <w:left w:val="nil"/>
              <w:right w:val="nil"/>
            </w:tcBorders>
            <w:shd w:val="clear" w:color="auto" w:fill="auto"/>
            <w:noWrap/>
            <w:vAlign w:val="bottom"/>
            <w:hideMark/>
          </w:tcPr>
          <w:p w14:paraId="7228E00E" w14:textId="77777777" w:rsidR="00A43221" w:rsidRPr="0073712A" w:rsidRDefault="00A43221" w:rsidP="00ED58CD">
            <w:pPr>
              <w:rPr>
                <w:rFonts w:ascii="Times New Roman" w:eastAsia="Times New Roman" w:hAnsi="Times New Roman" w:cs="Times New Roman"/>
                <w:sz w:val="20"/>
                <w:szCs w:val="20"/>
                <w:lang w:eastAsia="en-GB"/>
              </w:rPr>
            </w:pPr>
          </w:p>
        </w:tc>
        <w:tc>
          <w:tcPr>
            <w:tcW w:w="642" w:type="dxa"/>
            <w:tcBorders>
              <w:top w:val="nil"/>
              <w:left w:val="nil"/>
              <w:right w:val="nil"/>
            </w:tcBorders>
            <w:shd w:val="clear" w:color="auto" w:fill="auto"/>
            <w:noWrap/>
            <w:vAlign w:val="bottom"/>
            <w:hideMark/>
          </w:tcPr>
          <w:p w14:paraId="25285E51" w14:textId="77777777" w:rsidR="00A43221" w:rsidRPr="0073712A" w:rsidRDefault="00A43221" w:rsidP="00ED58CD">
            <w:pPr>
              <w:rPr>
                <w:rFonts w:ascii="Times New Roman" w:eastAsia="Times New Roman" w:hAnsi="Times New Roman" w:cs="Times New Roman"/>
                <w:sz w:val="20"/>
                <w:szCs w:val="20"/>
                <w:lang w:eastAsia="en-GB"/>
              </w:rPr>
            </w:pPr>
          </w:p>
        </w:tc>
        <w:tc>
          <w:tcPr>
            <w:tcW w:w="642" w:type="dxa"/>
            <w:tcBorders>
              <w:top w:val="nil"/>
              <w:left w:val="nil"/>
              <w:right w:val="nil"/>
            </w:tcBorders>
            <w:shd w:val="clear" w:color="auto" w:fill="auto"/>
            <w:noWrap/>
            <w:vAlign w:val="bottom"/>
            <w:hideMark/>
          </w:tcPr>
          <w:p w14:paraId="18B70C31" w14:textId="77777777" w:rsidR="00A43221" w:rsidRPr="0073712A" w:rsidRDefault="00A43221" w:rsidP="00ED58CD">
            <w:pPr>
              <w:rPr>
                <w:rFonts w:ascii="Times New Roman" w:eastAsia="Times New Roman" w:hAnsi="Times New Roman" w:cs="Times New Roman"/>
                <w:sz w:val="20"/>
                <w:szCs w:val="20"/>
                <w:lang w:eastAsia="en-GB"/>
              </w:rPr>
            </w:pPr>
          </w:p>
        </w:tc>
        <w:tc>
          <w:tcPr>
            <w:tcW w:w="1375" w:type="dxa"/>
            <w:tcBorders>
              <w:top w:val="nil"/>
              <w:left w:val="nil"/>
              <w:right w:val="nil"/>
            </w:tcBorders>
            <w:shd w:val="clear" w:color="auto" w:fill="auto"/>
            <w:noWrap/>
            <w:vAlign w:val="bottom"/>
            <w:hideMark/>
          </w:tcPr>
          <w:p w14:paraId="415B6135" w14:textId="77777777" w:rsidR="00A43221" w:rsidRPr="0073712A" w:rsidRDefault="00A43221" w:rsidP="00ED58CD">
            <w:pPr>
              <w:rPr>
                <w:rFonts w:ascii="Times New Roman" w:eastAsia="Times New Roman" w:hAnsi="Times New Roman" w:cs="Times New Roman"/>
                <w:sz w:val="20"/>
                <w:szCs w:val="20"/>
                <w:lang w:eastAsia="en-GB"/>
              </w:rPr>
            </w:pPr>
          </w:p>
        </w:tc>
        <w:tc>
          <w:tcPr>
            <w:tcW w:w="642" w:type="dxa"/>
            <w:tcBorders>
              <w:top w:val="nil"/>
              <w:left w:val="nil"/>
              <w:right w:val="nil"/>
            </w:tcBorders>
            <w:shd w:val="clear" w:color="auto" w:fill="auto"/>
            <w:noWrap/>
            <w:vAlign w:val="bottom"/>
            <w:hideMark/>
          </w:tcPr>
          <w:p w14:paraId="69AD0AF0" w14:textId="77777777" w:rsidR="00A43221" w:rsidRPr="0073712A" w:rsidRDefault="00A43221" w:rsidP="00ED58CD">
            <w:pPr>
              <w:rPr>
                <w:rFonts w:ascii="Times New Roman" w:eastAsia="Times New Roman" w:hAnsi="Times New Roman" w:cs="Times New Roman"/>
                <w:sz w:val="20"/>
                <w:szCs w:val="20"/>
                <w:lang w:eastAsia="en-GB"/>
              </w:rPr>
            </w:pPr>
          </w:p>
        </w:tc>
        <w:tc>
          <w:tcPr>
            <w:tcW w:w="642" w:type="dxa"/>
            <w:tcBorders>
              <w:top w:val="nil"/>
              <w:left w:val="nil"/>
              <w:right w:val="nil"/>
            </w:tcBorders>
            <w:shd w:val="clear" w:color="auto" w:fill="auto"/>
            <w:noWrap/>
            <w:vAlign w:val="bottom"/>
            <w:hideMark/>
          </w:tcPr>
          <w:p w14:paraId="2E898D7A" w14:textId="77777777" w:rsidR="00A43221" w:rsidRPr="0073712A" w:rsidRDefault="00A43221" w:rsidP="00ED58CD">
            <w:pPr>
              <w:rPr>
                <w:rFonts w:ascii="Times New Roman" w:eastAsia="Times New Roman" w:hAnsi="Times New Roman" w:cs="Times New Roman"/>
                <w:sz w:val="20"/>
                <w:szCs w:val="20"/>
                <w:lang w:eastAsia="en-GB"/>
              </w:rPr>
            </w:pPr>
          </w:p>
        </w:tc>
        <w:tc>
          <w:tcPr>
            <w:tcW w:w="642" w:type="dxa"/>
            <w:tcBorders>
              <w:top w:val="nil"/>
              <w:left w:val="nil"/>
              <w:right w:val="nil"/>
            </w:tcBorders>
            <w:shd w:val="clear" w:color="auto" w:fill="auto"/>
            <w:noWrap/>
            <w:vAlign w:val="bottom"/>
            <w:hideMark/>
          </w:tcPr>
          <w:p w14:paraId="6E05578F" w14:textId="77777777" w:rsidR="00A43221" w:rsidRPr="0073712A" w:rsidRDefault="00A43221" w:rsidP="00ED58CD">
            <w:pPr>
              <w:rPr>
                <w:rFonts w:ascii="Times New Roman" w:eastAsia="Times New Roman" w:hAnsi="Times New Roman" w:cs="Times New Roman"/>
                <w:sz w:val="20"/>
                <w:szCs w:val="20"/>
                <w:lang w:eastAsia="en-GB"/>
              </w:rPr>
            </w:pPr>
          </w:p>
        </w:tc>
        <w:tc>
          <w:tcPr>
            <w:tcW w:w="1375" w:type="dxa"/>
            <w:tcBorders>
              <w:top w:val="nil"/>
              <w:left w:val="nil"/>
              <w:right w:val="nil"/>
            </w:tcBorders>
            <w:shd w:val="clear" w:color="auto" w:fill="auto"/>
            <w:noWrap/>
            <w:vAlign w:val="bottom"/>
            <w:hideMark/>
          </w:tcPr>
          <w:p w14:paraId="5DFD0BC6" w14:textId="77777777" w:rsidR="00A43221" w:rsidRPr="0073712A" w:rsidRDefault="00A43221" w:rsidP="00ED58CD">
            <w:pPr>
              <w:rPr>
                <w:rFonts w:ascii="Times New Roman" w:eastAsia="Times New Roman" w:hAnsi="Times New Roman" w:cs="Times New Roman"/>
                <w:sz w:val="20"/>
                <w:szCs w:val="20"/>
                <w:lang w:eastAsia="en-GB"/>
              </w:rPr>
            </w:pPr>
          </w:p>
        </w:tc>
        <w:tc>
          <w:tcPr>
            <w:tcW w:w="642" w:type="dxa"/>
            <w:tcBorders>
              <w:top w:val="nil"/>
              <w:left w:val="nil"/>
              <w:right w:val="nil"/>
            </w:tcBorders>
            <w:shd w:val="clear" w:color="auto" w:fill="auto"/>
            <w:noWrap/>
            <w:vAlign w:val="bottom"/>
            <w:hideMark/>
          </w:tcPr>
          <w:p w14:paraId="4FB98A76" w14:textId="77777777" w:rsidR="00A43221" w:rsidRPr="0073712A" w:rsidRDefault="00A43221" w:rsidP="00ED58CD">
            <w:pPr>
              <w:rPr>
                <w:rFonts w:ascii="Times New Roman" w:eastAsia="Times New Roman" w:hAnsi="Times New Roman" w:cs="Times New Roman"/>
                <w:sz w:val="20"/>
                <w:szCs w:val="20"/>
                <w:lang w:eastAsia="en-GB"/>
              </w:rPr>
            </w:pPr>
          </w:p>
        </w:tc>
        <w:tc>
          <w:tcPr>
            <w:tcW w:w="659" w:type="dxa"/>
            <w:tcBorders>
              <w:top w:val="nil"/>
              <w:left w:val="nil"/>
              <w:right w:val="nil"/>
            </w:tcBorders>
            <w:shd w:val="clear" w:color="auto" w:fill="auto"/>
            <w:noWrap/>
            <w:vAlign w:val="bottom"/>
            <w:hideMark/>
          </w:tcPr>
          <w:p w14:paraId="1C01C169" w14:textId="77777777" w:rsidR="00A43221" w:rsidRPr="0073712A" w:rsidRDefault="00A43221" w:rsidP="00ED58CD">
            <w:pPr>
              <w:rPr>
                <w:rFonts w:ascii="Times New Roman" w:eastAsia="Times New Roman" w:hAnsi="Times New Roman" w:cs="Times New Roman"/>
                <w:sz w:val="20"/>
                <w:szCs w:val="20"/>
                <w:lang w:eastAsia="en-GB"/>
              </w:rPr>
            </w:pPr>
          </w:p>
        </w:tc>
        <w:tc>
          <w:tcPr>
            <w:tcW w:w="642" w:type="dxa"/>
            <w:tcBorders>
              <w:top w:val="nil"/>
              <w:left w:val="nil"/>
              <w:right w:val="nil"/>
            </w:tcBorders>
            <w:shd w:val="clear" w:color="auto" w:fill="auto"/>
            <w:noWrap/>
            <w:vAlign w:val="bottom"/>
            <w:hideMark/>
          </w:tcPr>
          <w:p w14:paraId="0A65AC3E" w14:textId="77777777" w:rsidR="00A43221" w:rsidRPr="0073712A" w:rsidRDefault="00A43221" w:rsidP="00ED58CD">
            <w:pPr>
              <w:rPr>
                <w:rFonts w:ascii="Times New Roman" w:eastAsia="Times New Roman" w:hAnsi="Times New Roman" w:cs="Times New Roman"/>
                <w:sz w:val="20"/>
                <w:szCs w:val="20"/>
                <w:lang w:eastAsia="en-GB"/>
              </w:rPr>
            </w:pPr>
          </w:p>
        </w:tc>
        <w:tc>
          <w:tcPr>
            <w:tcW w:w="1342" w:type="dxa"/>
            <w:tcBorders>
              <w:top w:val="nil"/>
              <w:left w:val="nil"/>
              <w:right w:val="nil"/>
            </w:tcBorders>
            <w:shd w:val="clear" w:color="auto" w:fill="auto"/>
            <w:noWrap/>
            <w:vAlign w:val="bottom"/>
            <w:hideMark/>
          </w:tcPr>
          <w:p w14:paraId="798D8ADB" w14:textId="77777777" w:rsidR="00A43221" w:rsidRPr="0073712A" w:rsidRDefault="00A43221" w:rsidP="00ED58CD">
            <w:pPr>
              <w:rPr>
                <w:rFonts w:ascii="Times New Roman" w:eastAsia="Times New Roman" w:hAnsi="Times New Roman" w:cs="Times New Roman"/>
                <w:sz w:val="20"/>
                <w:szCs w:val="20"/>
                <w:lang w:eastAsia="en-GB"/>
              </w:rPr>
            </w:pPr>
          </w:p>
        </w:tc>
      </w:tr>
      <w:tr w:rsidR="00A43221" w:rsidRPr="0073712A" w14:paraId="4A8E9C9D" w14:textId="77777777" w:rsidTr="00A43221">
        <w:trPr>
          <w:trHeight w:val="369"/>
        </w:trPr>
        <w:tc>
          <w:tcPr>
            <w:tcW w:w="2587" w:type="dxa"/>
            <w:tcBorders>
              <w:left w:val="nil"/>
              <w:bottom w:val="single" w:sz="4" w:space="0" w:color="auto"/>
              <w:right w:val="nil"/>
            </w:tcBorders>
            <w:shd w:val="clear" w:color="auto" w:fill="auto"/>
            <w:noWrap/>
            <w:vAlign w:val="bottom"/>
            <w:hideMark/>
          </w:tcPr>
          <w:p w14:paraId="2ADE6859" w14:textId="77777777" w:rsidR="00A43221" w:rsidRPr="0073712A" w:rsidRDefault="00A43221" w:rsidP="00ED58CD">
            <w:pPr>
              <w:rPr>
                <w:rFonts w:ascii="Times New Roman" w:eastAsia="Times New Roman" w:hAnsi="Times New Roman" w:cs="Times New Roman"/>
                <w:sz w:val="20"/>
                <w:szCs w:val="20"/>
                <w:lang w:eastAsia="en-GB"/>
              </w:rPr>
            </w:pPr>
          </w:p>
        </w:tc>
        <w:tc>
          <w:tcPr>
            <w:tcW w:w="9887" w:type="dxa"/>
            <w:gridSpan w:val="12"/>
            <w:tcBorders>
              <w:left w:val="nil"/>
              <w:bottom w:val="single" w:sz="4" w:space="0" w:color="auto"/>
              <w:right w:val="nil"/>
            </w:tcBorders>
            <w:shd w:val="clear" w:color="auto" w:fill="auto"/>
            <w:noWrap/>
            <w:vAlign w:val="bottom"/>
            <w:hideMark/>
          </w:tcPr>
          <w:p w14:paraId="3155FB18" w14:textId="77777777" w:rsidR="00A43221" w:rsidRPr="0073712A" w:rsidRDefault="00A43221" w:rsidP="00ED58CD">
            <w:pPr>
              <w:jc w:val="center"/>
              <w:rPr>
                <w:rFonts w:ascii="Calibri" w:eastAsia="Times New Roman" w:hAnsi="Calibri" w:cs="Calibri"/>
                <w:b/>
                <w:bCs/>
                <w:color w:val="000000"/>
                <w:lang w:eastAsia="en-GB"/>
              </w:rPr>
            </w:pPr>
            <w:r w:rsidRPr="0073712A">
              <w:rPr>
                <w:rFonts w:ascii="Calibri" w:eastAsia="Times New Roman" w:hAnsi="Calibri" w:cs="Calibri"/>
                <w:b/>
                <w:bCs/>
                <w:color w:val="000000"/>
                <w:lang w:val="en-US" w:eastAsia="en-GB"/>
              </w:rPr>
              <w:t>Adjusted estimates</w:t>
            </w:r>
          </w:p>
        </w:tc>
      </w:tr>
      <w:tr w:rsidR="00A43221" w:rsidRPr="0073712A" w14:paraId="5DD2C8D9" w14:textId="77777777" w:rsidTr="00A43221">
        <w:trPr>
          <w:trHeight w:val="369"/>
        </w:trPr>
        <w:tc>
          <w:tcPr>
            <w:tcW w:w="2587" w:type="dxa"/>
            <w:tcBorders>
              <w:top w:val="single" w:sz="4" w:space="0" w:color="auto"/>
              <w:left w:val="nil"/>
              <w:bottom w:val="single" w:sz="4" w:space="0" w:color="auto"/>
              <w:right w:val="nil"/>
            </w:tcBorders>
            <w:shd w:val="clear" w:color="auto" w:fill="auto"/>
            <w:noWrap/>
            <w:vAlign w:val="bottom"/>
            <w:hideMark/>
          </w:tcPr>
          <w:p w14:paraId="5C1B0528" w14:textId="77777777" w:rsidR="00A43221" w:rsidRPr="0073712A" w:rsidRDefault="00A43221" w:rsidP="00ED58CD">
            <w:pPr>
              <w:jc w:val="center"/>
              <w:rPr>
                <w:rFonts w:ascii="Calibri" w:eastAsia="Times New Roman" w:hAnsi="Calibri" w:cs="Calibri"/>
                <w:b/>
                <w:bCs/>
                <w:color w:val="000000"/>
                <w:lang w:eastAsia="en-GB"/>
              </w:rPr>
            </w:pPr>
          </w:p>
        </w:tc>
        <w:tc>
          <w:tcPr>
            <w:tcW w:w="1926" w:type="dxa"/>
            <w:gridSpan w:val="3"/>
            <w:tcBorders>
              <w:top w:val="single" w:sz="4" w:space="0" w:color="auto"/>
              <w:left w:val="nil"/>
              <w:bottom w:val="single" w:sz="4" w:space="0" w:color="auto"/>
              <w:right w:val="nil"/>
            </w:tcBorders>
            <w:shd w:val="clear" w:color="auto" w:fill="auto"/>
            <w:noWrap/>
            <w:vAlign w:val="bottom"/>
            <w:hideMark/>
          </w:tcPr>
          <w:p w14:paraId="13A1AC5F" w14:textId="77777777" w:rsidR="00A43221" w:rsidRPr="0073712A" w:rsidRDefault="00A43221" w:rsidP="00ED58CD">
            <w:pPr>
              <w:jc w:val="center"/>
              <w:rPr>
                <w:rFonts w:ascii="Calibri" w:eastAsia="Times New Roman" w:hAnsi="Calibri" w:cs="Calibri"/>
                <w:b/>
                <w:bCs/>
                <w:color w:val="000000"/>
                <w:lang w:eastAsia="en-GB"/>
              </w:rPr>
            </w:pPr>
            <w:r w:rsidRPr="0073712A">
              <w:rPr>
                <w:rFonts w:ascii="Calibri" w:eastAsia="Times New Roman" w:hAnsi="Calibri" w:cs="Calibri"/>
                <w:b/>
                <w:bCs/>
                <w:color w:val="000000"/>
                <w:lang w:val="en-US" w:eastAsia="en-GB"/>
              </w:rPr>
              <w:t>Childhood-limited</w:t>
            </w:r>
          </w:p>
        </w:tc>
        <w:tc>
          <w:tcPr>
            <w:tcW w:w="1375" w:type="dxa"/>
            <w:tcBorders>
              <w:top w:val="single" w:sz="4" w:space="0" w:color="auto"/>
              <w:left w:val="nil"/>
              <w:bottom w:val="single" w:sz="4" w:space="0" w:color="auto"/>
              <w:right w:val="nil"/>
            </w:tcBorders>
            <w:shd w:val="clear" w:color="auto" w:fill="auto"/>
            <w:noWrap/>
            <w:vAlign w:val="bottom"/>
            <w:hideMark/>
          </w:tcPr>
          <w:p w14:paraId="3C5E6E03" w14:textId="77777777" w:rsidR="00A43221" w:rsidRPr="0073712A" w:rsidRDefault="00A43221" w:rsidP="00ED58CD">
            <w:pPr>
              <w:jc w:val="center"/>
              <w:rPr>
                <w:rFonts w:ascii="Calibri" w:eastAsia="Times New Roman" w:hAnsi="Calibri" w:cs="Calibri"/>
                <w:b/>
                <w:bCs/>
                <w:color w:val="000000"/>
                <w:lang w:eastAsia="en-GB"/>
              </w:rPr>
            </w:pPr>
          </w:p>
        </w:tc>
        <w:tc>
          <w:tcPr>
            <w:tcW w:w="3301" w:type="dxa"/>
            <w:gridSpan w:val="4"/>
            <w:tcBorders>
              <w:top w:val="single" w:sz="4" w:space="0" w:color="auto"/>
              <w:left w:val="nil"/>
              <w:bottom w:val="single" w:sz="4" w:space="0" w:color="auto"/>
              <w:right w:val="nil"/>
            </w:tcBorders>
            <w:shd w:val="clear" w:color="auto" w:fill="auto"/>
            <w:noWrap/>
            <w:vAlign w:val="bottom"/>
            <w:hideMark/>
          </w:tcPr>
          <w:p w14:paraId="15E14A92" w14:textId="769B9F35" w:rsidR="00A43221" w:rsidRPr="0073712A" w:rsidRDefault="00A43221" w:rsidP="00ED58CD">
            <w:pPr>
              <w:jc w:val="center"/>
              <w:rPr>
                <w:rFonts w:ascii="Calibri" w:eastAsia="Times New Roman" w:hAnsi="Calibri" w:cs="Calibri"/>
                <w:b/>
                <w:bCs/>
                <w:color w:val="000000"/>
                <w:lang w:eastAsia="en-GB"/>
              </w:rPr>
            </w:pPr>
            <w:r w:rsidRPr="0073712A">
              <w:rPr>
                <w:rFonts w:ascii="Calibri" w:eastAsia="Times New Roman" w:hAnsi="Calibri" w:cs="Calibri"/>
                <w:b/>
                <w:bCs/>
                <w:color w:val="000000"/>
                <w:lang w:val="en-US" w:eastAsia="en-GB"/>
              </w:rPr>
              <w:t>Moderate adolescence-emerging</w:t>
            </w:r>
          </w:p>
        </w:tc>
        <w:tc>
          <w:tcPr>
            <w:tcW w:w="1943" w:type="dxa"/>
            <w:gridSpan w:val="3"/>
            <w:tcBorders>
              <w:top w:val="single" w:sz="4" w:space="0" w:color="auto"/>
              <w:left w:val="nil"/>
              <w:bottom w:val="single" w:sz="4" w:space="0" w:color="auto"/>
              <w:right w:val="nil"/>
            </w:tcBorders>
            <w:shd w:val="clear" w:color="auto" w:fill="auto"/>
            <w:noWrap/>
            <w:vAlign w:val="bottom"/>
            <w:hideMark/>
          </w:tcPr>
          <w:p w14:paraId="7EF67503" w14:textId="77777777" w:rsidR="00A43221" w:rsidRPr="0073712A" w:rsidRDefault="00A43221" w:rsidP="00ED58CD">
            <w:pPr>
              <w:jc w:val="center"/>
              <w:rPr>
                <w:rFonts w:ascii="Calibri" w:eastAsia="Times New Roman" w:hAnsi="Calibri" w:cs="Calibri"/>
                <w:b/>
                <w:bCs/>
                <w:color w:val="000000"/>
                <w:lang w:eastAsia="en-GB"/>
              </w:rPr>
            </w:pPr>
            <w:r w:rsidRPr="0073712A">
              <w:rPr>
                <w:rFonts w:ascii="Calibri" w:eastAsia="Times New Roman" w:hAnsi="Calibri" w:cs="Calibri"/>
                <w:b/>
                <w:bCs/>
                <w:color w:val="000000"/>
                <w:lang w:eastAsia="en-GB"/>
              </w:rPr>
              <w:t>High-</w:t>
            </w:r>
            <w:proofErr w:type="spellStart"/>
            <w:r w:rsidRPr="0073712A">
              <w:rPr>
                <w:rFonts w:ascii="Calibri" w:eastAsia="Times New Roman" w:hAnsi="Calibri" w:cs="Calibri"/>
                <w:b/>
                <w:bCs/>
                <w:color w:val="000000"/>
                <w:lang w:eastAsia="en-GB"/>
              </w:rPr>
              <w:t>chronic</w:t>
            </w:r>
            <w:proofErr w:type="spellEnd"/>
          </w:p>
        </w:tc>
        <w:tc>
          <w:tcPr>
            <w:tcW w:w="1342" w:type="dxa"/>
            <w:tcBorders>
              <w:top w:val="single" w:sz="4" w:space="0" w:color="auto"/>
              <w:left w:val="nil"/>
              <w:bottom w:val="single" w:sz="4" w:space="0" w:color="auto"/>
              <w:right w:val="nil"/>
            </w:tcBorders>
            <w:shd w:val="clear" w:color="auto" w:fill="auto"/>
            <w:noWrap/>
            <w:vAlign w:val="bottom"/>
            <w:hideMark/>
          </w:tcPr>
          <w:p w14:paraId="4FF3FA36" w14:textId="77777777" w:rsidR="00A43221" w:rsidRPr="0073712A" w:rsidRDefault="00A43221" w:rsidP="00ED58CD">
            <w:pPr>
              <w:jc w:val="center"/>
              <w:rPr>
                <w:rFonts w:ascii="Calibri" w:eastAsia="Times New Roman" w:hAnsi="Calibri" w:cs="Calibri"/>
                <w:b/>
                <w:bCs/>
                <w:color w:val="000000"/>
                <w:lang w:eastAsia="en-GB"/>
              </w:rPr>
            </w:pPr>
          </w:p>
        </w:tc>
      </w:tr>
      <w:tr w:rsidR="00A43221" w:rsidRPr="0073712A" w14:paraId="468F871B" w14:textId="77777777" w:rsidTr="00A43221">
        <w:trPr>
          <w:trHeight w:val="369"/>
        </w:trPr>
        <w:tc>
          <w:tcPr>
            <w:tcW w:w="2587" w:type="dxa"/>
            <w:tcBorders>
              <w:top w:val="single" w:sz="4" w:space="0" w:color="auto"/>
              <w:left w:val="nil"/>
              <w:bottom w:val="single" w:sz="4" w:space="0" w:color="auto"/>
              <w:right w:val="nil"/>
            </w:tcBorders>
            <w:shd w:val="clear" w:color="auto" w:fill="auto"/>
            <w:noWrap/>
            <w:vAlign w:val="bottom"/>
            <w:hideMark/>
          </w:tcPr>
          <w:p w14:paraId="7A7027DC" w14:textId="77777777" w:rsidR="00A43221" w:rsidRPr="0073712A" w:rsidRDefault="00A43221" w:rsidP="00ED58CD">
            <w:pPr>
              <w:rPr>
                <w:rFonts w:ascii="Times New Roman" w:eastAsia="Times New Roman" w:hAnsi="Times New Roman" w:cs="Times New Roman"/>
                <w:sz w:val="20"/>
                <w:szCs w:val="20"/>
                <w:lang w:eastAsia="en-GB"/>
              </w:rPr>
            </w:pPr>
          </w:p>
        </w:tc>
        <w:tc>
          <w:tcPr>
            <w:tcW w:w="642" w:type="dxa"/>
            <w:tcBorders>
              <w:top w:val="single" w:sz="4" w:space="0" w:color="auto"/>
              <w:left w:val="nil"/>
              <w:bottom w:val="single" w:sz="4" w:space="0" w:color="auto"/>
              <w:right w:val="nil"/>
            </w:tcBorders>
            <w:shd w:val="clear" w:color="auto" w:fill="auto"/>
            <w:noWrap/>
            <w:vAlign w:val="bottom"/>
            <w:hideMark/>
          </w:tcPr>
          <w:p w14:paraId="3BB62CDE" w14:textId="77777777" w:rsidR="00A43221" w:rsidRPr="0073712A" w:rsidRDefault="00A43221" w:rsidP="00ED58CD">
            <w:pPr>
              <w:rPr>
                <w:rFonts w:ascii="Calibri" w:eastAsia="Times New Roman" w:hAnsi="Calibri" w:cs="Calibri"/>
                <w:b/>
                <w:bCs/>
                <w:color w:val="000000"/>
                <w:lang w:eastAsia="en-GB"/>
              </w:rPr>
            </w:pPr>
            <w:r w:rsidRPr="0073712A">
              <w:rPr>
                <w:rFonts w:ascii="Calibri" w:eastAsia="Times New Roman" w:hAnsi="Calibri" w:cs="Calibri"/>
                <w:b/>
                <w:bCs/>
                <w:color w:val="000000"/>
                <w:lang w:val="en-US" w:eastAsia="en-GB"/>
              </w:rPr>
              <w:t xml:space="preserve">OR </w:t>
            </w:r>
          </w:p>
        </w:tc>
        <w:tc>
          <w:tcPr>
            <w:tcW w:w="1284" w:type="dxa"/>
            <w:gridSpan w:val="2"/>
            <w:tcBorders>
              <w:top w:val="single" w:sz="4" w:space="0" w:color="auto"/>
              <w:left w:val="nil"/>
              <w:bottom w:val="single" w:sz="4" w:space="0" w:color="auto"/>
              <w:right w:val="nil"/>
            </w:tcBorders>
            <w:shd w:val="clear" w:color="auto" w:fill="auto"/>
            <w:noWrap/>
            <w:vAlign w:val="bottom"/>
            <w:hideMark/>
          </w:tcPr>
          <w:p w14:paraId="56E4038F" w14:textId="77777777" w:rsidR="00A43221" w:rsidRPr="0073712A" w:rsidRDefault="00A43221" w:rsidP="00ED58CD">
            <w:pPr>
              <w:jc w:val="center"/>
              <w:rPr>
                <w:rFonts w:ascii="Calibri" w:eastAsia="Times New Roman" w:hAnsi="Calibri" w:cs="Calibri"/>
                <w:b/>
                <w:bCs/>
                <w:color w:val="000000"/>
                <w:lang w:eastAsia="en-GB"/>
              </w:rPr>
            </w:pPr>
            <w:r w:rsidRPr="0073712A">
              <w:rPr>
                <w:rFonts w:ascii="Calibri" w:eastAsia="Times New Roman" w:hAnsi="Calibri" w:cs="Calibri"/>
                <w:b/>
                <w:bCs/>
                <w:color w:val="000000"/>
                <w:lang w:eastAsia="en-GB"/>
              </w:rPr>
              <w:t>95% CI</w:t>
            </w:r>
          </w:p>
        </w:tc>
        <w:tc>
          <w:tcPr>
            <w:tcW w:w="1375" w:type="dxa"/>
            <w:tcBorders>
              <w:top w:val="single" w:sz="4" w:space="0" w:color="auto"/>
              <w:left w:val="nil"/>
              <w:bottom w:val="single" w:sz="4" w:space="0" w:color="auto"/>
              <w:right w:val="nil"/>
            </w:tcBorders>
            <w:shd w:val="clear" w:color="auto" w:fill="auto"/>
            <w:noWrap/>
            <w:vAlign w:val="bottom"/>
            <w:hideMark/>
          </w:tcPr>
          <w:p w14:paraId="046966A9" w14:textId="77777777" w:rsidR="00A43221" w:rsidRPr="0073712A" w:rsidRDefault="00A43221" w:rsidP="00ED58CD">
            <w:pPr>
              <w:jc w:val="center"/>
              <w:rPr>
                <w:rFonts w:ascii="Calibri" w:eastAsia="Times New Roman" w:hAnsi="Calibri" w:cs="Calibri"/>
                <w:b/>
                <w:bCs/>
                <w:color w:val="000000"/>
                <w:lang w:eastAsia="en-GB"/>
              </w:rPr>
            </w:pPr>
            <w:proofErr w:type="gramStart"/>
            <w:r w:rsidRPr="0073712A">
              <w:rPr>
                <w:rFonts w:ascii="Calibri" w:eastAsia="Times New Roman" w:hAnsi="Calibri" w:cs="Calibri"/>
                <w:b/>
                <w:bCs/>
                <w:color w:val="000000"/>
                <w:lang w:eastAsia="en-GB"/>
              </w:rPr>
              <w:t>p</w:t>
            </w:r>
            <w:proofErr w:type="gramEnd"/>
            <w:r w:rsidRPr="0073712A">
              <w:rPr>
                <w:rFonts w:ascii="Calibri" w:eastAsia="Times New Roman" w:hAnsi="Calibri" w:cs="Calibri"/>
                <w:b/>
                <w:bCs/>
                <w:color w:val="000000"/>
                <w:lang w:eastAsia="en-GB"/>
              </w:rPr>
              <w:t>-value</w:t>
            </w:r>
          </w:p>
        </w:tc>
        <w:tc>
          <w:tcPr>
            <w:tcW w:w="642" w:type="dxa"/>
            <w:tcBorders>
              <w:top w:val="single" w:sz="4" w:space="0" w:color="auto"/>
              <w:left w:val="nil"/>
              <w:bottom w:val="single" w:sz="4" w:space="0" w:color="auto"/>
              <w:right w:val="nil"/>
            </w:tcBorders>
            <w:shd w:val="clear" w:color="auto" w:fill="auto"/>
            <w:noWrap/>
            <w:vAlign w:val="bottom"/>
            <w:hideMark/>
          </w:tcPr>
          <w:p w14:paraId="5A940F79" w14:textId="77777777" w:rsidR="00A43221" w:rsidRPr="0073712A" w:rsidRDefault="00A43221" w:rsidP="00ED58CD">
            <w:pPr>
              <w:rPr>
                <w:rFonts w:ascii="Calibri" w:eastAsia="Times New Roman" w:hAnsi="Calibri" w:cs="Calibri"/>
                <w:b/>
                <w:bCs/>
                <w:color w:val="000000"/>
                <w:lang w:eastAsia="en-GB"/>
              </w:rPr>
            </w:pPr>
            <w:r w:rsidRPr="0073712A">
              <w:rPr>
                <w:rFonts w:ascii="Calibri" w:eastAsia="Times New Roman" w:hAnsi="Calibri" w:cs="Calibri"/>
                <w:b/>
                <w:bCs/>
                <w:color w:val="000000"/>
                <w:lang w:val="en-US" w:eastAsia="en-GB"/>
              </w:rPr>
              <w:t xml:space="preserve">OR </w:t>
            </w:r>
          </w:p>
        </w:tc>
        <w:tc>
          <w:tcPr>
            <w:tcW w:w="1284" w:type="dxa"/>
            <w:gridSpan w:val="2"/>
            <w:tcBorders>
              <w:top w:val="single" w:sz="4" w:space="0" w:color="auto"/>
              <w:left w:val="nil"/>
              <w:bottom w:val="single" w:sz="4" w:space="0" w:color="auto"/>
              <w:right w:val="nil"/>
            </w:tcBorders>
            <w:shd w:val="clear" w:color="auto" w:fill="auto"/>
            <w:noWrap/>
            <w:vAlign w:val="bottom"/>
            <w:hideMark/>
          </w:tcPr>
          <w:p w14:paraId="7D2289FE" w14:textId="77777777" w:rsidR="00A43221" w:rsidRPr="0073712A" w:rsidRDefault="00A43221" w:rsidP="00ED58CD">
            <w:pPr>
              <w:jc w:val="center"/>
              <w:rPr>
                <w:rFonts w:ascii="Calibri" w:eastAsia="Times New Roman" w:hAnsi="Calibri" w:cs="Calibri"/>
                <w:b/>
                <w:bCs/>
                <w:color w:val="000000"/>
                <w:lang w:eastAsia="en-GB"/>
              </w:rPr>
            </w:pPr>
            <w:r w:rsidRPr="0073712A">
              <w:rPr>
                <w:rFonts w:ascii="Calibri" w:eastAsia="Times New Roman" w:hAnsi="Calibri" w:cs="Calibri"/>
                <w:b/>
                <w:bCs/>
                <w:color w:val="000000"/>
                <w:lang w:eastAsia="en-GB"/>
              </w:rPr>
              <w:t>95% CI</w:t>
            </w:r>
          </w:p>
        </w:tc>
        <w:tc>
          <w:tcPr>
            <w:tcW w:w="1375" w:type="dxa"/>
            <w:tcBorders>
              <w:top w:val="single" w:sz="4" w:space="0" w:color="auto"/>
              <w:left w:val="nil"/>
              <w:bottom w:val="single" w:sz="4" w:space="0" w:color="auto"/>
              <w:right w:val="nil"/>
            </w:tcBorders>
            <w:shd w:val="clear" w:color="auto" w:fill="auto"/>
            <w:noWrap/>
            <w:vAlign w:val="bottom"/>
            <w:hideMark/>
          </w:tcPr>
          <w:p w14:paraId="3114CAD6" w14:textId="77777777" w:rsidR="00A43221" w:rsidRPr="0073712A" w:rsidRDefault="00A43221" w:rsidP="00ED58CD">
            <w:pPr>
              <w:jc w:val="center"/>
              <w:rPr>
                <w:rFonts w:ascii="Calibri" w:eastAsia="Times New Roman" w:hAnsi="Calibri" w:cs="Calibri"/>
                <w:b/>
                <w:bCs/>
                <w:color w:val="000000"/>
                <w:lang w:eastAsia="en-GB"/>
              </w:rPr>
            </w:pPr>
            <w:proofErr w:type="gramStart"/>
            <w:r w:rsidRPr="0073712A">
              <w:rPr>
                <w:rFonts w:ascii="Calibri" w:eastAsia="Times New Roman" w:hAnsi="Calibri" w:cs="Calibri"/>
                <w:b/>
                <w:bCs/>
                <w:color w:val="000000"/>
                <w:lang w:eastAsia="en-GB"/>
              </w:rPr>
              <w:t>p</w:t>
            </w:r>
            <w:proofErr w:type="gramEnd"/>
            <w:r w:rsidRPr="0073712A">
              <w:rPr>
                <w:rFonts w:ascii="Calibri" w:eastAsia="Times New Roman" w:hAnsi="Calibri" w:cs="Calibri"/>
                <w:b/>
                <w:bCs/>
                <w:color w:val="000000"/>
                <w:lang w:eastAsia="en-GB"/>
              </w:rPr>
              <w:t>-value</w:t>
            </w:r>
          </w:p>
        </w:tc>
        <w:tc>
          <w:tcPr>
            <w:tcW w:w="642" w:type="dxa"/>
            <w:tcBorders>
              <w:top w:val="single" w:sz="4" w:space="0" w:color="auto"/>
              <w:left w:val="nil"/>
              <w:bottom w:val="single" w:sz="4" w:space="0" w:color="auto"/>
              <w:right w:val="nil"/>
            </w:tcBorders>
            <w:shd w:val="clear" w:color="auto" w:fill="auto"/>
            <w:noWrap/>
            <w:vAlign w:val="bottom"/>
            <w:hideMark/>
          </w:tcPr>
          <w:p w14:paraId="05B64D6F" w14:textId="77777777" w:rsidR="00A43221" w:rsidRPr="0073712A" w:rsidRDefault="00A43221" w:rsidP="00ED58CD">
            <w:pPr>
              <w:rPr>
                <w:rFonts w:ascii="Calibri" w:eastAsia="Times New Roman" w:hAnsi="Calibri" w:cs="Calibri"/>
                <w:b/>
                <w:bCs/>
                <w:color w:val="000000"/>
                <w:lang w:eastAsia="en-GB"/>
              </w:rPr>
            </w:pPr>
            <w:r w:rsidRPr="0073712A">
              <w:rPr>
                <w:rFonts w:ascii="Calibri" w:eastAsia="Times New Roman" w:hAnsi="Calibri" w:cs="Calibri"/>
                <w:b/>
                <w:bCs/>
                <w:color w:val="000000"/>
                <w:lang w:val="en-US" w:eastAsia="en-GB"/>
              </w:rPr>
              <w:t xml:space="preserve">OR </w:t>
            </w:r>
          </w:p>
        </w:tc>
        <w:tc>
          <w:tcPr>
            <w:tcW w:w="1301" w:type="dxa"/>
            <w:gridSpan w:val="2"/>
            <w:tcBorders>
              <w:top w:val="single" w:sz="4" w:space="0" w:color="auto"/>
              <w:left w:val="nil"/>
              <w:bottom w:val="single" w:sz="4" w:space="0" w:color="auto"/>
              <w:right w:val="nil"/>
            </w:tcBorders>
            <w:shd w:val="clear" w:color="auto" w:fill="auto"/>
            <w:noWrap/>
            <w:vAlign w:val="bottom"/>
            <w:hideMark/>
          </w:tcPr>
          <w:p w14:paraId="3DC55F0F" w14:textId="77777777" w:rsidR="00A43221" w:rsidRPr="0073712A" w:rsidRDefault="00A43221" w:rsidP="00ED58CD">
            <w:pPr>
              <w:jc w:val="center"/>
              <w:rPr>
                <w:rFonts w:ascii="Calibri" w:eastAsia="Times New Roman" w:hAnsi="Calibri" w:cs="Calibri"/>
                <w:b/>
                <w:bCs/>
                <w:color w:val="000000"/>
                <w:lang w:eastAsia="en-GB"/>
              </w:rPr>
            </w:pPr>
            <w:r w:rsidRPr="0073712A">
              <w:rPr>
                <w:rFonts w:ascii="Calibri" w:eastAsia="Times New Roman" w:hAnsi="Calibri" w:cs="Calibri"/>
                <w:b/>
                <w:bCs/>
                <w:color w:val="000000"/>
                <w:lang w:eastAsia="en-GB"/>
              </w:rPr>
              <w:t>95% CI</w:t>
            </w:r>
          </w:p>
        </w:tc>
        <w:tc>
          <w:tcPr>
            <w:tcW w:w="1342" w:type="dxa"/>
            <w:tcBorders>
              <w:top w:val="single" w:sz="4" w:space="0" w:color="auto"/>
              <w:left w:val="nil"/>
              <w:bottom w:val="single" w:sz="4" w:space="0" w:color="auto"/>
              <w:right w:val="nil"/>
            </w:tcBorders>
            <w:shd w:val="clear" w:color="auto" w:fill="auto"/>
            <w:noWrap/>
            <w:vAlign w:val="bottom"/>
            <w:hideMark/>
          </w:tcPr>
          <w:p w14:paraId="57DCA414" w14:textId="77777777" w:rsidR="00A43221" w:rsidRPr="0073712A" w:rsidRDefault="00A43221" w:rsidP="00ED58CD">
            <w:pPr>
              <w:rPr>
                <w:rFonts w:ascii="Calibri" w:eastAsia="Times New Roman" w:hAnsi="Calibri" w:cs="Calibri"/>
                <w:b/>
                <w:bCs/>
                <w:color w:val="000000"/>
                <w:lang w:eastAsia="en-GB"/>
              </w:rPr>
            </w:pPr>
            <w:proofErr w:type="gramStart"/>
            <w:r w:rsidRPr="0073712A">
              <w:rPr>
                <w:rFonts w:ascii="Calibri" w:eastAsia="Times New Roman" w:hAnsi="Calibri" w:cs="Calibri"/>
                <w:b/>
                <w:bCs/>
                <w:color w:val="000000"/>
                <w:lang w:eastAsia="en-GB"/>
              </w:rPr>
              <w:t>p</w:t>
            </w:r>
            <w:proofErr w:type="gramEnd"/>
            <w:r w:rsidRPr="0073712A">
              <w:rPr>
                <w:rFonts w:ascii="Calibri" w:eastAsia="Times New Roman" w:hAnsi="Calibri" w:cs="Calibri"/>
                <w:b/>
                <w:bCs/>
                <w:color w:val="000000"/>
                <w:lang w:eastAsia="en-GB"/>
              </w:rPr>
              <w:t>-value</w:t>
            </w:r>
          </w:p>
        </w:tc>
      </w:tr>
      <w:tr w:rsidR="00A43221" w:rsidRPr="0073712A" w14:paraId="709D3594" w14:textId="77777777" w:rsidTr="00A43221">
        <w:trPr>
          <w:trHeight w:val="369"/>
        </w:trPr>
        <w:tc>
          <w:tcPr>
            <w:tcW w:w="3229" w:type="dxa"/>
            <w:gridSpan w:val="2"/>
            <w:tcBorders>
              <w:top w:val="single" w:sz="4" w:space="0" w:color="auto"/>
              <w:left w:val="nil"/>
              <w:bottom w:val="nil"/>
              <w:right w:val="nil"/>
            </w:tcBorders>
            <w:shd w:val="clear" w:color="auto" w:fill="auto"/>
            <w:noWrap/>
            <w:vAlign w:val="bottom"/>
            <w:hideMark/>
          </w:tcPr>
          <w:p w14:paraId="0B3EE99C" w14:textId="77777777" w:rsidR="00A43221" w:rsidRPr="0073712A" w:rsidRDefault="00A43221" w:rsidP="00ED58CD">
            <w:pPr>
              <w:rPr>
                <w:rFonts w:ascii="Calibri" w:eastAsia="Times New Roman" w:hAnsi="Calibri" w:cs="Calibri"/>
                <w:color w:val="000000"/>
                <w:lang w:eastAsia="en-GB"/>
              </w:rPr>
            </w:pPr>
            <w:r w:rsidRPr="0073712A">
              <w:rPr>
                <w:rFonts w:ascii="Calibri" w:eastAsia="Times New Roman" w:hAnsi="Calibri" w:cs="Calibri"/>
                <w:color w:val="000000"/>
                <w:lang w:val="en-US" w:eastAsia="en-GB"/>
              </w:rPr>
              <w:t>Type of mental health problems</w:t>
            </w:r>
          </w:p>
        </w:tc>
        <w:tc>
          <w:tcPr>
            <w:tcW w:w="642" w:type="dxa"/>
            <w:tcBorders>
              <w:top w:val="single" w:sz="4" w:space="0" w:color="auto"/>
              <w:left w:val="nil"/>
              <w:bottom w:val="nil"/>
              <w:right w:val="nil"/>
            </w:tcBorders>
            <w:shd w:val="clear" w:color="auto" w:fill="auto"/>
            <w:noWrap/>
            <w:vAlign w:val="bottom"/>
            <w:hideMark/>
          </w:tcPr>
          <w:p w14:paraId="0794AE23" w14:textId="77777777" w:rsidR="00A43221" w:rsidRPr="0073712A" w:rsidRDefault="00A43221" w:rsidP="00ED58CD">
            <w:pPr>
              <w:rPr>
                <w:rFonts w:ascii="Calibri" w:eastAsia="Times New Roman" w:hAnsi="Calibri" w:cs="Calibri"/>
                <w:color w:val="000000"/>
                <w:lang w:eastAsia="en-GB"/>
              </w:rPr>
            </w:pPr>
          </w:p>
        </w:tc>
        <w:tc>
          <w:tcPr>
            <w:tcW w:w="642" w:type="dxa"/>
            <w:tcBorders>
              <w:top w:val="single" w:sz="4" w:space="0" w:color="auto"/>
              <w:left w:val="nil"/>
              <w:bottom w:val="nil"/>
              <w:right w:val="nil"/>
            </w:tcBorders>
            <w:shd w:val="clear" w:color="auto" w:fill="auto"/>
            <w:noWrap/>
            <w:vAlign w:val="bottom"/>
            <w:hideMark/>
          </w:tcPr>
          <w:p w14:paraId="6DE92B7C" w14:textId="77777777" w:rsidR="00A43221" w:rsidRPr="0073712A" w:rsidRDefault="00A43221" w:rsidP="00ED58CD">
            <w:pPr>
              <w:rPr>
                <w:rFonts w:ascii="Times New Roman" w:eastAsia="Times New Roman" w:hAnsi="Times New Roman" w:cs="Times New Roman"/>
                <w:sz w:val="20"/>
                <w:szCs w:val="20"/>
                <w:lang w:eastAsia="en-GB"/>
              </w:rPr>
            </w:pPr>
          </w:p>
        </w:tc>
        <w:tc>
          <w:tcPr>
            <w:tcW w:w="1375" w:type="dxa"/>
            <w:tcBorders>
              <w:top w:val="single" w:sz="4" w:space="0" w:color="auto"/>
              <w:left w:val="nil"/>
              <w:bottom w:val="nil"/>
              <w:right w:val="nil"/>
            </w:tcBorders>
            <w:shd w:val="clear" w:color="auto" w:fill="auto"/>
            <w:noWrap/>
            <w:vAlign w:val="bottom"/>
            <w:hideMark/>
          </w:tcPr>
          <w:p w14:paraId="25362BC9" w14:textId="77777777" w:rsidR="00A43221" w:rsidRPr="0073712A" w:rsidRDefault="00A43221" w:rsidP="00ED58CD">
            <w:pPr>
              <w:rPr>
                <w:rFonts w:ascii="Times New Roman" w:eastAsia="Times New Roman" w:hAnsi="Times New Roman" w:cs="Times New Roman"/>
                <w:sz w:val="20"/>
                <w:szCs w:val="20"/>
                <w:lang w:eastAsia="en-GB"/>
              </w:rPr>
            </w:pPr>
          </w:p>
        </w:tc>
        <w:tc>
          <w:tcPr>
            <w:tcW w:w="642" w:type="dxa"/>
            <w:tcBorders>
              <w:top w:val="single" w:sz="4" w:space="0" w:color="auto"/>
              <w:left w:val="nil"/>
              <w:bottom w:val="nil"/>
              <w:right w:val="nil"/>
            </w:tcBorders>
            <w:shd w:val="clear" w:color="auto" w:fill="auto"/>
            <w:noWrap/>
            <w:vAlign w:val="bottom"/>
            <w:hideMark/>
          </w:tcPr>
          <w:p w14:paraId="2A3A7BB0" w14:textId="77777777" w:rsidR="00A43221" w:rsidRPr="0073712A" w:rsidRDefault="00A43221" w:rsidP="00ED58CD">
            <w:pPr>
              <w:rPr>
                <w:rFonts w:ascii="Times New Roman" w:eastAsia="Times New Roman" w:hAnsi="Times New Roman" w:cs="Times New Roman"/>
                <w:sz w:val="20"/>
                <w:szCs w:val="20"/>
                <w:lang w:eastAsia="en-GB"/>
              </w:rPr>
            </w:pPr>
          </w:p>
        </w:tc>
        <w:tc>
          <w:tcPr>
            <w:tcW w:w="642" w:type="dxa"/>
            <w:tcBorders>
              <w:top w:val="single" w:sz="4" w:space="0" w:color="auto"/>
              <w:left w:val="nil"/>
              <w:bottom w:val="nil"/>
              <w:right w:val="nil"/>
            </w:tcBorders>
            <w:shd w:val="clear" w:color="auto" w:fill="auto"/>
            <w:noWrap/>
            <w:vAlign w:val="bottom"/>
            <w:hideMark/>
          </w:tcPr>
          <w:p w14:paraId="20A7D539" w14:textId="77777777" w:rsidR="00A43221" w:rsidRPr="0073712A" w:rsidRDefault="00A43221" w:rsidP="00ED58CD">
            <w:pPr>
              <w:rPr>
                <w:rFonts w:ascii="Times New Roman" w:eastAsia="Times New Roman" w:hAnsi="Times New Roman" w:cs="Times New Roman"/>
                <w:sz w:val="20"/>
                <w:szCs w:val="20"/>
                <w:lang w:eastAsia="en-GB"/>
              </w:rPr>
            </w:pPr>
          </w:p>
        </w:tc>
        <w:tc>
          <w:tcPr>
            <w:tcW w:w="642" w:type="dxa"/>
            <w:tcBorders>
              <w:top w:val="single" w:sz="4" w:space="0" w:color="auto"/>
              <w:left w:val="nil"/>
              <w:bottom w:val="nil"/>
              <w:right w:val="nil"/>
            </w:tcBorders>
            <w:shd w:val="clear" w:color="auto" w:fill="auto"/>
            <w:noWrap/>
            <w:vAlign w:val="bottom"/>
            <w:hideMark/>
          </w:tcPr>
          <w:p w14:paraId="61ABADB8" w14:textId="77777777" w:rsidR="00A43221" w:rsidRPr="0073712A" w:rsidRDefault="00A43221" w:rsidP="00ED58CD">
            <w:pPr>
              <w:rPr>
                <w:rFonts w:ascii="Times New Roman" w:eastAsia="Times New Roman" w:hAnsi="Times New Roman" w:cs="Times New Roman"/>
                <w:sz w:val="20"/>
                <w:szCs w:val="20"/>
                <w:lang w:eastAsia="en-GB"/>
              </w:rPr>
            </w:pPr>
          </w:p>
        </w:tc>
        <w:tc>
          <w:tcPr>
            <w:tcW w:w="1375" w:type="dxa"/>
            <w:tcBorders>
              <w:top w:val="single" w:sz="4" w:space="0" w:color="auto"/>
              <w:left w:val="nil"/>
              <w:bottom w:val="nil"/>
              <w:right w:val="nil"/>
            </w:tcBorders>
            <w:shd w:val="clear" w:color="auto" w:fill="auto"/>
            <w:noWrap/>
            <w:vAlign w:val="bottom"/>
            <w:hideMark/>
          </w:tcPr>
          <w:p w14:paraId="123446A9" w14:textId="77777777" w:rsidR="00A43221" w:rsidRPr="0073712A" w:rsidRDefault="00A43221" w:rsidP="00ED58CD">
            <w:pPr>
              <w:rPr>
                <w:rFonts w:ascii="Times New Roman" w:eastAsia="Times New Roman" w:hAnsi="Times New Roman" w:cs="Times New Roman"/>
                <w:sz w:val="20"/>
                <w:szCs w:val="20"/>
                <w:lang w:eastAsia="en-GB"/>
              </w:rPr>
            </w:pPr>
          </w:p>
        </w:tc>
        <w:tc>
          <w:tcPr>
            <w:tcW w:w="642" w:type="dxa"/>
            <w:tcBorders>
              <w:top w:val="single" w:sz="4" w:space="0" w:color="auto"/>
              <w:left w:val="nil"/>
              <w:bottom w:val="nil"/>
              <w:right w:val="nil"/>
            </w:tcBorders>
            <w:shd w:val="clear" w:color="auto" w:fill="auto"/>
            <w:noWrap/>
            <w:vAlign w:val="bottom"/>
            <w:hideMark/>
          </w:tcPr>
          <w:p w14:paraId="7A877A90" w14:textId="77777777" w:rsidR="00A43221" w:rsidRPr="0073712A" w:rsidRDefault="00A43221" w:rsidP="00ED58CD">
            <w:pPr>
              <w:rPr>
                <w:rFonts w:ascii="Times New Roman" w:eastAsia="Times New Roman" w:hAnsi="Times New Roman" w:cs="Times New Roman"/>
                <w:sz w:val="20"/>
                <w:szCs w:val="20"/>
                <w:lang w:eastAsia="en-GB"/>
              </w:rPr>
            </w:pPr>
          </w:p>
        </w:tc>
        <w:tc>
          <w:tcPr>
            <w:tcW w:w="659" w:type="dxa"/>
            <w:tcBorders>
              <w:top w:val="single" w:sz="4" w:space="0" w:color="auto"/>
              <w:left w:val="nil"/>
              <w:bottom w:val="nil"/>
              <w:right w:val="nil"/>
            </w:tcBorders>
            <w:shd w:val="clear" w:color="auto" w:fill="auto"/>
            <w:noWrap/>
            <w:vAlign w:val="bottom"/>
            <w:hideMark/>
          </w:tcPr>
          <w:p w14:paraId="3A75D6DB" w14:textId="77777777" w:rsidR="00A43221" w:rsidRPr="0073712A" w:rsidRDefault="00A43221" w:rsidP="00ED58CD">
            <w:pPr>
              <w:rPr>
                <w:rFonts w:ascii="Times New Roman" w:eastAsia="Times New Roman" w:hAnsi="Times New Roman" w:cs="Times New Roman"/>
                <w:sz w:val="20"/>
                <w:szCs w:val="20"/>
                <w:lang w:eastAsia="en-GB"/>
              </w:rPr>
            </w:pPr>
          </w:p>
        </w:tc>
        <w:tc>
          <w:tcPr>
            <w:tcW w:w="642" w:type="dxa"/>
            <w:tcBorders>
              <w:top w:val="single" w:sz="4" w:space="0" w:color="auto"/>
              <w:left w:val="nil"/>
              <w:bottom w:val="nil"/>
              <w:right w:val="nil"/>
            </w:tcBorders>
            <w:shd w:val="clear" w:color="auto" w:fill="auto"/>
            <w:noWrap/>
            <w:vAlign w:val="bottom"/>
            <w:hideMark/>
          </w:tcPr>
          <w:p w14:paraId="55C062CE" w14:textId="77777777" w:rsidR="00A43221" w:rsidRPr="0073712A" w:rsidRDefault="00A43221" w:rsidP="00ED58CD">
            <w:pPr>
              <w:rPr>
                <w:rFonts w:ascii="Times New Roman" w:eastAsia="Times New Roman" w:hAnsi="Times New Roman" w:cs="Times New Roman"/>
                <w:sz w:val="20"/>
                <w:szCs w:val="20"/>
                <w:lang w:eastAsia="en-GB"/>
              </w:rPr>
            </w:pPr>
          </w:p>
        </w:tc>
        <w:tc>
          <w:tcPr>
            <w:tcW w:w="1342" w:type="dxa"/>
            <w:tcBorders>
              <w:top w:val="single" w:sz="4" w:space="0" w:color="auto"/>
              <w:left w:val="nil"/>
              <w:bottom w:val="nil"/>
              <w:right w:val="nil"/>
            </w:tcBorders>
            <w:shd w:val="clear" w:color="auto" w:fill="auto"/>
            <w:noWrap/>
            <w:vAlign w:val="bottom"/>
            <w:hideMark/>
          </w:tcPr>
          <w:p w14:paraId="509B4B1B" w14:textId="77777777" w:rsidR="00A43221" w:rsidRPr="0073712A" w:rsidRDefault="00A43221" w:rsidP="00ED58CD">
            <w:pPr>
              <w:rPr>
                <w:rFonts w:ascii="Times New Roman" w:eastAsia="Times New Roman" w:hAnsi="Times New Roman" w:cs="Times New Roman"/>
                <w:sz w:val="20"/>
                <w:szCs w:val="20"/>
                <w:lang w:eastAsia="en-GB"/>
              </w:rPr>
            </w:pPr>
          </w:p>
        </w:tc>
      </w:tr>
      <w:tr w:rsidR="00A43221" w:rsidRPr="0073712A" w14:paraId="4D82854E" w14:textId="77777777" w:rsidTr="00A43221">
        <w:trPr>
          <w:trHeight w:val="369"/>
        </w:trPr>
        <w:tc>
          <w:tcPr>
            <w:tcW w:w="2587" w:type="dxa"/>
            <w:tcBorders>
              <w:top w:val="nil"/>
              <w:left w:val="nil"/>
              <w:bottom w:val="nil"/>
              <w:right w:val="nil"/>
            </w:tcBorders>
            <w:shd w:val="clear" w:color="auto" w:fill="auto"/>
            <w:noWrap/>
            <w:vAlign w:val="bottom"/>
            <w:hideMark/>
          </w:tcPr>
          <w:p w14:paraId="5A1D68BF" w14:textId="77777777" w:rsidR="00A43221" w:rsidRPr="0073712A" w:rsidRDefault="00A43221" w:rsidP="00ED58CD">
            <w:pPr>
              <w:rPr>
                <w:rFonts w:ascii="Calibri" w:eastAsia="Times New Roman" w:hAnsi="Calibri" w:cs="Calibri"/>
                <w:b/>
                <w:bCs/>
                <w:color w:val="000000"/>
                <w:lang w:eastAsia="en-GB"/>
              </w:rPr>
            </w:pPr>
            <w:proofErr w:type="spellStart"/>
            <w:r w:rsidRPr="0073712A">
              <w:rPr>
                <w:rFonts w:ascii="Calibri" w:eastAsia="Times New Roman" w:hAnsi="Calibri" w:cs="Calibri"/>
                <w:b/>
                <w:bCs/>
                <w:color w:val="000000"/>
                <w:lang w:eastAsia="en-GB"/>
              </w:rPr>
              <w:t>Internalizing-only</w:t>
            </w:r>
            <w:proofErr w:type="spellEnd"/>
          </w:p>
        </w:tc>
        <w:tc>
          <w:tcPr>
            <w:tcW w:w="642" w:type="dxa"/>
            <w:tcBorders>
              <w:top w:val="nil"/>
              <w:left w:val="nil"/>
              <w:bottom w:val="nil"/>
              <w:right w:val="nil"/>
            </w:tcBorders>
            <w:shd w:val="clear" w:color="auto" w:fill="auto"/>
            <w:noWrap/>
            <w:vAlign w:val="bottom"/>
            <w:hideMark/>
          </w:tcPr>
          <w:p w14:paraId="35485C80" w14:textId="77777777" w:rsidR="00A43221" w:rsidRPr="0073712A" w:rsidRDefault="00A43221" w:rsidP="00ED58CD">
            <w:pPr>
              <w:rPr>
                <w:rFonts w:ascii="Calibri" w:eastAsia="Times New Roman" w:hAnsi="Calibri" w:cs="Calibri"/>
                <w:b/>
                <w:bCs/>
                <w:color w:val="000000"/>
                <w:lang w:eastAsia="en-GB"/>
              </w:rPr>
            </w:pPr>
            <w:r w:rsidRPr="0073712A">
              <w:rPr>
                <w:rFonts w:ascii="Calibri" w:eastAsia="Times New Roman" w:hAnsi="Calibri" w:cs="Calibri"/>
                <w:b/>
                <w:bCs/>
                <w:color w:val="000000"/>
                <w:lang w:val="en-US" w:eastAsia="en-GB"/>
              </w:rPr>
              <w:t>ref</w:t>
            </w:r>
          </w:p>
        </w:tc>
        <w:tc>
          <w:tcPr>
            <w:tcW w:w="642" w:type="dxa"/>
            <w:tcBorders>
              <w:top w:val="nil"/>
              <w:left w:val="nil"/>
              <w:bottom w:val="nil"/>
              <w:right w:val="nil"/>
            </w:tcBorders>
            <w:shd w:val="clear" w:color="auto" w:fill="auto"/>
            <w:noWrap/>
            <w:vAlign w:val="bottom"/>
            <w:hideMark/>
          </w:tcPr>
          <w:p w14:paraId="341170AB" w14:textId="77777777" w:rsidR="00A43221" w:rsidRPr="0073712A" w:rsidRDefault="00A43221" w:rsidP="00ED58CD">
            <w:pPr>
              <w:rPr>
                <w:rFonts w:ascii="Calibri" w:eastAsia="Times New Roman" w:hAnsi="Calibri" w:cs="Calibri"/>
                <w:b/>
                <w:bCs/>
                <w:color w:val="000000"/>
                <w:lang w:eastAsia="en-GB"/>
              </w:rPr>
            </w:pPr>
          </w:p>
        </w:tc>
        <w:tc>
          <w:tcPr>
            <w:tcW w:w="642" w:type="dxa"/>
            <w:tcBorders>
              <w:top w:val="nil"/>
              <w:left w:val="nil"/>
              <w:bottom w:val="nil"/>
              <w:right w:val="nil"/>
            </w:tcBorders>
            <w:shd w:val="clear" w:color="auto" w:fill="auto"/>
            <w:noWrap/>
            <w:vAlign w:val="bottom"/>
            <w:hideMark/>
          </w:tcPr>
          <w:p w14:paraId="1C1C259E" w14:textId="77777777" w:rsidR="00A43221" w:rsidRPr="0073712A" w:rsidRDefault="00A43221" w:rsidP="00ED58CD">
            <w:pPr>
              <w:rPr>
                <w:rFonts w:ascii="Times New Roman" w:eastAsia="Times New Roman" w:hAnsi="Times New Roman" w:cs="Times New Roman"/>
                <w:sz w:val="20"/>
                <w:szCs w:val="20"/>
                <w:lang w:eastAsia="en-GB"/>
              </w:rPr>
            </w:pPr>
          </w:p>
        </w:tc>
        <w:tc>
          <w:tcPr>
            <w:tcW w:w="1375" w:type="dxa"/>
            <w:tcBorders>
              <w:top w:val="nil"/>
              <w:left w:val="nil"/>
              <w:bottom w:val="nil"/>
              <w:right w:val="nil"/>
            </w:tcBorders>
            <w:shd w:val="clear" w:color="auto" w:fill="auto"/>
            <w:noWrap/>
            <w:vAlign w:val="bottom"/>
            <w:hideMark/>
          </w:tcPr>
          <w:p w14:paraId="7EDBDB89" w14:textId="77777777" w:rsidR="00A43221" w:rsidRPr="0073712A" w:rsidRDefault="00A43221" w:rsidP="00ED58CD">
            <w:pPr>
              <w:rPr>
                <w:rFonts w:ascii="Times New Roman" w:eastAsia="Times New Roman" w:hAnsi="Times New Roman" w:cs="Times New Roman"/>
                <w:sz w:val="20"/>
                <w:szCs w:val="20"/>
                <w:lang w:eastAsia="en-GB"/>
              </w:rPr>
            </w:pPr>
          </w:p>
        </w:tc>
        <w:tc>
          <w:tcPr>
            <w:tcW w:w="642" w:type="dxa"/>
            <w:tcBorders>
              <w:top w:val="nil"/>
              <w:left w:val="nil"/>
              <w:bottom w:val="nil"/>
              <w:right w:val="nil"/>
            </w:tcBorders>
            <w:shd w:val="clear" w:color="auto" w:fill="auto"/>
            <w:noWrap/>
            <w:vAlign w:val="bottom"/>
            <w:hideMark/>
          </w:tcPr>
          <w:p w14:paraId="53821F5D" w14:textId="77777777" w:rsidR="00A43221" w:rsidRPr="0073712A" w:rsidRDefault="00A43221" w:rsidP="00ED58CD">
            <w:pPr>
              <w:rPr>
                <w:rFonts w:ascii="Calibri" w:eastAsia="Times New Roman" w:hAnsi="Calibri" w:cs="Calibri"/>
                <w:b/>
                <w:bCs/>
                <w:color w:val="000000"/>
                <w:lang w:eastAsia="en-GB"/>
              </w:rPr>
            </w:pPr>
            <w:proofErr w:type="spellStart"/>
            <w:proofErr w:type="gramStart"/>
            <w:r w:rsidRPr="0073712A">
              <w:rPr>
                <w:rFonts w:ascii="Calibri" w:eastAsia="Times New Roman" w:hAnsi="Calibri" w:cs="Calibri"/>
                <w:b/>
                <w:bCs/>
                <w:color w:val="000000"/>
                <w:lang w:eastAsia="en-GB"/>
              </w:rPr>
              <w:t>ref</w:t>
            </w:r>
            <w:proofErr w:type="spellEnd"/>
            <w:proofErr w:type="gramEnd"/>
          </w:p>
        </w:tc>
        <w:tc>
          <w:tcPr>
            <w:tcW w:w="642" w:type="dxa"/>
            <w:tcBorders>
              <w:top w:val="nil"/>
              <w:left w:val="nil"/>
              <w:bottom w:val="nil"/>
              <w:right w:val="nil"/>
            </w:tcBorders>
            <w:shd w:val="clear" w:color="auto" w:fill="auto"/>
            <w:noWrap/>
            <w:vAlign w:val="bottom"/>
            <w:hideMark/>
          </w:tcPr>
          <w:p w14:paraId="41FA11B8" w14:textId="77777777" w:rsidR="00A43221" w:rsidRPr="0073712A" w:rsidRDefault="00A43221" w:rsidP="00ED58CD">
            <w:pPr>
              <w:rPr>
                <w:rFonts w:ascii="Calibri" w:eastAsia="Times New Roman" w:hAnsi="Calibri" w:cs="Calibri"/>
                <w:b/>
                <w:bCs/>
                <w:color w:val="000000"/>
                <w:lang w:eastAsia="en-GB"/>
              </w:rPr>
            </w:pPr>
          </w:p>
        </w:tc>
        <w:tc>
          <w:tcPr>
            <w:tcW w:w="642" w:type="dxa"/>
            <w:tcBorders>
              <w:top w:val="nil"/>
              <w:left w:val="nil"/>
              <w:bottom w:val="nil"/>
              <w:right w:val="nil"/>
            </w:tcBorders>
            <w:shd w:val="clear" w:color="auto" w:fill="auto"/>
            <w:noWrap/>
            <w:vAlign w:val="bottom"/>
            <w:hideMark/>
          </w:tcPr>
          <w:p w14:paraId="31869F01" w14:textId="77777777" w:rsidR="00A43221" w:rsidRPr="0073712A" w:rsidRDefault="00A43221" w:rsidP="00ED58CD">
            <w:pPr>
              <w:rPr>
                <w:rFonts w:ascii="Times New Roman" w:eastAsia="Times New Roman" w:hAnsi="Times New Roman" w:cs="Times New Roman"/>
                <w:sz w:val="20"/>
                <w:szCs w:val="20"/>
                <w:lang w:eastAsia="en-GB"/>
              </w:rPr>
            </w:pPr>
          </w:p>
        </w:tc>
        <w:tc>
          <w:tcPr>
            <w:tcW w:w="1375" w:type="dxa"/>
            <w:tcBorders>
              <w:top w:val="nil"/>
              <w:left w:val="nil"/>
              <w:bottom w:val="nil"/>
              <w:right w:val="nil"/>
            </w:tcBorders>
            <w:shd w:val="clear" w:color="auto" w:fill="auto"/>
            <w:noWrap/>
            <w:vAlign w:val="bottom"/>
            <w:hideMark/>
          </w:tcPr>
          <w:p w14:paraId="148EB711" w14:textId="77777777" w:rsidR="00A43221" w:rsidRPr="0073712A" w:rsidRDefault="00A43221" w:rsidP="00ED58CD">
            <w:pPr>
              <w:rPr>
                <w:rFonts w:ascii="Times New Roman" w:eastAsia="Times New Roman" w:hAnsi="Times New Roman" w:cs="Times New Roman"/>
                <w:sz w:val="20"/>
                <w:szCs w:val="20"/>
                <w:lang w:eastAsia="en-GB"/>
              </w:rPr>
            </w:pPr>
          </w:p>
        </w:tc>
        <w:tc>
          <w:tcPr>
            <w:tcW w:w="642" w:type="dxa"/>
            <w:tcBorders>
              <w:top w:val="nil"/>
              <w:left w:val="nil"/>
              <w:bottom w:val="nil"/>
              <w:right w:val="nil"/>
            </w:tcBorders>
            <w:shd w:val="clear" w:color="auto" w:fill="auto"/>
            <w:noWrap/>
            <w:vAlign w:val="bottom"/>
            <w:hideMark/>
          </w:tcPr>
          <w:p w14:paraId="4211C883" w14:textId="77777777" w:rsidR="00A43221" w:rsidRPr="0073712A" w:rsidRDefault="00A43221" w:rsidP="00ED58CD">
            <w:pPr>
              <w:rPr>
                <w:rFonts w:ascii="Calibri" w:eastAsia="Times New Roman" w:hAnsi="Calibri" w:cs="Calibri"/>
                <w:b/>
                <w:bCs/>
                <w:color w:val="000000"/>
                <w:lang w:eastAsia="en-GB"/>
              </w:rPr>
            </w:pPr>
            <w:r w:rsidRPr="0073712A">
              <w:rPr>
                <w:rFonts w:ascii="Calibri" w:eastAsia="Times New Roman" w:hAnsi="Calibri" w:cs="Calibri"/>
                <w:b/>
                <w:bCs/>
                <w:color w:val="000000"/>
                <w:lang w:val="en-US" w:eastAsia="en-GB"/>
              </w:rPr>
              <w:t>ref</w:t>
            </w:r>
          </w:p>
        </w:tc>
        <w:tc>
          <w:tcPr>
            <w:tcW w:w="659" w:type="dxa"/>
            <w:tcBorders>
              <w:top w:val="nil"/>
              <w:left w:val="nil"/>
              <w:bottom w:val="nil"/>
              <w:right w:val="nil"/>
            </w:tcBorders>
            <w:shd w:val="clear" w:color="auto" w:fill="auto"/>
            <w:noWrap/>
            <w:vAlign w:val="bottom"/>
            <w:hideMark/>
          </w:tcPr>
          <w:p w14:paraId="3F46326A" w14:textId="77777777" w:rsidR="00A43221" w:rsidRPr="0073712A" w:rsidRDefault="00A43221" w:rsidP="00ED58CD">
            <w:pPr>
              <w:rPr>
                <w:rFonts w:ascii="Calibri" w:eastAsia="Times New Roman" w:hAnsi="Calibri" w:cs="Calibri"/>
                <w:b/>
                <w:bCs/>
                <w:color w:val="000000"/>
                <w:lang w:eastAsia="en-GB"/>
              </w:rPr>
            </w:pPr>
          </w:p>
        </w:tc>
        <w:tc>
          <w:tcPr>
            <w:tcW w:w="642" w:type="dxa"/>
            <w:tcBorders>
              <w:top w:val="nil"/>
              <w:left w:val="nil"/>
              <w:bottom w:val="nil"/>
              <w:right w:val="nil"/>
            </w:tcBorders>
            <w:shd w:val="clear" w:color="auto" w:fill="auto"/>
            <w:noWrap/>
            <w:vAlign w:val="bottom"/>
            <w:hideMark/>
          </w:tcPr>
          <w:p w14:paraId="0308EAC6" w14:textId="77777777" w:rsidR="00A43221" w:rsidRPr="0073712A" w:rsidRDefault="00A43221" w:rsidP="00ED58CD">
            <w:pPr>
              <w:rPr>
                <w:rFonts w:ascii="Times New Roman" w:eastAsia="Times New Roman" w:hAnsi="Times New Roman" w:cs="Times New Roman"/>
                <w:sz w:val="20"/>
                <w:szCs w:val="20"/>
                <w:lang w:eastAsia="en-GB"/>
              </w:rPr>
            </w:pPr>
          </w:p>
        </w:tc>
        <w:tc>
          <w:tcPr>
            <w:tcW w:w="1342" w:type="dxa"/>
            <w:tcBorders>
              <w:top w:val="nil"/>
              <w:left w:val="nil"/>
              <w:bottom w:val="nil"/>
              <w:right w:val="nil"/>
            </w:tcBorders>
            <w:shd w:val="clear" w:color="auto" w:fill="auto"/>
            <w:noWrap/>
            <w:vAlign w:val="bottom"/>
            <w:hideMark/>
          </w:tcPr>
          <w:p w14:paraId="08234E61" w14:textId="77777777" w:rsidR="00A43221" w:rsidRPr="0073712A" w:rsidRDefault="00A43221" w:rsidP="00ED58CD">
            <w:pPr>
              <w:rPr>
                <w:rFonts w:ascii="Times New Roman" w:eastAsia="Times New Roman" w:hAnsi="Times New Roman" w:cs="Times New Roman"/>
                <w:sz w:val="20"/>
                <w:szCs w:val="20"/>
                <w:lang w:eastAsia="en-GB"/>
              </w:rPr>
            </w:pPr>
          </w:p>
        </w:tc>
      </w:tr>
      <w:tr w:rsidR="00A43221" w:rsidRPr="0073712A" w14:paraId="405EAC7A" w14:textId="77777777" w:rsidTr="00A43221">
        <w:trPr>
          <w:trHeight w:val="369"/>
        </w:trPr>
        <w:tc>
          <w:tcPr>
            <w:tcW w:w="2587" w:type="dxa"/>
            <w:tcBorders>
              <w:top w:val="nil"/>
              <w:left w:val="nil"/>
              <w:bottom w:val="nil"/>
              <w:right w:val="nil"/>
            </w:tcBorders>
            <w:shd w:val="clear" w:color="auto" w:fill="auto"/>
            <w:noWrap/>
            <w:vAlign w:val="bottom"/>
            <w:hideMark/>
          </w:tcPr>
          <w:p w14:paraId="2340D64C" w14:textId="77777777" w:rsidR="00A43221" w:rsidRPr="0073712A" w:rsidRDefault="00A43221" w:rsidP="00ED58CD">
            <w:pPr>
              <w:rPr>
                <w:rFonts w:ascii="Calibri" w:eastAsia="Times New Roman" w:hAnsi="Calibri" w:cs="Calibri"/>
                <w:color w:val="000000"/>
                <w:lang w:eastAsia="en-GB"/>
              </w:rPr>
            </w:pPr>
            <w:r w:rsidRPr="0073712A">
              <w:rPr>
                <w:rFonts w:ascii="Calibri" w:eastAsia="Times New Roman" w:hAnsi="Calibri" w:cs="Calibri"/>
                <w:color w:val="000000"/>
                <w:lang w:val="en-US" w:eastAsia="en-GB"/>
              </w:rPr>
              <w:t>Externalizing-only</w:t>
            </w:r>
          </w:p>
        </w:tc>
        <w:tc>
          <w:tcPr>
            <w:tcW w:w="642" w:type="dxa"/>
            <w:tcBorders>
              <w:top w:val="nil"/>
              <w:left w:val="nil"/>
              <w:bottom w:val="nil"/>
              <w:right w:val="nil"/>
            </w:tcBorders>
            <w:shd w:val="clear" w:color="auto" w:fill="auto"/>
            <w:noWrap/>
            <w:vAlign w:val="bottom"/>
            <w:hideMark/>
          </w:tcPr>
          <w:p w14:paraId="0969EB6B"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1.04</w:t>
            </w:r>
          </w:p>
        </w:tc>
        <w:tc>
          <w:tcPr>
            <w:tcW w:w="642" w:type="dxa"/>
            <w:tcBorders>
              <w:top w:val="nil"/>
              <w:left w:val="nil"/>
              <w:bottom w:val="nil"/>
              <w:right w:val="nil"/>
            </w:tcBorders>
            <w:shd w:val="clear" w:color="auto" w:fill="auto"/>
            <w:noWrap/>
            <w:vAlign w:val="bottom"/>
            <w:hideMark/>
          </w:tcPr>
          <w:p w14:paraId="3F791820"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0.77</w:t>
            </w:r>
          </w:p>
        </w:tc>
        <w:tc>
          <w:tcPr>
            <w:tcW w:w="642" w:type="dxa"/>
            <w:tcBorders>
              <w:top w:val="nil"/>
              <w:left w:val="nil"/>
              <w:bottom w:val="nil"/>
              <w:right w:val="nil"/>
            </w:tcBorders>
            <w:shd w:val="clear" w:color="auto" w:fill="auto"/>
            <w:noWrap/>
            <w:vAlign w:val="bottom"/>
            <w:hideMark/>
          </w:tcPr>
          <w:p w14:paraId="239F5C91"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1.41</w:t>
            </w:r>
          </w:p>
        </w:tc>
        <w:tc>
          <w:tcPr>
            <w:tcW w:w="1375" w:type="dxa"/>
            <w:tcBorders>
              <w:top w:val="nil"/>
              <w:left w:val="nil"/>
              <w:bottom w:val="nil"/>
              <w:right w:val="nil"/>
            </w:tcBorders>
            <w:shd w:val="clear" w:color="auto" w:fill="auto"/>
            <w:noWrap/>
            <w:vAlign w:val="bottom"/>
            <w:hideMark/>
          </w:tcPr>
          <w:p w14:paraId="33AEF175" w14:textId="5386E78C"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0.799</w:t>
            </w:r>
          </w:p>
        </w:tc>
        <w:tc>
          <w:tcPr>
            <w:tcW w:w="642" w:type="dxa"/>
            <w:tcBorders>
              <w:top w:val="nil"/>
              <w:left w:val="nil"/>
              <w:bottom w:val="nil"/>
              <w:right w:val="nil"/>
            </w:tcBorders>
            <w:shd w:val="clear" w:color="auto" w:fill="auto"/>
            <w:noWrap/>
            <w:vAlign w:val="bottom"/>
            <w:hideMark/>
          </w:tcPr>
          <w:p w14:paraId="5971D39E"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0.58</w:t>
            </w:r>
          </w:p>
        </w:tc>
        <w:tc>
          <w:tcPr>
            <w:tcW w:w="642" w:type="dxa"/>
            <w:tcBorders>
              <w:top w:val="nil"/>
              <w:left w:val="nil"/>
              <w:bottom w:val="nil"/>
              <w:right w:val="nil"/>
            </w:tcBorders>
            <w:shd w:val="clear" w:color="auto" w:fill="auto"/>
            <w:noWrap/>
            <w:vAlign w:val="bottom"/>
            <w:hideMark/>
          </w:tcPr>
          <w:p w14:paraId="7ED0447D"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0.43</w:t>
            </w:r>
          </w:p>
        </w:tc>
        <w:tc>
          <w:tcPr>
            <w:tcW w:w="642" w:type="dxa"/>
            <w:tcBorders>
              <w:top w:val="nil"/>
              <w:left w:val="nil"/>
              <w:bottom w:val="nil"/>
              <w:right w:val="nil"/>
            </w:tcBorders>
            <w:shd w:val="clear" w:color="auto" w:fill="auto"/>
            <w:noWrap/>
            <w:vAlign w:val="bottom"/>
            <w:hideMark/>
          </w:tcPr>
          <w:p w14:paraId="16E0656D"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0.79</w:t>
            </w:r>
          </w:p>
        </w:tc>
        <w:tc>
          <w:tcPr>
            <w:tcW w:w="1375" w:type="dxa"/>
            <w:tcBorders>
              <w:top w:val="nil"/>
              <w:left w:val="nil"/>
              <w:bottom w:val="nil"/>
              <w:right w:val="nil"/>
            </w:tcBorders>
            <w:shd w:val="clear" w:color="auto" w:fill="auto"/>
            <w:noWrap/>
            <w:vAlign w:val="bottom"/>
            <w:hideMark/>
          </w:tcPr>
          <w:p w14:paraId="399FBD5F" w14:textId="075358D4" w:rsidR="00A43221" w:rsidRPr="0073712A" w:rsidRDefault="003F2F9F" w:rsidP="00ED58CD">
            <w:pPr>
              <w:jc w:val="right"/>
              <w:rPr>
                <w:rFonts w:ascii="Calibri" w:eastAsia="Times New Roman" w:hAnsi="Calibri" w:cs="Calibri"/>
                <w:b/>
                <w:bCs/>
                <w:color w:val="000000"/>
                <w:lang w:eastAsia="en-GB"/>
              </w:rPr>
            </w:pPr>
            <w:r>
              <w:t>&lt;0.001</w:t>
            </w:r>
          </w:p>
        </w:tc>
        <w:tc>
          <w:tcPr>
            <w:tcW w:w="642" w:type="dxa"/>
            <w:tcBorders>
              <w:top w:val="nil"/>
              <w:left w:val="nil"/>
              <w:bottom w:val="nil"/>
              <w:right w:val="nil"/>
            </w:tcBorders>
            <w:shd w:val="clear" w:color="auto" w:fill="auto"/>
            <w:noWrap/>
            <w:vAlign w:val="bottom"/>
            <w:hideMark/>
          </w:tcPr>
          <w:p w14:paraId="4030B6E2"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0.6</w:t>
            </w:r>
          </w:p>
        </w:tc>
        <w:tc>
          <w:tcPr>
            <w:tcW w:w="659" w:type="dxa"/>
            <w:tcBorders>
              <w:top w:val="nil"/>
              <w:left w:val="nil"/>
              <w:bottom w:val="nil"/>
              <w:right w:val="nil"/>
            </w:tcBorders>
            <w:shd w:val="clear" w:color="auto" w:fill="auto"/>
            <w:noWrap/>
            <w:vAlign w:val="bottom"/>
            <w:hideMark/>
          </w:tcPr>
          <w:p w14:paraId="27E4DFFC"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0.42</w:t>
            </w:r>
          </w:p>
        </w:tc>
        <w:tc>
          <w:tcPr>
            <w:tcW w:w="642" w:type="dxa"/>
            <w:tcBorders>
              <w:top w:val="nil"/>
              <w:left w:val="nil"/>
              <w:bottom w:val="nil"/>
              <w:right w:val="nil"/>
            </w:tcBorders>
            <w:shd w:val="clear" w:color="auto" w:fill="auto"/>
            <w:noWrap/>
            <w:vAlign w:val="bottom"/>
            <w:hideMark/>
          </w:tcPr>
          <w:p w14:paraId="12717EE5"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0.85</w:t>
            </w:r>
          </w:p>
        </w:tc>
        <w:tc>
          <w:tcPr>
            <w:tcW w:w="1342" w:type="dxa"/>
            <w:tcBorders>
              <w:top w:val="nil"/>
              <w:left w:val="nil"/>
              <w:bottom w:val="nil"/>
              <w:right w:val="nil"/>
            </w:tcBorders>
            <w:shd w:val="clear" w:color="auto" w:fill="auto"/>
            <w:noWrap/>
            <w:vAlign w:val="bottom"/>
            <w:hideMark/>
          </w:tcPr>
          <w:p w14:paraId="271DE172" w14:textId="04B1AED7" w:rsidR="00A43221" w:rsidRPr="003F2F9F" w:rsidRDefault="00A43221" w:rsidP="00ED58CD">
            <w:pPr>
              <w:jc w:val="right"/>
              <w:rPr>
                <w:rFonts w:ascii="Calibri" w:eastAsia="Times New Roman" w:hAnsi="Calibri" w:cs="Calibri"/>
                <w:color w:val="000000"/>
                <w:lang w:eastAsia="en-GB"/>
              </w:rPr>
            </w:pPr>
            <w:r w:rsidRPr="003F2F9F">
              <w:rPr>
                <w:rFonts w:ascii="Calibri" w:eastAsia="Times New Roman" w:hAnsi="Calibri" w:cs="Calibri"/>
                <w:color w:val="000000"/>
                <w:lang w:eastAsia="en-GB"/>
              </w:rPr>
              <w:t>0.004</w:t>
            </w:r>
          </w:p>
        </w:tc>
      </w:tr>
      <w:tr w:rsidR="00A43221" w:rsidRPr="0073712A" w14:paraId="05558DC8" w14:textId="77777777" w:rsidTr="00A43221">
        <w:trPr>
          <w:trHeight w:val="369"/>
        </w:trPr>
        <w:tc>
          <w:tcPr>
            <w:tcW w:w="2587" w:type="dxa"/>
            <w:tcBorders>
              <w:top w:val="nil"/>
              <w:left w:val="nil"/>
              <w:bottom w:val="nil"/>
              <w:right w:val="nil"/>
            </w:tcBorders>
            <w:shd w:val="clear" w:color="auto" w:fill="auto"/>
            <w:noWrap/>
            <w:vAlign w:val="bottom"/>
            <w:hideMark/>
          </w:tcPr>
          <w:p w14:paraId="0B0BAAE7" w14:textId="77777777" w:rsidR="00A43221" w:rsidRPr="0073712A" w:rsidRDefault="00A43221" w:rsidP="00ED58CD">
            <w:pPr>
              <w:rPr>
                <w:rFonts w:ascii="Calibri" w:eastAsia="Times New Roman" w:hAnsi="Calibri" w:cs="Calibri"/>
                <w:color w:val="000000"/>
                <w:lang w:eastAsia="en-GB"/>
              </w:rPr>
            </w:pPr>
            <w:r w:rsidRPr="0073712A">
              <w:rPr>
                <w:rFonts w:ascii="Calibri" w:eastAsia="Times New Roman" w:hAnsi="Calibri" w:cs="Calibri"/>
                <w:color w:val="000000"/>
                <w:lang w:val="en-US" w:eastAsia="en-GB"/>
              </w:rPr>
              <w:t>Comorbid</w:t>
            </w:r>
          </w:p>
        </w:tc>
        <w:tc>
          <w:tcPr>
            <w:tcW w:w="642" w:type="dxa"/>
            <w:tcBorders>
              <w:top w:val="nil"/>
              <w:left w:val="nil"/>
              <w:bottom w:val="nil"/>
              <w:right w:val="nil"/>
            </w:tcBorders>
            <w:shd w:val="clear" w:color="auto" w:fill="auto"/>
            <w:noWrap/>
            <w:vAlign w:val="bottom"/>
            <w:hideMark/>
          </w:tcPr>
          <w:p w14:paraId="59A80694"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1.48</w:t>
            </w:r>
          </w:p>
        </w:tc>
        <w:tc>
          <w:tcPr>
            <w:tcW w:w="642" w:type="dxa"/>
            <w:tcBorders>
              <w:top w:val="nil"/>
              <w:left w:val="nil"/>
              <w:bottom w:val="nil"/>
              <w:right w:val="nil"/>
            </w:tcBorders>
            <w:shd w:val="clear" w:color="auto" w:fill="auto"/>
            <w:noWrap/>
            <w:vAlign w:val="bottom"/>
            <w:hideMark/>
          </w:tcPr>
          <w:p w14:paraId="1E11517B"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1.02</w:t>
            </w:r>
          </w:p>
        </w:tc>
        <w:tc>
          <w:tcPr>
            <w:tcW w:w="642" w:type="dxa"/>
            <w:tcBorders>
              <w:top w:val="nil"/>
              <w:left w:val="nil"/>
              <w:bottom w:val="nil"/>
              <w:right w:val="nil"/>
            </w:tcBorders>
            <w:shd w:val="clear" w:color="auto" w:fill="auto"/>
            <w:noWrap/>
            <w:vAlign w:val="bottom"/>
            <w:hideMark/>
          </w:tcPr>
          <w:p w14:paraId="196F9CE0"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2.15</w:t>
            </w:r>
          </w:p>
        </w:tc>
        <w:tc>
          <w:tcPr>
            <w:tcW w:w="1375" w:type="dxa"/>
            <w:tcBorders>
              <w:top w:val="nil"/>
              <w:left w:val="nil"/>
              <w:bottom w:val="nil"/>
              <w:right w:val="nil"/>
            </w:tcBorders>
            <w:shd w:val="clear" w:color="auto" w:fill="auto"/>
            <w:noWrap/>
            <w:vAlign w:val="bottom"/>
            <w:hideMark/>
          </w:tcPr>
          <w:p w14:paraId="69E1F1E6" w14:textId="05204805" w:rsidR="00A43221" w:rsidRPr="003F2F9F" w:rsidRDefault="00A43221" w:rsidP="00ED58CD">
            <w:pPr>
              <w:jc w:val="right"/>
              <w:rPr>
                <w:rFonts w:ascii="Calibri" w:eastAsia="Times New Roman" w:hAnsi="Calibri" w:cs="Calibri"/>
                <w:color w:val="000000"/>
                <w:lang w:eastAsia="en-GB"/>
              </w:rPr>
            </w:pPr>
            <w:r w:rsidRPr="003F2F9F">
              <w:rPr>
                <w:rFonts w:ascii="Calibri" w:eastAsia="Times New Roman" w:hAnsi="Calibri" w:cs="Calibri"/>
                <w:color w:val="000000"/>
                <w:lang w:eastAsia="en-GB"/>
              </w:rPr>
              <w:t>0.03</w:t>
            </w:r>
            <w:r w:rsidR="003F2F9F" w:rsidRPr="003F2F9F">
              <w:rPr>
                <w:rFonts w:ascii="Calibri" w:eastAsia="Times New Roman" w:hAnsi="Calibri" w:cs="Calibri"/>
                <w:color w:val="000000"/>
                <w:lang w:eastAsia="en-GB"/>
              </w:rPr>
              <w:t>9</w:t>
            </w:r>
          </w:p>
        </w:tc>
        <w:tc>
          <w:tcPr>
            <w:tcW w:w="642" w:type="dxa"/>
            <w:tcBorders>
              <w:top w:val="nil"/>
              <w:left w:val="nil"/>
              <w:bottom w:val="nil"/>
              <w:right w:val="nil"/>
            </w:tcBorders>
            <w:shd w:val="clear" w:color="auto" w:fill="auto"/>
            <w:noWrap/>
            <w:vAlign w:val="bottom"/>
            <w:hideMark/>
          </w:tcPr>
          <w:p w14:paraId="1C09EB0F"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1.51</w:t>
            </w:r>
          </w:p>
        </w:tc>
        <w:tc>
          <w:tcPr>
            <w:tcW w:w="642" w:type="dxa"/>
            <w:tcBorders>
              <w:top w:val="nil"/>
              <w:left w:val="nil"/>
              <w:bottom w:val="nil"/>
              <w:right w:val="nil"/>
            </w:tcBorders>
            <w:shd w:val="clear" w:color="auto" w:fill="auto"/>
            <w:noWrap/>
            <w:vAlign w:val="bottom"/>
            <w:hideMark/>
          </w:tcPr>
          <w:p w14:paraId="438B6482"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1.06</w:t>
            </w:r>
          </w:p>
        </w:tc>
        <w:tc>
          <w:tcPr>
            <w:tcW w:w="642" w:type="dxa"/>
            <w:tcBorders>
              <w:top w:val="nil"/>
              <w:left w:val="nil"/>
              <w:bottom w:val="nil"/>
              <w:right w:val="nil"/>
            </w:tcBorders>
            <w:shd w:val="clear" w:color="auto" w:fill="auto"/>
            <w:noWrap/>
            <w:vAlign w:val="bottom"/>
            <w:hideMark/>
          </w:tcPr>
          <w:p w14:paraId="559BA2B2"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2.14</w:t>
            </w:r>
          </w:p>
        </w:tc>
        <w:tc>
          <w:tcPr>
            <w:tcW w:w="1375" w:type="dxa"/>
            <w:tcBorders>
              <w:top w:val="nil"/>
              <w:left w:val="nil"/>
              <w:bottom w:val="nil"/>
              <w:right w:val="nil"/>
            </w:tcBorders>
            <w:shd w:val="clear" w:color="auto" w:fill="auto"/>
            <w:noWrap/>
            <w:vAlign w:val="bottom"/>
            <w:hideMark/>
          </w:tcPr>
          <w:p w14:paraId="4EBD6DD7" w14:textId="03CD2B78" w:rsidR="00A43221" w:rsidRPr="003F2F9F" w:rsidRDefault="00A43221" w:rsidP="00ED58CD">
            <w:pPr>
              <w:jc w:val="right"/>
              <w:rPr>
                <w:rFonts w:ascii="Calibri" w:eastAsia="Times New Roman" w:hAnsi="Calibri" w:cs="Calibri"/>
                <w:color w:val="000000"/>
                <w:lang w:eastAsia="en-GB"/>
              </w:rPr>
            </w:pPr>
            <w:r w:rsidRPr="003F2F9F">
              <w:rPr>
                <w:rFonts w:ascii="Calibri" w:eastAsia="Times New Roman" w:hAnsi="Calibri" w:cs="Calibri"/>
                <w:color w:val="000000"/>
                <w:lang w:eastAsia="en-GB"/>
              </w:rPr>
              <w:t>0.02</w:t>
            </w:r>
            <w:r w:rsidR="003F2F9F" w:rsidRPr="003F2F9F">
              <w:rPr>
                <w:rFonts w:ascii="Calibri" w:eastAsia="Times New Roman" w:hAnsi="Calibri" w:cs="Calibri"/>
                <w:color w:val="000000"/>
                <w:lang w:eastAsia="en-GB"/>
              </w:rPr>
              <w:t>3</w:t>
            </w:r>
          </w:p>
        </w:tc>
        <w:tc>
          <w:tcPr>
            <w:tcW w:w="642" w:type="dxa"/>
            <w:tcBorders>
              <w:top w:val="nil"/>
              <w:left w:val="nil"/>
              <w:bottom w:val="nil"/>
              <w:right w:val="nil"/>
            </w:tcBorders>
            <w:shd w:val="clear" w:color="auto" w:fill="auto"/>
            <w:noWrap/>
            <w:vAlign w:val="bottom"/>
            <w:hideMark/>
          </w:tcPr>
          <w:p w14:paraId="542BAF84"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1.95</w:t>
            </w:r>
          </w:p>
        </w:tc>
        <w:tc>
          <w:tcPr>
            <w:tcW w:w="659" w:type="dxa"/>
            <w:tcBorders>
              <w:top w:val="nil"/>
              <w:left w:val="nil"/>
              <w:bottom w:val="nil"/>
              <w:right w:val="nil"/>
            </w:tcBorders>
            <w:shd w:val="clear" w:color="auto" w:fill="auto"/>
            <w:noWrap/>
            <w:vAlign w:val="bottom"/>
            <w:hideMark/>
          </w:tcPr>
          <w:p w14:paraId="2AF92FB3"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1.31</w:t>
            </w:r>
          </w:p>
        </w:tc>
        <w:tc>
          <w:tcPr>
            <w:tcW w:w="642" w:type="dxa"/>
            <w:tcBorders>
              <w:top w:val="nil"/>
              <w:left w:val="nil"/>
              <w:bottom w:val="nil"/>
              <w:right w:val="nil"/>
            </w:tcBorders>
            <w:shd w:val="clear" w:color="auto" w:fill="auto"/>
            <w:noWrap/>
            <w:vAlign w:val="bottom"/>
            <w:hideMark/>
          </w:tcPr>
          <w:p w14:paraId="34A7AA37"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2.9</w:t>
            </w:r>
          </w:p>
        </w:tc>
        <w:tc>
          <w:tcPr>
            <w:tcW w:w="1342" w:type="dxa"/>
            <w:tcBorders>
              <w:top w:val="nil"/>
              <w:left w:val="nil"/>
              <w:bottom w:val="nil"/>
              <w:right w:val="nil"/>
            </w:tcBorders>
            <w:shd w:val="clear" w:color="auto" w:fill="auto"/>
            <w:noWrap/>
            <w:vAlign w:val="bottom"/>
            <w:hideMark/>
          </w:tcPr>
          <w:p w14:paraId="1F39BEB3" w14:textId="2F8D2D32" w:rsidR="00A43221" w:rsidRPr="003F2F9F" w:rsidRDefault="00A43221" w:rsidP="00ED58CD">
            <w:pPr>
              <w:jc w:val="right"/>
              <w:rPr>
                <w:rFonts w:ascii="Calibri" w:eastAsia="Times New Roman" w:hAnsi="Calibri" w:cs="Calibri"/>
                <w:color w:val="000000"/>
                <w:lang w:eastAsia="en-GB"/>
              </w:rPr>
            </w:pPr>
            <w:r w:rsidRPr="003F2F9F">
              <w:rPr>
                <w:rFonts w:ascii="Calibri" w:eastAsia="Times New Roman" w:hAnsi="Calibri" w:cs="Calibri"/>
                <w:color w:val="000000"/>
                <w:lang w:eastAsia="en-GB"/>
              </w:rPr>
              <w:t>0.001</w:t>
            </w:r>
          </w:p>
        </w:tc>
      </w:tr>
      <w:tr w:rsidR="00A43221" w:rsidRPr="0073712A" w14:paraId="7169D118" w14:textId="77777777" w:rsidTr="00A43221">
        <w:trPr>
          <w:trHeight w:val="369"/>
        </w:trPr>
        <w:tc>
          <w:tcPr>
            <w:tcW w:w="2587" w:type="dxa"/>
            <w:tcBorders>
              <w:top w:val="nil"/>
              <w:left w:val="nil"/>
              <w:bottom w:val="nil"/>
              <w:right w:val="nil"/>
            </w:tcBorders>
            <w:shd w:val="clear" w:color="auto" w:fill="auto"/>
            <w:noWrap/>
            <w:vAlign w:val="bottom"/>
            <w:hideMark/>
          </w:tcPr>
          <w:p w14:paraId="3E2CE056" w14:textId="77777777" w:rsidR="00A43221" w:rsidRPr="0073712A" w:rsidRDefault="00A43221" w:rsidP="00ED58CD">
            <w:pPr>
              <w:rPr>
                <w:rFonts w:ascii="Calibri" w:eastAsia="Times New Roman" w:hAnsi="Calibri" w:cs="Calibri"/>
                <w:color w:val="000000"/>
                <w:lang w:eastAsia="en-GB"/>
              </w:rPr>
            </w:pPr>
            <w:r w:rsidRPr="0073712A">
              <w:rPr>
                <w:rFonts w:ascii="Calibri" w:eastAsia="Times New Roman" w:hAnsi="Calibri" w:cs="Calibri"/>
                <w:color w:val="000000"/>
                <w:lang w:eastAsia="en-GB"/>
              </w:rPr>
              <w:t xml:space="preserve">No </w:t>
            </w:r>
            <w:proofErr w:type="spellStart"/>
            <w:r w:rsidRPr="0073712A">
              <w:rPr>
                <w:rFonts w:ascii="Calibri" w:eastAsia="Times New Roman" w:hAnsi="Calibri" w:cs="Calibri"/>
                <w:color w:val="000000"/>
                <w:lang w:eastAsia="en-GB"/>
              </w:rPr>
              <w:t>problem</w:t>
            </w:r>
            <w:proofErr w:type="spellEnd"/>
          </w:p>
        </w:tc>
        <w:tc>
          <w:tcPr>
            <w:tcW w:w="642" w:type="dxa"/>
            <w:tcBorders>
              <w:top w:val="nil"/>
              <w:left w:val="nil"/>
              <w:bottom w:val="nil"/>
              <w:right w:val="nil"/>
            </w:tcBorders>
            <w:shd w:val="clear" w:color="auto" w:fill="auto"/>
            <w:noWrap/>
            <w:vAlign w:val="bottom"/>
            <w:hideMark/>
          </w:tcPr>
          <w:p w14:paraId="5AA7234D"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0.72</w:t>
            </w:r>
          </w:p>
        </w:tc>
        <w:tc>
          <w:tcPr>
            <w:tcW w:w="642" w:type="dxa"/>
            <w:tcBorders>
              <w:top w:val="nil"/>
              <w:left w:val="nil"/>
              <w:bottom w:val="nil"/>
              <w:right w:val="nil"/>
            </w:tcBorders>
            <w:shd w:val="clear" w:color="auto" w:fill="auto"/>
            <w:noWrap/>
            <w:vAlign w:val="bottom"/>
            <w:hideMark/>
          </w:tcPr>
          <w:p w14:paraId="59021591"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0.55</w:t>
            </w:r>
          </w:p>
        </w:tc>
        <w:tc>
          <w:tcPr>
            <w:tcW w:w="642" w:type="dxa"/>
            <w:tcBorders>
              <w:top w:val="nil"/>
              <w:left w:val="nil"/>
              <w:bottom w:val="nil"/>
              <w:right w:val="nil"/>
            </w:tcBorders>
            <w:shd w:val="clear" w:color="auto" w:fill="auto"/>
            <w:noWrap/>
            <w:vAlign w:val="bottom"/>
            <w:hideMark/>
          </w:tcPr>
          <w:p w14:paraId="4002384A"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0.93</w:t>
            </w:r>
          </w:p>
        </w:tc>
        <w:tc>
          <w:tcPr>
            <w:tcW w:w="1375" w:type="dxa"/>
            <w:tcBorders>
              <w:top w:val="nil"/>
              <w:left w:val="nil"/>
              <w:bottom w:val="nil"/>
              <w:right w:val="nil"/>
            </w:tcBorders>
            <w:shd w:val="clear" w:color="auto" w:fill="auto"/>
            <w:noWrap/>
            <w:vAlign w:val="bottom"/>
            <w:hideMark/>
          </w:tcPr>
          <w:p w14:paraId="303635D7" w14:textId="49235C21"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0.01</w:t>
            </w:r>
            <w:r w:rsidR="003F2F9F">
              <w:rPr>
                <w:rFonts w:ascii="Calibri" w:eastAsia="Times New Roman" w:hAnsi="Calibri" w:cs="Calibri"/>
                <w:color w:val="000000"/>
                <w:lang w:eastAsia="en-GB"/>
              </w:rPr>
              <w:t>3</w:t>
            </w:r>
          </w:p>
        </w:tc>
        <w:tc>
          <w:tcPr>
            <w:tcW w:w="642" w:type="dxa"/>
            <w:tcBorders>
              <w:top w:val="nil"/>
              <w:left w:val="nil"/>
              <w:bottom w:val="nil"/>
              <w:right w:val="nil"/>
            </w:tcBorders>
            <w:shd w:val="clear" w:color="auto" w:fill="auto"/>
            <w:noWrap/>
            <w:vAlign w:val="bottom"/>
            <w:hideMark/>
          </w:tcPr>
          <w:p w14:paraId="2ABC5378"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0.5</w:t>
            </w:r>
          </w:p>
        </w:tc>
        <w:tc>
          <w:tcPr>
            <w:tcW w:w="642" w:type="dxa"/>
            <w:tcBorders>
              <w:top w:val="nil"/>
              <w:left w:val="nil"/>
              <w:bottom w:val="nil"/>
              <w:right w:val="nil"/>
            </w:tcBorders>
            <w:shd w:val="clear" w:color="auto" w:fill="auto"/>
            <w:noWrap/>
            <w:vAlign w:val="bottom"/>
            <w:hideMark/>
          </w:tcPr>
          <w:p w14:paraId="15DAFEAF"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0.39</w:t>
            </w:r>
          </w:p>
        </w:tc>
        <w:tc>
          <w:tcPr>
            <w:tcW w:w="642" w:type="dxa"/>
            <w:tcBorders>
              <w:top w:val="nil"/>
              <w:left w:val="nil"/>
              <w:bottom w:val="nil"/>
              <w:right w:val="nil"/>
            </w:tcBorders>
            <w:shd w:val="clear" w:color="auto" w:fill="auto"/>
            <w:noWrap/>
            <w:vAlign w:val="bottom"/>
            <w:hideMark/>
          </w:tcPr>
          <w:p w14:paraId="0D693C1F"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0.64</w:t>
            </w:r>
          </w:p>
        </w:tc>
        <w:tc>
          <w:tcPr>
            <w:tcW w:w="1375" w:type="dxa"/>
            <w:tcBorders>
              <w:top w:val="nil"/>
              <w:left w:val="nil"/>
              <w:bottom w:val="nil"/>
              <w:right w:val="nil"/>
            </w:tcBorders>
            <w:shd w:val="clear" w:color="auto" w:fill="auto"/>
            <w:noWrap/>
            <w:vAlign w:val="bottom"/>
            <w:hideMark/>
          </w:tcPr>
          <w:p w14:paraId="19341BC0" w14:textId="0AFF717E" w:rsidR="00A43221" w:rsidRPr="0073712A" w:rsidRDefault="003F2F9F" w:rsidP="00ED58CD">
            <w:pPr>
              <w:jc w:val="right"/>
              <w:rPr>
                <w:rFonts w:ascii="Calibri" w:eastAsia="Times New Roman" w:hAnsi="Calibri" w:cs="Calibri"/>
                <w:color w:val="000000"/>
                <w:lang w:eastAsia="en-GB"/>
              </w:rPr>
            </w:pPr>
            <w:r>
              <w:t>&lt;0.001</w:t>
            </w:r>
          </w:p>
        </w:tc>
        <w:tc>
          <w:tcPr>
            <w:tcW w:w="642" w:type="dxa"/>
            <w:tcBorders>
              <w:top w:val="nil"/>
              <w:left w:val="nil"/>
              <w:bottom w:val="nil"/>
              <w:right w:val="nil"/>
            </w:tcBorders>
            <w:shd w:val="clear" w:color="auto" w:fill="auto"/>
            <w:noWrap/>
            <w:vAlign w:val="bottom"/>
            <w:hideMark/>
          </w:tcPr>
          <w:p w14:paraId="7F1947D9"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0.45</w:t>
            </w:r>
          </w:p>
        </w:tc>
        <w:tc>
          <w:tcPr>
            <w:tcW w:w="659" w:type="dxa"/>
            <w:tcBorders>
              <w:top w:val="nil"/>
              <w:left w:val="nil"/>
              <w:bottom w:val="nil"/>
              <w:right w:val="nil"/>
            </w:tcBorders>
            <w:shd w:val="clear" w:color="auto" w:fill="auto"/>
            <w:noWrap/>
            <w:vAlign w:val="bottom"/>
            <w:hideMark/>
          </w:tcPr>
          <w:p w14:paraId="07E64B64"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0.33</w:t>
            </w:r>
          </w:p>
        </w:tc>
        <w:tc>
          <w:tcPr>
            <w:tcW w:w="642" w:type="dxa"/>
            <w:tcBorders>
              <w:top w:val="nil"/>
              <w:left w:val="nil"/>
              <w:bottom w:val="nil"/>
              <w:right w:val="nil"/>
            </w:tcBorders>
            <w:shd w:val="clear" w:color="auto" w:fill="auto"/>
            <w:noWrap/>
            <w:vAlign w:val="bottom"/>
            <w:hideMark/>
          </w:tcPr>
          <w:p w14:paraId="28E70309" w14:textId="77777777" w:rsidR="00A43221" w:rsidRPr="0073712A" w:rsidRDefault="00A43221" w:rsidP="00ED58CD">
            <w:pPr>
              <w:jc w:val="right"/>
              <w:rPr>
                <w:rFonts w:ascii="Calibri" w:eastAsia="Times New Roman" w:hAnsi="Calibri" w:cs="Calibri"/>
                <w:color w:val="000000"/>
                <w:lang w:eastAsia="en-GB"/>
              </w:rPr>
            </w:pPr>
            <w:r w:rsidRPr="0073712A">
              <w:rPr>
                <w:rFonts w:ascii="Calibri" w:eastAsia="Times New Roman" w:hAnsi="Calibri" w:cs="Calibri"/>
                <w:color w:val="000000"/>
                <w:lang w:eastAsia="en-GB"/>
              </w:rPr>
              <w:t>0.61</w:t>
            </w:r>
          </w:p>
        </w:tc>
        <w:tc>
          <w:tcPr>
            <w:tcW w:w="1342" w:type="dxa"/>
            <w:tcBorders>
              <w:top w:val="nil"/>
              <w:left w:val="nil"/>
              <w:bottom w:val="nil"/>
              <w:right w:val="nil"/>
            </w:tcBorders>
            <w:shd w:val="clear" w:color="auto" w:fill="auto"/>
            <w:noWrap/>
            <w:vAlign w:val="bottom"/>
            <w:hideMark/>
          </w:tcPr>
          <w:p w14:paraId="416C4397" w14:textId="193C08EB" w:rsidR="00A43221" w:rsidRPr="0073712A" w:rsidRDefault="003F2F9F" w:rsidP="00ED58CD">
            <w:pPr>
              <w:jc w:val="right"/>
              <w:rPr>
                <w:rFonts w:ascii="Calibri" w:eastAsia="Times New Roman" w:hAnsi="Calibri" w:cs="Calibri"/>
                <w:color w:val="000000"/>
                <w:lang w:eastAsia="en-GB"/>
              </w:rPr>
            </w:pPr>
            <w:r>
              <w:t>&lt;0.001</w:t>
            </w:r>
          </w:p>
        </w:tc>
      </w:tr>
    </w:tbl>
    <w:p w14:paraId="7E60534C" w14:textId="7C6BC08C" w:rsidR="00685C5B" w:rsidRPr="001B0E0F" w:rsidRDefault="00685C5B">
      <w:pPr>
        <w:rPr>
          <w:rFonts w:ascii="Arial" w:hAnsi="Arial" w:cs="Arial"/>
          <w:sz w:val="20"/>
          <w:szCs w:val="20"/>
          <w:lang w:val="en-US"/>
        </w:rPr>
      </w:pPr>
      <w:r w:rsidRPr="001B0E0F">
        <w:rPr>
          <w:rFonts w:ascii="Arial" w:hAnsi="Arial" w:cs="Arial"/>
          <w:sz w:val="20"/>
          <w:szCs w:val="20"/>
          <w:lang w:val="en-US"/>
        </w:rPr>
        <w:br w:type="page"/>
      </w:r>
    </w:p>
    <w:p w14:paraId="5068827E" w14:textId="77777777" w:rsidR="00924273" w:rsidRPr="001B0E0F" w:rsidRDefault="00924273" w:rsidP="00685C5B">
      <w:pPr>
        <w:rPr>
          <w:rFonts w:ascii="Arial" w:hAnsi="Arial" w:cs="Arial"/>
          <w:b/>
          <w:sz w:val="20"/>
          <w:szCs w:val="20"/>
          <w:lang w:val="en-US"/>
        </w:rPr>
        <w:sectPr w:rsidR="00924273" w:rsidRPr="001B0E0F" w:rsidSect="00B659F3">
          <w:pgSz w:w="16838" w:h="11906" w:orient="landscape"/>
          <w:pgMar w:top="1417" w:right="1417" w:bottom="1417" w:left="1417" w:header="708" w:footer="708" w:gutter="0"/>
          <w:cols w:space="708"/>
          <w:docGrid w:linePitch="360"/>
        </w:sectPr>
      </w:pPr>
    </w:p>
    <w:tbl>
      <w:tblPr>
        <w:tblStyle w:val="TableGrid1"/>
        <w:tblW w:w="133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916"/>
        <w:gridCol w:w="608"/>
        <w:gridCol w:w="609"/>
        <w:gridCol w:w="609"/>
        <w:gridCol w:w="609"/>
        <w:gridCol w:w="609"/>
        <w:gridCol w:w="609"/>
        <w:gridCol w:w="609"/>
        <w:gridCol w:w="735"/>
        <w:gridCol w:w="623"/>
        <w:gridCol w:w="623"/>
        <w:gridCol w:w="623"/>
        <w:gridCol w:w="623"/>
        <w:gridCol w:w="623"/>
        <w:gridCol w:w="623"/>
        <w:gridCol w:w="623"/>
        <w:gridCol w:w="623"/>
        <w:gridCol w:w="623"/>
      </w:tblGrid>
      <w:tr w:rsidR="005969A7" w:rsidRPr="005969A7" w14:paraId="1311CC21" w14:textId="77777777" w:rsidTr="00ED58CD">
        <w:trPr>
          <w:trHeight w:val="290"/>
        </w:trPr>
        <w:tc>
          <w:tcPr>
            <w:tcW w:w="13320" w:type="dxa"/>
            <w:gridSpan w:val="19"/>
            <w:tcBorders>
              <w:bottom w:val="single" w:sz="4" w:space="0" w:color="auto"/>
            </w:tcBorders>
            <w:noWrap/>
          </w:tcPr>
          <w:p w14:paraId="42D8D28A" w14:textId="4E07023E" w:rsidR="005969A7" w:rsidRPr="005969A7" w:rsidRDefault="005969A7" w:rsidP="005969A7">
            <w:pPr>
              <w:rPr>
                <w:rFonts w:ascii="Arial" w:eastAsia="Calibri" w:hAnsi="Arial" w:cs="Arial"/>
                <w:b/>
                <w:bCs/>
                <w:sz w:val="20"/>
                <w:szCs w:val="20"/>
              </w:rPr>
            </w:pPr>
            <w:r w:rsidRPr="005969A7">
              <w:rPr>
                <w:rFonts w:ascii="Arial" w:eastAsia="Calibri" w:hAnsi="Arial" w:cs="Arial"/>
                <w:b/>
                <w:bCs/>
                <w:sz w:val="20"/>
                <w:szCs w:val="20"/>
              </w:rPr>
              <w:lastRenderedPageBreak/>
              <w:t>Table S</w:t>
            </w:r>
            <w:r w:rsidR="00614D28">
              <w:rPr>
                <w:rFonts w:ascii="Arial" w:eastAsia="Calibri" w:hAnsi="Arial" w:cs="Arial"/>
                <w:b/>
                <w:bCs/>
                <w:sz w:val="20"/>
                <w:szCs w:val="20"/>
              </w:rPr>
              <w:t>6</w:t>
            </w:r>
            <w:r w:rsidRPr="005969A7">
              <w:rPr>
                <w:rFonts w:ascii="Arial" w:eastAsia="Calibri" w:hAnsi="Arial" w:cs="Arial"/>
                <w:b/>
                <w:bCs/>
                <w:sz w:val="20"/>
                <w:szCs w:val="20"/>
              </w:rPr>
              <w:t xml:space="preserve">. </w:t>
            </w:r>
            <w:r w:rsidRPr="005969A7">
              <w:rPr>
                <w:rFonts w:ascii="Arial" w:eastAsia="Calibri" w:hAnsi="Arial" w:cs="Arial"/>
                <w:bCs/>
                <w:sz w:val="20"/>
                <w:szCs w:val="20"/>
              </w:rPr>
              <w:t>Association of peer victimization trajectories from age 6 to 17 years with mental health problems at 20 years of age</w:t>
            </w:r>
          </w:p>
        </w:tc>
      </w:tr>
      <w:tr w:rsidR="005969A7" w:rsidRPr="005969A7" w14:paraId="6BFA4B33" w14:textId="77777777" w:rsidTr="00ED58CD">
        <w:trPr>
          <w:trHeight w:val="290"/>
        </w:trPr>
        <w:tc>
          <w:tcPr>
            <w:tcW w:w="1800" w:type="dxa"/>
            <w:tcBorders>
              <w:top w:val="single" w:sz="4" w:space="0" w:color="auto"/>
              <w:bottom w:val="single" w:sz="4" w:space="0" w:color="auto"/>
            </w:tcBorders>
            <w:noWrap/>
            <w:hideMark/>
          </w:tcPr>
          <w:p w14:paraId="2CD0D938" w14:textId="77777777" w:rsidR="005969A7" w:rsidRPr="005969A7" w:rsidRDefault="005969A7" w:rsidP="005969A7">
            <w:pPr>
              <w:rPr>
                <w:rFonts w:ascii="Arial" w:eastAsia="Calibri" w:hAnsi="Arial" w:cs="Arial"/>
                <w:sz w:val="20"/>
                <w:szCs w:val="20"/>
              </w:rPr>
            </w:pPr>
          </w:p>
        </w:tc>
        <w:tc>
          <w:tcPr>
            <w:tcW w:w="5913" w:type="dxa"/>
            <w:gridSpan w:val="9"/>
            <w:tcBorders>
              <w:top w:val="single" w:sz="4" w:space="0" w:color="auto"/>
              <w:bottom w:val="single" w:sz="4" w:space="0" w:color="auto"/>
            </w:tcBorders>
            <w:noWrap/>
            <w:hideMark/>
          </w:tcPr>
          <w:p w14:paraId="6329FAE7" w14:textId="77777777" w:rsidR="005969A7" w:rsidRPr="005969A7" w:rsidRDefault="005969A7" w:rsidP="005969A7">
            <w:pPr>
              <w:jc w:val="center"/>
              <w:rPr>
                <w:rFonts w:ascii="Arial" w:eastAsia="Calibri" w:hAnsi="Arial" w:cs="Arial"/>
                <w:b/>
                <w:bCs/>
                <w:sz w:val="20"/>
                <w:szCs w:val="20"/>
              </w:rPr>
            </w:pPr>
            <w:r w:rsidRPr="005969A7">
              <w:rPr>
                <w:rFonts w:ascii="Arial" w:eastAsia="Calibri" w:hAnsi="Arial" w:cs="Arial"/>
                <w:b/>
                <w:bCs/>
                <w:sz w:val="20"/>
                <w:szCs w:val="20"/>
              </w:rPr>
              <w:t>Crude Estimates</w:t>
            </w:r>
          </w:p>
        </w:tc>
        <w:tc>
          <w:tcPr>
            <w:tcW w:w="5607" w:type="dxa"/>
            <w:gridSpan w:val="9"/>
            <w:tcBorders>
              <w:top w:val="single" w:sz="4" w:space="0" w:color="auto"/>
              <w:bottom w:val="single" w:sz="4" w:space="0" w:color="auto"/>
            </w:tcBorders>
            <w:noWrap/>
            <w:hideMark/>
          </w:tcPr>
          <w:p w14:paraId="5C8B6DA5" w14:textId="77777777" w:rsidR="005969A7" w:rsidRPr="005969A7" w:rsidRDefault="005969A7" w:rsidP="005969A7">
            <w:pPr>
              <w:jc w:val="center"/>
              <w:rPr>
                <w:rFonts w:ascii="Arial" w:eastAsia="Calibri" w:hAnsi="Arial" w:cs="Arial"/>
                <w:b/>
                <w:bCs/>
                <w:sz w:val="20"/>
                <w:szCs w:val="20"/>
              </w:rPr>
            </w:pPr>
            <w:r w:rsidRPr="005969A7">
              <w:rPr>
                <w:rFonts w:ascii="Arial" w:eastAsia="Calibri" w:hAnsi="Arial" w:cs="Arial"/>
                <w:b/>
                <w:bCs/>
                <w:sz w:val="20"/>
                <w:szCs w:val="20"/>
              </w:rPr>
              <w:t>IPW Adjusted Estimates</w:t>
            </w:r>
          </w:p>
        </w:tc>
      </w:tr>
      <w:tr w:rsidR="005969A7" w:rsidRPr="005969A7" w14:paraId="216C6308" w14:textId="77777777" w:rsidTr="00ED58CD">
        <w:trPr>
          <w:trHeight w:val="290"/>
        </w:trPr>
        <w:tc>
          <w:tcPr>
            <w:tcW w:w="1800" w:type="dxa"/>
            <w:tcBorders>
              <w:top w:val="single" w:sz="4" w:space="0" w:color="auto"/>
              <w:bottom w:val="single" w:sz="4" w:space="0" w:color="auto"/>
            </w:tcBorders>
            <w:noWrap/>
            <w:hideMark/>
          </w:tcPr>
          <w:p w14:paraId="7C23D1D2" w14:textId="77777777" w:rsidR="005969A7" w:rsidRPr="005969A7" w:rsidRDefault="005969A7" w:rsidP="005969A7">
            <w:pPr>
              <w:rPr>
                <w:rFonts w:ascii="Arial" w:eastAsia="Calibri" w:hAnsi="Arial" w:cs="Arial"/>
                <w:b/>
                <w:bCs/>
                <w:sz w:val="20"/>
                <w:szCs w:val="20"/>
              </w:rPr>
            </w:pPr>
          </w:p>
        </w:tc>
        <w:tc>
          <w:tcPr>
            <w:tcW w:w="2133" w:type="dxa"/>
            <w:gridSpan w:val="3"/>
            <w:tcBorders>
              <w:top w:val="single" w:sz="4" w:space="0" w:color="auto"/>
              <w:bottom w:val="single" w:sz="4" w:space="0" w:color="auto"/>
            </w:tcBorders>
            <w:hideMark/>
          </w:tcPr>
          <w:p w14:paraId="05354D85" w14:textId="77777777" w:rsidR="005969A7" w:rsidRPr="005969A7" w:rsidRDefault="005969A7" w:rsidP="005969A7">
            <w:pPr>
              <w:jc w:val="center"/>
              <w:rPr>
                <w:rFonts w:ascii="Arial" w:eastAsia="Calibri" w:hAnsi="Arial" w:cs="Arial"/>
                <w:b/>
                <w:bCs/>
                <w:sz w:val="20"/>
                <w:szCs w:val="20"/>
              </w:rPr>
            </w:pPr>
            <w:r w:rsidRPr="005969A7">
              <w:rPr>
                <w:rFonts w:ascii="Arial" w:eastAsia="Calibri" w:hAnsi="Arial" w:cs="Arial"/>
                <w:b/>
                <w:bCs/>
                <w:sz w:val="20"/>
                <w:szCs w:val="20"/>
              </w:rPr>
              <w:t xml:space="preserve">Childhood-limited </w:t>
            </w:r>
          </w:p>
        </w:tc>
        <w:tc>
          <w:tcPr>
            <w:tcW w:w="1827" w:type="dxa"/>
            <w:gridSpan w:val="3"/>
            <w:tcBorders>
              <w:top w:val="single" w:sz="4" w:space="0" w:color="auto"/>
              <w:bottom w:val="single" w:sz="4" w:space="0" w:color="auto"/>
            </w:tcBorders>
            <w:noWrap/>
            <w:hideMark/>
          </w:tcPr>
          <w:p w14:paraId="68EB8DE7" w14:textId="77777777" w:rsidR="005969A7" w:rsidRPr="005969A7" w:rsidRDefault="005969A7" w:rsidP="005969A7">
            <w:pPr>
              <w:rPr>
                <w:rFonts w:ascii="Arial" w:eastAsia="Calibri" w:hAnsi="Arial" w:cs="Arial"/>
                <w:b/>
                <w:bCs/>
                <w:sz w:val="20"/>
                <w:szCs w:val="20"/>
              </w:rPr>
            </w:pPr>
            <w:r w:rsidRPr="005969A7">
              <w:rPr>
                <w:rFonts w:ascii="Arial" w:eastAsia="Calibri" w:hAnsi="Arial" w:cs="Arial"/>
                <w:b/>
                <w:bCs/>
                <w:sz w:val="20"/>
                <w:szCs w:val="20"/>
              </w:rPr>
              <w:t xml:space="preserve">Moderate adolescence-emerging </w:t>
            </w:r>
          </w:p>
        </w:tc>
        <w:tc>
          <w:tcPr>
            <w:tcW w:w="1953" w:type="dxa"/>
            <w:gridSpan w:val="3"/>
            <w:tcBorders>
              <w:top w:val="single" w:sz="4" w:space="0" w:color="auto"/>
              <w:bottom w:val="single" w:sz="4" w:space="0" w:color="auto"/>
            </w:tcBorders>
            <w:noWrap/>
            <w:hideMark/>
          </w:tcPr>
          <w:p w14:paraId="2FAFC5AA" w14:textId="77777777" w:rsidR="005969A7" w:rsidRPr="005969A7" w:rsidRDefault="005969A7" w:rsidP="005969A7">
            <w:pPr>
              <w:jc w:val="center"/>
              <w:rPr>
                <w:rFonts w:ascii="Arial" w:eastAsia="Calibri" w:hAnsi="Arial" w:cs="Arial"/>
                <w:b/>
                <w:bCs/>
                <w:sz w:val="20"/>
                <w:szCs w:val="20"/>
              </w:rPr>
            </w:pPr>
            <w:r w:rsidRPr="005969A7">
              <w:rPr>
                <w:rFonts w:ascii="Arial" w:eastAsia="Calibri" w:hAnsi="Arial" w:cs="Arial"/>
                <w:b/>
                <w:bCs/>
                <w:sz w:val="20"/>
                <w:szCs w:val="20"/>
              </w:rPr>
              <w:t>High-chronic</w:t>
            </w:r>
          </w:p>
        </w:tc>
        <w:tc>
          <w:tcPr>
            <w:tcW w:w="1869" w:type="dxa"/>
            <w:gridSpan w:val="3"/>
            <w:tcBorders>
              <w:top w:val="single" w:sz="4" w:space="0" w:color="auto"/>
              <w:bottom w:val="single" w:sz="4" w:space="0" w:color="auto"/>
            </w:tcBorders>
            <w:hideMark/>
          </w:tcPr>
          <w:p w14:paraId="053ED012" w14:textId="77777777" w:rsidR="005969A7" w:rsidRPr="005969A7" w:rsidRDefault="005969A7" w:rsidP="005969A7">
            <w:pPr>
              <w:jc w:val="center"/>
              <w:rPr>
                <w:rFonts w:ascii="Arial" w:eastAsia="Calibri" w:hAnsi="Arial" w:cs="Arial"/>
                <w:b/>
                <w:bCs/>
                <w:sz w:val="20"/>
                <w:szCs w:val="20"/>
              </w:rPr>
            </w:pPr>
            <w:r w:rsidRPr="005969A7">
              <w:rPr>
                <w:rFonts w:ascii="Arial" w:eastAsia="Calibri" w:hAnsi="Arial" w:cs="Arial"/>
                <w:b/>
                <w:bCs/>
                <w:sz w:val="20"/>
                <w:szCs w:val="20"/>
              </w:rPr>
              <w:t xml:space="preserve">Childhood-limited </w:t>
            </w:r>
          </w:p>
        </w:tc>
        <w:tc>
          <w:tcPr>
            <w:tcW w:w="1869" w:type="dxa"/>
            <w:gridSpan w:val="3"/>
            <w:tcBorders>
              <w:top w:val="single" w:sz="4" w:space="0" w:color="auto"/>
              <w:bottom w:val="single" w:sz="4" w:space="0" w:color="auto"/>
            </w:tcBorders>
            <w:noWrap/>
            <w:hideMark/>
          </w:tcPr>
          <w:p w14:paraId="55C0F6B0" w14:textId="77777777" w:rsidR="005969A7" w:rsidRPr="005969A7" w:rsidRDefault="005969A7" w:rsidP="005969A7">
            <w:pPr>
              <w:rPr>
                <w:rFonts w:ascii="Arial" w:eastAsia="Calibri" w:hAnsi="Arial" w:cs="Arial"/>
                <w:b/>
                <w:bCs/>
                <w:sz w:val="20"/>
                <w:szCs w:val="20"/>
              </w:rPr>
            </w:pPr>
            <w:r w:rsidRPr="005969A7">
              <w:rPr>
                <w:rFonts w:ascii="Arial" w:eastAsia="Calibri" w:hAnsi="Arial" w:cs="Arial"/>
                <w:b/>
                <w:bCs/>
                <w:sz w:val="20"/>
                <w:szCs w:val="20"/>
              </w:rPr>
              <w:t xml:space="preserve">Moderate adolescence-emerging </w:t>
            </w:r>
          </w:p>
        </w:tc>
        <w:tc>
          <w:tcPr>
            <w:tcW w:w="1869" w:type="dxa"/>
            <w:gridSpan w:val="3"/>
            <w:tcBorders>
              <w:top w:val="single" w:sz="4" w:space="0" w:color="auto"/>
              <w:bottom w:val="single" w:sz="4" w:space="0" w:color="auto"/>
            </w:tcBorders>
            <w:noWrap/>
            <w:hideMark/>
          </w:tcPr>
          <w:p w14:paraId="66C4A7F6" w14:textId="77777777" w:rsidR="005969A7" w:rsidRPr="005969A7" w:rsidRDefault="005969A7" w:rsidP="005969A7">
            <w:pPr>
              <w:jc w:val="center"/>
              <w:rPr>
                <w:rFonts w:ascii="Arial" w:eastAsia="Calibri" w:hAnsi="Arial" w:cs="Arial"/>
                <w:b/>
                <w:bCs/>
                <w:sz w:val="20"/>
                <w:szCs w:val="20"/>
              </w:rPr>
            </w:pPr>
            <w:r w:rsidRPr="005969A7">
              <w:rPr>
                <w:rFonts w:ascii="Arial" w:eastAsia="Calibri" w:hAnsi="Arial" w:cs="Arial"/>
                <w:b/>
                <w:bCs/>
                <w:sz w:val="20"/>
                <w:szCs w:val="20"/>
              </w:rPr>
              <w:t>High-chronic</w:t>
            </w:r>
          </w:p>
        </w:tc>
      </w:tr>
      <w:tr w:rsidR="005969A7" w:rsidRPr="005969A7" w14:paraId="3EB264BC" w14:textId="77777777" w:rsidTr="00ED58CD">
        <w:trPr>
          <w:trHeight w:val="290"/>
        </w:trPr>
        <w:tc>
          <w:tcPr>
            <w:tcW w:w="1800" w:type="dxa"/>
            <w:tcBorders>
              <w:top w:val="single" w:sz="4" w:space="0" w:color="auto"/>
              <w:bottom w:val="single" w:sz="4" w:space="0" w:color="auto"/>
            </w:tcBorders>
            <w:noWrap/>
            <w:hideMark/>
          </w:tcPr>
          <w:p w14:paraId="561FFB81" w14:textId="77777777" w:rsidR="005969A7" w:rsidRPr="005969A7" w:rsidRDefault="005969A7" w:rsidP="005969A7">
            <w:pPr>
              <w:jc w:val="center"/>
              <w:rPr>
                <w:rFonts w:ascii="Arial" w:eastAsia="Calibri" w:hAnsi="Arial" w:cs="Arial"/>
                <w:b/>
                <w:bCs/>
                <w:sz w:val="20"/>
                <w:szCs w:val="20"/>
              </w:rPr>
            </w:pPr>
          </w:p>
        </w:tc>
        <w:tc>
          <w:tcPr>
            <w:tcW w:w="916" w:type="dxa"/>
            <w:tcBorders>
              <w:top w:val="single" w:sz="4" w:space="0" w:color="auto"/>
              <w:bottom w:val="single" w:sz="4" w:space="0" w:color="auto"/>
            </w:tcBorders>
            <w:noWrap/>
            <w:hideMark/>
          </w:tcPr>
          <w:p w14:paraId="24005649" w14:textId="77777777" w:rsidR="005969A7" w:rsidRPr="005969A7" w:rsidRDefault="005969A7" w:rsidP="005969A7">
            <w:pPr>
              <w:jc w:val="center"/>
              <w:rPr>
                <w:rFonts w:ascii="Arial" w:eastAsia="Calibri" w:hAnsi="Arial" w:cs="Arial"/>
                <w:b/>
                <w:sz w:val="20"/>
                <w:szCs w:val="20"/>
              </w:rPr>
            </w:pPr>
            <w:r w:rsidRPr="005969A7">
              <w:rPr>
                <w:rFonts w:ascii="Arial" w:eastAsia="Calibri" w:hAnsi="Arial" w:cs="Arial"/>
                <w:b/>
                <w:sz w:val="20"/>
                <w:szCs w:val="20"/>
              </w:rPr>
              <w:t>OR</w:t>
            </w:r>
          </w:p>
        </w:tc>
        <w:tc>
          <w:tcPr>
            <w:tcW w:w="1217" w:type="dxa"/>
            <w:gridSpan w:val="2"/>
            <w:tcBorders>
              <w:top w:val="single" w:sz="4" w:space="0" w:color="auto"/>
              <w:bottom w:val="single" w:sz="4" w:space="0" w:color="auto"/>
            </w:tcBorders>
            <w:noWrap/>
            <w:hideMark/>
          </w:tcPr>
          <w:p w14:paraId="3BFB00DE" w14:textId="77777777" w:rsidR="005969A7" w:rsidRPr="005969A7" w:rsidRDefault="005969A7" w:rsidP="005969A7">
            <w:pPr>
              <w:jc w:val="center"/>
              <w:rPr>
                <w:rFonts w:ascii="Arial" w:eastAsia="Calibri" w:hAnsi="Arial" w:cs="Arial"/>
                <w:b/>
                <w:sz w:val="20"/>
                <w:szCs w:val="20"/>
              </w:rPr>
            </w:pPr>
            <w:r w:rsidRPr="005969A7">
              <w:rPr>
                <w:rFonts w:ascii="Arial" w:eastAsia="Calibri" w:hAnsi="Arial" w:cs="Arial"/>
                <w:b/>
                <w:sz w:val="20"/>
                <w:szCs w:val="20"/>
              </w:rPr>
              <w:t>95% CI</w:t>
            </w:r>
          </w:p>
        </w:tc>
        <w:tc>
          <w:tcPr>
            <w:tcW w:w="609" w:type="dxa"/>
            <w:tcBorders>
              <w:top w:val="single" w:sz="4" w:space="0" w:color="auto"/>
              <w:bottom w:val="single" w:sz="4" w:space="0" w:color="auto"/>
            </w:tcBorders>
            <w:noWrap/>
            <w:hideMark/>
          </w:tcPr>
          <w:p w14:paraId="275D1007" w14:textId="77777777" w:rsidR="005969A7" w:rsidRPr="005969A7" w:rsidRDefault="005969A7" w:rsidP="005969A7">
            <w:pPr>
              <w:jc w:val="center"/>
              <w:rPr>
                <w:rFonts w:ascii="Arial" w:eastAsia="Calibri" w:hAnsi="Arial" w:cs="Arial"/>
                <w:b/>
                <w:sz w:val="20"/>
                <w:szCs w:val="20"/>
              </w:rPr>
            </w:pPr>
            <w:r w:rsidRPr="005969A7">
              <w:rPr>
                <w:rFonts w:ascii="Arial" w:eastAsia="Calibri" w:hAnsi="Arial" w:cs="Arial"/>
                <w:b/>
                <w:sz w:val="20"/>
                <w:szCs w:val="20"/>
              </w:rPr>
              <w:t>OR</w:t>
            </w:r>
          </w:p>
        </w:tc>
        <w:tc>
          <w:tcPr>
            <w:tcW w:w="1218" w:type="dxa"/>
            <w:gridSpan w:val="2"/>
            <w:tcBorders>
              <w:top w:val="single" w:sz="4" w:space="0" w:color="auto"/>
              <w:bottom w:val="single" w:sz="4" w:space="0" w:color="auto"/>
            </w:tcBorders>
            <w:noWrap/>
            <w:hideMark/>
          </w:tcPr>
          <w:p w14:paraId="383CAC0B" w14:textId="77777777" w:rsidR="005969A7" w:rsidRPr="005969A7" w:rsidRDefault="005969A7" w:rsidP="005969A7">
            <w:pPr>
              <w:jc w:val="center"/>
              <w:rPr>
                <w:rFonts w:ascii="Arial" w:eastAsia="Calibri" w:hAnsi="Arial" w:cs="Arial"/>
                <w:b/>
                <w:sz w:val="20"/>
                <w:szCs w:val="20"/>
              </w:rPr>
            </w:pPr>
            <w:r w:rsidRPr="005969A7">
              <w:rPr>
                <w:rFonts w:ascii="Arial" w:eastAsia="Calibri" w:hAnsi="Arial" w:cs="Arial"/>
                <w:b/>
                <w:sz w:val="20"/>
                <w:szCs w:val="20"/>
              </w:rPr>
              <w:t>95% CI</w:t>
            </w:r>
          </w:p>
        </w:tc>
        <w:tc>
          <w:tcPr>
            <w:tcW w:w="609" w:type="dxa"/>
            <w:tcBorders>
              <w:top w:val="single" w:sz="4" w:space="0" w:color="auto"/>
              <w:bottom w:val="single" w:sz="4" w:space="0" w:color="auto"/>
            </w:tcBorders>
            <w:noWrap/>
            <w:hideMark/>
          </w:tcPr>
          <w:p w14:paraId="0AA0F120" w14:textId="77777777" w:rsidR="005969A7" w:rsidRPr="005969A7" w:rsidRDefault="005969A7" w:rsidP="005969A7">
            <w:pPr>
              <w:jc w:val="center"/>
              <w:rPr>
                <w:rFonts w:ascii="Arial" w:eastAsia="Calibri" w:hAnsi="Arial" w:cs="Arial"/>
                <w:b/>
                <w:sz w:val="20"/>
                <w:szCs w:val="20"/>
              </w:rPr>
            </w:pPr>
            <w:r w:rsidRPr="005969A7">
              <w:rPr>
                <w:rFonts w:ascii="Arial" w:eastAsia="Calibri" w:hAnsi="Arial" w:cs="Arial"/>
                <w:b/>
                <w:sz w:val="20"/>
                <w:szCs w:val="20"/>
              </w:rPr>
              <w:t>OR</w:t>
            </w:r>
          </w:p>
        </w:tc>
        <w:tc>
          <w:tcPr>
            <w:tcW w:w="1344" w:type="dxa"/>
            <w:gridSpan w:val="2"/>
            <w:tcBorders>
              <w:top w:val="single" w:sz="4" w:space="0" w:color="auto"/>
              <w:bottom w:val="single" w:sz="4" w:space="0" w:color="auto"/>
            </w:tcBorders>
            <w:noWrap/>
            <w:hideMark/>
          </w:tcPr>
          <w:p w14:paraId="5B4F04E8" w14:textId="77777777" w:rsidR="005969A7" w:rsidRPr="005969A7" w:rsidRDefault="005969A7" w:rsidP="005969A7">
            <w:pPr>
              <w:jc w:val="center"/>
              <w:rPr>
                <w:rFonts w:ascii="Arial" w:eastAsia="Calibri" w:hAnsi="Arial" w:cs="Arial"/>
                <w:b/>
                <w:sz w:val="20"/>
                <w:szCs w:val="20"/>
              </w:rPr>
            </w:pPr>
            <w:r w:rsidRPr="005969A7">
              <w:rPr>
                <w:rFonts w:ascii="Arial" w:eastAsia="Calibri" w:hAnsi="Arial" w:cs="Arial"/>
                <w:b/>
                <w:sz w:val="20"/>
                <w:szCs w:val="20"/>
              </w:rPr>
              <w:t>95% CI</w:t>
            </w:r>
          </w:p>
        </w:tc>
        <w:tc>
          <w:tcPr>
            <w:tcW w:w="623" w:type="dxa"/>
            <w:tcBorders>
              <w:top w:val="single" w:sz="4" w:space="0" w:color="auto"/>
              <w:bottom w:val="single" w:sz="4" w:space="0" w:color="auto"/>
            </w:tcBorders>
            <w:noWrap/>
            <w:hideMark/>
          </w:tcPr>
          <w:p w14:paraId="017C1F89" w14:textId="77777777" w:rsidR="005969A7" w:rsidRPr="005969A7" w:rsidRDefault="005969A7" w:rsidP="005969A7">
            <w:pPr>
              <w:jc w:val="center"/>
              <w:rPr>
                <w:rFonts w:ascii="Arial" w:eastAsia="Calibri" w:hAnsi="Arial" w:cs="Arial"/>
                <w:b/>
                <w:sz w:val="20"/>
                <w:szCs w:val="20"/>
              </w:rPr>
            </w:pPr>
            <w:r w:rsidRPr="005969A7">
              <w:rPr>
                <w:rFonts w:ascii="Arial" w:eastAsia="Calibri" w:hAnsi="Arial" w:cs="Arial"/>
                <w:b/>
                <w:sz w:val="20"/>
                <w:szCs w:val="20"/>
              </w:rPr>
              <w:t>OR</w:t>
            </w:r>
          </w:p>
        </w:tc>
        <w:tc>
          <w:tcPr>
            <w:tcW w:w="1246" w:type="dxa"/>
            <w:gridSpan w:val="2"/>
            <w:tcBorders>
              <w:top w:val="single" w:sz="4" w:space="0" w:color="auto"/>
              <w:bottom w:val="single" w:sz="4" w:space="0" w:color="auto"/>
            </w:tcBorders>
            <w:noWrap/>
            <w:hideMark/>
          </w:tcPr>
          <w:p w14:paraId="11D289CA" w14:textId="77777777" w:rsidR="005969A7" w:rsidRPr="005969A7" w:rsidRDefault="005969A7" w:rsidP="005969A7">
            <w:pPr>
              <w:jc w:val="center"/>
              <w:rPr>
                <w:rFonts w:ascii="Arial" w:eastAsia="Calibri" w:hAnsi="Arial" w:cs="Arial"/>
                <w:b/>
                <w:sz w:val="20"/>
                <w:szCs w:val="20"/>
              </w:rPr>
            </w:pPr>
            <w:r w:rsidRPr="005969A7">
              <w:rPr>
                <w:rFonts w:ascii="Arial" w:eastAsia="Calibri" w:hAnsi="Arial" w:cs="Arial"/>
                <w:b/>
                <w:sz w:val="20"/>
                <w:szCs w:val="20"/>
              </w:rPr>
              <w:t>95% CI</w:t>
            </w:r>
          </w:p>
        </w:tc>
        <w:tc>
          <w:tcPr>
            <w:tcW w:w="623" w:type="dxa"/>
            <w:tcBorders>
              <w:top w:val="single" w:sz="4" w:space="0" w:color="auto"/>
              <w:bottom w:val="single" w:sz="4" w:space="0" w:color="auto"/>
            </w:tcBorders>
            <w:noWrap/>
            <w:hideMark/>
          </w:tcPr>
          <w:p w14:paraId="54FCB4A5" w14:textId="77777777" w:rsidR="005969A7" w:rsidRPr="005969A7" w:rsidRDefault="005969A7" w:rsidP="005969A7">
            <w:pPr>
              <w:jc w:val="center"/>
              <w:rPr>
                <w:rFonts w:ascii="Arial" w:eastAsia="Calibri" w:hAnsi="Arial" w:cs="Arial"/>
                <w:b/>
                <w:sz w:val="20"/>
                <w:szCs w:val="20"/>
              </w:rPr>
            </w:pPr>
            <w:r w:rsidRPr="005969A7">
              <w:rPr>
                <w:rFonts w:ascii="Arial" w:eastAsia="Calibri" w:hAnsi="Arial" w:cs="Arial"/>
                <w:b/>
                <w:sz w:val="20"/>
                <w:szCs w:val="20"/>
              </w:rPr>
              <w:t>OR</w:t>
            </w:r>
          </w:p>
        </w:tc>
        <w:tc>
          <w:tcPr>
            <w:tcW w:w="1246" w:type="dxa"/>
            <w:gridSpan w:val="2"/>
            <w:tcBorders>
              <w:top w:val="single" w:sz="4" w:space="0" w:color="auto"/>
              <w:bottom w:val="single" w:sz="4" w:space="0" w:color="auto"/>
            </w:tcBorders>
            <w:noWrap/>
            <w:hideMark/>
          </w:tcPr>
          <w:p w14:paraId="7DAAEE00" w14:textId="77777777" w:rsidR="005969A7" w:rsidRPr="005969A7" w:rsidRDefault="005969A7" w:rsidP="005969A7">
            <w:pPr>
              <w:jc w:val="center"/>
              <w:rPr>
                <w:rFonts w:ascii="Arial" w:eastAsia="Calibri" w:hAnsi="Arial" w:cs="Arial"/>
                <w:b/>
                <w:sz w:val="20"/>
                <w:szCs w:val="20"/>
              </w:rPr>
            </w:pPr>
            <w:r w:rsidRPr="005969A7">
              <w:rPr>
                <w:rFonts w:ascii="Arial" w:eastAsia="Calibri" w:hAnsi="Arial" w:cs="Arial"/>
                <w:b/>
                <w:sz w:val="20"/>
                <w:szCs w:val="20"/>
              </w:rPr>
              <w:t>95% CI</w:t>
            </w:r>
          </w:p>
        </w:tc>
        <w:tc>
          <w:tcPr>
            <w:tcW w:w="623" w:type="dxa"/>
            <w:tcBorders>
              <w:top w:val="single" w:sz="4" w:space="0" w:color="auto"/>
              <w:bottom w:val="single" w:sz="4" w:space="0" w:color="auto"/>
            </w:tcBorders>
            <w:noWrap/>
            <w:hideMark/>
          </w:tcPr>
          <w:p w14:paraId="2179663F" w14:textId="77777777" w:rsidR="005969A7" w:rsidRPr="005969A7" w:rsidRDefault="005969A7" w:rsidP="005969A7">
            <w:pPr>
              <w:jc w:val="center"/>
              <w:rPr>
                <w:rFonts w:ascii="Arial" w:eastAsia="Calibri" w:hAnsi="Arial" w:cs="Arial"/>
                <w:b/>
                <w:sz w:val="20"/>
                <w:szCs w:val="20"/>
              </w:rPr>
            </w:pPr>
            <w:r w:rsidRPr="005969A7">
              <w:rPr>
                <w:rFonts w:ascii="Arial" w:eastAsia="Calibri" w:hAnsi="Arial" w:cs="Arial"/>
                <w:b/>
                <w:sz w:val="20"/>
                <w:szCs w:val="20"/>
              </w:rPr>
              <w:t>OR</w:t>
            </w:r>
          </w:p>
        </w:tc>
        <w:tc>
          <w:tcPr>
            <w:tcW w:w="1246" w:type="dxa"/>
            <w:gridSpan w:val="2"/>
            <w:tcBorders>
              <w:top w:val="single" w:sz="4" w:space="0" w:color="auto"/>
              <w:bottom w:val="single" w:sz="4" w:space="0" w:color="auto"/>
            </w:tcBorders>
            <w:noWrap/>
            <w:hideMark/>
          </w:tcPr>
          <w:p w14:paraId="49543642" w14:textId="77777777" w:rsidR="005969A7" w:rsidRPr="005969A7" w:rsidRDefault="005969A7" w:rsidP="005969A7">
            <w:pPr>
              <w:jc w:val="center"/>
              <w:rPr>
                <w:rFonts w:ascii="Arial" w:eastAsia="Calibri" w:hAnsi="Arial" w:cs="Arial"/>
                <w:b/>
                <w:sz w:val="20"/>
                <w:szCs w:val="20"/>
              </w:rPr>
            </w:pPr>
            <w:r w:rsidRPr="005969A7">
              <w:rPr>
                <w:rFonts w:ascii="Arial" w:eastAsia="Calibri" w:hAnsi="Arial" w:cs="Arial"/>
                <w:b/>
                <w:sz w:val="20"/>
                <w:szCs w:val="20"/>
              </w:rPr>
              <w:t>95% CI</w:t>
            </w:r>
          </w:p>
        </w:tc>
      </w:tr>
      <w:tr w:rsidR="005969A7" w:rsidRPr="005969A7" w14:paraId="2E0B0411" w14:textId="77777777" w:rsidTr="00ED58CD">
        <w:trPr>
          <w:trHeight w:val="290"/>
        </w:trPr>
        <w:tc>
          <w:tcPr>
            <w:tcW w:w="1800" w:type="dxa"/>
            <w:tcBorders>
              <w:top w:val="single" w:sz="4" w:space="0" w:color="auto"/>
            </w:tcBorders>
            <w:noWrap/>
            <w:hideMark/>
          </w:tcPr>
          <w:p w14:paraId="5CCF4335" w14:textId="77777777" w:rsidR="005969A7" w:rsidRPr="005969A7" w:rsidRDefault="005969A7" w:rsidP="005969A7">
            <w:pPr>
              <w:rPr>
                <w:rFonts w:ascii="Arial" w:eastAsia="Calibri" w:hAnsi="Arial" w:cs="Arial"/>
                <w:b/>
                <w:bCs/>
                <w:sz w:val="20"/>
                <w:szCs w:val="20"/>
              </w:rPr>
            </w:pPr>
            <w:r w:rsidRPr="005969A7">
              <w:rPr>
                <w:rFonts w:ascii="Arial" w:eastAsia="Calibri" w:hAnsi="Arial" w:cs="Arial"/>
                <w:b/>
                <w:bCs/>
                <w:sz w:val="20"/>
                <w:szCs w:val="20"/>
              </w:rPr>
              <w:t>Internalizing</w:t>
            </w:r>
          </w:p>
        </w:tc>
        <w:tc>
          <w:tcPr>
            <w:tcW w:w="916" w:type="dxa"/>
            <w:tcBorders>
              <w:top w:val="single" w:sz="4" w:space="0" w:color="auto"/>
            </w:tcBorders>
            <w:noWrap/>
            <w:hideMark/>
          </w:tcPr>
          <w:p w14:paraId="165229F7" w14:textId="77777777" w:rsidR="005969A7" w:rsidRPr="005969A7" w:rsidRDefault="005969A7" w:rsidP="005969A7">
            <w:pPr>
              <w:rPr>
                <w:rFonts w:ascii="Arial" w:eastAsia="Calibri" w:hAnsi="Arial" w:cs="Arial"/>
                <w:b/>
                <w:bCs/>
                <w:sz w:val="20"/>
                <w:szCs w:val="20"/>
              </w:rPr>
            </w:pPr>
          </w:p>
        </w:tc>
        <w:tc>
          <w:tcPr>
            <w:tcW w:w="608" w:type="dxa"/>
            <w:tcBorders>
              <w:top w:val="single" w:sz="4" w:space="0" w:color="auto"/>
            </w:tcBorders>
            <w:noWrap/>
            <w:hideMark/>
          </w:tcPr>
          <w:p w14:paraId="692096CF" w14:textId="77777777" w:rsidR="005969A7" w:rsidRPr="005969A7" w:rsidRDefault="005969A7" w:rsidP="005969A7">
            <w:pPr>
              <w:rPr>
                <w:rFonts w:ascii="Arial" w:eastAsia="Calibri" w:hAnsi="Arial" w:cs="Arial"/>
                <w:sz w:val="20"/>
                <w:szCs w:val="20"/>
              </w:rPr>
            </w:pPr>
          </w:p>
        </w:tc>
        <w:tc>
          <w:tcPr>
            <w:tcW w:w="609" w:type="dxa"/>
            <w:tcBorders>
              <w:top w:val="single" w:sz="4" w:space="0" w:color="auto"/>
            </w:tcBorders>
            <w:noWrap/>
            <w:hideMark/>
          </w:tcPr>
          <w:p w14:paraId="2246783D" w14:textId="77777777" w:rsidR="005969A7" w:rsidRPr="005969A7" w:rsidRDefault="005969A7" w:rsidP="005969A7">
            <w:pPr>
              <w:rPr>
                <w:rFonts w:ascii="Arial" w:eastAsia="Calibri" w:hAnsi="Arial" w:cs="Arial"/>
                <w:sz w:val="20"/>
                <w:szCs w:val="20"/>
              </w:rPr>
            </w:pPr>
          </w:p>
        </w:tc>
        <w:tc>
          <w:tcPr>
            <w:tcW w:w="609" w:type="dxa"/>
            <w:tcBorders>
              <w:top w:val="single" w:sz="4" w:space="0" w:color="auto"/>
            </w:tcBorders>
            <w:noWrap/>
            <w:hideMark/>
          </w:tcPr>
          <w:p w14:paraId="047F8B5D" w14:textId="77777777" w:rsidR="005969A7" w:rsidRPr="005969A7" w:rsidRDefault="005969A7" w:rsidP="005969A7">
            <w:pPr>
              <w:rPr>
                <w:rFonts w:ascii="Arial" w:eastAsia="Calibri" w:hAnsi="Arial" w:cs="Arial"/>
                <w:sz w:val="20"/>
                <w:szCs w:val="20"/>
              </w:rPr>
            </w:pPr>
          </w:p>
        </w:tc>
        <w:tc>
          <w:tcPr>
            <w:tcW w:w="609" w:type="dxa"/>
            <w:tcBorders>
              <w:top w:val="single" w:sz="4" w:space="0" w:color="auto"/>
            </w:tcBorders>
            <w:noWrap/>
            <w:hideMark/>
          </w:tcPr>
          <w:p w14:paraId="2C12220A" w14:textId="77777777" w:rsidR="005969A7" w:rsidRPr="005969A7" w:rsidRDefault="005969A7" w:rsidP="005969A7">
            <w:pPr>
              <w:rPr>
                <w:rFonts w:ascii="Arial" w:eastAsia="Calibri" w:hAnsi="Arial" w:cs="Arial"/>
                <w:sz w:val="20"/>
                <w:szCs w:val="20"/>
              </w:rPr>
            </w:pPr>
          </w:p>
        </w:tc>
        <w:tc>
          <w:tcPr>
            <w:tcW w:w="609" w:type="dxa"/>
            <w:tcBorders>
              <w:top w:val="single" w:sz="4" w:space="0" w:color="auto"/>
            </w:tcBorders>
            <w:noWrap/>
            <w:hideMark/>
          </w:tcPr>
          <w:p w14:paraId="4EB09666" w14:textId="77777777" w:rsidR="005969A7" w:rsidRPr="005969A7" w:rsidRDefault="005969A7" w:rsidP="005969A7">
            <w:pPr>
              <w:rPr>
                <w:rFonts w:ascii="Arial" w:eastAsia="Calibri" w:hAnsi="Arial" w:cs="Arial"/>
                <w:sz w:val="20"/>
                <w:szCs w:val="20"/>
              </w:rPr>
            </w:pPr>
          </w:p>
        </w:tc>
        <w:tc>
          <w:tcPr>
            <w:tcW w:w="609" w:type="dxa"/>
            <w:tcBorders>
              <w:top w:val="single" w:sz="4" w:space="0" w:color="auto"/>
            </w:tcBorders>
            <w:noWrap/>
            <w:hideMark/>
          </w:tcPr>
          <w:p w14:paraId="6786ACCE" w14:textId="77777777" w:rsidR="005969A7" w:rsidRPr="005969A7" w:rsidRDefault="005969A7" w:rsidP="005969A7">
            <w:pPr>
              <w:rPr>
                <w:rFonts w:ascii="Arial" w:eastAsia="Calibri" w:hAnsi="Arial" w:cs="Arial"/>
                <w:sz w:val="20"/>
                <w:szCs w:val="20"/>
              </w:rPr>
            </w:pPr>
          </w:p>
        </w:tc>
        <w:tc>
          <w:tcPr>
            <w:tcW w:w="609" w:type="dxa"/>
            <w:tcBorders>
              <w:top w:val="single" w:sz="4" w:space="0" w:color="auto"/>
            </w:tcBorders>
            <w:noWrap/>
            <w:hideMark/>
          </w:tcPr>
          <w:p w14:paraId="34A04E4D" w14:textId="77777777" w:rsidR="005969A7" w:rsidRPr="005969A7" w:rsidRDefault="005969A7" w:rsidP="005969A7">
            <w:pPr>
              <w:rPr>
                <w:rFonts w:ascii="Arial" w:eastAsia="Calibri" w:hAnsi="Arial" w:cs="Arial"/>
                <w:sz w:val="20"/>
                <w:szCs w:val="20"/>
              </w:rPr>
            </w:pPr>
          </w:p>
        </w:tc>
        <w:tc>
          <w:tcPr>
            <w:tcW w:w="735" w:type="dxa"/>
            <w:tcBorders>
              <w:top w:val="single" w:sz="4" w:space="0" w:color="auto"/>
            </w:tcBorders>
            <w:noWrap/>
            <w:hideMark/>
          </w:tcPr>
          <w:p w14:paraId="04E8B64B" w14:textId="77777777" w:rsidR="005969A7" w:rsidRPr="005969A7" w:rsidRDefault="005969A7" w:rsidP="005969A7">
            <w:pPr>
              <w:rPr>
                <w:rFonts w:ascii="Arial" w:eastAsia="Calibri" w:hAnsi="Arial" w:cs="Arial"/>
                <w:sz w:val="20"/>
                <w:szCs w:val="20"/>
              </w:rPr>
            </w:pPr>
          </w:p>
        </w:tc>
        <w:tc>
          <w:tcPr>
            <w:tcW w:w="623" w:type="dxa"/>
            <w:tcBorders>
              <w:top w:val="single" w:sz="4" w:space="0" w:color="auto"/>
            </w:tcBorders>
            <w:noWrap/>
            <w:hideMark/>
          </w:tcPr>
          <w:p w14:paraId="6EA6184F" w14:textId="77777777" w:rsidR="005969A7" w:rsidRPr="005969A7" w:rsidRDefault="005969A7" w:rsidP="005969A7">
            <w:pPr>
              <w:rPr>
                <w:rFonts w:ascii="Arial" w:eastAsia="Calibri" w:hAnsi="Arial" w:cs="Arial"/>
                <w:sz w:val="20"/>
                <w:szCs w:val="20"/>
              </w:rPr>
            </w:pPr>
          </w:p>
        </w:tc>
        <w:tc>
          <w:tcPr>
            <w:tcW w:w="623" w:type="dxa"/>
            <w:tcBorders>
              <w:top w:val="single" w:sz="4" w:space="0" w:color="auto"/>
            </w:tcBorders>
            <w:noWrap/>
            <w:hideMark/>
          </w:tcPr>
          <w:p w14:paraId="74FF9053" w14:textId="77777777" w:rsidR="005969A7" w:rsidRPr="005969A7" w:rsidRDefault="005969A7" w:rsidP="005969A7">
            <w:pPr>
              <w:rPr>
                <w:rFonts w:ascii="Arial" w:eastAsia="Calibri" w:hAnsi="Arial" w:cs="Arial"/>
                <w:sz w:val="20"/>
                <w:szCs w:val="20"/>
              </w:rPr>
            </w:pPr>
          </w:p>
        </w:tc>
        <w:tc>
          <w:tcPr>
            <w:tcW w:w="623" w:type="dxa"/>
            <w:tcBorders>
              <w:top w:val="single" w:sz="4" w:space="0" w:color="auto"/>
            </w:tcBorders>
            <w:noWrap/>
            <w:hideMark/>
          </w:tcPr>
          <w:p w14:paraId="0B50A349" w14:textId="77777777" w:rsidR="005969A7" w:rsidRPr="005969A7" w:rsidRDefault="005969A7" w:rsidP="005969A7">
            <w:pPr>
              <w:rPr>
                <w:rFonts w:ascii="Arial" w:eastAsia="Calibri" w:hAnsi="Arial" w:cs="Arial"/>
                <w:sz w:val="20"/>
                <w:szCs w:val="20"/>
              </w:rPr>
            </w:pPr>
          </w:p>
        </w:tc>
        <w:tc>
          <w:tcPr>
            <w:tcW w:w="623" w:type="dxa"/>
            <w:tcBorders>
              <w:top w:val="single" w:sz="4" w:space="0" w:color="auto"/>
            </w:tcBorders>
            <w:noWrap/>
            <w:hideMark/>
          </w:tcPr>
          <w:p w14:paraId="2F94E6FC" w14:textId="77777777" w:rsidR="005969A7" w:rsidRPr="005969A7" w:rsidRDefault="005969A7" w:rsidP="005969A7">
            <w:pPr>
              <w:rPr>
                <w:rFonts w:ascii="Arial" w:eastAsia="Calibri" w:hAnsi="Arial" w:cs="Arial"/>
                <w:sz w:val="20"/>
                <w:szCs w:val="20"/>
              </w:rPr>
            </w:pPr>
          </w:p>
        </w:tc>
        <w:tc>
          <w:tcPr>
            <w:tcW w:w="623" w:type="dxa"/>
            <w:tcBorders>
              <w:top w:val="single" w:sz="4" w:space="0" w:color="auto"/>
            </w:tcBorders>
            <w:noWrap/>
            <w:hideMark/>
          </w:tcPr>
          <w:p w14:paraId="7E6E259D" w14:textId="77777777" w:rsidR="005969A7" w:rsidRPr="005969A7" w:rsidRDefault="005969A7" w:rsidP="005969A7">
            <w:pPr>
              <w:rPr>
                <w:rFonts w:ascii="Arial" w:eastAsia="Calibri" w:hAnsi="Arial" w:cs="Arial"/>
                <w:sz w:val="20"/>
                <w:szCs w:val="20"/>
              </w:rPr>
            </w:pPr>
          </w:p>
        </w:tc>
        <w:tc>
          <w:tcPr>
            <w:tcW w:w="623" w:type="dxa"/>
            <w:tcBorders>
              <w:top w:val="single" w:sz="4" w:space="0" w:color="auto"/>
            </w:tcBorders>
            <w:noWrap/>
            <w:hideMark/>
          </w:tcPr>
          <w:p w14:paraId="62A5F098" w14:textId="77777777" w:rsidR="005969A7" w:rsidRPr="005969A7" w:rsidRDefault="005969A7" w:rsidP="005969A7">
            <w:pPr>
              <w:rPr>
                <w:rFonts w:ascii="Arial" w:eastAsia="Calibri" w:hAnsi="Arial" w:cs="Arial"/>
                <w:sz w:val="20"/>
                <w:szCs w:val="20"/>
              </w:rPr>
            </w:pPr>
          </w:p>
        </w:tc>
        <w:tc>
          <w:tcPr>
            <w:tcW w:w="623" w:type="dxa"/>
            <w:tcBorders>
              <w:top w:val="single" w:sz="4" w:space="0" w:color="auto"/>
            </w:tcBorders>
            <w:noWrap/>
            <w:hideMark/>
          </w:tcPr>
          <w:p w14:paraId="130BDB1A" w14:textId="77777777" w:rsidR="005969A7" w:rsidRPr="005969A7" w:rsidRDefault="005969A7" w:rsidP="005969A7">
            <w:pPr>
              <w:rPr>
                <w:rFonts w:ascii="Arial" w:eastAsia="Calibri" w:hAnsi="Arial" w:cs="Arial"/>
                <w:sz w:val="20"/>
                <w:szCs w:val="20"/>
              </w:rPr>
            </w:pPr>
          </w:p>
        </w:tc>
        <w:tc>
          <w:tcPr>
            <w:tcW w:w="623" w:type="dxa"/>
            <w:tcBorders>
              <w:top w:val="single" w:sz="4" w:space="0" w:color="auto"/>
            </w:tcBorders>
            <w:noWrap/>
            <w:hideMark/>
          </w:tcPr>
          <w:p w14:paraId="48E12CCB" w14:textId="77777777" w:rsidR="005969A7" w:rsidRPr="005969A7" w:rsidRDefault="005969A7" w:rsidP="005969A7">
            <w:pPr>
              <w:rPr>
                <w:rFonts w:ascii="Arial" w:eastAsia="Calibri" w:hAnsi="Arial" w:cs="Arial"/>
                <w:sz w:val="20"/>
                <w:szCs w:val="20"/>
              </w:rPr>
            </w:pPr>
          </w:p>
        </w:tc>
        <w:tc>
          <w:tcPr>
            <w:tcW w:w="623" w:type="dxa"/>
            <w:tcBorders>
              <w:top w:val="single" w:sz="4" w:space="0" w:color="auto"/>
            </w:tcBorders>
            <w:noWrap/>
            <w:hideMark/>
          </w:tcPr>
          <w:p w14:paraId="01803201" w14:textId="77777777" w:rsidR="005969A7" w:rsidRPr="005969A7" w:rsidRDefault="005969A7" w:rsidP="005969A7">
            <w:pPr>
              <w:rPr>
                <w:rFonts w:ascii="Arial" w:eastAsia="Calibri" w:hAnsi="Arial" w:cs="Arial"/>
                <w:sz w:val="20"/>
                <w:szCs w:val="20"/>
              </w:rPr>
            </w:pPr>
          </w:p>
        </w:tc>
      </w:tr>
      <w:tr w:rsidR="005969A7" w:rsidRPr="005969A7" w14:paraId="6597DCDA" w14:textId="77777777" w:rsidTr="00ED58CD">
        <w:trPr>
          <w:trHeight w:val="290"/>
        </w:trPr>
        <w:tc>
          <w:tcPr>
            <w:tcW w:w="1800" w:type="dxa"/>
            <w:noWrap/>
            <w:hideMark/>
          </w:tcPr>
          <w:p w14:paraId="77A7C063"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Severe depression (CESD-12)</w:t>
            </w:r>
          </w:p>
        </w:tc>
        <w:tc>
          <w:tcPr>
            <w:tcW w:w="916" w:type="dxa"/>
            <w:noWrap/>
            <w:hideMark/>
          </w:tcPr>
          <w:p w14:paraId="798C94DA"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1.35</w:t>
            </w:r>
          </w:p>
        </w:tc>
        <w:tc>
          <w:tcPr>
            <w:tcW w:w="608" w:type="dxa"/>
            <w:noWrap/>
            <w:hideMark/>
          </w:tcPr>
          <w:p w14:paraId="21377399"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0.63</w:t>
            </w:r>
          </w:p>
        </w:tc>
        <w:tc>
          <w:tcPr>
            <w:tcW w:w="609" w:type="dxa"/>
            <w:noWrap/>
            <w:hideMark/>
          </w:tcPr>
          <w:p w14:paraId="675A668F"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2.91</w:t>
            </w:r>
          </w:p>
        </w:tc>
        <w:tc>
          <w:tcPr>
            <w:tcW w:w="609" w:type="dxa"/>
            <w:noWrap/>
            <w:hideMark/>
          </w:tcPr>
          <w:p w14:paraId="121D5BB6"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2.7</w:t>
            </w:r>
          </w:p>
        </w:tc>
        <w:tc>
          <w:tcPr>
            <w:tcW w:w="609" w:type="dxa"/>
            <w:noWrap/>
            <w:hideMark/>
          </w:tcPr>
          <w:p w14:paraId="0B540DD7"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1.44</w:t>
            </w:r>
          </w:p>
        </w:tc>
        <w:tc>
          <w:tcPr>
            <w:tcW w:w="609" w:type="dxa"/>
            <w:noWrap/>
            <w:hideMark/>
          </w:tcPr>
          <w:p w14:paraId="32A3B7D7"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5.31</w:t>
            </w:r>
          </w:p>
        </w:tc>
        <w:tc>
          <w:tcPr>
            <w:tcW w:w="609" w:type="dxa"/>
            <w:noWrap/>
            <w:hideMark/>
          </w:tcPr>
          <w:p w14:paraId="4DD07890"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4.56</w:t>
            </w:r>
          </w:p>
        </w:tc>
        <w:tc>
          <w:tcPr>
            <w:tcW w:w="609" w:type="dxa"/>
            <w:noWrap/>
            <w:hideMark/>
          </w:tcPr>
          <w:p w14:paraId="51AE14C3"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2.21</w:t>
            </w:r>
          </w:p>
        </w:tc>
        <w:tc>
          <w:tcPr>
            <w:tcW w:w="735" w:type="dxa"/>
            <w:noWrap/>
            <w:hideMark/>
          </w:tcPr>
          <w:p w14:paraId="1E5F5EA0"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9.61</w:t>
            </w:r>
          </w:p>
        </w:tc>
        <w:tc>
          <w:tcPr>
            <w:tcW w:w="623" w:type="dxa"/>
            <w:noWrap/>
            <w:hideMark/>
          </w:tcPr>
          <w:p w14:paraId="4BBDD52D"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1.09</w:t>
            </w:r>
          </w:p>
        </w:tc>
        <w:tc>
          <w:tcPr>
            <w:tcW w:w="623" w:type="dxa"/>
            <w:noWrap/>
            <w:hideMark/>
          </w:tcPr>
          <w:p w14:paraId="4CA7E9E7"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0.49</w:t>
            </w:r>
          </w:p>
        </w:tc>
        <w:tc>
          <w:tcPr>
            <w:tcW w:w="623" w:type="dxa"/>
            <w:noWrap/>
            <w:hideMark/>
          </w:tcPr>
          <w:p w14:paraId="60C5127D"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2.45</w:t>
            </w:r>
          </w:p>
        </w:tc>
        <w:tc>
          <w:tcPr>
            <w:tcW w:w="623" w:type="dxa"/>
            <w:noWrap/>
            <w:hideMark/>
          </w:tcPr>
          <w:p w14:paraId="036341DF"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2.43</w:t>
            </w:r>
          </w:p>
        </w:tc>
        <w:tc>
          <w:tcPr>
            <w:tcW w:w="623" w:type="dxa"/>
            <w:noWrap/>
            <w:hideMark/>
          </w:tcPr>
          <w:p w14:paraId="11E2B02D"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1.21</w:t>
            </w:r>
          </w:p>
        </w:tc>
        <w:tc>
          <w:tcPr>
            <w:tcW w:w="623" w:type="dxa"/>
            <w:noWrap/>
            <w:hideMark/>
          </w:tcPr>
          <w:p w14:paraId="408D6F9C"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4.84</w:t>
            </w:r>
          </w:p>
        </w:tc>
        <w:tc>
          <w:tcPr>
            <w:tcW w:w="623" w:type="dxa"/>
            <w:noWrap/>
            <w:hideMark/>
          </w:tcPr>
          <w:p w14:paraId="0CFF9588"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3.73</w:t>
            </w:r>
          </w:p>
        </w:tc>
        <w:tc>
          <w:tcPr>
            <w:tcW w:w="623" w:type="dxa"/>
            <w:noWrap/>
            <w:hideMark/>
          </w:tcPr>
          <w:p w14:paraId="44183E6D"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1.58</w:t>
            </w:r>
          </w:p>
        </w:tc>
        <w:tc>
          <w:tcPr>
            <w:tcW w:w="623" w:type="dxa"/>
            <w:noWrap/>
            <w:hideMark/>
          </w:tcPr>
          <w:p w14:paraId="711FA207"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8.83</w:t>
            </w:r>
          </w:p>
        </w:tc>
      </w:tr>
      <w:tr w:rsidR="005969A7" w:rsidRPr="005969A7" w14:paraId="17CC5FB8" w14:textId="77777777" w:rsidTr="00ED58CD">
        <w:trPr>
          <w:trHeight w:val="290"/>
        </w:trPr>
        <w:tc>
          <w:tcPr>
            <w:tcW w:w="1800" w:type="dxa"/>
            <w:noWrap/>
            <w:hideMark/>
          </w:tcPr>
          <w:p w14:paraId="0E009035"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Severe anxiety (GAD-7)</w:t>
            </w:r>
          </w:p>
        </w:tc>
        <w:tc>
          <w:tcPr>
            <w:tcW w:w="916" w:type="dxa"/>
            <w:noWrap/>
            <w:hideMark/>
          </w:tcPr>
          <w:p w14:paraId="46A90224"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0.86</w:t>
            </w:r>
          </w:p>
        </w:tc>
        <w:tc>
          <w:tcPr>
            <w:tcW w:w="608" w:type="dxa"/>
            <w:noWrap/>
            <w:hideMark/>
          </w:tcPr>
          <w:p w14:paraId="5CC40474"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0.39</w:t>
            </w:r>
          </w:p>
        </w:tc>
        <w:tc>
          <w:tcPr>
            <w:tcW w:w="609" w:type="dxa"/>
            <w:noWrap/>
            <w:hideMark/>
          </w:tcPr>
          <w:p w14:paraId="66EBCD20"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1.85</w:t>
            </w:r>
          </w:p>
        </w:tc>
        <w:tc>
          <w:tcPr>
            <w:tcW w:w="609" w:type="dxa"/>
            <w:noWrap/>
            <w:hideMark/>
          </w:tcPr>
          <w:p w14:paraId="7F292F8B"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1.45</w:t>
            </w:r>
          </w:p>
        </w:tc>
        <w:tc>
          <w:tcPr>
            <w:tcW w:w="609" w:type="dxa"/>
            <w:noWrap/>
            <w:hideMark/>
          </w:tcPr>
          <w:p w14:paraId="6A11EF6A"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0.75</w:t>
            </w:r>
          </w:p>
        </w:tc>
        <w:tc>
          <w:tcPr>
            <w:tcW w:w="609" w:type="dxa"/>
            <w:noWrap/>
            <w:hideMark/>
          </w:tcPr>
          <w:p w14:paraId="4D1AA287"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2.83</w:t>
            </w:r>
          </w:p>
        </w:tc>
        <w:tc>
          <w:tcPr>
            <w:tcW w:w="609" w:type="dxa"/>
            <w:noWrap/>
            <w:hideMark/>
          </w:tcPr>
          <w:p w14:paraId="11D9F9E6"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3.03</w:t>
            </w:r>
          </w:p>
        </w:tc>
        <w:tc>
          <w:tcPr>
            <w:tcW w:w="609" w:type="dxa"/>
            <w:noWrap/>
            <w:hideMark/>
          </w:tcPr>
          <w:p w14:paraId="7254B2C2"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1.45</w:t>
            </w:r>
          </w:p>
        </w:tc>
        <w:tc>
          <w:tcPr>
            <w:tcW w:w="735" w:type="dxa"/>
            <w:noWrap/>
            <w:hideMark/>
          </w:tcPr>
          <w:p w14:paraId="365AC43F"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6.26</w:t>
            </w:r>
          </w:p>
        </w:tc>
        <w:tc>
          <w:tcPr>
            <w:tcW w:w="623" w:type="dxa"/>
            <w:noWrap/>
            <w:hideMark/>
          </w:tcPr>
          <w:p w14:paraId="532783D2"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0.80</w:t>
            </w:r>
          </w:p>
        </w:tc>
        <w:tc>
          <w:tcPr>
            <w:tcW w:w="623" w:type="dxa"/>
            <w:noWrap/>
            <w:hideMark/>
          </w:tcPr>
          <w:p w14:paraId="2DF8EE73"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0.34</w:t>
            </w:r>
          </w:p>
        </w:tc>
        <w:tc>
          <w:tcPr>
            <w:tcW w:w="623" w:type="dxa"/>
            <w:noWrap/>
            <w:hideMark/>
          </w:tcPr>
          <w:p w14:paraId="41E07F7A"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1.86</w:t>
            </w:r>
          </w:p>
        </w:tc>
        <w:tc>
          <w:tcPr>
            <w:tcW w:w="623" w:type="dxa"/>
            <w:noWrap/>
            <w:hideMark/>
          </w:tcPr>
          <w:p w14:paraId="5C875305"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1.44</w:t>
            </w:r>
          </w:p>
        </w:tc>
        <w:tc>
          <w:tcPr>
            <w:tcW w:w="623" w:type="dxa"/>
            <w:noWrap/>
            <w:hideMark/>
          </w:tcPr>
          <w:p w14:paraId="4E88CFA4"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0.7</w:t>
            </w:r>
          </w:p>
        </w:tc>
        <w:tc>
          <w:tcPr>
            <w:tcW w:w="623" w:type="dxa"/>
            <w:noWrap/>
            <w:hideMark/>
          </w:tcPr>
          <w:p w14:paraId="7192A4D6"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2.96</w:t>
            </w:r>
          </w:p>
        </w:tc>
        <w:tc>
          <w:tcPr>
            <w:tcW w:w="623" w:type="dxa"/>
            <w:noWrap/>
            <w:hideMark/>
          </w:tcPr>
          <w:p w14:paraId="21CA92EA"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3.37</w:t>
            </w:r>
          </w:p>
        </w:tc>
        <w:tc>
          <w:tcPr>
            <w:tcW w:w="623" w:type="dxa"/>
            <w:noWrap/>
            <w:hideMark/>
          </w:tcPr>
          <w:p w14:paraId="7372E782"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1.40</w:t>
            </w:r>
          </w:p>
        </w:tc>
        <w:tc>
          <w:tcPr>
            <w:tcW w:w="623" w:type="dxa"/>
            <w:noWrap/>
            <w:hideMark/>
          </w:tcPr>
          <w:p w14:paraId="1A285187"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8.09</w:t>
            </w:r>
          </w:p>
        </w:tc>
      </w:tr>
      <w:tr w:rsidR="0017352F" w:rsidRPr="0017352F" w14:paraId="3B33D75F" w14:textId="77777777" w:rsidTr="00ED58CD">
        <w:trPr>
          <w:trHeight w:val="290"/>
        </w:trPr>
        <w:tc>
          <w:tcPr>
            <w:tcW w:w="1800" w:type="dxa"/>
            <w:noWrap/>
            <w:hideMark/>
          </w:tcPr>
          <w:p w14:paraId="1680C7C0" w14:textId="77777777" w:rsidR="005969A7" w:rsidRPr="0017352F" w:rsidRDefault="005969A7" w:rsidP="005969A7">
            <w:pPr>
              <w:rPr>
                <w:rFonts w:ascii="Arial" w:eastAsia="Calibri" w:hAnsi="Arial" w:cs="Arial"/>
                <w:color w:val="000000" w:themeColor="text1"/>
                <w:sz w:val="20"/>
                <w:szCs w:val="20"/>
              </w:rPr>
            </w:pPr>
            <w:r w:rsidRPr="0017352F">
              <w:rPr>
                <w:rFonts w:ascii="Arial" w:eastAsia="Calibri" w:hAnsi="Arial" w:cs="Arial"/>
                <w:color w:val="000000" w:themeColor="text1"/>
                <w:sz w:val="20"/>
                <w:szCs w:val="20"/>
              </w:rPr>
              <w:t>Eating disorder (SCOFF3)</w:t>
            </w:r>
          </w:p>
        </w:tc>
        <w:tc>
          <w:tcPr>
            <w:tcW w:w="916" w:type="dxa"/>
            <w:noWrap/>
          </w:tcPr>
          <w:p w14:paraId="657BC32D" w14:textId="77777777" w:rsidR="005969A7" w:rsidRPr="0017352F" w:rsidRDefault="005969A7" w:rsidP="005969A7">
            <w:pPr>
              <w:rPr>
                <w:rFonts w:ascii="Arial" w:eastAsia="Calibri" w:hAnsi="Arial" w:cs="Arial"/>
                <w:color w:val="000000" w:themeColor="text1"/>
                <w:sz w:val="20"/>
                <w:szCs w:val="20"/>
              </w:rPr>
            </w:pPr>
            <w:r w:rsidRPr="0017352F">
              <w:rPr>
                <w:rFonts w:ascii="Arial" w:eastAsia="Calibri" w:hAnsi="Arial" w:cs="Arial"/>
                <w:color w:val="000000" w:themeColor="text1"/>
                <w:sz w:val="20"/>
                <w:szCs w:val="20"/>
              </w:rPr>
              <w:t>1.35</w:t>
            </w:r>
          </w:p>
        </w:tc>
        <w:tc>
          <w:tcPr>
            <w:tcW w:w="608" w:type="dxa"/>
            <w:noWrap/>
          </w:tcPr>
          <w:p w14:paraId="57FB788D" w14:textId="77777777" w:rsidR="005969A7" w:rsidRPr="0017352F" w:rsidRDefault="005969A7" w:rsidP="005969A7">
            <w:pPr>
              <w:rPr>
                <w:rFonts w:ascii="Arial" w:eastAsia="Calibri" w:hAnsi="Arial" w:cs="Arial"/>
                <w:color w:val="000000" w:themeColor="text1"/>
                <w:sz w:val="20"/>
                <w:szCs w:val="20"/>
              </w:rPr>
            </w:pPr>
            <w:r w:rsidRPr="0017352F">
              <w:rPr>
                <w:rFonts w:ascii="Arial" w:eastAsia="Calibri" w:hAnsi="Arial" w:cs="Arial"/>
                <w:color w:val="000000" w:themeColor="text1"/>
                <w:sz w:val="20"/>
                <w:szCs w:val="20"/>
              </w:rPr>
              <w:t>0.85</w:t>
            </w:r>
          </w:p>
        </w:tc>
        <w:tc>
          <w:tcPr>
            <w:tcW w:w="609" w:type="dxa"/>
            <w:noWrap/>
          </w:tcPr>
          <w:p w14:paraId="654CA5F1" w14:textId="77777777" w:rsidR="005969A7" w:rsidRPr="0017352F" w:rsidRDefault="005969A7" w:rsidP="005969A7">
            <w:pPr>
              <w:rPr>
                <w:rFonts w:ascii="Arial" w:eastAsia="Calibri" w:hAnsi="Arial" w:cs="Arial"/>
                <w:color w:val="000000" w:themeColor="text1"/>
                <w:sz w:val="20"/>
                <w:szCs w:val="20"/>
              </w:rPr>
            </w:pPr>
            <w:r w:rsidRPr="0017352F">
              <w:rPr>
                <w:rFonts w:ascii="Arial" w:eastAsia="Calibri" w:hAnsi="Arial" w:cs="Arial"/>
                <w:color w:val="000000" w:themeColor="text1"/>
                <w:sz w:val="20"/>
                <w:szCs w:val="20"/>
              </w:rPr>
              <w:t>2.15</w:t>
            </w:r>
          </w:p>
        </w:tc>
        <w:tc>
          <w:tcPr>
            <w:tcW w:w="609" w:type="dxa"/>
            <w:noWrap/>
          </w:tcPr>
          <w:p w14:paraId="4886FDE5"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1.97</w:t>
            </w:r>
          </w:p>
        </w:tc>
        <w:tc>
          <w:tcPr>
            <w:tcW w:w="609" w:type="dxa"/>
            <w:noWrap/>
          </w:tcPr>
          <w:p w14:paraId="7DC710E1"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1.30</w:t>
            </w:r>
          </w:p>
        </w:tc>
        <w:tc>
          <w:tcPr>
            <w:tcW w:w="609" w:type="dxa"/>
            <w:noWrap/>
          </w:tcPr>
          <w:p w14:paraId="58DF8E02"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3.02</w:t>
            </w:r>
          </w:p>
        </w:tc>
        <w:tc>
          <w:tcPr>
            <w:tcW w:w="609" w:type="dxa"/>
            <w:noWrap/>
          </w:tcPr>
          <w:p w14:paraId="1357CFC0"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2.15</w:t>
            </w:r>
          </w:p>
        </w:tc>
        <w:tc>
          <w:tcPr>
            <w:tcW w:w="609" w:type="dxa"/>
            <w:noWrap/>
          </w:tcPr>
          <w:p w14:paraId="2AC9B73E"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1.24</w:t>
            </w:r>
          </w:p>
        </w:tc>
        <w:tc>
          <w:tcPr>
            <w:tcW w:w="735" w:type="dxa"/>
            <w:noWrap/>
          </w:tcPr>
          <w:p w14:paraId="17878BBC"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3.68</w:t>
            </w:r>
          </w:p>
        </w:tc>
        <w:tc>
          <w:tcPr>
            <w:tcW w:w="623" w:type="dxa"/>
            <w:noWrap/>
          </w:tcPr>
          <w:p w14:paraId="46086657" w14:textId="77777777" w:rsidR="005969A7" w:rsidRPr="0017352F" w:rsidRDefault="005969A7" w:rsidP="005969A7">
            <w:pPr>
              <w:rPr>
                <w:rFonts w:ascii="Arial" w:eastAsia="Calibri" w:hAnsi="Arial" w:cs="Arial"/>
                <w:color w:val="000000" w:themeColor="text1"/>
                <w:sz w:val="20"/>
                <w:szCs w:val="20"/>
              </w:rPr>
            </w:pPr>
            <w:r w:rsidRPr="0017352F">
              <w:rPr>
                <w:rFonts w:ascii="Arial" w:eastAsia="Calibri" w:hAnsi="Arial" w:cs="Arial"/>
                <w:color w:val="000000" w:themeColor="text1"/>
                <w:sz w:val="20"/>
                <w:szCs w:val="20"/>
              </w:rPr>
              <w:t xml:space="preserve">1.36 </w:t>
            </w:r>
          </w:p>
        </w:tc>
        <w:tc>
          <w:tcPr>
            <w:tcW w:w="623" w:type="dxa"/>
            <w:noWrap/>
          </w:tcPr>
          <w:p w14:paraId="4B4AF68A" w14:textId="77777777" w:rsidR="005969A7" w:rsidRPr="0017352F" w:rsidRDefault="005969A7" w:rsidP="005969A7">
            <w:pPr>
              <w:rPr>
                <w:rFonts w:ascii="Arial" w:eastAsia="Calibri" w:hAnsi="Arial" w:cs="Arial"/>
                <w:color w:val="000000" w:themeColor="text1"/>
                <w:sz w:val="20"/>
                <w:szCs w:val="20"/>
              </w:rPr>
            </w:pPr>
            <w:r w:rsidRPr="0017352F">
              <w:rPr>
                <w:rFonts w:ascii="Arial" w:eastAsia="Calibri" w:hAnsi="Arial" w:cs="Arial"/>
                <w:color w:val="000000" w:themeColor="text1"/>
                <w:sz w:val="20"/>
                <w:szCs w:val="20"/>
              </w:rPr>
              <w:t>0.83</w:t>
            </w:r>
          </w:p>
        </w:tc>
        <w:tc>
          <w:tcPr>
            <w:tcW w:w="623" w:type="dxa"/>
            <w:noWrap/>
          </w:tcPr>
          <w:p w14:paraId="15E0EB4B" w14:textId="77777777" w:rsidR="005969A7" w:rsidRPr="0017352F" w:rsidRDefault="005969A7" w:rsidP="005969A7">
            <w:pPr>
              <w:rPr>
                <w:rFonts w:ascii="Arial" w:eastAsia="Calibri" w:hAnsi="Arial" w:cs="Arial"/>
                <w:color w:val="000000" w:themeColor="text1"/>
                <w:sz w:val="20"/>
                <w:szCs w:val="20"/>
              </w:rPr>
            </w:pPr>
            <w:r w:rsidRPr="0017352F">
              <w:rPr>
                <w:rFonts w:ascii="Arial" w:eastAsia="Calibri" w:hAnsi="Arial" w:cs="Arial"/>
                <w:color w:val="000000" w:themeColor="text1"/>
                <w:sz w:val="20"/>
                <w:szCs w:val="20"/>
              </w:rPr>
              <w:t>2.22</w:t>
            </w:r>
          </w:p>
        </w:tc>
        <w:tc>
          <w:tcPr>
            <w:tcW w:w="623" w:type="dxa"/>
            <w:noWrap/>
          </w:tcPr>
          <w:p w14:paraId="70AF69F2"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2.27</w:t>
            </w:r>
          </w:p>
        </w:tc>
        <w:tc>
          <w:tcPr>
            <w:tcW w:w="623" w:type="dxa"/>
            <w:noWrap/>
          </w:tcPr>
          <w:p w14:paraId="1480509E"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1.45</w:t>
            </w:r>
          </w:p>
        </w:tc>
        <w:tc>
          <w:tcPr>
            <w:tcW w:w="623" w:type="dxa"/>
            <w:noWrap/>
          </w:tcPr>
          <w:p w14:paraId="19A17FDD"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3.54</w:t>
            </w:r>
          </w:p>
        </w:tc>
        <w:tc>
          <w:tcPr>
            <w:tcW w:w="623" w:type="dxa"/>
            <w:noWrap/>
          </w:tcPr>
          <w:p w14:paraId="63B2F92E"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2.53</w:t>
            </w:r>
          </w:p>
        </w:tc>
        <w:tc>
          <w:tcPr>
            <w:tcW w:w="623" w:type="dxa"/>
            <w:noWrap/>
          </w:tcPr>
          <w:p w14:paraId="640E46E1"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1.30</w:t>
            </w:r>
          </w:p>
        </w:tc>
        <w:tc>
          <w:tcPr>
            <w:tcW w:w="623" w:type="dxa"/>
            <w:noWrap/>
          </w:tcPr>
          <w:p w14:paraId="12C21888"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4.92</w:t>
            </w:r>
          </w:p>
        </w:tc>
      </w:tr>
      <w:tr w:rsidR="0017352F" w:rsidRPr="0017352F" w14:paraId="256B1C83" w14:textId="77777777" w:rsidTr="00ED58CD">
        <w:trPr>
          <w:trHeight w:val="290"/>
        </w:trPr>
        <w:tc>
          <w:tcPr>
            <w:tcW w:w="1800" w:type="dxa"/>
            <w:noWrap/>
            <w:hideMark/>
          </w:tcPr>
          <w:p w14:paraId="4EDA39AB" w14:textId="77777777" w:rsidR="005969A7" w:rsidRPr="0017352F" w:rsidRDefault="005969A7" w:rsidP="005969A7">
            <w:pPr>
              <w:rPr>
                <w:rFonts w:ascii="Arial" w:eastAsia="Calibri" w:hAnsi="Arial" w:cs="Arial"/>
                <w:color w:val="000000" w:themeColor="text1"/>
                <w:sz w:val="20"/>
                <w:szCs w:val="20"/>
              </w:rPr>
            </w:pPr>
            <w:r w:rsidRPr="0017352F">
              <w:rPr>
                <w:rFonts w:ascii="Arial" w:eastAsia="Calibri" w:hAnsi="Arial" w:cs="Arial"/>
                <w:color w:val="000000" w:themeColor="text1"/>
                <w:sz w:val="20"/>
                <w:szCs w:val="20"/>
              </w:rPr>
              <w:t>Suicidal ideation/attempt</w:t>
            </w:r>
          </w:p>
        </w:tc>
        <w:tc>
          <w:tcPr>
            <w:tcW w:w="916" w:type="dxa"/>
            <w:noWrap/>
            <w:hideMark/>
          </w:tcPr>
          <w:p w14:paraId="24E32D04"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2.17</w:t>
            </w:r>
          </w:p>
        </w:tc>
        <w:tc>
          <w:tcPr>
            <w:tcW w:w="608" w:type="dxa"/>
            <w:noWrap/>
            <w:hideMark/>
          </w:tcPr>
          <w:p w14:paraId="3A42A867"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1.26</w:t>
            </w:r>
          </w:p>
        </w:tc>
        <w:tc>
          <w:tcPr>
            <w:tcW w:w="609" w:type="dxa"/>
            <w:noWrap/>
            <w:hideMark/>
          </w:tcPr>
          <w:p w14:paraId="2A4348DE"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3.8</w:t>
            </w:r>
          </w:p>
        </w:tc>
        <w:tc>
          <w:tcPr>
            <w:tcW w:w="609" w:type="dxa"/>
            <w:noWrap/>
            <w:hideMark/>
          </w:tcPr>
          <w:p w14:paraId="724F3121"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2.31</w:t>
            </w:r>
          </w:p>
        </w:tc>
        <w:tc>
          <w:tcPr>
            <w:tcW w:w="609" w:type="dxa"/>
            <w:noWrap/>
            <w:hideMark/>
          </w:tcPr>
          <w:p w14:paraId="631CBFF0"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1.38</w:t>
            </w:r>
          </w:p>
        </w:tc>
        <w:tc>
          <w:tcPr>
            <w:tcW w:w="609" w:type="dxa"/>
            <w:noWrap/>
            <w:hideMark/>
          </w:tcPr>
          <w:p w14:paraId="60FC4B41"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3.98</w:t>
            </w:r>
          </w:p>
        </w:tc>
        <w:tc>
          <w:tcPr>
            <w:tcW w:w="609" w:type="dxa"/>
            <w:noWrap/>
            <w:hideMark/>
          </w:tcPr>
          <w:p w14:paraId="49DFDA20"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3.63</w:t>
            </w:r>
          </w:p>
        </w:tc>
        <w:tc>
          <w:tcPr>
            <w:tcW w:w="609" w:type="dxa"/>
            <w:noWrap/>
            <w:hideMark/>
          </w:tcPr>
          <w:p w14:paraId="2BBFCB7A"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1.95</w:t>
            </w:r>
          </w:p>
        </w:tc>
        <w:tc>
          <w:tcPr>
            <w:tcW w:w="735" w:type="dxa"/>
            <w:noWrap/>
            <w:hideMark/>
          </w:tcPr>
          <w:p w14:paraId="77EDD697"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6.75</w:t>
            </w:r>
          </w:p>
        </w:tc>
        <w:tc>
          <w:tcPr>
            <w:tcW w:w="623" w:type="dxa"/>
            <w:noWrap/>
            <w:hideMark/>
          </w:tcPr>
          <w:p w14:paraId="7A4E65CC"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2.17</w:t>
            </w:r>
          </w:p>
        </w:tc>
        <w:tc>
          <w:tcPr>
            <w:tcW w:w="623" w:type="dxa"/>
            <w:noWrap/>
            <w:hideMark/>
          </w:tcPr>
          <w:p w14:paraId="2CA4488F"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1.21</w:t>
            </w:r>
          </w:p>
        </w:tc>
        <w:tc>
          <w:tcPr>
            <w:tcW w:w="623" w:type="dxa"/>
            <w:noWrap/>
            <w:hideMark/>
          </w:tcPr>
          <w:p w14:paraId="35805CC2"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3.90</w:t>
            </w:r>
          </w:p>
        </w:tc>
        <w:tc>
          <w:tcPr>
            <w:tcW w:w="623" w:type="dxa"/>
            <w:noWrap/>
            <w:hideMark/>
          </w:tcPr>
          <w:p w14:paraId="18734AE8"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2.36</w:t>
            </w:r>
          </w:p>
        </w:tc>
        <w:tc>
          <w:tcPr>
            <w:tcW w:w="623" w:type="dxa"/>
            <w:noWrap/>
            <w:hideMark/>
          </w:tcPr>
          <w:p w14:paraId="1A0D6440"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1.34</w:t>
            </w:r>
          </w:p>
        </w:tc>
        <w:tc>
          <w:tcPr>
            <w:tcW w:w="623" w:type="dxa"/>
            <w:noWrap/>
            <w:hideMark/>
          </w:tcPr>
          <w:p w14:paraId="0ECBA70C"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4.15</w:t>
            </w:r>
          </w:p>
        </w:tc>
        <w:tc>
          <w:tcPr>
            <w:tcW w:w="623" w:type="dxa"/>
            <w:noWrap/>
            <w:hideMark/>
          </w:tcPr>
          <w:p w14:paraId="35D428E3"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3.17</w:t>
            </w:r>
          </w:p>
        </w:tc>
        <w:tc>
          <w:tcPr>
            <w:tcW w:w="623" w:type="dxa"/>
            <w:noWrap/>
            <w:hideMark/>
          </w:tcPr>
          <w:p w14:paraId="273168C7"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1.53</w:t>
            </w:r>
          </w:p>
        </w:tc>
        <w:tc>
          <w:tcPr>
            <w:tcW w:w="623" w:type="dxa"/>
            <w:noWrap/>
            <w:hideMark/>
          </w:tcPr>
          <w:p w14:paraId="2D8D6BBE"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6.58</w:t>
            </w:r>
          </w:p>
        </w:tc>
      </w:tr>
      <w:tr w:rsidR="0017352F" w:rsidRPr="0017352F" w14:paraId="1C4D4F3C" w14:textId="77777777" w:rsidTr="00ED58CD">
        <w:trPr>
          <w:trHeight w:val="290"/>
        </w:trPr>
        <w:tc>
          <w:tcPr>
            <w:tcW w:w="1800" w:type="dxa"/>
            <w:noWrap/>
            <w:hideMark/>
          </w:tcPr>
          <w:p w14:paraId="193181D1" w14:textId="77777777" w:rsidR="005969A7" w:rsidRPr="0017352F" w:rsidRDefault="005969A7" w:rsidP="005969A7">
            <w:pPr>
              <w:rPr>
                <w:rFonts w:ascii="Arial" w:eastAsia="Calibri" w:hAnsi="Arial" w:cs="Arial"/>
                <w:color w:val="000000" w:themeColor="text1"/>
                <w:sz w:val="20"/>
                <w:szCs w:val="20"/>
              </w:rPr>
            </w:pPr>
          </w:p>
        </w:tc>
        <w:tc>
          <w:tcPr>
            <w:tcW w:w="916" w:type="dxa"/>
            <w:noWrap/>
            <w:hideMark/>
          </w:tcPr>
          <w:p w14:paraId="1B4DF98F" w14:textId="77777777" w:rsidR="005969A7" w:rsidRPr="0017352F" w:rsidRDefault="005969A7" w:rsidP="005969A7">
            <w:pPr>
              <w:rPr>
                <w:rFonts w:ascii="Arial" w:eastAsia="Calibri" w:hAnsi="Arial" w:cs="Arial"/>
                <w:color w:val="000000" w:themeColor="text1"/>
                <w:sz w:val="20"/>
                <w:szCs w:val="20"/>
              </w:rPr>
            </w:pPr>
          </w:p>
        </w:tc>
        <w:tc>
          <w:tcPr>
            <w:tcW w:w="608" w:type="dxa"/>
            <w:noWrap/>
            <w:hideMark/>
          </w:tcPr>
          <w:p w14:paraId="196B9321" w14:textId="77777777" w:rsidR="005969A7" w:rsidRPr="0017352F" w:rsidRDefault="005969A7" w:rsidP="005969A7">
            <w:pPr>
              <w:rPr>
                <w:rFonts w:ascii="Arial" w:eastAsia="Calibri" w:hAnsi="Arial" w:cs="Arial"/>
                <w:color w:val="000000" w:themeColor="text1"/>
                <w:sz w:val="20"/>
                <w:szCs w:val="20"/>
              </w:rPr>
            </w:pPr>
          </w:p>
        </w:tc>
        <w:tc>
          <w:tcPr>
            <w:tcW w:w="609" w:type="dxa"/>
            <w:noWrap/>
            <w:hideMark/>
          </w:tcPr>
          <w:p w14:paraId="4EF82AF6" w14:textId="77777777" w:rsidR="005969A7" w:rsidRPr="0017352F" w:rsidRDefault="005969A7" w:rsidP="005969A7">
            <w:pPr>
              <w:rPr>
                <w:rFonts w:ascii="Arial" w:eastAsia="Calibri" w:hAnsi="Arial" w:cs="Arial"/>
                <w:color w:val="000000" w:themeColor="text1"/>
                <w:sz w:val="20"/>
                <w:szCs w:val="20"/>
              </w:rPr>
            </w:pPr>
          </w:p>
        </w:tc>
        <w:tc>
          <w:tcPr>
            <w:tcW w:w="609" w:type="dxa"/>
            <w:noWrap/>
            <w:hideMark/>
          </w:tcPr>
          <w:p w14:paraId="2194EE45" w14:textId="77777777" w:rsidR="005969A7" w:rsidRPr="0017352F" w:rsidRDefault="005969A7" w:rsidP="005969A7">
            <w:pPr>
              <w:rPr>
                <w:rFonts w:ascii="Arial" w:eastAsia="Calibri" w:hAnsi="Arial" w:cs="Arial"/>
                <w:color w:val="000000" w:themeColor="text1"/>
                <w:sz w:val="20"/>
                <w:szCs w:val="20"/>
              </w:rPr>
            </w:pPr>
          </w:p>
        </w:tc>
        <w:tc>
          <w:tcPr>
            <w:tcW w:w="609" w:type="dxa"/>
            <w:noWrap/>
            <w:hideMark/>
          </w:tcPr>
          <w:p w14:paraId="69858ACE" w14:textId="77777777" w:rsidR="005969A7" w:rsidRPr="0017352F" w:rsidRDefault="005969A7" w:rsidP="005969A7">
            <w:pPr>
              <w:rPr>
                <w:rFonts w:ascii="Arial" w:eastAsia="Calibri" w:hAnsi="Arial" w:cs="Arial"/>
                <w:color w:val="000000" w:themeColor="text1"/>
                <w:sz w:val="20"/>
                <w:szCs w:val="20"/>
              </w:rPr>
            </w:pPr>
          </w:p>
        </w:tc>
        <w:tc>
          <w:tcPr>
            <w:tcW w:w="609" w:type="dxa"/>
            <w:noWrap/>
            <w:hideMark/>
          </w:tcPr>
          <w:p w14:paraId="432AF473" w14:textId="77777777" w:rsidR="005969A7" w:rsidRPr="0017352F" w:rsidRDefault="005969A7" w:rsidP="005969A7">
            <w:pPr>
              <w:rPr>
                <w:rFonts w:ascii="Arial" w:eastAsia="Calibri" w:hAnsi="Arial" w:cs="Arial"/>
                <w:color w:val="000000" w:themeColor="text1"/>
                <w:sz w:val="20"/>
                <w:szCs w:val="20"/>
              </w:rPr>
            </w:pPr>
          </w:p>
        </w:tc>
        <w:tc>
          <w:tcPr>
            <w:tcW w:w="609" w:type="dxa"/>
            <w:noWrap/>
            <w:hideMark/>
          </w:tcPr>
          <w:p w14:paraId="61F0C408" w14:textId="77777777" w:rsidR="005969A7" w:rsidRPr="0017352F" w:rsidRDefault="005969A7" w:rsidP="005969A7">
            <w:pPr>
              <w:rPr>
                <w:rFonts w:ascii="Arial" w:eastAsia="Calibri" w:hAnsi="Arial" w:cs="Arial"/>
                <w:color w:val="000000" w:themeColor="text1"/>
                <w:sz w:val="20"/>
                <w:szCs w:val="20"/>
              </w:rPr>
            </w:pPr>
          </w:p>
        </w:tc>
        <w:tc>
          <w:tcPr>
            <w:tcW w:w="609" w:type="dxa"/>
            <w:noWrap/>
            <w:hideMark/>
          </w:tcPr>
          <w:p w14:paraId="6C9D4217" w14:textId="77777777" w:rsidR="005969A7" w:rsidRPr="0017352F" w:rsidRDefault="005969A7" w:rsidP="005969A7">
            <w:pPr>
              <w:rPr>
                <w:rFonts w:ascii="Arial" w:eastAsia="Calibri" w:hAnsi="Arial" w:cs="Arial"/>
                <w:color w:val="000000" w:themeColor="text1"/>
                <w:sz w:val="20"/>
                <w:szCs w:val="20"/>
              </w:rPr>
            </w:pPr>
          </w:p>
        </w:tc>
        <w:tc>
          <w:tcPr>
            <w:tcW w:w="735" w:type="dxa"/>
            <w:noWrap/>
            <w:hideMark/>
          </w:tcPr>
          <w:p w14:paraId="67FD6EBB" w14:textId="77777777" w:rsidR="005969A7" w:rsidRPr="0017352F" w:rsidRDefault="005969A7" w:rsidP="005969A7">
            <w:pPr>
              <w:rPr>
                <w:rFonts w:ascii="Arial" w:eastAsia="Calibri" w:hAnsi="Arial" w:cs="Arial"/>
                <w:color w:val="000000" w:themeColor="text1"/>
                <w:sz w:val="20"/>
                <w:szCs w:val="20"/>
              </w:rPr>
            </w:pPr>
          </w:p>
        </w:tc>
        <w:tc>
          <w:tcPr>
            <w:tcW w:w="623" w:type="dxa"/>
            <w:noWrap/>
            <w:hideMark/>
          </w:tcPr>
          <w:p w14:paraId="008DD7E0" w14:textId="77777777" w:rsidR="005969A7" w:rsidRPr="0017352F" w:rsidRDefault="005969A7" w:rsidP="005969A7">
            <w:pPr>
              <w:rPr>
                <w:rFonts w:ascii="Arial" w:eastAsia="Calibri" w:hAnsi="Arial" w:cs="Arial"/>
                <w:color w:val="000000" w:themeColor="text1"/>
                <w:sz w:val="20"/>
                <w:szCs w:val="20"/>
              </w:rPr>
            </w:pPr>
          </w:p>
        </w:tc>
        <w:tc>
          <w:tcPr>
            <w:tcW w:w="623" w:type="dxa"/>
            <w:noWrap/>
            <w:hideMark/>
          </w:tcPr>
          <w:p w14:paraId="5C9F5AFB" w14:textId="77777777" w:rsidR="005969A7" w:rsidRPr="0017352F" w:rsidRDefault="005969A7" w:rsidP="005969A7">
            <w:pPr>
              <w:rPr>
                <w:rFonts w:ascii="Arial" w:eastAsia="Calibri" w:hAnsi="Arial" w:cs="Arial"/>
                <w:color w:val="000000" w:themeColor="text1"/>
                <w:sz w:val="20"/>
                <w:szCs w:val="20"/>
              </w:rPr>
            </w:pPr>
          </w:p>
        </w:tc>
        <w:tc>
          <w:tcPr>
            <w:tcW w:w="623" w:type="dxa"/>
            <w:noWrap/>
            <w:hideMark/>
          </w:tcPr>
          <w:p w14:paraId="68722846" w14:textId="77777777" w:rsidR="005969A7" w:rsidRPr="0017352F" w:rsidRDefault="005969A7" w:rsidP="005969A7">
            <w:pPr>
              <w:rPr>
                <w:rFonts w:ascii="Arial" w:eastAsia="Calibri" w:hAnsi="Arial" w:cs="Arial"/>
                <w:color w:val="000000" w:themeColor="text1"/>
                <w:sz w:val="20"/>
                <w:szCs w:val="20"/>
              </w:rPr>
            </w:pPr>
          </w:p>
        </w:tc>
        <w:tc>
          <w:tcPr>
            <w:tcW w:w="623" w:type="dxa"/>
            <w:noWrap/>
            <w:hideMark/>
          </w:tcPr>
          <w:p w14:paraId="7E7FE99B" w14:textId="77777777" w:rsidR="005969A7" w:rsidRPr="0017352F" w:rsidRDefault="005969A7" w:rsidP="005969A7">
            <w:pPr>
              <w:rPr>
                <w:rFonts w:ascii="Arial" w:eastAsia="Calibri" w:hAnsi="Arial" w:cs="Arial"/>
                <w:color w:val="000000" w:themeColor="text1"/>
                <w:sz w:val="20"/>
                <w:szCs w:val="20"/>
              </w:rPr>
            </w:pPr>
          </w:p>
        </w:tc>
        <w:tc>
          <w:tcPr>
            <w:tcW w:w="623" w:type="dxa"/>
            <w:noWrap/>
            <w:hideMark/>
          </w:tcPr>
          <w:p w14:paraId="0C31D9E5" w14:textId="77777777" w:rsidR="005969A7" w:rsidRPr="0017352F" w:rsidRDefault="005969A7" w:rsidP="005969A7">
            <w:pPr>
              <w:rPr>
                <w:rFonts w:ascii="Arial" w:eastAsia="Calibri" w:hAnsi="Arial" w:cs="Arial"/>
                <w:color w:val="000000" w:themeColor="text1"/>
                <w:sz w:val="20"/>
                <w:szCs w:val="20"/>
              </w:rPr>
            </w:pPr>
          </w:p>
        </w:tc>
        <w:tc>
          <w:tcPr>
            <w:tcW w:w="623" w:type="dxa"/>
            <w:noWrap/>
            <w:hideMark/>
          </w:tcPr>
          <w:p w14:paraId="6F80DFF5" w14:textId="77777777" w:rsidR="005969A7" w:rsidRPr="0017352F" w:rsidRDefault="005969A7" w:rsidP="005969A7">
            <w:pPr>
              <w:rPr>
                <w:rFonts w:ascii="Arial" w:eastAsia="Calibri" w:hAnsi="Arial" w:cs="Arial"/>
                <w:color w:val="000000" w:themeColor="text1"/>
                <w:sz w:val="20"/>
                <w:szCs w:val="20"/>
              </w:rPr>
            </w:pPr>
          </w:p>
        </w:tc>
        <w:tc>
          <w:tcPr>
            <w:tcW w:w="623" w:type="dxa"/>
            <w:noWrap/>
            <w:hideMark/>
          </w:tcPr>
          <w:p w14:paraId="3E1CBBEE" w14:textId="77777777" w:rsidR="005969A7" w:rsidRPr="0017352F" w:rsidRDefault="005969A7" w:rsidP="005969A7">
            <w:pPr>
              <w:rPr>
                <w:rFonts w:ascii="Arial" w:eastAsia="Calibri" w:hAnsi="Arial" w:cs="Arial"/>
                <w:color w:val="000000" w:themeColor="text1"/>
                <w:sz w:val="20"/>
                <w:szCs w:val="20"/>
              </w:rPr>
            </w:pPr>
          </w:p>
        </w:tc>
        <w:tc>
          <w:tcPr>
            <w:tcW w:w="623" w:type="dxa"/>
            <w:noWrap/>
            <w:hideMark/>
          </w:tcPr>
          <w:p w14:paraId="6F627219" w14:textId="77777777" w:rsidR="005969A7" w:rsidRPr="0017352F" w:rsidRDefault="005969A7" w:rsidP="005969A7">
            <w:pPr>
              <w:rPr>
                <w:rFonts w:ascii="Arial" w:eastAsia="Calibri" w:hAnsi="Arial" w:cs="Arial"/>
                <w:color w:val="000000" w:themeColor="text1"/>
                <w:sz w:val="20"/>
                <w:szCs w:val="20"/>
              </w:rPr>
            </w:pPr>
          </w:p>
        </w:tc>
        <w:tc>
          <w:tcPr>
            <w:tcW w:w="623" w:type="dxa"/>
            <w:noWrap/>
            <w:hideMark/>
          </w:tcPr>
          <w:p w14:paraId="2EC024B7" w14:textId="77777777" w:rsidR="005969A7" w:rsidRPr="0017352F" w:rsidRDefault="005969A7" w:rsidP="005969A7">
            <w:pPr>
              <w:rPr>
                <w:rFonts w:ascii="Arial" w:eastAsia="Calibri" w:hAnsi="Arial" w:cs="Arial"/>
                <w:color w:val="000000" w:themeColor="text1"/>
                <w:sz w:val="20"/>
                <w:szCs w:val="20"/>
              </w:rPr>
            </w:pPr>
          </w:p>
        </w:tc>
      </w:tr>
      <w:tr w:rsidR="0017352F" w:rsidRPr="0017352F" w14:paraId="6D31F357" w14:textId="77777777" w:rsidTr="00ED58CD">
        <w:trPr>
          <w:trHeight w:val="290"/>
        </w:trPr>
        <w:tc>
          <w:tcPr>
            <w:tcW w:w="1800" w:type="dxa"/>
            <w:noWrap/>
            <w:hideMark/>
          </w:tcPr>
          <w:p w14:paraId="5CE5609A" w14:textId="77777777" w:rsidR="005969A7" w:rsidRPr="0017352F" w:rsidRDefault="005969A7" w:rsidP="005969A7">
            <w:pPr>
              <w:rPr>
                <w:rFonts w:ascii="Arial" w:eastAsia="Calibri" w:hAnsi="Arial" w:cs="Arial"/>
                <w:b/>
                <w:bCs/>
                <w:color w:val="000000" w:themeColor="text1"/>
                <w:sz w:val="20"/>
                <w:szCs w:val="20"/>
              </w:rPr>
            </w:pPr>
            <w:r w:rsidRPr="0017352F">
              <w:rPr>
                <w:rFonts w:ascii="Arial" w:eastAsia="Calibri" w:hAnsi="Arial" w:cs="Arial"/>
                <w:b/>
                <w:bCs/>
                <w:color w:val="000000" w:themeColor="text1"/>
                <w:sz w:val="20"/>
                <w:szCs w:val="20"/>
              </w:rPr>
              <w:t>Externalizing</w:t>
            </w:r>
          </w:p>
        </w:tc>
        <w:tc>
          <w:tcPr>
            <w:tcW w:w="916" w:type="dxa"/>
            <w:noWrap/>
          </w:tcPr>
          <w:p w14:paraId="66B7C970" w14:textId="77777777" w:rsidR="005969A7" w:rsidRPr="0017352F" w:rsidRDefault="005969A7" w:rsidP="005969A7">
            <w:pPr>
              <w:rPr>
                <w:rFonts w:ascii="Arial" w:eastAsia="Calibri" w:hAnsi="Arial" w:cs="Arial"/>
                <w:bCs/>
                <w:color w:val="000000" w:themeColor="text1"/>
                <w:sz w:val="20"/>
                <w:szCs w:val="20"/>
              </w:rPr>
            </w:pPr>
          </w:p>
        </w:tc>
        <w:tc>
          <w:tcPr>
            <w:tcW w:w="608" w:type="dxa"/>
            <w:noWrap/>
          </w:tcPr>
          <w:p w14:paraId="33B7B131" w14:textId="77777777" w:rsidR="005969A7" w:rsidRPr="0017352F" w:rsidRDefault="005969A7" w:rsidP="005969A7">
            <w:pPr>
              <w:rPr>
                <w:rFonts w:ascii="Arial" w:eastAsia="Calibri" w:hAnsi="Arial" w:cs="Arial"/>
                <w:color w:val="000000" w:themeColor="text1"/>
                <w:sz w:val="20"/>
                <w:szCs w:val="20"/>
              </w:rPr>
            </w:pPr>
          </w:p>
        </w:tc>
        <w:tc>
          <w:tcPr>
            <w:tcW w:w="609" w:type="dxa"/>
            <w:noWrap/>
          </w:tcPr>
          <w:p w14:paraId="29158709" w14:textId="77777777" w:rsidR="005969A7" w:rsidRPr="0017352F" w:rsidRDefault="005969A7" w:rsidP="005969A7">
            <w:pPr>
              <w:rPr>
                <w:rFonts w:ascii="Arial" w:eastAsia="Calibri" w:hAnsi="Arial" w:cs="Arial"/>
                <w:color w:val="000000" w:themeColor="text1"/>
                <w:sz w:val="20"/>
                <w:szCs w:val="20"/>
              </w:rPr>
            </w:pPr>
          </w:p>
        </w:tc>
        <w:tc>
          <w:tcPr>
            <w:tcW w:w="609" w:type="dxa"/>
            <w:noWrap/>
          </w:tcPr>
          <w:p w14:paraId="39EA1CC4" w14:textId="77777777" w:rsidR="005969A7" w:rsidRPr="0017352F" w:rsidRDefault="005969A7" w:rsidP="005969A7">
            <w:pPr>
              <w:rPr>
                <w:rFonts w:ascii="Arial" w:eastAsia="Calibri" w:hAnsi="Arial" w:cs="Arial"/>
                <w:color w:val="000000" w:themeColor="text1"/>
                <w:sz w:val="20"/>
                <w:szCs w:val="20"/>
              </w:rPr>
            </w:pPr>
          </w:p>
        </w:tc>
        <w:tc>
          <w:tcPr>
            <w:tcW w:w="609" w:type="dxa"/>
            <w:noWrap/>
          </w:tcPr>
          <w:p w14:paraId="655E6364" w14:textId="77777777" w:rsidR="005969A7" w:rsidRPr="0017352F" w:rsidRDefault="005969A7" w:rsidP="005969A7">
            <w:pPr>
              <w:rPr>
                <w:rFonts w:ascii="Arial" w:eastAsia="Calibri" w:hAnsi="Arial" w:cs="Arial"/>
                <w:color w:val="000000" w:themeColor="text1"/>
                <w:sz w:val="20"/>
                <w:szCs w:val="20"/>
              </w:rPr>
            </w:pPr>
          </w:p>
        </w:tc>
        <w:tc>
          <w:tcPr>
            <w:tcW w:w="609" w:type="dxa"/>
            <w:noWrap/>
          </w:tcPr>
          <w:p w14:paraId="7117EB83" w14:textId="77777777" w:rsidR="005969A7" w:rsidRPr="0017352F" w:rsidRDefault="005969A7" w:rsidP="005969A7">
            <w:pPr>
              <w:rPr>
                <w:rFonts w:ascii="Arial" w:eastAsia="Calibri" w:hAnsi="Arial" w:cs="Arial"/>
                <w:color w:val="000000" w:themeColor="text1"/>
                <w:sz w:val="20"/>
                <w:szCs w:val="20"/>
              </w:rPr>
            </w:pPr>
          </w:p>
        </w:tc>
        <w:tc>
          <w:tcPr>
            <w:tcW w:w="609" w:type="dxa"/>
            <w:noWrap/>
          </w:tcPr>
          <w:p w14:paraId="3DB2E7EB" w14:textId="77777777" w:rsidR="005969A7" w:rsidRPr="0017352F" w:rsidRDefault="005969A7" w:rsidP="005969A7">
            <w:pPr>
              <w:rPr>
                <w:rFonts w:ascii="Arial" w:eastAsia="Calibri" w:hAnsi="Arial" w:cs="Arial"/>
                <w:color w:val="000000" w:themeColor="text1"/>
                <w:sz w:val="20"/>
                <w:szCs w:val="20"/>
              </w:rPr>
            </w:pPr>
          </w:p>
        </w:tc>
        <w:tc>
          <w:tcPr>
            <w:tcW w:w="609" w:type="dxa"/>
            <w:noWrap/>
          </w:tcPr>
          <w:p w14:paraId="1377E86F" w14:textId="77777777" w:rsidR="005969A7" w:rsidRPr="0017352F" w:rsidRDefault="005969A7" w:rsidP="005969A7">
            <w:pPr>
              <w:rPr>
                <w:rFonts w:ascii="Arial" w:eastAsia="Calibri" w:hAnsi="Arial" w:cs="Arial"/>
                <w:color w:val="000000" w:themeColor="text1"/>
                <w:sz w:val="20"/>
                <w:szCs w:val="20"/>
              </w:rPr>
            </w:pPr>
          </w:p>
        </w:tc>
        <w:tc>
          <w:tcPr>
            <w:tcW w:w="735" w:type="dxa"/>
            <w:noWrap/>
          </w:tcPr>
          <w:p w14:paraId="7A1C976E" w14:textId="77777777" w:rsidR="005969A7" w:rsidRPr="0017352F" w:rsidRDefault="005969A7" w:rsidP="005969A7">
            <w:pPr>
              <w:rPr>
                <w:rFonts w:ascii="Arial" w:eastAsia="Calibri" w:hAnsi="Arial" w:cs="Arial"/>
                <w:color w:val="000000" w:themeColor="text1"/>
                <w:sz w:val="20"/>
                <w:szCs w:val="20"/>
              </w:rPr>
            </w:pPr>
          </w:p>
        </w:tc>
        <w:tc>
          <w:tcPr>
            <w:tcW w:w="623" w:type="dxa"/>
            <w:noWrap/>
          </w:tcPr>
          <w:p w14:paraId="35EA3E23" w14:textId="77777777" w:rsidR="005969A7" w:rsidRPr="0017352F" w:rsidRDefault="005969A7" w:rsidP="005969A7">
            <w:pPr>
              <w:rPr>
                <w:rFonts w:ascii="Arial" w:eastAsia="Calibri" w:hAnsi="Arial" w:cs="Arial"/>
                <w:color w:val="000000" w:themeColor="text1"/>
                <w:sz w:val="20"/>
                <w:szCs w:val="20"/>
              </w:rPr>
            </w:pPr>
          </w:p>
        </w:tc>
        <w:tc>
          <w:tcPr>
            <w:tcW w:w="623" w:type="dxa"/>
            <w:noWrap/>
          </w:tcPr>
          <w:p w14:paraId="765EA332" w14:textId="77777777" w:rsidR="005969A7" w:rsidRPr="0017352F" w:rsidRDefault="005969A7" w:rsidP="005969A7">
            <w:pPr>
              <w:rPr>
                <w:rFonts w:ascii="Arial" w:eastAsia="Calibri" w:hAnsi="Arial" w:cs="Arial"/>
                <w:color w:val="000000" w:themeColor="text1"/>
                <w:sz w:val="20"/>
                <w:szCs w:val="20"/>
              </w:rPr>
            </w:pPr>
          </w:p>
        </w:tc>
        <w:tc>
          <w:tcPr>
            <w:tcW w:w="623" w:type="dxa"/>
            <w:noWrap/>
          </w:tcPr>
          <w:p w14:paraId="27A7B73E" w14:textId="77777777" w:rsidR="005969A7" w:rsidRPr="0017352F" w:rsidRDefault="005969A7" w:rsidP="005969A7">
            <w:pPr>
              <w:rPr>
                <w:rFonts w:ascii="Arial" w:eastAsia="Calibri" w:hAnsi="Arial" w:cs="Arial"/>
                <w:color w:val="000000" w:themeColor="text1"/>
                <w:sz w:val="20"/>
                <w:szCs w:val="20"/>
              </w:rPr>
            </w:pPr>
          </w:p>
        </w:tc>
        <w:tc>
          <w:tcPr>
            <w:tcW w:w="623" w:type="dxa"/>
            <w:noWrap/>
          </w:tcPr>
          <w:p w14:paraId="682D8596" w14:textId="77777777" w:rsidR="005969A7" w:rsidRPr="0017352F" w:rsidRDefault="005969A7" w:rsidP="005969A7">
            <w:pPr>
              <w:rPr>
                <w:rFonts w:ascii="Arial" w:eastAsia="Calibri" w:hAnsi="Arial" w:cs="Arial"/>
                <w:color w:val="000000" w:themeColor="text1"/>
                <w:sz w:val="20"/>
                <w:szCs w:val="20"/>
              </w:rPr>
            </w:pPr>
          </w:p>
        </w:tc>
        <w:tc>
          <w:tcPr>
            <w:tcW w:w="623" w:type="dxa"/>
            <w:noWrap/>
          </w:tcPr>
          <w:p w14:paraId="356AB0F2" w14:textId="77777777" w:rsidR="005969A7" w:rsidRPr="0017352F" w:rsidRDefault="005969A7" w:rsidP="005969A7">
            <w:pPr>
              <w:rPr>
                <w:rFonts w:ascii="Arial" w:eastAsia="Calibri" w:hAnsi="Arial" w:cs="Arial"/>
                <w:color w:val="000000" w:themeColor="text1"/>
                <w:sz w:val="20"/>
                <w:szCs w:val="20"/>
              </w:rPr>
            </w:pPr>
          </w:p>
        </w:tc>
        <w:tc>
          <w:tcPr>
            <w:tcW w:w="623" w:type="dxa"/>
            <w:noWrap/>
          </w:tcPr>
          <w:p w14:paraId="59130B81" w14:textId="77777777" w:rsidR="005969A7" w:rsidRPr="0017352F" w:rsidRDefault="005969A7" w:rsidP="005969A7">
            <w:pPr>
              <w:rPr>
                <w:rFonts w:ascii="Arial" w:eastAsia="Calibri" w:hAnsi="Arial" w:cs="Arial"/>
                <w:color w:val="000000" w:themeColor="text1"/>
                <w:sz w:val="20"/>
                <w:szCs w:val="20"/>
              </w:rPr>
            </w:pPr>
          </w:p>
        </w:tc>
        <w:tc>
          <w:tcPr>
            <w:tcW w:w="623" w:type="dxa"/>
            <w:noWrap/>
          </w:tcPr>
          <w:p w14:paraId="4AAD3AAA" w14:textId="77777777" w:rsidR="005969A7" w:rsidRPr="0017352F" w:rsidRDefault="005969A7" w:rsidP="005969A7">
            <w:pPr>
              <w:rPr>
                <w:rFonts w:ascii="Arial" w:eastAsia="Calibri" w:hAnsi="Arial" w:cs="Arial"/>
                <w:color w:val="000000" w:themeColor="text1"/>
                <w:sz w:val="20"/>
                <w:szCs w:val="20"/>
              </w:rPr>
            </w:pPr>
          </w:p>
        </w:tc>
        <w:tc>
          <w:tcPr>
            <w:tcW w:w="623" w:type="dxa"/>
            <w:noWrap/>
          </w:tcPr>
          <w:p w14:paraId="72B06DB0" w14:textId="77777777" w:rsidR="005969A7" w:rsidRPr="0017352F" w:rsidRDefault="005969A7" w:rsidP="005969A7">
            <w:pPr>
              <w:rPr>
                <w:rFonts w:ascii="Arial" w:eastAsia="Calibri" w:hAnsi="Arial" w:cs="Arial"/>
                <w:color w:val="000000" w:themeColor="text1"/>
                <w:sz w:val="20"/>
                <w:szCs w:val="20"/>
              </w:rPr>
            </w:pPr>
          </w:p>
        </w:tc>
        <w:tc>
          <w:tcPr>
            <w:tcW w:w="623" w:type="dxa"/>
            <w:noWrap/>
          </w:tcPr>
          <w:p w14:paraId="756CE249" w14:textId="77777777" w:rsidR="005969A7" w:rsidRPr="0017352F" w:rsidRDefault="005969A7" w:rsidP="005969A7">
            <w:pPr>
              <w:rPr>
                <w:rFonts w:ascii="Arial" w:eastAsia="Calibri" w:hAnsi="Arial" w:cs="Arial"/>
                <w:color w:val="000000" w:themeColor="text1"/>
                <w:sz w:val="20"/>
                <w:szCs w:val="20"/>
              </w:rPr>
            </w:pPr>
          </w:p>
        </w:tc>
      </w:tr>
      <w:tr w:rsidR="0017352F" w:rsidRPr="0017352F" w14:paraId="59D6707D" w14:textId="77777777" w:rsidTr="00ED58CD">
        <w:trPr>
          <w:trHeight w:val="290"/>
        </w:trPr>
        <w:tc>
          <w:tcPr>
            <w:tcW w:w="1800" w:type="dxa"/>
            <w:noWrap/>
            <w:hideMark/>
          </w:tcPr>
          <w:p w14:paraId="3051554E" w14:textId="77777777" w:rsidR="005969A7" w:rsidRPr="0017352F" w:rsidRDefault="005969A7" w:rsidP="005969A7">
            <w:pPr>
              <w:rPr>
                <w:rFonts w:ascii="Arial" w:eastAsia="Calibri" w:hAnsi="Arial" w:cs="Arial"/>
                <w:color w:val="000000" w:themeColor="text1"/>
                <w:sz w:val="20"/>
                <w:szCs w:val="20"/>
              </w:rPr>
            </w:pPr>
            <w:r w:rsidRPr="0017352F">
              <w:rPr>
                <w:rFonts w:ascii="Arial" w:eastAsia="Calibri" w:hAnsi="Arial" w:cs="Arial"/>
                <w:color w:val="000000" w:themeColor="text1"/>
                <w:sz w:val="20"/>
                <w:szCs w:val="20"/>
              </w:rPr>
              <w:t>ADHD</w:t>
            </w:r>
          </w:p>
        </w:tc>
        <w:tc>
          <w:tcPr>
            <w:tcW w:w="916" w:type="dxa"/>
            <w:noWrap/>
          </w:tcPr>
          <w:p w14:paraId="3B425F30"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1.37</w:t>
            </w:r>
          </w:p>
        </w:tc>
        <w:tc>
          <w:tcPr>
            <w:tcW w:w="608" w:type="dxa"/>
            <w:noWrap/>
          </w:tcPr>
          <w:p w14:paraId="7C4A83B5"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0.76</w:t>
            </w:r>
          </w:p>
        </w:tc>
        <w:tc>
          <w:tcPr>
            <w:tcW w:w="609" w:type="dxa"/>
            <w:noWrap/>
          </w:tcPr>
          <w:p w14:paraId="51ABBDB3"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2.46</w:t>
            </w:r>
          </w:p>
        </w:tc>
        <w:tc>
          <w:tcPr>
            <w:tcW w:w="609" w:type="dxa"/>
            <w:noWrap/>
          </w:tcPr>
          <w:p w14:paraId="44995B1D"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1.27</w:t>
            </w:r>
          </w:p>
        </w:tc>
        <w:tc>
          <w:tcPr>
            <w:tcW w:w="609" w:type="dxa"/>
            <w:noWrap/>
          </w:tcPr>
          <w:p w14:paraId="4A492E44"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0.71</w:t>
            </w:r>
          </w:p>
        </w:tc>
        <w:tc>
          <w:tcPr>
            <w:tcW w:w="609" w:type="dxa"/>
            <w:noWrap/>
          </w:tcPr>
          <w:p w14:paraId="7480D286"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2.26</w:t>
            </w:r>
          </w:p>
        </w:tc>
        <w:tc>
          <w:tcPr>
            <w:tcW w:w="609" w:type="dxa"/>
            <w:noWrap/>
          </w:tcPr>
          <w:p w14:paraId="0D194722"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2.11</w:t>
            </w:r>
          </w:p>
        </w:tc>
        <w:tc>
          <w:tcPr>
            <w:tcW w:w="609" w:type="dxa"/>
            <w:noWrap/>
          </w:tcPr>
          <w:p w14:paraId="1DCA9EEC"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1.05</w:t>
            </w:r>
          </w:p>
        </w:tc>
        <w:tc>
          <w:tcPr>
            <w:tcW w:w="735" w:type="dxa"/>
            <w:noWrap/>
          </w:tcPr>
          <w:p w14:paraId="013F86B9"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4.11</w:t>
            </w:r>
          </w:p>
        </w:tc>
        <w:tc>
          <w:tcPr>
            <w:tcW w:w="623" w:type="dxa"/>
            <w:noWrap/>
          </w:tcPr>
          <w:p w14:paraId="7D202984"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 xml:space="preserve">1.37 </w:t>
            </w:r>
          </w:p>
        </w:tc>
        <w:tc>
          <w:tcPr>
            <w:tcW w:w="623" w:type="dxa"/>
            <w:noWrap/>
          </w:tcPr>
          <w:p w14:paraId="55E5A3A4"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0.73</w:t>
            </w:r>
          </w:p>
        </w:tc>
        <w:tc>
          <w:tcPr>
            <w:tcW w:w="623" w:type="dxa"/>
            <w:noWrap/>
          </w:tcPr>
          <w:p w14:paraId="65C3A52A"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2.57</w:t>
            </w:r>
          </w:p>
        </w:tc>
        <w:tc>
          <w:tcPr>
            <w:tcW w:w="623" w:type="dxa"/>
            <w:noWrap/>
          </w:tcPr>
          <w:p w14:paraId="1DA42D41"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1.27</w:t>
            </w:r>
          </w:p>
        </w:tc>
        <w:tc>
          <w:tcPr>
            <w:tcW w:w="623" w:type="dxa"/>
            <w:noWrap/>
          </w:tcPr>
          <w:p w14:paraId="3E68C6CB"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0.69</w:t>
            </w:r>
          </w:p>
        </w:tc>
        <w:tc>
          <w:tcPr>
            <w:tcW w:w="623" w:type="dxa"/>
            <w:noWrap/>
          </w:tcPr>
          <w:p w14:paraId="549F2BB7"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2.35</w:t>
            </w:r>
          </w:p>
        </w:tc>
        <w:tc>
          <w:tcPr>
            <w:tcW w:w="623" w:type="dxa"/>
            <w:noWrap/>
          </w:tcPr>
          <w:p w14:paraId="795D00BD" w14:textId="77777777" w:rsidR="005969A7" w:rsidRPr="0017352F" w:rsidRDefault="005969A7" w:rsidP="005969A7">
            <w:pPr>
              <w:rPr>
                <w:rFonts w:ascii="Arial" w:eastAsia="Calibri" w:hAnsi="Arial" w:cs="Arial"/>
                <w:color w:val="000000" w:themeColor="text1"/>
                <w:sz w:val="20"/>
                <w:szCs w:val="20"/>
              </w:rPr>
            </w:pPr>
            <w:r w:rsidRPr="0017352F">
              <w:rPr>
                <w:rFonts w:ascii="Arial" w:eastAsia="Calibri" w:hAnsi="Arial" w:cs="Arial"/>
                <w:color w:val="000000" w:themeColor="text1"/>
                <w:sz w:val="20"/>
                <w:szCs w:val="20"/>
              </w:rPr>
              <w:t>1.55</w:t>
            </w:r>
          </w:p>
        </w:tc>
        <w:tc>
          <w:tcPr>
            <w:tcW w:w="623" w:type="dxa"/>
            <w:noWrap/>
          </w:tcPr>
          <w:p w14:paraId="7FF25D20" w14:textId="77777777" w:rsidR="005969A7" w:rsidRPr="0017352F" w:rsidRDefault="005969A7" w:rsidP="005969A7">
            <w:pPr>
              <w:rPr>
                <w:rFonts w:ascii="Arial" w:eastAsia="Calibri" w:hAnsi="Arial" w:cs="Arial"/>
                <w:color w:val="000000" w:themeColor="text1"/>
                <w:sz w:val="20"/>
                <w:szCs w:val="20"/>
              </w:rPr>
            </w:pPr>
            <w:r w:rsidRPr="0017352F">
              <w:rPr>
                <w:rFonts w:ascii="Arial" w:eastAsia="Calibri" w:hAnsi="Arial" w:cs="Arial"/>
                <w:color w:val="000000" w:themeColor="text1"/>
                <w:sz w:val="20"/>
                <w:szCs w:val="20"/>
              </w:rPr>
              <w:t>0.72</w:t>
            </w:r>
          </w:p>
        </w:tc>
        <w:tc>
          <w:tcPr>
            <w:tcW w:w="623" w:type="dxa"/>
            <w:noWrap/>
          </w:tcPr>
          <w:p w14:paraId="0FEB883E" w14:textId="77777777" w:rsidR="005969A7" w:rsidRPr="0017352F" w:rsidRDefault="005969A7" w:rsidP="005969A7">
            <w:pPr>
              <w:rPr>
                <w:rFonts w:ascii="Arial" w:eastAsia="Calibri" w:hAnsi="Arial" w:cs="Arial"/>
                <w:color w:val="000000" w:themeColor="text1"/>
                <w:sz w:val="20"/>
                <w:szCs w:val="20"/>
              </w:rPr>
            </w:pPr>
            <w:r w:rsidRPr="0017352F">
              <w:rPr>
                <w:rFonts w:ascii="Arial" w:eastAsia="Calibri" w:hAnsi="Arial" w:cs="Arial"/>
                <w:color w:val="000000" w:themeColor="text1"/>
                <w:sz w:val="20"/>
                <w:szCs w:val="20"/>
              </w:rPr>
              <w:t>3.35</w:t>
            </w:r>
          </w:p>
        </w:tc>
      </w:tr>
      <w:tr w:rsidR="0017352F" w:rsidRPr="0017352F" w14:paraId="7816B7C7" w14:textId="77777777" w:rsidTr="00ED58CD">
        <w:trPr>
          <w:trHeight w:val="290"/>
        </w:trPr>
        <w:tc>
          <w:tcPr>
            <w:tcW w:w="1800" w:type="dxa"/>
            <w:noWrap/>
            <w:hideMark/>
          </w:tcPr>
          <w:p w14:paraId="12A64D92" w14:textId="77777777" w:rsidR="005969A7" w:rsidRPr="0017352F" w:rsidRDefault="005969A7" w:rsidP="005969A7">
            <w:pPr>
              <w:rPr>
                <w:rFonts w:ascii="Arial" w:eastAsia="Calibri" w:hAnsi="Arial" w:cs="Arial"/>
                <w:color w:val="000000" w:themeColor="text1"/>
                <w:sz w:val="20"/>
                <w:szCs w:val="20"/>
              </w:rPr>
            </w:pPr>
            <w:r w:rsidRPr="0017352F">
              <w:rPr>
                <w:rFonts w:ascii="Arial" w:eastAsia="Calibri" w:hAnsi="Arial" w:cs="Arial"/>
                <w:color w:val="000000" w:themeColor="text1"/>
                <w:sz w:val="20"/>
                <w:szCs w:val="20"/>
              </w:rPr>
              <w:t xml:space="preserve">Conduct problems </w:t>
            </w:r>
          </w:p>
        </w:tc>
        <w:tc>
          <w:tcPr>
            <w:tcW w:w="916" w:type="dxa"/>
            <w:noWrap/>
            <w:hideMark/>
          </w:tcPr>
          <w:p w14:paraId="10FA8B92"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2.46</w:t>
            </w:r>
          </w:p>
        </w:tc>
        <w:tc>
          <w:tcPr>
            <w:tcW w:w="608" w:type="dxa"/>
            <w:noWrap/>
            <w:hideMark/>
          </w:tcPr>
          <w:p w14:paraId="76C915FC"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1.09</w:t>
            </w:r>
          </w:p>
        </w:tc>
        <w:tc>
          <w:tcPr>
            <w:tcW w:w="609" w:type="dxa"/>
            <w:noWrap/>
            <w:hideMark/>
          </w:tcPr>
          <w:p w14:paraId="1B5D5C5C"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5.87</w:t>
            </w:r>
          </w:p>
        </w:tc>
        <w:tc>
          <w:tcPr>
            <w:tcW w:w="609" w:type="dxa"/>
            <w:noWrap/>
            <w:hideMark/>
          </w:tcPr>
          <w:p w14:paraId="67ACF9FB"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3.08</w:t>
            </w:r>
          </w:p>
        </w:tc>
        <w:tc>
          <w:tcPr>
            <w:tcW w:w="609" w:type="dxa"/>
            <w:noWrap/>
            <w:hideMark/>
          </w:tcPr>
          <w:p w14:paraId="71FEF3BD"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1.45</w:t>
            </w:r>
          </w:p>
        </w:tc>
        <w:tc>
          <w:tcPr>
            <w:tcW w:w="609" w:type="dxa"/>
            <w:noWrap/>
            <w:hideMark/>
          </w:tcPr>
          <w:p w14:paraId="5CD98688"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7.11</w:t>
            </w:r>
          </w:p>
        </w:tc>
        <w:tc>
          <w:tcPr>
            <w:tcW w:w="609" w:type="dxa"/>
            <w:noWrap/>
            <w:hideMark/>
          </w:tcPr>
          <w:p w14:paraId="200AE666"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3.33</w:t>
            </w:r>
          </w:p>
        </w:tc>
        <w:tc>
          <w:tcPr>
            <w:tcW w:w="609" w:type="dxa"/>
            <w:noWrap/>
            <w:hideMark/>
          </w:tcPr>
          <w:p w14:paraId="5D35AC79"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1.27</w:t>
            </w:r>
          </w:p>
        </w:tc>
        <w:tc>
          <w:tcPr>
            <w:tcW w:w="735" w:type="dxa"/>
            <w:noWrap/>
            <w:hideMark/>
          </w:tcPr>
          <w:p w14:paraId="6F267A7E"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8.7</w:t>
            </w:r>
          </w:p>
        </w:tc>
        <w:tc>
          <w:tcPr>
            <w:tcW w:w="623" w:type="dxa"/>
            <w:noWrap/>
            <w:hideMark/>
          </w:tcPr>
          <w:p w14:paraId="32361A20" w14:textId="77777777" w:rsidR="005969A7" w:rsidRPr="0017352F" w:rsidRDefault="005969A7" w:rsidP="005969A7">
            <w:pPr>
              <w:rPr>
                <w:rFonts w:ascii="Arial" w:eastAsia="Calibri" w:hAnsi="Arial" w:cs="Arial"/>
                <w:color w:val="000000" w:themeColor="text1"/>
                <w:sz w:val="20"/>
                <w:szCs w:val="20"/>
              </w:rPr>
            </w:pPr>
            <w:r w:rsidRPr="0017352F">
              <w:rPr>
                <w:rFonts w:ascii="Arial" w:eastAsia="Calibri" w:hAnsi="Arial" w:cs="Arial"/>
                <w:color w:val="000000" w:themeColor="text1"/>
                <w:sz w:val="20"/>
                <w:szCs w:val="20"/>
              </w:rPr>
              <w:t>1.80</w:t>
            </w:r>
          </w:p>
          <w:p w14:paraId="60951C42" w14:textId="77777777" w:rsidR="005969A7" w:rsidRPr="0017352F" w:rsidRDefault="005969A7" w:rsidP="005969A7">
            <w:pPr>
              <w:rPr>
                <w:rFonts w:ascii="Arial" w:eastAsia="Calibri" w:hAnsi="Arial" w:cs="Arial"/>
                <w:color w:val="000000" w:themeColor="text1"/>
                <w:sz w:val="20"/>
                <w:szCs w:val="20"/>
              </w:rPr>
            </w:pPr>
          </w:p>
        </w:tc>
        <w:tc>
          <w:tcPr>
            <w:tcW w:w="623" w:type="dxa"/>
            <w:noWrap/>
            <w:hideMark/>
          </w:tcPr>
          <w:p w14:paraId="5369F9A0" w14:textId="77777777" w:rsidR="005969A7" w:rsidRPr="0017352F" w:rsidRDefault="005969A7" w:rsidP="005969A7">
            <w:pPr>
              <w:rPr>
                <w:rFonts w:ascii="Arial" w:eastAsia="Calibri" w:hAnsi="Arial" w:cs="Arial"/>
                <w:color w:val="000000" w:themeColor="text1"/>
                <w:sz w:val="20"/>
                <w:szCs w:val="20"/>
              </w:rPr>
            </w:pPr>
            <w:r w:rsidRPr="0017352F">
              <w:rPr>
                <w:rFonts w:ascii="Arial" w:eastAsia="Calibri" w:hAnsi="Arial" w:cs="Arial"/>
                <w:color w:val="000000" w:themeColor="text1"/>
                <w:sz w:val="20"/>
                <w:szCs w:val="20"/>
              </w:rPr>
              <w:t>0.73</w:t>
            </w:r>
          </w:p>
        </w:tc>
        <w:tc>
          <w:tcPr>
            <w:tcW w:w="623" w:type="dxa"/>
            <w:noWrap/>
            <w:hideMark/>
          </w:tcPr>
          <w:p w14:paraId="239A4D50" w14:textId="77777777" w:rsidR="005969A7" w:rsidRPr="0017352F" w:rsidRDefault="005969A7" w:rsidP="005969A7">
            <w:pPr>
              <w:rPr>
                <w:rFonts w:ascii="Arial" w:eastAsia="Calibri" w:hAnsi="Arial" w:cs="Arial"/>
                <w:color w:val="000000" w:themeColor="text1"/>
                <w:sz w:val="20"/>
                <w:szCs w:val="20"/>
              </w:rPr>
            </w:pPr>
            <w:r w:rsidRPr="0017352F">
              <w:rPr>
                <w:rFonts w:ascii="Arial" w:eastAsia="Calibri" w:hAnsi="Arial" w:cs="Arial"/>
                <w:color w:val="000000" w:themeColor="text1"/>
                <w:sz w:val="20"/>
                <w:szCs w:val="20"/>
              </w:rPr>
              <w:t>4.40</w:t>
            </w:r>
          </w:p>
        </w:tc>
        <w:tc>
          <w:tcPr>
            <w:tcW w:w="623" w:type="dxa"/>
            <w:noWrap/>
            <w:hideMark/>
          </w:tcPr>
          <w:p w14:paraId="7194B5E6"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2.50</w:t>
            </w:r>
          </w:p>
        </w:tc>
        <w:tc>
          <w:tcPr>
            <w:tcW w:w="623" w:type="dxa"/>
            <w:noWrap/>
            <w:hideMark/>
          </w:tcPr>
          <w:p w14:paraId="71132F77"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1.07</w:t>
            </w:r>
          </w:p>
        </w:tc>
        <w:tc>
          <w:tcPr>
            <w:tcW w:w="623" w:type="dxa"/>
            <w:noWrap/>
            <w:hideMark/>
          </w:tcPr>
          <w:p w14:paraId="0810CC43" w14:textId="77777777" w:rsidR="005969A7" w:rsidRPr="0017352F" w:rsidRDefault="005969A7" w:rsidP="005969A7">
            <w:pPr>
              <w:rPr>
                <w:rFonts w:ascii="Arial" w:eastAsia="Calibri" w:hAnsi="Arial" w:cs="Arial"/>
                <w:bCs/>
                <w:color w:val="000000" w:themeColor="text1"/>
                <w:sz w:val="20"/>
                <w:szCs w:val="20"/>
              </w:rPr>
            </w:pPr>
            <w:r w:rsidRPr="0017352F">
              <w:rPr>
                <w:rFonts w:ascii="Arial" w:eastAsia="Calibri" w:hAnsi="Arial" w:cs="Arial"/>
                <w:bCs/>
                <w:color w:val="000000" w:themeColor="text1"/>
                <w:sz w:val="20"/>
                <w:szCs w:val="20"/>
              </w:rPr>
              <w:t>5.87</w:t>
            </w:r>
          </w:p>
        </w:tc>
        <w:tc>
          <w:tcPr>
            <w:tcW w:w="623" w:type="dxa"/>
            <w:noWrap/>
            <w:hideMark/>
          </w:tcPr>
          <w:p w14:paraId="0778ECB4" w14:textId="77777777" w:rsidR="005969A7" w:rsidRPr="0017352F" w:rsidRDefault="005969A7" w:rsidP="005969A7">
            <w:pPr>
              <w:rPr>
                <w:rFonts w:ascii="Arial" w:eastAsia="Calibri" w:hAnsi="Arial" w:cs="Arial"/>
                <w:iCs/>
                <w:color w:val="000000" w:themeColor="text1"/>
                <w:sz w:val="20"/>
                <w:szCs w:val="20"/>
              </w:rPr>
            </w:pPr>
            <w:r w:rsidRPr="0017352F">
              <w:rPr>
                <w:rFonts w:ascii="Arial" w:eastAsia="Calibri" w:hAnsi="Arial" w:cs="Arial"/>
                <w:iCs/>
                <w:color w:val="000000" w:themeColor="text1"/>
                <w:sz w:val="20"/>
                <w:szCs w:val="20"/>
              </w:rPr>
              <w:t>2.15</w:t>
            </w:r>
          </w:p>
        </w:tc>
        <w:tc>
          <w:tcPr>
            <w:tcW w:w="623" w:type="dxa"/>
            <w:noWrap/>
            <w:hideMark/>
          </w:tcPr>
          <w:p w14:paraId="451D5802" w14:textId="77777777" w:rsidR="005969A7" w:rsidRPr="0017352F" w:rsidRDefault="005969A7" w:rsidP="005969A7">
            <w:pPr>
              <w:rPr>
                <w:rFonts w:ascii="Arial" w:eastAsia="Calibri" w:hAnsi="Arial" w:cs="Arial"/>
                <w:iCs/>
                <w:color w:val="000000" w:themeColor="text1"/>
                <w:sz w:val="20"/>
                <w:szCs w:val="20"/>
              </w:rPr>
            </w:pPr>
            <w:r w:rsidRPr="0017352F">
              <w:rPr>
                <w:rFonts w:ascii="Arial" w:eastAsia="Calibri" w:hAnsi="Arial" w:cs="Arial"/>
                <w:iCs/>
                <w:color w:val="000000" w:themeColor="text1"/>
                <w:sz w:val="20"/>
                <w:szCs w:val="20"/>
              </w:rPr>
              <w:t>0.75</w:t>
            </w:r>
          </w:p>
        </w:tc>
        <w:tc>
          <w:tcPr>
            <w:tcW w:w="623" w:type="dxa"/>
            <w:noWrap/>
            <w:hideMark/>
          </w:tcPr>
          <w:p w14:paraId="11C61B6C" w14:textId="77777777" w:rsidR="005969A7" w:rsidRPr="0017352F" w:rsidRDefault="005969A7" w:rsidP="005969A7">
            <w:pPr>
              <w:rPr>
                <w:rFonts w:ascii="Arial" w:eastAsia="Calibri" w:hAnsi="Arial" w:cs="Arial"/>
                <w:iCs/>
                <w:color w:val="000000" w:themeColor="text1"/>
                <w:sz w:val="20"/>
                <w:szCs w:val="20"/>
              </w:rPr>
            </w:pPr>
            <w:r w:rsidRPr="0017352F">
              <w:rPr>
                <w:rFonts w:ascii="Arial" w:eastAsia="Calibri" w:hAnsi="Arial" w:cs="Arial"/>
                <w:iCs/>
                <w:color w:val="000000" w:themeColor="text1"/>
                <w:sz w:val="20"/>
                <w:szCs w:val="20"/>
              </w:rPr>
              <w:t>6.15</w:t>
            </w:r>
          </w:p>
        </w:tc>
      </w:tr>
      <w:tr w:rsidR="005969A7" w:rsidRPr="005969A7" w14:paraId="160E2AED" w14:textId="77777777" w:rsidTr="00ED58CD">
        <w:trPr>
          <w:trHeight w:val="290"/>
        </w:trPr>
        <w:tc>
          <w:tcPr>
            <w:tcW w:w="1800" w:type="dxa"/>
            <w:noWrap/>
            <w:hideMark/>
          </w:tcPr>
          <w:p w14:paraId="1A953A51"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Risky use of alcohol (AUDIT)</w:t>
            </w:r>
          </w:p>
        </w:tc>
        <w:tc>
          <w:tcPr>
            <w:tcW w:w="916" w:type="dxa"/>
            <w:noWrap/>
            <w:hideMark/>
          </w:tcPr>
          <w:p w14:paraId="69EAF3FD"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1.87</w:t>
            </w:r>
          </w:p>
        </w:tc>
        <w:tc>
          <w:tcPr>
            <w:tcW w:w="608" w:type="dxa"/>
            <w:noWrap/>
            <w:hideMark/>
          </w:tcPr>
          <w:p w14:paraId="759F2472"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0.85</w:t>
            </w:r>
          </w:p>
        </w:tc>
        <w:tc>
          <w:tcPr>
            <w:tcW w:w="609" w:type="dxa"/>
            <w:noWrap/>
            <w:hideMark/>
          </w:tcPr>
          <w:p w14:paraId="75462D0F"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4.23</w:t>
            </w:r>
          </w:p>
        </w:tc>
        <w:tc>
          <w:tcPr>
            <w:tcW w:w="609" w:type="dxa"/>
            <w:noWrap/>
            <w:hideMark/>
          </w:tcPr>
          <w:p w14:paraId="203B9E33"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1.38</w:t>
            </w:r>
          </w:p>
        </w:tc>
        <w:tc>
          <w:tcPr>
            <w:tcW w:w="609" w:type="dxa"/>
            <w:noWrap/>
            <w:hideMark/>
          </w:tcPr>
          <w:p w14:paraId="2A30C6D9"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0.61</w:t>
            </w:r>
          </w:p>
        </w:tc>
        <w:tc>
          <w:tcPr>
            <w:tcW w:w="609" w:type="dxa"/>
            <w:noWrap/>
            <w:hideMark/>
          </w:tcPr>
          <w:p w14:paraId="2C492EC7"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3.17</w:t>
            </w:r>
          </w:p>
        </w:tc>
        <w:tc>
          <w:tcPr>
            <w:tcW w:w="609" w:type="dxa"/>
            <w:noWrap/>
            <w:hideMark/>
          </w:tcPr>
          <w:p w14:paraId="0E9447C3"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2.07</w:t>
            </w:r>
          </w:p>
        </w:tc>
        <w:tc>
          <w:tcPr>
            <w:tcW w:w="609" w:type="dxa"/>
            <w:noWrap/>
            <w:hideMark/>
          </w:tcPr>
          <w:p w14:paraId="6991B18B"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0.75</w:t>
            </w:r>
          </w:p>
        </w:tc>
        <w:tc>
          <w:tcPr>
            <w:tcW w:w="735" w:type="dxa"/>
            <w:noWrap/>
            <w:hideMark/>
          </w:tcPr>
          <w:p w14:paraId="15551A0F"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5.38</w:t>
            </w:r>
          </w:p>
        </w:tc>
        <w:tc>
          <w:tcPr>
            <w:tcW w:w="623" w:type="dxa"/>
            <w:noWrap/>
            <w:hideMark/>
          </w:tcPr>
          <w:p w14:paraId="7CD56EE3"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1.47</w:t>
            </w:r>
          </w:p>
        </w:tc>
        <w:tc>
          <w:tcPr>
            <w:tcW w:w="623" w:type="dxa"/>
            <w:noWrap/>
            <w:hideMark/>
          </w:tcPr>
          <w:p w14:paraId="230BF892"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0.61</w:t>
            </w:r>
          </w:p>
        </w:tc>
        <w:tc>
          <w:tcPr>
            <w:tcW w:w="623" w:type="dxa"/>
            <w:noWrap/>
            <w:hideMark/>
          </w:tcPr>
          <w:p w14:paraId="1D4BC77E"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3.54</w:t>
            </w:r>
          </w:p>
        </w:tc>
        <w:tc>
          <w:tcPr>
            <w:tcW w:w="623" w:type="dxa"/>
            <w:noWrap/>
            <w:hideMark/>
          </w:tcPr>
          <w:p w14:paraId="7F30E710"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0.94</w:t>
            </w:r>
          </w:p>
        </w:tc>
        <w:tc>
          <w:tcPr>
            <w:tcW w:w="623" w:type="dxa"/>
            <w:noWrap/>
            <w:hideMark/>
          </w:tcPr>
          <w:p w14:paraId="121D5D28"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0.39</w:t>
            </w:r>
          </w:p>
        </w:tc>
        <w:tc>
          <w:tcPr>
            <w:tcW w:w="623" w:type="dxa"/>
            <w:noWrap/>
            <w:hideMark/>
          </w:tcPr>
          <w:p w14:paraId="0B8B8341"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2.32</w:t>
            </w:r>
          </w:p>
        </w:tc>
        <w:tc>
          <w:tcPr>
            <w:tcW w:w="623" w:type="dxa"/>
            <w:noWrap/>
            <w:hideMark/>
          </w:tcPr>
          <w:p w14:paraId="0236FF2D"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1.09</w:t>
            </w:r>
          </w:p>
        </w:tc>
        <w:tc>
          <w:tcPr>
            <w:tcW w:w="623" w:type="dxa"/>
            <w:noWrap/>
            <w:hideMark/>
          </w:tcPr>
          <w:p w14:paraId="12E81B6C"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0.38</w:t>
            </w:r>
          </w:p>
        </w:tc>
        <w:tc>
          <w:tcPr>
            <w:tcW w:w="623" w:type="dxa"/>
            <w:noWrap/>
            <w:hideMark/>
          </w:tcPr>
          <w:p w14:paraId="6D70A8F2"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3.14</w:t>
            </w:r>
          </w:p>
        </w:tc>
      </w:tr>
      <w:tr w:rsidR="005969A7" w:rsidRPr="005969A7" w14:paraId="7086BC98" w14:textId="77777777" w:rsidTr="00ED58CD">
        <w:trPr>
          <w:trHeight w:val="290"/>
        </w:trPr>
        <w:tc>
          <w:tcPr>
            <w:tcW w:w="1800" w:type="dxa"/>
            <w:noWrap/>
            <w:hideMark/>
          </w:tcPr>
          <w:p w14:paraId="389185DD"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Cigarette</w:t>
            </w:r>
          </w:p>
        </w:tc>
        <w:tc>
          <w:tcPr>
            <w:tcW w:w="916" w:type="dxa"/>
            <w:noWrap/>
            <w:hideMark/>
          </w:tcPr>
          <w:p w14:paraId="41C938DD"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3.94</w:t>
            </w:r>
          </w:p>
        </w:tc>
        <w:tc>
          <w:tcPr>
            <w:tcW w:w="608" w:type="dxa"/>
            <w:noWrap/>
            <w:hideMark/>
          </w:tcPr>
          <w:p w14:paraId="5F975E5C"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2.00</w:t>
            </w:r>
          </w:p>
        </w:tc>
        <w:tc>
          <w:tcPr>
            <w:tcW w:w="609" w:type="dxa"/>
            <w:noWrap/>
            <w:hideMark/>
          </w:tcPr>
          <w:p w14:paraId="4D0BD4B9"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8.33</w:t>
            </w:r>
          </w:p>
        </w:tc>
        <w:tc>
          <w:tcPr>
            <w:tcW w:w="609" w:type="dxa"/>
            <w:noWrap/>
            <w:hideMark/>
          </w:tcPr>
          <w:p w14:paraId="59ECAD39"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3.83</w:t>
            </w:r>
          </w:p>
        </w:tc>
        <w:tc>
          <w:tcPr>
            <w:tcW w:w="609" w:type="dxa"/>
            <w:noWrap/>
            <w:hideMark/>
          </w:tcPr>
          <w:p w14:paraId="67BE52C0"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1.97</w:t>
            </w:r>
          </w:p>
        </w:tc>
        <w:tc>
          <w:tcPr>
            <w:tcW w:w="609" w:type="dxa"/>
            <w:noWrap/>
            <w:hideMark/>
          </w:tcPr>
          <w:p w14:paraId="0B7970EF"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8.03</w:t>
            </w:r>
          </w:p>
        </w:tc>
        <w:tc>
          <w:tcPr>
            <w:tcW w:w="609" w:type="dxa"/>
            <w:noWrap/>
            <w:hideMark/>
          </w:tcPr>
          <w:p w14:paraId="4CEE4ADA"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5.11</w:t>
            </w:r>
          </w:p>
        </w:tc>
        <w:tc>
          <w:tcPr>
            <w:tcW w:w="609" w:type="dxa"/>
            <w:noWrap/>
            <w:hideMark/>
          </w:tcPr>
          <w:p w14:paraId="6CBA78B7"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2.33</w:t>
            </w:r>
          </w:p>
        </w:tc>
        <w:tc>
          <w:tcPr>
            <w:tcW w:w="735" w:type="dxa"/>
            <w:noWrap/>
            <w:hideMark/>
          </w:tcPr>
          <w:p w14:paraId="48B5F76C"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11.62</w:t>
            </w:r>
          </w:p>
        </w:tc>
        <w:tc>
          <w:tcPr>
            <w:tcW w:w="623" w:type="dxa"/>
            <w:noWrap/>
            <w:hideMark/>
          </w:tcPr>
          <w:p w14:paraId="07E1B64A"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2.88</w:t>
            </w:r>
          </w:p>
        </w:tc>
        <w:tc>
          <w:tcPr>
            <w:tcW w:w="623" w:type="dxa"/>
            <w:noWrap/>
            <w:hideMark/>
          </w:tcPr>
          <w:p w14:paraId="791AF65E"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1.33</w:t>
            </w:r>
          </w:p>
        </w:tc>
        <w:tc>
          <w:tcPr>
            <w:tcW w:w="623" w:type="dxa"/>
            <w:noWrap/>
            <w:hideMark/>
          </w:tcPr>
          <w:p w14:paraId="1A6A6AEA"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6.22</w:t>
            </w:r>
          </w:p>
        </w:tc>
        <w:tc>
          <w:tcPr>
            <w:tcW w:w="623" w:type="dxa"/>
            <w:noWrap/>
            <w:hideMark/>
          </w:tcPr>
          <w:p w14:paraId="7F9442BC"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2.77</w:t>
            </w:r>
          </w:p>
        </w:tc>
        <w:tc>
          <w:tcPr>
            <w:tcW w:w="623" w:type="dxa"/>
            <w:noWrap/>
            <w:hideMark/>
          </w:tcPr>
          <w:p w14:paraId="75D11B2F"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1.29</w:t>
            </w:r>
          </w:p>
        </w:tc>
        <w:tc>
          <w:tcPr>
            <w:tcW w:w="623" w:type="dxa"/>
            <w:noWrap/>
            <w:hideMark/>
          </w:tcPr>
          <w:p w14:paraId="720CC1B3"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5.93</w:t>
            </w:r>
          </w:p>
        </w:tc>
        <w:tc>
          <w:tcPr>
            <w:tcW w:w="623" w:type="dxa"/>
            <w:noWrap/>
            <w:hideMark/>
          </w:tcPr>
          <w:p w14:paraId="6E6FD1F5"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2.20</w:t>
            </w:r>
          </w:p>
        </w:tc>
        <w:tc>
          <w:tcPr>
            <w:tcW w:w="623" w:type="dxa"/>
            <w:noWrap/>
            <w:hideMark/>
          </w:tcPr>
          <w:p w14:paraId="52D68D6D"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0.86</w:t>
            </w:r>
          </w:p>
        </w:tc>
        <w:tc>
          <w:tcPr>
            <w:tcW w:w="623" w:type="dxa"/>
            <w:noWrap/>
            <w:hideMark/>
          </w:tcPr>
          <w:p w14:paraId="0BFC7E52"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5.64</w:t>
            </w:r>
          </w:p>
        </w:tc>
      </w:tr>
      <w:tr w:rsidR="005969A7" w:rsidRPr="005969A7" w14:paraId="4C73274E" w14:textId="77777777" w:rsidTr="00ED58CD">
        <w:trPr>
          <w:trHeight w:val="290"/>
        </w:trPr>
        <w:tc>
          <w:tcPr>
            <w:tcW w:w="1800" w:type="dxa"/>
            <w:noWrap/>
            <w:hideMark/>
          </w:tcPr>
          <w:p w14:paraId="7BFE04E2"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Cannabis</w:t>
            </w:r>
          </w:p>
        </w:tc>
        <w:tc>
          <w:tcPr>
            <w:tcW w:w="916" w:type="dxa"/>
            <w:noWrap/>
            <w:hideMark/>
          </w:tcPr>
          <w:p w14:paraId="5B0E4112"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1.75</w:t>
            </w:r>
          </w:p>
        </w:tc>
        <w:tc>
          <w:tcPr>
            <w:tcW w:w="608" w:type="dxa"/>
            <w:noWrap/>
            <w:hideMark/>
          </w:tcPr>
          <w:p w14:paraId="4CE329D4"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1.00</w:t>
            </w:r>
          </w:p>
        </w:tc>
        <w:tc>
          <w:tcPr>
            <w:tcW w:w="609" w:type="dxa"/>
            <w:noWrap/>
            <w:hideMark/>
          </w:tcPr>
          <w:p w14:paraId="41C87F22"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3.07</w:t>
            </w:r>
          </w:p>
        </w:tc>
        <w:tc>
          <w:tcPr>
            <w:tcW w:w="609" w:type="dxa"/>
            <w:noWrap/>
            <w:hideMark/>
          </w:tcPr>
          <w:p w14:paraId="43C22261"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2.33</w:t>
            </w:r>
          </w:p>
        </w:tc>
        <w:tc>
          <w:tcPr>
            <w:tcW w:w="609" w:type="dxa"/>
            <w:noWrap/>
            <w:hideMark/>
          </w:tcPr>
          <w:p w14:paraId="09ADB3B7"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1.4</w:t>
            </w:r>
          </w:p>
        </w:tc>
        <w:tc>
          <w:tcPr>
            <w:tcW w:w="609" w:type="dxa"/>
            <w:noWrap/>
            <w:hideMark/>
          </w:tcPr>
          <w:p w14:paraId="67D42A1A"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3.96</w:t>
            </w:r>
          </w:p>
        </w:tc>
        <w:tc>
          <w:tcPr>
            <w:tcW w:w="609" w:type="dxa"/>
            <w:noWrap/>
            <w:hideMark/>
          </w:tcPr>
          <w:p w14:paraId="5160113E"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3.29</w:t>
            </w:r>
          </w:p>
        </w:tc>
        <w:tc>
          <w:tcPr>
            <w:tcW w:w="609" w:type="dxa"/>
            <w:noWrap/>
            <w:hideMark/>
          </w:tcPr>
          <w:p w14:paraId="6D8263A4"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1.77</w:t>
            </w:r>
          </w:p>
        </w:tc>
        <w:tc>
          <w:tcPr>
            <w:tcW w:w="735" w:type="dxa"/>
            <w:noWrap/>
            <w:hideMark/>
          </w:tcPr>
          <w:p w14:paraId="3E358EE7"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6.10</w:t>
            </w:r>
          </w:p>
        </w:tc>
        <w:tc>
          <w:tcPr>
            <w:tcW w:w="623" w:type="dxa"/>
            <w:noWrap/>
            <w:hideMark/>
          </w:tcPr>
          <w:p w14:paraId="27B8055E"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1.34</w:t>
            </w:r>
          </w:p>
        </w:tc>
        <w:tc>
          <w:tcPr>
            <w:tcW w:w="623" w:type="dxa"/>
            <w:noWrap/>
            <w:hideMark/>
          </w:tcPr>
          <w:p w14:paraId="59B2ABA2"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0.74</w:t>
            </w:r>
          </w:p>
        </w:tc>
        <w:tc>
          <w:tcPr>
            <w:tcW w:w="623" w:type="dxa"/>
            <w:noWrap/>
            <w:hideMark/>
          </w:tcPr>
          <w:p w14:paraId="366F4071"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2.43</w:t>
            </w:r>
          </w:p>
        </w:tc>
        <w:tc>
          <w:tcPr>
            <w:tcW w:w="623" w:type="dxa"/>
            <w:noWrap/>
            <w:hideMark/>
          </w:tcPr>
          <w:p w14:paraId="6507F9AD"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1.76</w:t>
            </w:r>
          </w:p>
        </w:tc>
        <w:tc>
          <w:tcPr>
            <w:tcW w:w="623" w:type="dxa"/>
            <w:noWrap/>
            <w:hideMark/>
          </w:tcPr>
          <w:p w14:paraId="7E025EC0"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1.01</w:t>
            </w:r>
          </w:p>
        </w:tc>
        <w:tc>
          <w:tcPr>
            <w:tcW w:w="623" w:type="dxa"/>
            <w:noWrap/>
            <w:hideMark/>
          </w:tcPr>
          <w:p w14:paraId="3BF9E416"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3.06</w:t>
            </w:r>
          </w:p>
        </w:tc>
        <w:tc>
          <w:tcPr>
            <w:tcW w:w="623" w:type="dxa"/>
            <w:noWrap/>
            <w:hideMark/>
          </w:tcPr>
          <w:p w14:paraId="7CAFEF0A"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3.00</w:t>
            </w:r>
          </w:p>
        </w:tc>
        <w:tc>
          <w:tcPr>
            <w:tcW w:w="623" w:type="dxa"/>
            <w:noWrap/>
            <w:hideMark/>
          </w:tcPr>
          <w:p w14:paraId="047244AD"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1.43</w:t>
            </w:r>
          </w:p>
        </w:tc>
        <w:tc>
          <w:tcPr>
            <w:tcW w:w="623" w:type="dxa"/>
            <w:noWrap/>
            <w:hideMark/>
          </w:tcPr>
          <w:p w14:paraId="2EC16602"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6.27</w:t>
            </w:r>
          </w:p>
        </w:tc>
      </w:tr>
      <w:tr w:rsidR="005969A7" w:rsidRPr="005969A7" w14:paraId="5FF56E91" w14:textId="77777777" w:rsidTr="00ED58CD">
        <w:trPr>
          <w:trHeight w:val="290"/>
        </w:trPr>
        <w:tc>
          <w:tcPr>
            <w:tcW w:w="1800" w:type="dxa"/>
            <w:noWrap/>
            <w:hideMark/>
          </w:tcPr>
          <w:p w14:paraId="78B7A73C"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Hard drugs</w:t>
            </w:r>
          </w:p>
        </w:tc>
        <w:tc>
          <w:tcPr>
            <w:tcW w:w="916" w:type="dxa"/>
            <w:noWrap/>
            <w:hideMark/>
          </w:tcPr>
          <w:p w14:paraId="3897A913"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1.69</w:t>
            </w:r>
          </w:p>
        </w:tc>
        <w:tc>
          <w:tcPr>
            <w:tcW w:w="608" w:type="dxa"/>
            <w:noWrap/>
            <w:hideMark/>
          </w:tcPr>
          <w:p w14:paraId="2D3E168B"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1.11</w:t>
            </w:r>
          </w:p>
        </w:tc>
        <w:tc>
          <w:tcPr>
            <w:tcW w:w="609" w:type="dxa"/>
            <w:noWrap/>
            <w:hideMark/>
          </w:tcPr>
          <w:p w14:paraId="41F3A7C4"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2.58</w:t>
            </w:r>
          </w:p>
        </w:tc>
        <w:tc>
          <w:tcPr>
            <w:tcW w:w="609" w:type="dxa"/>
            <w:noWrap/>
            <w:hideMark/>
          </w:tcPr>
          <w:p w14:paraId="3B77D8CE"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1.38</w:t>
            </w:r>
          </w:p>
        </w:tc>
        <w:tc>
          <w:tcPr>
            <w:tcW w:w="609" w:type="dxa"/>
            <w:noWrap/>
            <w:hideMark/>
          </w:tcPr>
          <w:p w14:paraId="7FC51F10"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0.91</w:t>
            </w:r>
          </w:p>
        </w:tc>
        <w:tc>
          <w:tcPr>
            <w:tcW w:w="609" w:type="dxa"/>
            <w:noWrap/>
            <w:hideMark/>
          </w:tcPr>
          <w:p w14:paraId="4845ACE9"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2.11</w:t>
            </w:r>
          </w:p>
        </w:tc>
        <w:tc>
          <w:tcPr>
            <w:tcW w:w="609" w:type="dxa"/>
            <w:noWrap/>
            <w:hideMark/>
          </w:tcPr>
          <w:p w14:paraId="3407497A"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2.13</w:t>
            </w:r>
          </w:p>
        </w:tc>
        <w:tc>
          <w:tcPr>
            <w:tcW w:w="609" w:type="dxa"/>
            <w:noWrap/>
            <w:hideMark/>
          </w:tcPr>
          <w:p w14:paraId="169A9734"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1.26</w:t>
            </w:r>
          </w:p>
        </w:tc>
        <w:tc>
          <w:tcPr>
            <w:tcW w:w="735" w:type="dxa"/>
            <w:noWrap/>
            <w:hideMark/>
          </w:tcPr>
          <w:p w14:paraId="43A75D1D"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3.55</w:t>
            </w:r>
          </w:p>
        </w:tc>
        <w:tc>
          <w:tcPr>
            <w:tcW w:w="623" w:type="dxa"/>
            <w:noWrap/>
            <w:hideMark/>
          </w:tcPr>
          <w:p w14:paraId="06ABF65C" w14:textId="77777777" w:rsidR="005969A7" w:rsidRPr="005969A7" w:rsidRDefault="005969A7" w:rsidP="005969A7">
            <w:pPr>
              <w:rPr>
                <w:rFonts w:ascii="Arial" w:eastAsia="Calibri" w:hAnsi="Arial" w:cs="Arial"/>
                <w:iCs/>
                <w:sz w:val="20"/>
                <w:szCs w:val="20"/>
              </w:rPr>
            </w:pPr>
            <w:r w:rsidRPr="005969A7">
              <w:rPr>
                <w:rFonts w:ascii="Arial" w:eastAsia="Calibri" w:hAnsi="Arial" w:cs="Arial"/>
                <w:iCs/>
                <w:sz w:val="20"/>
                <w:szCs w:val="20"/>
              </w:rPr>
              <w:t>1.55</w:t>
            </w:r>
          </w:p>
        </w:tc>
        <w:tc>
          <w:tcPr>
            <w:tcW w:w="623" w:type="dxa"/>
            <w:noWrap/>
            <w:hideMark/>
          </w:tcPr>
          <w:p w14:paraId="0E16CC37" w14:textId="77777777" w:rsidR="005969A7" w:rsidRPr="005969A7" w:rsidRDefault="005969A7" w:rsidP="005969A7">
            <w:pPr>
              <w:rPr>
                <w:rFonts w:ascii="Arial" w:eastAsia="Calibri" w:hAnsi="Arial" w:cs="Arial"/>
                <w:iCs/>
                <w:sz w:val="20"/>
                <w:szCs w:val="20"/>
              </w:rPr>
            </w:pPr>
            <w:r w:rsidRPr="005969A7">
              <w:rPr>
                <w:rFonts w:ascii="Arial" w:eastAsia="Calibri" w:hAnsi="Arial" w:cs="Arial"/>
                <w:iCs/>
                <w:sz w:val="20"/>
                <w:szCs w:val="20"/>
              </w:rPr>
              <w:t>0.99</w:t>
            </w:r>
          </w:p>
        </w:tc>
        <w:tc>
          <w:tcPr>
            <w:tcW w:w="623" w:type="dxa"/>
            <w:noWrap/>
            <w:hideMark/>
          </w:tcPr>
          <w:p w14:paraId="1BA51494" w14:textId="77777777" w:rsidR="005969A7" w:rsidRPr="005969A7" w:rsidRDefault="005969A7" w:rsidP="005969A7">
            <w:pPr>
              <w:rPr>
                <w:rFonts w:ascii="Arial" w:eastAsia="Calibri" w:hAnsi="Arial" w:cs="Arial"/>
                <w:iCs/>
                <w:sz w:val="20"/>
                <w:szCs w:val="20"/>
              </w:rPr>
            </w:pPr>
            <w:r w:rsidRPr="005969A7">
              <w:rPr>
                <w:rFonts w:ascii="Arial" w:eastAsia="Calibri" w:hAnsi="Arial" w:cs="Arial"/>
                <w:iCs/>
                <w:sz w:val="20"/>
                <w:szCs w:val="20"/>
              </w:rPr>
              <w:t>2.44</w:t>
            </w:r>
          </w:p>
        </w:tc>
        <w:tc>
          <w:tcPr>
            <w:tcW w:w="623" w:type="dxa"/>
            <w:noWrap/>
            <w:hideMark/>
          </w:tcPr>
          <w:p w14:paraId="271326E4"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1.25</w:t>
            </w:r>
          </w:p>
        </w:tc>
        <w:tc>
          <w:tcPr>
            <w:tcW w:w="623" w:type="dxa"/>
            <w:noWrap/>
            <w:hideMark/>
          </w:tcPr>
          <w:p w14:paraId="24C7CA5A"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0.80</w:t>
            </w:r>
          </w:p>
        </w:tc>
        <w:tc>
          <w:tcPr>
            <w:tcW w:w="623" w:type="dxa"/>
            <w:noWrap/>
            <w:hideMark/>
          </w:tcPr>
          <w:p w14:paraId="1FAAAA27" w14:textId="77777777" w:rsidR="005969A7" w:rsidRPr="005969A7" w:rsidRDefault="005969A7" w:rsidP="005969A7">
            <w:pPr>
              <w:rPr>
                <w:rFonts w:ascii="Arial" w:eastAsia="Calibri" w:hAnsi="Arial" w:cs="Arial"/>
                <w:sz w:val="20"/>
                <w:szCs w:val="20"/>
              </w:rPr>
            </w:pPr>
            <w:r w:rsidRPr="005969A7">
              <w:rPr>
                <w:rFonts w:ascii="Arial" w:eastAsia="Calibri" w:hAnsi="Arial" w:cs="Arial"/>
                <w:sz w:val="20"/>
                <w:szCs w:val="20"/>
              </w:rPr>
              <w:t>1.96</w:t>
            </w:r>
          </w:p>
        </w:tc>
        <w:tc>
          <w:tcPr>
            <w:tcW w:w="623" w:type="dxa"/>
            <w:noWrap/>
            <w:hideMark/>
          </w:tcPr>
          <w:p w14:paraId="714E4A45"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2.45</w:t>
            </w:r>
          </w:p>
        </w:tc>
        <w:tc>
          <w:tcPr>
            <w:tcW w:w="623" w:type="dxa"/>
            <w:noWrap/>
            <w:hideMark/>
          </w:tcPr>
          <w:p w14:paraId="63842A6E"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1.31</w:t>
            </w:r>
          </w:p>
        </w:tc>
        <w:tc>
          <w:tcPr>
            <w:tcW w:w="623" w:type="dxa"/>
            <w:noWrap/>
            <w:hideMark/>
          </w:tcPr>
          <w:p w14:paraId="605CB76B" w14:textId="77777777" w:rsidR="005969A7" w:rsidRPr="005969A7" w:rsidRDefault="005969A7" w:rsidP="005969A7">
            <w:pPr>
              <w:rPr>
                <w:rFonts w:ascii="Arial" w:eastAsia="Calibri" w:hAnsi="Arial" w:cs="Arial"/>
                <w:bCs/>
                <w:sz w:val="20"/>
                <w:szCs w:val="20"/>
              </w:rPr>
            </w:pPr>
            <w:r w:rsidRPr="005969A7">
              <w:rPr>
                <w:rFonts w:ascii="Arial" w:eastAsia="Calibri" w:hAnsi="Arial" w:cs="Arial"/>
                <w:bCs/>
                <w:sz w:val="20"/>
                <w:szCs w:val="20"/>
              </w:rPr>
              <w:t>4.60</w:t>
            </w:r>
          </w:p>
        </w:tc>
      </w:tr>
    </w:tbl>
    <w:p w14:paraId="4DDD3316" w14:textId="77777777" w:rsidR="00924273" w:rsidRPr="001B0E0F" w:rsidRDefault="00924273" w:rsidP="00685C5B">
      <w:pPr>
        <w:rPr>
          <w:rFonts w:ascii="Arial" w:hAnsi="Arial" w:cs="Arial"/>
          <w:b/>
          <w:sz w:val="20"/>
          <w:szCs w:val="20"/>
          <w:lang w:val="en-US"/>
        </w:rPr>
      </w:pPr>
    </w:p>
    <w:p w14:paraId="39FDB8F8" w14:textId="77777777" w:rsidR="00924273" w:rsidRPr="001B0E0F" w:rsidRDefault="00924273" w:rsidP="00685C5B">
      <w:pPr>
        <w:rPr>
          <w:rFonts w:ascii="Arial" w:hAnsi="Arial" w:cs="Arial"/>
          <w:b/>
          <w:sz w:val="20"/>
          <w:szCs w:val="20"/>
          <w:lang w:val="en-US"/>
        </w:rPr>
      </w:pPr>
    </w:p>
    <w:p w14:paraId="55ADE419" w14:textId="0C890411" w:rsidR="00924273" w:rsidRDefault="00924273" w:rsidP="00685C5B">
      <w:pPr>
        <w:rPr>
          <w:rFonts w:ascii="Arial" w:hAnsi="Arial" w:cs="Arial"/>
          <w:b/>
          <w:sz w:val="20"/>
          <w:szCs w:val="20"/>
          <w:lang w:val="en-US"/>
        </w:rPr>
      </w:pPr>
    </w:p>
    <w:p w14:paraId="7F6DBC0A" w14:textId="2FD3D0DB" w:rsidR="00A43221" w:rsidRDefault="00A43221" w:rsidP="00685C5B">
      <w:pPr>
        <w:rPr>
          <w:rFonts w:ascii="Arial" w:hAnsi="Arial" w:cs="Arial"/>
          <w:b/>
          <w:sz w:val="20"/>
          <w:szCs w:val="20"/>
          <w:lang w:val="en-US"/>
        </w:rPr>
      </w:pPr>
    </w:p>
    <w:p w14:paraId="6C0039E6" w14:textId="5FBA0C50" w:rsidR="00A43221" w:rsidRDefault="00A43221" w:rsidP="00685C5B">
      <w:pPr>
        <w:rPr>
          <w:rFonts w:ascii="Arial" w:hAnsi="Arial" w:cs="Arial"/>
          <w:b/>
          <w:sz w:val="20"/>
          <w:szCs w:val="20"/>
          <w:lang w:val="en-US"/>
        </w:rPr>
      </w:pPr>
    </w:p>
    <w:p w14:paraId="7F77384B" w14:textId="77777777" w:rsidR="00A43221" w:rsidRPr="001B0E0F" w:rsidRDefault="00A43221" w:rsidP="00685C5B">
      <w:pPr>
        <w:rPr>
          <w:rFonts w:ascii="Arial" w:hAnsi="Arial" w:cs="Arial"/>
          <w:b/>
          <w:sz w:val="20"/>
          <w:szCs w:val="20"/>
          <w:lang w:val="en-US"/>
        </w:rPr>
      </w:pPr>
    </w:p>
    <w:p w14:paraId="2D01C49C" w14:textId="77777777" w:rsidR="00924273" w:rsidRPr="001B0E0F" w:rsidRDefault="00924273" w:rsidP="00685C5B">
      <w:pPr>
        <w:rPr>
          <w:rFonts w:ascii="Arial" w:hAnsi="Arial" w:cs="Arial"/>
          <w:b/>
          <w:sz w:val="20"/>
          <w:szCs w:val="20"/>
          <w:lang w:val="en-US"/>
        </w:rPr>
        <w:sectPr w:rsidR="00924273" w:rsidRPr="001B0E0F" w:rsidSect="0049747B">
          <w:pgSz w:w="16838" w:h="11906" w:orient="landscape"/>
          <w:pgMar w:top="1417" w:right="1417" w:bottom="1417" w:left="1417" w:header="708" w:footer="708" w:gutter="0"/>
          <w:cols w:space="708"/>
          <w:docGrid w:linePitch="360"/>
        </w:sectPr>
      </w:pPr>
    </w:p>
    <w:p w14:paraId="37E0655F" w14:textId="77777777" w:rsidR="00685C5B" w:rsidRPr="001B0E0F" w:rsidRDefault="00685C5B" w:rsidP="00685C5B">
      <w:pPr>
        <w:rPr>
          <w:rFonts w:ascii="Arial" w:hAnsi="Arial" w:cs="Arial"/>
          <w:sz w:val="20"/>
          <w:szCs w:val="20"/>
          <w:lang w:val="en-US"/>
        </w:rPr>
      </w:pPr>
      <w:r w:rsidRPr="001B0E0F">
        <w:rPr>
          <w:rFonts w:ascii="Arial" w:hAnsi="Arial" w:cs="Arial"/>
          <w:b/>
          <w:sz w:val="20"/>
          <w:szCs w:val="20"/>
          <w:lang w:val="en-US"/>
        </w:rPr>
        <w:lastRenderedPageBreak/>
        <w:t xml:space="preserve">Figure </w:t>
      </w:r>
      <w:r w:rsidR="003F3F63">
        <w:rPr>
          <w:rFonts w:ascii="Arial" w:hAnsi="Arial" w:cs="Arial"/>
          <w:b/>
          <w:sz w:val="20"/>
          <w:szCs w:val="20"/>
          <w:lang w:val="en-US"/>
        </w:rPr>
        <w:t>S</w:t>
      </w:r>
      <w:r w:rsidRPr="001B0E0F">
        <w:rPr>
          <w:rFonts w:ascii="Arial" w:hAnsi="Arial" w:cs="Arial"/>
          <w:b/>
          <w:sz w:val="20"/>
          <w:szCs w:val="20"/>
          <w:lang w:val="en-US"/>
        </w:rPr>
        <w:t>1.</w:t>
      </w:r>
      <w:r w:rsidRPr="001B0E0F">
        <w:rPr>
          <w:rFonts w:ascii="Arial" w:hAnsi="Arial" w:cs="Arial"/>
          <w:sz w:val="20"/>
          <w:szCs w:val="20"/>
          <w:lang w:val="en-US"/>
        </w:rPr>
        <w:t xml:space="preserve"> Covariance balance by peer victimization groups before and after the application of the propensity score via inverse probability weights</w:t>
      </w:r>
    </w:p>
    <w:p w14:paraId="369DB90A" w14:textId="77777777" w:rsidR="00685C5B" w:rsidRPr="001B0E0F" w:rsidRDefault="00685C5B" w:rsidP="00685C5B">
      <w:pPr>
        <w:rPr>
          <w:rFonts w:ascii="Arial" w:hAnsi="Arial" w:cs="Arial"/>
          <w:sz w:val="20"/>
          <w:szCs w:val="20"/>
          <w:lang w:val="en-US"/>
        </w:rPr>
      </w:pPr>
    </w:p>
    <w:p w14:paraId="5BD09211" w14:textId="77777777" w:rsidR="00685C5B" w:rsidRPr="001B0E0F" w:rsidRDefault="00685C5B" w:rsidP="00685C5B">
      <w:pPr>
        <w:tabs>
          <w:tab w:val="left" w:pos="3054"/>
        </w:tabs>
        <w:rPr>
          <w:rFonts w:ascii="Arial" w:hAnsi="Arial" w:cs="Arial"/>
          <w:sz w:val="20"/>
          <w:szCs w:val="20"/>
          <w:lang w:val="en-US"/>
        </w:rPr>
      </w:pPr>
      <w:r w:rsidRPr="001B0E0F">
        <w:rPr>
          <w:rFonts w:ascii="Arial" w:hAnsi="Arial" w:cs="Arial"/>
          <w:sz w:val="20"/>
          <w:szCs w:val="20"/>
          <w:lang w:val="en-US"/>
        </w:rPr>
        <w:tab/>
      </w:r>
    </w:p>
    <w:p w14:paraId="6B80836B" w14:textId="77777777" w:rsidR="00561FA3" w:rsidRPr="001B0E0F" w:rsidRDefault="00685C5B" w:rsidP="00685C5B">
      <w:pPr>
        <w:rPr>
          <w:rFonts w:ascii="Arial" w:hAnsi="Arial" w:cs="Arial"/>
          <w:sz w:val="20"/>
          <w:szCs w:val="20"/>
          <w:lang w:val="en-US"/>
        </w:rPr>
      </w:pPr>
      <w:r w:rsidRPr="001B0E0F">
        <w:rPr>
          <w:rFonts w:ascii="Arial" w:hAnsi="Arial" w:cs="Arial"/>
          <w:noProof/>
          <w:sz w:val="20"/>
          <w:szCs w:val="20"/>
          <w:lang w:eastAsia="fr-FR"/>
        </w:rPr>
        <w:drawing>
          <wp:inline distT="0" distB="0" distL="0" distR="0" wp14:anchorId="3C3E99A1" wp14:editId="489895C5">
            <wp:extent cx="8892540" cy="3121025"/>
            <wp:effectExtent l="0" t="0" r="381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plot XYZ-01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2540" cy="3121025"/>
                    </a:xfrm>
                    <a:prstGeom prst="rect">
                      <a:avLst/>
                    </a:prstGeom>
                  </pic:spPr>
                </pic:pic>
              </a:graphicData>
            </a:graphic>
          </wp:inline>
        </w:drawing>
      </w:r>
    </w:p>
    <w:sectPr w:rsidR="00561FA3" w:rsidRPr="001B0E0F" w:rsidSect="00B659F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D7E18" w14:textId="77777777" w:rsidR="00470C8E" w:rsidRDefault="00470C8E" w:rsidP="00CA24B1">
      <w:pPr>
        <w:spacing w:after="0" w:line="240" w:lineRule="auto"/>
      </w:pPr>
      <w:r>
        <w:separator/>
      </w:r>
    </w:p>
  </w:endnote>
  <w:endnote w:type="continuationSeparator" w:id="0">
    <w:p w14:paraId="761C906F" w14:textId="77777777" w:rsidR="00470C8E" w:rsidRDefault="00470C8E" w:rsidP="00CA2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16508"/>
      <w:docPartObj>
        <w:docPartGallery w:val="Page Numbers (Bottom of Page)"/>
        <w:docPartUnique/>
      </w:docPartObj>
    </w:sdtPr>
    <w:sdtEndPr/>
    <w:sdtContent>
      <w:p w14:paraId="1D2EA152" w14:textId="77777777" w:rsidR="00CA24B1" w:rsidRDefault="00CA24B1">
        <w:pPr>
          <w:pStyle w:val="Footer"/>
          <w:jc w:val="right"/>
        </w:pPr>
        <w:r>
          <w:fldChar w:fldCharType="begin"/>
        </w:r>
        <w:r>
          <w:instrText>PAGE   \* MERGEFORMAT</w:instrText>
        </w:r>
        <w:r>
          <w:fldChar w:fldCharType="separate"/>
        </w:r>
        <w:r>
          <w:rPr>
            <w:noProof/>
          </w:rPr>
          <w:t>1</w:t>
        </w:r>
        <w:r>
          <w:fldChar w:fldCharType="end"/>
        </w:r>
      </w:p>
    </w:sdtContent>
  </w:sdt>
  <w:p w14:paraId="20EF8AC0" w14:textId="77777777" w:rsidR="00CA24B1" w:rsidRDefault="00CA2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90FD5" w14:textId="77777777" w:rsidR="00470C8E" w:rsidRDefault="00470C8E" w:rsidP="00CA24B1">
      <w:pPr>
        <w:spacing w:after="0" w:line="240" w:lineRule="auto"/>
      </w:pPr>
      <w:r>
        <w:separator/>
      </w:r>
    </w:p>
  </w:footnote>
  <w:footnote w:type="continuationSeparator" w:id="0">
    <w:p w14:paraId="6BFAC810" w14:textId="77777777" w:rsidR="00470C8E" w:rsidRDefault="00470C8E" w:rsidP="00CA24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FA3"/>
    <w:rsid w:val="00070FA5"/>
    <w:rsid w:val="00112392"/>
    <w:rsid w:val="0017352F"/>
    <w:rsid w:val="001751D8"/>
    <w:rsid w:val="001943D7"/>
    <w:rsid w:val="001B0E0F"/>
    <w:rsid w:val="00290F12"/>
    <w:rsid w:val="002A3294"/>
    <w:rsid w:val="0035199A"/>
    <w:rsid w:val="003F2F9F"/>
    <w:rsid w:val="003F3F63"/>
    <w:rsid w:val="00470C8E"/>
    <w:rsid w:val="0049747B"/>
    <w:rsid w:val="0052692E"/>
    <w:rsid w:val="00561FA3"/>
    <w:rsid w:val="00595761"/>
    <w:rsid w:val="005969A7"/>
    <w:rsid w:val="00614D28"/>
    <w:rsid w:val="00647073"/>
    <w:rsid w:val="00685C5B"/>
    <w:rsid w:val="006E71EA"/>
    <w:rsid w:val="007458E2"/>
    <w:rsid w:val="00805610"/>
    <w:rsid w:val="00817DC0"/>
    <w:rsid w:val="00861B83"/>
    <w:rsid w:val="00924273"/>
    <w:rsid w:val="00934D9B"/>
    <w:rsid w:val="0094698B"/>
    <w:rsid w:val="009D11EE"/>
    <w:rsid w:val="00A43221"/>
    <w:rsid w:val="00A56A8E"/>
    <w:rsid w:val="00A66668"/>
    <w:rsid w:val="00B659F3"/>
    <w:rsid w:val="00BF47C6"/>
    <w:rsid w:val="00C5274B"/>
    <w:rsid w:val="00C96CC7"/>
    <w:rsid w:val="00CA24B1"/>
    <w:rsid w:val="00CA552E"/>
    <w:rsid w:val="00CE4AC2"/>
    <w:rsid w:val="00DA7EB3"/>
    <w:rsid w:val="00E221E6"/>
    <w:rsid w:val="00E511F6"/>
    <w:rsid w:val="00E8784E"/>
    <w:rsid w:val="00F116B8"/>
    <w:rsid w:val="00F13B24"/>
    <w:rsid w:val="00F25D75"/>
    <w:rsid w:val="00FB2A5E"/>
    <w:rsid w:val="00FD211E"/>
    <w:rsid w:val="00FF06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19164"/>
  <w15:chartTrackingRefBased/>
  <w15:docId w15:val="{4E7D4B5A-EA9F-4EF6-8B00-4961AFF3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6A8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4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24B1"/>
  </w:style>
  <w:style w:type="paragraph" w:styleId="Footer">
    <w:name w:val="footer"/>
    <w:basedOn w:val="Normal"/>
    <w:link w:val="FooterChar"/>
    <w:uiPriority w:val="99"/>
    <w:unhideWhenUsed/>
    <w:rsid w:val="00CA24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24B1"/>
  </w:style>
  <w:style w:type="paragraph" w:styleId="Revision">
    <w:name w:val="Revision"/>
    <w:hidden/>
    <w:uiPriority w:val="99"/>
    <w:semiHidden/>
    <w:rsid w:val="005969A7"/>
    <w:pPr>
      <w:spacing w:after="0" w:line="240" w:lineRule="auto"/>
    </w:pPr>
  </w:style>
  <w:style w:type="table" w:customStyle="1" w:styleId="TableGrid1">
    <w:name w:val="Table Grid1"/>
    <w:basedOn w:val="TableNormal"/>
    <w:next w:val="TableGrid"/>
    <w:uiPriority w:val="39"/>
    <w:rsid w:val="005969A7"/>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14D28"/>
    <w:rPr>
      <w:sz w:val="16"/>
      <w:szCs w:val="16"/>
    </w:rPr>
  </w:style>
  <w:style w:type="paragraph" w:styleId="CommentText">
    <w:name w:val="annotation text"/>
    <w:basedOn w:val="Normal"/>
    <w:link w:val="CommentTextChar"/>
    <w:uiPriority w:val="99"/>
    <w:rsid w:val="00614D28"/>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614D28"/>
    <w:rPr>
      <w:rFonts w:ascii="Times New Roman" w:eastAsia="Times New Roman" w:hAnsi="Times New Roman" w:cs="Times New Roman"/>
      <w:sz w:val="20"/>
      <w:szCs w:val="20"/>
      <w:lang w:val="en-US"/>
    </w:rPr>
  </w:style>
  <w:style w:type="paragraph" w:styleId="Caption">
    <w:name w:val="caption"/>
    <w:basedOn w:val="Normal"/>
    <w:next w:val="Normal"/>
    <w:uiPriority w:val="35"/>
    <w:unhideWhenUsed/>
    <w:qFormat/>
    <w:rsid w:val="00614D28"/>
    <w:pPr>
      <w:spacing w:after="200" w:line="240" w:lineRule="auto"/>
      <w:ind w:firstLine="706"/>
      <w:jc w:val="both"/>
    </w:pPr>
    <w:rPr>
      <w:rFonts w:ascii="Arial" w:eastAsia="Times New Roman" w:hAnsi="Arial" w:cs="Times New Roman"/>
      <w:iCs/>
      <w:sz w:val="20"/>
      <w:szCs w:val="18"/>
      <w:lang w:eastAsia="fr-FR"/>
    </w:rPr>
  </w:style>
  <w:style w:type="table" w:customStyle="1" w:styleId="Grilledutableau31">
    <w:name w:val="Grille du tableau31"/>
    <w:basedOn w:val="TableNormal"/>
    <w:next w:val="TableGrid"/>
    <w:uiPriority w:val="39"/>
    <w:rsid w:val="00614D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5182</Words>
  <Characters>29544</Characters>
  <Application>Microsoft Office Word</Application>
  <DocSecurity>0</DocSecurity>
  <Lines>246</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ISPED</Company>
  <LinksUpToDate>false</LinksUpToDate>
  <CharactersWithSpaces>34657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Sinziana ONCIOIU</dc:creator>
  <cp:keywords/>
  <dc:description/>
  <cp:lastModifiedBy>Sinziana-Ioana Oncioiu</cp:lastModifiedBy>
  <cp:revision>3</cp:revision>
  <dcterms:created xsi:type="dcterms:W3CDTF">2021-08-24T12:10:00Z</dcterms:created>
  <dcterms:modified xsi:type="dcterms:W3CDTF">2021-08-24T12:10:00Z</dcterms:modified>
</cp:coreProperties>
</file>