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5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399"/>
        <w:gridCol w:w="1577"/>
        <w:gridCol w:w="295"/>
        <w:gridCol w:w="1478"/>
        <w:gridCol w:w="1480"/>
        <w:gridCol w:w="295"/>
        <w:gridCol w:w="1478"/>
        <w:gridCol w:w="1478"/>
        <w:gridCol w:w="295"/>
        <w:gridCol w:w="1478"/>
        <w:gridCol w:w="1974"/>
      </w:tblGrid>
      <w:tr w:rsidR="00F02DAB" w:rsidRPr="00C229F4" w14:paraId="365BC90A" w14:textId="77777777" w:rsidTr="00EA724D">
        <w:trPr>
          <w:trHeight w:val="273"/>
        </w:trPr>
        <w:tc>
          <w:tcPr>
            <w:tcW w:w="15556" w:type="dxa"/>
            <w:gridSpan w:val="12"/>
            <w:tcBorders>
              <w:bottom w:val="single" w:sz="4" w:space="0" w:color="auto"/>
            </w:tcBorders>
          </w:tcPr>
          <w:p w14:paraId="5EA9E24F" w14:textId="56F6A233" w:rsidR="00F02DAB" w:rsidRPr="00C229F4" w:rsidRDefault="00EA1392" w:rsidP="0023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Supplemental Table 1</w:t>
            </w:r>
            <w:r w:rsidR="00F02DAB" w:rsidRPr="00C2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DAB" w:rsidRPr="00070B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65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Odds Ratios and Confidence Limits for Fully Adjusted </w:t>
            </w:r>
            <w:r w:rsidR="00EC6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Weighted </w:t>
            </w:r>
            <w:r w:rsidR="00365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Models</w:t>
            </w:r>
            <w:r w:rsidR="00F02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predicting Suicide Attempt by Gender</w:t>
            </w:r>
          </w:p>
        </w:tc>
      </w:tr>
      <w:tr w:rsidR="00F02DAB" w:rsidRPr="00C229F4" w14:paraId="132BDE66" w14:textId="77777777" w:rsidTr="00EA724D">
        <w:trPr>
          <w:trHeight w:val="290"/>
        </w:trPr>
        <w:tc>
          <w:tcPr>
            <w:tcW w:w="2329" w:type="dxa"/>
            <w:tcBorders>
              <w:top w:val="single" w:sz="4" w:space="0" w:color="auto"/>
            </w:tcBorders>
          </w:tcPr>
          <w:p w14:paraId="7A3C6463" w14:textId="77777777" w:rsidR="00F02DAB" w:rsidRPr="00C229F4" w:rsidRDefault="00F02DAB" w:rsidP="0023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E42F69" w14:textId="27CDB42F" w:rsidR="00F02DAB" w:rsidRDefault="00F02DAB" w:rsidP="0023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41FBBC51" w14:textId="77777777" w:rsidR="00F02DAB" w:rsidRPr="00C229F4" w:rsidRDefault="00F02DAB" w:rsidP="0023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43BED" w14:textId="0C849AB2" w:rsidR="00F02DAB" w:rsidRDefault="00F02DAB" w:rsidP="0023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</w:tr>
      <w:tr w:rsidR="00FA4BA4" w:rsidRPr="00C229F4" w14:paraId="218D00A3" w14:textId="77777777" w:rsidTr="00EA724D">
        <w:trPr>
          <w:trHeight w:val="273"/>
        </w:trPr>
        <w:tc>
          <w:tcPr>
            <w:tcW w:w="2329" w:type="dxa"/>
          </w:tcPr>
          <w:p w14:paraId="14FFA6BB" w14:textId="77777777" w:rsidR="00FA4BA4" w:rsidRPr="00C229F4" w:rsidRDefault="00FA4BA4" w:rsidP="00F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EAC05D6" w14:textId="1F1D4A31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Peri-Military Attempt </w:t>
            </w:r>
          </w:p>
        </w:tc>
        <w:tc>
          <w:tcPr>
            <w:tcW w:w="295" w:type="dxa"/>
          </w:tcPr>
          <w:p w14:paraId="1868BB89" w14:textId="77777777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14:paraId="33095BC5" w14:textId="77777777" w:rsidR="00FA4BA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Post-Military Attempt </w:t>
            </w:r>
          </w:p>
          <w:p w14:paraId="04EF339E" w14:textId="41B40AA6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14:paraId="679BD464" w14:textId="77777777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14:paraId="602FEFAC" w14:textId="366C572A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Peri-Military Attempt </w:t>
            </w:r>
          </w:p>
        </w:tc>
        <w:tc>
          <w:tcPr>
            <w:tcW w:w="295" w:type="dxa"/>
          </w:tcPr>
          <w:p w14:paraId="2A0A702E" w14:textId="77777777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</w:tcPr>
          <w:p w14:paraId="64FFDC98" w14:textId="77777777" w:rsidR="00FA4BA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Post-Military Attempt </w:t>
            </w:r>
          </w:p>
          <w:p w14:paraId="6D7E4E41" w14:textId="7558A6B1" w:rsidR="00FA4BA4" w:rsidRPr="00C229F4" w:rsidRDefault="00FA4BA4" w:rsidP="00FA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47" w:rsidRPr="00C229F4" w14:paraId="712B7B5C" w14:textId="77777777" w:rsidTr="00EA724D">
        <w:trPr>
          <w:trHeight w:val="284"/>
        </w:trPr>
        <w:tc>
          <w:tcPr>
            <w:tcW w:w="2329" w:type="dxa"/>
            <w:tcBorders>
              <w:bottom w:val="single" w:sz="4" w:space="0" w:color="auto"/>
            </w:tcBorders>
          </w:tcPr>
          <w:p w14:paraId="395E2BC8" w14:textId="77777777" w:rsidR="00F02DAB" w:rsidRPr="00C229F4" w:rsidRDefault="00F02DAB" w:rsidP="00F02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6CC264D4" w14:textId="343DDB98" w:rsidR="00F02DAB" w:rsidRPr="00C229F4" w:rsidRDefault="00F02DAB" w:rsidP="0099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9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78A31CA9" w14:textId="64E57067" w:rsidR="00F02DAB" w:rsidRPr="00C229F4" w:rsidRDefault="00F02DAB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248F8525" w14:textId="77777777" w:rsidR="00F02DAB" w:rsidRPr="00C229F4" w:rsidRDefault="00F02DAB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0F398C3" w14:textId="441E2844" w:rsidR="00F02DAB" w:rsidRPr="00C229F4" w:rsidRDefault="00F02DAB" w:rsidP="0099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9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0C382CC9" w14:textId="584C4DFE" w:rsidR="00F02DAB" w:rsidRPr="00C229F4" w:rsidRDefault="00471FC7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A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621ADA7B" w14:textId="77777777" w:rsidR="00F02DAB" w:rsidRPr="00C229F4" w:rsidRDefault="00F02DAB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B3C9B1E" w14:textId="53FB8E92" w:rsidR="00F02DAB" w:rsidRPr="00C229F4" w:rsidRDefault="00F02DAB" w:rsidP="0099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9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1F17A019" w14:textId="2A8B98FD" w:rsidR="00F02DAB" w:rsidRPr="00C229F4" w:rsidRDefault="00471FC7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A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68659C85" w14:textId="77777777" w:rsidR="00F02DAB" w:rsidRPr="00C229F4" w:rsidRDefault="00F02DAB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D32986C" w14:textId="74995705" w:rsidR="00F02DAB" w:rsidRPr="00C229F4" w:rsidRDefault="00F02DAB" w:rsidP="0099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9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90E359C" w14:textId="61F4D93A" w:rsidR="00F02DAB" w:rsidRPr="00C229F4" w:rsidRDefault="00471FC7" w:rsidP="00F0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AB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C51447" w:rsidRPr="00C229F4" w14:paraId="16A716ED" w14:textId="77777777" w:rsidTr="00EA724D">
        <w:trPr>
          <w:trHeight w:val="273"/>
        </w:trPr>
        <w:tc>
          <w:tcPr>
            <w:tcW w:w="2329" w:type="dxa"/>
            <w:tcBorders>
              <w:top w:val="single" w:sz="4" w:space="0" w:color="auto"/>
            </w:tcBorders>
          </w:tcPr>
          <w:p w14:paraId="2C286286" w14:textId="24969310" w:rsidR="00F02DAB" w:rsidRPr="00C229F4" w:rsidRDefault="00F02DAB" w:rsidP="00F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2B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30s</w:t>
            </w:r>
            <w:r w:rsidR="002B50AD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20s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245869F3" w14:textId="751A8DCE" w:rsidR="00D04B4E" w:rsidRPr="00C229F4" w:rsidRDefault="00D04B4E" w:rsidP="00D0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6EE55CC0" w14:textId="181785E7" w:rsidR="00F02DAB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0.74-1.23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70242AE8" w14:textId="77777777" w:rsidR="00F02DAB" w:rsidRPr="00C229F4" w:rsidRDefault="00F02DAB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368EFB8C" w14:textId="55895383" w:rsidR="00F02DAB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2654E7AD" w14:textId="2278DD79" w:rsidR="00F02DAB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1.15-1.80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2248AC12" w14:textId="77777777" w:rsidR="00F02DAB" w:rsidRPr="00C229F4" w:rsidRDefault="00F02DAB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58FDE84F" w14:textId="1EAA22E6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1FC5FA44" w14:textId="636C2A28" w:rsidR="00F02DAB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0.70-1.11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091EB4D5" w14:textId="77777777" w:rsidR="00F02DAB" w:rsidRPr="00C229F4" w:rsidRDefault="00F02DAB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7A0C16B5" w14:textId="6AA88460" w:rsidR="00F02DAB" w:rsidRPr="006B7F7E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1.63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3CD01AF6" w14:textId="584B9191" w:rsidR="00F02DAB" w:rsidRPr="006B7F7E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1.26-2.11</w:t>
            </w:r>
          </w:p>
        </w:tc>
      </w:tr>
      <w:tr w:rsidR="002B50AD" w:rsidRPr="00C229F4" w14:paraId="141A7A6B" w14:textId="77777777" w:rsidTr="00EA724D">
        <w:trPr>
          <w:trHeight w:val="273"/>
        </w:trPr>
        <w:tc>
          <w:tcPr>
            <w:tcW w:w="2329" w:type="dxa"/>
          </w:tcPr>
          <w:p w14:paraId="01C5B4A2" w14:textId="4A33C82D" w:rsidR="002B50AD" w:rsidRDefault="002B50AD" w:rsidP="00F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40s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20s</w:t>
            </w:r>
          </w:p>
        </w:tc>
        <w:tc>
          <w:tcPr>
            <w:tcW w:w="1399" w:type="dxa"/>
          </w:tcPr>
          <w:p w14:paraId="18AF4CCD" w14:textId="514E663F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577" w:type="dxa"/>
          </w:tcPr>
          <w:p w14:paraId="18220373" w14:textId="3EFE6604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0.67-1.26</w:t>
            </w:r>
          </w:p>
        </w:tc>
        <w:tc>
          <w:tcPr>
            <w:tcW w:w="295" w:type="dxa"/>
          </w:tcPr>
          <w:p w14:paraId="6BEB20B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653279A" w14:textId="285BE802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480" w:type="dxa"/>
          </w:tcPr>
          <w:p w14:paraId="2F2310D8" w14:textId="393F011E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0.79-1.42</w:t>
            </w:r>
          </w:p>
        </w:tc>
        <w:tc>
          <w:tcPr>
            <w:tcW w:w="295" w:type="dxa"/>
          </w:tcPr>
          <w:p w14:paraId="6F49F666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37E8F49" w14:textId="71E003B3" w:rsidR="00BA7E23" w:rsidRPr="00927952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78" w:type="dxa"/>
          </w:tcPr>
          <w:p w14:paraId="294B8A1C" w14:textId="7584D737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0.89-1.57</w:t>
            </w:r>
          </w:p>
        </w:tc>
        <w:tc>
          <w:tcPr>
            <w:tcW w:w="295" w:type="dxa"/>
          </w:tcPr>
          <w:p w14:paraId="51FE1C8D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C9A38E6" w14:textId="76265302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974" w:type="dxa"/>
          </w:tcPr>
          <w:p w14:paraId="638583B4" w14:textId="2022FC3D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0.92-1.81</w:t>
            </w:r>
          </w:p>
        </w:tc>
      </w:tr>
      <w:tr w:rsidR="002B50AD" w:rsidRPr="00C229F4" w14:paraId="5B913961" w14:textId="77777777" w:rsidTr="00EA724D">
        <w:trPr>
          <w:trHeight w:val="273"/>
        </w:trPr>
        <w:tc>
          <w:tcPr>
            <w:tcW w:w="2329" w:type="dxa"/>
          </w:tcPr>
          <w:p w14:paraId="2220FD91" w14:textId="270D8047" w:rsidR="002B50AD" w:rsidRDefault="002B50AD" w:rsidP="00F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50s+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20s</w:t>
            </w:r>
          </w:p>
        </w:tc>
        <w:tc>
          <w:tcPr>
            <w:tcW w:w="1399" w:type="dxa"/>
          </w:tcPr>
          <w:p w14:paraId="66AC757F" w14:textId="275DE478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577" w:type="dxa"/>
          </w:tcPr>
          <w:p w14:paraId="01247078" w14:textId="72A1AB85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0.68-1.43</w:t>
            </w:r>
          </w:p>
        </w:tc>
        <w:tc>
          <w:tcPr>
            <w:tcW w:w="295" w:type="dxa"/>
          </w:tcPr>
          <w:p w14:paraId="6DFB4B36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C81497B" w14:textId="3BA93621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480" w:type="dxa"/>
          </w:tcPr>
          <w:p w14:paraId="66ECEA98" w14:textId="3D2307C3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0.44-0.89</w:t>
            </w:r>
          </w:p>
        </w:tc>
        <w:tc>
          <w:tcPr>
            <w:tcW w:w="295" w:type="dxa"/>
          </w:tcPr>
          <w:p w14:paraId="29F0AD2D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13056AA" w14:textId="1791C625" w:rsidR="00BA7E23" w:rsidRPr="00927952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78" w:type="dxa"/>
          </w:tcPr>
          <w:p w14:paraId="06797DE5" w14:textId="3C916DDD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0.73-1.48</w:t>
            </w:r>
          </w:p>
        </w:tc>
        <w:tc>
          <w:tcPr>
            <w:tcW w:w="295" w:type="dxa"/>
          </w:tcPr>
          <w:p w14:paraId="7DDF6E4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F9609C1" w14:textId="63F0B08C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974" w:type="dxa"/>
          </w:tcPr>
          <w:p w14:paraId="3A013669" w14:textId="11CC5811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0.30-0.75</w:t>
            </w:r>
          </w:p>
        </w:tc>
      </w:tr>
      <w:tr w:rsidR="008F5710" w:rsidRPr="00C229F4" w14:paraId="7BBE5599" w14:textId="77777777" w:rsidTr="00EA724D">
        <w:trPr>
          <w:trHeight w:val="273"/>
        </w:trPr>
        <w:tc>
          <w:tcPr>
            <w:tcW w:w="2329" w:type="dxa"/>
          </w:tcPr>
          <w:p w14:paraId="03A34440" w14:textId="1CB495B7" w:rsidR="002B50AD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Racial Minority</w:t>
            </w:r>
          </w:p>
        </w:tc>
        <w:tc>
          <w:tcPr>
            <w:tcW w:w="1399" w:type="dxa"/>
          </w:tcPr>
          <w:p w14:paraId="297DEDA5" w14:textId="01EED4F6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77" w:type="dxa"/>
          </w:tcPr>
          <w:p w14:paraId="5F1294BA" w14:textId="5E846984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0.75-1.50</w:t>
            </w:r>
          </w:p>
        </w:tc>
        <w:tc>
          <w:tcPr>
            <w:tcW w:w="295" w:type="dxa"/>
          </w:tcPr>
          <w:p w14:paraId="66E08FD7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FB1700" w14:textId="773BB0C2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80" w:type="dxa"/>
          </w:tcPr>
          <w:p w14:paraId="6EAE4A6A" w14:textId="3C5F7F16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0.82-1.51</w:t>
            </w:r>
          </w:p>
        </w:tc>
        <w:tc>
          <w:tcPr>
            <w:tcW w:w="295" w:type="dxa"/>
          </w:tcPr>
          <w:p w14:paraId="2F69C88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83EE559" w14:textId="45494609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478" w:type="dxa"/>
          </w:tcPr>
          <w:p w14:paraId="6FF135EF" w14:textId="74EE2755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0.93-1.73</w:t>
            </w:r>
          </w:p>
        </w:tc>
        <w:tc>
          <w:tcPr>
            <w:tcW w:w="295" w:type="dxa"/>
          </w:tcPr>
          <w:p w14:paraId="13AF114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E36A995" w14:textId="44100F9D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974" w:type="dxa"/>
          </w:tcPr>
          <w:p w14:paraId="52149C55" w14:textId="0938E8FF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0.87-1.68</w:t>
            </w:r>
          </w:p>
        </w:tc>
      </w:tr>
      <w:tr w:rsidR="00C51447" w:rsidRPr="00C229F4" w14:paraId="67921E27" w14:textId="77777777" w:rsidTr="00EA724D">
        <w:trPr>
          <w:trHeight w:val="273"/>
        </w:trPr>
        <w:tc>
          <w:tcPr>
            <w:tcW w:w="2329" w:type="dxa"/>
          </w:tcPr>
          <w:p w14:paraId="2327477C" w14:textId="36ADDE10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399" w:type="dxa"/>
          </w:tcPr>
          <w:p w14:paraId="34EE1B2B" w14:textId="362622A0" w:rsidR="005920CE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577" w:type="dxa"/>
          </w:tcPr>
          <w:p w14:paraId="2D950029" w14:textId="40456104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0.64-1.37</w:t>
            </w:r>
          </w:p>
        </w:tc>
        <w:tc>
          <w:tcPr>
            <w:tcW w:w="295" w:type="dxa"/>
          </w:tcPr>
          <w:p w14:paraId="4833FFEF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DEE41E7" w14:textId="771A7A4C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480" w:type="dxa"/>
          </w:tcPr>
          <w:p w14:paraId="0862F8BD" w14:textId="7EA02FF2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0.52-0.99</w:t>
            </w:r>
          </w:p>
        </w:tc>
        <w:tc>
          <w:tcPr>
            <w:tcW w:w="295" w:type="dxa"/>
          </w:tcPr>
          <w:p w14:paraId="57ED1884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DD26016" w14:textId="32E01EFD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478" w:type="dxa"/>
          </w:tcPr>
          <w:p w14:paraId="4ABD078E" w14:textId="4248DD85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0.58-1.10</w:t>
            </w:r>
          </w:p>
        </w:tc>
        <w:tc>
          <w:tcPr>
            <w:tcW w:w="295" w:type="dxa"/>
          </w:tcPr>
          <w:p w14:paraId="50D7AB1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CCAE598" w14:textId="1BE0D061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974" w:type="dxa"/>
          </w:tcPr>
          <w:p w14:paraId="0ED6F56D" w14:textId="6F67B2D3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0.48-0.93</w:t>
            </w:r>
          </w:p>
        </w:tc>
      </w:tr>
      <w:tr w:rsidR="002B50AD" w:rsidRPr="00C229F4" w14:paraId="1AC037A7" w14:textId="77777777" w:rsidTr="00EA724D">
        <w:trPr>
          <w:trHeight w:val="273"/>
        </w:trPr>
        <w:tc>
          <w:tcPr>
            <w:tcW w:w="2329" w:type="dxa"/>
          </w:tcPr>
          <w:p w14:paraId="5EB4D2FE" w14:textId="3613BB65" w:rsidR="002B50AD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 Status</w:t>
            </w:r>
          </w:p>
        </w:tc>
        <w:tc>
          <w:tcPr>
            <w:tcW w:w="1399" w:type="dxa"/>
          </w:tcPr>
          <w:p w14:paraId="5A0F5441" w14:textId="313541F1" w:rsidR="005920CE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577" w:type="dxa"/>
          </w:tcPr>
          <w:p w14:paraId="192036BB" w14:textId="1BC0D678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0.63-1.35</w:t>
            </w:r>
          </w:p>
        </w:tc>
        <w:tc>
          <w:tcPr>
            <w:tcW w:w="295" w:type="dxa"/>
          </w:tcPr>
          <w:p w14:paraId="03E053BE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F94F27" w14:textId="2DE6D925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480" w:type="dxa"/>
          </w:tcPr>
          <w:p w14:paraId="2A5E6EAD" w14:textId="2FBF019F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0.65-1.24</w:t>
            </w:r>
          </w:p>
        </w:tc>
        <w:tc>
          <w:tcPr>
            <w:tcW w:w="295" w:type="dxa"/>
          </w:tcPr>
          <w:p w14:paraId="03C89EB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27DB157" w14:textId="5F7F9602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478" w:type="dxa"/>
          </w:tcPr>
          <w:p w14:paraId="6B092ECB" w14:textId="3AF86887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0.67-1.29</w:t>
            </w:r>
          </w:p>
        </w:tc>
        <w:tc>
          <w:tcPr>
            <w:tcW w:w="295" w:type="dxa"/>
          </w:tcPr>
          <w:p w14:paraId="5A5519EE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DD0A6CA" w14:textId="132A0C52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974" w:type="dxa"/>
          </w:tcPr>
          <w:p w14:paraId="189B595E" w14:textId="0C925E33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0.62-1.21</w:t>
            </w:r>
          </w:p>
        </w:tc>
      </w:tr>
      <w:tr w:rsidR="002B50AD" w:rsidRPr="00C229F4" w14:paraId="439964F4" w14:textId="77777777" w:rsidTr="00EA724D">
        <w:trPr>
          <w:trHeight w:val="273"/>
        </w:trPr>
        <w:tc>
          <w:tcPr>
            <w:tcW w:w="2329" w:type="dxa"/>
          </w:tcPr>
          <w:p w14:paraId="7E4B8AB0" w14:textId="254EFCDC" w:rsidR="002B50AD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Minority</w:t>
            </w:r>
          </w:p>
        </w:tc>
        <w:tc>
          <w:tcPr>
            <w:tcW w:w="1399" w:type="dxa"/>
          </w:tcPr>
          <w:p w14:paraId="33147507" w14:textId="3863EE1B" w:rsidR="005920CE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577" w:type="dxa"/>
          </w:tcPr>
          <w:p w14:paraId="32DA6762" w14:textId="5EFD707B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0.83-3.16</w:t>
            </w:r>
          </w:p>
        </w:tc>
        <w:tc>
          <w:tcPr>
            <w:tcW w:w="295" w:type="dxa"/>
          </w:tcPr>
          <w:p w14:paraId="7FBCEC45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DC112D3" w14:textId="41FFE23B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480" w:type="dxa"/>
          </w:tcPr>
          <w:p w14:paraId="42FBD097" w14:textId="0460B8F5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0.77-2.79</w:t>
            </w:r>
          </w:p>
        </w:tc>
        <w:tc>
          <w:tcPr>
            <w:tcW w:w="295" w:type="dxa"/>
          </w:tcPr>
          <w:p w14:paraId="517E039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A5C0C9F" w14:textId="515C52D7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78" w:type="dxa"/>
          </w:tcPr>
          <w:p w14:paraId="685D1104" w14:textId="69868697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0.72-1.71</w:t>
            </w:r>
          </w:p>
        </w:tc>
        <w:tc>
          <w:tcPr>
            <w:tcW w:w="295" w:type="dxa"/>
          </w:tcPr>
          <w:p w14:paraId="5562BDD0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818BBF7" w14:textId="08E333E3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974" w:type="dxa"/>
          </w:tcPr>
          <w:p w14:paraId="77EFBFAE" w14:textId="7D60A4DB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1.03-2.32</w:t>
            </w:r>
          </w:p>
        </w:tc>
      </w:tr>
      <w:tr w:rsidR="002B50AD" w:rsidRPr="00C229F4" w14:paraId="56A6B706" w14:textId="77777777" w:rsidTr="00EA724D">
        <w:trPr>
          <w:trHeight w:val="273"/>
        </w:trPr>
        <w:tc>
          <w:tcPr>
            <w:tcW w:w="2329" w:type="dxa"/>
          </w:tcPr>
          <w:p w14:paraId="532C6FE7" w14:textId="5761AAC7" w:rsidR="002B50AD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Highest Edu</w:t>
            </w:r>
          </w:p>
        </w:tc>
        <w:tc>
          <w:tcPr>
            <w:tcW w:w="1399" w:type="dxa"/>
          </w:tcPr>
          <w:p w14:paraId="6ACDCFED" w14:textId="659A99C9" w:rsidR="005920CE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577" w:type="dxa"/>
          </w:tcPr>
          <w:p w14:paraId="74AEB43A" w14:textId="52BF6D3E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0.47-1.07</w:t>
            </w:r>
          </w:p>
        </w:tc>
        <w:tc>
          <w:tcPr>
            <w:tcW w:w="295" w:type="dxa"/>
          </w:tcPr>
          <w:p w14:paraId="6D44FC1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A881BA2" w14:textId="091E9F29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480" w:type="dxa"/>
          </w:tcPr>
          <w:p w14:paraId="2298D385" w14:textId="21B2704E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0.44-0.93</w:t>
            </w:r>
          </w:p>
        </w:tc>
        <w:tc>
          <w:tcPr>
            <w:tcW w:w="295" w:type="dxa"/>
          </w:tcPr>
          <w:p w14:paraId="5BF75B99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B81E4F5" w14:textId="34325271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478" w:type="dxa"/>
          </w:tcPr>
          <w:p w14:paraId="013965D2" w14:textId="3787F074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0.55-1.06</w:t>
            </w:r>
          </w:p>
        </w:tc>
        <w:tc>
          <w:tcPr>
            <w:tcW w:w="295" w:type="dxa"/>
          </w:tcPr>
          <w:p w14:paraId="1203E276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A13930C" w14:textId="0A8CF225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974" w:type="dxa"/>
          </w:tcPr>
          <w:p w14:paraId="1BFD11F5" w14:textId="772A51DE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0.43-0.85</w:t>
            </w:r>
          </w:p>
        </w:tc>
      </w:tr>
      <w:tr w:rsidR="002B50AD" w:rsidRPr="00C229F4" w14:paraId="095B8E02" w14:textId="77777777" w:rsidTr="00EA724D">
        <w:trPr>
          <w:trHeight w:val="273"/>
        </w:trPr>
        <w:tc>
          <w:tcPr>
            <w:tcW w:w="2329" w:type="dxa"/>
          </w:tcPr>
          <w:p w14:paraId="15C1AC97" w14:textId="2744AB9C" w:rsidR="002B50AD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Navy v Army</w:t>
            </w:r>
          </w:p>
        </w:tc>
        <w:tc>
          <w:tcPr>
            <w:tcW w:w="1399" w:type="dxa"/>
          </w:tcPr>
          <w:p w14:paraId="4206D4E7" w14:textId="0755CE23" w:rsidR="005920CE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577" w:type="dxa"/>
          </w:tcPr>
          <w:p w14:paraId="1B2276AA" w14:textId="04876609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0.64-1.39</w:t>
            </w:r>
          </w:p>
        </w:tc>
        <w:tc>
          <w:tcPr>
            <w:tcW w:w="295" w:type="dxa"/>
          </w:tcPr>
          <w:p w14:paraId="142F1BF2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E4FD1A0" w14:textId="0F60A4FA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480" w:type="dxa"/>
          </w:tcPr>
          <w:p w14:paraId="0729E89B" w14:textId="4DECC8D9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0.91-1.70</w:t>
            </w:r>
          </w:p>
        </w:tc>
        <w:tc>
          <w:tcPr>
            <w:tcW w:w="295" w:type="dxa"/>
          </w:tcPr>
          <w:p w14:paraId="6DCD30FD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3DD39F7" w14:textId="1A69A362" w:rsidR="00BA7E23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78" w:type="dxa"/>
          </w:tcPr>
          <w:p w14:paraId="0905B3D7" w14:textId="30840BA0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0.81-1.94</w:t>
            </w:r>
          </w:p>
        </w:tc>
        <w:tc>
          <w:tcPr>
            <w:tcW w:w="295" w:type="dxa"/>
          </w:tcPr>
          <w:p w14:paraId="3AD1035E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F7AF2D4" w14:textId="7E472EC9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74" w:type="dxa"/>
          </w:tcPr>
          <w:p w14:paraId="2AC2AC5F" w14:textId="5D7A8D1D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0.66-1.85</w:t>
            </w:r>
          </w:p>
        </w:tc>
      </w:tr>
      <w:tr w:rsidR="00C51447" w:rsidRPr="00C229F4" w14:paraId="233CD502" w14:textId="77777777" w:rsidTr="00EA724D">
        <w:trPr>
          <w:trHeight w:val="290"/>
        </w:trPr>
        <w:tc>
          <w:tcPr>
            <w:tcW w:w="2329" w:type="dxa"/>
          </w:tcPr>
          <w:p w14:paraId="6B9BA9EA" w14:textId="54447A25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 v Army</w:t>
            </w:r>
          </w:p>
        </w:tc>
        <w:tc>
          <w:tcPr>
            <w:tcW w:w="1399" w:type="dxa"/>
          </w:tcPr>
          <w:p w14:paraId="4DD2577D" w14:textId="4EB9776A" w:rsidR="005920CE" w:rsidRPr="00D04B4E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77" w:type="dxa"/>
          </w:tcPr>
          <w:p w14:paraId="19733C64" w14:textId="5D60A893" w:rsidR="002B50AD" w:rsidRPr="00D04B4E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sz w:val="24"/>
                <w:szCs w:val="24"/>
              </w:rPr>
              <w:t>0.73-1.48</w:t>
            </w:r>
          </w:p>
        </w:tc>
        <w:tc>
          <w:tcPr>
            <w:tcW w:w="295" w:type="dxa"/>
          </w:tcPr>
          <w:p w14:paraId="74E083F8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433B169" w14:textId="73BD9BF7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480" w:type="dxa"/>
          </w:tcPr>
          <w:p w14:paraId="2E29EDC6" w14:textId="1B0A595E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0.57-1.13</w:t>
            </w:r>
          </w:p>
        </w:tc>
        <w:tc>
          <w:tcPr>
            <w:tcW w:w="295" w:type="dxa"/>
          </w:tcPr>
          <w:p w14:paraId="19939C99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EEB60FD" w14:textId="0206A893" w:rsidR="00BA7E23" w:rsidRPr="00BA7E23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478" w:type="dxa"/>
          </w:tcPr>
          <w:p w14:paraId="36F4A7B9" w14:textId="0C23166D" w:rsidR="002B50AD" w:rsidRPr="00927952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sz w:val="24"/>
                <w:szCs w:val="24"/>
              </w:rPr>
              <w:t>0.79-1.44</w:t>
            </w:r>
          </w:p>
        </w:tc>
        <w:tc>
          <w:tcPr>
            <w:tcW w:w="295" w:type="dxa"/>
          </w:tcPr>
          <w:p w14:paraId="62D32791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9A1CAD4" w14:textId="07DD1A0B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974" w:type="dxa"/>
          </w:tcPr>
          <w:p w14:paraId="2EEF0919" w14:textId="4E6722B2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0.94-1.74</w:t>
            </w:r>
          </w:p>
        </w:tc>
      </w:tr>
      <w:tr w:rsidR="00C51447" w:rsidRPr="00C229F4" w14:paraId="0A91C40D" w14:textId="77777777" w:rsidTr="00EA724D">
        <w:trPr>
          <w:trHeight w:val="273"/>
        </w:trPr>
        <w:tc>
          <w:tcPr>
            <w:tcW w:w="2329" w:type="dxa"/>
          </w:tcPr>
          <w:p w14:paraId="6FC467CB" w14:textId="7A2F4130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Force v Army</w:t>
            </w:r>
          </w:p>
        </w:tc>
        <w:tc>
          <w:tcPr>
            <w:tcW w:w="1399" w:type="dxa"/>
          </w:tcPr>
          <w:p w14:paraId="5CCECE2E" w14:textId="3378D43F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577" w:type="dxa"/>
          </w:tcPr>
          <w:p w14:paraId="04C8A93C" w14:textId="14F976F5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0.53-1.28</w:t>
            </w:r>
          </w:p>
        </w:tc>
        <w:tc>
          <w:tcPr>
            <w:tcW w:w="295" w:type="dxa"/>
          </w:tcPr>
          <w:p w14:paraId="21111334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71A7268" w14:textId="1D8DA64D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480" w:type="dxa"/>
          </w:tcPr>
          <w:p w14:paraId="3CA3C251" w14:textId="0E7E81FD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0.48-1.07</w:t>
            </w:r>
          </w:p>
        </w:tc>
        <w:tc>
          <w:tcPr>
            <w:tcW w:w="295" w:type="dxa"/>
          </w:tcPr>
          <w:p w14:paraId="716282A7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B3B29B7" w14:textId="5C5D4CC0" w:rsidR="00BA7E23" w:rsidRPr="00BA7E23" w:rsidRDefault="000E370F" w:rsidP="00BA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478" w:type="dxa"/>
          </w:tcPr>
          <w:p w14:paraId="57BC44CB" w14:textId="6527B4A4" w:rsidR="002B50AD" w:rsidRPr="00927952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sz w:val="24"/>
                <w:szCs w:val="24"/>
              </w:rPr>
              <w:t>0.55-1.07</w:t>
            </w:r>
          </w:p>
        </w:tc>
        <w:tc>
          <w:tcPr>
            <w:tcW w:w="295" w:type="dxa"/>
          </w:tcPr>
          <w:p w14:paraId="6CA80E90" w14:textId="77777777" w:rsidR="002B50AD" w:rsidRPr="00000E36" w:rsidRDefault="002B50AD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06439CF5" w14:textId="18011D51" w:rsidR="002B50AD" w:rsidRPr="006B7F7E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974" w:type="dxa"/>
          </w:tcPr>
          <w:p w14:paraId="6AE9132E" w14:textId="7035B524" w:rsidR="002B50AD" w:rsidRPr="006B7F7E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sz w:val="24"/>
                <w:szCs w:val="24"/>
              </w:rPr>
              <w:t>0.51-1.07</w:t>
            </w:r>
          </w:p>
        </w:tc>
      </w:tr>
      <w:tr w:rsidR="00C51447" w:rsidRPr="00C229F4" w14:paraId="27D58AD0" w14:textId="77777777" w:rsidTr="00EA724D">
        <w:trPr>
          <w:trHeight w:val="290"/>
        </w:trPr>
        <w:tc>
          <w:tcPr>
            <w:tcW w:w="2329" w:type="dxa"/>
          </w:tcPr>
          <w:p w14:paraId="151ACF69" w14:textId="26BB1E90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  <w:tc>
          <w:tcPr>
            <w:tcW w:w="1399" w:type="dxa"/>
          </w:tcPr>
          <w:p w14:paraId="4093BAD3" w14:textId="12A952CE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577" w:type="dxa"/>
          </w:tcPr>
          <w:p w14:paraId="7E72F5A8" w14:textId="35A3B61E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0.21-1.13</w:t>
            </w:r>
          </w:p>
        </w:tc>
        <w:tc>
          <w:tcPr>
            <w:tcW w:w="295" w:type="dxa"/>
          </w:tcPr>
          <w:p w14:paraId="1B473967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671D234" w14:textId="0EEC4253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480" w:type="dxa"/>
          </w:tcPr>
          <w:p w14:paraId="2799C7B2" w14:textId="6702F7A7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0.21-1.03</w:t>
            </w:r>
          </w:p>
        </w:tc>
        <w:tc>
          <w:tcPr>
            <w:tcW w:w="295" w:type="dxa"/>
          </w:tcPr>
          <w:p w14:paraId="518EB0FC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A288BA9" w14:textId="0C8BBCC2" w:rsidR="007D530A" w:rsidRPr="00BA7E23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478" w:type="dxa"/>
          </w:tcPr>
          <w:p w14:paraId="3082C39D" w14:textId="7B5CDC4F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0.24-1.06</w:t>
            </w:r>
          </w:p>
        </w:tc>
        <w:tc>
          <w:tcPr>
            <w:tcW w:w="295" w:type="dxa"/>
          </w:tcPr>
          <w:p w14:paraId="2397231F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82B21DE" w14:textId="3FD65859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974" w:type="dxa"/>
          </w:tcPr>
          <w:p w14:paraId="29BF3809" w14:textId="04878B37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0.13-0.80</w:t>
            </w:r>
          </w:p>
        </w:tc>
      </w:tr>
      <w:tr w:rsidR="00C51447" w:rsidRPr="00C229F4" w14:paraId="4FFE01EE" w14:textId="77777777" w:rsidTr="00EA724D">
        <w:trPr>
          <w:trHeight w:val="273"/>
        </w:trPr>
        <w:tc>
          <w:tcPr>
            <w:tcW w:w="2329" w:type="dxa"/>
          </w:tcPr>
          <w:p w14:paraId="463B035C" w14:textId="3597E887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Warzone Deploy</w:t>
            </w:r>
          </w:p>
        </w:tc>
        <w:tc>
          <w:tcPr>
            <w:tcW w:w="1399" w:type="dxa"/>
          </w:tcPr>
          <w:p w14:paraId="60FCCA4B" w14:textId="1BF4ED97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77" w:type="dxa"/>
          </w:tcPr>
          <w:p w14:paraId="5CE99256" w14:textId="2DA21D0B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0.78-1.52</w:t>
            </w:r>
          </w:p>
        </w:tc>
        <w:tc>
          <w:tcPr>
            <w:tcW w:w="295" w:type="dxa"/>
          </w:tcPr>
          <w:p w14:paraId="079FC716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7A5424E" w14:textId="6D3057C3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480" w:type="dxa"/>
          </w:tcPr>
          <w:p w14:paraId="39ED5D5D" w14:textId="6592A9DE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0.61-1.11</w:t>
            </w:r>
          </w:p>
        </w:tc>
        <w:tc>
          <w:tcPr>
            <w:tcW w:w="295" w:type="dxa"/>
          </w:tcPr>
          <w:p w14:paraId="62238702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7FF49D9" w14:textId="206BC5B4" w:rsidR="00BA7E23" w:rsidRPr="00BA7E23" w:rsidRDefault="000E370F" w:rsidP="007D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478" w:type="dxa"/>
          </w:tcPr>
          <w:p w14:paraId="67C0AF72" w14:textId="514BCDDE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0.71-1.29</w:t>
            </w:r>
          </w:p>
        </w:tc>
        <w:tc>
          <w:tcPr>
            <w:tcW w:w="295" w:type="dxa"/>
          </w:tcPr>
          <w:p w14:paraId="6617894B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FFAFD21" w14:textId="666B5B8E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974" w:type="dxa"/>
          </w:tcPr>
          <w:p w14:paraId="4ACDB0A2" w14:textId="584CB51C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0.66-1.25</w:t>
            </w:r>
          </w:p>
        </w:tc>
      </w:tr>
      <w:tr w:rsidR="00C51447" w:rsidRPr="00C229F4" w14:paraId="1B36D39E" w14:textId="77777777" w:rsidTr="00EA724D">
        <w:trPr>
          <w:trHeight w:val="290"/>
        </w:trPr>
        <w:tc>
          <w:tcPr>
            <w:tcW w:w="2329" w:type="dxa"/>
          </w:tcPr>
          <w:p w14:paraId="5E9CE173" w14:textId="45BF452B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724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399" w:type="dxa"/>
          </w:tcPr>
          <w:p w14:paraId="4381D863" w14:textId="3A02926D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577" w:type="dxa"/>
          </w:tcPr>
          <w:p w14:paraId="67571F1C" w14:textId="35CD797D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0.91-2.50</w:t>
            </w:r>
          </w:p>
        </w:tc>
        <w:tc>
          <w:tcPr>
            <w:tcW w:w="295" w:type="dxa"/>
          </w:tcPr>
          <w:p w14:paraId="14516A8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26FE84D" w14:textId="212A5B31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480" w:type="dxa"/>
          </w:tcPr>
          <w:p w14:paraId="6A2F9B1A" w14:textId="03078D53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0.77-2.08</w:t>
            </w:r>
          </w:p>
        </w:tc>
        <w:tc>
          <w:tcPr>
            <w:tcW w:w="295" w:type="dxa"/>
          </w:tcPr>
          <w:p w14:paraId="3F5E191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7F4C592" w14:textId="7C288D7C" w:rsidR="002B50AD" w:rsidRPr="00927952" w:rsidRDefault="000E370F" w:rsidP="007D53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1.64</w:t>
            </w:r>
          </w:p>
        </w:tc>
        <w:tc>
          <w:tcPr>
            <w:tcW w:w="1478" w:type="dxa"/>
          </w:tcPr>
          <w:p w14:paraId="244C3973" w14:textId="0631D4F9" w:rsidR="002B50AD" w:rsidRPr="00927952" w:rsidRDefault="00927952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1.16-2.33</w:t>
            </w:r>
          </w:p>
        </w:tc>
        <w:tc>
          <w:tcPr>
            <w:tcW w:w="295" w:type="dxa"/>
          </w:tcPr>
          <w:p w14:paraId="1B44A83A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3F67C6F" w14:textId="2525B153" w:rsidR="002B50AD" w:rsidRPr="00C229F4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974" w:type="dxa"/>
          </w:tcPr>
          <w:p w14:paraId="12106D1E" w14:textId="5B08A904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0.82-1.71</w:t>
            </w:r>
          </w:p>
        </w:tc>
      </w:tr>
      <w:tr w:rsidR="00C51447" w:rsidRPr="00C229F4" w14:paraId="2CEF258B" w14:textId="77777777" w:rsidTr="00EA724D">
        <w:trPr>
          <w:trHeight w:val="273"/>
        </w:trPr>
        <w:tc>
          <w:tcPr>
            <w:tcW w:w="2329" w:type="dxa"/>
          </w:tcPr>
          <w:p w14:paraId="21612553" w14:textId="6183708D" w:rsidR="002B50AD" w:rsidRPr="00C229F4" w:rsidRDefault="002B50AD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</w:t>
            </w:r>
            <w:r w:rsidR="00C5144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20CE">
              <w:rPr>
                <w:rFonts w:ascii="Times New Roman" w:hAnsi="Times New Roman" w:cs="Times New Roman"/>
                <w:sz w:val="24"/>
                <w:szCs w:val="24"/>
              </w:rPr>
              <w:t xml:space="preserve"> 1-2 v 0</w:t>
            </w:r>
          </w:p>
        </w:tc>
        <w:tc>
          <w:tcPr>
            <w:tcW w:w="1399" w:type="dxa"/>
          </w:tcPr>
          <w:p w14:paraId="26E19B39" w14:textId="7C09E7C3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577" w:type="dxa"/>
          </w:tcPr>
          <w:p w14:paraId="380CAAC8" w14:textId="7FC64FA7" w:rsidR="002B50AD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0.60-1.13</w:t>
            </w:r>
          </w:p>
        </w:tc>
        <w:tc>
          <w:tcPr>
            <w:tcW w:w="295" w:type="dxa"/>
          </w:tcPr>
          <w:p w14:paraId="590082A9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3A17C98" w14:textId="647699E6" w:rsidR="002B50AD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480" w:type="dxa"/>
          </w:tcPr>
          <w:p w14:paraId="6535759C" w14:textId="356B8F11" w:rsidR="002B50AD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0.74-1.29</w:t>
            </w:r>
          </w:p>
        </w:tc>
        <w:tc>
          <w:tcPr>
            <w:tcW w:w="295" w:type="dxa"/>
          </w:tcPr>
          <w:p w14:paraId="4EEDC9D2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3646990" w14:textId="7F0B1AB4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78" w:type="dxa"/>
          </w:tcPr>
          <w:p w14:paraId="0E327ED9" w14:textId="185647C5" w:rsidR="002B50AD" w:rsidRPr="00C229F4" w:rsidRDefault="00927952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0.72-1.32</w:t>
            </w:r>
          </w:p>
        </w:tc>
        <w:tc>
          <w:tcPr>
            <w:tcW w:w="295" w:type="dxa"/>
          </w:tcPr>
          <w:p w14:paraId="423913E3" w14:textId="77777777" w:rsidR="002B50AD" w:rsidRPr="00C229F4" w:rsidRDefault="002B50AD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2BCC921" w14:textId="730403D0" w:rsidR="002B50AD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974" w:type="dxa"/>
          </w:tcPr>
          <w:p w14:paraId="3F7CAC6A" w14:textId="1273DF41" w:rsidR="002B50AD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0.70-1.33</w:t>
            </w:r>
          </w:p>
        </w:tc>
      </w:tr>
      <w:tr w:rsidR="005920CE" w:rsidRPr="00C229F4" w14:paraId="2547C7B6" w14:textId="77777777" w:rsidTr="00EA724D">
        <w:trPr>
          <w:trHeight w:val="273"/>
        </w:trPr>
        <w:tc>
          <w:tcPr>
            <w:tcW w:w="2329" w:type="dxa"/>
          </w:tcPr>
          <w:p w14:paraId="235D6AB0" w14:textId="3150EEDD" w:rsidR="005920CE" w:rsidRDefault="005920CE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3-4 v 0</w:t>
            </w:r>
          </w:p>
        </w:tc>
        <w:tc>
          <w:tcPr>
            <w:tcW w:w="1399" w:type="dxa"/>
          </w:tcPr>
          <w:p w14:paraId="51D29ABB" w14:textId="57F81890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577" w:type="dxa"/>
          </w:tcPr>
          <w:p w14:paraId="1786EC00" w14:textId="1D72D92A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0.76-1.44</w:t>
            </w:r>
          </w:p>
        </w:tc>
        <w:tc>
          <w:tcPr>
            <w:tcW w:w="295" w:type="dxa"/>
          </w:tcPr>
          <w:p w14:paraId="2E187D57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C8D3510" w14:textId="423026DB" w:rsidR="005920CE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80" w:type="dxa"/>
          </w:tcPr>
          <w:p w14:paraId="5039AB6F" w14:textId="47121CBA" w:rsidR="005920CE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0.90-1.59</w:t>
            </w:r>
          </w:p>
        </w:tc>
        <w:tc>
          <w:tcPr>
            <w:tcW w:w="295" w:type="dxa"/>
          </w:tcPr>
          <w:p w14:paraId="4F72AEA5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DA2CA4D" w14:textId="0148385B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478" w:type="dxa"/>
          </w:tcPr>
          <w:p w14:paraId="6937EE6C" w14:textId="30DB37B7" w:rsidR="005920CE" w:rsidRPr="00C229F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0.73-1.34</w:t>
            </w:r>
          </w:p>
        </w:tc>
        <w:tc>
          <w:tcPr>
            <w:tcW w:w="295" w:type="dxa"/>
          </w:tcPr>
          <w:p w14:paraId="21C28838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EF07DCC" w14:textId="1335D8F9" w:rsidR="005920CE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974" w:type="dxa"/>
          </w:tcPr>
          <w:p w14:paraId="2B16D074" w14:textId="03F09770" w:rsidR="005920CE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0.57-1.07</w:t>
            </w:r>
          </w:p>
        </w:tc>
      </w:tr>
      <w:tr w:rsidR="005920CE" w:rsidRPr="00C229F4" w14:paraId="2282700D" w14:textId="77777777" w:rsidTr="00EA724D">
        <w:trPr>
          <w:trHeight w:val="273"/>
        </w:trPr>
        <w:tc>
          <w:tcPr>
            <w:tcW w:w="2329" w:type="dxa"/>
          </w:tcPr>
          <w:p w14:paraId="54DBF9CD" w14:textId="67389101" w:rsidR="005920CE" w:rsidRDefault="005920CE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5-6 v 0</w:t>
            </w:r>
          </w:p>
        </w:tc>
        <w:tc>
          <w:tcPr>
            <w:tcW w:w="1399" w:type="dxa"/>
          </w:tcPr>
          <w:p w14:paraId="160B0391" w14:textId="30208500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577" w:type="dxa"/>
          </w:tcPr>
          <w:p w14:paraId="3F94A033" w14:textId="4650CF32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0.93-1.85</w:t>
            </w:r>
          </w:p>
        </w:tc>
        <w:tc>
          <w:tcPr>
            <w:tcW w:w="295" w:type="dxa"/>
          </w:tcPr>
          <w:p w14:paraId="43D2AC27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4233607" w14:textId="24B54C87" w:rsidR="005920CE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480" w:type="dxa"/>
          </w:tcPr>
          <w:p w14:paraId="55DC668F" w14:textId="2950D401" w:rsidR="005920CE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0.63-1.28</w:t>
            </w:r>
          </w:p>
        </w:tc>
        <w:tc>
          <w:tcPr>
            <w:tcW w:w="295" w:type="dxa"/>
          </w:tcPr>
          <w:p w14:paraId="035768C0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B5A3756" w14:textId="7B39134F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478" w:type="dxa"/>
          </w:tcPr>
          <w:p w14:paraId="5F09B0D0" w14:textId="5AD14A95" w:rsidR="005920CE" w:rsidRPr="00C229F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0.66-1.35</w:t>
            </w:r>
          </w:p>
        </w:tc>
        <w:tc>
          <w:tcPr>
            <w:tcW w:w="295" w:type="dxa"/>
          </w:tcPr>
          <w:p w14:paraId="11D0FBD9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95A76F8" w14:textId="22F24D77" w:rsidR="005920CE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974" w:type="dxa"/>
          </w:tcPr>
          <w:p w14:paraId="3E92D858" w14:textId="2DEDA29C" w:rsidR="005920CE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0.70-1.39</w:t>
            </w:r>
          </w:p>
        </w:tc>
      </w:tr>
      <w:tr w:rsidR="005920CE" w:rsidRPr="00C229F4" w14:paraId="771A7D11" w14:textId="77777777" w:rsidTr="00EA724D">
        <w:trPr>
          <w:trHeight w:val="273"/>
        </w:trPr>
        <w:tc>
          <w:tcPr>
            <w:tcW w:w="2329" w:type="dxa"/>
          </w:tcPr>
          <w:p w14:paraId="60409227" w14:textId="07D44288" w:rsidR="005920CE" w:rsidRDefault="005920CE" w:rsidP="002B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ACEs 7+ v 0 </w:t>
            </w:r>
          </w:p>
        </w:tc>
        <w:tc>
          <w:tcPr>
            <w:tcW w:w="1399" w:type="dxa"/>
          </w:tcPr>
          <w:p w14:paraId="2833C2FA" w14:textId="79DFDA08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77" w:type="dxa"/>
          </w:tcPr>
          <w:p w14:paraId="64CBBE5F" w14:textId="5136A688" w:rsidR="005920CE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0.73-1.37</w:t>
            </w:r>
          </w:p>
        </w:tc>
        <w:tc>
          <w:tcPr>
            <w:tcW w:w="295" w:type="dxa"/>
          </w:tcPr>
          <w:p w14:paraId="77531C46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709A7F" w14:textId="0335C9B7" w:rsidR="005920CE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80" w:type="dxa"/>
          </w:tcPr>
          <w:p w14:paraId="5CE3D7B9" w14:textId="2670362B" w:rsidR="005920CE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0.94-1.65</w:t>
            </w:r>
          </w:p>
        </w:tc>
        <w:tc>
          <w:tcPr>
            <w:tcW w:w="295" w:type="dxa"/>
          </w:tcPr>
          <w:p w14:paraId="2BD7A907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B7C3CB3" w14:textId="51833A67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78" w:type="dxa"/>
          </w:tcPr>
          <w:p w14:paraId="3831599F" w14:textId="62CD0A35" w:rsidR="005920CE" w:rsidRPr="00C229F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0.82-1.50</w:t>
            </w:r>
          </w:p>
        </w:tc>
        <w:tc>
          <w:tcPr>
            <w:tcW w:w="295" w:type="dxa"/>
          </w:tcPr>
          <w:p w14:paraId="5848043F" w14:textId="77777777" w:rsidR="005920CE" w:rsidRPr="00C229F4" w:rsidRDefault="005920C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DD7DCC5" w14:textId="642761A0" w:rsidR="005920CE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974" w:type="dxa"/>
          </w:tcPr>
          <w:p w14:paraId="3D3D6362" w14:textId="033DA4DC" w:rsidR="005920CE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0.73-1.39</w:t>
            </w:r>
          </w:p>
        </w:tc>
      </w:tr>
      <w:tr w:rsidR="00C51447" w:rsidRPr="00C229F4" w14:paraId="3C515ED5" w14:textId="77777777" w:rsidTr="00EA724D">
        <w:trPr>
          <w:trHeight w:val="290"/>
        </w:trPr>
        <w:tc>
          <w:tcPr>
            <w:tcW w:w="2329" w:type="dxa"/>
          </w:tcPr>
          <w:p w14:paraId="6D800076" w14:textId="1568ED2A" w:rsidR="00C51447" w:rsidRPr="00C229F4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399" w:type="dxa"/>
          </w:tcPr>
          <w:p w14:paraId="629EAD32" w14:textId="5BA49A93" w:rsidR="009B3E94" w:rsidRPr="00762CDE" w:rsidRDefault="00D04B4E" w:rsidP="009B3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1.73</w:t>
            </w:r>
          </w:p>
        </w:tc>
        <w:tc>
          <w:tcPr>
            <w:tcW w:w="1577" w:type="dxa"/>
          </w:tcPr>
          <w:p w14:paraId="7C673A97" w14:textId="2499DA2A" w:rsidR="00C51447" w:rsidRPr="00762CD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1.10-2.71</w:t>
            </w:r>
          </w:p>
        </w:tc>
        <w:tc>
          <w:tcPr>
            <w:tcW w:w="295" w:type="dxa"/>
          </w:tcPr>
          <w:p w14:paraId="1F3FB47C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69FBB5D0" w14:textId="28F398B4" w:rsidR="00C51447" w:rsidRPr="00761C7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71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480" w:type="dxa"/>
          </w:tcPr>
          <w:p w14:paraId="787AD250" w14:textId="6386083A" w:rsidR="00C51447" w:rsidRPr="00E65AA1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1">
              <w:rPr>
                <w:rFonts w:ascii="Times New Roman" w:hAnsi="Times New Roman" w:cs="Times New Roman"/>
                <w:sz w:val="24"/>
                <w:szCs w:val="24"/>
              </w:rPr>
              <w:t>0.98-2.18</w:t>
            </w:r>
          </w:p>
        </w:tc>
        <w:tc>
          <w:tcPr>
            <w:tcW w:w="295" w:type="dxa"/>
          </w:tcPr>
          <w:p w14:paraId="1AE33A88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1A492370" w14:textId="65A258CF" w:rsidR="008F5710" w:rsidRPr="00762CDE" w:rsidRDefault="000E370F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2.08</w:t>
            </w:r>
          </w:p>
        </w:tc>
        <w:tc>
          <w:tcPr>
            <w:tcW w:w="1478" w:type="dxa"/>
          </w:tcPr>
          <w:p w14:paraId="02E143BA" w14:textId="7596078F" w:rsidR="00C51447" w:rsidRPr="00762CDE" w:rsidRDefault="00BC66B4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1.42-3.07</w:t>
            </w:r>
          </w:p>
        </w:tc>
        <w:tc>
          <w:tcPr>
            <w:tcW w:w="295" w:type="dxa"/>
          </w:tcPr>
          <w:p w14:paraId="16EFE75A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0C8B24B1" w14:textId="1BF9461B" w:rsidR="00C51447" w:rsidRPr="00762CDE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1974" w:type="dxa"/>
          </w:tcPr>
          <w:p w14:paraId="510B5F3C" w14:textId="5C79B61A" w:rsidR="00C51447" w:rsidRPr="00732EA6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1.40-3.24</w:t>
            </w:r>
          </w:p>
        </w:tc>
      </w:tr>
      <w:tr w:rsidR="00C51447" w:rsidRPr="00C229F4" w14:paraId="79BBCE5C" w14:textId="77777777" w:rsidTr="00EA724D">
        <w:trPr>
          <w:trHeight w:val="290"/>
        </w:trPr>
        <w:tc>
          <w:tcPr>
            <w:tcW w:w="2329" w:type="dxa"/>
          </w:tcPr>
          <w:p w14:paraId="3302BE32" w14:textId="755F3241" w:rsidR="00C51447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399" w:type="dxa"/>
          </w:tcPr>
          <w:p w14:paraId="0B474F78" w14:textId="5554008C" w:rsidR="009B3E94" w:rsidRPr="00762CD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2.23</w:t>
            </w:r>
          </w:p>
        </w:tc>
        <w:tc>
          <w:tcPr>
            <w:tcW w:w="1577" w:type="dxa"/>
          </w:tcPr>
          <w:p w14:paraId="49C07720" w14:textId="14ED8320" w:rsidR="00C51447" w:rsidRPr="00762CD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1.31-3.78</w:t>
            </w:r>
          </w:p>
        </w:tc>
        <w:tc>
          <w:tcPr>
            <w:tcW w:w="295" w:type="dxa"/>
          </w:tcPr>
          <w:p w14:paraId="77A6D9DE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57011248" w14:textId="5131D564" w:rsidR="00C51447" w:rsidRPr="00762CDE" w:rsidRDefault="00761C7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3.55</w:t>
            </w:r>
          </w:p>
        </w:tc>
        <w:tc>
          <w:tcPr>
            <w:tcW w:w="1480" w:type="dxa"/>
          </w:tcPr>
          <w:p w14:paraId="5F273F14" w14:textId="2FC6AA12" w:rsidR="00C51447" w:rsidRPr="00762CDE" w:rsidRDefault="00E65AA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2.25-5.60</w:t>
            </w:r>
          </w:p>
        </w:tc>
        <w:tc>
          <w:tcPr>
            <w:tcW w:w="295" w:type="dxa"/>
          </w:tcPr>
          <w:p w14:paraId="7FABC3D2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7B843C28" w14:textId="7DBB8BFB" w:rsidR="008F5710" w:rsidRPr="00762CDE" w:rsidRDefault="000E370F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2.05</w:t>
            </w:r>
          </w:p>
        </w:tc>
        <w:tc>
          <w:tcPr>
            <w:tcW w:w="1478" w:type="dxa"/>
          </w:tcPr>
          <w:p w14:paraId="1B04C7E4" w14:textId="39C6A084" w:rsidR="00C51447" w:rsidRPr="00762CDE" w:rsidRDefault="00BC66B4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1.28-3.26</w:t>
            </w:r>
          </w:p>
        </w:tc>
        <w:tc>
          <w:tcPr>
            <w:tcW w:w="295" w:type="dxa"/>
          </w:tcPr>
          <w:p w14:paraId="217524F6" w14:textId="77777777" w:rsidR="00C51447" w:rsidRPr="00762CDE" w:rsidRDefault="00C51447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617AE83" w14:textId="685D7D8B" w:rsidR="00C51447" w:rsidRPr="00762CDE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1.79</w:t>
            </w:r>
          </w:p>
        </w:tc>
        <w:tc>
          <w:tcPr>
            <w:tcW w:w="1974" w:type="dxa"/>
          </w:tcPr>
          <w:p w14:paraId="758E9374" w14:textId="461D0AAB" w:rsidR="00C51447" w:rsidRPr="00732EA6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1.12-2.88</w:t>
            </w:r>
          </w:p>
        </w:tc>
      </w:tr>
      <w:tr w:rsidR="00C51447" w:rsidRPr="00C229F4" w14:paraId="6714318D" w14:textId="77777777" w:rsidTr="00EA724D">
        <w:trPr>
          <w:trHeight w:val="273"/>
        </w:trPr>
        <w:tc>
          <w:tcPr>
            <w:tcW w:w="2329" w:type="dxa"/>
          </w:tcPr>
          <w:p w14:paraId="18AFE9A6" w14:textId="6017EB30" w:rsidR="00C51447" w:rsidRPr="00C229F4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399" w:type="dxa"/>
          </w:tcPr>
          <w:p w14:paraId="2FA337BC" w14:textId="5BD1F0A1" w:rsidR="009B3E94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77" w:type="dxa"/>
          </w:tcPr>
          <w:p w14:paraId="239DE424" w14:textId="211F24C9" w:rsidR="00C51447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0.87-2.23</w:t>
            </w:r>
          </w:p>
        </w:tc>
        <w:tc>
          <w:tcPr>
            <w:tcW w:w="295" w:type="dxa"/>
          </w:tcPr>
          <w:p w14:paraId="7B45FF6F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76534AB" w14:textId="5219C9CC" w:rsidR="00C51447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480" w:type="dxa"/>
          </w:tcPr>
          <w:p w14:paraId="10A25AF7" w14:textId="32AAB34E" w:rsidR="00C51447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0.86-2.03</w:t>
            </w:r>
          </w:p>
        </w:tc>
        <w:tc>
          <w:tcPr>
            <w:tcW w:w="295" w:type="dxa"/>
          </w:tcPr>
          <w:p w14:paraId="3F887D36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2386565" w14:textId="4EC7A85B" w:rsidR="008F5710" w:rsidRPr="008F5710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478" w:type="dxa"/>
          </w:tcPr>
          <w:p w14:paraId="7896B94B" w14:textId="7417355A" w:rsidR="00C51447" w:rsidRPr="00BC66B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sz w:val="24"/>
                <w:szCs w:val="24"/>
              </w:rPr>
              <w:t>0.69-1.64</w:t>
            </w:r>
          </w:p>
        </w:tc>
        <w:tc>
          <w:tcPr>
            <w:tcW w:w="295" w:type="dxa"/>
          </w:tcPr>
          <w:p w14:paraId="494F57C6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3E72591" w14:textId="56C6C679" w:rsidR="00C51447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974" w:type="dxa"/>
          </w:tcPr>
          <w:p w14:paraId="5598EEF6" w14:textId="2B89EB7E" w:rsidR="00C51447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0.69-1.65</w:t>
            </w:r>
          </w:p>
        </w:tc>
      </w:tr>
      <w:tr w:rsidR="00C51447" w:rsidRPr="00C229F4" w14:paraId="4AC12F32" w14:textId="77777777" w:rsidTr="00EA724D">
        <w:trPr>
          <w:trHeight w:val="290"/>
        </w:trPr>
        <w:tc>
          <w:tcPr>
            <w:tcW w:w="2329" w:type="dxa"/>
          </w:tcPr>
          <w:p w14:paraId="0CBDD46E" w14:textId="10A668C8" w:rsidR="00C51447" w:rsidRPr="00C229F4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</w:p>
        </w:tc>
        <w:tc>
          <w:tcPr>
            <w:tcW w:w="1399" w:type="dxa"/>
          </w:tcPr>
          <w:p w14:paraId="698B2A25" w14:textId="6F5C5F09" w:rsidR="009B3E94" w:rsidRPr="00D04B4E" w:rsidRDefault="00D04B4E" w:rsidP="009B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77" w:type="dxa"/>
          </w:tcPr>
          <w:p w14:paraId="1ADCB166" w14:textId="2E167C40" w:rsidR="00C51447" w:rsidRPr="00D04B4E" w:rsidRDefault="00D04B4E" w:rsidP="00C514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4B4E">
              <w:rPr>
                <w:rFonts w:ascii="Times New Roman" w:hAnsi="Times New Roman" w:cs="Times New Roman"/>
                <w:sz w:val="23"/>
                <w:szCs w:val="23"/>
              </w:rPr>
              <w:t>0.74-1.44</w:t>
            </w:r>
          </w:p>
        </w:tc>
        <w:tc>
          <w:tcPr>
            <w:tcW w:w="295" w:type="dxa"/>
          </w:tcPr>
          <w:p w14:paraId="1F8E555F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26DE3A5" w14:textId="16846DB2" w:rsidR="00C51447" w:rsidRPr="00761C7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7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480" w:type="dxa"/>
          </w:tcPr>
          <w:p w14:paraId="3CC30B61" w14:textId="01545B3F" w:rsidR="00C51447" w:rsidRPr="00E65AA1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1">
              <w:rPr>
                <w:rFonts w:ascii="Times New Roman" w:hAnsi="Times New Roman" w:cs="Times New Roman"/>
                <w:sz w:val="24"/>
                <w:szCs w:val="24"/>
              </w:rPr>
              <w:t>0.86-1.55</w:t>
            </w:r>
          </w:p>
        </w:tc>
        <w:tc>
          <w:tcPr>
            <w:tcW w:w="295" w:type="dxa"/>
          </w:tcPr>
          <w:p w14:paraId="21986B4C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F58FB07" w14:textId="42C400F6" w:rsidR="008F5710" w:rsidRPr="008F5710" w:rsidRDefault="000E370F" w:rsidP="008F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78" w:type="dxa"/>
          </w:tcPr>
          <w:p w14:paraId="43A33321" w14:textId="439F8D5A" w:rsidR="00C51447" w:rsidRPr="00BC66B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sz w:val="24"/>
                <w:szCs w:val="24"/>
              </w:rPr>
              <w:t>0.90-1.65</w:t>
            </w:r>
          </w:p>
        </w:tc>
        <w:tc>
          <w:tcPr>
            <w:tcW w:w="295" w:type="dxa"/>
          </w:tcPr>
          <w:p w14:paraId="66ED4EEE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8F9E76A" w14:textId="29A012B5" w:rsidR="00C51447" w:rsidRPr="00EF09E8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E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974" w:type="dxa"/>
          </w:tcPr>
          <w:p w14:paraId="662F9703" w14:textId="30E55693" w:rsidR="00C51447" w:rsidRPr="006B7F7E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sz w:val="24"/>
                <w:szCs w:val="24"/>
              </w:rPr>
              <w:t>0.88-1.71</w:t>
            </w:r>
          </w:p>
        </w:tc>
      </w:tr>
      <w:tr w:rsidR="00C51447" w:rsidRPr="00C229F4" w14:paraId="07D4A14A" w14:textId="77777777" w:rsidTr="00EA724D">
        <w:trPr>
          <w:trHeight w:val="273"/>
        </w:trPr>
        <w:tc>
          <w:tcPr>
            <w:tcW w:w="2329" w:type="dxa"/>
          </w:tcPr>
          <w:p w14:paraId="703C7A96" w14:textId="4BFD7834" w:rsidR="00C51447" w:rsidRPr="00C229F4" w:rsidRDefault="009B3E94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Attempt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 Mil</w:t>
            </w:r>
            <w:proofErr w:type="gramEnd"/>
          </w:p>
        </w:tc>
        <w:tc>
          <w:tcPr>
            <w:tcW w:w="1399" w:type="dxa"/>
          </w:tcPr>
          <w:p w14:paraId="5B37BC22" w14:textId="7E3DB927" w:rsidR="00947E90" w:rsidRPr="00D04B4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3.28</w:t>
            </w:r>
          </w:p>
        </w:tc>
        <w:tc>
          <w:tcPr>
            <w:tcW w:w="1577" w:type="dxa"/>
          </w:tcPr>
          <w:p w14:paraId="04395712" w14:textId="46692AD2" w:rsidR="00C51447" w:rsidRPr="00E37BE6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1.60-6.73</w:t>
            </w:r>
          </w:p>
        </w:tc>
        <w:tc>
          <w:tcPr>
            <w:tcW w:w="295" w:type="dxa"/>
          </w:tcPr>
          <w:p w14:paraId="26CE048A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890E20C" w14:textId="6B10720A" w:rsidR="00C51447" w:rsidRPr="002273DC" w:rsidRDefault="00761C7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1480" w:type="dxa"/>
          </w:tcPr>
          <w:p w14:paraId="793CBDDF" w14:textId="19306562" w:rsidR="00C51447" w:rsidRPr="003D73C0" w:rsidRDefault="00E65AA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2.60-9.71</w:t>
            </w:r>
          </w:p>
        </w:tc>
        <w:tc>
          <w:tcPr>
            <w:tcW w:w="295" w:type="dxa"/>
          </w:tcPr>
          <w:p w14:paraId="2A4D1A36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AF34961" w14:textId="0365D9D0" w:rsidR="008F5710" w:rsidRPr="00BC66B4" w:rsidRDefault="000E370F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2.82</w:t>
            </w:r>
          </w:p>
        </w:tc>
        <w:tc>
          <w:tcPr>
            <w:tcW w:w="1478" w:type="dxa"/>
          </w:tcPr>
          <w:p w14:paraId="1252FE2F" w14:textId="6FE88428" w:rsidR="00C51447" w:rsidRPr="00BC66B4" w:rsidRDefault="00BC66B4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1.63-4.87</w:t>
            </w:r>
          </w:p>
        </w:tc>
        <w:tc>
          <w:tcPr>
            <w:tcW w:w="295" w:type="dxa"/>
          </w:tcPr>
          <w:p w14:paraId="14EE12F0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C594E11" w14:textId="74CA0C6C" w:rsidR="00C51447" w:rsidRPr="002273DC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</w:t>
            </w:r>
          </w:p>
        </w:tc>
        <w:tc>
          <w:tcPr>
            <w:tcW w:w="1974" w:type="dxa"/>
          </w:tcPr>
          <w:p w14:paraId="5914A396" w14:textId="29DCB9F0" w:rsidR="00C51447" w:rsidRPr="00732EA6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1.70-4.60</w:t>
            </w:r>
          </w:p>
        </w:tc>
      </w:tr>
      <w:tr w:rsidR="00C51447" w:rsidRPr="00C229F4" w14:paraId="5622AFDD" w14:textId="77777777" w:rsidTr="00EA724D">
        <w:trPr>
          <w:trHeight w:val="290"/>
        </w:trPr>
        <w:tc>
          <w:tcPr>
            <w:tcW w:w="2329" w:type="dxa"/>
          </w:tcPr>
          <w:p w14:paraId="033C47AA" w14:textId="244A9049" w:rsidR="00C51447" w:rsidRPr="00C229F4" w:rsidRDefault="009B3E94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Ideation</w:t>
            </w:r>
            <w:r w:rsidR="0023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5144">
              <w:rPr>
                <w:rFonts w:ascii="Times New Roman" w:hAnsi="Times New Roman" w:cs="Times New Roman"/>
                <w:sz w:val="24"/>
                <w:szCs w:val="24"/>
              </w:rPr>
              <w:t>Pre Mil</w:t>
            </w:r>
            <w:proofErr w:type="gramEnd"/>
          </w:p>
        </w:tc>
        <w:tc>
          <w:tcPr>
            <w:tcW w:w="1399" w:type="dxa"/>
          </w:tcPr>
          <w:p w14:paraId="3A95E594" w14:textId="3C00DCA2" w:rsidR="00947E90" w:rsidRPr="002273DC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2.46</w:t>
            </w:r>
          </w:p>
        </w:tc>
        <w:tc>
          <w:tcPr>
            <w:tcW w:w="1577" w:type="dxa"/>
          </w:tcPr>
          <w:p w14:paraId="239527AD" w14:textId="0FA5CF6F" w:rsidR="00C51447" w:rsidRPr="00E37BE6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1.51-4.01</w:t>
            </w:r>
          </w:p>
        </w:tc>
        <w:tc>
          <w:tcPr>
            <w:tcW w:w="295" w:type="dxa"/>
          </w:tcPr>
          <w:p w14:paraId="2C1FD836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CB66A94" w14:textId="15710C26" w:rsidR="00C51447" w:rsidRPr="002273DC" w:rsidRDefault="00761C7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1.71</w:t>
            </w:r>
          </w:p>
        </w:tc>
        <w:tc>
          <w:tcPr>
            <w:tcW w:w="1480" w:type="dxa"/>
          </w:tcPr>
          <w:p w14:paraId="5D239D3C" w14:textId="57341C1A" w:rsidR="00C51447" w:rsidRPr="003D73C0" w:rsidRDefault="00E65AA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1.07-2.72</w:t>
            </w:r>
          </w:p>
        </w:tc>
        <w:tc>
          <w:tcPr>
            <w:tcW w:w="295" w:type="dxa"/>
          </w:tcPr>
          <w:p w14:paraId="3A53EF19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10865ED" w14:textId="663D5020" w:rsidR="008F5710" w:rsidRPr="00BC66B4" w:rsidRDefault="000E370F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2.37</w:t>
            </w:r>
          </w:p>
        </w:tc>
        <w:tc>
          <w:tcPr>
            <w:tcW w:w="1478" w:type="dxa"/>
          </w:tcPr>
          <w:p w14:paraId="7A3B18C0" w14:textId="2C406AA7" w:rsidR="00C51447" w:rsidRPr="00BC66B4" w:rsidRDefault="00BC66B4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1.44-3.91</w:t>
            </w:r>
          </w:p>
        </w:tc>
        <w:tc>
          <w:tcPr>
            <w:tcW w:w="295" w:type="dxa"/>
          </w:tcPr>
          <w:p w14:paraId="48316DEB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B52A711" w14:textId="3893A930" w:rsidR="00C51447" w:rsidRPr="002273DC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3.48</w:t>
            </w:r>
          </w:p>
        </w:tc>
        <w:tc>
          <w:tcPr>
            <w:tcW w:w="1974" w:type="dxa"/>
          </w:tcPr>
          <w:p w14:paraId="1CDFF0B9" w14:textId="5ADEBE51" w:rsidR="00C51447" w:rsidRPr="00732EA6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2.23-5.42</w:t>
            </w:r>
          </w:p>
        </w:tc>
      </w:tr>
      <w:tr w:rsidR="00C51447" w:rsidRPr="00C229F4" w14:paraId="69C6A8F4" w14:textId="77777777" w:rsidTr="00EA724D">
        <w:trPr>
          <w:trHeight w:val="273"/>
        </w:trPr>
        <w:tc>
          <w:tcPr>
            <w:tcW w:w="2329" w:type="dxa"/>
          </w:tcPr>
          <w:p w14:paraId="3E598DE8" w14:textId="7DA12E59" w:rsidR="00C51447" w:rsidRPr="00C229F4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Witness</w:t>
            </w:r>
            <w:r w:rsidR="002100A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399" w:type="dxa"/>
          </w:tcPr>
          <w:p w14:paraId="0CA5D819" w14:textId="4438C533" w:rsidR="00947E90" w:rsidRPr="00445C66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577" w:type="dxa"/>
          </w:tcPr>
          <w:p w14:paraId="515FF040" w14:textId="2F4D68E9" w:rsidR="00C51447" w:rsidRPr="00C229F4" w:rsidRDefault="00D04B4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0.47-1.06</w:t>
            </w:r>
          </w:p>
        </w:tc>
        <w:tc>
          <w:tcPr>
            <w:tcW w:w="295" w:type="dxa"/>
          </w:tcPr>
          <w:p w14:paraId="6890B7CA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2E7B9D8" w14:textId="65F3DF3E" w:rsidR="00C51447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480" w:type="dxa"/>
          </w:tcPr>
          <w:p w14:paraId="5ED157CD" w14:textId="0171B603" w:rsidR="00C51447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0.53-1.11</w:t>
            </w:r>
          </w:p>
        </w:tc>
        <w:tc>
          <w:tcPr>
            <w:tcW w:w="295" w:type="dxa"/>
          </w:tcPr>
          <w:p w14:paraId="2022467D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DF6FC48" w14:textId="1C8BBBC2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478" w:type="dxa"/>
          </w:tcPr>
          <w:p w14:paraId="67392BF2" w14:textId="2538F919" w:rsidR="00C51447" w:rsidRPr="00C229F4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0.90-2.19</w:t>
            </w:r>
          </w:p>
        </w:tc>
        <w:tc>
          <w:tcPr>
            <w:tcW w:w="295" w:type="dxa"/>
          </w:tcPr>
          <w:p w14:paraId="1757E24C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19128FF" w14:textId="3CC153E6" w:rsidR="00C51447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974" w:type="dxa"/>
          </w:tcPr>
          <w:p w14:paraId="58DE78A1" w14:textId="382F00BE" w:rsidR="00C51447" w:rsidRPr="00C229F4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0.59-1.40</w:t>
            </w:r>
          </w:p>
        </w:tc>
      </w:tr>
      <w:tr w:rsidR="00C51447" w:rsidRPr="00C229F4" w14:paraId="7FB23987" w14:textId="77777777" w:rsidTr="00EA724D">
        <w:trPr>
          <w:trHeight w:val="290"/>
        </w:trPr>
        <w:tc>
          <w:tcPr>
            <w:tcW w:w="2329" w:type="dxa"/>
          </w:tcPr>
          <w:p w14:paraId="054C8B23" w14:textId="4EB95704" w:rsidR="00C51447" w:rsidRDefault="002100AE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Perpetrating</w:t>
            </w:r>
          </w:p>
        </w:tc>
        <w:tc>
          <w:tcPr>
            <w:tcW w:w="1399" w:type="dxa"/>
          </w:tcPr>
          <w:p w14:paraId="64825FCE" w14:textId="10BE77A6" w:rsidR="00947E90" w:rsidRPr="00D04B4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1.53</w:t>
            </w:r>
          </w:p>
        </w:tc>
        <w:tc>
          <w:tcPr>
            <w:tcW w:w="1577" w:type="dxa"/>
          </w:tcPr>
          <w:p w14:paraId="78A25479" w14:textId="15636B22" w:rsidR="00C51447" w:rsidRPr="00D04B4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1.05-2.23</w:t>
            </w:r>
          </w:p>
        </w:tc>
        <w:tc>
          <w:tcPr>
            <w:tcW w:w="295" w:type="dxa"/>
          </w:tcPr>
          <w:p w14:paraId="068FA2B7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F620A97" w14:textId="61B1A2C2" w:rsidR="00C51447" w:rsidRPr="002273DC" w:rsidRDefault="00761C7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2.05</w:t>
            </w:r>
          </w:p>
        </w:tc>
        <w:tc>
          <w:tcPr>
            <w:tcW w:w="1480" w:type="dxa"/>
          </w:tcPr>
          <w:p w14:paraId="7F3D20F6" w14:textId="591245C9" w:rsidR="00C51447" w:rsidRPr="00EE7D2C" w:rsidRDefault="00E65AA1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1.44-2.91</w:t>
            </w:r>
          </w:p>
        </w:tc>
        <w:tc>
          <w:tcPr>
            <w:tcW w:w="295" w:type="dxa"/>
          </w:tcPr>
          <w:p w14:paraId="672682F6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B7B1279" w14:textId="1D606E1A" w:rsidR="008F5710" w:rsidRPr="00445C66" w:rsidRDefault="000E370F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78" w:type="dxa"/>
          </w:tcPr>
          <w:p w14:paraId="4B809681" w14:textId="66BACFAC" w:rsidR="00C51447" w:rsidRDefault="00BC66B4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0.89-1.77</w:t>
            </w:r>
          </w:p>
        </w:tc>
        <w:tc>
          <w:tcPr>
            <w:tcW w:w="295" w:type="dxa"/>
          </w:tcPr>
          <w:p w14:paraId="1F1AB7F2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F0F73A9" w14:textId="125D77EB" w:rsidR="00C51447" w:rsidRPr="00CF4981" w:rsidRDefault="00EF09E8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974" w:type="dxa"/>
          </w:tcPr>
          <w:p w14:paraId="6ED515CD" w14:textId="51110082" w:rsidR="00C51447" w:rsidRDefault="006B7F7E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0.86-1.87</w:t>
            </w:r>
          </w:p>
        </w:tc>
      </w:tr>
      <w:tr w:rsidR="00C51447" w:rsidRPr="00C229F4" w14:paraId="5E3E0C24" w14:textId="77777777" w:rsidTr="00EA724D">
        <w:trPr>
          <w:trHeight w:val="273"/>
        </w:trPr>
        <w:tc>
          <w:tcPr>
            <w:tcW w:w="2329" w:type="dxa"/>
          </w:tcPr>
          <w:p w14:paraId="7355EB26" w14:textId="374C2226" w:rsidR="00C51447" w:rsidRDefault="002100AE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Being Betrayed</w:t>
            </w:r>
          </w:p>
        </w:tc>
        <w:tc>
          <w:tcPr>
            <w:tcW w:w="1399" w:type="dxa"/>
          </w:tcPr>
          <w:p w14:paraId="422AFB6E" w14:textId="6B23FB38" w:rsidR="00947E90" w:rsidRPr="00D04B4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1.92</w:t>
            </w:r>
          </w:p>
        </w:tc>
        <w:tc>
          <w:tcPr>
            <w:tcW w:w="1577" w:type="dxa"/>
          </w:tcPr>
          <w:p w14:paraId="05FC70B9" w14:textId="0B664F2C" w:rsidR="00C51447" w:rsidRPr="00D04B4E" w:rsidRDefault="00D04B4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1.25-2.94</w:t>
            </w:r>
          </w:p>
        </w:tc>
        <w:tc>
          <w:tcPr>
            <w:tcW w:w="295" w:type="dxa"/>
          </w:tcPr>
          <w:p w14:paraId="407D20CE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B605023" w14:textId="760DD188" w:rsidR="00C51447" w:rsidRPr="00CF4981" w:rsidRDefault="00761C7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480" w:type="dxa"/>
          </w:tcPr>
          <w:p w14:paraId="58EF0543" w14:textId="3AC4099B" w:rsidR="00C51447" w:rsidRPr="00C229F4" w:rsidRDefault="00E65AA1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0.89-1.89</w:t>
            </w:r>
          </w:p>
        </w:tc>
        <w:tc>
          <w:tcPr>
            <w:tcW w:w="295" w:type="dxa"/>
          </w:tcPr>
          <w:p w14:paraId="64A9BE2B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EF167DD" w14:textId="760CBDBA" w:rsidR="008F5710" w:rsidRPr="000E370F" w:rsidRDefault="000E370F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1.58</w:t>
            </w:r>
          </w:p>
        </w:tc>
        <w:tc>
          <w:tcPr>
            <w:tcW w:w="1478" w:type="dxa"/>
          </w:tcPr>
          <w:p w14:paraId="6E2A66DE" w14:textId="6C1F59B7" w:rsidR="00C51447" w:rsidRPr="00BC66B4" w:rsidRDefault="00BC66B4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1.00-2.49</w:t>
            </w:r>
          </w:p>
        </w:tc>
        <w:tc>
          <w:tcPr>
            <w:tcW w:w="295" w:type="dxa"/>
          </w:tcPr>
          <w:p w14:paraId="6BB94DD4" w14:textId="77777777" w:rsidR="00C51447" w:rsidRPr="00C229F4" w:rsidRDefault="00C51447" w:rsidP="00C5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EEBAF88" w14:textId="312CABC5" w:rsidR="00C51447" w:rsidRPr="00EF09E8" w:rsidRDefault="00EF09E8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1.65</w:t>
            </w:r>
          </w:p>
        </w:tc>
        <w:tc>
          <w:tcPr>
            <w:tcW w:w="1974" w:type="dxa"/>
          </w:tcPr>
          <w:p w14:paraId="72B9D570" w14:textId="5544F04C" w:rsidR="00C51447" w:rsidRPr="006B7F7E" w:rsidRDefault="006B7F7E" w:rsidP="00C51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1.06-2.55</w:t>
            </w:r>
          </w:p>
        </w:tc>
      </w:tr>
      <w:tr w:rsidR="00C51447" w:rsidRPr="00C229F4" w14:paraId="727081DE" w14:textId="77777777" w:rsidTr="00EA724D">
        <w:trPr>
          <w:trHeight w:val="376"/>
        </w:trPr>
        <w:tc>
          <w:tcPr>
            <w:tcW w:w="15556" w:type="dxa"/>
            <w:gridSpan w:val="12"/>
            <w:tcBorders>
              <w:top w:val="single" w:sz="4" w:space="0" w:color="auto"/>
            </w:tcBorders>
          </w:tcPr>
          <w:p w14:paraId="7E648C8A" w14:textId="62730008" w:rsidR="005C43D6" w:rsidRPr="00354B20" w:rsidRDefault="00C51447" w:rsidP="00C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>Participants were men (</w:t>
            </w:r>
            <w:r w:rsidR="00FA4BA4" w:rsidRPr="00FC6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 = 8,809) and women (</w:t>
            </w:r>
            <w:r w:rsidR="00FA4BA4" w:rsidRPr="00FC60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 = 5,248) veterans weighted to the </w:t>
            </w:r>
            <w:r w:rsidR="00FA4BA4" w:rsidRPr="00B3782B">
              <w:rPr>
                <w:rFonts w:ascii="Times New Roman" w:hAnsi="Times New Roman" w:cs="Times New Roman"/>
                <w:sz w:val="24"/>
                <w:szCs w:val="24"/>
              </w:rPr>
              <w:t xml:space="preserve">population of </w:t>
            </w:r>
            <w:r w:rsidR="00EC4F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ost-9/11 </w:t>
            </w:r>
            <w:r w:rsidR="00EC4FC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A4BA4" w:rsidRPr="00B3782B">
              <w:rPr>
                <w:rFonts w:ascii="Times New Roman" w:hAnsi="Times New Roman" w:cs="Times New Roman"/>
                <w:sz w:val="24"/>
                <w:szCs w:val="24"/>
              </w:rPr>
              <w:t>eterans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 activated since 10/1/2001 and separated by </w:t>
            </w:r>
            <w:r w:rsidR="008F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F6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>/2015</w:t>
            </w:r>
            <w:r w:rsidR="00FA4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A4BA4" w:rsidRPr="005967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4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= 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>3,691,536</w:t>
            </w:r>
            <w:r w:rsidR="00FA4BA4" w:rsidRPr="005967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BA4" w:rsidRPr="0042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Abbreviations include military sexual trauma (MST), adverse childhood events (ACEs), posttraumatic stress disorder (PCL), depressive disorder (PHQ), anxiety disorder (GAD), alcohol use disorder (AUD), and pre-military history of suicidal ideation (Ideation </w:t>
            </w:r>
            <w:proofErr w:type="gramStart"/>
            <w:r w:rsidR="00FA4BA4">
              <w:rPr>
                <w:rFonts w:ascii="Times New Roman" w:hAnsi="Times New Roman" w:cs="Times New Roman"/>
                <w:sz w:val="24"/>
                <w:szCs w:val="24"/>
              </w:rPr>
              <w:t>Pre Mil</w:t>
            </w:r>
            <w:proofErr w:type="gramEnd"/>
            <w:r w:rsidR="00FA4BA4">
              <w:rPr>
                <w:rFonts w:ascii="Times New Roman" w:hAnsi="Times New Roman" w:cs="Times New Roman"/>
                <w:sz w:val="24"/>
                <w:szCs w:val="24"/>
              </w:rPr>
              <w:t xml:space="preserve">) and attempt (Attempt Pre Mil). All independent variables were binary (0, 1). Class variables were effect coded prior to analysis including age (ref: 20s), branch of service (ref: Army), and number of adverse childhood events (ref: 0). </w:t>
            </w:r>
            <w:r w:rsidR="00FA4BA4" w:rsidRPr="00421098">
              <w:rPr>
                <w:rFonts w:ascii="Times New Roman" w:hAnsi="Times New Roman" w:cs="Times New Roman"/>
                <w:sz w:val="24"/>
                <w:szCs w:val="24"/>
              </w:rPr>
              <w:t>Bolding indicates at least small effect size (OR ≥ 1.52; Chen et al., 2010).</w:t>
            </w:r>
          </w:p>
        </w:tc>
      </w:tr>
    </w:tbl>
    <w:p w14:paraId="03709991" w14:textId="77777777" w:rsidR="005E27DF" w:rsidRDefault="005E27DF" w:rsidP="00317372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  <w:sectPr w:rsidR="005E27DF" w:rsidSect="005E27DF">
          <w:headerReference w:type="default" r:id="rId8"/>
          <w:headerReference w:type="first" r:id="rId9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tbl>
      <w:tblPr>
        <w:tblStyle w:val="TableGrid"/>
        <w:tblW w:w="11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340"/>
        <w:gridCol w:w="2160"/>
        <w:gridCol w:w="2070"/>
        <w:gridCol w:w="1980"/>
      </w:tblGrid>
      <w:tr w:rsidR="005E27DF" w14:paraId="24843318" w14:textId="77777777" w:rsidTr="00F87838">
        <w:tc>
          <w:tcPr>
            <w:tcW w:w="11880" w:type="dxa"/>
            <w:gridSpan w:val="5"/>
            <w:tcBorders>
              <w:bottom w:val="single" w:sz="4" w:space="0" w:color="auto"/>
            </w:tcBorders>
          </w:tcPr>
          <w:p w14:paraId="6728D51A" w14:textId="7EFFE570" w:rsidR="005E27DF" w:rsidRDefault="005E27DF" w:rsidP="00E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Supplemental Table 2.</w:t>
            </w:r>
            <w:r w:rsidR="00060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698" w:rsidRPr="00EA72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Gender-Stratified</w:t>
            </w:r>
            <w:r w:rsidRPr="0087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607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Weighted </w:t>
            </w:r>
            <w:r w:rsidR="00425F66" w:rsidRPr="008771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Rates</w:t>
            </w:r>
            <w:r w:rsidRPr="00754C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Suicide Attempt by Screening Status</w:t>
            </w:r>
          </w:p>
        </w:tc>
      </w:tr>
      <w:tr w:rsidR="005E27DF" w14:paraId="6CA4D652" w14:textId="77777777" w:rsidTr="00F87838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6A218CB" w14:textId="77777777" w:rsidR="005E27DF" w:rsidRDefault="005E27DF" w:rsidP="0063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066C5" w14:textId="21A86F95" w:rsidR="005E27DF" w:rsidRDefault="005E27DF" w:rsidP="0063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8AF96" w14:textId="572D0AD7" w:rsidR="005E27DF" w:rsidRDefault="005E27DF" w:rsidP="0063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</w:tr>
      <w:tr w:rsidR="005E27DF" w14:paraId="63F24595" w14:textId="77777777" w:rsidTr="00F87838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7455179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1D20" w14:textId="5D0C0CB6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During Service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43D1" w14:textId="5A258A82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After Separation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0980C" w14:textId="570B46A7" w:rsidR="005E27DF" w:rsidRPr="00B85226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During Service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C639" w14:textId="7B8264B5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After Separation</w:t>
            </w:r>
          </w:p>
        </w:tc>
      </w:tr>
      <w:tr w:rsidR="005E27DF" w14:paraId="796C9163" w14:textId="77777777" w:rsidTr="00F87838">
        <w:tc>
          <w:tcPr>
            <w:tcW w:w="3330" w:type="dxa"/>
          </w:tcPr>
          <w:p w14:paraId="60644CE7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 - Witnessing </w:t>
            </w:r>
          </w:p>
        </w:tc>
        <w:tc>
          <w:tcPr>
            <w:tcW w:w="2340" w:type="dxa"/>
            <w:vAlign w:val="center"/>
          </w:tcPr>
          <w:p w14:paraId="79380541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52E7C28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35E10E1" w14:textId="0B0D3A47" w:rsidR="005E27DF" w:rsidRPr="00517908" w:rsidRDefault="005E27DF" w:rsidP="005E2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BA5571" w14:textId="587E9454" w:rsidR="005E27DF" w:rsidRPr="00517908" w:rsidRDefault="005E27DF" w:rsidP="005E2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7DF" w14:paraId="35A7DA3D" w14:textId="77777777" w:rsidTr="00F87838">
        <w:tc>
          <w:tcPr>
            <w:tcW w:w="3330" w:type="dxa"/>
          </w:tcPr>
          <w:p w14:paraId="55126BCA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Agree</w:t>
            </w:r>
          </w:p>
        </w:tc>
        <w:tc>
          <w:tcPr>
            <w:tcW w:w="2340" w:type="dxa"/>
            <w:vAlign w:val="center"/>
          </w:tcPr>
          <w:p w14:paraId="1A7B1A9F" w14:textId="1A571BD2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60" w:type="dxa"/>
            <w:vAlign w:val="center"/>
          </w:tcPr>
          <w:p w14:paraId="7FB90E10" w14:textId="734ACBCE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070" w:type="dxa"/>
            <w:vAlign w:val="center"/>
          </w:tcPr>
          <w:p w14:paraId="795D86E0" w14:textId="5BAC83F0" w:rsidR="005E27DF" w:rsidRDefault="00027E6A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980" w:type="dxa"/>
            <w:vAlign w:val="center"/>
          </w:tcPr>
          <w:p w14:paraId="140C4460" w14:textId="40A7C90B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5E27DF" w14:paraId="4820C07D" w14:textId="77777777" w:rsidTr="00F87838">
        <w:tc>
          <w:tcPr>
            <w:tcW w:w="3330" w:type="dxa"/>
          </w:tcPr>
          <w:p w14:paraId="036C14F4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Disagree</w:t>
            </w:r>
          </w:p>
        </w:tc>
        <w:tc>
          <w:tcPr>
            <w:tcW w:w="2340" w:type="dxa"/>
            <w:vAlign w:val="center"/>
          </w:tcPr>
          <w:p w14:paraId="33EAEA58" w14:textId="3FAAA706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60" w:type="dxa"/>
            <w:vAlign w:val="center"/>
          </w:tcPr>
          <w:p w14:paraId="562D1267" w14:textId="2BAF212E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70" w:type="dxa"/>
            <w:vAlign w:val="center"/>
          </w:tcPr>
          <w:p w14:paraId="1A27CA7E" w14:textId="3606433D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0" w:type="dxa"/>
            <w:vAlign w:val="center"/>
          </w:tcPr>
          <w:p w14:paraId="03900BC9" w14:textId="5209E186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E27DF" w14:paraId="6CE13847" w14:textId="77777777" w:rsidTr="00F87838">
        <w:tc>
          <w:tcPr>
            <w:tcW w:w="3330" w:type="dxa"/>
          </w:tcPr>
          <w:p w14:paraId="2B85442B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 – Perpetrating</w:t>
            </w:r>
          </w:p>
        </w:tc>
        <w:tc>
          <w:tcPr>
            <w:tcW w:w="2340" w:type="dxa"/>
            <w:vAlign w:val="center"/>
          </w:tcPr>
          <w:p w14:paraId="157E6D0E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E2A779F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E3BD7D1" w14:textId="42A406AB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8D34A96" w14:textId="42D363AF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DF" w14:paraId="39508615" w14:textId="77777777" w:rsidTr="00F87838">
        <w:tc>
          <w:tcPr>
            <w:tcW w:w="3330" w:type="dxa"/>
          </w:tcPr>
          <w:p w14:paraId="1738E931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Agree</w:t>
            </w:r>
          </w:p>
        </w:tc>
        <w:tc>
          <w:tcPr>
            <w:tcW w:w="2340" w:type="dxa"/>
            <w:vAlign w:val="center"/>
          </w:tcPr>
          <w:p w14:paraId="02D4D889" w14:textId="44B52302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60" w:type="dxa"/>
            <w:vAlign w:val="center"/>
          </w:tcPr>
          <w:p w14:paraId="3A83BCD6" w14:textId="2033AA7E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070" w:type="dxa"/>
            <w:vAlign w:val="center"/>
          </w:tcPr>
          <w:p w14:paraId="6AF03901" w14:textId="70AD6E05" w:rsidR="005E27DF" w:rsidRDefault="00027E6A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980" w:type="dxa"/>
            <w:vAlign w:val="center"/>
          </w:tcPr>
          <w:p w14:paraId="1CC7D559" w14:textId="4E7E1A99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5E27DF" w14:paraId="2748B166" w14:textId="77777777" w:rsidTr="00F87838">
        <w:tc>
          <w:tcPr>
            <w:tcW w:w="3330" w:type="dxa"/>
          </w:tcPr>
          <w:p w14:paraId="6134A9CB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Disagree</w:t>
            </w:r>
          </w:p>
        </w:tc>
        <w:tc>
          <w:tcPr>
            <w:tcW w:w="2340" w:type="dxa"/>
            <w:vAlign w:val="center"/>
          </w:tcPr>
          <w:p w14:paraId="35501373" w14:textId="1D2802B4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60" w:type="dxa"/>
            <w:vAlign w:val="center"/>
          </w:tcPr>
          <w:p w14:paraId="5C070502" w14:textId="22892406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70" w:type="dxa"/>
            <w:vAlign w:val="center"/>
          </w:tcPr>
          <w:p w14:paraId="1457FC97" w14:textId="52F589E3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80" w:type="dxa"/>
            <w:vAlign w:val="center"/>
          </w:tcPr>
          <w:p w14:paraId="0E81DEB0" w14:textId="321DB4EA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5E27DF" w14:paraId="5391E955" w14:textId="77777777" w:rsidTr="00F87838">
        <w:tc>
          <w:tcPr>
            <w:tcW w:w="3330" w:type="dxa"/>
          </w:tcPr>
          <w:p w14:paraId="2ACA5705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 – Being Betrayed</w:t>
            </w:r>
          </w:p>
        </w:tc>
        <w:tc>
          <w:tcPr>
            <w:tcW w:w="2340" w:type="dxa"/>
            <w:vAlign w:val="center"/>
          </w:tcPr>
          <w:p w14:paraId="54EC24F9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2534FC2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1277D26" w14:textId="72B3DF32" w:rsidR="005E27DF" w:rsidRPr="00517908" w:rsidRDefault="005E27DF" w:rsidP="005E2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2F8F312" w14:textId="768BF7F1" w:rsidR="005E27DF" w:rsidRPr="00517908" w:rsidRDefault="005E27DF" w:rsidP="005E2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7DF" w14:paraId="492517ED" w14:textId="77777777" w:rsidTr="00F87838">
        <w:tc>
          <w:tcPr>
            <w:tcW w:w="3330" w:type="dxa"/>
          </w:tcPr>
          <w:p w14:paraId="1FB13C05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Agree</w:t>
            </w:r>
          </w:p>
        </w:tc>
        <w:tc>
          <w:tcPr>
            <w:tcW w:w="2340" w:type="dxa"/>
            <w:vAlign w:val="center"/>
          </w:tcPr>
          <w:p w14:paraId="7074EFE7" w14:textId="789BC3F9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60" w:type="dxa"/>
            <w:vAlign w:val="center"/>
          </w:tcPr>
          <w:p w14:paraId="51246714" w14:textId="389A6EC9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70" w:type="dxa"/>
            <w:vAlign w:val="center"/>
          </w:tcPr>
          <w:p w14:paraId="7C935556" w14:textId="27C0E71B" w:rsidR="005E27DF" w:rsidRDefault="00027E6A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80" w:type="dxa"/>
            <w:vAlign w:val="center"/>
          </w:tcPr>
          <w:p w14:paraId="3B3DB3BC" w14:textId="1E5DE346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5E27DF" w14:paraId="2E5F12F2" w14:textId="77777777" w:rsidTr="00F87838">
        <w:tc>
          <w:tcPr>
            <w:tcW w:w="3330" w:type="dxa"/>
          </w:tcPr>
          <w:p w14:paraId="2F13B6C4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Disagree</w:t>
            </w:r>
          </w:p>
        </w:tc>
        <w:tc>
          <w:tcPr>
            <w:tcW w:w="2340" w:type="dxa"/>
            <w:vAlign w:val="center"/>
          </w:tcPr>
          <w:p w14:paraId="08EFF27C" w14:textId="01DDF860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60" w:type="dxa"/>
            <w:vAlign w:val="center"/>
          </w:tcPr>
          <w:p w14:paraId="78364268" w14:textId="27CB6A31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70" w:type="dxa"/>
            <w:vAlign w:val="center"/>
          </w:tcPr>
          <w:p w14:paraId="549E74EF" w14:textId="59544626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  <w:vAlign w:val="center"/>
          </w:tcPr>
          <w:p w14:paraId="5DF8D70E" w14:textId="5A223F3E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E27DF" w14:paraId="6A2F8A79" w14:textId="77777777" w:rsidTr="00F87838">
        <w:tc>
          <w:tcPr>
            <w:tcW w:w="3330" w:type="dxa"/>
          </w:tcPr>
          <w:p w14:paraId="1066A61C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Posttraumatic Stress Disorder</w:t>
            </w:r>
          </w:p>
        </w:tc>
        <w:tc>
          <w:tcPr>
            <w:tcW w:w="2340" w:type="dxa"/>
            <w:vAlign w:val="center"/>
          </w:tcPr>
          <w:p w14:paraId="7439A6D0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2C165E8" w14:textId="40F842C4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06F684C" w14:textId="47E1D066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D00FE7B" w14:textId="0D74760F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DF" w14:paraId="5EF4BAFC" w14:textId="77777777" w:rsidTr="00F87838">
        <w:tc>
          <w:tcPr>
            <w:tcW w:w="3330" w:type="dxa"/>
          </w:tcPr>
          <w:p w14:paraId="3CE04356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Positive</w:t>
            </w:r>
          </w:p>
        </w:tc>
        <w:tc>
          <w:tcPr>
            <w:tcW w:w="2340" w:type="dxa"/>
            <w:vAlign w:val="center"/>
          </w:tcPr>
          <w:p w14:paraId="1ECCC945" w14:textId="1D5F9431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160" w:type="dxa"/>
            <w:vAlign w:val="center"/>
          </w:tcPr>
          <w:p w14:paraId="3152262D" w14:textId="2834740D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070" w:type="dxa"/>
            <w:vAlign w:val="center"/>
          </w:tcPr>
          <w:p w14:paraId="378F491E" w14:textId="14ED9030" w:rsidR="005E27DF" w:rsidRDefault="00027E6A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980" w:type="dxa"/>
            <w:vAlign w:val="center"/>
          </w:tcPr>
          <w:p w14:paraId="0EF4C34B" w14:textId="0E9CE788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</w:tr>
      <w:tr w:rsidR="005E27DF" w14:paraId="71B3A694" w14:textId="77777777" w:rsidTr="00F87838">
        <w:tc>
          <w:tcPr>
            <w:tcW w:w="3330" w:type="dxa"/>
          </w:tcPr>
          <w:p w14:paraId="6DB62BDD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Negative</w:t>
            </w:r>
          </w:p>
        </w:tc>
        <w:tc>
          <w:tcPr>
            <w:tcW w:w="2340" w:type="dxa"/>
            <w:vAlign w:val="center"/>
          </w:tcPr>
          <w:p w14:paraId="05CB67D2" w14:textId="3A9F651A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60" w:type="dxa"/>
            <w:vAlign w:val="center"/>
          </w:tcPr>
          <w:p w14:paraId="675AA6E0" w14:textId="12532BEC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070" w:type="dxa"/>
            <w:vAlign w:val="center"/>
          </w:tcPr>
          <w:p w14:paraId="1BC0BE92" w14:textId="456BA305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0" w:type="dxa"/>
            <w:vAlign w:val="center"/>
          </w:tcPr>
          <w:p w14:paraId="4C5B9D70" w14:textId="62435BF7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5E27DF" w14:paraId="2EA9F3F6" w14:textId="77777777" w:rsidTr="00F87838">
        <w:tc>
          <w:tcPr>
            <w:tcW w:w="3330" w:type="dxa"/>
          </w:tcPr>
          <w:p w14:paraId="140A7441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Depressive Disorder</w:t>
            </w:r>
          </w:p>
        </w:tc>
        <w:tc>
          <w:tcPr>
            <w:tcW w:w="2340" w:type="dxa"/>
            <w:vAlign w:val="center"/>
          </w:tcPr>
          <w:p w14:paraId="47495FDB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4EF22B5" w14:textId="38F598EB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51364E7" w14:textId="080725DF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412C205" w14:textId="5CD59021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DF" w14:paraId="5F0DE7B6" w14:textId="77777777" w:rsidTr="00F87838">
        <w:tc>
          <w:tcPr>
            <w:tcW w:w="3330" w:type="dxa"/>
          </w:tcPr>
          <w:p w14:paraId="4900FC68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Positive</w:t>
            </w:r>
          </w:p>
        </w:tc>
        <w:tc>
          <w:tcPr>
            <w:tcW w:w="2340" w:type="dxa"/>
            <w:vAlign w:val="center"/>
          </w:tcPr>
          <w:p w14:paraId="3F3A581D" w14:textId="0D2AF85E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60" w:type="dxa"/>
            <w:vAlign w:val="center"/>
          </w:tcPr>
          <w:p w14:paraId="3C5315C5" w14:textId="168A0CB8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070" w:type="dxa"/>
            <w:vAlign w:val="center"/>
          </w:tcPr>
          <w:p w14:paraId="5A76FA1C" w14:textId="68633744" w:rsidR="005E27DF" w:rsidRDefault="00027E6A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980" w:type="dxa"/>
            <w:vAlign w:val="center"/>
          </w:tcPr>
          <w:p w14:paraId="2165F252" w14:textId="6EBAD254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5E27DF" w14:paraId="2716996A" w14:textId="77777777" w:rsidTr="00F87838">
        <w:tc>
          <w:tcPr>
            <w:tcW w:w="3330" w:type="dxa"/>
          </w:tcPr>
          <w:p w14:paraId="337F2C9A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Negative</w:t>
            </w:r>
          </w:p>
        </w:tc>
        <w:tc>
          <w:tcPr>
            <w:tcW w:w="2340" w:type="dxa"/>
            <w:vAlign w:val="center"/>
          </w:tcPr>
          <w:p w14:paraId="6EF5C124" w14:textId="400B124A" w:rsidR="005E27DF" w:rsidRDefault="0098678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60" w:type="dxa"/>
            <w:vAlign w:val="center"/>
          </w:tcPr>
          <w:p w14:paraId="64FF856D" w14:textId="5706FF7C" w:rsidR="005E27DF" w:rsidRDefault="0086677D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70" w:type="dxa"/>
            <w:vAlign w:val="center"/>
          </w:tcPr>
          <w:p w14:paraId="39AE9079" w14:textId="381E05DC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0" w:type="dxa"/>
            <w:vAlign w:val="center"/>
          </w:tcPr>
          <w:p w14:paraId="78E93EAE" w14:textId="47051A15" w:rsidR="005E27DF" w:rsidRDefault="00F709BC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E27DF" w14:paraId="323A1921" w14:textId="77777777" w:rsidTr="00F87838">
        <w:tc>
          <w:tcPr>
            <w:tcW w:w="3330" w:type="dxa"/>
          </w:tcPr>
          <w:p w14:paraId="29084942" w14:textId="77777777" w:rsidR="005E27DF" w:rsidRDefault="005E27DF" w:rsidP="005E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Anxiety Disorder</w:t>
            </w:r>
          </w:p>
        </w:tc>
        <w:tc>
          <w:tcPr>
            <w:tcW w:w="2340" w:type="dxa"/>
            <w:vAlign w:val="center"/>
          </w:tcPr>
          <w:p w14:paraId="1A1D7490" w14:textId="31083105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70D8470" w14:textId="77777777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9EAB81" w14:textId="4F28192D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E266694" w14:textId="07D69BEA" w:rsidR="005E27DF" w:rsidRDefault="005E27DF" w:rsidP="005E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8D" w14:paraId="4DBF8782" w14:textId="77777777" w:rsidTr="00F87838">
        <w:tc>
          <w:tcPr>
            <w:tcW w:w="3330" w:type="dxa"/>
          </w:tcPr>
          <w:p w14:paraId="79E2C6E6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Positive</w:t>
            </w:r>
          </w:p>
        </w:tc>
        <w:tc>
          <w:tcPr>
            <w:tcW w:w="2340" w:type="dxa"/>
            <w:vAlign w:val="center"/>
          </w:tcPr>
          <w:p w14:paraId="5FF47928" w14:textId="1F05419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60" w:type="dxa"/>
            <w:vAlign w:val="center"/>
          </w:tcPr>
          <w:p w14:paraId="40D8D995" w14:textId="26D7AF30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070" w:type="dxa"/>
            <w:vAlign w:val="center"/>
          </w:tcPr>
          <w:p w14:paraId="5A20121A" w14:textId="1FA86F5B" w:rsidR="0098678D" w:rsidRDefault="00027E6A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80" w:type="dxa"/>
            <w:vAlign w:val="center"/>
          </w:tcPr>
          <w:p w14:paraId="1B635BA5" w14:textId="63456AE2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98678D" w14:paraId="7DE0C9B1" w14:textId="77777777" w:rsidTr="00F87838">
        <w:tc>
          <w:tcPr>
            <w:tcW w:w="3330" w:type="dxa"/>
          </w:tcPr>
          <w:p w14:paraId="47BE5367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Negative</w:t>
            </w:r>
          </w:p>
        </w:tc>
        <w:tc>
          <w:tcPr>
            <w:tcW w:w="2340" w:type="dxa"/>
            <w:vAlign w:val="center"/>
          </w:tcPr>
          <w:p w14:paraId="6C6D9FB2" w14:textId="27B20650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60" w:type="dxa"/>
            <w:vAlign w:val="center"/>
          </w:tcPr>
          <w:p w14:paraId="449471AA" w14:textId="1C9B2F0D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70" w:type="dxa"/>
            <w:vAlign w:val="center"/>
          </w:tcPr>
          <w:p w14:paraId="0DD9664B" w14:textId="22E74354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0" w:type="dxa"/>
            <w:vAlign w:val="center"/>
          </w:tcPr>
          <w:p w14:paraId="6836156C" w14:textId="0F69DDDC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98678D" w14:paraId="52310B83" w14:textId="77777777" w:rsidTr="00F87838">
        <w:tc>
          <w:tcPr>
            <w:tcW w:w="3330" w:type="dxa"/>
          </w:tcPr>
          <w:p w14:paraId="33A67600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 Use Disorder</w:t>
            </w:r>
          </w:p>
        </w:tc>
        <w:tc>
          <w:tcPr>
            <w:tcW w:w="2340" w:type="dxa"/>
            <w:vAlign w:val="center"/>
          </w:tcPr>
          <w:p w14:paraId="51E49B8A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A2FD2ED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7BBA71D" w14:textId="0C5FDE0C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506D548" w14:textId="18E460BC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8D" w14:paraId="6DE0DF6A" w14:textId="77777777" w:rsidTr="00F87838">
        <w:tc>
          <w:tcPr>
            <w:tcW w:w="3330" w:type="dxa"/>
          </w:tcPr>
          <w:p w14:paraId="3E93910F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Positive</w:t>
            </w:r>
          </w:p>
        </w:tc>
        <w:tc>
          <w:tcPr>
            <w:tcW w:w="2340" w:type="dxa"/>
            <w:vAlign w:val="center"/>
          </w:tcPr>
          <w:p w14:paraId="6E25CE38" w14:textId="21B8131D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160" w:type="dxa"/>
            <w:vAlign w:val="center"/>
          </w:tcPr>
          <w:p w14:paraId="3B652CFC" w14:textId="0D4BF917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70" w:type="dxa"/>
            <w:vAlign w:val="center"/>
          </w:tcPr>
          <w:p w14:paraId="337B9617" w14:textId="0D27BCC4" w:rsidR="0098678D" w:rsidRDefault="00027E6A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980" w:type="dxa"/>
            <w:vAlign w:val="center"/>
          </w:tcPr>
          <w:p w14:paraId="2739C254" w14:textId="16774621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98678D" w14:paraId="3744DD19" w14:textId="77777777" w:rsidTr="00F87838">
        <w:tc>
          <w:tcPr>
            <w:tcW w:w="3330" w:type="dxa"/>
          </w:tcPr>
          <w:p w14:paraId="66E7C99C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Negative</w:t>
            </w:r>
          </w:p>
        </w:tc>
        <w:tc>
          <w:tcPr>
            <w:tcW w:w="2340" w:type="dxa"/>
            <w:vAlign w:val="center"/>
          </w:tcPr>
          <w:p w14:paraId="3E2429C6" w14:textId="5F7024FF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0" w:type="dxa"/>
            <w:vAlign w:val="center"/>
          </w:tcPr>
          <w:p w14:paraId="0C636C1F" w14:textId="71EEB792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70" w:type="dxa"/>
            <w:vAlign w:val="center"/>
          </w:tcPr>
          <w:p w14:paraId="5D3796E9" w14:textId="065122FD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80" w:type="dxa"/>
            <w:vAlign w:val="center"/>
          </w:tcPr>
          <w:p w14:paraId="38A54495" w14:textId="27982663" w:rsidR="0098678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98678D" w14:paraId="495756BF" w14:textId="77777777" w:rsidTr="00F87838">
        <w:tc>
          <w:tcPr>
            <w:tcW w:w="3330" w:type="dxa"/>
          </w:tcPr>
          <w:p w14:paraId="67E2E12B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Pre-Military Suicide Ideation</w:t>
            </w:r>
          </w:p>
        </w:tc>
        <w:tc>
          <w:tcPr>
            <w:tcW w:w="2340" w:type="dxa"/>
            <w:vAlign w:val="center"/>
          </w:tcPr>
          <w:p w14:paraId="44170844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2A4E32F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AAC4AAE" w14:textId="1BCE7D7B" w:rsidR="0098678D" w:rsidRPr="004E7256" w:rsidRDefault="0098678D" w:rsidP="00986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EB9CF6D" w14:textId="77C539CF" w:rsidR="0098678D" w:rsidRPr="004E7256" w:rsidRDefault="0098678D" w:rsidP="00986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678D" w14:paraId="3FEE7097" w14:textId="77777777" w:rsidTr="00F87838">
        <w:tc>
          <w:tcPr>
            <w:tcW w:w="3330" w:type="dxa"/>
          </w:tcPr>
          <w:p w14:paraId="36A7C889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340" w:type="dxa"/>
            <w:vAlign w:val="center"/>
          </w:tcPr>
          <w:p w14:paraId="6998C827" w14:textId="6EE7EAD3" w:rsidR="0098678D" w:rsidRDefault="00CA4216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160" w:type="dxa"/>
            <w:vAlign w:val="center"/>
          </w:tcPr>
          <w:p w14:paraId="25437E93" w14:textId="2DE421A7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070" w:type="dxa"/>
            <w:vAlign w:val="center"/>
          </w:tcPr>
          <w:p w14:paraId="295B914A" w14:textId="5D4DB323" w:rsidR="0098678D" w:rsidRPr="00EA724D" w:rsidRDefault="00027E6A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D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980" w:type="dxa"/>
            <w:vAlign w:val="center"/>
          </w:tcPr>
          <w:p w14:paraId="38E18D17" w14:textId="48978EDB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D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</w:tr>
      <w:tr w:rsidR="0098678D" w14:paraId="30373EF4" w14:textId="77777777" w:rsidTr="00F87838">
        <w:tc>
          <w:tcPr>
            <w:tcW w:w="3330" w:type="dxa"/>
          </w:tcPr>
          <w:p w14:paraId="39622467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2340" w:type="dxa"/>
            <w:vAlign w:val="center"/>
          </w:tcPr>
          <w:p w14:paraId="0320BDD2" w14:textId="2F5C6A0D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0" w:type="dxa"/>
            <w:vAlign w:val="center"/>
          </w:tcPr>
          <w:p w14:paraId="1A1ED00C" w14:textId="4F9D75BD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70" w:type="dxa"/>
            <w:vAlign w:val="center"/>
          </w:tcPr>
          <w:p w14:paraId="2B201D07" w14:textId="12AA7F10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80" w:type="dxa"/>
            <w:vAlign w:val="center"/>
          </w:tcPr>
          <w:p w14:paraId="0A0656A9" w14:textId="5F1153C3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98678D" w14:paraId="596347C6" w14:textId="77777777" w:rsidTr="00F87838">
        <w:tc>
          <w:tcPr>
            <w:tcW w:w="3330" w:type="dxa"/>
          </w:tcPr>
          <w:p w14:paraId="5276DAE6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Pre-Military Suicide Attempt </w:t>
            </w:r>
          </w:p>
        </w:tc>
        <w:tc>
          <w:tcPr>
            <w:tcW w:w="2340" w:type="dxa"/>
            <w:vAlign w:val="center"/>
          </w:tcPr>
          <w:p w14:paraId="28500BF0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1E6CB9C" w14:textId="77777777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E1DD5D9" w14:textId="7A5A8CEB" w:rsidR="0098678D" w:rsidRPr="00EA724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9A1A5D2" w14:textId="531C28EA" w:rsidR="0098678D" w:rsidRPr="00EA724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8D" w14:paraId="5817BF58" w14:textId="77777777" w:rsidTr="00F87838">
        <w:trPr>
          <w:trHeight w:val="153"/>
        </w:trPr>
        <w:tc>
          <w:tcPr>
            <w:tcW w:w="3330" w:type="dxa"/>
          </w:tcPr>
          <w:p w14:paraId="50C552A4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340" w:type="dxa"/>
            <w:vAlign w:val="center"/>
          </w:tcPr>
          <w:p w14:paraId="4E3DBFD1" w14:textId="4563FC58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2160" w:type="dxa"/>
            <w:vAlign w:val="center"/>
          </w:tcPr>
          <w:p w14:paraId="31F48C85" w14:textId="0215152D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2070" w:type="dxa"/>
            <w:vAlign w:val="center"/>
          </w:tcPr>
          <w:p w14:paraId="0DBF8AC2" w14:textId="768AD585" w:rsidR="0098678D" w:rsidRPr="00EA724D" w:rsidRDefault="00027E6A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D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980" w:type="dxa"/>
            <w:vAlign w:val="center"/>
          </w:tcPr>
          <w:p w14:paraId="083AF00C" w14:textId="4616FDCF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D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</w:tr>
      <w:tr w:rsidR="0098678D" w14:paraId="45D1770B" w14:textId="77777777" w:rsidTr="00F87838">
        <w:tc>
          <w:tcPr>
            <w:tcW w:w="3330" w:type="dxa"/>
            <w:tcBorders>
              <w:bottom w:val="single" w:sz="4" w:space="0" w:color="auto"/>
            </w:tcBorders>
          </w:tcPr>
          <w:p w14:paraId="22147BA5" w14:textId="77777777" w:rsidR="0098678D" w:rsidRDefault="0098678D" w:rsidP="009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19B4C1" w14:textId="086D4C3E" w:rsidR="0098678D" w:rsidRDefault="0098678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5381BCA" w14:textId="6126682D" w:rsidR="0098678D" w:rsidRDefault="0086677D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48EFFC2" w14:textId="5BBDFF26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CF6741D" w14:textId="45E3E843" w:rsidR="0098678D" w:rsidRPr="00EA724D" w:rsidRDefault="00F709BC" w:rsidP="0098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678D" w14:paraId="4355461A" w14:textId="77777777" w:rsidTr="00F87838">
        <w:tc>
          <w:tcPr>
            <w:tcW w:w="11880" w:type="dxa"/>
            <w:gridSpan w:val="5"/>
            <w:tcBorders>
              <w:top w:val="single" w:sz="4" w:space="0" w:color="auto"/>
            </w:tcBorders>
          </w:tcPr>
          <w:p w14:paraId="2F394693" w14:textId="6A5E5DE0" w:rsidR="0098678D" w:rsidRPr="00EA724D" w:rsidRDefault="0098678D" w:rsidP="00EA724D">
            <w:pPr>
              <w:tabs>
                <w:tab w:val="left" w:pos="3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Note. Values given as percentages </w:t>
            </w:r>
          </w:p>
        </w:tc>
      </w:tr>
    </w:tbl>
    <w:p w14:paraId="263DCED7" w14:textId="77777777" w:rsidR="008B5DD9" w:rsidRDefault="008B5DD9" w:rsidP="0098678D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  <w:sectPr w:rsidR="008B5DD9" w:rsidSect="00EA724D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tbl>
      <w:tblPr>
        <w:tblStyle w:val="TableGrid"/>
        <w:tblW w:w="1476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420"/>
        <w:gridCol w:w="1452"/>
        <w:gridCol w:w="302"/>
        <w:gridCol w:w="1605"/>
        <w:gridCol w:w="1530"/>
        <w:gridCol w:w="270"/>
        <w:gridCol w:w="1710"/>
        <w:gridCol w:w="1710"/>
        <w:gridCol w:w="270"/>
        <w:gridCol w:w="1440"/>
        <w:gridCol w:w="1440"/>
      </w:tblGrid>
      <w:tr w:rsidR="008B5DD9" w:rsidRPr="00421098" w14:paraId="04AD4C5A" w14:textId="77777777" w:rsidTr="00B6133E">
        <w:trPr>
          <w:trHeight w:val="448"/>
        </w:trPr>
        <w:tc>
          <w:tcPr>
            <w:tcW w:w="14765" w:type="dxa"/>
            <w:gridSpan w:val="12"/>
            <w:tcBorders>
              <w:bottom w:val="single" w:sz="4" w:space="0" w:color="auto"/>
            </w:tcBorders>
          </w:tcPr>
          <w:p w14:paraId="2C34E7CC" w14:textId="6254CD91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lastRenderedPageBreak/>
              <w:t xml:space="preserve">Supplemental Table 3. </w:t>
            </w:r>
            <w:r w:rsidRPr="008B5DD9">
              <w:rPr>
                <w:rFonts w:ascii="Times New Roman" w:hAnsi="Times New Roman" w:cs="Times New Roman"/>
                <w:i/>
                <w:iCs/>
              </w:rPr>
              <w:t>Unadjusted, Partially Adjusted, and Fully Adjusted</w:t>
            </w:r>
            <w:r w:rsidRPr="008B5DD9">
              <w:rPr>
                <w:rFonts w:ascii="Times New Roman" w:hAnsi="Times New Roman" w:cs="Times New Roman"/>
              </w:rPr>
              <w:t xml:space="preserve"> </w:t>
            </w:r>
            <w:r w:rsidRPr="008B5DD9">
              <w:rPr>
                <w:rFonts w:ascii="Times New Roman" w:hAnsi="Times New Roman" w:cs="Times New Roman"/>
                <w:i/>
                <w:iCs/>
              </w:rPr>
              <w:t>Weighted Estimates for the Association between Moral Injury and Suicide Attempt by Gender</w:t>
            </w:r>
          </w:p>
        </w:tc>
      </w:tr>
      <w:tr w:rsidR="008B5DD9" w:rsidRPr="00421098" w14:paraId="4553ECAC" w14:textId="77777777" w:rsidTr="00B6133E">
        <w:trPr>
          <w:trHeight w:val="217"/>
        </w:trPr>
        <w:tc>
          <w:tcPr>
            <w:tcW w:w="1616" w:type="dxa"/>
            <w:tcBorders>
              <w:top w:val="single" w:sz="4" w:space="0" w:color="auto"/>
            </w:tcBorders>
          </w:tcPr>
          <w:p w14:paraId="0756BC41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80B12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51871A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CD056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Women</w:t>
            </w:r>
          </w:p>
        </w:tc>
      </w:tr>
      <w:tr w:rsidR="008B5DD9" w:rsidRPr="00421098" w14:paraId="03554C31" w14:textId="77777777" w:rsidTr="00B6133E">
        <w:trPr>
          <w:trHeight w:val="435"/>
        </w:trPr>
        <w:tc>
          <w:tcPr>
            <w:tcW w:w="1616" w:type="dxa"/>
          </w:tcPr>
          <w:p w14:paraId="3FAB502F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14:paraId="2A3002C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 xml:space="preserve">Peri-Military Attempt </w:t>
            </w:r>
          </w:p>
        </w:tc>
        <w:tc>
          <w:tcPr>
            <w:tcW w:w="302" w:type="dxa"/>
          </w:tcPr>
          <w:p w14:paraId="0EE74EC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14:paraId="5AC5205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 xml:space="preserve">Post-Military Attempt </w:t>
            </w:r>
          </w:p>
          <w:p w14:paraId="5777C9A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9810B0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568FE35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Peri-Military Attempt</w:t>
            </w:r>
          </w:p>
        </w:tc>
        <w:tc>
          <w:tcPr>
            <w:tcW w:w="270" w:type="dxa"/>
          </w:tcPr>
          <w:p w14:paraId="6910EFA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9C7716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 xml:space="preserve">Post-Military Attempt </w:t>
            </w:r>
          </w:p>
        </w:tc>
      </w:tr>
      <w:tr w:rsidR="008B5DD9" w:rsidRPr="00421098" w14:paraId="0B6DCD40" w14:textId="77777777" w:rsidTr="00B6133E">
        <w:trPr>
          <w:trHeight w:val="448"/>
        </w:trPr>
        <w:tc>
          <w:tcPr>
            <w:tcW w:w="1616" w:type="dxa"/>
            <w:tcBorders>
              <w:bottom w:val="single" w:sz="4" w:space="0" w:color="auto"/>
            </w:tcBorders>
          </w:tcPr>
          <w:p w14:paraId="7A589EE2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4D42EF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AOR</w:t>
            </w:r>
          </w:p>
          <w:p w14:paraId="4B1A11F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422F397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ARR</w:t>
            </w:r>
          </w:p>
          <w:p w14:paraId="28BB9DA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09C2EA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2B71A8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AOR</w:t>
            </w:r>
          </w:p>
          <w:p w14:paraId="0581A70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9F1864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ARR</w:t>
            </w:r>
          </w:p>
          <w:p w14:paraId="21B9C16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E3DD50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521448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AOR</w:t>
            </w:r>
          </w:p>
          <w:p w14:paraId="784DEB1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040D69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ARR</w:t>
            </w:r>
          </w:p>
          <w:p w14:paraId="3274C41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4941F9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8BDCC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AOR</w:t>
            </w:r>
          </w:p>
          <w:p w14:paraId="6DA0EB9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7A2BD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ARR</w:t>
            </w:r>
          </w:p>
          <w:p w14:paraId="56F18AF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(95% CI)</w:t>
            </w:r>
          </w:p>
        </w:tc>
      </w:tr>
      <w:tr w:rsidR="008B5DD9" w:rsidRPr="00421098" w14:paraId="400B6E61" w14:textId="77777777" w:rsidTr="00B6133E">
        <w:trPr>
          <w:trHeight w:val="289"/>
        </w:trPr>
        <w:tc>
          <w:tcPr>
            <w:tcW w:w="14765" w:type="dxa"/>
            <w:gridSpan w:val="12"/>
            <w:vAlign w:val="center"/>
          </w:tcPr>
          <w:p w14:paraId="0E67D2B7" w14:textId="26EF2421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5DD9">
              <w:rPr>
                <w:rFonts w:ascii="Times New Roman" w:hAnsi="Times New Roman" w:cs="Times New Roman"/>
                <w:i/>
                <w:iCs/>
              </w:rPr>
              <w:t>Unadjusted</w:t>
            </w:r>
            <w:r w:rsidR="003B7C9D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E077D5">
              <w:rPr>
                <w:rFonts w:ascii="Times New Roman" w:hAnsi="Times New Roman" w:cs="Times New Roman"/>
                <w:i/>
                <w:iCs/>
              </w:rPr>
              <w:t>Adjusted for Covariance between</w:t>
            </w:r>
            <w:r w:rsidR="00C74E15">
              <w:rPr>
                <w:rFonts w:ascii="Times New Roman" w:hAnsi="Times New Roman" w:cs="Times New Roman"/>
                <w:i/>
                <w:iCs/>
              </w:rPr>
              <w:t xml:space="preserve"> PMIE exposure by Witnessing, Perpetrating, and Being Betrayed</w:t>
            </w:r>
            <w:r w:rsidR="00E077D5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="003B7C9D">
              <w:rPr>
                <w:rFonts w:ascii="Times New Roman" w:hAnsi="Times New Roman" w:cs="Times New Roman"/>
                <w:i/>
                <w:iCs/>
              </w:rPr>
              <w:t>No Covariates)</w:t>
            </w:r>
          </w:p>
        </w:tc>
      </w:tr>
      <w:tr w:rsidR="008B5DD9" w:rsidRPr="00421098" w14:paraId="60B1DB6D" w14:textId="77777777" w:rsidTr="00B6133E">
        <w:trPr>
          <w:trHeight w:val="678"/>
        </w:trPr>
        <w:tc>
          <w:tcPr>
            <w:tcW w:w="1616" w:type="dxa"/>
          </w:tcPr>
          <w:p w14:paraId="1196460C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1420" w:type="dxa"/>
          </w:tcPr>
          <w:p w14:paraId="4D0A06C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0.90</w:t>
            </w:r>
          </w:p>
          <w:p w14:paraId="14B3315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(0.62-1.32)</w:t>
            </w:r>
          </w:p>
        </w:tc>
        <w:tc>
          <w:tcPr>
            <w:tcW w:w="1452" w:type="dxa"/>
          </w:tcPr>
          <w:p w14:paraId="3979057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0.90</w:t>
            </w:r>
          </w:p>
          <w:p w14:paraId="72D4644C" w14:textId="20F1E1A6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</w:t>
            </w:r>
            <w:r w:rsidR="00FF282E">
              <w:rPr>
                <w:rFonts w:ascii="Times New Roman" w:hAnsi="Times New Roman" w:cs="Times New Roman"/>
              </w:rPr>
              <w:t>2</w:t>
            </w:r>
            <w:r w:rsidRPr="008B5DD9">
              <w:rPr>
                <w:rFonts w:ascii="Times New Roman" w:hAnsi="Times New Roman" w:cs="Times New Roman"/>
              </w:rPr>
              <w:t>-1.31)</w:t>
            </w:r>
          </w:p>
        </w:tc>
        <w:tc>
          <w:tcPr>
            <w:tcW w:w="302" w:type="dxa"/>
          </w:tcPr>
          <w:p w14:paraId="5918BA48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24AF53F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0.97</w:t>
            </w:r>
          </w:p>
          <w:p w14:paraId="7535159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(0.67-1.40)</w:t>
            </w:r>
          </w:p>
        </w:tc>
        <w:tc>
          <w:tcPr>
            <w:tcW w:w="1530" w:type="dxa"/>
          </w:tcPr>
          <w:p w14:paraId="1089A95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0.97</w:t>
            </w:r>
          </w:p>
          <w:p w14:paraId="0C32D2C4" w14:textId="5DCC01C1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</w:t>
            </w:r>
            <w:r w:rsidR="00FF282E">
              <w:rPr>
                <w:rFonts w:ascii="Times New Roman" w:hAnsi="Times New Roman" w:cs="Times New Roman"/>
              </w:rPr>
              <w:t>7</w:t>
            </w:r>
            <w:r w:rsidRPr="008B5DD9">
              <w:rPr>
                <w:rFonts w:ascii="Times New Roman" w:hAnsi="Times New Roman" w:cs="Times New Roman"/>
              </w:rPr>
              <w:t>-1.39)</w:t>
            </w:r>
          </w:p>
        </w:tc>
        <w:tc>
          <w:tcPr>
            <w:tcW w:w="270" w:type="dxa"/>
          </w:tcPr>
          <w:p w14:paraId="14CC605A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F992A8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1.69</w:t>
            </w:r>
          </w:p>
          <w:p w14:paraId="32020C2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(1.14-2.50)</w:t>
            </w:r>
          </w:p>
        </w:tc>
        <w:tc>
          <w:tcPr>
            <w:tcW w:w="1710" w:type="dxa"/>
          </w:tcPr>
          <w:p w14:paraId="1398551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1.66</w:t>
            </w:r>
          </w:p>
          <w:p w14:paraId="5604F39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(1.14-2.41)</w:t>
            </w:r>
          </w:p>
        </w:tc>
        <w:tc>
          <w:tcPr>
            <w:tcW w:w="270" w:type="dxa"/>
          </w:tcPr>
          <w:p w14:paraId="17012C4A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30CDD3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1.08</w:t>
            </w:r>
          </w:p>
          <w:p w14:paraId="3F8F41A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(0.73-1.59)</w:t>
            </w:r>
          </w:p>
        </w:tc>
        <w:tc>
          <w:tcPr>
            <w:tcW w:w="1440" w:type="dxa"/>
          </w:tcPr>
          <w:p w14:paraId="75D65FC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1.08</w:t>
            </w:r>
          </w:p>
          <w:p w14:paraId="3C24893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(0.74-1.56)</w:t>
            </w:r>
          </w:p>
        </w:tc>
      </w:tr>
      <w:tr w:rsidR="008B5DD9" w:rsidRPr="00421098" w14:paraId="14C2D922" w14:textId="77777777" w:rsidTr="00B6133E">
        <w:trPr>
          <w:trHeight w:val="666"/>
        </w:trPr>
        <w:tc>
          <w:tcPr>
            <w:tcW w:w="1616" w:type="dxa"/>
          </w:tcPr>
          <w:p w14:paraId="223BBE84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Perpetration</w:t>
            </w:r>
          </w:p>
        </w:tc>
        <w:tc>
          <w:tcPr>
            <w:tcW w:w="1420" w:type="dxa"/>
          </w:tcPr>
          <w:p w14:paraId="6908803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2.04</w:t>
            </w:r>
          </w:p>
          <w:p w14:paraId="062C2CB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(1.43-2.92)</w:t>
            </w:r>
          </w:p>
        </w:tc>
        <w:tc>
          <w:tcPr>
            <w:tcW w:w="1452" w:type="dxa"/>
          </w:tcPr>
          <w:p w14:paraId="67BBC3F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2.00</w:t>
            </w:r>
          </w:p>
          <w:p w14:paraId="295AAF8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(1.42-2.82)</w:t>
            </w:r>
          </w:p>
        </w:tc>
        <w:tc>
          <w:tcPr>
            <w:tcW w:w="302" w:type="dxa"/>
          </w:tcPr>
          <w:p w14:paraId="170BC59A" w14:textId="77777777" w:rsidR="008B5DD9" w:rsidRPr="008B5DD9" w:rsidRDefault="008B5DD9" w:rsidP="002367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</w:tcPr>
          <w:p w14:paraId="39A8615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2.73</w:t>
            </w:r>
          </w:p>
          <w:p w14:paraId="0BAB098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(1.95-3.83)</w:t>
            </w:r>
          </w:p>
        </w:tc>
        <w:tc>
          <w:tcPr>
            <w:tcW w:w="1530" w:type="dxa"/>
          </w:tcPr>
          <w:p w14:paraId="3B98EEA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2.63</w:t>
            </w:r>
          </w:p>
          <w:p w14:paraId="75089DD6" w14:textId="760C73F2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(1.91-3.6</w:t>
            </w:r>
            <w:r w:rsidR="00040C51">
              <w:rPr>
                <w:rFonts w:ascii="Times New Roman" w:hAnsi="Times New Roman" w:cs="Times New Roman"/>
                <w:b/>
                <w:bCs/>
              </w:rPr>
              <w:t>2</w:t>
            </w:r>
            <w:r w:rsidRPr="008B5DD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0" w:type="dxa"/>
          </w:tcPr>
          <w:p w14:paraId="669C0FC7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C163B0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1.84</w:t>
            </w:r>
          </w:p>
          <w:p w14:paraId="4BE27CE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(1.33-2.55)</w:t>
            </w:r>
          </w:p>
        </w:tc>
        <w:tc>
          <w:tcPr>
            <w:tcW w:w="1710" w:type="dxa"/>
          </w:tcPr>
          <w:p w14:paraId="4ADEF7E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1.78</w:t>
            </w:r>
          </w:p>
          <w:p w14:paraId="66D8F2B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(1.31-2.40)</w:t>
            </w:r>
          </w:p>
        </w:tc>
        <w:tc>
          <w:tcPr>
            <w:tcW w:w="270" w:type="dxa"/>
          </w:tcPr>
          <w:p w14:paraId="2BE35CB9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68F8A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1.85</w:t>
            </w:r>
          </w:p>
          <w:p w14:paraId="7218EC0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(1.31-2.62)</w:t>
            </w:r>
          </w:p>
        </w:tc>
        <w:tc>
          <w:tcPr>
            <w:tcW w:w="1440" w:type="dxa"/>
          </w:tcPr>
          <w:p w14:paraId="4123809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1.78</w:t>
            </w:r>
          </w:p>
          <w:p w14:paraId="0A08F59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(1.29-2.45)</w:t>
            </w:r>
          </w:p>
        </w:tc>
      </w:tr>
      <w:tr w:rsidR="008B5DD9" w:rsidRPr="00421098" w14:paraId="1EB12ABC" w14:textId="77777777" w:rsidTr="00B6133E">
        <w:trPr>
          <w:trHeight w:val="666"/>
        </w:trPr>
        <w:tc>
          <w:tcPr>
            <w:tcW w:w="1616" w:type="dxa"/>
          </w:tcPr>
          <w:p w14:paraId="1210AC12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Betrayal</w:t>
            </w:r>
          </w:p>
        </w:tc>
        <w:tc>
          <w:tcPr>
            <w:tcW w:w="1420" w:type="dxa"/>
          </w:tcPr>
          <w:p w14:paraId="24A5E34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3.30</w:t>
            </w:r>
          </w:p>
          <w:p w14:paraId="0B0D62E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(2.17-5.02)</w:t>
            </w:r>
          </w:p>
        </w:tc>
        <w:tc>
          <w:tcPr>
            <w:tcW w:w="1452" w:type="dxa"/>
          </w:tcPr>
          <w:p w14:paraId="1B98FE2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3.21</w:t>
            </w:r>
          </w:p>
          <w:p w14:paraId="575B192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(2.14-4.79)</w:t>
            </w:r>
          </w:p>
        </w:tc>
        <w:tc>
          <w:tcPr>
            <w:tcW w:w="302" w:type="dxa"/>
          </w:tcPr>
          <w:p w14:paraId="5CDFBD3C" w14:textId="77777777" w:rsidR="008B5DD9" w:rsidRPr="008B5DD9" w:rsidRDefault="008B5DD9" w:rsidP="002367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</w:tcPr>
          <w:p w14:paraId="0E6B941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2.41</w:t>
            </w:r>
          </w:p>
          <w:p w14:paraId="501E1D4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(1.69-3.45)</w:t>
            </w:r>
          </w:p>
        </w:tc>
        <w:tc>
          <w:tcPr>
            <w:tcW w:w="1530" w:type="dxa"/>
          </w:tcPr>
          <w:p w14:paraId="2E556F6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2.35</w:t>
            </w:r>
          </w:p>
          <w:p w14:paraId="1EA08B81" w14:textId="77A5A7B2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(1.67-3.3</w:t>
            </w:r>
            <w:r w:rsidR="00040C51">
              <w:rPr>
                <w:rFonts w:ascii="Times New Roman" w:hAnsi="Times New Roman" w:cs="Times New Roman"/>
                <w:b/>
                <w:bCs/>
              </w:rPr>
              <w:t>1</w:t>
            </w:r>
            <w:r w:rsidRPr="008B5DD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0" w:type="dxa"/>
          </w:tcPr>
          <w:p w14:paraId="1014A4B7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2FFB39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2.64</w:t>
            </w:r>
          </w:p>
          <w:p w14:paraId="2699305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(1.76-3.97)</w:t>
            </w:r>
          </w:p>
        </w:tc>
        <w:tc>
          <w:tcPr>
            <w:tcW w:w="1710" w:type="dxa"/>
          </w:tcPr>
          <w:p w14:paraId="5DDFA7C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2.54</w:t>
            </w:r>
          </w:p>
          <w:p w14:paraId="6834AD5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(1.73-3.72)</w:t>
            </w:r>
          </w:p>
        </w:tc>
        <w:tc>
          <w:tcPr>
            <w:tcW w:w="270" w:type="dxa"/>
          </w:tcPr>
          <w:p w14:paraId="47EC102B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3528B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2.43</w:t>
            </w:r>
          </w:p>
          <w:p w14:paraId="006818A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(1.65-3.57)</w:t>
            </w:r>
          </w:p>
        </w:tc>
        <w:tc>
          <w:tcPr>
            <w:tcW w:w="1440" w:type="dxa"/>
          </w:tcPr>
          <w:p w14:paraId="3486712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2.33</w:t>
            </w:r>
          </w:p>
          <w:p w14:paraId="24B068C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(1.62-3.31)</w:t>
            </w:r>
          </w:p>
        </w:tc>
      </w:tr>
      <w:tr w:rsidR="008B5DD9" w:rsidRPr="00421098" w14:paraId="47C8DD1D" w14:textId="77777777" w:rsidTr="00B6133E">
        <w:trPr>
          <w:trHeight w:val="326"/>
        </w:trPr>
        <w:tc>
          <w:tcPr>
            <w:tcW w:w="14765" w:type="dxa"/>
            <w:gridSpan w:val="12"/>
            <w:vAlign w:val="center"/>
          </w:tcPr>
          <w:p w14:paraId="0DC132DC" w14:textId="704F8355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  <w:i/>
                <w:iCs/>
              </w:rPr>
              <w:t>Partially Adjusted</w:t>
            </w:r>
            <w:r w:rsidR="003B7C9D">
              <w:rPr>
                <w:rFonts w:ascii="Times New Roman" w:hAnsi="Times New Roman" w:cs="Times New Roman"/>
                <w:i/>
                <w:iCs/>
              </w:rPr>
              <w:t xml:space="preserve"> (Adjusted for Demographic and Military-Related Characteristics)</w:t>
            </w:r>
          </w:p>
        </w:tc>
      </w:tr>
      <w:tr w:rsidR="008B5DD9" w:rsidRPr="00421098" w14:paraId="2E15AF60" w14:textId="77777777" w:rsidTr="00B6133E">
        <w:trPr>
          <w:trHeight w:val="666"/>
        </w:trPr>
        <w:tc>
          <w:tcPr>
            <w:tcW w:w="1616" w:type="dxa"/>
          </w:tcPr>
          <w:p w14:paraId="7FD78E67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1420" w:type="dxa"/>
          </w:tcPr>
          <w:p w14:paraId="0B7F02B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0.82</w:t>
            </w:r>
          </w:p>
          <w:p w14:paraId="22975B7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(0.56-1.19)</w:t>
            </w:r>
          </w:p>
        </w:tc>
        <w:tc>
          <w:tcPr>
            <w:tcW w:w="1452" w:type="dxa"/>
          </w:tcPr>
          <w:p w14:paraId="239D37F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0.82</w:t>
            </w:r>
          </w:p>
          <w:p w14:paraId="617957C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(0.56-1.19)</w:t>
            </w:r>
          </w:p>
        </w:tc>
        <w:tc>
          <w:tcPr>
            <w:tcW w:w="302" w:type="dxa"/>
          </w:tcPr>
          <w:p w14:paraId="072A0F1F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392BBD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0.88</w:t>
            </w:r>
          </w:p>
          <w:p w14:paraId="5F3D7EB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(0.61-1.26)</w:t>
            </w:r>
          </w:p>
        </w:tc>
        <w:tc>
          <w:tcPr>
            <w:tcW w:w="1530" w:type="dxa"/>
          </w:tcPr>
          <w:p w14:paraId="55345C9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0.88</w:t>
            </w:r>
          </w:p>
          <w:p w14:paraId="54D1330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(0.62-1.25)</w:t>
            </w:r>
          </w:p>
        </w:tc>
        <w:tc>
          <w:tcPr>
            <w:tcW w:w="270" w:type="dxa"/>
          </w:tcPr>
          <w:p w14:paraId="78A0288D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340973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1.45</w:t>
            </w:r>
          </w:p>
          <w:p w14:paraId="4FF60BB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(0.96-2.20)</w:t>
            </w:r>
          </w:p>
        </w:tc>
        <w:tc>
          <w:tcPr>
            <w:tcW w:w="1710" w:type="dxa"/>
          </w:tcPr>
          <w:p w14:paraId="2D2B890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1.43</w:t>
            </w:r>
          </w:p>
          <w:p w14:paraId="7A34917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(0.96-1.19)</w:t>
            </w:r>
          </w:p>
        </w:tc>
        <w:tc>
          <w:tcPr>
            <w:tcW w:w="270" w:type="dxa"/>
          </w:tcPr>
          <w:p w14:paraId="4DBD0D05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8A958A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0.96</w:t>
            </w:r>
          </w:p>
          <w:p w14:paraId="43BABE5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(0.64-1.44)</w:t>
            </w:r>
          </w:p>
        </w:tc>
        <w:tc>
          <w:tcPr>
            <w:tcW w:w="1440" w:type="dxa"/>
          </w:tcPr>
          <w:p w14:paraId="6E25920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0.96</w:t>
            </w:r>
          </w:p>
          <w:p w14:paraId="3260291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(0.65-1.42)</w:t>
            </w:r>
          </w:p>
        </w:tc>
      </w:tr>
      <w:tr w:rsidR="008B5DD9" w:rsidRPr="00421098" w14:paraId="148AC2F7" w14:textId="77777777" w:rsidTr="00B6133E">
        <w:trPr>
          <w:trHeight w:val="666"/>
        </w:trPr>
        <w:tc>
          <w:tcPr>
            <w:tcW w:w="1616" w:type="dxa"/>
          </w:tcPr>
          <w:p w14:paraId="10F5C30E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Perpetration</w:t>
            </w:r>
          </w:p>
        </w:tc>
        <w:tc>
          <w:tcPr>
            <w:tcW w:w="1420" w:type="dxa"/>
          </w:tcPr>
          <w:p w14:paraId="3F48A70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1.83</w:t>
            </w:r>
          </w:p>
          <w:p w14:paraId="613BD709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(1.28-2.62)</w:t>
            </w:r>
          </w:p>
        </w:tc>
        <w:tc>
          <w:tcPr>
            <w:tcW w:w="1452" w:type="dxa"/>
          </w:tcPr>
          <w:p w14:paraId="4FB54FE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1.80</w:t>
            </w:r>
          </w:p>
          <w:p w14:paraId="79C756B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(1.27-2.55)</w:t>
            </w:r>
          </w:p>
        </w:tc>
        <w:tc>
          <w:tcPr>
            <w:tcW w:w="302" w:type="dxa"/>
          </w:tcPr>
          <w:p w14:paraId="6F577A3B" w14:textId="77777777" w:rsidR="008B5DD9" w:rsidRPr="008B5DD9" w:rsidRDefault="008B5DD9" w:rsidP="002367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</w:tcPr>
          <w:p w14:paraId="09F9271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2.45</w:t>
            </w:r>
          </w:p>
          <w:p w14:paraId="365D685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(1.76-3.40)</w:t>
            </w:r>
          </w:p>
        </w:tc>
        <w:tc>
          <w:tcPr>
            <w:tcW w:w="1530" w:type="dxa"/>
          </w:tcPr>
          <w:p w14:paraId="3879647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2.37</w:t>
            </w:r>
          </w:p>
          <w:p w14:paraId="240F26C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(1.73-3.23)</w:t>
            </w:r>
          </w:p>
        </w:tc>
        <w:tc>
          <w:tcPr>
            <w:tcW w:w="270" w:type="dxa"/>
          </w:tcPr>
          <w:p w14:paraId="744F976D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C71297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1.58</w:t>
            </w:r>
          </w:p>
          <w:p w14:paraId="0C5046E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(1.13-2.20)</w:t>
            </w:r>
          </w:p>
        </w:tc>
        <w:tc>
          <w:tcPr>
            <w:tcW w:w="1710" w:type="dxa"/>
          </w:tcPr>
          <w:p w14:paraId="7EBC8D6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1.55</w:t>
            </w:r>
          </w:p>
          <w:p w14:paraId="228A0DA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(1.12-2.10)</w:t>
            </w:r>
          </w:p>
        </w:tc>
        <w:tc>
          <w:tcPr>
            <w:tcW w:w="270" w:type="dxa"/>
          </w:tcPr>
          <w:p w14:paraId="25397F2E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9D0C93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1.54</w:t>
            </w:r>
          </w:p>
          <w:p w14:paraId="49C379E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(1.07-2.21)</w:t>
            </w:r>
          </w:p>
        </w:tc>
        <w:tc>
          <w:tcPr>
            <w:tcW w:w="1440" w:type="dxa"/>
          </w:tcPr>
          <w:p w14:paraId="6B294F1D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1.50</w:t>
            </w:r>
          </w:p>
          <w:p w14:paraId="2ACCF97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(1.07-2.10)</w:t>
            </w:r>
          </w:p>
        </w:tc>
      </w:tr>
      <w:tr w:rsidR="008B5DD9" w:rsidRPr="00421098" w14:paraId="6870A6D3" w14:textId="77777777" w:rsidTr="00B6133E">
        <w:trPr>
          <w:trHeight w:val="678"/>
        </w:trPr>
        <w:tc>
          <w:tcPr>
            <w:tcW w:w="1616" w:type="dxa"/>
          </w:tcPr>
          <w:p w14:paraId="2A663FD2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Betrayal</w:t>
            </w:r>
          </w:p>
        </w:tc>
        <w:tc>
          <w:tcPr>
            <w:tcW w:w="1420" w:type="dxa"/>
          </w:tcPr>
          <w:p w14:paraId="2FAB16B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2.64</w:t>
            </w:r>
          </w:p>
          <w:p w14:paraId="5192F92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(1.73-4.03)</w:t>
            </w:r>
          </w:p>
        </w:tc>
        <w:tc>
          <w:tcPr>
            <w:tcW w:w="1452" w:type="dxa"/>
          </w:tcPr>
          <w:p w14:paraId="0E6DB12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2.59</w:t>
            </w:r>
          </w:p>
          <w:p w14:paraId="2132DAE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(1.74-3.89)</w:t>
            </w:r>
          </w:p>
        </w:tc>
        <w:tc>
          <w:tcPr>
            <w:tcW w:w="302" w:type="dxa"/>
          </w:tcPr>
          <w:p w14:paraId="370565D4" w14:textId="77777777" w:rsidR="008B5DD9" w:rsidRPr="008B5DD9" w:rsidRDefault="008B5DD9" w:rsidP="002367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</w:tcPr>
          <w:p w14:paraId="6520448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1.89</w:t>
            </w:r>
          </w:p>
          <w:p w14:paraId="21F249C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(1.31-2.72)</w:t>
            </w:r>
          </w:p>
        </w:tc>
        <w:tc>
          <w:tcPr>
            <w:tcW w:w="1530" w:type="dxa"/>
          </w:tcPr>
          <w:p w14:paraId="6704795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1.86</w:t>
            </w:r>
          </w:p>
          <w:p w14:paraId="31AF944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(1.30-2.64)</w:t>
            </w:r>
          </w:p>
        </w:tc>
        <w:tc>
          <w:tcPr>
            <w:tcW w:w="270" w:type="dxa"/>
          </w:tcPr>
          <w:p w14:paraId="37D794C6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4733FE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1.90</w:t>
            </w:r>
          </w:p>
          <w:p w14:paraId="34666D4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(1.24-2.91)</w:t>
            </w:r>
          </w:p>
        </w:tc>
        <w:tc>
          <w:tcPr>
            <w:tcW w:w="1710" w:type="dxa"/>
          </w:tcPr>
          <w:p w14:paraId="587C4FF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1.86</w:t>
            </w:r>
          </w:p>
          <w:p w14:paraId="341539A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(1.23-2.79)</w:t>
            </w:r>
          </w:p>
          <w:p w14:paraId="2D52BED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" w:type="dxa"/>
          </w:tcPr>
          <w:p w14:paraId="5A6F6CBB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FAB381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1.90</w:t>
            </w:r>
          </w:p>
          <w:p w14:paraId="6693DBB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(1.25-2.89)</w:t>
            </w:r>
          </w:p>
        </w:tc>
        <w:tc>
          <w:tcPr>
            <w:tcW w:w="1440" w:type="dxa"/>
          </w:tcPr>
          <w:p w14:paraId="5160E40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1.85</w:t>
            </w:r>
          </w:p>
          <w:p w14:paraId="0D17E31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(1.24-2.73)</w:t>
            </w:r>
          </w:p>
        </w:tc>
      </w:tr>
      <w:tr w:rsidR="008B5DD9" w:rsidRPr="00421098" w14:paraId="1C9B58F8" w14:textId="77777777" w:rsidTr="00B6133E">
        <w:trPr>
          <w:trHeight w:val="268"/>
        </w:trPr>
        <w:tc>
          <w:tcPr>
            <w:tcW w:w="14765" w:type="dxa"/>
            <w:gridSpan w:val="12"/>
            <w:vAlign w:val="center"/>
          </w:tcPr>
          <w:p w14:paraId="44BCDDF2" w14:textId="1252D079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  <w:i/>
                <w:iCs/>
              </w:rPr>
              <w:t>Fully Adjusted</w:t>
            </w:r>
            <w:r w:rsidR="006F37DF">
              <w:rPr>
                <w:rFonts w:ascii="Times New Roman" w:hAnsi="Times New Roman" w:cs="Times New Roman"/>
                <w:i/>
                <w:iCs/>
              </w:rPr>
              <w:t xml:space="preserve"> (Adjusted for Demographic/Military-related Characteristics, Current Mental Health, and History of Suicidal Thoughts and Behaviors)</w:t>
            </w:r>
          </w:p>
        </w:tc>
      </w:tr>
      <w:tr w:rsidR="008B5DD9" w:rsidRPr="00421098" w14:paraId="211525D9" w14:textId="77777777" w:rsidTr="00B6133E">
        <w:trPr>
          <w:trHeight w:val="666"/>
        </w:trPr>
        <w:tc>
          <w:tcPr>
            <w:tcW w:w="1616" w:type="dxa"/>
          </w:tcPr>
          <w:p w14:paraId="0EB0E396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1420" w:type="dxa"/>
          </w:tcPr>
          <w:p w14:paraId="33179B87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0.71</w:t>
            </w:r>
          </w:p>
          <w:p w14:paraId="2BB6601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(0.48-1.06)</w:t>
            </w:r>
          </w:p>
        </w:tc>
        <w:tc>
          <w:tcPr>
            <w:tcW w:w="1452" w:type="dxa"/>
          </w:tcPr>
          <w:p w14:paraId="0E900D5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0.71</w:t>
            </w:r>
          </w:p>
          <w:p w14:paraId="475DBAE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(0.48-1.06)</w:t>
            </w:r>
          </w:p>
        </w:tc>
        <w:tc>
          <w:tcPr>
            <w:tcW w:w="302" w:type="dxa"/>
          </w:tcPr>
          <w:p w14:paraId="71D7C4AC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7DA0E06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0.76</w:t>
            </w:r>
          </w:p>
          <w:p w14:paraId="1FCD1101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(0.53-1.11)</w:t>
            </w:r>
          </w:p>
        </w:tc>
        <w:tc>
          <w:tcPr>
            <w:tcW w:w="1530" w:type="dxa"/>
          </w:tcPr>
          <w:p w14:paraId="1912218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0.76</w:t>
            </w:r>
          </w:p>
          <w:p w14:paraId="679C89B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(0.54-1.11)</w:t>
            </w:r>
          </w:p>
        </w:tc>
        <w:tc>
          <w:tcPr>
            <w:tcW w:w="270" w:type="dxa"/>
          </w:tcPr>
          <w:p w14:paraId="7B5CE7C1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633DDF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1.40</w:t>
            </w:r>
          </w:p>
          <w:p w14:paraId="7ED7E49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(0.90-2.19)</w:t>
            </w:r>
          </w:p>
        </w:tc>
        <w:tc>
          <w:tcPr>
            <w:tcW w:w="1710" w:type="dxa"/>
          </w:tcPr>
          <w:p w14:paraId="3B6938B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1.39</w:t>
            </w:r>
          </w:p>
          <w:p w14:paraId="4EB29A61" w14:textId="21AA1BE4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(0.90-2.1</w:t>
            </w:r>
            <w:r w:rsidR="00B86247">
              <w:rPr>
                <w:rFonts w:ascii="Times New Roman" w:hAnsi="Times New Roman" w:cs="Times New Roman"/>
              </w:rPr>
              <w:t>3</w:t>
            </w:r>
            <w:r w:rsidRPr="008B5D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" w:type="dxa"/>
          </w:tcPr>
          <w:p w14:paraId="34D94E69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A1DD7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0.91</w:t>
            </w:r>
          </w:p>
          <w:p w14:paraId="4FB94D4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(0.59-1.40)</w:t>
            </w:r>
          </w:p>
        </w:tc>
        <w:tc>
          <w:tcPr>
            <w:tcW w:w="1440" w:type="dxa"/>
          </w:tcPr>
          <w:p w14:paraId="12D7A2F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0.91</w:t>
            </w:r>
          </w:p>
          <w:p w14:paraId="7592F02F" w14:textId="0B084B41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</w:t>
            </w:r>
            <w:r w:rsidR="00FF6A6F">
              <w:rPr>
                <w:rFonts w:ascii="Times New Roman" w:hAnsi="Times New Roman" w:cs="Times New Roman"/>
              </w:rPr>
              <w:t>60</w:t>
            </w:r>
            <w:r w:rsidRPr="008B5DD9">
              <w:rPr>
                <w:rFonts w:ascii="Times New Roman" w:hAnsi="Times New Roman" w:cs="Times New Roman"/>
              </w:rPr>
              <w:t>-1</w:t>
            </w:r>
            <w:r w:rsidR="00FF6A6F">
              <w:rPr>
                <w:rFonts w:ascii="Times New Roman" w:hAnsi="Times New Roman" w:cs="Times New Roman"/>
              </w:rPr>
              <w:t>.38</w:t>
            </w:r>
            <w:r w:rsidRPr="008B5DD9">
              <w:rPr>
                <w:rFonts w:ascii="Times New Roman" w:hAnsi="Times New Roman" w:cs="Times New Roman"/>
              </w:rPr>
              <w:t>)</w:t>
            </w:r>
          </w:p>
        </w:tc>
      </w:tr>
      <w:tr w:rsidR="008B5DD9" w:rsidRPr="00421098" w14:paraId="674B70F0" w14:textId="77777777" w:rsidTr="00B6133E">
        <w:trPr>
          <w:trHeight w:val="666"/>
        </w:trPr>
        <w:tc>
          <w:tcPr>
            <w:tcW w:w="1616" w:type="dxa"/>
          </w:tcPr>
          <w:p w14:paraId="4359C987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Perpetration</w:t>
            </w:r>
          </w:p>
        </w:tc>
        <w:tc>
          <w:tcPr>
            <w:tcW w:w="1420" w:type="dxa"/>
          </w:tcPr>
          <w:p w14:paraId="669515C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1.53</w:t>
            </w:r>
          </w:p>
          <w:p w14:paraId="0070ABE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(1.05-2.23)</w:t>
            </w:r>
          </w:p>
        </w:tc>
        <w:tc>
          <w:tcPr>
            <w:tcW w:w="1452" w:type="dxa"/>
          </w:tcPr>
          <w:p w14:paraId="7D7EF95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1.52</w:t>
            </w:r>
          </w:p>
          <w:p w14:paraId="0B3011D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(1.05-2.18)</w:t>
            </w:r>
          </w:p>
        </w:tc>
        <w:tc>
          <w:tcPr>
            <w:tcW w:w="302" w:type="dxa"/>
          </w:tcPr>
          <w:p w14:paraId="4E2A2486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41C80F55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2.05</w:t>
            </w:r>
          </w:p>
          <w:p w14:paraId="330103E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(1.44-2.91)</w:t>
            </w:r>
          </w:p>
        </w:tc>
        <w:tc>
          <w:tcPr>
            <w:tcW w:w="1530" w:type="dxa"/>
          </w:tcPr>
          <w:p w14:paraId="48FE739A" w14:textId="4350D11C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2.0</w:t>
            </w:r>
            <w:r w:rsidR="00BE638F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4A5C2DE" w14:textId="6CA6B9B1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(1.43-2.</w:t>
            </w:r>
            <w:r w:rsidR="00BE638F">
              <w:rPr>
                <w:rFonts w:ascii="Times New Roman" w:hAnsi="Times New Roman" w:cs="Times New Roman"/>
                <w:b/>
                <w:bCs/>
              </w:rPr>
              <w:t>80</w:t>
            </w:r>
            <w:r w:rsidRPr="008B5DD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0" w:type="dxa"/>
          </w:tcPr>
          <w:p w14:paraId="4631BC61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D14A72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1.25</w:t>
            </w:r>
          </w:p>
          <w:p w14:paraId="1C5CB1A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(0.89-1.77)</w:t>
            </w:r>
          </w:p>
        </w:tc>
        <w:tc>
          <w:tcPr>
            <w:tcW w:w="1710" w:type="dxa"/>
          </w:tcPr>
          <w:p w14:paraId="2B17EF2B" w14:textId="589C88E1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1.2</w:t>
            </w:r>
            <w:r w:rsidR="00FF6A6F">
              <w:rPr>
                <w:rFonts w:ascii="Times New Roman" w:hAnsi="Times New Roman" w:cs="Times New Roman"/>
              </w:rPr>
              <w:t>4</w:t>
            </w:r>
          </w:p>
          <w:p w14:paraId="503F117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(0.89-1.72)</w:t>
            </w:r>
          </w:p>
        </w:tc>
        <w:tc>
          <w:tcPr>
            <w:tcW w:w="270" w:type="dxa"/>
          </w:tcPr>
          <w:p w14:paraId="1E8F1CEA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55066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1.27</w:t>
            </w:r>
          </w:p>
          <w:p w14:paraId="1FE4D0D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(0.86-1.87)</w:t>
            </w:r>
          </w:p>
        </w:tc>
        <w:tc>
          <w:tcPr>
            <w:tcW w:w="1440" w:type="dxa"/>
          </w:tcPr>
          <w:p w14:paraId="282C1C46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1.26</w:t>
            </w:r>
          </w:p>
          <w:p w14:paraId="3F45794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(0.87-1.80)</w:t>
            </w:r>
          </w:p>
        </w:tc>
      </w:tr>
      <w:tr w:rsidR="008B5DD9" w:rsidRPr="00421098" w14:paraId="328A81AE" w14:textId="77777777" w:rsidTr="00B6133E">
        <w:trPr>
          <w:trHeight w:val="666"/>
        </w:trPr>
        <w:tc>
          <w:tcPr>
            <w:tcW w:w="1616" w:type="dxa"/>
            <w:tcBorders>
              <w:bottom w:val="single" w:sz="4" w:space="0" w:color="auto"/>
            </w:tcBorders>
          </w:tcPr>
          <w:p w14:paraId="54388B97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Betrayal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85008F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1.92</w:t>
            </w:r>
          </w:p>
          <w:p w14:paraId="517558F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(1.25-2.94)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DE2655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1.90</w:t>
            </w:r>
          </w:p>
          <w:p w14:paraId="1156157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(1.25-2.87)</w:t>
            </w:r>
          </w:p>
          <w:p w14:paraId="2E81664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353E27B5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C862A2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1.30</w:t>
            </w:r>
          </w:p>
          <w:p w14:paraId="320B6352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(0.90-1.89)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EE1C20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1.29</w:t>
            </w:r>
          </w:p>
          <w:p w14:paraId="3EB9E193" w14:textId="33488B95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</w:rPr>
              <w:t>(0.</w:t>
            </w:r>
            <w:r w:rsidR="00BE638F">
              <w:rPr>
                <w:rFonts w:ascii="Times New Roman" w:hAnsi="Times New Roman" w:cs="Times New Roman"/>
              </w:rPr>
              <w:t>89</w:t>
            </w:r>
            <w:r w:rsidRPr="008B5DD9">
              <w:rPr>
                <w:rFonts w:ascii="Times New Roman" w:hAnsi="Times New Roman" w:cs="Times New Roman"/>
              </w:rPr>
              <w:t>-1.86)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C0F983E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D508C8A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1.58</w:t>
            </w:r>
          </w:p>
          <w:p w14:paraId="162C7A7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(1.00-2.49)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627268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1.56</w:t>
            </w:r>
          </w:p>
          <w:p w14:paraId="32CBD773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(1.00-2.41)</w:t>
            </w:r>
          </w:p>
          <w:p w14:paraId="51151E2F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233CEE3" w14:textId="77777777" w:rsidR="008B5DD9" w:rsidRPr="008B5DD9" w:rsidRDefault="008B5DD9" w:rsidP="00236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949DD4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1.65</w:t>
            </w:r>
          </w:p>
          <w:p w14:paraId="48778CCE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(1.06-2.55)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619CEB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1.62</w:t>
            </w:r>
          </w:p>
          <w:p w14:paraId="14CDB44C" w14:textId="77777777" w:rsidR="008B5DD9" w:rsidRPr="008B5DD9" w:rsidRDefault="008B5DD9" w:rsidP="002367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DD9">
              <w:rPr>
                <w:rFonts w:ascii="Times New Roman" w:hAnsi="Times New Roman" w:cs="Times New Roman"/>
                <w:b/>
                <w:bCs/>
              </w:rPr>
              <w:t>(1.06-2.44)</w:t>
            </w:r>
          </w:p>
        </w:tc>
      </w:tr>
      <w:tr w:rsidR="008B5DD9" w:rsidRPr="00421098" w14:paraId="6D0CD586" w14:textId="77777777" w:rsidTr="00B6133E">
        <w:trPr>
          <w:trHeight w:val="1232"/>
        </w:trPr>
        <w:tc>
          <w:tcPr>
            <w:tcW w:w="14765" w:type="dxa"/>
            <w:gridSpan w:val="12"/>
            <w:tcBorders>
              <w:top w:val="single" w:sz="4" w:space="0" w:color="auto"/>
            </w:tcBorders>
          </w:tcPr>
          <w:p w14:paraId="069DC14A" w14:textId="6E406202" w:rsidR="008B5DD9" w:rsidRPr="008B5DD9" w:rsidRDefault="008B5DD9" w:rsidP="0023674E">
            <w:pPr>
              <w:rPr>
                <w:rFonts w:ascii="Times New Roman" w:hAnsi="Times New Roman" w:cs="Times New Roman"/>
                <w:i/>
                <w:iCs/>
              </w:rPr>
            </w:pPr>
            <w:r w:rsidRPr="008B5DD9">
              <w:rPr>
                <w:rFonts w:ascii="Times New Roman" w:hAnsi="Times New Roman" w:cs="Times New Roman"/>
                <w:i/>
                <w:iCs/>
              </w:rPr>
              <w:t>Note.</w:t>
            </w:r>
            <w:r w:rsidRPr="008B5DD9">
              <w:rPr>
                <w:rFonts w:ascii="Times New Roman" w:hAnsi="Times New Roman" w:cs="Times New Roman"/>
              </w:rPr>
              <w:t xml:space="preserve"> Participants were men (</w:t>
            </w:r>
            <w:r w:rsidRPr="008B5DD9">
              <w:rPr>
                <w:rFonts w:ascii="Times New Roman" w:hAnsi="Times New Roman" w:cs="Times New Roman"/>
                <w:i/>
                <w:iCs/>
              </w:rPr>
              <w:t>n</w:t>
            </w:r>
            <w:r w:rsidRPr="008B5DD9">
              <w:rPr>
                <w:rFonts w:ascii="Times New Roman" w:hAnsi="Times New Roman" w:cs="Times New Roman"/>
              </w:rPr>
              <w:t xml:space="preserve"> = 8,809) and women (</w:t>
            </w:r>
            <w:r w:rsidRPr="008B5DD9">
              <w:rPr>
                <w:rFonts w:ascii="Times New Roman" w:hAnsi="Times New Roman" w:cs="Times New Roman"/>
                <w:i/>
                <w:iCs/>
              </w:rPr>
              <w:t>n</w:t>
            </w:r>
            <w:r w:rsidRPr="008B5DD9">
              <w:rPr>
                <w:rFonts w:ascii="Times New Roman" w:hAnsi="Times New Roman" w:cs="Times New Roman"/>
              </w:rPr>
              <w:t xml:space="preserve"> = 5,248) </w:t>
            </w:r>
            <w:r w:rsidR="00EC4FC9">
              <w:rPr>
                <w:rFonts w:ascii="Times New Roman" w:hAnsi="Times New Roman" w:cs="Times New Roman"/>
              </w:rPr>
              <w:t>v</w:t>
            </w:r>
            <w:r w:rsidRPr="008B5DD9">
              <w:rPr>
                <w:rFonts w:ascii="Times New Roman" w:hAnsi="Times New Roman" w:cs="Times New Roman"/>
              </w:rPr>
              <w:t xml:space="preserve">eterans weighted to the population of </w:t>
            </w:r>
            <w:r w:rsidR="00EC4FC9">
              <w:rPr>
                <w:rFonts w:ascii="Times New Roman" w:hAnsi="Times New Roman" w:cs="Times New Roman"/>
              </w:rPr>
              <w:t>p</w:t>
            </w:r>
            <w:r w:rsidRPr="008B5DD9">
              <w:rPr>
                <w:rFonts w:ascii="Times New Roman" w:hAnsi="Times New Roman" w:cs="Times New Roman"/>
              </w:rPr>
              <w:t xml:space="preserve">ost-9/11 </w:t>
            </w:r>
            <w:r w:rsidR="00EC4FC9">
              <w:rPr>
                <w:rFonts w:ascii="Times New Roman" w:hAnsi="Times New Roman" w:cs="Times New Roman"/>
              </w:rPr>
              <w:t>v</w:t>
            </w:r>
            <w:r w:rsidRPr="008B5DD9">
              <w:rPr>
                <w:rFonts w:ascii="Times New Roman" w:hAnsi="Times New Roman" w:cs="Times New Roman"/>
              </w:rPr>
              <w:t>eterans activated since 10/1/2001 and separated by 6/30/2015</w:t>
            </w:r>
            <w:r w:rsidRPr="008B5D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B5DD9">
              <w:rPr>
                <w:rFonts w:ascii="Times New Roman" w:hAnsi="Times New Roman" w:cs="Times New Roman"/>
              </w:rPr>
              <w:t>(</w:t>
            </w:r>
            <w:r w:rsidRPr="008B5DD9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8B5DD9">
              <w:rPr>
                <w:rFonts w:ascii="Times New Roman" w:hAnsi="Times New Roman" w:cs="Times New Roman"/>
              </w:rPr>
              <w:t>3,691,536). Partially adjusted models account for sociodemographic and military characteristics. Fully adjusted models account for sociodemographic and military characteristics, mental health outcomes, and history of suicidal self-directed violence. Exposure to potentially morally injurious events was modeled by witnessing (0 = disagree, 1 = agree), perpetrating (0 = disagree, 1 = agree), and being betrayed (0 = disagree, 1 = agree). Bolding indicates at least small effect size (OR ≥ 1.52; Chen et al., 2010).</w:t>
            </w:r>
          </w:p>
        </w:tc>
      </w:tr>
    </w:tbl>
    <w:p w14:paraId="086F96AA" w14:textId="00E32CE4" w:rsidR="00996504" w:rsidRPr="00996504" w:rsidRDefault="00996504" w:rsidP="008B5DD9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sectPr w:rsidR="00996504" w:rsidRPr="00996504" w:rsidSect="008B5DD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D9D7" w14:textId="77777777" w:rsidR="00194B80" w:rsidRDefault="00194B80" w:rsidP="00691AA0">
      <w:pPr>
        <w:spacing w:after="0" w:line="240" w:lineRule="auto"/>
      </w:pPr>
      <w:r>
        <w:separator/>
      </w:r>
    </w:p>
  </w:endnote>
  <w:endnote w:type="continuationSeparator" w:id="0">
    <w:p w14:paraId="5193D445" w14:textId="77777777" w:rsidR="00194B80" w:rsidRDefault="00194B80" w:rsidP="006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26F7" w14:textId="77777777" w:rsidR="00194B80" w:rsidRDefault="00194B80" w:rsidP="00691AA0">
      <w:pPr>
        <w:spacing w:after="0" w:line="240" w:lineRule="auto"/>
      </w:pPr>
      <w:r>
        <w:separator/>
      </w:r>
    </w:p>
  </w:footnote>
  <w:footnote w:type="continuationSeparator" w:id="0">
    <w:p w14:paraId="732D81D1" w14:textId="77777777" w:rsidR="00194B80" w:rsidRDefault="00194B80" w:rsidP="006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8730" w14:textId="0AE91864" w:rsidR="00194B80" w:rsidRDefault="00194B80">
    <w:pPr>
      <w:pStyle w:val="Header"/>
    </w:pPr>
  </w:p>
  <w:p w14:paraId="749E74B5" w14:textId="77777777" w:rsidR="00194B80" w:rsidRDefault="00194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99570" w14:textId="61CDC206" w:rsidR="00194B80" w:rsidRPr="00691AA0" w:rsidRDefault="00194B80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165E4"/>
    <w:multiLevelType w:val="hybridMultilevel"/>
    <w:tmpl w:val="5DA6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4"/>
    <w:rsid w:val="00000E36"/>
    <w:rsid w:val="00000EE6"/>
    <w:rsid w:val="00001BAF"/>
    <w:rsid w:val="00002B10"/>
    <w:rsid w:val="000030F6"/>
    <w:rsid w:val="0000425E"/>
    <w:rsid w:val="00004E30"/>
    <w:rsid w:val="000062C5"/>
    <w:rsid w:val="00006CAE"/>
    <w:rsid w:val="00007AB8"/>
    <w:rsid w:val="000141C7"/>
    <w:rsid w:val="000149B4"/>
    <w:rsid w:val="00016C07"/>
    <w:rsid w:val="00021272"/>
    <w:rsid w:val="00025593"/>
    <w:rsid w:val="00026EEA"/>
    <w:rsid w:val="000276A8"/>
    <w:rsid w:val="00027E6A"/>
    <w:rsid w:val="00031297"/>
    <w:rsid w:val="00032812"/>
    <w:rsid w:val="0003322A"/>
    <w:rsid w:val="00034D63"/>
    <w:rsid w:val="0003528E"/>
    <w:rsid w:val="00035BF4"/>
    <w:rsid w:val="00037ADE"/>
    <w:rsid w:val="00037B6A"/>
    <w:rsid w:val="00037F70"/>
    <w:rsid w:val="00040976"/>
    <w:rsid w:val="00040C51"/>
    <w:rsid w:val="00042424"/>
    <w:rsid w:val="00042BAB"/>
    <w:rsid w:val="00046BE1"/>
    <w:rsid w:val="00046EBA"/>
    <w:rsid w:val="00047BC1"/>
    <w:rsid w:val="0005085E"/>
    <w:rsid w:val="00050DCA"/>
    <w:rsid w:val="00051AB8"/>
    <w:rsid w:val="0005293C"/>
    <w:rsid w:val="00052BB8"/>
    <w:rsid w:val="000536AD"/>
    <w:rsid w:val="00055357"/>
    <w:rsid w:val="00056ED2"/>
    <w:rsid w:val="00060054"/>
    <w:rsid w:val="00060615"/>
    <w:rsid w:val="00060742"/>
    <w:rsid w:val="00060D27"/>
    <w:rsid w:val="00062751"/>
    <w:rsid w:val="00064364"/>
    <w:rsid w:val="00067819"/>
    <w:rsid w:val="00070BB1"/>
    <w:rsid w:val="00072EB7"/>
    <w:rsid w:val="00073F2F"/>
    <w:rsid w:val="0007484F"/>
    <w:rsid w:val="00076AD6"/>
    <w:rsid w:val="0008081F"/>
    <w:rsid w:val="0008287B"/>
    <w:rsid w:val="0008309E"/>
    <w:rsid w:val="00084BF3"/>
    <w:rsid w:val="00085B75"/>
    <w:rsid w:val="00087CFB"/>
    <w:rsid w:val="00092454"/>
    <w:rsid w:val="00092BE9"/>
    <w:rsid w:val="0009466D"/>
    <w:rsid w:val="00097C17"/>
    <w:rsid w:val="000A0B63"/>
    <w:rsid w:val="000A126E"/>
    <w:rsid w:val="000A6812"/>
    <w:rsid w:val="000A7FAA"/>
    <w:rsid w:val="000B0833"/>
    <w:rsid w:val="000B1788"/>
    <w:rsid w:val="000B5D92"/>
    <w:rsid w:val="000C0EF0"/>
    <w:rsid w:val="000C2DB1"/>
    <w:rsid w:val="000C3BA2"/>
    <w:rsid w:val="000C3E1B"/>
    <w:rsid w:val="000C573C"/>
    <w:rsid w:val="000C5AEB"/>
    <w:rsid w:val="000C5E6B"/>
    <w:rsid w:val="000C65FB"/>
    <w:rsid w:val="000D010B"/>
    <w:rsid w:val="000D0DBE"/>
    <w:rsid w:val="000D1DEE"/>
    <w:rsid w:val="000D3F24"/>
    <w:rsid w:val="000D54FA"/>
    <w:rsid w:val="000D5F3F"/>
    <w:rsid w:val="000D757B"/>
    <w:rsid w:val="000E1036"/>
    <w:rsid w:val="000E1B91"/>
    <w:rsid w:val="000E3182"/>
    <w:rsid w:val="000E370F"/>
    <w:rsid w:val="000E6F43"/>
    <w:rsid w:val="000F38A4"/>
    <w:rsid w:val="000F7F24"/>
    <w:rsid w:val="00100A62"/>
    <w:rsid w:val="001016C8"/>
    <w:rsid w:val="001018C4"/>
    <w:rsid w:val="00102EF5"/>
    <w:rsid w:val="001053FE"/>
    <w:rsid w:val="001067FF"/>
    <w:rsid w:val="0011464E"/>
    <w:rsid w:val="001165EC"/>
    <w:rsid w:val="00116617"/>
    <w:rsid w:val="0011680A"/>
    <w:rsid w:val="00120BD1"/>
    <w:rsid w:val="00120E6B"/>
    <w:rsid w:val="00121E44"/>
    <w:rsid w:val="00122CAD"/>
    <w:rsid w:val="00127849"/>
    <w:rsid w:val="00132404"/>
    <w:rsid w:val="0013267E"/>
    <w:rsid w:val="00132897"/>
    <w:rsid w:val="001338C2"/>
    <w:rsid w:val="00134E56"/>
    <w:rsid w:val="00137163"/>
    <w:rsid w:val="0013778F"/>
    <w:rsid w:val="00140989"/>
    <w:rsid w:val="00140F1E"/>
    <w:rsid w:val="00144001"/>
    <w:rsid w:val="0014468B"/>
    <w:rsid w:val="00145342"/>
    <w:rsid w:val="00146759"/>
    <w:rsid w:val="001474D9"/>
    <w:rsid w:val="00150602"/>
    <w:rsid w:val="001506BE"/>
    <w:rsid w:val="0015327A"/>
    <w:rsid w:val="00153674"/>
    <w:rsid w:val="001550FD"/>
    <w:rsid w:val="00155C4F"/>
    <w:rsid w:val="00162AA1"/>
    <w:rsid w:val="001638FF"/>
    <w:rsid w:val="00163C01"/>
    <w:rsid w:val="00164864"/>
    <w:rsid w:val="00164B0B"/>
    <w:rsid w:val="00164B66"/>
    <w:rsid w:val="00165940"/>
    <w:rsid w:val="00165B36"/>
    <w:rsid w:val="0016615E"/>
    <w:rsid w:val="001724AE"/>
    <w:rsid w:val="00174B42"/>
    <w:rsid w:val="0018398B"/>
    <w:rsid w:val="00184928"/>
    <w:rsid w:val="001865B2"/>
    <w:rsid w:val="00191DC5"/>
    <w:rsid w:val="001930B8"/>
    <w:rsid w:val="001938C5"/>
    <w:rsid w:val="00194B80"/>
    <w:rsid w:val="001A108A"/>
    <w:rsid w:val="001A1153"/>
    <w:rsid w:val="001A295B"/>
    <w:rsid w:val="001A2AFF"/>
    <w:rsid w:val="001A49BD"/>
    <w:rsid w:val="001B0A80"/>
    <w:rsid w:val="001B3B3F"/>
    <w:rsid w:val="001B60E6"/>
    <w:rsid w:val="001C3FD8"/>
    <w:rsid w:val="001C42DE"/>
    <w:rsid w:val="001C61C6"/>
    <w:rsid w:val="001D759B"/>
    <w:rsid w:val="001D7E5B"/>
    <w:rsid w:val="001E065A"/>
    <w:rsid w:val="001E0883"/>
    <w:rsid w:val="001E301A"/>
    <w:rsid w:val="001E4045"/>
    <w:rsid w:val="001E725C"/>
    <w:rsid w:val="001F1C7B"/>
    <w:rsid w:val="001F2058"/>
    <w:rsid w:val="001F353B"/>
    <w:rsid w:val="001F357D"/>
    <w:rsid w:val="001F7A93"/>
    <w:rsid w:val="00202672"/>
    <w:rsid w:val="00203A1D"/>
    <w:rsid w:val="00204256"/>
    <w:rsid w:val="002100AE"/>
    <w:rsid w:val="00211CBD"/>
    <w:rsid w:val="00213F6E"/>
    <w:rsid w:val="002153E6"/>
    <w:rsid w:val="00220EA8"/>
    <w:rsid w:val="00220EFA"/>
    <w:rsid w:val="00225D2C"/>
    <w:rsid w:val="002273DC"/>
    <w:rsid w:val="00227586"/>
    <w:rsid w:val="00231862"/>
    <w:rsid w:val="002318CF"/>
    <w:rsid w:val="0023349C"/>
    <w:rsid w:val="0023466A"/>
    <w:rsid w:val="00234E1C"/>
    <w:rsid w:val="00235144"/>
    <w:rsid w:val="0023674E"/>
    <w:rsid w:val="00237A40"/>
    <w:rsid w:val="00237D1E"/>
    <w:rsid w:val="00247CF5"/>
    <w:rsid w:val="002521A5"/>
    <w:rsid w:val="0025390B"/>
    <w:rsid w:val="00254E8F"/>
    <w:rsid w:val="002554FC"/>
    <w:rsid w:val="002555F6"/>
    <w:rsid w:val="00257A07"/>
    <w:rsid w:val="00260807"/>
    <w:rsid w:val="002608A9"/>
    <w:rsid w:val="002630E0"/>
    <w:rsid w:val="00264924"/>
    <w:rsid w:val="00264C66"/>
    <w:rsid w:val="00267113"/>
    <w:rsid w:val="0027117E"/>
    <w:rsid w:val="0027221E"/>
    <w:rsid w:val="002756B4"/>
    <w:rsid w:val="00277544"/>
    <w:rsid w:val="002779EC"/>
    <w:rsid w:val="002809FA"/>
    <w:rsid w:val="0028116F"/>
    <w:rsid w:val="002811CE"/>
    <w:rsid w:val="002812F3"/>
    <w:rsid w:val="002826B3"/>
    <w:rsid w:val="002826DB"/>
    <w:rsid w:val="00284589"/>
    <w:rsid w:val="0028562B"/>
    <w:rsid w:val="00286FED"/>
    <w:rsid w:val="002A0386"/>
    <w:rsid w:val="002A451F"/>
    <w:rsid w:val="002A522A"/>
    <w:rsid w:val="002A704F"/>
    <w:rsid w:val="002A7890"/>
    <w:rsid w:val="002A7B01"/>
    <w:rsid w:val="002B0CC6"/>
    <w:rsid w:val="002B1BD4"/>
    <w:rsid w:val="002B50AD"/>
    <w:rsid w:val="002B7245"/>
    <w:rsid w:val="002C0986"/>
    <w:rsid w:val="002C52AD"/>
    <w:rsid w:val="002C5449"/>
    <w:rsid w:val="002C582D"/>
    <w:rsid w:val="002C62D6"/>
    <w:rsid w:val="002C6743"/>
    <w:rsid w:val="002D00C5"/>
    <w:rsid w:val="002D0415"/>
    <w:rsid w:val="002D0F16"/>
    <w:rsid w:val="002D0F60"/>
    <w:rsid w:val="002D1622"/>
    <w:rsid w:val="002D1B23"/>
    <w:rsid w:val="002D216A"/>
    <w:rsid w:val="002D2FF2"/>
    <w:rsid w:val="002D3AEF"/>
    <w:rsid w:val="002D5A5C"/>
    <w:rsid w:val="002D5B9B"/>
    <w:rsid w:val="002D5CB5"/>
    <w:rsid w:val="002D7C6B"/>
    <w:rsid w:val="002E01C2"/>
    <w:rsid w:val="002E03B8"/>
    <w:rsid w:val="002E0CDE"/>
    <w:rsid w:val="002E1E1F"/>
    <w:rsid w:val="002E5F95"/>
    <w:rsid w:val="002E6093"/>
    <w:rsid w:val="002E660A"/>
    <w:rsid w:val="002F0D82"/>
    <w:rsid w:val="002F30C1"/>
    <w:rsid w:val="002F34E6"/>
    <w:rsid w:val="002F3594"/>
    <w:rsid w:val="002F4471"/>
    <w:rsid w:val="00300414"/>
    <w:rsid w:val="00300921"/>
    <w:rsid w:val="00301581"/>
    <w:rsid w:val="00302508"/>
    <w:rsid w:val="00302F54"/>
    <w:rsid w:val="003101DD"/>
    <w:rsid w:val="0031112D"/>
    <w:rsid w:val="003134DB"/>
    <w:rsid w:val="00316749"/>
    <w:rsid w:val="00317372"/>
    <w:rsid w:val="00317789"/>
    <w:rsid w:val="00317A5F"/>
    <w:rsid w:val="00320378"/>
    <w:rsid w:val="0032193B"/>
    <w:rsid w:val="0032194C"/>
    <w:rsid w:val="003260F0"/>
    <w:rsid w:val="00326DAD"/>
    <w:rsid w:val="00330051"/>
    <w:rsid w:val="00330A41"/>
    <w:rsid w:val="00330B34"/>
    <w:rsid w:val="00330F01"/>
    <w:rsid w:val="003319F6"/>
    <w:rsid w:val="003324E4"/>
    <w:rsid w:val="003335E5"/>
    <w:rsid w:val="00335020"/>
    <w:rsid w:val="00335A59"/>
    <w:rsid w:val="00335FB8"/>
    <w:rsid w:val="003404EC"/>
    <w:rsid w:val="00340595"/>
    <w:rsid w:val="003412CB"/>
    <w:rsid w:val="00341B94"/>
    <w:rsid w:val="00342828"/>
    <w:rsid w:val="00344E18"/>
    <w:rsid w:val="00344E55"/>
    <w:rsid w:val="0034589B"/>
    <w:rsid w:val="003475C3"/>
    <w:rsid w:val="00347D02"/>
    <w:rsid w:val="00352950"/>
    <w:rsid w:val="0035384C"/>
    <w:rsid w:val="003543D1"/>
    <w:rsid w:val="00354B20"/>
    <w:rsid w:val="003578BB"/>
    <w:rsid w:val="003600AE"/>
    <w:rsid w:val="00361038"/>
    <w:rsid w:val="00365042"/>
    <w:rsid w:val="00365EC7"/>
    <w:rsid w:val="00366C45"/>
    <w:rsid w:val="00366F56"/>
    <w:rsid w:val="003702C8"/>
    <w:rsid w:val="003703A4"/>
    <w:rsid w:val="00370CFD"/>
    <w:rsid w:val="00370D65"/>
    <w:rsid w:val="00372CD5"/>
    <w:rsid w:val="003738D8"/>
    <w:rsid w:val="00373950"/>
    <w:rsid w:val="0037666D"/>
    <w:rsid w:val="00376851"/>
    <w:rsid w:val="003807C7"/>
    <w:rsid w:val="00381E60"/>
    <w:rsid w:val="003858D9"/>
    <w:rsid w:val="00386130"/>
    <w:rsid w:val="00386CE6"/>
    <w:rsid w:val="00386E70"/>
    <w:rsid w:val="0039028A"/>
    <w:rsid w:val="00391FAA"/>
    <w:rsid w:val="003A0062"/>
    <w:rsid w:val="003A18DE"/>
    <w:rsid w:val="003A2C35"/>
    <w:rsid w:val="003A4D39"/>
    <w:rsid w:val="003A56DA"/>
    <w:rsid w:val="003B0268"/>
    <w:rsid w:val="003B1F13"/>
    <w:rsid w:val="003B39D2"/>
    <w:rsid w:val="003B4F3C"/>
    <w:rsid w:val="003B4F55"/>
    <w:rsid w:val="003B509F"/>
    <w:rsid w:val="003B5720"/>
    <w:rsid w:val="003B7581"/>
    <w:rsid w:val="003B7A9E"/>
    <w:rsid w:val="003B7C9D"/>
    <w:rsid w:val="003C2495"/>
    <w:rsid w:val="003C4816"/>
    <w:rsid w:val="003C4CB1"/>
    <w:rsid w:val="003C7C44"/>
    <w:rsid w:val="003D1BE7"/>
    <w:rsid w:val="003D1FD3"/>
    <w:rsid w:val="003D4064"/>
    <w:rsid w:val="003D4CD2"/>
    <w:rsid w:val="003D5C60"/>
    <w:rsid w:val="003D5CF0"/>
    <w:rsid w:val="003D6AB6"/>
    <w:rsid w:val="003D73C0"/>
    <w:rsid w:val="003D7EC5"/>
    <w:rsid w:val="003E1319"/>
    <w:rsid w:val="003E3F5A"/>
    <w:rsid w:val="003E45A6"/>
    <w:rsid w:val="003E4A3C"/>
    <w:rsid w:val="003E68FE"/>
    <w:rsid w:val="003E7A5D"/>
    <w:rsid w:val="003E7C88"/>
    <w:rsid w:val="003F6ED1"/>
    <w:rsid w:val="004000B0"/>
    <w:rsid w:val="00400A55"/>
    <w:rsid w:val="00400A91"/>
    <w:rsid w:val="00403E80"/>
    <w:rsid w:val="00404766"/>
    <w:rsid w:val="0040553D"/>
    <w:rsid w:val="004132EF"/>
    <w:rsid w:val="00413F0E"/>
    <w:rsid w:val="0041433F"/>
    <w:rsid w:val="0041570F"/>
    <w:rsid w:val="0041678A"/>
    <w:rsid w:val="00416902"/>
    <w:rsid w:val="00416D32"/>
    <w:rsid w:val="0041756F"/>
    <w:rsid w:val="00421098"/>
    <w:rsid w:val="004233F7"/>
    <w:rsid w:val="00423EF0"/>
    <w:rsid w:val="00425F66"/>
    <w:rsid w:val="00426BEC"/>
    <w:rsid w:val="00427428"/>
    <w:rsid w:val="00431C1D"/>
    <w:rsid w:val="004325C5"/>
    <w:rsid w:val="004332DB"/>
    <w:rsid w:val="004346EC"/>
    <w:rsid w:val="0043549B"/>
    <w:rsid w:val="004365B9"/>
    <w:rsid w:val="0044104B"/>
    <w:rsid w:val="004426D1"/>
    <w:rsid w:val="004439AA"/>
    <w:rsid w:val="004441B5"/>
    <w:rsid w:val="00445C66"/>
    <w:rsid w:val="00446D2C"/>
    <w:rsid w:val="00447F45"/>
    <w:rsid w:val="0045342E"/>
    <w:rsid w:val="00453B8B"/>
    <w:rsid w:val="00455061"/>
    <w:rsid w:val="004558C5"/>
    <w:rsid w:val="00456CDB"/>
    <w:rsid w:val="004606C3"/>
    <w:rsid w:val="00460C2F"/>
    <w:rsid w:val="00462D44"/>
    <w:rsid w:val="00465D53"/>
    <w:rsid w:val="00466919"/>
    <w:rsid w:val="00467CF6"/>
    <w:rsid w:val="00470EBD"/>
    <w:rsid w:val="00471CA0"/>
    <w:rsid w:val="00471E6F"/>
    <w:rsid w:val="00471FC7"/>
    <w:rsid w:val="00474A9B"/>
    <w:rsid w:val="00474E79"/>
    <w:rsid w:val="00475117"/>
    <w:rsid w:val="0047574B"/>
    <w:rsid w:val="00476458"/>
    <w:rsid w:val="00480F81"/>
    <w:rsid w:val="00483718"/>
    <w:rsid w:val="00484D67"/>
    <w:rsid w:val="00486406"/>
    <w:rsid w:val="00493118"/>
    <w:rsid w:val="00495761"/>
    <w:rsid w:val="00495C35"/>
    <w:rsid w:val="004A0C63"/>
    <w:rsid w:val="004A24B8"/>
    <w:rsid w:val="004A27A7"/>
    <w:rsid w:val="004A32B0"/>
    <w:rsid w:val="004A610E"/>
    <w:rsid w:val="004A7DA7"/>
    <w:rsid w:val="004B0D2C"/>
    <w:rsid w:val="004B4842"/>
    <w:rsid w:val="004B57E1"/>
    <w:rsid w:val="004B66AF"/>
    <w:rsid w:val="004C0109"/>
    <w:rsid w:val="004C4395"/>
    <w:rsid w:val="004C560E"/>
    <w:rsid w:val="004C56A1"/>
    <w:rsid w:val="004C6754"/>
    <w:rsid w:val="004D1C87"/>
    <w:rsid w:val="004D2CFA"/>
    <w:rsid w:val="004D4B9F"/>
    <w:rsid w:val="004E0DC3"/>
    <w:rsid w:val="004E1E06"/>
    <w:rsid w:val="004E3C9E"/>
    <w:rsid w:val="004E4912"/>
    <w:rsid w:val="004E51D1"/>
    <w:rsid w:val="004E59C3"/>
    <w:rsid w:val="004E63B6"/>
    <w:rsid w:val="004E6590"/>
    <w:rsid w:val="004E68AC"/>
    <w:rsid w:val="004E7256"/>
    <w:rsid w:val="004F0610"/>
    <w:rsid w:val="004F0BD4"/>
    <w:rsid w:val="004F11D9"/>
    <w:rsid w:val="004F1B65"/>
    <w:rsid w:val="004F209D"/>
    <w:rsid w:val="004F5ABB"/>
    <w:rsid w:val="00500CD4"/>
    <w:rsid w:val="00501484"/>
    <w:rsid w:val="00501BCD"/>
    <w:rsid w:val="00502F43"/>
    <w:rsid w:val="00502F65"/>
    <w:rsid w:val="00504D9F"/>
    <w:rsid w:val="00506AF6"/>
    <w:rsid w:val="00511095"/>
    <w:rsid w:val="0051208C"/>
    <w:rsid w:val="00512B1F"/>
    <w:rsid w:val="00513E69"/>
    <w:rsid w:val="00517906"/>
    <w:rsid w:val="00517908"/>
    <w:rsid w:val="005208A4"/>
    <w:rsid w:val="00521034"/>
    <w:rsid w:val="005212F8"/>
    <w:rsid w:val="0052150D"/>
    <w:rsid w:val="0052441B"/>
    <w:rsid w:val="00525AA0"/>
    <w:rsid w:val="00526BFB"/>
    <w:rsid w:val="00530295"/>
    <w:rsid w:val="00531F4C"/>
    <w:rsid w:val="00532F7A"/>
    <w:rsid w:val="00534170"/>
    <w:rsid w:val="005341FD"/>
    <w:rsid w:val="00534CDD"/>
    <w:rsid w:val="00534E01"/>
    <w:rsid w:val="00536711"/>
    <w:rsid w:val="005376BB"/>
    <w:rsid w:val="00540497"/>
    <w:rsid w:val="005418B0"/>
    <w:rsid w:val="005433FB"/>
    <w:rsid w:val="005443CB"/>
    <w:rsid w:val="00544FEB"/>
    <w:rsid w:val="00551939"/>
    <w:rsid w:val="00553EC4"/>
    <w:rsid w:val="00556959"/>
    <w:rsid w:val="005569C9"/>
    <w:rsid w:val="00556DC9"/>
    <w:rsid w:val="00560AAC"/>
    <w:rsid w:val="005613D0"/>
    <w:rsid w:val="0056273D"/>
    <w:rsid w:val="00563FEC"/>
    <w:rsid w:val="005647A5"/>
    <w:rsid w:val="005655E2"/>
    <w:rsid w:val="00565648"/>
    <w:rsid w:val="0056677D"/>
    <w:rsid w:val="00567C5F"/>
    <w:rsid w:val="00570458"/>
    <w:rsid w:val="00575080"/>
    <w:rsid w:val="00575DE1"/>
    <w:rsid w:val="00576219"/>
    <w:rsid w:val="00576DA5"/>
    <w:rsid w:val="005775BD"/>
    <w:rsid w:val="0058010E"/>
    <w:rsid w:val="005814C2"/>
    <w:rsid w:val="005829DD"/>
    <w:rsid w:val="00586F16"/>
    <w:rsid w:val="0058795A"/>
    <w:rsid w:val="0059036C"/>
    <w:rsid w:val="00590621"/>
    <w:rsid w:val="005920CE"/>
    <w:rsid w:val="00594257"/>
    <w:rsid w:val="00594A9B"/>
    <w:rsid w:val="00595025"/>
    <w:rsid w:val="00596426"/>
    <w:rsid w:val="0059663A"/>
    <w:rsid w:val="005967B4"/>
    <w:rsid w:val="005A0CDA"/>
    <w:rsid w:val="005A14E7"/>
    <w:rsid w:val="005A1851"/>
    <w:rsid w:val="005A5C5F"/>
    <w:rsid w:val="005A7FBC"/>
    <w:rsid w:val="005B06C6"/>
    <w:rsid w:val="005B2C71"/>
    <w:rsid w:val="005B2FB4"/>
    <w:rsid w:val="005B49F8"/>
    <w:rsid w:val="005B4FC8"/>
    <w:rsid w:val="005C048A"/>
    <w:rsid w:val="005C0C22"/>
    <w:rsid w:val="005C1C86"/>
    <w:rsid w:val="005C2A0E"/>
    <w:rsid w:val="005C2C4B"/>
    <w:rsid w:val="005C2DB7"/>
    <w:rsid w:val="005C43D6"/>
    <w:rsid w:val="005D0F6B"/>
    <w:rsid w:val="005D25EF"/>
    <w:rsid w:val="005D701F"/>
    <w:rsid w:val="005D785F"/>
    <w:rsid w:val="005E1223"/>
    <w:rsid w:val="005E125F"/>
    <w:rsid w:val="005E27DF"/>
    <w:rsid w:val="005E5BB8"/>
    <w:rsid w:val="005E5E33"/>
    <w:rsid w:val="005F0DB3"/>
    <w:rsid w:val="005F1951"/>
    <w:rsid w:val="005F1F8D"/>
    <w:rsid w:val="005F55B9"/>
    <w:rsid w:val="00600202"/>
    <w:rsid w:val="00601506"/>
    <w:rsid w:val="006027DA"/>
    <w:rsid w:val="00603142"/>
    <w:rsid w:val="00606EEB"/>
    <w:rsid w:val="00612CCD"/>
    <w:rsid w:val="006154FB"/>
    <w:rsid w:val="00615C4E"/>
    <w:rsid w:val="00616033"/>
    <w:rsid w:val="00620399"/>
    <w:rsid w:val="00621C1C"/>
    <w:rsid w:val="00622B67"/>
    <w:rsid w:val="00623CE4"/>
    <w:rsid w:val="00623E3B"/>
    <w:rsid w:val="006255B8"/>
    <w:rsid w:val="00625692"/>
    <w:rsid w:val="00625BBB"/>
    <w:rsid w:val="00631593"/>
    <w:rsid w:val="0063188C"/>
    <w:rsid w:val="00633472"/>
    <w:rsid w:val="00633EF1"/>
    <w:rsid w:val="00634583"/>
    <w:rsid w:val="00634D42"/>
    <w:rsid w:val="0063529D"/>
    <w:rsid w:val="00635847"/>
    <w:rsid w:val="006359EB"/>
    <w:rsid w:val="00635D33"/>
    <w:rsid w:val="00636943"/>
    <w:rsid w:val="006428A3"/>
    <w:rsid w:val="006504C6"/>
    <w:rsid w:val="0065109C"/>
    <w:rsid w:val="0065269F"/>
    <w:rsid w:val="00653D3D"/>
    <w:rsid w:val="00654605"/>
    <w:rsid w:val="006556B2"/>
    <w:rsid w:val="00656507"/>
    <w:rsid w:val="00657156"/>
    <w:rsid w:val="006605CB"/>
    <w:rsid w:val="00661298"/>
    <w:rsid w:val="0066171B"/>
    <w:rsid w:val="00661B39"/>
    <w:rsid w:val="00664EE6"/>
    <w:rsid w:val="006661B8"/>
    <w:rsid w:val="00667C5D"/>
    <w:rsid w:val="00667F6D"/>
    <w:rsid w:val="00670816"/>
    <w:rsid w:val="00672390"/>
    <w:rsid w:val="00672E8D"/>
    <w:rsid w:val="006755C8"/>
    <w:rsid w:val="006760DB"/>
    <w:rsid w:val="00677913"/>
    <w:rsid w:val="00680393"/>
    <w:rsid w:val="00680ABC"/>
    <w:rsid w:val="00680DE5"/>
    <w:rsid w:val="00682388"/>
    <w:rsid w:val="006837D4"/>
    <w:rsid w:val="00684DC7"/>
    <w:rsid w:val="00690BFE"/>
    <w:rsid w:val="00690DE1"/>
    <w:rsid w:val="006917D6"/>
    <w:rsid w:val="006919BF"/>
    <w:rsid w:val="00691AA0"/>
    <w:rsid w:val="00693FE2"/>
    <w:rsid w:val="00695541"/>
    <w:rsid w:val="006961EF"/>
    <w:rsid w:val="006962EB"/>
    <w:rsid w:val="00696CA7"/>
    <w:rsid w:val="006A1515"/>
    <w:rsid w:val="006A2B85"/>
    <w:rsid w:val="006A68EB"/>
    <w:rsid w:val="006A7105"/>
    <w:rsid w:val="006B28C1"/>
    <w:rsid w:val="006B2DA2"/>
    <w:rsid w:val="006B57A7"/>
    <w:rsid w:val="006B7F7E"/>
    <w:rsid w:val="006C0120"/>
    <w:rsid w:val="006C2613"/>
    <w:rsid w:val="006C3702"/>
    <w:rsid w:val="006C4CB0"/>
    <w:rsid w:val="006C67C5"/>
    <w:rsid w:val="006C7D03"/>
    <w:rsid w:val="006D2908"/>
    <w:rsid w:val="006D2F75"/>
    <w:rsid w:val="006D6723"/>
    <w:rsid w:val="006E2462"/>
    <w:rsid w:val="006E2C83"/>
    <w:rsid w:val="006E4793"/>
    <w:rsid w:val="006E4A46"/>
    <w:rsid w:val="006E5BBC"/>
    <w:rsid w:val="006E6646"/>
    <w:rsid w:val="006F04B7"/>
    <w:rsid w:val="006F2FF0"/>
    <w:rsid w:val="006F3121"/>
    <w:rsid w:val="006F37DF"/>
    <w:rsid w:val="006F4B2A"/>
    <w:rsid w:val="006F58BA"/>
    <w:rsid w:val="006F7DDB"/>
    <w:rsid w:val="00700DD8"/>
    <w:rsid w:val="00701201"/>
    <w:rsid w:val="00701BFA"/>
    <w:rsid w:val="00706786"/>
    <w:rsid w:val="00706D5C"/>
    <w:rsid w:val="0071080F"/>
    <w:rsid w:val="00710C60"/>
    <w:rsid w:val="00712563"/>
    <w:rsid w:val="00712F38"/>
    <w:rsid w:val="007167B7"/>
    <w:rsid w:val="007303EA"/>
    <w:rsid w:val="00731C4F"/>
    <w:rsid w:val="00732528"/>
    <w:rsid w:val="00732EA6"/>
    <w:rsid w:val="0073425A"/>
    <w:rsid w:val="00735F19"/>
    <w:rsid w:val="0073606F"/>
    <w:rsid w:val="007372E1"/>
    <w:rsid w:val="007400D1"/>
    <w:rsid w:val="00741F57"/>
    <w:rsid w:val="00742623"/>
    <w:rsid w:val="0074275B"/>
    <w:rsid w:val="00742D10"/>
    <w:rsid w:val="00743BA2"/>
    <w:rsid w:val="00744755"/>
    <w:rsid w:val="007476FC"/>
    <w:rsid w:val="0075067B"/>
    <w:rsid w:val="007527C8"/>
    <w:rsid w:val="007530C5"/>
    <w:rsid w:val="0075398A"/>
    <w:rsid w:val="0075464A"/>
    <w:rsid w:val="00755B1B"/>
    <w:rsid w:val="00756EE9"/>
    <w:rsid w:val="0075726F"/>
    <w:rsid w:val="0075749E"/>
    <w:rsid w:val="00761C71"/>
    <w:rsid w:val="00762CDE"/>
    <w:rsid w:val="0076361F"/>
    <w:rsid w:val="00764721"/>
    <w:rsid w:val="00765B28"/>
    <w:rsid w:val="007661AA"/>
    <w:rsid w:val="007715FD"/>
    <w:rsid w:val="00772DC5"/>
    <w:rsid w:val="00774F81"/>
    <w:rsid w:val="00775A92"/>
    <w:rsid w:val="0077643B"/>
    <w:rsid w:val="007855DB"/>
    <w:rsid w:val="007869EF"/>
    <w:rsid w:val="0079287F"/>
    <w:rsid w:val="00794D39"/>
    <w:rsid w:val="00795FBA"/>
    <w:rsid w:val="007A0292"/>
    <w:rsid w:val="007A04E5"/>
    <w:rsid w:val="007A2003"/>
    <w:rsid w:val="007A21B1"/>
    <w:rsid w:val="007A249A"/>
    <w:rsid w:val="007A3F68"/>
    <w:rsid w:val="007A47DC"/>
    <w:rsid w:val="007A5683"/>
    <w:rsid w:val="007B177A"/>
    <w:rsid w:val="007B2ED5"/>
    <w:rsid w:val="007B559D"/>
    <w:rsid w:val="007B69A2"/>
    <w:rsid w:val="007B744E"/>
    <w:rsid w:val="007B7593"/>
    <w:rsid w:val="007C13ED"/>
    <w:rsid w:val="007C1DE1"/>
    <w:rsid w:val="007C39B0"/>
    <w:rsid w:val="007C3CCA"/>
    <w:rsid w:val="007C6928"/>
    <w:rsid w:val="007D085E"/>
    <w:rsid w:val="007D2CDE"/>
    <w:rsid w:val="007D46C6"/>
    <w:rsid w:val="007D4F12"/>
    <w:rsid w:val="007D530A"/>
    <w:rsid w:val="007D6641"/>
    <w:rsid w:val="007E0F9C"/>
    <w:rsid w:val="007E21B2"/>
    <w:rsid w:val="007E73ED"/>
    <w:rsid w:val="007F019D"/>
    <w:rsid w:val="007F09BA"/>
    <w:rsid w:val="007F0C6B"/>
    <w:rsid w:val="007F22E9"/>
    <w:rsid w:val="007F3446"/>
    <w:rsid w:val="007F5D41"/>
    <w:rsid w:val="007F77CD"/>
    <w:rsid w:val="007F7851"/>
    <w:rsid w:val="008000A6"/>
    <w:rsid w:val="008042B0"/>
    <w:rsid w:val="0080433B"/>
    <w:rsid w:val="0080461B"/>
    <w:rsid w:val="008047A6"/>
    <w:rsid w:val="00812D9E"/>
    <w:rsid w:val="008135DD"/>
    <w:rsid w:val="00814575"/>
    <w:rsid w:val="008211E2"/>
    <w:rsid w:val="00824381"/>
    <w:rsid w:val="008246E3"/>
    <w:rsid w:val="00824CE4"/>
    <w:rsid w:val="0083097B"/>
    <w:rsid w:val="00831771"/>
    <w:rsid w:val="00831CEA"/>
    <w:rsid w:val="0083273E"/>
    <w:rsid w:val="008328E6"/>
    <w:rsid w:val="00840BDC"/>
    <w:rsid w:val="00840E93"/>
    <w:rsid w:val="008411CC"/>
    <w:rsid w:val="008413AC"/>
    <w:rsid w:val="008435E1"/>
    <w:rsid w:val="00843FC6"/>
    <w:rsid w:val="008453DD"/>
    <w:rsid w:val="00845441"/>
    <w:rsid w:val="00846EA2"/>
    <w:rsid w:val="00847118"/>
    <w:rsid w:val="00847C12"/>
    <w:rsid w:val="0086035E"/>
    <w:rsid w:val="008609B2"/>
    <w:rsid w:val="00860ED3"/>
    <w:rsid w:val="00864FAB"/>
    <w:rsid w:val="0086677D"/>
    <w:rsid w:val="00870742"/>
    <w:rsid w:val="00871CB4"/>
    <w:rsid w:val="00872C20"/>
    <w:rsid w:val="00874882"/>
    <w:rsid w:val="00875437"/>
    <w:rsid w:val="00875995"/>
    <w:rsid w:val="0087622F"/>
    <w:rsid w:val="0087717D"/>
    <w:rsid w:val="008778B7"/>
    <w:rsid w:val="00883094"/>
    <w:rsid w:val="00883299"/>
    <w:rsid w:val="008837DB"/>
    <w:rsid w:val="00884475"/>
    <w:rsid w:val="00885B95"/>
    <w:rsid w:val="00885C1C"/>
    <w:rsid w:val="0088662F"/>
    <w:rsid w:val="00886A29"/>
    <w:rsid w:val="008907CC"/>
    <w:rsid w:val="00893B59"/>
    <w:rsid w:val="00896084"/>
    <w:rsid w:val="00896D15"/>
    <w:rsid w:val="008970B9"/>
    <w:rsid w:val="008A3D07"/>
    <w:rsid w:val="008A4868"/>
    <w:rsid w:val="008A7DDF"/>
    <w:rsid w:val="008B2975"/>
    <w:rsid w:val="008B2F49"/>
    <w:rsid w:val="008B47E9"/>
    <w:rsid w:val="008B4BDD"/>
    <w:rsid w:val="008B5CCF"/>
    <w:rsid w:val="008B5DD9"/>
    <w:rsid w:val="008B6CDD"/>
    <w:rsid w:val="008B6E5A"/>
    <w:rsid w:val="008C0191"/>
    <w:rsid w:val="008C16DF"/>
    <w:rsid w:val="008C2964"/>
    <w:rsid w:val="008C2E76"/>
    <w:rsid w:val="008C3BD7"/>
    <w:rsid w:val="008C4698"/>
    <w:rsid w:val="008C5092"/>
    <w:rsid w:val="008D5848"/>
    <w:rsid w:val="008D6A72"/>
    <w:rsid w:val="008D6B78"/>
    <w:rsid w:val="008E098F"/>
    <w:rsid w:val="008E1408"/>
    <w:rsid w:val="008E1D73"/>
    <w:rsid w:val="008E3C16"/>
    <w:rsid w:val="008E52D3"/>
    <w:rsid w:val="008E5FCF"/>
    <w:rsid w:val="008E640C"/>
    <w:rsid w:val="008E6562"/>
    <w:rsid w:val="008E7AA4"/>
    <w:rsid w:val="008F3ECD"/>
    <w:rsid w:val="008F4169"/>
    <w:rsid w:val="008F4B95"/>
    <w:rsid w:val="008F4EB7"/>
    <w:rsid w:val="008F4FC9"/>
    <w:rsid w:val="008F5710"/>
    <w:rsid w:val="008F6487"/>
    <w:rsid w:val="008F6DCE"/>
    <w:rsid w:val="00900F34"/>
    <w:rsid w:val="00902F7F"/>
    <w:rsid w:val="00903289"/>
    <w:rsid w:val="00903710"/>
    <w:rsid w:val="0090404A"/>
    <w:rsid w:val="00905DAD"/>
    <w:rsid w:val="00917717"/>
    <w:rsid w:val="00917E56"/>
    <w:rsid w:val="0092498B"/>
    <w:rsid w:val="00927795"/>
    <w:rsid w:val="00927952"/>
    <w:rsid w:val="00927D37"/>
    <w:rsid w:val="00931158"/>
    <w:rsid w:val="00932E6E"/>
    <w:rsid w:val="009350A4"/>
    <w:rsid w:val="0093758F"/>
    <w:rsid w:val="009407F9"/>
    <w:rsid w:val="0094130F"/>
    <w:rsid w:val="00942671"/>
    <w:rsid w:val="00942976"/>
    <w:rsid w:val="00943A03"/>
    <w:rsid w:val="009459A6"/>
    <w:rsid w:val="0094742C"/>
    <w:rsid w:val="00947CCE"/>
    <w:rsid w:val="00947E90"/>
    <w:rsid w:val="00951C72"/>
    <w:rsid w:val="009538E4"/>
    <w:rsid w:val="00954730"/>
    <w:rsid w:val="0095494C"/>
    <w:rsid w:val="00957331"/>
    <w:rsid w:val="00960DAC"/>
    <w:rsid w:val="0096115C"/>
    <w:rsid w:val="00961A3E"/>
    <w:rsid w:val="00961DED"/>
    <w:rsid w:val="00967781"/>
    <w:rsid w:val="0097238A"/>
    <w:rsid w:val="0097350B"/>
    <w:rsid w:val="0097532F"/>
    <w:rsid w:val="00976730"/>
    <w:rsid w:val="009775DE"/>
    <w:rsid w:val="0098060C"/>
    <w:rsid w:val="00981338"/>
    <w:rsid w:val="00981AE8"/>
    <w:rsid w:val="00983F07"/>
    <w:rsid w:val="00984461"/>
    <w:rsid w:val="00985972"/>
    <w:rsid w:val="00985A34"/>
    <w:rsid w:val="0098678D"/>
    <w:rsid w:val="00986BF7"/>
    <w:rsid w:val="009901F2"/>
    <w:rsid w:val="00990D44"/>
    <w:rsid w:val="0099130A"/>
    <w:rsid w:val="009934E2"/>
    <w:rsid w:val="00996504"/>
    <w:rsid w:val="009968BC"/>
    <w:rsid w:val="009A0F1D"/>
    <w:rsid w:val="009A33EE"/>
    <w:rsid w:val="009A5503"/>
    <w:rsid w:val="009A6D8E"/>
    <w:rsid w:val="009A7348"/>
    <w:rsid w:val="009B2AE3"/>
    <w:rsid w:val="009B3E94"/>
    <w:rsid w:val="009B42B8"/>
    <w:rsid w:val="009B6F01"/>
    <w:rsid w:val="009B7068"/>
    <w:rsid w:val="009C0484"/>
    <w:rsid w:val="009C101C"/>
    <w:rsid w:val="009C1B24"/>
    <w:rsid w:val="009C235C"/>
    <w:rsid w:val="009C2429"/>
    <w:rsid w:val="009C46FE"/>
    <w:rsid w:val="009C6351"/>
    <w:rsid w:val="009C6920"/>
    <w:rsid w:val="009C6979"/>
    <w:rsid w:val="009C7587"/>
    <w:rsid w:val="009D1314"/>
    <w:rsid w:val="009D2964"/>
    <w:rsid w:val="009D2DF1"/>
    <w:rsid w:val="009D2ECB"/>
    <w:rsid w:val="009D6490"/>
    <w:rsid w:val="009D6A19"/>
    <w:rsid w:val="009E18BB"/>
    <w:rsid w:val="009E1A02"/>
    <w:rsid w:val="009E1E23"/>
    <w:rsid w:val="009E2CF7"/>
    <w:rsid w:val="009E33A1"/>
    <w:rsid w:val="009E7ECA"/>
    <w:rsid w:val="009F141E"/>
    <w:rsid w:val="009F22D5"/>
    <w:rsid w:val="009F7B82"/>
    <w:rsid w:val="00A00F8B"/>
    <w:rsid w:val="00A0304D"/>
    <w:rsid w:val="00A03818"/>
    <w:rsid w:val="00A075DE"/>
    <w:rsid w:val="00A07F4E"/>
    <w:rsid w:val="00A11157"/>
    <w:rsid w:val="00A12684"/>
    <w:rsid w:val="00A151EF"/>
    <w:rsid w:val="00A15330"/>
    <w:rsid w:val="00A1703F"/>
    <w:rsid w:val="00A21E9E"/>
    <w:rsid w:val="00A22284"/>
    <w:rsid w:val="00A26310"/>
    <w:rsid w:val="00A302C9"/>
    <w:rsid w:val="00A33EBF"/>
    <w:rsid w:val="00A34CD3"/>
    <w:rsid w:val="00A36689"/>
    <w:rsid w:val="00A40816"/>
    <w:rsid w:val="00A408A6"/>
    <w:rsid w:val="00A40C94"/>
    <w:rsid w:val="00A412E0"/>
    <w:rsid w:val="00A46AEE"/>
    <w:rsid w:val="00A47973"/>
    <w:rsid w:val="00A479F1"/>
    <w:rsid w:val="00A47EDC"/>
    <w:rsid w:val="00A50115"/>
    <w:rsid w:val="00A516B9"/>
    <w:rsid w:val="00A51C8D"/>
    <w:rsid w:val="00A537EC"/>
    <w:rsid w:val="00A53EA1"/>
    <w:rsid w:val="00A55909"/>
    <w:rsid w:val="00A55CBE"/>
    <w:rsid w:val="00A567C9"/>
    <w:rsid w:val="00A57ED3"/>
    <w:rsid w:val="00A619AD"/>
    <w:rsid w:val="00A63065"/>
    <w:rsid w:val="00A6465A"/>
    <w:rsid w:val="00A66F91"/>
    <w:rsid w:val="00A67176"/>
    <w:rsid w:val="00A718A3"/>
    <w:rsid w:val="00A72FE7"/>
    <w:rsid w:val="00A7381A"/>
    <w:rsid w:val="00A75A9B"/>
    <w:rsid w:val="00A773EC"/>
    <w:rsid w:val="00A86026"/>
    <w:rsid w:val="00A90BF2"/>
    <w:rsid w:val="00A91E0C"/>
    <w:rsid w:val="00A92BDF"/>
    <w:rsid w:val="00A976EE"/>
    <w:rsid w:val="00AA1EB1"/>
    <w:rsid w:val="00AB080F"/>
    <w:rsid w:val="00AB40E0"/>
    <w:rsid w:val="00AC0271"/>
    <w:rsid w:val="00AC0D0E"/>
    <w:rsid w:val="00AC367D"/>
    <w:rsid w:val="00AD2D18"/>
    <w:rsid w:val="00AD47EC"/>
    <w:rsid w:val="00AD7D56"/>
    <w:rsid w:val="00AE09FE"/>
    <w:rsid w:val="00AE0E49"/>
    <w:rsid w:val="00AE2579"/>
    <w:rsid w:val="00AE4EB2"/>
    <w:rsid w:val="00AE67E9"/>
    <w:rsid w:val="00AE7388"/>
    <w:rsid w:val="00AF0441"/>
    <w:rsid w:val="00AF0875"/>
    <w:rsid w:val="00AF0AAD"/>
    <w:rsid w:val="00AF3CEC"/>
    <w:rsid w:val="00AF4B9E"/>
    <w:rsid w:val="00AF6013"/>
    <w:rsid w:val="00B0155A"/>
    <w:rsid w:val="00B02530"/>
    <w:rsid w:val="00B04195"/>
    <w:rsid w:val="00B06654"/>
    <w:rsid w:val="00B11411"/>
    <w:rsid w:val="00B1275A"/>
    <w:rsid w:val="00B14831"/>
    <w:rsid w:val="00B1617E"/>
    <w:rsid w:val="00B177CF"/>
    <w:rsid w:val="00B25E7F"/>
    <w:rsid w:val="00B27F57"/>
    <w:rsid w:val="00B30727"/>
    <w:rsid w:val="00B3182B"/>
    <w:rsid w:val="00B32A0C"/>
    <w:rsid w:val="00B33C22"/>
    <w:rsid w:val="00B36C3F"/>
    <w:rsid w:val="00B3782B"/>
    <w:rsid w:val="00B37B00"/>
    <w:rsid w:val="00B40F98"/>
    <w:rsid w:val="00B4207A"/>
    <w:rsid w:val="00B43B52"/>
    <w:rsid w:val="00B44ADE"/>
    <w:rsid w:val="00B45BCD"/>
    <w:rsid w:val="00B47A7D"/>
    <w:rsid w:val="00B50D53"/>
    <w:rsid w:val="00B52D42"/>
    <w:rsid w:val="00B5412C"/>
    <w:rsid w:val="00B56D40"/>
    <w:rsid w:val="00B57234"/>
    <w:rsid w:val="00B57FEA"/>
    <w:rsid w:val="00B60C67"/>
    <w:rsid w:val="00B6133E"/>
    <w:rsid w:val="00B62383"/>
    <w:rsid w:val="00B62655"/>
    <w:rsid w:val="00B63E6E"/>
    <w:rsid w:val="00B64120"/>
    <w:rsid w:val="00B648F9"/>
    <w:rsid w:val="00B64CF4"/>
    <w:rsid w:val="00B66553"/>
    <w:rsid w:val="00B67F28"/>
    <w:rsid w:val="00B72AEA"/>
    <w:rsid w:val="00B73728"/>
    <w:rsid w:val="00B73CF0"/>
    <w:rsid w:val="00B747D6"/>
    <w:rsid w:val="00B75B47"/>
    <w:rsid w:val="00B76B67"/>
    <w:rsid w:val="00B76D76"/>
    <w:rsid w:val="00B84472"/>
    <w:rsid w:val="00B85226"/>
    <w:rsid w:val="00B86247"/>
    <w:rsid w:val="00B9060D"/>
    <w:rsid w:val="00B91F68"/>
    <w:rsid w:val="00B92BF4"/>
    <w:rsid w:val="00BA16C3"/>
    <w:rsid w:val="00BA1F6A"/>
    <w:rsid w:val="00BA2BA1"/>
    <w:rsid w:val="00BA3BD7"/>
    <w:rsid w:val="00BA41C7"/>
    <w:rsid w:val="00BA4914"/>
    <w:rsid w:val="00BA58BE"/>
    <w:rsid w:val="00BA5E80"/>
    <w:rsid w:val="00BA681F"/>
    <w:rsid w:val="00BA68B3"/>
    <w:rsid w:val="00BA6EC4"/>
    <w:rsid w:val="00BA7E23"/>
    <w:rsid w:val="00BB3CB7"/>
    <w:rsid w:val="00BB5D43"/>
    <w:rsid w:val="00BB623D"/>
    <w:rsid w:val="00BB6696"/>
    <w:rsid w:val="00BC09E1"/>
    <w:rsid w:val="00BC1A8D"/>
    <w:rsid w:val="00BC3138"/>
    <w:rsid w:val="00BC3372"/>
    <w:rsid w:val="00BC43F1"/>
    <w:rsid w:val="00BC4722"/>
    <w:rsid w:val="00BC5148"/>
    <w:rsid w:val="00BC5BD4"/>
    <w:rsid w:val="00BC603F"/>
    <w:rsid w:val="00BC66B0"/>
    <w:rsid w:val="00BC66B4"/>
    <w:rsid w:val="00BC77CE"/>
    <w:rsid w:val="00BD24D5"/>
    <w:rsid w:val="00BD6317"/>
    <w:rsid w:val="00BE0B68"/>
    <w:rsid w:val="00BE15E2"/>
    <w:rsid w:val="00BE2322"/>
    <w:rsid w:val="00BE408F"/>
    <w:rsid w:val="00BE5C54"/>
    <w:rsid w:val="00BE638F"/>
    <w:rsid w:val="00BF0919"/>
    <w:rsid w:val="00BF5876"/>
    <w:rsid w:val="00BF657D"/>
    <w:rsid w:val="00BF77CF"/>
    <w:rsid w:val="00C0043C"/>
    <w:rsid w:val="00C018FC"/>
    <w:rsid w:val="00C01B92"/>
    <w:rsid w:val="00C023AB"/>
    <w:rsid w:val="00C02783"/>
    <w:rsid w:val="00C03043"/>
    <w:rsid w:val="00C03ECC"/>
    <w:rsid w:val="00C04EE3"/>
    <w:rsid w:val="00C05115"/>
    <w:rsid w:val="00C05315"/>
    <w:rsid w:val="00C05BE0"/>
    <w:rsid w:val="00C06C2C"/>
    <w:rsid w:val="00C1147D"/>
    <w:rsid w:val="00C12E38"/>
    <w:rsid w:val="00C13FFB"/>
    <w:rsid w:val="00C17E18"/>
    <w:rsid w:val="00C229F4"/>
    <w:rsid w:val="00C236DC"/>
    <w:rsid w:val="00C24942"/>
    <w:rsid w:val="00C25870"/>
    <w:rsid w:val="00C27AD2"/>
    <w:rsid w:val="00C30583"/>
    <w:rsid w:val="00C30B8B"/>
    <w:rsid w:val="00C31F0F"/>
    <w:rsid w:val="00C3312D"/>
    <w:rsid w:val="00C331CE"/>
    <w:rsid w:val="00C36EB3"/>
    <w:rsid w:val="00C377B8"/>
    <w:rsid w:val="00C40718"/>
    <w:rsid w:val="00C4234A"/>
    <w:rsid w:val="00C42651"/>
    <w:rsid w:val="00C43D93"/>
    <w:rsid w:val="00C45F28"/>
    <w:rsid w:val="00C464BD"/>
    <w:rsid w:val="00C46B36"/>
    <w:rsid w:val="00C51447"/>
    <w:rsid w:val="00C5202B"/>
    <w:rsid w:val="00C538B3"/>
    <w:rsid w:val="00C5445C"/>
    <w:rsid w:val="00C546B3"/>
    <w:rsid w:val="00C54A13"/>
    <w:rsid w:val="00C565E8"/>
    <w:rsid w:val="00C56798"/>
    <w:rsid w:val="00C56FBD"/>
    <w:rsid w:val="00C57E4C"/>
    <w:rsid w:val="00C607F0"/>
    <w:rsid w:val="00C61112"/>
    <w:rsid w:val="00C61718"/>
    <w:rsid w:val="00C65A9F"/>
    <w:rsid w:val="00C71F01"/>
    <w:rsid w:val="00C723B5"/>
    <w:rsid w:val="00C724F9"/>
    <w:rsid w:val="00C72ED8"/>
    <w:rsid w:val="00C74E15"/>
    <w:rsid w:val="00C76863"/>
    <w:rsid w:val="00C7697E"/>
    <w:rsid w:val="00C77EAF"/>
    <w:rsid w:val="00C82121"/>
    <w:rsid w:val="00C83E1E"/>
    <w:rsid w:val="00C83F6A"/>
    <w:rsid w:val="00C852CF"/>
    <w:rsid w:val="00C86466"/>
    <w:rsid w:val="00C87321"/>
    <w:rsid w:val="00C904FA"/>
    <w:rsid w:val="00C90F77"/>
    <w:rsid w:val="00C9414D"/>
    <w:rsid w:val="00C94434"/>
    <w:rsid w:val="00C95BE8"/>
    <w:rsid w:val="00C9663C"/>
    <w:rsid w:val="00C9686F"/>
    <w:rsid w:val="00C970D7"/>
    <w:rsid w:val="00C977A4"/>
    <w:rsid w:val="00C97DE9"/>
    <w:rsid w:val="00CA2D91"/>
    <w:rsid w:val="00CA4216"/>
    <w:rsid w:val="00CA46AB"/>
    <w:rsid w:val="00CA5BF6"/>
    <w:rsid w:val="00CA5D68"/>
    <w:rsid w:val="00CA6A71"/>
    <w:rsid w:val="00CB0974"/>
    <w:rsid w:val="00CB1544"/>
    <w:rsid w:val="00CB31B1"/>
    <w:rsid w:val="00CB4AE6"/>
    <w:rsid w:val="00CB6753"/>
    <w:rsid w:val="00CB7009"/>
    <w:rsid w:val="00CB7C77"/>
    <w:rsid w:val="00CC04BE"/>
    <w:rsid w:val="00CC0A86"/>
    <w:rsid w:val="00CC15FA"/>
    <w:rsid w:val="00CC1776"/>
    <w:rsid w:val="00CC2261"/>
    <w:rsid w:val="00CC4867"/>
    <w:rsid w:val="00CC49C0"/>
    <w:rsid w:val="00CC4ADF"/>
    <w:rsid w:val="00CD075E"/>
    <w:rsid w:val="00CD0CF6"/>
    <w:rsid w:val="00CD3DBE"/>
    <w:rsid w:val="00CE0154"/>
    <w:rsid w:val="00CE08B9"/>
    <w:rsid w:val="00CE35BB"/>
    <w:rsid w:val="00CE4B23"/>
    <w:rsid w:val="00CE72F4"/>
    <w:rsid w:val="00CF0DBE"/>
    <w:rsid w:val="00CF4981"/>
    <w:rsid w:val="00CF5544"/>
    <w:rsid w:val="00CF5F43"/>
    <w:rsid w:val="00D0087D"/>
    <w:rsid w:val="00D02E40"/>
    <w:rsid w:val="00D03975"/>
    <w:rsid w:val="00D04B4E"/>
    <w:rsid w:val="00D04C50"/>
    <w:rsid w:val="00D078AA"/>
    <w:rsid w:val="00D112BB"/>
    <w:rsid w:val="00D1347E"/>
    <w:rsid w:val="00D137B0"/>
    <w:rsid w:val="00D17A49"/>
    <w:rsid w:val="00D20E41"/>
    <w:rsid w:val="00D21482"/>
    <w:rsid w:val="00D2403B"/>
    <w:rsid w:val="00D243A9"/>
    <w:rsid w:val="00D245D9"/>
    <w:rsid w:val="00D24FBD"/>
    <w:rsid w:val="00D32705"/>
    <w:rsid w:val="00D3511A"/>
    <w:rsid w:val="00D35E3F"/>
    <w:rsid w:val="00D4144D"/>
    <w:rsid w:val="00D450D0"/>
    <w:rsid w:val="00D46814"/>
    <w:rsid w:val="00D47823"/>
    <w:rsid w:val="00D51077"/>
    <w:rsid w:val="00D51DC6"/>
    <w:rsid w:val="00D52206"/>
    <w:rsid w:val="00D52B45"/>
    <w:rsid w:val="00D534AC"/>
    <w:rsid w:val="00D548C1"/>
    <w:rsid w:val="00D63602"/>
    <w:rsid w:val="00D643E9"/>
    <w:rsid w:val="00D7028B"/>
    <w:rsid w:val="00D72151"/>
    <w:rsid w:val="00D72435"/>
    <w:rsid w:val="00D7394A"/>
    <w:rsid w:val="00D73E3E"/>
    <w:rsid w:val="00D74FBE"/>
    <w:rsid w:val="00D75B83"/>
    <w:rsid w:val="00D766AA"/>
    <w:rsid w:val="00D76BDD"/>
    <w:rsid w:val="00D7749A"/>
    <w:rsid w:val="00D7779D"/>
    <w:rsid w:val="00D802A8"/>
    <w:rsid w:val="00D8041B"/>
    <w:rsid w:val="00D81F06"/>
    <w:rsid w:val="00D81F4B"/>
    <w:rsid w:val="00D85263"/>
    <w:rsid w:val="00D858C7"/>
    <w:rsid w:val="00D9011F"/>
    <w:rsid w:val="00D9379F"/>
    <w:rsid w:val="00D94E8F"/>
    <w:rsid w:val="00D94FE9"/>
    <w:rsid w:val="00D952F9"/>
    <w:rsid w:val="00D956DE"/>
    <w:rsid w:val="00D95970"/>
    <w:rsid w:val="00D96606"/>
    <w:rsid w:val="00D97056"/>
    <w:rsid w:val="00DA08B3"/>
    <w:rsid w:val="00DA5637"/>
    <w:rsid w:val="00DA72CC"/>
    <w:rsid w:val="00DA7E4A"/>
    <w:rsid w:val="00DB0091"/>
    <w:rsid w:val="00DB22BD"/>
    <w:rsid w:val="00DB4E7B"/>
    <w:rsid w:val="00DB77D9"/>
    <w:rsid w:val="00DB7806"/>
    <w:rsid w:val="00DC2D2B"/>
    <w:rsid w:val="00DC4B80"/>
    <w:rsid w:val="00DC7DCC"/>
    <w:rsid w:val="00DD014C"/>
    <w:rsid w:val="00DD4B60"/>
    <w:rsid w:val="00DD505A"/>
    <w:rsid w:val="00DD60C9"/>
    <w:rsid w:val="00DD6831"/>
    <w:rsid w:val="00DD7267"/>
    <w:rsid w:val="00DD7CB1"/>
    <w:rsid w:val="00DE2655"/>
    <w:rsid w:val="00DE3FBC"/>
    <w:rsid w:val="00DE716B"/>
    <w:rsid w:val="00DF71F9"/>
    <w:rsid w:val="00E01B9F"/>
    <w:rsid w:val="00E0258B"/>
    <w:rsid w:val="00E036AD"/>
    <w:rsid w:val="00E04075"/>
    <w:rsid w:val="00E042D1"/>
    <w:rsid w:val="00E04CAE"/>
    <w:rsid w:val="00E05233"/>
    <w:rsid w:val="00E0619C"/>
    <w:rsid w:val="00E073A5"/>
    <w:rsid w:val="00E077D5"/>
    <w:rsid w:val="00E07B52"/>
    <w:rsid w:val="00E07E4B"/>
    <w:rsid w:val="00E11E4D"/>
    <w:rsid w:val="00E207EF"/>
    <w:rsid w:val="00E215A5"/>
    <w:rsid w:val="00E24424"/>
    <w:rsid w:val="00E25BB3"/>
    <w:rsid w:val="00E26E4F"/>
    <w:rsid w:val="00E31DFD"/>
    <w:rsid w:val="00E33E2C"/>
    <w:rsid w:val="00E36D0B"/>
    <w:rsid w:val="00E379A4"/>
    <w:rsid w:val="00E37BE6"/>
    <w:rsid w:val="00E411F1"/>
    <w:rsid w:val="00E427A3"/>
    <w:rsid w:val="00E42A75"/>
    <w:rsid w:val="00E45512"/>
    <w:rsid w:val="00E45F0E"/>
    <w:rsid w:val="00E463FB"/>
    <w:rsid w:val="00E46938"/>
    <w:rsid w:val="00E50E98"/>
    <w:rsid w:val="00E50F99"/>
    <w:rsid w:val="00E5119E"/>
    <w:rsid w:val="00E5285B"/>
    <w:rsid w:val="00E52990"/>
    <w:rsid w:val="00E543D7"/>
    <w:rsid w:val="00E54E67"/>
    <w:rsid w:val="00E57161"/>
    <w:rsid w:val="00E61572"/>
    <w:rsid w:val="00E632F5"/>
    <w:rsid w:val="00E64555"/>
    <w:rsid w:val="00E658D5"/>
    <w:rsid w:val="00E659AD"/>
    <w:rsid w:val="00E65AA1"/>
    <w:rsid w:val="00E6606B"/>
    <w:rsid w:val="00E663BA"/>
    <w:rsid w:val="00E66987"/>
    <w:rsid w:val="00E708C7"/>
    <w:rsid w:val="00E70930"/>
    <w:rsid w:val="00E72AAC"/>
    <w:rsid w:val="00E737E7"/>
    <w:rsid w:val="00E7570C"/>
    <w:rsid w:val="00E75B6C"/>
    <w:rsid w:val="00E76E5D"/>
    <w:rsid w:val="00E77C0C"/>
    <w:rsid w:val="00E83926"/>
    <w:rsid w:val="00E8604F"/>
    <w:rsid w:val="00E910C0"/>
    <w:rsid w:val="00E94D8C"/>
    <w:rsid w:val="00E94EA2"/>
    <w:rsid w:val="00E957CE"/>
    <w:rsid w:val="00E9598B"/>
    <w:rsid w:val="00EA1392"/>
    <w:rsid w:val="00EA2D46"/>
    <w:rsid w:val="00EA3E2A"/>
    <w:rsid w:val="00EA4037"/>
    <w:rsid w:val="00EA634F"/>
    <w:rsid w:val="00EA679A"/>
    <w:rsid w:val="00EA6C2C"/>
    <w:rsid w:val="00EA724D"/>
    <w:rsid w:val="00EB1B2C"/>
    <w:rsid w:val="00EB49DF"/>
    <w:rsid w:val="00EB567D"/>
    <w:rsid w:val="00EB69DE"/>
    <w:rsid w:val="00EC1214"/>
    <w:rsid w:val="00EC4FC9"/>
    <w:rsid w:val="00EC5028"/>
    <w:rsid w:val="00EC51C8"/>
    <w:rsid w:val="00EC58BD"/>
    <w:rsid w:val="00EC66D0"/>
    <w:rsid w:val="00ED26A8"/>
    <w:rsid w:val="00ED34CF"/>
    <w:rsid w:val="00ED408C"/>
    <w:rsid w:val="00ED416B"/>
    <w:rsid w:val="00ED7606"/>
    <w:rsid w:val="00ED7B39"/>
    <w:rsid w:val="00EE05E7"/>
    <w:rsid w:val="00EE0CC6"/>
    <w:rsid w:val="00EE0F19"/>
    <w:rsid w:val="00EE727B"/>
    <w:rsid w:val="00EE7D2C"/>
    <w:rsid w:val="00EF09E8"/>
    <w:rsid w:val="00EF2395"/>
    <w:rsid w:val="00EF2A1B"/>
    <w:rsid w:val="00EF47AB"/>
    <w:rsid w:val="00EF53FD"/>
    <w:rsid w:val="00EF610E"/>
    <w:rsid w:val="00EF6674"/>
    <w:rsid w:val="00EF692E"/>
    <w:rsid w:val="00EF7B76"/>
    <w:rsid w:val="00EF7EE6"/>
    <w:rsid w:val="00F005E8"/>
    <w:rsid w:val="00F00840"/>
    <w:rsid w:val="00F02DAB"/>
    <w:rsid w:val="00F0326E"/>
    <w:rsid w:val="00F03490"/>
    <w:rsid w:val="00F036CF"/>
    <w:rsid w:val="00F04F4E"/>
    <w:rsid w:val="00F06B1E"/>
    <w:rsid w:val="00F10673"/>
    <w:rsid w:val="00F1133D"/>
    <w:rsid w:val="00F1425F"/>
    <w:rsid w:val="00F14DEC"/>
    <w:rsid w:val="00F14F17"/>
    <w:rsid w:val="00F159FE"/>
    <w:rsid w:val="00F240DC"/>
    <w:rsid w:val="00F2625D"/>
    <w:rsid w:val="00F26623"/>
    <w:rsid w:val="00F26CF9"/>
    <w:rsid w:val="00F27F3E"/>
    <w:rsid w:val="00F31AA4"/>
    <w:rsid w:val="00F35E89"/>
    <w:rsid w:val="00F36046"/>
    <w:rsid w:val="00F41C47"/>
    <w:rsid w:val="00F42DF3"/>
    <w:rsid w:val="00F43A95"/>
    <w:rsid w:val="00F457AD"/>
    <w:rsid w:val="00F45EA7"/>
    <w:rsid w:val="00F46951"/>
    <w:rsid w:val="00F50DEB"/>
    <w:rsid w:val="00F5184C"/>
    <w:rsid w:val="00F550FA"/>
    <w:rsid w:val="00F56A4F"/>
    <w:rsid w:val="00F574F4"/>
    <w:rsid w:val="00F6050A"/>
    <w:rsid w:val="00F609B9"/>
    <w:rsid w:val="00F60A64"/>
    <w:rsid w:val="00F60EE5"/>
    <w:rsid w:val="00F639A7"/>
    <w:rsid w:val="00F63B72"/>
    <w:rsid w:val="00F63D22"/>
    <w:rsid w:val="00F64442"/>
    <w:rsid w:val="00F65511"/>
    <w:rsid w:val="00F675B8"/>
    <w:rsid w:val="00F67BE3"/>
    <w:rsid w:val="00F709BC"/>
    <w:rsid w:val="00F712A1"/>
    <w:rsid w:val="00F717B8"/>
    <w:rsid w:val="00F71B09"/>
    <w:rsid w:val="00F75533"/>
    <w:rsid w:val="00F76E43"/>
    <w:rsid w:val="00F778C3"/>
    <w:rsid w:val="00F80814"/>
    <w:rsid w:val="00F8099A"/>
    <w:rsid w:val="00F82468"/>
    <w:rsid w:val="00F83AD6"/>
    <w:rsid w:val="00F8704B"/>
    <w:rsid w:val="00F87838"/>
    <w:rsid w:val="00F903B2"/>
    <w:rsid w:val="00F90EF7"/>
    <w:rsid w:val="00F93448"/>
    <w:rsid w:val="00F93C0A"/>
    <w:rsid w:val="00F94F5E"/>
    <w:rsid w:val="00F95241"/>
    <w:rsid w:val="00F967F3"/>
    <w:rsid w:val="00FA0F30"/>
    <w:rsid w:val="00FA15EE"/>
    <w:rsid w:val="00FA2228"/>
    <w:rsid w:val="00FA2F75"/>
    <w:rsid w:val="00FA4175"/>
    <w:rsid w:val="00FA4BA4"/>
    <w:rsid w:val="00FB0D52"/>
    <w:rsid w:val="00FB6A7B"/>
    <w:rsid w:val="00FB6DC7"/>
    <w:rsid w:val="00FB7039"/>
    <w:rsid w:val="00FC0417"/>
    <w:rsid w:val="00FC2C3E"/>
    <w:rsid w:val="00FC60DC"/>
    <w:rsid w:val="00FD01D6"/>
    <w:rsid w:val="00FD41DC"/>
    <w:rsid w:val="00FD502B"/>
    <w:rsid w:val="00FD52CE"/>
    <w:rsid w:val="00FE05A3"/>
    <w:rsid w:val="00FE0D79"/>
    <w:rsid w:val="00FE2332"/>
    <w:rsid w:val="00FE3EB6"/>
    <w:rsid w:val="00FE73A9"/>
    <w:rsid w:val="00FE75AE"/>
    <w:rsid w:val="00FE7DE3"/>
    <w:rsid w:val="00FF2030"/>
    <w:rsid w:val="00FF282E"/>
    <w:rsid w:val="00FF5163"/>
    <w:rsid w:val="00FF62E8"/>
    <w:rsid w:val="00FF6A6F"/>
    <w:rsid w:val="00FF6C3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5870F"/>
  <w15:chartTrackingRefBased/>
  <w15:docId w15:val="{D8C47AFB-114C-4DC8-8602-369A520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AB"/>
  </w:style>
  <w:style w:type="paragraph" w:styleId="Heading1">
    <w:name w:val="heading 1"/>
    <w:basedOn w:val="Normal"/>
    <w:link w:val="Heading1Char"/>
    <w:uiPriority w:val="9"/>
    <w:qFormat/>
    <w:rsid w:val="00586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C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0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E8F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94E8F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94E8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E7ECA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B73CF0"/>
  </w:style>
  <w:style w:type="character" w:customStyle="1" w:styleId="nlmarticle-title">
    <w:name w:val="nlm_article-title"/>
    <w:basedOn w:val="DefaultParagraphFont"/>
    <w:rsid w:val="00B73CF0"/>
  </w:style>
  <w:style w:type="character" w:customStyle="1" w:styleId="nlmfpage">
    <w:name w:val="nlm_fpage"/>
    <w:basedOn w:val="DefaultParagraphFont"/>
    <w:rsid w:val="00B73CF0"/>
  </w:style>
  <w:style w:type="character" w:customStyle="1" w:styleId="nlmlpage">
    <w:name w:val="nlm_lpage"/>
    <w:basedOn w:val="DefaultParagraphFont"/>
    <w:rsid w:val="00B73CF0"/>
  </w:style>
  <w:style w:type="paragraph" w:styleId="Revision">
    <w:name w:val="Revision"/>
    <w:hidden/>
    <w:uiPriority w:val="99"/>
    <w:semiHidden/>
    <w:rsid w:val="00B73CF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2B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177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l-author-name-more">
    <w:name w:val="al-author-name-more"/>
    <w:basedOn w:val="DefaultParagraphFont"/>
    <w:rsid w:val="00586F16"/>
  </w:style>
  <w:style w:type="character" w:customStyle="1" w:styleId="delimiter">
    <w:name w:val="delimiter"/>
    <w:basedOn w:val="DefaultParagraphFont"/>
    <w:rsid w:val="00586F1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6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6F1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6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6F16"/>
    <w:rPr>
      <w:rFonts w:ascii="Arial" w:eastAsia="Times New Roman" w:hAnsi="Arial" w:cs="Arial"/>
      <w:vanish/>
      <w:sz w:val="16"/>
      <w:szCs w:val="16"/>
    </w:rPr>
  </w:style>
  <w:style w:type="character" w:customStyle="1" w:styleId="Subtitle1">
    <w:name w:val="Subtitle1"/>
    <w:basedOn w:val="DefaultParagraphFont"/>
    <w:rsid w:val="00C1147D"/>
  </w:style>
  <w:style w:type="character" w:customStyle="1" w:styleId="colon-for-citation-subtitle">
    <w:name w:val="colon-for-citation-subtitle"/>
    <w:basedOn w:val="DefaultParagraphFont"/>
    <w:rsid w:val="00C1147D"/>
  </w:style>
  <w:style w:type="character" w:customStyle="1" w:styleId="apple-converted-space">
    <w:name w:val="apple-converted-space"/>
    <w:basedOn w:val="DefaultParagraphFont"/>
    <w:rsid w:val="003C4CB1"/>
  </w:style>
  <w:style w:type="paragraph" w:styleId="Header">
    <w:name w:val="header"/>
    <w:basedOn w:val="Normal"/>
    <w:link w:val="HeaderChar"/>
    <w:uiPriority w:val="99"/>
    <w:unhideWhenUsed/>
    <w:rsid w:val="0069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A0"/>
  </w:style>
  <w:style w:type="paragraph" w:styleId="Footer">
    <w:name w:val="footer"/>
    <w:basedOn w:val="Normal"/>
    <w:link w:val="FooterChar"/>
    <w:uiPriority w:val="99"/>
    <w:unhideWhenUsed/>
    <w:rsid w:val="0069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628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28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48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63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05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932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804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029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701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212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99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3480-5F44-4913-BF5D-6869CE56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Brandon</dc:creator>
  <cp:keywords/>
  <dc:description/>
  <cp:lastModifiedBy>Maguen, Shira</cp:lastModifiedBy>
  <cp:revision>2</cp:revision>
  <cp:lastPrinted>2021-11-09T23:56:00Z</cp:lastPrinted>
  <dcterms:created xsi:type="dcterms:W3CDTF">2021-11-30T01:34:00Z</dcterms:created>
  <dcterms:modified xsi:type="dcterms:W3CDTF">2021-11-30T01:34:00Z</dcterms:modified>
</cp:coreProperties>
</file>