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F948D" w14:textId="77777777" w:rsidR="00C82030" w:rsidRPr="00E47250" w:rsidRDefault="00C82030" w:rsidP="00C82030">
      <w:pPr>
        <w:spacing w:line="480" w:lineRule="auto"/>
        <w:jc w:val="center"/>
        <w:rPr>
          <w:rFonts w:ascii="Times New Roman" w:hAnsi="Times New Roman"/>
          <w:sz w:val="24"/>
          <w:szCs w:val="24"/>
        </w:rPr>
      </w:pPr>
      <w:r w:rsidRPr="00E47250">
        <w:rPr>
          <w:rFonts w:ascii="Times New Roman" w:hAnsi="Times New Roman"/>
          <w:sz w:val="24"/>
          <w:szCs w:val="24"/>
        </w:rPr>
        <w:t>Supplementary Material</w:t>
      </w:r>
    </w:p>
    <w:p w14:paraId="1602E1E8" w14:textId="77777777" w:rsidR="00C82030" w:rsidRPr="00E47250" w:rsidRDefault="00C82030" w:rsidP="00C82030">
      <w:pPr>
        <w:spacing w:line="480" w:lineRule="auto"/>
        <w:rPr>
          <w:rFonts w:ascii="Times New Roman" w:hAnsi="Times New Roman"/>
          <w:b/>
          <w:bCs/>
          <w:sz w:val="24"/>
          <w:szCs w:val="24"/>
          <w:lang w:val="en-GB"/>
        </w:rPr>
      </w:pPr>
      <w:r w:rsidRPr="00E47250">
        <w:rPr>
          <w:rFonts w:ascii="Times New Roman" w:hAnsi="Times New Roman"/>
          <w:b/>
          <w:bCs/>
          <w:sz w:val="24"/>
          <w:szCs w:val="24"/>
          <w:lang w:val="en-GB"/>
        </w:rPr>
        <w:t>Methods</w:t>
      </w:r>
    </w:p>
    <w:p w14:paraId="07A13E5A" w14:textId="77777777" w:rsidR="00C82030" w:rsidRPr="00E47250" w:rsidRDefault="00C82030" w:rsidP="00C82030">
      <w:pPr>
        <w:spacing w:after="0" w:line="480" w:lineRule="auto"/>
        <w:rPr>
          <w:rFonts w:ascii="Times New Roman" w:hAnsi="Times New Roman"/>
          <w:i/>
          <w:sz w:val="24"/>
          <w:szCs w:val="24"/>
          <w:u w:val="single"/>
        </w:rPr>
      </w:pPr>
      <w:r w:rsidRPr="003A63B0">
        <w:rPr>
          <w:rFonts w:ascii="Times New Roman" w:hAnsi="Times New Roman"/>
          <w:i/>
          <w:sz w:val="24"/>
          <w:szCs w:val="24"/>
          <w:u w:val="single"/>
        </w:rPr>
        <w:t>Meta-analytic approach</w:t>
      </w:r>
    </w:p>
    <w:p w14:paraId="4FE1B798" w14:textId="77777777" w:rsidR="00C82030" w:rsidRPr="00E47250" w:rsidRDefault="00C82030" w:rsidP="00C82030">
      <w:pPr>
        <w:spacing w:line="480" w:lineRule="auto"/>
        <w:rPr>
          <w:rFonts w:ascii="Times New Roman" w:hAnsi="Times New Roman"/>
          <w:sz w:val="24"/>
          <w:szCs w:val="24"/>
        </w:rPr>
      </w:pPr>
      <w:r w:rsidRPr="00E47250">
        <w:rPr>
          <w:rFonts w:ascii="Times New Roman" w:hAnsi="Times New Roman"/>
          <w:sz w:val="24"/>
          <w:szCs w:val="24"/>
          <w:lang w:val="en-GB"/>
        </w:rPr>
        <w:t xml:space="preserve">Details of the </w:t>
      </w:r>
      <w:bookmarkStart w:id="0" w:name="_Hlk42982865"/>
      <w:r w:rsidRPr="00E47250">
        <w:rPr>
          <w:rFonts w:ascii="Times New Roman" w:hAnsi="Times New Roman"/>
          <w:sz w:val="24"/>
          <w:szCs w:val="24"/>
        </w:rPr>
        <w:t>Seed-based d Mapping with Permutation of Subject Images (SDM-PSI</w:t>
      </w:r>
      <w:bookmarkEnd w:id="0"/>
      <w:r w:rsidRPr="00E47250">
        <w:rPr>
          <w:rFonts w:ascii="Times New Roman" w:hAnsi="Times New Roman"/>
          <w:sz w:val="24"/>
          <w:szCs w:val="24"/>
        </w:rPr>
        <w:t>)</w:t>
      </w:r>
      <w:r w:rsidRPr="00E47250">
        <w:rPr>
          <w:rFonts w:ascii="Times New Roman" w:hAnsi="Times New Roman"/>
          <w:sz w:val="24"/>
          <w:szCs w:val="24"/>
          <w:lang w:val="en-GB"/>
        </w:rPr>
        <w:t xml:space="preserve"> method have been published previously</w:t>
      </w:r>
      <w:r w:rsidRPr="00E47250">
        <w:rPr>
          <w:rFonts w:ascii="Times New Roman" w:hAnsi="Times New Roman"/>
          <w:sz w:val="24"/>
          <w:szCs w:val="24"/>
        </w:rPr>
        <w:t xml:space="preserve"> </w:t>
      </w:r>
      <w:r w:rsidR="00B55D39" w:rsidRPr="00E47250">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{"citationItems":[{"id":"ITEM-1","itemData":{"DOI":"10.1016/J.NEUROIMAGE.2018.10.077","ISSN":"1053-8119","abstract":"Coordinate-based meta-analyses (CBMA) are very useful for summarizing the large number of voxel-based neuroimaging studies of normal brain functions and brain abnormalities in neuropsychiatric disorders. However, current CBMA methods do not conduct common voxelwise tests, but rather a test of convergence, which relies on some spatial assumptions that data may seldom meet, and has lower statistical power when there are multiple effects. Here we present a new algorithm that can use standard voxelwise tests and, importantly, conducts a standard permutation of subject images (PSI). Its main steps are: a) multiple imputation of study images; b) imputation of subject images; and c) subject-based permutation test to control the familywise error rate (FWER). The PSI algorithm is general and we believe that developers might implement it for several CBMA methods. We present here an implementation of PSI for seed-based d mapping (SDM) method, which additionally benefits from the use of effect sizes, random-effects models, Freedman-Lane-based permutations and threshold-free cluster enhancement (TFCE) statistics, among others. Finally, we also provide an empirical validation of the control of the FWER in SDM-PSI, which showed that it might be too conservative. We hope that the neuroimaging meta-analytic community will welcome this new algorithm and method.","author":[{"dropping-particle":"","family":"Albajes-Eizagirre","given":"Anton","non-dropping-particle":"","parse-names":false,"suffix":""},{"dropping-particle":"","family":"Solanes","given":"Aleix","non-dropping-particle":"","parse-names":false,"suffix":""},{"dropping-particle":"","family":"Vieta","given":"Eduard","non-dropping-particle":"","parse-names":false,"suffix":""},{"dropping-particle":"","family":"Radua","given":"Joaquim","non-dropping-particle":"","parse-names":false,"suffix":""}],"container-title":"NeuroImage","id":"ITEM-1","issued":{"date-parts":[["2019","2","1"]]},"page":"174-184","publisher":"Academic Press","title":"Voxel-based meta-analysis via permutation of subject images (PSI): Theory and implementation for SDM","type":"article-journal","volume":"186"},"uris":["http://www.mendeley.com/documents/?uuid=7092c4b4-261f-3921-83f7-c7e5520e0b04"]},{"id":"ITEM-2","itemData":{"DOI":"10.3791/59841","ISSN":"1940087X","PMID":"31840658","abstract":"Most methods for conducting meta-analysis of voxel-based neuroimaging studies do not assess whether effects are not null, but whether there is a convergence of peaks of statistical significance, and reduce the assessment of the evidence to a binary classification exclusively based on p-values (i.e., voxels can only be “statistically significant” or “non-statistically significant”). Here, we detail how to conduct a meta-analysis using Seed-based d Mapping with Permutation of Subject Images (SDM-PSI), a novel method that uses a standard permutation test to assess whether effects are not null. We also show how to grade the strength of the evidence according to a set of criteria that considers a range of statistical significance levels (from more liberal to more conservative), the amount of data or the detection of potential biases (e.g., small-study effect and excess of significance). To exemplify the procedure, we detail the conduction of a meta-analysis of voxel-based morphometry studies in obsessive-compulsive disorder, and we provide all the data already extracted from the manuscripts to allow the reader to replicate the meta-analysis easily. SDM-PSI can also be used for meta-analyses of functional magnetic resonance imaging, diffusion tensor imaging, position emission tomography and surface-based morphometry studies.","author":[{"dropping-particle":"","family":"Albajes-Eizagirre","given":"Anton","non-dropping-particle":"","parse-names":false,"suffix":""},{"dropping-particle":"","family":"Solanes","given":"Aleix","non-dropping-particle":"","parse-names":false,"suffix":""},{"dropping-particle":"","family":"Fullana","given":"Miquel Angel","non-dropping-particle":"","parse-names":false,"suffix":""},{"dropping-particle":"","family":"Ioannidis","given":"John P.A.","non-dropping-particle":"","parse-names":false,"suffix":""},{"dropping-particle":"","family":"Fusar-Poli","given":"Paolo","non-dropping-particle":"","parse-names":false,"suffix":""},{"dropping-particle":"","family":"Torrent","given":"Carla","non-dropping-particle":"","parse-names":false,"suffix":""},{"dropping-particle":"","family":"Solé","given":"Brisa","non-dropping-particle":"","parse-names":false,"suffix":""},{"dropping-particle":"","family":"Bonnín","given":"Caterina Mar","non-dropping-particle":"","parse-names":false,"suffix":""},{"dropping-particle":"","family":"Vieta","given":"Eduard","non-dropping-particle":"","parse-names":false,"suffix":""},{"dropping-particle":"","family":"Mataix-Cols","given":"David","non-dropping-particle":"","parse-names":false,"suffix":""},{"dropping-particle":"","family":"Radua","given":"Joaquim","non-dropping-particle":"","parse-names":false,"suffix":""}],"container-title":"Journal of Visualized Experiments","id":"ITEM-2","issue":"153","issued":{"date-parts":[["2019"]]},"page":"1-7","title":"Meta-analysis of voxel-based neuroimaging studies using seed-based d mapping with permutation of subject images (Sdm-psi)","type":"article-journal","volume":"2019"},"uris":["http://www.mendeley.com/documents/?uuid=99b8a7ec-720b-4270-9201-97baeb43f5cd"]}],"mendeley":{"formattedCitation":"(Albajes-Eizagirre et al., 2019c, 2019a)","plainTextFormattedCitation":"(Albajes-Eizagirre et al., 2019c, 2019a)","previouslyFormattedCitation":"(Albajes-Eizagirre et al., 2019c, 2019a)"},"properties":{"noteIndex":0},"schema":"https://github.com/citation-style-language/schema/raw/master/csl-citation.json"}</w:instrText>
      </w:r>
      <w:r w:rsidR="00B55D39" w:rsidRPr="00E47250">
        <w:rPr>
          <w:rFonts w:ascii="Times New Roman" w:hAnsi="Times New Roman"/>
          <w:sz w:val="24"/>
          <w:szCs w:val="24"/>
        </w:rPr>
        <w:fldChar w:fldCharType="separate"/>
      </w:r>
      <w:r w:rsidRPr="00E47250">
        <w:rPr>
          <w:rFonts w:ascii="Times New Roman" w:hAnsi="Times New Roman"/>
          <w:noProof/>
          <w:sz w:val="24"/>
          <w:szCs w:val="24"/>
        </w:rPr>
        <w:t>(Albajes-Eizagirre et al., 2019c, 2019a)</w:t>
      </w:r>
      <w:r w:rsidR="00B55D39" w:rsidRPr="00E47250">
        <w:rPr>
          <w:rFonts w:ascii="Times New Roman" w:hAnsi="Times New Roman"/>
          <w:sz w:val="24"/>
          <w:szCs w:val="24"/>
        </w:rPr>
        <w:fldChar w:fldCharType="end"/>
      </w:r>
      <w:r w:rsidRPr="00E47250">
        <w:rPr>
          <w:rFonts w:ascii="Times New Roman" w:hAnsi="Times New Roman"/>
          <w:sz w:val="24"/>
          <w:szCs w:val="24"/>
        </w:rPr>
        <w:t>. SDM-PSI</w:t>
      </w:r>
      <w:bookmarkStart w:id="1" w:name="_Hlk42986267"/>
      <w:r w:rsidRPr="00E47250">
        <w:rPr>
          <w:rFonts w:ascii="Times New Roman" w:hAnsi="Times New Roman"/>
          <w:sz w:val="24"/>
          <w:szCs w:val="24"/>
        </w:rPr>
        <w:t xml:space="preserve"> conducts a standard permutation of subject images (PSI)</w:t>
      </w:r>
      <w:bookmarkEnd w:id="1"/>
      <w:r w:rsidRPr="00E47250">
        <w:rPr>
          <w:rFonts w:ascii="Times New Roman" w:hAnsi="Times New Roman"/>
          <w:sz w:val="24"/>
          <w:szCs w:val="24"/>
        </w:rPr>
        <w:t xml:space="preserve">. In addition, it uses unbiased estimation of effect sizes based on </w:t>
      </w:r>
      <w:proofErr w:type="spellStart"/>
      <w:r w:rsidRPr="00E47250">
        <w:rPr>
          <w:rFonts w:ascii="Times New Roman" w:hAnsi="Times New Roman"/>
          <w:sz w:val="24"/>
          <w:szCs w:val="24"/>
        </w:rPr>
        <w:t>MetaNSUE</w:t>
      </w:r>
      <w:proofErr w:type="spellEnd"/>
      <w:r w:rsidRPr="00E47250">
        <w:rPr>
          <w:rFonts w:ascii="Times New Roman" w:hAnsi="Times New Roman"/>
          <w:sz w:val="24"/>
          <w:szCs w:val="24"/>
        </w:rPr>
        <w:t xml:space="preserve"> algorithms</w:t>
      </w:r>
      <w:r>
        <w:rPr>
          <w:rFonts w:ascii="Times New Roman" w:hAnsi="Times New Roman"/>
          <w:sz w:val="24"/>
          <w:szCs w:val="24"/>
        </w:rPr>
        <w:t xml:space="preserve"> (a </w:t>
      </w:r>
      <w:r w:rsidRPr="002916B3">
        <w:rPr>
          <w:rFonts w:ascii="Times New Roman" w:hAnsi="Times New Roman"/>
          <w:sz w:val="24"/>
          <w:szCs w:val="24"/>
        </w:rPr>
        <w:t>method for univariate meta-analysis developed to include studies from which the meta-analytic researcher knows that the analysis was not statistically significant, but he/she cannot know the actual effect size</w:t>
      </w:r>
      <w:r>
        <w:rPr>
          <w:rFonts w:ascii="Times New Roman" w:hAnsi="Times New Roman"/>
          <w:sz w:val="24"/>
          <w:szCs w:val="24"/>
        </w:rPr>
        <w:t>)</w:t>
      </w:r>
      <w:r w:rsidRPr="00E47250">
        <w:rPr>
          <w:rFonts w:ascii="Times New Roman" w:hAnsi="Times New Roman"/>
          <w:sz w:val="24"/>
          <w:szCs w:val="24"/>
        </w:rPr>
        <w:t xml:space="preserve">, </w:t>
      </w:r>
      <w:bookmarkStart w:id="2" w:name="_Hlk42986909"/>
      <w:r w:rsidRPr="00E47250">
        <w:rPr>
          <w:rFonts w:ascii="Times New Roman" w:hAnsi="Times New Roman"/>
          <w:sz w:val="24"/>
          <w:szCs w:val="24"/>
        </w:rPr>
        <w:t>random-effects model</w:t>
      </w:r>
      <w:bookmarkEnd w:id="2"/>
      <w:r w:rsidRPr="00E47250">
        <w:rPr>
          <w:rFonts w:ascii="Times New Roman" w:hAnsi="Times New Roman"/>
          <w:sz w:val="24"/>
          <w:szCs w:val="24"/>
        </w:rPr>
        <w:t xml:space="preserve">s, Freedman-Lane-based permutations, and threshold-free cluster enhancement (TFCE) statistics </w:t>
      </w:r>
      <w:r w:rsidR="00B55D39" w:rsidRPr="00E47250">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{"citationItems":[{"id":"ITEM-1","itemData":{"DOI":"10.1016/J.NEUROIMAGE.2018.10.077","ISSN":"1053-8119","abstract":"Coordinate-based meta-analyses (CBMA) are very useful for summarizing the large number of voxel-based neuroimaging studies of normal brain functions and brain abnormalities in neuropsychiatric disorders. However, current CBMA methods do not conduct common voxelwise tests, but rather a test of convergence, which relies on some spatial assumptions that data may seldom meet, and has lower statistical power when there are multiple effects. Here we present a new algorithm that can use standard voxelwise tests and, importantly, conducts a standard permutation of subject images (PSI). Its main steps are: a) multiple imputation of study images; b) imputation of subject images; and c) subject-based permutation test to control the familywise error rate (FWER). The PSI algorithm is general and we believe that developers might implement it for several CBMA methods. We present here an implementation of PSI for seed-based d mapping (SDM) method, which additionally benefits from the use of effect sizes, random-effects models, Freedman-Lane-based permutations and threshold-free cluster enhancement (TFCE) statistics, among others. Finally, we also provide an empirical validation of the control of the FWER in SDM-PSI, which showed that it might be too conservative. We hope that the neuroimaging meta-analytic community will welcome this new algorithm and method.","author":[{"dropping-particle":"","family":"Albajes-Eizagirre","given":"Anton","non-dropping-particle":"","parse-names":false,"suffix":""},{"dropping-particle":"","family":"Solanes","given":"Aleix","non-dropping-particle":"","parse-names":false,"suffix":""},{"dropping-particle":"","family":"Vieta","given":"Eduard","non-dropping-particle":"","parse-names":false,"suffix":""},{"dropping-particle":"","family":"Radua","given":"Joaquim","non-dropping-particle":"","parse-names":false,"suffix":""}],"container-title":"NeuroImage","id":"ITEM-1","issued":{"date-parts":[["2019","2","1"]]},"page":"174-184","publisher":"Academic Press","title":"Voxel-based meta-analysis via permutation of subject images (PSI): Theory and implementation for SDM","type":"article-journal","volume":"186"},"uris":["http://www.mendeley.com/documents/?uuid=7092c4b4-261f-3921-83f7-c7e5520e0b04"]}],"mendeley":{"formattedCitation":"(Albajes-Eizagirre et al., 2019c)","plainTextFormattedCitation":"(Albajes-Eizagirre et al., 2019c)","previouslyFormattedCitation":"(Albajes-Eizagirre et al., 2019c)"},"properties":{"noteIndex":0},"schema":"https://github.com/citation-style-language/schema/raw/master/csl-citation.json"}</w:instrText>
      </w:r>
      <w:r w:rsidR="00B55D39" w:rsidRPr="00E47250">
        <w:rPr>
          <w:rFonts w:ascii="Times New Roman" w:hAnsi="Times New Roman"/>
          <w:sz w:val="24"/>
          <w:szCs w:val="24"/>
        </w:rPr>
        <w:fldChar w:fldCharType="separate"/>
      </w:r>
      <w:r w:rsidRPr="00E47250">
        <w:rPr>
          <w:rFonts w:ascii="Times New Roman" w:hAnsi="Times New Roman"/>
          <w:noProof/>
          <w:sz w:val="24"/>
          <w:szCs w:val="24"/>
        </w:rPr>
        <w:t>(Albajes-Eizagirre et al., 2019c)</w:t>
      </w:r>
      <w:r w:rsidR="00B55D39" w:rsidRPr="00E47250">
        <w:rPr>
          <w:rFonts w:ascii="Times New Roman" w:hAnsi="Times New Roman"/>
          <w:sz w:val="24"/>
          <w:szCs w:val="24"/>
        </w:rPr>
        <w:fldChar w:fldCharType="end"/>
      </w:r>
      <w:r w:rsidRPr="00E47250">
        <w:rPr>
          <w:rFonts w:ascii="Times New Roman" w:hAnsi="Times New Roman"/>
          <w:sz w:val="24"/>
          <w:szCs w:val="24"/>
        </w:rPr>
        <w:t xml:space="preserve">. In summary: (1) SDM-PSI estimates the lower and upper bounds of possible effect size images for each study within a GM mask using an a 20 mm full width half maximum (FWHM) anisotropic Gaussian kernel and 2 mm voxel size; (2) uses </w:t>
      </w:r>
      <w:proofErr w:type="spellStart"/>
      <w:r w:rsidRPr="00E47250">
        <w:rPr>
          <w:rFonts w:ascii="Times New Roman" w:hAnsi="Times New Roman"/>
          <w:sz w:val="24"/>
          <w:szCs w:val="24"/>
        </w:rPr>
        <w:t>MetaNSUE</w:t>
      </w:r>
      <w:proofErr w:type="spellEnd"/>
      <w:r w:rsidRPr="00E47250">
        <w:rPr>
          <w:rFonts w:ascii="Times New Roman" w:hAnsi="Times New Roman"/>
          <w:sz w:val="24"/>
          <w:szCs w:val="24"/>
        </w:rPr>
        <w:t xml:space="preserve"> based on multiple imputations of maximum likelihood estimation (MLE) to estimate the most likely effect size and its standard error </w:t>
      </w:r>
      <w:r w:rsidR="00B55D39" w:rsidRPr="00E47250">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{"citationItems":[{"id":"ITEM-1","itemData":{"DOI":"10.1177/0962280218811349","ISSN":"14770334","PMID":"30514161","abstract":"Published studies in Medicine (and virtually any other discipline) sometimes report that a difference or correlation did not reach statistical significance but do not report its effect size or any statistic from which the latter may be derived. Unfortunately, meta-analysts should not exclude these studies because their exclusion would bias the meta-analytic outcome, but also they cannot be included as null effect sizes because this strategy is also associated to bias. To overcome this problem, we have developed MetaNSUE, a novel method based on multiple imputations of the censored information. We also provide an R package and an easy-to-use Graphical User Interface for non-R meta-analysts.","author":[{"dropping-particle":"","family":"Albajes-Eizagirre","given":"Anton","non-dropping-particle":"","parse-names":false,"suffix":""},{"dropping-particle":"","family":"Solanes","given":"Aleix","non-dropping-particle":"","parse-names":false,"suffix":""},{"dropping-particle":"","family":"Radua","given":"Joaquim","non-dropping-particle":"","parse-names":false,"suffix":""}],"container-title":"Statistical Methods in Medical Research","id":"ITEM-1","issue":"12","issued":{"date-parts":[["2019","12","1"]]},"page":"3741-3754","publisher":"SAGE Publications Ltd","title":"Meta-analysis of non-statistically significant unreported effects","type":"article-journal","volume":"28"},"uris":["http://www.mendeley.com/documents/?uuid=bee42bc6-4757-36ae-aa84-9460bbe72de8"]}],"mendeley":{"formattedCitation":"(Albajes-Eizagirre et al., 2019b)","plainTextFormattedCitation":"(Albajes-Eizagirre et al., 2019b)","previouslyFormattedCitation":"(Albajes-Eizagirre et al., 2019b)"},"properties":{"noteIndex":0},"schema":"https://github.com/citation-style-language/schema/raw/master/csl-citation.json"}</w:instrText>
      </w:r>
      <w:r w:rsidR="00B55D39" w:rsidRPr="00E47250">
        <w:rPr>
          <w:rFonts w:ascii="Times New Roman" w:hAnsi="Times New Roman"/>
          <w:sz w:val="24"/>
          <w:szCs w:val="24"/>
        </w:rPr>
        <w:fldChar w:fldCharType="separate"/>
      </w:r>
      <w:r w:rsidRPr="00E47250">
        <w:rPr>
          <w:rFonts w:ascii="Times New Roman" w:hAnsi="Times New Roman"/>
          <w:noProof/>
          <w:sz w:val="24"/>
          <w:szCs w:val="24"/>
        </w:rPr>
        <w:t>(Albajes-Eizagirre et al., 2019b)</w:t>
      </w:r>
      <w:r w:rsidR="00B55D39" w:rsidRPr="00E47250">
        <w:rPr>
          <w:rFonts w:ascii="Times New Roman" w:hAnsi="Times New Roman"/>
          <w:sz w:val="24"/>
          <w:szCs w:val="24"/>
        </w:rPr>
        <w:fldChar w:fldCharType="end"/>
      </w:r>
      <w:r w:rsidRPr="00E47250">
        <w:rPr>
          <w:rFonts w:ascii="Times New Roman" w:hAnsi="Times New Roman"/>
          <w:sz w:val="24"/>
          <w:szCs w:val="24"/>
        </w:rPr>
        <w:t xml:space="preserve">; (3) each imputed dataset is meta-analyzed and then Rubin's rules are </w:t>
      </w:r>
      <w:r>
        <w:rPr>
          <w:rFonts w:ascii="Times New Roman" w:hAnsi="Times New Roman"/>
          <w:sz w:val="24"/>
          <w:szCs w:val="24"/>
        </w:rPr>
        <w:t xml:space="preserve">used </w:t>
      </w:r>
      <w:r w:rsidRPr="00E47250">
        <w:rPr>
          <w:rFonts w:ascii="Times New Roman" w:hAnsi="Times New Roman"/>
          <w:sz w:val="24"/>
          <w:szCs w:val="24"/>
        </w:rPr>
        <w:t>to combine these imputed meta-analyzed datasets; (4) SDM-PSI recreates subject images and then conducts a standard PSI, in which the maximum statistic of the combined meta-analysis image is saved. In order to allow family-wise error (FWE) rate correction for multiple comparisons, the distribution of the maximum statistic is used; (5) Hedge’s g-corrected effect sizes are calculated at the group level; (6) a random-effects model is used for the meta-analysis, in which the design matrix includes any covariate used in the MLE step and the weight of a study is the inverse of the sum of its variance and the between-study heterogeneity τ</w:t>
      </w:r>
      <w:r w:rsidRPr="00E47250">
        <w:rPr>
          <w:rFonts w:ascii="Times New Roman" w:hAnsi="Times New Roman"/>
          <w:sz w:val="24"/>
          <w:szCs w:val="24"/>
          <w:vertAlign w:val="superscript"/>
        </w:rPr>
        <w:t>2</w:t>
      </w:r>
      <w:r w:rsidRPr="00E47250">
        <w:rPr>
          <w:rFonts w:ascii="Times New Roman" w:hAnsi="Times New Roman"/>
          <w:sz w:val="24"/>
          <w:szCs w:val="24"/>
        </w:rPr>
        <w:t>.</w:t>
      </w:r>
    </w:p>
    <w:p w14:paraId="214D2534" w14:textId="77777777" w:rsidR="00C82030" w:rsidRPr="00E47250" w:rsidRDefault="00C82030" w:rsidP="00C82030">
      <w:pPr>
        <w:spacing w:after="0" w:line="480" w:lineRule="auto"/>
        <w:rPr>
          <w:rFonts w:ascii="Times New Roman" w:hAnsi="Times New Roman"/>
          <w:sz w:val="24"/>
          <w:szCs w:val="24"/>
        </w:rPr>
      </w:pPr>
      <w:r w:rsidRPr="00E47250">
        <w:rPr>
          <w:rFonts w:ascii="Times New Roman" w:hAnsi="Times New Roman"/>
          <w:sz w:val="24"/>
          <w:szCs w:val="24"/>
        </w:rPr>
        <w:lastRenderedPageBreak/>
        <w:t xml:space="preserve">Regarding the combination of reported coordinate data and statistical maps, </w:t>
      </w:r>
      <w:r>
        <w:rPr>
          <w:rFonts w:ascii="Times New Roman" w:hAnsi="Times New Roman"/>
          <w:sz w:val="24"/>
          <w:szCs w:val="24"/>
        </w:rPr>
        <w:t>the r</w:t>
      </w:r>
      <w:r w:rsidRPr="00E47250">
        <w:rPr>
          <w:rFonts w:ascii="Times New Roman" w:hAnsi="Times New Roman"/>
          <w:sz w:val="24"/>
          <w:szCs w:val="24"/>
        </w:rPr>
        <w:t xml:space="preserve">ecreation of effect size maps from brain maps is straightforward as it only involves the transformation to Montreal Neurological Institute (MNI) stereotaxic space (in case that they </w:t>
      </w:r>
      <w:r w:rsidRPr="00E47250">
        <w:rPr>
          <w:rFonts w:ascii="Times New Roman" w:hAnsi="Times New Roman"/>
          <w:noProof/>
          <w:sz w:val="24"/>
          <w:szCs w:val="24"/>
        </w:rPr>
        <w:t>were not already reported</w:t>
      </w:r>
      <w:r w:rsidRPr="00E47250">
        <w:rPr>
          <w:rFonts w:ascii="Times New Roman" w:hAnsi="Times New Roman"/>
          <w:sz w:val="24"/>
          <w:szCs w:val="24"/>
        </w:rPr>
        <w:t xml:space="preserve"> in this space) and the </w:t>
      </w:r>
      <w:r w:rsidRPr="00E47250">
        <w:rPr>
          <w:rFonts w:ascii="Times New Roman" w:hAnsi="Times New Roman"/>
          <w:noProof/>
          <w:sz w:val="24"/>
          <w:szCs w:val="24"/>
        </w:rPr>
        <w:t>voxel-wise</w:t>
      </w:r>
      <w:r w:rsidRPr="00E47250">
        <w:rPr>
          <w:rFonts w:ascii="Times New Roman" w:hAnsi="Times New Roman"/>
          <w:sz w:val="24"/>
          <w:szCs w:val="24"/>
        </w:rPr>
        <w:t xml:space="preserve"> conversion of t-values (</w:t>
      </w:r>
      <w:r w:rsidRPr="00E47250">
        <w:rPr>
          <w:rFonts w:ascii="Times New Roman" w:hAnsi="Times New Roman"/>
          <w:noProof/>
          <w:sz w:val="24"/>
          <w:szCs w:val="24"/>
        </w:rPr>
        <w:t>or</w:t>
      </w:r>
      <w:r w:rsidRPr="00E47250">
        <w:rPr>
          <w:rFonts w:ascii="Times New Roman" w:hAnsi="Times New Roman"/>
          <w:sz w:val="24"/>
          <w:szCs w:val="24"/>
        </w:rPr>
        <w:t xml:space="preserve"> p- or z-values) into effect sizes. For the recreation of effect size maps from peak information, effect-sizes </w:t>
      </w:r>
      <w:r w:rsidRPr="00E47250">
        <w:rPr>
          <w:rFonts w:ascii="Times New Roman" w:hAnsi="Times New Roman"/>
          <w:noProof/>
          <w:sz w:val="24"/>
          <w:szCs w:val="24"/>
        </w:rPr>
        <w:t>are calculated</w:t>
      </w:r>
      <w:r w:rsidRPr="00E47250">
        <w:rPr>
          <w:rFonts w:ascii="Times New Roman" w:hAnsi="Times New Roman"/>
          <w:sz w:val="24"/>
          <w:szCs w:val="24"/>
        </w:rPr>
        <w:t xml:space="preserve"> following standard methods in those voxels containing a peak reported in the results table of the original studies, and for the remaining voxels, an effect-size is estimated depending on the correlation to close peaks </w:t>
      </w:r>
      <w:r w:rsidRPr="00E47250">
        <w:rPr>
          <w:rFonts w:ascii="Times New Roman" w:hAnsi="Times New Roman"/>
          <w:noProof/>
          <w:sz w:val="24"/>
          <w:szCs w:val="24"/>
        </w:rPr>
        <w:t>using</w:t>
      </w:r>
      <w:r w:rsidRPr="00E47250">
        <w:rPr>
          <w:rFonts w:ascii="Times New Roman" w:hAnsi="Times New Roman"/>
          <w:sz w:val="24"/>
          <w:szCs w:val="24"/>
        </w:rPr>
        <w:t xml:space="preserve"> an anisotropic unnormalized Gaussian kernel. This kernel assigns higher effect-sizes to those voxels more correlated with the peak, whereas small effect-sizes are assigned to those that, even if still neighboring, show only a small correlation at the population level. </w:t>
      </w:r>
    </w:p>
    <w:p w14:paraId="2798ED58" w14:textId="77777777" w:rsidR="00C82030" w:rsidRDefault="00C82030" w:rsidP="00C82030">
      <w:pPr>
        <w:spacing w:line="480" w:lineRule="auto"/>
        <w:rPr>
          <w:rFonts w:ascii="Times New Roman" w:hAnsi="Times New Roman"/>
          <w:sz w:val="24"/>
          <w:szCs w:val="24"/>
        </w:rPr>
      </w:pPr>
    </w:p>
    <w:p w14:paraId="30D61E50" w14:textId="77777777" w:rsidR="00FE009E" w:rsidRDefault="00FE009E">
      <w:pPr>
        <w:rPr>
          <w:rFonts w:ascii="Times New Roman" w:hAnsi="Times New Roman"/>
          <w:b/>
          <w:bCs/>
          <w:sz w:val="24"/>
          <w:szCs w:val="24"/>
        </w:rPr>
      </w:pPr>
      <w:r>
        <w:rPr>
          <w:rFonts w:ascii="Times New Roman" w:hAnsi="Times New Roman"/>
          <w:b/>
          <w:bCs/>
          <w:sz w:val="24"/>
          <w:szCs w:val="24"/>
        </w:rPr>
        <w:br w:type="page"/>
      </w:r>
    </w:p>
    <w:p w14:paraId="2155B8A2" w14:textId="77777777" w:rsidR="00C82030" w:rsidRPr="00415BA5" w:rsidRDefault="00C82030" w:rsidP="00C82030">
      <w:pPr>
        <w:spacing w:line="480" w:lineRule="auto"/>
        <w:rPr>
          <w:rFonts w:ascii="Times New Roman" w:hAnsi="Times New Roman"/>
          <w:b/>
          <w:bCs/>
          <w:sz w:val="24"/>
          <w:szCs w:val="24"/>
        </w:rPr>
      </w:pPr>
      <w:r w:rsidRPr="00E47250">
        <w:rPr>
          <w:rFonts w:ascii="Times New Roman" w:hAnsi="Times New Roman"/>
          <w:b/>
          <w:bCs/>
          <w:sz w:val="24"/>
          <w:szCs w:val="24"/>
        </w:rPr>
        <w:lastRenderedPageBreak/>
        <w:t>Results</w:t>
      </w:r>
    </w:p>
    <w:p w14:paraId="7098E2F5" w14:textId="77777777" w:rsidR="00C82030" w:rsidRPr="00CA1920" w:rsidRDefault="00C82030" w:rsidP="00C820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MS Mincho" w:hAnsi="Times New Roman"/>
          <w:b/>
          <w:sz w:val="24"/>
          <w:szCs w:val="24"/>
        </w:rPr>
      </w:pPr>
      <w:r w:rsidRPr="00CA1920">
        <w:rPr>
          <w:rFonts w:ascii="Times New Roman" w:hAnsi="Times New Roman"/>
          <w:b/>
          <w:bCs/>
          <w:color w:val="000000"/>
          <w:sz w:val="24"/>
          <w:szCs w:val="24"/>
        </w:rPr>
        <w:t xml:space="preserve">Supplementary Table </w:t>
      </w:r>
      <w:r>
        <w:rPr>
          <w:rFonts w:ascii="Times New Roman" w:hAnsi="Times New Roman"/>
          <w:b/>
          <w:bCs/>
          <w:color w:val="000000"/>
          <w:sz w:val="24"/>
          <w:szCs w:val="24"/>
        </w:rPr>
        <w:t>1</w:t>
      </w:r>
      <w:r w:rsidRPr="00CF18ED">
        <w:rPr>
          <w:rFonts w:ascii="Times New Roman" w:hAnsi="Times New Roman"/>
          <w:b/>
          <w:bCs/>
          <w:color w:val="000000"/>
          <w:sz w:val="24"/>
          <w:szCs w:val="24"/>
        </w:rPr>
        <w:t xml:space="preserve">. </w:t>
      </w:r>
      <w:bookmarkStart w:id="3" w:name="_Hlk70507949"/>
      <w:r>
        <w:rPr>
          <w:rFonts w:ascii="Times New Roman" w:hAnsi="Times New Roman"/>
          <w:color w:val="000000"/>
          <w:sz w:val="24"/>
          <w:szCs w:val="24"/>
        </w:rPr>
        <w:t>R</w:t>
      </w:r>
      <w:r w:rsidRPr="00CF18ED">
        <w:rPr>
          <w:rFonts w:ascii="Times New Roman" w:eastAsia="MS Mincho" w:hAnsi="Times New Roman"/>
          <w:sz w:val="24"/>
          <w:szCs w:val="24"/>
        </w:rPr>
        <w:t xml:space="preserve">egions </w:t>
      </w:r>
      <w:r>
        <w:rPr>
          <w:rFonts w:ascii="Times New Roman" w:eastAsia="MS Mincho" w:hAnsi="Times New Roman"/>
          <w:sz w:val="24"/>
          <w:szCs w:val="24"/>
        </w:rPr>
        <w:t>showing positive correlations between baseline BOLD response and clinical response</w:t>
      </w:r>
      <w:bookmarkEnd w:id="3"/>
      <w:r>
        <w:rPr>
          <w:rFonts w:ascii="Times New Roman" w:eastAsia="MS Mincho" w:hAnsi="Times New Roman"/>
          <w:sz w:val="24"/>
          <w:szCs w:val="24"/>
        </w:rPr>
        <w:t xml:space="preserve"> </w:t>
      </w:r>
      <w:r w:rsidRPr="00CF18ED">
        <w:rPr>
          <w:rFonts w:ascii="Times New Roman" w:eastAsia="MS Mincho" w:hAnsi="Times New Roman"/>
          <w:sz w:val="24"/>
          <w:szCs w:val="24"/>
        </w:rPr>
        <w:t>in anxiety</w:t>
      </w:r>
      <w:r>
        <w:rPr>
          <w:rFonts w:ascii="Times New Roman" w:eastAsia="MS Mincho" w:hAnsi="Times New Roman"/>
          <w:sz w:val="24"/>
          <w:szCs w:val="24"/>
        </w:rPr>
        <w:t>-related</w:t>
      </w:r>
      <w:r w:rsidRPr="00CF18ED">
        <w:rPr>
          <w:rFonts w:ascii="Times New Roman" w:eastAsia="MS Mincho" w:hAnsi="Times New Roman"/>
          <w:sz w:val="24"/>
          <w:szCs w:val="24"/>
        </w:rPr>
        <w:t xml:space="preserve"> disorder</w:t>
      </w:r>
      <w:r>
        <w:rPr>
          <w:rFonts w:ascii="Times New Roman" w:eastAsia="MS Mincho" w:hAnsi="Times New Roman"/>
          <w:sz w:val="24"/>
          <w:szCs w:val="24"/>
        </w:rPr>
        <w:t>s</w:t>
      </w:r>
      <w:r w:rsidRPr="00CF18ED">
        <w:rPr>
          <w:rFonts w:ascii="Times New Roman" w:eastAsia="MS Mincho" w:hAnsi="Times New Roman"/>
          <w:sz w:val="24"/>
          <w:szCs w:val="24"/>
        </w:rPr>
        <w:t>; uncorrected p&lt;0.005, cluster size &gt;10 voxels.</w:t>
      </w:r>
    </w:p>
    <w:tbl>
      <w:tblPr>
        <w:tblW w:w="8994" w:type="dxa"/>
        <w:tblBorders>
          <w:top w:val="single" w:sz="4" w:space="0" w:color="00000A"/>
        </w:tblBorders>
        <w:tblCellMar>
          <w:left w:w="113" w:type="dxa"/>
        </w:tblCellMar>
        <w:tblLook w:val="00A0" w:firstRow="1" w:lastRow="0" w:firstColumn="1" w:lastColumn="0" w:noHBand="0" w:noVBand="0"/>
      </w:tblPr>
      <w:tblGrid>
        <w:gridCol w:w="3478"/>
        <w:gridCol w:w="726"/>
        <w:gridCol w:w="733"/>
        <w:gridCol w:w="849"/>
        <w:gridCol w:w="1275"/>
        <w:gridCol w:w="838"/>
        <w:gridCol w:w="1095"/>
      </w:tblGrid>
      <w:tr w:rsidR="00C82030" w:rsidRPr="00CF18ED" w14:paraId="1B61325F" w14:textId="77777777" w:rsidTr="00863B69">
        <w:trPr>
          <w:trHeight w:val="395"/>
        </w:trPr>
        <w:tc>
          <w:tcPr>
            <w:tcW w:w="3503" w:type="dxa"/>
            <w:tcBorders>
              <w:top w:val="nil"/>
              <w:left w:val="nil"/>
              <w:bottom w:val="nil"/>
              <w:right w:val="nil"/>
            </w:tcBorders>
            <w:shd w:val="clear" w:color="auto" w:fill="FFFFFF"/>
          </w:tcPr>
          <w:p w14:paraId="3447D57A" w14:textId="77777777" w:rsidR="00C82030" w:rsidRPr="00CF18ED" w:rsidRDefault="00C82030" w:rsidP="00863B69">
            <w:pPr>
              <w:widowControl w:val="0"/>
              <w:tabs>
                <w:tab w:val="left" w:pos="709"/>
                <w:tab w:val="left" w:pos="8640"/>
              </w:tabs>
              <w:rPr>
                <w:rFonts w:ascii="Times New Roman" w:hAnsi="Times New Roman"/>
                <w:b/>
                <w:sz w:val="20"/>
                <w:szCs w:val="20"/>
                <w:u w:val="single"/>
              </w:rPr>
            </w:pPr>
            <w:r w:rsidRPr="00CF18ED">
              <w:rPr>
                <w:rFonts w:ascii="Times New Roman" w:hAnsi="Times New Roman"/>
                <w:b/>
                <w:sz w:val="20"/>
                <w:szCs w:val="20"/>
                <w:u w:val="single"/>
              </w:rPr>
              <w:t>Region</w:t>
            </w:r>
          </w:p>
        </w:tc>
        <w:tc>
          <w:tcPr>
            <w:tcW w:w="726" w:type="dxa"/>
            <w:tcBorders>
              <w:top w:val="nil"/>
              <w:left w:val="nil"/>
              <w:bottom w:val="nil"/>
              <w:right w:val="nil"/>
            </w:tcBorders>
            <w:shd w:val="clear" w:color="auto" w:fill="FFFFFF"/>
          </w:tcPr>
          <w:p w14:paraId="42D5888E" w14:textId="77777777" w:rsidR="00C82030" w:rsidRPr="00CF18ED" w:rsidRDefault="00C82030" w:rsidP="00863B69">
            <w:pPr>
              <w:tabs>
                <w:tab w:val="left" w:pos="709"/>
              </w:tabs>
              <w:jc w:val="center"/>
              <w:rPr>
                <w:rFonts w:ascii="Times New Roman" w:hAnsi="Times New Roman"/>
                <w:b/>
                <w:sz w:val="20"/>
                <w:szCs w:val="20"/>
                <w:u w:val="single"/>
                <w:vertAlign w:val="subscript"/>
              </w:rPr>
            </w:pPr>
            <w:proofErr w:type="spellStart"/>
            <w:r w:rsidRPr="00CF18ED">
              <w:rPr>
                <w:rFonts w:ascii="Times New Roman" w:hAnsi="Times New Roman"/>
                <w:b/>
                <w:sz w:val="20"/>
                <w:szCs w:val="20"/>
                <w:u w:val="single"/>
              </w:rPr>
              <w:t>Ke</w:t>
            </w:r>
            <w:proofErr w:type="spellEnd"/>
          </w:p>
        </w:tc>
        <w:tc>
          <w:tcPr>
            <w:tcW w:w="733" w:type="dxa"/>
            <w:tcBorders>
              <w:top w:val="nil"/>
              <w:left w:val="nil"/>
              <w:bottom w:val="nil"/>
              <w:right w:val="nil"/>
            </w:tcBorders>
            <w:shd w:val="clear" w:color="auto" w:fill="FFFFFF"/>
          </w:tcPr>
          <w:p w14:paraId="14E48442" w14:textId="77777777" w:rsidR="00C82030" w:rsidRPr="00CF18ED" w:rsidRDefault="00C82030" w:rsidP="00863B69">
            <w:pPr>
              <w:tabs>
                <w:tab w:val="left" w:pos="709"/>
              </w:tabs>
              <w:jc w:val="center"/>
              <w:rPr>
                <w:rFonts w:ascii="Times New Roman" w:hAnsi="Times New Roman"/>
                <w:b/>
                <w:sz w:val="20"/>
                <w:szCs w:val="20"/>
                <w:u w:val="single"/>
              </w:rPr>
            </w:pPr>
            <w:r w:rsidRPr="00CF18ED">
              <w:rPr>
                <w:rFonts w:ascii="Times New Roman" w:hAnsi="Times New Roman"/>
                <w:b/>
                <w:sz w:val="20"/>
                <w:szCs w:val="20"/>
                <w:u w:val="single"/>
              </w:rPr>
              <w:t>SDM</w:t>
            </w:r>
            <w:r>
              <w:rPr>
                <w:rFonts w:ascii="Times New Roman" w:hAnsi="Times New Roman"/>
                <w:b/>
                <w:sz w:val="20"/>
                <w:szCs w:val="20"/>
                <w:u w:val="single"/>
              </w:rPr>
              <w:t>-</w:t>
            </w:r>
            <w:r w:rsidRPr="00CF18ED">
              <w:rPr>
                <w:rFonts w:ascii="Times New Roman" w:hAnsi="Times New Roman"/>
                <w:b/>
                <w:sz w:val="20"/>
                <w:szCs w:val="20"/>
                <w:u w:val="single"/>
              </w:rPr>
              <w:t>Z</w:t>
            </w:r>
          </w:p>
        </w:tc>
        <w:tc>
          <w:tcPr>
            <w:tcW w:w="850" w:type="dxa"/>
            <w:tcBorders>
              <w:top w:val="nil"/>
              <w:left w:val="nil"/>
              <w:bottom w:val="nil"/>
              <w:right w:val="nil"/>
            </w:tcBorders>
            <w:shd w:val="clear" w:color="auto" w:fill="FFFFFF"/>
          </w:tcPr>
          <w:p w14:paraId="1DB29532" w14:textId="77777777" w:rsidR="00C82030" w:rsidRPr="00CF18ED" w:rsidRDefault="00C82030" w:rsidP="00863B69">
            <w:pPr>
              <w:tabs>
                <w:tab w:val="left" w:pos="709"/>
              </w:tabs>
              <w:jc w:val="center"/>
              <w:rPr>
                <w:rFonts w:ascii="Times New Roman" w:hAnsi="Times New Roman"/>
                <w:b/>
                <w:iCs/>
                <w:sz w:val="20"/>
                <w:szCs w:val="20"/>
                <w:u w:val="single"/>
              </w:rPr>
            </w:pPr>
            <w:r w:rsidRPr="00CF18ED">
              <w:rPr>
                <w:rFonts w:ascii="Times New Roman" w:hAnsi="Times New Roman"/>
                <w:b/>
                <w:iCs/>
                <w:sz w:val="20"/>
                <w:szCs w:val="20"/>
                <w:u w:val="single"/>
              </w:rPr>
              <w:t>Voxel P</w:t>
            </w:r>
          </w:p>
        </w:tc>
        <w:tc>
          <w:tcPr>
            <w:tcW w:w="1276" w:type="dxa"/>
            <w:tcBorders>
              <w:top w:val="nil"/>
              <w:left w:val="nil"/>
              <w:bottom w:val="nil"/>
              <w:right w:val="nil"/>
            </w:tcBorders>
            <w:shd w:val="clear" w:color="auto" w:fill="FFFFFF"/>
          </w:tcPr>
          <w:p w14:paraId="671261FF" w14:textId="77777777" w:rsidR="00C82030" w:rsidRPr="00CF18ED" w:rsidRDefault="00C82030" w:rsidP="00863B69">
            <w:pPr>
              <w:tabs>
                <w:tab w:val="left" w:pos="709"/>
              </w:tabs>
              <w:jc w:val="center"/>
              <w:rPr>
                <w:rFonts w:ascii="Times New Roman" w:hAnsi="Times New Roman"/>
                <w:b/>
                <w:sz w:val="20"/>
                <w:szCs w:val="20"/>
                <w:u w:val="single"/>
              </w:rPr>
            </w:pPr>
            <w:r w:rsidRPr="00CF18ED">
              <w:rPr>
                <w:rFonts w:ascii="Times New Roman" w:hAnsi="Times New Roman"/>
                <w:b/>
                <w:sz w:val="20"/>
                <w:szCs w:val="20"/>
                <w:u w:val="single"/>
              </w:rPr>
              <w:t>MNI coordinates</w:t>
            </w:r>
          </w:p>
        </w:tc>
        <w:tc>
          <w:tcPr>
            <w:tcW w:w="806" w:type="dxa"/>
            <w:tcBorders>
              <w:top w:val="nil"/>
              <w:left w:val="nil"/>
              <w:bottom w:val="nil"/>
              <w:right w:val="nil"/>
            </w:tcBorders>
            <w:shd w:val="clear" w:color="auto" w:fill="FFFFFF"/>
          </w:tcPr>
          <w:p w14:paraId="474674BD" w14:textId="77777777" w:rsidR="00C82030" w:rsidRPr="001342DD" w:rsidRDefault="00C82030" w:rsidP="00863B69">
            <w:pPr>
              <w:tabs>
                <w:tab w:val="left" w:pos="709"/>
              </w:tabs>
              <w:jc w:val="center"/>
              <w:rPr>
                <w:rFonts w:ascii="Times New Roman" w:hAnsi="Times New Roman"/>
                <w:b/>
                <w:sz w:val="20"/>
                <w:szCs w:val="20"/>
                <w:u w:val="single"/>
                <w:vertAlign w:val="superscript"/>
              </w:rPr>
            </w:pPr>
            <w:r w:rsidRPr="001342DD">
              <w:rPr>
                <w:rFonts w:ascii="Times New Roman" w:hAnsi="Times New Roman"/>
                <w:b/>
                <w:sz w:val="20"/>
                <w:szCs w:val="20"/>
                <w:u w:val="single"/>
              </w:rPr>
              <w:t>I</w:t>
            </w:r>
            <w:r w:rsidRPr="001342DD">
              <w:rPr>
                <w:rFonts w:ascii="Times New Roman" w:hAnsi="Times New Roman"/>
                <w:b/>
                <w:sz w:val="20"/>
                <w:szCs w:val="20"/>
                <w:u w:val="single"/>
                <w:vertAlign w:val="superscript"/>
              </w:rPr>
              <w:t>2</w:t>
            </w:r>
          </w:p>
        </w:tc>
        <w:tc>
          <w:tcPr>
            <w:tcW w:w="1100" w:type="dxa"/>
            <w:tcBorders>
              <w:top w:val="nil"/>
              <w:left w:val="nil"/>
              <w:bottom w:val="nil"/>
              <w:right w:val="nil"/>
            </w:tcBorders>
            <w:shd w:val="clear" w:color="auto" w:fill="FFFFFF"/>
          </w:tcPr>
          <w:p w14:paraId="74F94F39" w14:textId="77777777" w:rsidR="00C82030" w:rsidRPr="001342DD" w:rsidRDefault="00C82030" w:rsidP="00863B69">
            <w:pPr>
              <w:tabs>
                <w:tab w:val="left" w:pos="709"/>
              </w:tabs>
              <w:jc w:val="center"/>
              <w:rPr>
                <w:rFonts w:ascii="Times New Roman" w:hAnsi="Times New Roman"/>
                <w:b/>
                <w:sz w:val="20"/>
                <w:szCs w:val="20"/>
                <w:u w:val="single"/>
              </w:rPr>
            </w:pPr>
            <w:r>
              <w:rPr>
                <w:rFonts w:ascii="Times New Roman" w:hAnsi="Times New Roman"/>
                <w:b/>
                <w:sz w:val="20"/>
                <w:szCs w:val="20"/>
                <w:u w:val="single"/>
              </w:rPr>
              <w:t>Bias</w:t>
            </w:r>
            <w:r w:rsidRPr="001342DD">
              <w:rPr>
                <w:rFonts w:ascii="Times New Roman" w:hAnsi="Times New Roman"/>
                <w:b/>
                <w:sz w:val="20"/>
                <w:szCs w:val="20"/>
                <w:u w:val="single"/>
              </w:rPr>
              <w:t xml:space="preserve"> test P</w:t>
            </w:r>
          </w:p>
        </w:tc>
      </w:tr>
      <w:tr w:rsidR="00C82030" w:rsidRPr="00CF18ED" w14:paraId="129DBC18" w14:textId="77777777" w:rsidTr="00863B69">
        <w:trPr>
          <w:trHeight w:val="395"/>
        </w:trPr>
        <w:tc>
          <w:tcPr>
            <w:tcW w:w="3503" w:type="dxa"/>
            <w:tcBorders>
              <w:top w:val="nil"/>
              <w:left w:val="nil"/>
              <w:bottom w:val="nil"/>
              <w:right w:val="nil"/>
            </w:tcBorders>
            <w:shd w:val="clear" w:color="auto" w:fill="FFFFFF"/>
            <w:vAlign w:val="bottom"/>
          </w:tcPr>
          <w:p w14:paraId="7AD6394E" w14:textId="77777777" w:rsidR="00C82030" w:rsidRPr="00F47D27" w:rsidRDefault="00C82030" w:rsidP="00863B69">
            <w:pPr>
              <w:rPr>
                <w:rFonts w:ascii="Times New Roman" w:hAnsi="Times New Roman"/>
                <w:sz w:val="20"/>
                <w:szCs w:val="20"/>
              </w:rPr>
            </w:pPr>
            <w:proofErr w:type="spellStart"/>
            <w:r w:rsidRPr="00F47D27">
              <w:rPr>
                <w:rFonts w:ascii="Times New Roman" w:hAnsi="Times New Roman"/>
                <w:sz w:val="20"/>
                <w:szCs w:val="20"/>
              </w:rPr>
              <w:t>Frontostriatal</w:t>
            </w:r>
            <w:proofErr w:type="spellEnd"/>
            <w:r w:rsidRPr="00F47D27">
              <w:rPr>
                <w:rFonts w:ascii="Times New Roman" w:hAnsi="Times New Roman"/>
                <w:sz w:val="20"/>
                <w:szCs w:val="20"/>
              </w:rPr>
              <w:t xml:space="preserve"> cluster</w:t>
            </w:r>
            <w:r>
              <w:rPr>
                <w:rFonts w:ascii="Times New Roman" w:hAnsi="Times New Roman"/>
                <w:sz w:val="20"/>
                <w:szCs w:val="20"/>
              </w:rPr>
              <w:t>*</w:t>
            </w:r>
            <w:r w:rsidRPr="00F47D27">
              <w:rPr>
                <w:rFonts w:ascii="Times New Roman" w:hAnsi="Times New Roman"/>
                <w:sz w:val="20"/>
                <w:szCs w:val="20"/>
              </w:rPr>
              <w:t xml:space="preserve"> (bilateral </w:t>
            </w:r>
            <w:proofErr w:type="spellStart"/>
            <w:r>
              <w:rPr>
                <w:rFonts w:ascii="Times New Roman" w:hAnsi="Times New Roman"/>
                <w:sz w:val="20"/>
                <w:szCs w:val="20"/>
              </w:rPr>
              <w:t>d</w:t>
            </w:r>
            <w:r w:rsidRPr="00F47D27">
              <w:rPr>
                <w:rFonts w:ascii="Times New Roman" w:hAnsi="Times New Roman"/>
                <w:sz w:val="20"/>
                <w:szCs w:val="20"/>
              </w:rPr>
              <w:t>mPFC</w:t>
            </w:r>
            <w:proofErr w:type="spellEnd"/>
            <w:r>
              <w:rPr>
                <w:rFonts w:ascii="Times New Roman" w:hAnsi="Times New Roman"/>
                <w:sz w:val="20"/>
                <w:szCs w:val="20"/>
              </w:rPr>
              <w:t>/</w:t>
            </w:r>
            <w:proofErr w:type="spellStart"/>
            <w:r>
              <w:rPr>
                <w:rFonts w:ascii="Times New Roman" w:hAnsi="Times New Roman"/>
                <w:sz w:val="20"/>
                <w:szCs w:val="20"/>
              </w:rPr>
              <w:t>dACC</w:t>
            </w:r>
            <w:proofErr w:type="spellEnd"/>
            <w:r w:rsidRPr="00F47D27">
              <w:rPr>
                <w:rFonts w:ascii="Times New Roman" w:hAnsi="Times New Roman"/>
                <w:sz w:val="20"/>
                <w:szCs w:val="20"/>
              </w:rPr>
              <w:t xml:space="preserve">, IFG, </w:t>
            </w:r>
            <w:r>
              <w:rPr>
                <w:rFonts w:ascii="Times New Roman" w:hAnsi="Times New Roman"/>
                <w:sz w:val="20"/>
                <w:szCs w:val="20"/>
              </w:rPr>
              <w:t>AIC</w:t>
            </w:r>
            <w:r w:rsidRPr="00F47D27">
              <w:rPr>
                <w:rFonts w:ascii="Times New Roman" w:hAnsi="Times New Roman"/>
                <w:sz w:val="20"/>
                <w:szCs w:val="20"/>
              </w:rPr>
              <w:t>, striatum, among others)</w:t>
            </w:r>
          </w:p>
        </w:tc>
        <w:tc>
          <w:tcPr>
            <w:tcW w:w="726" w:type="dxa"/>
            <w:tcBorders>
              <w:top w:val="nil"/>
              <w:left w:val="nil"/>
              <w:bottom w:val="nil"/>
              <w:right w:val="nil"/>
            </w:tcBorders>
            <w:shd w:val="clear" w:color="auto" w:fill="FFFFFF"/>
            <w:vAlign w:val="bottom"/>
          </w:tcPr>
          <w:p w14:paraId="07615A87"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20650</w:t>
            </w:r>
          </w:p>
        </w:tc>
        <w:tc>
          <w:tcPr>
            <w:tcW w:w="733" w:type="dxa"/>
            <w:tcBorders>
              <w:top w:val="nil"/>
              <w:left w:val="nil"/>
              <w:bottom w:val="nil"/>
              <w:right w:val="nil"/>
            </w:tcBorders>
            <w:shd w:val="clear" w:color="auto" w:fill="FFFFFF"/>
            <w:vAlign w:val="bottom"/>
          </w:tcPr>
          <w:p w14:paraId="3CDAA3D1"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5.581</w:t>
            </w:r>
          </w:p>
        </w:tc>
        <w:tc>
          <w:tcPr>
            <w:tcW w:w="850" w:type="dxa"/>
            <w:tcBorders>
              <w:top w:val="nil"/>
              <w:left w:val="nil"/>
              <w:bottom w:val="nil"/>
              <w:right w:val="nil"/>
            </w:tcBorders>
            <w:shd w:val="clear" w:color="auto" w:fill="FFFFFF"/>
            <w:vAlign w:val="bottom"/>
          </w:tcPr>
          <w:p w14:paraId="2ACB5A4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5653F97D"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6,38,22</w:t>
            </w:r>
          </w:p>
        </w:tc>
        <w:tc>
          <w:tcPr>
            <w:tcW w:w="806" w:type="dxa"/>
            <w:tcBorders>
              <w:top w:val="nil"/>
              <w:left w:val="nil"/>
              <w:bottom w:val="nil"/>
              <w:right w:val="nil"/>
            </w:tcBorders>
            <w:shd w:val="clear" w:color="auto" w:fill="FFFFFF"/>
            <w:vAlign w:val="bottom"/>
          </w:tcPr>
          <w:p w14:paraId="6E970F1E" w14:textId="77777777" w:rsidR="00C82030" w:rsidRPr="001342DD" w:rsidRDefault="00C82030" w:rsidP="00863B69">
            <w:pPr>
              <w:tabs>
                <w:tab w:val="left" w:pos="709"/>
              </w:tabs>
              <w:jc w:val="center"/>
              <w:rPr>
                <w:rFonts w:ascii="Times New Roman" w:hAnsi="Times New Roman"/>
                <w:color w:val="000000"/>
                <w:sz w:val="20"/>
                <w:szCs w:val="20"/>
              </w:rPr>
            </w:pPr>
            <w:r w:rsidRPr="001342DD">
              <w:rPr>
                <w:rFonts w:ascii="Times New Roman" w:hAnsi="Times New Roman"/>
                <w:color w:val="000000"/>
                <w:sz w:val="20"/>
                <w:szCs w:val="20"/>
              </w:rPr>
              <w:t>0.56%</w:t>
            </w:r>
          </w:p>
        </w:tc>
        <w:tc>
          <w:tcPr>
            <w:tcW w:w="1100" w:type="dxa"/>
            <w:tcBorders>
              <w:top w:val="nil"/>
              <w:left w:val="nil"/>
              <w:bottom w:val="nil"/>
              <w:right w:val="nil"/>
            </w:tcBorders>
            <w:shd w:val="clear" w:color="auto" w:fill="FFFFFF"/>
            <w:vAlign w:val="bottom"/>
          </w:tcPr>
          <w:p w14:paraId="342BE284" w14:textId="77777777" w:rsidR="00C82030" w:rsidRPr="001342DD" w:rsidRDefault="00C82030" w:rsidP="00863B69">
            <w:pPr>
              <w:tabs>
                <w:tab w:val="left" w:pos="709"/>
              </w:tabs>
              <w:jc w:val="center"/>
              <w:rPr>
                <w:rFonts w:ascii="Times New Roman" w:hAnsi="Times New Roman"/>
                <w:sz w:val="20"/>
                <w:szCs w:val="20"/>
              </w:rPr>
            </w:pPr>
            <w:r>
              <w:rPr>
                <w:rFonts w:ascii="Times New Roman" w:hAnsi="Times New Roman"/>
                <w:sz w:val="20"/>
                <w:szCs w:val="20"/>
              </w:rPr>
              <w:t>0.217</w:t>
            </w:r>
          </w:p>
        </w:tc>
      </w:tr>
      <w:tr w:rsidR="00C82030" w:rsidRPr="00CF18ED" w14:paraId="79B7BE48" w14:textId="77777777" w:rsidTr="00863B69">
        <w:trPr>
          <w:trHeight w:val="395"/>
        </w:trPr>
        <w:tc>
          <w:tcPr>
            <w:tcW w:w="3503" w:type="dxa"/>
            <w:tcBorders>
              <w:top w:val="nil"/>
              <w:left w:val="nil"/>
              <w:bottom w:val="nil"/>
              <w:right w:val="nil"/>
            </w:tcBorders>
            <w:shd w:val="clear" w:color="auto" w:fill="FFFFFF"/>
            <w:vAlign w:val="bottom"/>
          </w:tcPr>
          <w:p w14:paraId="4845ABE7" w14:textId="77777777" w:rsidR="00C82030" w:rsidRPr="00CF18ED" w:rsidRDefault="00C82030" w:rsidP="00863B69">
            <w:pPr>
              <w:rPr>
                <w:rFonts w:ascii="Times New Roman" w:hAnsi="Times New Roman"/>
                <w:sz w:val="20"/>
                <w:szCs w:val="20"/>
              </w:rPr>
            </w:pPr>
            <w:r>
              <w:rPr>
                <w:rFonts w:ascii="Times New Roman" w:hAnsi="Times New Roman"/>
                <w:sz w:val="20"/>
                <w:szCs w:val="20"/>
              </w:rPr>
              <w:t>Left fusiform gyrus*</w:t>
            </w:r>
          </w:p>
        </w:tc>
        <w:tc>
          <w:tcPr>
            <w:tcW w:w="726" w:type="dxa"/>
            <w:tcBorders>
              <w:top w:val="nil"/>
              <w:left w:val="nil"/>
              <w:bottom w:val="nil"/>
              <w:right w:val="nil"/>
            </w:tcBorders>
            <w:shd w:val="clear" w:color="auto" w:fill="FFFFFF"/>
            <w:vAlign w:val="bottom"/>
          </w:tcPr>
          <w:p w14:paraId="33E085D3"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935</w:t>
            </w:r>
          </w:p>
        </w:tc>
        <w:tc>
          <w:tcPr>
            <w:tcW w:w="733" w:type="dxa"/>
            <w:tcBorders>
              <w:top w:val="nil"/>
              <w:left w:val="nil"/>
              <w:bottom w:val="nil"/>
              <w:right w:val="nil"/>
            </w:tcBorders>
            <w:shd w:val="clear" w:color="auto" w:fill="FFFFFF"/>
            <w:vAlign w:val="bottom"/>
          </w:tcPr>
          <w:p w14:paraId="477ABF60"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4.168</w:t>
            </w:r>
          </w:p>
        </w:tc>
        <w:tc>
          <w:tcPr>
            <w:tcW w:w="850" w:type="dxa"/>
            <w:tcBorders>
              <w:top w:val="nil"/>
              <w:left w:val="nil"/>
              <w:bottom w:val="nil"/>
              <w:right w:val="nil"/>
            </w:tcBorders>
            <w:shd w:val="clear" w:color="auto" w:fill="FFFFFF"/>
            <w:vAlign w:val="bottom"/>
          </w:tcPr>
          <w:p w14:paraId="4B0CA9E7"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3FDEEF90"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-16,-46,-12</w:t>
            </w:r>
          </w:p>
        </w:tc>
        <w:tc>
          <w:tcPr>
            <w:tcW w:w="806" w:type="dxa"/>
            <w:tcBorders>
              <w:top w:val="nil"/>
              <w:left w:val="nil"/>
              <w:bottom w:val="nil"/>
              <w:right w:val="nil"/>
            </w:tcBorders>
            <w:shd w:val="clear" w:color="auto" w:fill="FFFFFF"/>
            <w:vAlign w:val="bottom"/>
          </w:tcPr>
          <w:p w14:paraId="66994FB0" w14:textId="77777777" w:rsidR="00C82030" w:rsidRPr="001342D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0.01%</w:t>
            </w:r>
          </w:p>
        </w:tc>
        <w:tc>
          <w:tcPr>
            <w:tcW w:w="1100" w:type="dxa"/>
            <w:tcBorders>
              <w:top w:val="nil"/>
              <w:left w:val="nil"/>
              <w:bottom w:val="nil"/>
              <w:right w:val="nil"/>
            </w:tcBorders>
            <w:shd w:val="clear" w:color="auto" w:fill="FFFFFF"/>
            <w:vAlign w:val="bottom"/>
          </w:tcPr>
          <w:p w14:paraId="2292EDC1" w14:textId="77777777" w:rsidR="00C82030" w:rsidRPr="001342DD" w:rsidRDefault="00C82030" w:rsidP="00863B69">
            <w:pPr>
              <w:jc w:val="center"/>
              <w:rPr>
                <w:rFonts w:ascii="Times New Roman" w:hAnsi="Times New Roman"/>
                <w:sz w:val="20"/>
                <w:szCs w:val="20"/>
              </w:rPr>
            </w:pPr>
            <w:r>
              <w:rPr>
                <w:rFonts w:ascii="Times New Roman" w:hAnsi="Times New Roman"/>
                <w:sz w:val="20"/>
                <w:szCs w:val="20"/>
              </w:rPr>
              <w:t>0.506</w:t>
            </w:r>
          </w:p>
        </w:tc>
      </w:tr>
      <w:tr w:rsidR="00C82030" w:rsidRPr="00CF18ED" w14:paraId="361FFB47" w14:textId="77777777" w:rsidTr="00863B69">
        <w:trPr>
          <w:trHeight w:val="395"/>
        </w:trPr>
        <w:tc>
          <w:tcPr>
            <w:tcW w:w="3503" w:type="dxa"/>
            <w:tcBorders>
              <w:top w:val="nil"/>
              <w:left w:val="nil"/>
              <w:bottom w:val="nil"/>
              <w:right w:val="nil"/>
            </w:tcBorders>
            <w:shd w:val="clear" w:color="auto" w:fill="FFFFFF"/>
            <w:vAlign w:val="bottom"/>
          </w:tcPr>
          <w:p w14:paraId="190BC0B4" w14:textId="77777777" w:rsidR="00C82030" w:rsidRPr="00CF18ED" w:rsidRDefault="00C82030" w:rsidP="00863B69">
            <w:pPr>
              <w:rPr>
                <w:rFonts w:ascii="Times New Roman" w:hAnsi="Times New Roman"/>
                <w:sz w:val="20"/>
                <w:szCs w:val="20"/>
              </w:rPr>
            </w:pPr>
            <w:r>
              <w:rPr>
                <w:rFonts w:ascii="Times New Roman" w:hAnsi="Times New Roman"/>
                <w:sz w:val="20"/>
                <w:szCs w:val="20"/>
              </w:rPr>
              <w:t xml:space="preserve">Cerebellum, </w:t>
            </w:r>
            <w:proofErr w:type="spellStart"/>
            <w:r>
              <w:rPr>
                <w:rFonts w:ascii="Times New Roman" w:hAnsi="Times New Roman"/>
                <w:sz w:val="20"/>
                <w:szCs w:val="20"/>
              </w:rPr>
              <w:t>vermic</w:t>
            </w:r>
            <w:proofErr w:type="spellEnd"/>
            <w:r>
              <w:rPr>
                <w:rFonts w:ascii="Times New Roman" w:hAnsi="Times New Roman"/>
                <w:sz w:val="20"/>
                <w:szCs w:val="20"/>
              </w:rPr>
              <w:t xml:space="preserve"> lobule VI*</w:t>
            </w:r>
          </w:p>
        </w:tc>
        <w:tc>
          <w:tcPr>
            <w:tcW w:w="726" w:type="dxa"/>
            <w:tcBorders>
              <w:top w:val="nil"/>
              <w:left w:val="nil"/>
              <w:bottom w:val="nil"/>
              <w:right w:val="nil"/>
            </w:tcBorders>
            <w:shd w:val="clear" w:color="auto" w:fill="FFFFFF"/>
            <w:vAlign w:val="bottom"/>
          </w:tcPr>
          <w:p w14:paraId="72EC6645"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698</w:t>
            </w:r>
          </w:p>
        </w:tc>
        <w:tc>
          <w:tcPr>
            <w:tcW w:w="733" w:type="dxa"/>
            <w:tcBorders>
              <w:top w:val="nil"/>
              <w:left w:val="nil"/>
              <w:bottom w:val="nil"/>
              <w:right w:val="nil"/>
            </w:tcBorders>
            <w:shd w:val="clear" w:color="auto" w:fill="FFFFFF"/>
            <w:vAlign w:val="bottom"/>
          </w:tcPr>
          <w:p w14:paraId="721C5DB3" w14:textId="77777777" w:rsidR="00C82030" w:rsidRPr="00CF18ED" w:rsidRDefault="00C82030" w:rsidP="00863B69">
            <w:pPr>
              <w:jc w:val="right"/>
              <w:rPr>
                <w:rFonts w:ascii="Times New Roman" w:hAnsi="Times New Roman"/>
                <w:sz w:val="20"/>
                <w:szCs w:val="20"/>
              </w:rPr>
            </w:pPr>
            <w:r>
              <w:rPr>
                <w:rFonts w:ascii="Times New Roman" w:hAnsi="Times New Roman"/>
                <w:sz w:val="20"/>
                <w:szCs w:val="20"/>
              </w:rPr>
              <w:t>3.775</w:t>
            </w:r>
          </w:p>
        </w:tc>
        <w:tc>
          <w:tcPr>
            <w:tcW w:w="850" w:type="dxa"/>
            <w:tcBorders>
              <w:top w:val="nil"/>
              <w:left w:val="nil"/>
              <w:bottom w:val="nil"/>
              <w:right w:val="nil"/>
            </w:tcBorders>
            <w:shd w:val="clear" w:color="auto" w:fill="FFFFFF"/>
            <w:vAlign w:val="bottom"/>
          </w:tcPr>
          <w:p w14:paraId="454386F3"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4A9CF9E9"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2,-64,-24</w:t>
            </w:r>
          </w:p>
        </w:tc>
        <w:tc>
          <w:tcPr>
            <w:tcW w:w="806" w:type="dxa"/>
            <w:tcBorders>
              <w:top w:val="nil"/>
              <w:left w:val="nil"/>
              <w:bottom w:val="nil"/>
              <w:right w:val="nil"/>
            </w:tcBorders>
            <w:shd w:val="clear" w:color="auto" w:fill="FFFFFF"/>
          </w:tcPr>
          <w:p w14:paraId="032C2D20" w14:textId="77777777" w:rsidR="00C82030" w:rsidRPr="001342D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w:t>
            </w:r>
          </w:p>
        </w:tc>
        <w:tc>
          <w:tcPr>
            <w:tcW w:w="1100" w:type="dxa"/>
            <w:tcBorders>
              <w:top w:val="nil"/>
              <w:left w:val="nil"/>
              <w:bottom w:val="nil"/>
              <w:right w:val="nil"/>
            </w:tcBorders>
            <w:shd w:val="clear" w:color="auto" w:fill="FFFFFF"/>
          </w:tcPr>
          <w:p w14:paraId="50CBD10F" w14:textId="77777777" w:rsidR="00C82030" w:rsidRPr="001342DD" w:rsidRDefault="00C82030" w:rsidP="00863B69">
            <w:pPr>
              <w:tabs>
                <w:tab w:val="left" w:pos="709"/>
              </w:tabs>
              <w:jc w:val="center"/>
              <w:rPr>
                <w:rFonts w:ascii="Times New Roman" w:hAnsi="Times New Roman"/>
                <w:sz w:val="20"/>
                <w:szCs w:val="20"/>
              </w:rPr>
            </w:pPr>
            <w:r>
              <w:rPr>
                <w:rFonts w:ascii="Times New Roman" w:hAnsi="Times New Roman"/>
                <w:sz w:val="20"/>
                <w:szCs w:val="20"/>
              </w:rPr>
              <w:t>0.907</w:t>
            </w:r>
          </w:p>
        </w:tc>
      </w:tr>
      <w:tr w:rsidR="00C82030" w:rsidRPr="00CF18ED" w14:paraId="29AE73F3" w14:textId="77777777" w:rsidTr="00863B69">
        <w:trPr>
          <w:trHeight w:val="395"/>
        </w:trPr>
        <w:tc>
          <w:tcPr>
            <w:tcW w:w="3503" w:type="dxa"/>
            <w:tcBorders>
              <w:top w:val="nil"/>
              <w:left w:val="nil"/>
              <w:bottom w:val="nil"/>
              <w:right w:val="nil"/>
            </w:tcBorders>
            <w:shd w:val="clear" w:color="auto" w:fill="FFFFFF"/>
            <w:vAlign w:val="bottom"/>
          </w:tcPr>
          <w:p w14:paraId="03F7A093" w14:textId="77777777" w:rsidR="00C82030" w:rsidRPr="00CF18ED" w:rsidRDefault="00C82030" w:rsidP="00863B69">
            <w:pPr>
              <w:ind w:left="720" w:hanging="720"/>
              <w:rPr>
                <w:rFonts w:ascii="Times New Roman" w:hAnsi="Times New Roman"/>
                <w:sz w:val="20"/>
                <w:szCs w:val="20"/>
              </w:rPr>
            </w:pPr>
            <w:r>
              <w:rPr>
                <w:rFonts w:ascii="Times New Roman" w:hAnsi="Times New Roman"/>
                <w:sz w:val="20"/>
                <w:szCs w:val="20"/>
              </w:rPr>
              <w:t>Left thalamus</w:t>
            </w:r>
          </w:p>
        </w:tc>
        <w:tc>
          <w:tcPr>
            <w:tcW w:w="726" w:type="dxa"/>
            <w:tcBorders>
              <w:top w:val="nil"/>
              <w:left w:val="nil"/>
              <w:bottom w:val="nil"/>
              <w:right w:val="nil"/>
            </w:tcBorders>
            <w:shd w:val="clear" w:color="auto" w:fill="FFFFFF"/>
            <w:vAlign w:val="bottom"/>
          </w:tcPr>
          <w:p w14:paraId="4DD7C958"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160</w:t>
            </w:r>
          </w:p>
        </w:tc>
        <w:tc>
          <w:tcPr>
            <w:tcW w:w="733" w:type="dxa"/>
            <w:tcBorders>
              <w:top w:val="nil"/>
              <w:left w:val="nil"/>
              <w:bottom w:val="nil"/>
              <w:right w:val="nil"/>
            </w:tcBorders>
            <w:shd w:val="clear" w:color="auto" w:fill="FFFFFF"/>
            <w:vAlign w:val="bottom"/>
          </w:tcPr>
          <w:p w14:paraId="6A5419AC" w14:textId="77777777" w:rsidR="00C82030" w:rsidRPr="00CF18ED" w:rsidRDefault="00C82030" w:rsidP="00863B69">
            <w:pPr>
              <w:jc w:val="right"/>
              <w:rPr>
                <w:rFonts w:ascii="Times New Roman" w:hAnsi="Times New Roman"/>
                <w:sz w:val="20"/>
                <w:szCs w:val="20"/>
              </w:rPr>
            </w:pPr>
            <w:r>
              <w:rPr>
                <w:rFonts w:ascii="Times New Roman" w:hAnsi="Times New Roman"/>
                <w:sz w:val="20"/>
                <w:szCs w:val="20"/>
              </w:rPr>
              <w:t>3.434</w:t>
            </w:r>
          </w:p>
        </w:tc>
        <w:tc>
          <w:tcPr>
            <w:tcW w:w="850" w:type="dxa"/>
            <w:tcBorders>
              <w:top w:val="nil"/>
              <w:left w:val="nil"/>
              <w:bottom w:val="nil"/>
              <w:right w:val="nil"/>
            </w:tcBorders>
            <w:shd w:val="clear" w:color="auto" w:fill="FFFFFF"/>
            <w:vAlign w:val="bottom"/>
          </w:tcPr>
          <w:p w14:paraId="3769BA1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6E15FA8B"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-4,-22,8</w:t>
            </w:r>
          </w:p>
        </w:tc>
        <w:tc>
          <w:tcPr>
            <w:tcW w:w="806" w:type="dxa"/>
            <w:tcBorders>
              <w:top w:val="nil"/>
              <w:left w:val="nil"/>
              <w:bottom w:val="nil"/>
              <w:right w:val="nil"/>
            </w:tcBorders>
            <w:shd w:val="clear" w:color="auto" w:fill="FFFFFF"/>
          </w:tcPr>
          <w:p w14:paraId="5C39AB0B" w14:textId="77777777" w:rsidR="00C82030" w:rsidRPr="001342D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w:t>
            </w:r>
          </w:p>
        </w:tc>
        <w:tc>
          <w:tcPr>
            <w:tcW w:w="1100" w:type="dxa"/>
            <w:tcBorders>
              <w:top w:val="nil"/>
              <w:left w:val="nil"/>
              <w:bottom w:val="nil"/>
              <w:right w:val="nil"/>
            </w:tcBorders>
            <w:shd w:val="clear" w:color="auto" w:fill="FFFFFF"/>
          </w:tcPr>
          <w:p w14:paraId="2B63AB46" w14:textId="77777777" w:rsidR="00C82030" w:rsidRPr="001342DD" w:rsidRDefault="00C82030" w:rsidP="00863B69">
            <w:pPr>
              <w:tabs>
                <w:tab w:val="left" w:pos="709"/>
              </w:tabs>
              <w:jc w:val="center"/>
              <w:rPr>
                <w:rFonts w:ascii="Times New Roman" w:hAnsi="Times New Roman"/>
                <w:sz w:val="20"/>
                <w:szCs w:val="20"/>
              </w:rPr>
            </w:pPr>
            <w:r>
              <w:rPr>
                <w:rFonts w:ascii="Times New Roman" w:hAnsi="Times New Roman"/>
                <w:sz w:val="20"/>
                <w:szCs w:val="20"/>
              </w:rPr>
              <w:t>0.841</w:t>
            </w:r>
          </w:p>
        </w:tc>
      </w:tr>
      <w:tr w:rsidR="00C82030" w:rsidRPr="00CF18ED" w14:paraId="4C90F3FA" w14:textId="77777777" w:rsidTr="00863B69">
        <w:trPr>
          <w:trHeight w:val="395"/>
        </w:trPr>
        <w:tc>
          <w:tcPr>
            <w:tcW w:w="3503" w:type="dxa"/>
            <w:tcBorders>
              <w:top w:val="nil"/>
              <w:left w:val="nil"/>
              <w:bottom w:val="nil"/>
              <w:right w:val="nil"/>
            </w:tcBorders>
            <w:shd w:val="clear" w:color="auto" w:fill="FFFFFF"/>
            <w:vAlign w:val="bottom"/>
          </w:tcPr>
          <w:p w14:paraId="24A2EAC0" w14:textId="77777777" w:rsidR="00C82030" w:rsidRPr="00CF18ED" w:rsidRDefault="00C82030" w:rsidP="00863B69">
            <w:pPr>
              <w:rPr>
                <w:rFonts w:ascii="Times New Roman" w:hAnsi="Times New Roman"/>
                <w:sz w:val="20"/>
                <w:szCs w:val="20"/>
              </w:rPr>
            </w:pPr>
            <w:r>
              <w:rPr>
                <w:rFonts w:ascii="Times New Roman" w:hAnsi="Times New Roman"/>
                <w:sz w:val="20"/>
                <w:szCs w:val="20"/>
              </w:rPr>
              <w:t>Left supplementary motor area*</w:t>
            </w:r>
          </w:p>
        </w:tc>
        <w:tc>
          <w:tcPr>
            <w:tcW w:w="726" w:type="dxa"/>
            <w:tcBorders>
              <w:top w:val="nil"/>
              <w:left w:val="nil"/>
              <w:bottom w:val="nil"/>
              <w:right w:val="nil"/>
            </w:tcBorders>
            <w:shd w:val="clear" w:color="auto" w:fill="FFFFFF"/>
            <w:vAlign w:val="bottom"/>
          </w:tcPr>
          <w:p w14:paraId="19148771"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153</w:t>
            </w:r>
          </w:p>
        </w:tc>
        <w:tc>
          <w:tcPr>
            <w:tcW w:w="733" w:type="dxa"/>
            <w:tcBorders>
              <w:top w:val="nil"/>
              <w:left w:val="nil"/>
              <w:bottom w:val="nil"/>
              <w:right w:val="nil"/>
            </w:tcBorders>
            <w:shd w:val="clear" w:color="auto" w:fill="FFFFFF"/>
            <w:vAlign w:val="bottom"/>
          </w:tcPr>
          <w:p w14:paraId="439CBCAA" w14:textId="77777777" w:rsidR="00C82030" w:rsidRPr="00CF18ED" w:rsidRDefault="00C82030" w:rsidP="00863B69">
            <w:pPr>
              <w:jc w:val="right"/>
              <w:rPr>
                <w:rFonts w:ascii="Times New Roman" w:hAnsi="Times New Roman"/>
                <w:sz w:val="20"/>
                <w:szCs w:val="20"/>
              </w:rPr>
            </w:pPr>
            <w:r>
              <w:rPr>
                <w:rFonts w:ascii="Times New Roman" w:hAnsi="Times New Roman"/>
                <w:sz w:val="20"/>
                <w:szCs w:val="20"/>
              </w:rPr>
              <w:t>3.439</w:t>
            </w:r>
          </w:p>
        </w:tc>
        <w:tc>
          <w:tcPr>
            <w:tcW w:w="850" w:type="dxa"/>
            <w:tcBorders>
              <w:top w:val="nil"/>
              <w:left w:val="nil"/>
              <w:bottom w:val="nil"/>
              <w:right w:val="nil"/>
            </w:tcBorders>
            <w:shd w:val="clear" w:color="auto" w:fill="FFFFFF"/>
            <w:vAlign w:val="bottom"/>
          </w:tcPr>
          <w:p w14:paraId="6EFE8B97"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363E04C9"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-6,-20,58</w:t>
            </w:r>
          </w:p>
        </w:tc>
        <w:tc>
          <w:tcPr>
            <w:tcW w:w="806" w:type="dxa"/>
            <w:tcBorders>
              <w:top w:val="nil"/>
              <w:left w:val="nil"/>
              <w:bottom w:val="nil"/>
              <w:right w:val="nil"/>
            </w:tcBorders>
            <w:shd w:val="clear" w:color="auto" w:fill="FFFFFF"/>
          </w:tcPr>
          <w:p w14:paraId="044A6046" w14:textId="77777777" w:rsidR="00C82030" w:rsidRPr="001342D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w:t>
            </w:r>
          </w:p>
        </w:tc>
        <w:tc>
          <w:tcPr>
            <w:tcW w:w="1100" w:type="dxa"/>
            <w:tcBorders>
              <w:top w:val="nil"/>
              <w:left w:val="nil"/>
              <w:bottom w:val="nil"/>
              <w:right w:val="nil"/>
            </w:tcBorders>
            <w:shd w:val="clear" w:color="auto" w:fill="FFFFFF"/>
          </w:tcPr>
          <w:p w14:paraId="345C1B52" w14:textId="77777777" w:rsidR="00C82030" w:rsidRPr="001342DD" w:rsidRDefault="00C82030" w:rsidP="00863B69">
            <w:pPr>
              <w:tabs>
                <w:tab w:val="left" w:pos="709"/>
              </w:tabs>
              <w:jc w:val="center"/>
              <w:rPr>
                <w:rFonts w:ascii="Times New Roman" w:hAnsi="Times New Roman"/>
                <w:sz w:val="20"/>
                <w:szCs w:val="20"/>
              </w:rPr>
            </w:pPr>
            <w:r>
              <w:rPr>
                <w:rFonts w:ascii="Times New Roman" w:hAnsi="Times New Roman"/>
                <w:sz w:val="20"/>
                <w:szCs w:val="20"/>
              </w:rPr>
              <w:t>0.636</w:t>
            </w:r>
          </w:p>
        </w:tc>
      </w:tr>
      <w:tr w:rsidR="00C82030" w:rsidRPr="00CF18ED" w14:paraId="39D2AA8F" w14:textId="77777777" w:rsidTr="00863B69">
        <w:trPr>
          <w:trHeight w:val="395"/>
        </w:trPr>
        <w:tc>
          <w:tcPr>
            <w:tcW w:w="3503" w:type="dxa"/>
            <w:tcBorders>
              <w:top w:val="nil"/>
              <w:left w:val="nil"/>
              <w:bottom w:val="nil"/>
              <w:right w:val="nil"/>
            </w:tcBorders>
            <w:shd w:val="clear" w:color="auto" w:fill="FFFFFF"/>
            <w:vAlign w:val="bottom"/>
          </w:tcPr>
          <w:p w14:paraId="6FEC99D4" w14:textId="77777777" w:rsidR="00C82030" w:rsidRPr="00CF18ED" w:rsidRDefault="00C82030" w:rsidP="00863B69">
            <w:pPr>
              <w:rPr>
                <w:rFonts w:ascii="Times New Roman" w:hAnsi="Times New Roman"/>
                <w:sz w:val="20"/>
                <w:szCs w:val="20"/>
              </w:rPr>
            </w:pPr>
            <w:r>
              <w:rPr>
                <w:rFonts w:ascii="Times New Roman" w:hAnsi="Times New Roman"/>
                <w:sz w:val="20"/>
                <w:szCs w:val="20"/>
              </w:rPr>
              <w:t>Right middle temporal gyrus*</w:t>
            </w:r>
          </w:p>
        </w:tc>
        <w:tc>
          <w:tcPr>
            <w:tcW w:w="726" w:type="dxa"/>
            <w:tcBorders>
              <w:top w:val="nil"/>
              <w:left w:val="nil"/>
              <w:bottom w:val="nil"/>
              <w:right w:val="nil"/>
            </w:tcBorders>
            <w:shd w:val="clear" w:color="auto" w:fill="FFFFFF"/>
            <w:vAlign w:val="bottom"/>
          </w:tcPr>
          <w:p w14:paraId="62D65C50"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115</w:t>
            </w:r>
          </w:p>
        </w:tc>
        <w:tc>
          <w:tcPr>
            <w:tcW w:w="733" w:type="dxa"/>
            <w:tcBorders>
              <w:top w:val="nil"/>
              <w:left w:val="nil"/>
              <w:bottom w:val="nil"/>
              <w:right w:val="nil"/>
            </w:tcBorders>
            <w:shd w:val="clear" w:color="auto" w:fill="FFFFFF"/>
            <w:vAlign w:val="bottom"/>
          </w:tcPr>
          <w:p w14:paraId="54A06478" w14:textId="77777777" w:rsidR="00C82030" w:rsidRPr="00CF18ED" w:rsidRDefault="00C82030" w:rsidP="00863B69">
            <w:pPr>
              <w:jc w:val="right"/>
              <w:rPr>
                <w:rFonts w:ascii="Times New Roman" w:hAnsi="Times New Roman"/>
                <w:sz w:val="20"/>
                <w:szCs w:val="20"/>
              </w:rPr>
            </w:pPr>
            <w:r>
              <w:rPr>
                <w:rFonts w:ascii="Times New Roman" w:hAnsi="Times New Roman"/>
                <w:sz w:val="20"/>
                <w:szCs w:val="20"/>
              </w:rPr>
              <w:t>3.526</w:t>
            </w:r>
          </w:p>
        </w:tc>
        <w:tc>
          <w:tcPr>
            <w:tcW w:w="850" w:type="dxa"/>
            <w:tcBorders>
              <w:top w:val="nil"/>
              <w:left w:val="nil"/>
              <w:bottom w:val="nil"/>
              <w:right w:val="nil"/>
            </w:tcBorders>
            <w:shd w:val="clear" w:color="auto" w:fill="FFFFFF"/>
            <w:vAlign w:val="bottom"/>
          </w:tcPr>
          <w:p w14:paraId="283B2FA7"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019FEE44"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50,-46,12</w:t>
            </w:r>
          </w:p>
        </w:tc>
        <w:tc>
          <w:tcPr>
            <w:tcW w:w="806" w:type="dxa"/>
            <w:tcBorders>
              <w:top w:val="nil"/>
              <w:left w:val="nil"/>
              <w:bottom w:val="nil"/>
              <w:right w:val="nil"/>
            </w:tcBorders>
            <w:shd w:val="clear" w:color="auto" w:fill="FFFFFF"/>
          </w:tcPr>
          <w:p w14:paraId="6F845CF3" w14:textId="77777777" w:rsidR="00C82030" w:rsidRPr="001342D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w:t>
            </w:r>
          </w:p>
        </w:tc>
        <w:tc>
          <w:tcPr>
            <w:tcW w:w="1100" w:type="dxa"/>
            <w:tcBorders>
              <w:top w:val="nil"/>
              <w:left w:val="nil"/>
              <w:bottom w:val="nil"/>
              <w:right w:val="nil"/>
            </w:tcBorders>
            <w:shd w:val="clear" w:color="auto" w:fill="FFFFFF"/>
          </w:tcPr>
          <w:p w14:paraId="43EEC399" w14:textId="77777777" w:rsidR="00C82030" w:rsidRPr="001342DD" w:rsidRDefault="00C82030" w:rsidP="00863B69">
            <w:pPr>
              <w:tabs>
                <w:tab w:val="left" w:pos="709"/>
              </w:tabs>
              <w:jc w:val="center"/>
              <w:rPr>
                <w:rFonts w:ascii="Times New Roman" w:hAnsi="Times New Roman"/>
                <w:sz w:val="20"/>
                <w:szCs w:val="20"/>
              </w:rPr>
            </w:pPr>
            <w:r>
              <w:rPr>
                <w:rFonts w:ascii="Times New Roman" w:hAnsi="Times New Roman"/>
                <w:sz w:val="20"/>
                <w:szCs w:val="20"/>
              </w:rPr>
              <w:t>0.66</w:t>
            </w:r>
          </w:p>
        </w:tc>
      </w:tr>
      <w:tr w:rsidR="00C82030" w:rsidRPr="00CF18ED" w14:paraId="1383D178" w14:textId="77777777" w:rsidTr="00863B69">
        <w:trPr>
          <w:trHeight w:val="395"/>
        </w:trPr>
        <w:tc>
          <w:tcPr>
            <w:tcW w:w="3503" w:type="dxa"/>
            <w:tcBorders>
              <w:top w:val="nil"/>
              <w:left w:val="nil"/>
              <w:bottom w:val="nil"/>
              <w:right w:val="nil"/>
            </w:tcBorders>
            <w:shd w:val="clear" w:color="auto" w:fill="FFFFFF"/>
            <w:vAlign w:val="bottom"/>
          </w:tcPr>
          <w:p w14:paraId="61E611F4" w14:textId="77777777" w:rsidR="00C82030" w:rsidRPr="00CF18ED" w:rsidRDefault="00C82030" w:rsidP="00863B69">
            <w:pPr>
              <w:rPr>
                <w:rFonts w:ascii="Times New Roman" w:hAnsi="Times New Roman"/>
                <w:sz w:val="20"/>
                <w:szCs w:val="20"/>
              </w:rPr>
            </w:pPr>
            <w:r>
              <w:rPr>
                <w:rFonts w:ascii="Times New Roman" w:hAnsi="Times New Roman"/>
                <w:sz w:val="20"/>
                <w:szCs w:val="20"/>
              </w:rPr>
              <w:t>Right middle occipital gyrus*</w:t>
            </w:r>
          </w:p>
        </w:tc>
        <w:tc>
          <w:tcPr>
            <w:tcW w:w="726" w:type="dxa"/>
            <w:tcBorders>
              <w:top w:val="nil"/>
              <w:left w:val="nil"/>
              <w:bottom w:val="nil"/>
              <w:right w:val="nil"/>
            </w:tcBorders>
            <w:shd w:val="clear" w:color="auto" w:fill="FFFFFF"/>
            <w:vAlign w:val="bottom"/>
          </w:tcPr>
          <w:p w14:paraId="524BADF5"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110</w:t>
            </w:r>
          </w:p>
        </w:tc>
        <w:tc>
          <w:tcPr>
            <w:tcW w:w="733" w:type="dxa"/>
            <w:tcBorders>
              <w:top w:val="nil"/>
              <w:left w:val="nil"/>
              <w:bottom w:val="nil"/>
              <w:right w:val="nil"/>
            </w:tcBorders>
            <w:shd w:val="clear" w:color="auto" w:fill="FFFFFF"/>
            <w:vAlign w:val="bottom"/>
          </w:tcPr>
          <w:p w14:paraId="3C5D748F" w14:textId="77777777" w:rsidR="00C82030" w:rsidRPr="00CF18ED" w:rsidRDefault="00C82030" w:rsidP="00863B69">
            <w:pPr>
              <w:jc w:val="right"/>
              <w:rPr>
                <w:rFonts w:ascii="Times New Roman" w:hAnsi="Times New Roman"/>
                <w:sz w:val="20"/>
                <w:szCs w:val="20"/>
              </w:rPr>
            </w:pPr>
            <w:r>
              <w:rPr>
                <w:rFonts w:ascii="Times New Roman" w:hAnsi="Times New Roman"/>
                <w:sz w:val="20"/>
                <w:szCs w:val="20"/>
              </w:rPr>
              <w:t>3.682</w:t>
            </w:r>
          </w:p>
        </w:tc>
        <w:tc>
          <w:tcPr>
            <w:tcW w:w="850" w:type="dxa"/>
            <w:tcBorders>
              <w:top w:val="nil"/>
              <w:left w:val="nil"/>
              <w:bottom w:val="nil"/>
              <w:right w:val="nil"/>
            </w:tcBorders>
            <w:shd w:val="clear" w:color="auto" w:fill="FFFFFF"/>
            <w:vAlign w:val="bottom"/>
          </w:tcPr>
          <w:p w14:paraId="684D62A5"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7BCE45D4"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32,-64,28</w:t>
            </w:r>
          </w:p>
        </w:tc>
        <w:tc>
          <w:tcPr>
            <w:tcW w:w="806" w:type="dxa"/>
            <w:tcBorders>
              <w:top w:val="nil"/>
              <w:left w:val="nil"/>
              <w:bottom w:val="nil"/>
              <w:right w:val="nil"/>
            </w:tcBorders>
            <w:shd w:val="clear" w:color="auto" w:fill="FFFFFF"/>
          </w:tcPr>
          <w:p w14:paraId="3359D9D1" w14:textId="77777777" w:rsidR="00C82030" w:rsidRPr="001342D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1.15%</w:t>
            </w:r>
          </w:p>
        </w:tc>
        <w:tc>
          <w:tcPr>
            <w:tcW w:w="1100" w:type="dxa"/>
            <w:tcBorders>
              <w:top w:val="nil"/>
              <w:left w:val="nil"/>
              <w:bottom w:val="nil"/>
              <w:right w:val="nil"/>
            </w:tcBorders>
            <w:shd w:val="clear" w:color="auto" w:fill="FFFFFF"/>
          </w:tcPr>
          <w:p w14:paraId="1905EDE3" w14:textId="77777777" w:rsidR="00C82030" w:rsidRPr="001342DD" w:rsidRDefault="00C82030" w:rsidP="00863B69">
            <w:pPr>
              <w:tabs>
                <w:tab w:val="left" w:pos="709"/>
              </w:tabs>
              <w:jc w:val="center"/>
              <w:rPr>
                <w:rFonts w:ascii="Times New Roman" w:hAnsi="Times New Roman"/>
                <w:sz w:val="20"/>
                <w:szCs w:val="20"/>
              </w:rPr>
            </w:pPr>
            <w:r>
              <w:rPr>
                <w:rFonts w:ascii="Times New Roman" w:hAnsi="Times New Roman"/>
                <w:sz w:val="20"/>
                <w:szCs w:val="20"/>
              </w:rPr>
              <w:t>0.823</w:t>
            </w:r>
          </w:p>
        </w:tc>
      </w:tr>
      <w:tr w:rsidR="00C82030" w:rsidRPr="00CF18ED" w14:paraId="57D91656" w14:textId="77777777" w:rsidTr="00863B69">
        <w:trPr>
          <w:trHeight w:val="395"/>
        </w:trPr>
        <w:tc>
          <w:tcPr>
            <w:tcW w:w="3503" w:type="dxa"/>
            <w:tcBorders>
              <w:top w:val="nil"/>
              <w:left w:val="nil"/>
              <w:bottom w:val="nil"/>
              <w:right w:val="nil"/>
            </w:tcBorders>
            <w:shd w:val="clear" w:color="auto" w:fill="FFFFFF"/>
            <w:vAlign w:val="bottom"/>
          </w:tcPr>
          <w:p w14:paraId="43079E51" w14:textId="77777777" w:rsidR="00C82030" w:rsidRPr="00CF18ED" w:rsidRDefault="00C82030" w:rsidP="00863B69">
            <w:pPr>
              <w:rPr>
                <w:rFonts w:ascii="Times New Roman" w:hAnsi="Times New Roman"/>
                <w:sz w:val="20"/>
                <w:szCs w:val="20"/>
              </w:rPr>
            </w:pPr>
            <w:r>
              <w:rPr>
                <w:rFonts w:ascii="Times New Roman" w:hAnsi="Times New Roman"/>
                <w:sz w:val="20"/>
                <w:szCs w:val="20"/>
              </w:rPr>
              <w:t>Right inferior temporal gyrus</w:t>
            </w:r>
          </w:p>
        </w:tc>
        <w:tc>
          <w:tcPr>
            <w:tcW w:w="726" w:type="dxa"/>
            <w:tcBorders>
              <w:top w:val="nil"/>
              <w:left w:val="nil"/>
              <w:bottom w:val="nil"/>
              <w:right w:val="nil"/>
            </w:tcBorders>
            <w:shd w:val="clear" w:color="auto" w:fill="FFFFFF"/>
            <w:vAlign w:val="bottom"/>
          </w:tcPr>
          <w:p w14:paraId="16516C56"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53</w:t>
            </w:r>
          </w:p>
        </w:tc>
        <w:tc>
          <w:tcPr>
            <w:tcW w:w="733" w:type="dxa"/>
            <w:tcBorders>
              <w:top w:val="nil"/>
              <w:left w:val="nil"/>
              <w:bottom w:val="nil"/>
              <w:right w:val="nil"/>
            </w:tcBorders>
            <w:shd w:val="clear" w:color="auto" w:fill="FFFFFF"/>
            <w:vAlign w:val="bottom"/>
          </w:tcPr>
          <w:p w14:paraId="4CB5C9BA" w14:textId="77777777" w:rsidR="00C82030" w:rsidRPr="00CF18ED" w:rsidRDefault="00C82030" w:rsidP="00863B69">
            <w:pPr>
              <w:jc w:val="right"/>
              <w:rPr>
                <w:rFonts w:ascii="Times New Roman" w:hAnsi="Times New Roman"/>
                <w:sz w:val="20"/>
                <w:szCs w:val="20"/>
              </w:rPr>
            </w:pPr>
            <w:r>
              <w:rPr>
                <w:rFonts w:ascii="Times New Roman" w:hAnsi="Times New Roman"/>
                <w:sz w:val="20"/>
                <w:szCs w:val="20"/>
              </w:rPr>
              <w:t>3.112</w:t>
            </w:r>
          </w:p>
        </w:tc>
        <w:tc>
          <w:tcPr>
            <w:tcW w:w="850" w:type="dxa"/>
            <w:tcBorders>
              <w:top w:val="nil"/>
              <w:left w:val="nil"/>
              <w:bottom w:val="nil"/>
              <w:right w:val="nil"/>
            </w:tcBorders>
            <w:shd w:val="clear" w:color="auto" w:fill="FFFFFF"/>
            <w:vAlign w:val="bottom"/>
          </w:tcPr>
          <w:p w14:paraId="7508BE0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6B6F3476" w14:textId="77777777" w:rsidR="00C82030" w:rsidRPr="00CF18ED" w:rsidRDefault="00C82030" w:rsidP="00863B69">
            <w:pPr>
              <w:jc w:val="center"/>
              <w:rPr>
                <w:rFonts w:ascii="Times New Roman" w:hAnsi="Times New Roman"/>
                <w:sz w:val="20"/>
                <w:szCs w:val="20"/>
              </w:rPr>
            </w:pPr>
            <w:r>
              <w:rPr>
                <w:rFonts w:ascii="Times New Roman" w:hAnsi="Times New Roman"/>
                <w:sz w:val="20"/>
                <w:szCs w:val="20"/>
              </w:rPr>
              <w:t>52,-34,-16</w:t>
            </w:r>
          </w:p>
        </w:tc>
        <w:tc>
          <w:tcPr>
            <w:tcW w:w="806" w:type="dxa"/>
            <w:tcBorders>
              <w:top w:val="nil"/>
              <w:left w:val="nil"/>
              <w:bottom w:val="nil"/>
              <w:right w:val="nil"/>
            </w:tcBorders>
            <w:shd w:val="clear" w:color="auto" w:fill="FFFFFF"/>
          </w:tcPr>
          <w:p w14:paraId="243C80F0" w14:textId="77777777" w:rsidR="00C82030" w:rsidRPr="001342D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0.04%</w:t>
            </w:r>
          </w:p>
        </w:tc>
        <w:tc>
          <w:tcPr>
            <w:tcW w:w="1100" w:type="dxa"/>
            <w:tcBorders>
              <w:top w:val="nil"/>
              <w:left w:val="nil"/>
              <w:bottom w:val="nil"/>
              <w:right w:val="nil"/>
            </w:tcBorders>
            <w:shd w:val="clear" w:color="auto" w:fill="FFFFFF"/>
          </w:tcPr>
          <w:p w14:paraId="402B4A95" w14:textId="77777777" w:rsidR="00C82030" w:rsidRPr="001342DD" w:rsidRDefault="00C82030" w:rsidP="00863B69">
            <w:pPr>
              <w:tabs>
                <w:tab w:val="left" w:pos="709"/>
              </w:tabs>
              <w:jc w:val="center"/>
              <w:rPr>
                <w:rFonts w:ascii="Times New Roman" w:hAnsi="Times New Roman"/>
                <w:sz w:val="20"/>
                <w:szCs w:val="20"/>
              </w:rPr>
            </w:pPr>
            <w:r>
              <w:rPr>
                <w:rFonts w:ascii="Times New Roman" w:hAnsi="Times New Roman"/>
                <w:sz w:val="20"/>
                <w:szCs w:val="20"/>
              </w:rPr>
              <w:t>0.981</w:t>
            </w:r>
          </w:p>
        </w:tc>
      </w:tr>
      <w:tr w:rsidR="00C82030" w:rsidRPr="00CF18ED" w14:paraId="05BB1374" w14:textId="77777777" w:rsidTr="00863B69">
        <w:trPr>
          <w:trHeight w:val="395"/>
        </w:trPr>
        <w:tc>
          <w:tcPr>
            <w:tcW w:w="3503" w:type="dxa"/>
            <w:tcBorders>
              <w:top w:val="nil"/>
              <w:left w:val="nil"/>
              <w:bottom w:val="nil"/>
              <w:right w:val="nil"/>
            </w:tcBorders>
            <w:shd w:val="clear" w:color="auto" w:fill="FFFFFF"/>
            <w:vAlign w:val="bottom"/>
          </w:tcPr>
          <w:p w14:paraId="3E3AC3C6" w14:textId="77777777" w:rsidR="00C82030" w:rsidRPr="00CF18ED" w:rsidRDefault="00C82030" w:rsidP="00863B69">
            <w:pPr>
              <w:spacing w:line="240" w:lineRule="auto"/>
              <w:rPr>
                <w:rFonts w:ascii="Times New Roman" w:hAnsi="Times New Roman"/>
                <w:sz w:val="20"/>
                <w:szCs w:val="20"/>
              </w:rPr>
            </w:pPr>
            <w:r>
              <w:rPr>
                <w:rFonts w:ascii="Times New Roman" w:hAnsi="Times New Roman"/>
                <w:sz w:val="20"/>
                <w:szCs w:val="20"/>
              </w:rPr>
              <w:t>Left postcentral gyrus</w:t>
            </w:r>
          </w:p>
        </w:tc>
        <w:tc>
          <w:tcPr>
            <w:tcW w:w="726" w:type="dxa"/>
            <w:tcBorders>
              <w:top w:val="nil"/>
              <w:left w:val="nil"/>
              <w:bottom w:val="nil"/>
              <w:right w:val="nil"/>
            </w:tcBorders>
            <w:shd w:val="clear" w:color="auto" w:fill="FFFFFF"/>
            <w:vAlign w:val="bottom"/>
          </w:tcPr>
          <w:p w14:paraId="6F75574C" w14:textId="77777777" w:rsidR="00C82030" w:rsidRPr="00CF18ED" w:rsidRDefault="00C82030" w:rsidP="00863B69">
            <w:pPr>
              <w:spacing w:line="240" w:lineRule="auto"/>
              <w:jc w:val="center"/>
              <w:rPr>
                <w:rFonts w:ascii="Times New Roman" w:hAnsi="Times New Roman"/>
                <w:sz w:val="20"/>
                <w:szCs w:val="20"/>
              </w:rPr>
            </w:pPr>
            <w:r>
              <w:rPr>
                <w:rFonts w:ascii="Times New Roman" w:hAnsi="Times New Roman"/>
                <w:sz w:val="20"/>
                <w:szCs w:val="20"/>
              </w:rPr>
              <w:t>50</w:t>
            </w:r>
          </w:p>
        </w:tc>
        <w:tc>
          <w:tcPr>
            <w:tcW w:w="733" w:type="dxa"/>
            <w:tcBorders>
              <w:top w:val="nil"/>
              <w:left w:val="nil"/>
              <w:bottom w:val="nil"/>
              <w:right w:val="nil"/>
            </w:tcBorders>
            <w:shd w:val="clear" w:color="auto" w:fill="FFFFFF"/>
            <w:vAlign w:val="bottom"/>
          </w:tcPr>
          <w:p w14:paraId="03A2ECAF" w14:textId="77777777" w:rsidR="00C82030" w:rsidRPr="00CF18ED" w:rsidRDefault="00C82030" w:rsidP="00863B69">
            <w:pPr>
              <w:spacing w:line="240" w:lineRule="auto"/>
              <w:jc w:val="right"/>
              <w:rPr>
                <w:rFonts w:ascii="Times New Roman" w:hAnsi="Times New Roman"/>
                <w:sz w:val="20"/>
                <w:szCs w:val="20"/>
              </w:rPr>
            </w:pPr>
            <w:r>
              <w:rPr>
                <w:rFonts w:ascii="Times New Roman" w:hAnsi="Times New Roman"/>
                <w:sz w:val="20"/>
                <w:szCs w:val="20"/>
              </w:rPr>
              <w:t>3.032</w:t>
            </w:r>
          </w:p>
        </w:tc>
        <w:tc>
          <w:tcPr>
            <w:tcW w:w="850" w:type="dxa"/>
            <w:tcBorders>
              <w:top w:val="nil"/>
              <w:left w:val="nil"/>
              <w:bottom w:val="nil"/>
              <w:right w:val="nil"/>
            </w:tcBorders>
            <w:shd w:val="clear" w:color="auto" w:fill="FFFFFF"/>
            <w:vAlign w:val="bottom"/>
          </w:tcPr>
          <w:p w14:paraId="1C5EA29C" w14:textId="77777777" w:rsidR="00C82030" w:rsidRPr="00CF18ED" w:rsidRDefault="00C82030" w:rsidP="00863B69">
            <w:pPr>
              <w:spacing w:line="240" w:lineRule="auto"/>
              <w:jc w:val="center"/>
              <w:rPr>
                <w:rFonts w:ascii="Times New Roman" w:hAnsi="Times New Roman"/>
                <w:sz w:val="20"/>
                <w:szCs w:val="20"/>
              </w:rPr>
            </w:pPr>
            <w:r>
              <w:rPr>
                <w:rFonts w:ascii="Times New Roman" w:hAnsi="Times New Roman"/>
                <w:sz w:val="20"/>
                <w:szCs w:val="20"/>
              </w:rPr>
              <w:t>0.001</w:t>
            </w:r>
          </w:p>
        </w:tc>
        <w:tc>
          <w:tcPr>
            <w:tcW w:w="1276" w:type="dxa"/>
            <w:tcBorders>
              <w:top w:val="nil"/>
              <w:left w:val="nil"/>
              <w:bottom w:val="nil"/>
              <w:right w:val="nil"/>
            </w:tcBorders>
            <w:shd w:val="clear" w:color="auto" w:fill="FFFFFF"/>
            <w:vAlign w:val="bottom"/>
          </w:tcPr>
          <w:p w14:paraId="7590F483" w14:textId="77777777" w:rsidR="00C82030" w:rsidRPr="00CF18ED" w:rsidRDefault="00C82030" w:rsidP="00863B69">
            <w:pPr>
              <w:spacing w:line="240" w:lineRule="auto"/>
              <w:jc w:val="center"/>
              <w:rPr>
                <w:rFonts w:ascii="Times New Roman" w:hAnsi="Times New Roman"/>
                <w:sz w:val="20"/>
                <w:szCs w:val="20"/>
              </w:rPr>
            </w:pPr>
            <w:r>
              <w:rPr>
                <w:rFonts w:ascii="Times New Roman" w:hAnsi="Times New Roman"/>
                <w:sz w:val="20"/>
                <w:szCs w:val="20"/>
              </w:rPr>
              <w:t>-46,-16,40</w:t>
            </w:r>
          </w:p>
        </w:tc>
        <w:tc>
          <w:tcPr>
            <w:tcW w:w="806" w:type="dxa"/>
            <w:tcBorders>
              <w:top w:val="nil"/>
              <w:left w:val="nil"/>
              <w:bottom w:val="nil"/>
              <w:right w:val="nil"/>
            </w:tcBorders>
            <w:shd w:val="clear" w:color="auto" w:fill="FFFFFF"/>
          </w:tcPr>
          <w:p w14:paraId="55014E7C"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10.56%</w:t>
            </w:r>
          </w:p>
        </w:tc>
        <w:tc>
          <w:tcPr>
            <w:tcW w:w="1100" w:type="dxa"/>
            <w:tcBorders>
              <w:top w:val="nil"/>
              <w:left w:val="nil"/>
              <w:bottom w:val="nil"/>
              <w:right w:val="nil"/>
            </w:tcBorders>
            <w:shd w:val="clear" w:color="auto" w:fill="FFFFFF"/>
          </w:tcPr>
          <w:p w14:paraId="2E2CBF7E"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0.703</w:t>
            </w:r>
          </w:p>
        </w:tc>
      </w:tr>
      <w:tr w:rsidR="00C82030" w:rsidRPr="00CF18ED" w14:paraId="6410BD49" w14:textId="77777777" w:rsidTr="00863B69">
        <w:trPr>
          <w:trHeight w:val="395"/>
        </w:trPr>
        <w:tc>
          <w:tcPr>
            <w:tcW w:w="3503" w:type="dxa"/>
            <w:tcBorders>
              <w:top w:val="nil"/>
              <w:left w:val="nil"/>
              <w:bottom w:val="nil"/>
              <w:right w:val="nil"/>
            </w:tcBorders>
            <w:shd w:val="clear" w:color="auto" w:fill="FFFFFF"/>
            <w:vAlign w:val="bottom"/>
          </w:tcPr>
          <w:p w14:paraId="74E5F1F9"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Left inferior parietal lobule</w:t>
            </w:r>
          </w:p>
        </w:tc>
        <w:tc>
          <w:tcPr>
            <w:tcW w:w="726" w:type="dxa"/>
            <w:tcBorders>
              <w:top w:val="nil"/>
              <w:left w:val="nil"/>
              <w:bottom w:val="nil"/>
              <w:right w:val="nil"/>
            </w:tcBorders>
            <w:shd w:val="clear" w:color="auto" w:fill="FFFFFF"/>
            <w:vAlign w:val="bottom"/>
          </w:tcPr>
          <w:p w14:paraId="3480DD70"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43</w:t>
            </w:r>
          </w:p>
        </w:tc>
        <w:tc>
          <w:tcPr>
            <w:tcW w:w="733" w:type="dxa"/>
            <w:tcBorders>
              <w:top w:val="nil"/>
              <w:left w:val="nil"/>
              <w:bottom w:val="nil"/>
              <w:right w:val="nil"/>
            </w:tcBorders>
            <w:shd w:val="clear" w:color="auto" w:fill="FFFFFF"/>
            <w:vAlign w:val="bottom"/>
          </w:tcPr>
          <w:p w14:paraId="4EBBCE74"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3.045</w:t>
            </w:r>
          </w:p>
        </w:tc>
        <w:tc>
          <w:tcPr>
            <w:tcW w:w="850" w:type="dxa"/>
            <w:tcBorders>
              <w:top w:val="nil"/>
              <w:left w:val="nil"/>
              <w:bottom w:val="nil"/>
              <w:right w:val="nil"/>
            </w:tcBorders>
            <w:shd w:val="clear" w:color="auto" w:fill="FFFFFF"/>
            <w:vAlign w:val="bottom"/>
          </w:tcPr>
          <w:p w14:paraId="15EC1DE5"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0.001</w:t>
            </w:r>
          </w:p>
        </w:tc>
        <w:tc>
          <w:tcPr>
            <w:tcW w:w="1276" w:type="dxa"/>
            <w:tcBorders>
              <w:top w:val="nil"/>
              <w:left w:val="nil"/>
              <w:bottom w:val="nil"/>
              <w:right w:val="nil"/>
            </w:tcBorders>
            <w:shd w:val="clear" w:color="auto" w:fill="FFFFFF"/>
            <w:vAlign w:val="bottom"/>
          </w:tcPr>
          <w:p w14:paraId="1E43A74C"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-36,-54,36</w:t>
            </w:r>
          </w:p>
        </w:tc>
        <w:tc>
          <w:tcPr>
            <w:tcW w:w="806" w:type="dxa"/>
            <w:tcBorders>
              <w:top w:val="nil"/>
              <w:left w:val="nil"/>
              <w:bottom w:val="nil"/>
              <w:right w:val="nil"/>
            </w:tcBorders>
            <w:shd w:val="clear" w:color="auto" w:fill="FFFFFF"/>
          </w:tcPr>
          <w:p w14:paraId="2475BE91"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4.3%</w:t>
            </w:r>
          </w:p>
        </w:tc>
        <w:tc>
          <w:tcPr>
            <w:tcW w:w="1100" w:type="dxa"/>
            <w:tcBorders>
              <w:top w:val="nil"/>
              <w:left w:val="nil"/>
              <w:bottom w:val="nil"/>
              <w:right w:val="nil"/>
            </w:tcBorders>
            <w:shd w:val="clear" w:color="auto" w:fill="FFFFFF"/>
          </w:tcPr>
          <w:p w14:paraId="541C7DBE"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0.64</w:t>
            </w:r>
          </w:p>
        </w:tc>
      </w:tr>
      <w:tr w:rsidR="00C82030" w:rsidRPr="00CF18ED" w14:paraId="637127CF" w14:textId="77777777" w:rsidTr="00863B69">
        <w:trPr>
          <w:trHeight w:val="395"/>
        </w:trPr>
        <w:tc>
          <w:tcPr>
            <w:tcW w:w="3503" w:type="dxa"/>
            <w:tcBorders>
              <w:top w:val="nil"/>
              <w:left w:val="nil"/>
              <w:bottom w:val="nil"/>
              <w:right w:val="nil"/>
            </w:tcBorders>
            <w:shd w:val="clear" w:color="auto" w:fill="FFFFFF"/>
            <w:vAlign w:val="bottom"/>
          </w:tcPr>
          <w:p w14:paraId="713A7C7F"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Left middle temporal gyrus</w:t>
            </w:r>
          </w:p>
        </w:tc>
        <w:tc>
          <w:tcPr>
            <w:tcW w:w="726" w:type="dxa"/>
            <w:tcBorders>
              <w:top w:val="nil"/>
              <w:left w:val="nil"/>
              <w:bottom w:val="nil"/>
              <w:right w:val="nil"/>
            </w:tcBorders>
            <w:shd w:val="clear" w:color="auto" w:fill="FFFFFF"/>
            <w:vAlign w:val="bottom"/>
          </w:tcPr>
          <w:p w14:paraId="6BC71250"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42</w:t>
            </w:r>
          </w:p>
        </w:tc>
        <w:tc>
          <w:tcPr>
            <w:tcW w:w="733" w:type="dxa"/>
            <w:tcBorders>
              <w:top w:val="nil"/>
              <w:left w:val="nil"/>
              <w:bottom w:val="nil"/>
              <w:right w:val="nil"/>
            </w:tcBorders>
            <w:shd w:val="clear" w:color="auto" w:fill="FFFFFF"/>
            <w:vAlign w:val="bottom"/>
          </w:tcPr>
          <w:p w14:paraId="4F1682C5"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3.15</w:t>
            </w:r>
          </w:p>
        </w:tc>
        <w:tc>
          <w:tcPr>
            <w:tcW w:w="850" w:type="dxa"/>
            <w:tcBorders>
              <w:top w:val="nil"/>
              <w:left w:val="nil"/>
              <w:bottom w:val="nil"/>
              <w:right w:val="nil"/>
            </w:tcBorders>
            <w:shd w:val="clear" w:color="auto" w:fill="FFFFFF"/>
            <w:vAlign w:val="bottom"/>
          </w:tcPr>
          <w:p w14:paraId="2DA39536" w14:textId="77777777" w:rsidR="00C82030"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77A003B1"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-44,-64,0</w:t>
            </w:r>
          </w:p>
        </w:tc>
        <w:tc>
          <w:tcPr>
            <w:tcW w:w="806" w:type="dxa"/>
            <w:tcBorders>
              <w:top w:val="nil"/>
              <w:left w:val="nil"/>
              <w:bottom w:val="nil"/>
              <w:right w:val="nil"/>
            </w:tcBorders>
            <w:shd w:val="clear" w:color="auto" w:fill="FFFFFF"/>
          </w:tcPr>
          <w:p w14:paraId="50BA9DA7"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0.33%</w:t>
            </w:r>
          </w:p>
        </w:tc>
        <w:tc>
          <w:tcPr>
            <w:tcW w:w="1100" w:type="dxa"/>
            <w:tcBorders>
              <w:top w:val="nil"/>
              <w:left w:val="nil"/>
              <w:bottom w:val="nil"/>
              <w:right w:val="nil"/>
            </w:tcBorders>
            <w:shd w:val="clear" w:color="auto" w:fill="FFFFFF"/>
          </w:tcPr>
          <w:p w14:paraId="223EEF5B"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0.623</w:t>
            </w:r>
          </w:p>
        </w:tc>
      </w:tr>
      <w:tr w:rsidR="00C82030" w:rsidRPr="00CF18ED" w14:paraId="4A89D63C" w14:textId="77777777" w:rsidTr="00863B69">
        <w:trPr>
          <w:trHeight w:val="395"/>
        </w:trPr>
        <w:tc>
          <w:tcPr>
            <w:tcW w:w="3503" w:type="dxa"/>
            <w:tcBorders>
              <w:top w:val="nil"/>
              <w:left w:val="nil"/>
              <w:bottom w:val="nil"/>
              <w:right w:val="nil"/>
            </w:tcBorders>
            <w:shd w:val="clear" w:color="auto" w:fill="FFFFFF"/>
            <w:vAlign w:val="bottom"/>
          </w:tcPr>
          <w:p w14:paraId="0711216B"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precuneus</w:t>
            </w:r>
          </w:p>
        </w:tc>
        <w:tc>
          <w:tcPr>
            <w:tcW w:w="726" w:type="dxa"/>
            <w:tcBorders>
              <w:top w:val="nil"/>
              <w:left w:val="nil"/>
              <w:bottom w:val="nil"/>
              <w:right w:val="nil"/>
            </w:tcBorders>
            <w:shd w:val="clear" w:color="auto" w:fill="FFFFFF"/>
            <w:vAlign w:val="bottom"/>
          </w:tcPr>
          <w:p w14:paraId="373BCAF5"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37</w:t>
            </w:r>
          </w:p>
        </w:tc>
        <w:tc>
          <w:tcPr>
            <w:tcW w:w="733" w:type="dxa"/>
            <w:tcBorders>
              <w:top w:val="nil"/>
              <w:left w:val="nil"/>
              <w:bottom w:val="nil"/>
              <w:right w:val="nil"/>
            </w:tcBorders>
            <w:shd w:val="clear" w:color="auto" w:fill="FFFFFF"/>
            <w:vAlign w:val="bottom"/>
          </w:tcPr>
          <w:p w14:paraId="0BE5DE9E"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2.949</w:t>
            </w:r>
          </w:p>
        </w:tc>
        <w:tc>
          <w:tcPr>
            <w:tcW w:w="850" w:type="dxa"/>
            <w:tcBorders>
              <w:top w:val="nil"/>
              <w:left w:val="nil"/>
              <w:bottom w:val="nil"/>
              <w:right w:val="nil"/>
            </w:tcBorders>
            <w:shd w:val="clear" w:color="auto" w:fill="FFFFFF"/>
            <w:vAlign w:val="bottom"/>
          </w:tcPr>
          <w:p w14:paraId="0C99FD10"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0.002</w:t>
            </w:r>
          </w:p>
        </w:tc>
        <w:tc>
          <w:tcPr>
            <w:tcW w:w="1276" w:type="dxa"/>
            <w:tcBorders>
              <w:top w:val="nil"/>
              <w:left w:val="nil"/>
              <w:bottom w:val="nil"/>
              <w:right w:val="nil"/>
            </w:tcBorders>
            <w:shd w:val="clear" w:color="auto" w:fill="FFFFFF"/>
            <w:vAlign w:val="bottom"/>
          </w:tcPr>
          <w:p w14:paraId="0A8E01FE"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6,-54,48</w:t>
            </w:r>
          </w:p>
        </w:tc>
        <w:tc>
          <w:tcPr>
            <w:tcW w:w="806" w:type="dxa"/>
            <w:tcBorders>
              <w:top w:val="nil"/>
              <w:left w:val="nil"/>
              <w:bottom w:val="nil"/>
              <w:right w:val="nil"/>
            </w:tcBorders>
            <w:shd w:val="clear" w:color="auto" w:fill="FFFFFF"/>
          </w:tcPr>
          <w:p w14:paraId="04EF2313"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0.19%</w:t>
            </w:r>
          </w:p>
        </w:tc>
        <w:tc>
          <w:tcPr>
            <w:tcW w:w="1100" w:type="dxa"/>
            <w:tcBorders>
              <w:top w:val="nil"/>
              <w:left w:val="nil"/>
              <w:bottom w:val="nil"/>
              <w:right w:val="nil"/>
            </w:tcBorders>
            <w:shd w:val="clear" w:color="auto" w:fill="FFFFFF"/>
          </w:tcPr>
          <w:p w14:paraId="65215369"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0.945</w:t>
            </w:r>
          </w:p>
        </w:tc>
      </w:tr>
      <w:tr w:rsidR="00C82030" w:rsidRPr="00CF18ED" w14:paraId="5005C0C7" w14:textId="77777777" w:rsidTr="00863B69">
        <w:trPr>
          <w:trHeight w:val="395"/>
        </w:trPr>
        <w:tc>
          <w:tcPr>
            <w:tcW w:w="3503" w:type="dxa"/>
            <w:tcBorders>
              <w:top w:val="nil"/>
              <w:left w:val="nil"/>
              <w:bottom w:val="nil"/>
              <w:right w:val="nil"/>
            </w:tcBorders>
            <w:shd w:val="clear" w:color="auto" w:fill="FFFFFF"/>
            <w:vAlign w:val="bottom"/>
          </w:tcPr>
          <w:p w14:paraId="24EC95A3"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middle temporal gyrus</w:t>
            </w:r>
          </w:p>
        </w:tc>
        <w:tc>
          <w:tcPr>
            <w:tcW w:w="726" w:type="dxa"/>
            <w:tcBorders>
              <w:top w:val="nil"/>
              <w:left w:val="nil"/>
              <w:bottom w:val="nil"/>
              <w:right w:val="nil"/>
            </w:tcBorders>
            <w:shd w:val="clear" w:color="auto" w:fill="FFFFFF"/>
            <w:vAlign w:val="bottom"/>
          </w:tcPr>
          <w:p w14:paraId="23355FE4"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37</w:t>
            </w:r>
          </w:p>
        </w:tc>
        <w:tc>
          <w:tcPr>
            <w:tcW w:w="733" w:type="dxa"/>
            <w:tcBorders>
              <w:top w:val="nil"/>
              <w:left w:val="nil"/>
              <w:bottom w:val="nil"/>
              <w:right w:val="nil"/>
            </w:tcBorders>
            <w:shd w:val="clear" w:color="auto" w:fill="FFFFFF"/>
            <w:vAlign w:val="bottom"/>
          </w:tcPr>
          <w:p w14:paraId="51AC60DB"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2.95</w:t>
            </w:r>
          </w:p>
        </w:tc>
        <w:tc>
          <w:tcPr>
            <w:tcW w:w="850" w:type="dxa"/>
            <w:tcBorders>
              <w:top w:val="nil"/>
              <w:left w:val="nil"/>
              <w:bottom w:val="nil"/>
              <w:right w:val="nil"/>
            </w:tcBorders>
            <w:shd w:val="clear" w:color="auto" w:fill="FFFFFF"/>
            <w:vAlign w:val="bottom"/>
          </w:tcPr>
          <w:p w14:paraId="5D0C7FC8"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0.002</w:t>
            </w:r>
          </w:p>
        </w:tc>
        <w:tc>
          <w:tcPr>
            <w:tcW w:w="1276" w:type="dxa"/>
            <w:tcBorders>
              <w:top w:val="nil"/>
              <w:left w:val="nil"/>
              <w:bottom w:val="nil"/>
              <w:right w:val="nil"/>
            </w:tcBorders>
            <w:shd w:val="clear" w:color="auto" w:fill="FFFFFF"/>
            <w:vAlign w:val="bottom"/>
          </w:tcPr>
          <w:p w14:paraId="438F0DC6"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64,-36,-8</w:t>
            </w:r>
          </w:p>
        </w:tc>
        <w:tc>
          <w:tcPr>
            <w:tcW w:w="806" w:type="dxa"/>
            <w:tcBorders>
              <w:top w:val="nil"/>
              <w:left w:val="nil"/>
              <w:bottom w:val="nil"/>
              <w:right w:val="nil"/>
            </w:tcBorders>
            <w:shd w:val="clear" w:color="auto" w:fill="FFFFFF"/>
          </w:tcPr>
          <w:p w14:paraId="621030E8"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0.42%</w:t>
            </w:r>
          </w:p>
        </w:tc>
        <w:tc>
          <w:tcPr>
            <w:tcW w:w="1100" w:type="dxa"/>
            <w:tcBorders>
              <w:top w:val="nil"/>
              <w:left w:val="nil"/>
              <w:bottom w:val="nil"/>
              <w:right w:val="nil"/>
            </w:tcBorders>
            <w:shd w:val="clear" w:color="auto" w:fill="FFFFFF"/>
          </w:tcPr>
          <w:p w14:paraId="2231152A"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0.63</w:t>
            </w:r>
          </w:p>
        </w:tc>
      </w:tr>
      <w:tr w:rsidR="00C82030" w:rsidRPr="00CF18ED" w14:paraId="44BEB680" w14:textId="77777777" w:rsidTr="00863B69">
        <w:trPr>
          <w:trHeight w:val="395"/>
        </w:trPr>
        <w:tc>
          <w:tcPr>
            <w:tcW w:w="3503" w:type="dxa"/>
            <w:tcBorders>
              <w:top w:val="nil"/>
              <w:left w:val="nil"/>
              <w:bottom w:val="nil"/>
              <w:right w:val="nil"/>
            </w:tcBorders>
            <w:shd w:val="clear" w:color="auto" w:fill="FFFFFF"/>
            <w:vAlign w:val="bottom"/>
          </w:tcPr>
          <w:p w14:paraId="07C167F1"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precentral gyrus</w:t>
            </w:r>
          </w:p>
        </w:tc>
        <w:tc>
          <w:tcPr>
            <w:tcW w:w="726" w:type="dxa"/>
            <w:tcBorders>
              <w:top w:val="nil"/>
              <w:left w:val="nil"/>
              <w:bottom w:val="nil"/>
              <w:right w:val="nil"/>
            </w:tcBorders>
            <w:shd w:val="clear" w:color="auto" w:fill="FFFFFF"/>
            <w:vAlign w:val="bottom"/>
          </w:tcPr>
          <w:p w14:paraId="21BD2D45"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33</w:t>
            </w:r>
          </w:p>
        </w:tc>
        <w:tc>
          <w:tcPr>
            <w:tcW w:w="733" w:type="dxa"/>
            <w:tcBorders>
              <w:top w:val="nil"/>
              <w:left w:val="nil"/>
              <w:bottom w:val="nil"/>
              <w:right w:val="nil"/>
            </w:tcBorders>
            <w:shd w:val="clear" w:color="auto" w:fill="FFFFFF"/>
            <w:vAlign w:val="bottom"/>
          </w:tcPr>
          <w:p w14:paraId="717E63B0"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3.169</w:t>
            </w:r>
          </w:p>
        </w:tc>
        <w:tc>
          <w:tcPr>
            <w:tcW w:w="850" w:type="dxa"/>
            <w:tcBorders>
              <w:top w:val="nil"/>
              <w:left w:val="nil"/>
              <w:bottom w:val="nil"/>
              <w:right w:val="nil"/>
            </w:tcBorders>
            <w:shd w:val="clear" w:color="auto" w:fill="FFFFFF"/>
            <w:vAlign w:val="bottom"/>
          </w:tcPr>
          <w:p w14:paraId="18C35CE9" w14:textId="77777777" w:rsidR="00C82030"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19D027CB"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32,-10,54</w:t>
            </w:r>
          </w:p>
        </w:tc>
        <w:tc>
          <w:tcPr>
            <w:tcW w:w="806" w:type="dxa"/>
            <w:tcBorders>
              <w:top w:val="nil"/>
              <w:left w:val="nil"/>
              <w:bottom w:val="nil"/>
              <w:right w:val="nil"/>
            </w:tcBorders>
            <w:shd w:val="clear" w:color="auto" w:fill="FFFFFF"/>
          </w:tcPr>
          <w:p w14:paraId="619365B8"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00" w:type="dxa"/>
            <w:tcBorders>
              <w:top w:val="nil"/>
              <w:left w:val="nil"/>
              <w:bottom w:val="nil"/>
              <w:right w:val="nil"/>
            </w:tcBorders>
            <w:shd w:val="clear" w:color="auto" w:fill="FFFFFF"/>
          </w:tcPr>
          <w:p w14:paraId="6EB22EEA"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0.837</w:t>
            </w:r>
          </w:p>
        </w:tc>
      </w:tr>
      <w:tr w:rsidR="00C82030" w:rsidRPr="00CF18ED" w14:paraId="34F57078" w14:textId="77777777" w:rsidTr="00863B69">
        <w:trPr>
          <w:trHeight w:val="395"/>
        </w:trPr>
        <w:tc>
          <w:tcPr>
            <w:tcW w:w="3503" w:type="dxa"/>
            <w:tcBorders>
              <w:top w:val="nil"/>
              <w:left w:val="nil"/>
              <w:bottom w:val="nil"/>
              <w:right w:val="nil"/>
            </w:tcBorders>
            <w:shd w:val="clear" w:color="auto" w:fill="FFFFFF"/>
            <w:vAlign w:val="bottom"/>
          </w:tcPr>
          <w:p w14:paraId="636C3120"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Left middle temporal gyrus</w:t>
            </w:r>
          </w:p>
        </w:tc>
        <w:tc>
          <w:tcPr>
            <w:tcW w:w="726" w:type="dxa"/>
            <w:tcBorders>
              <w:top w:val="nil"/>
              <w:left w:val="nil"/>
              <w:bottom w:val="nil"/>
              <w:right w:val="nil"/>
            </w:tcBorders>
            <w:shd w:val="clear" w:color="auto" w:fill="FFFFFF"/>
            <w:vAlign w:val="bottom"/>
          </w:tcPr>
          <w:p w14:paraId="48A596A7"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30</w:t>
            </w:r>
          </w:p>
        </w:tc>
        <w:tc>
          <w:tcPr>
            <w:tcW w:w="733" w:type="dxa"/>
            <w:tcBorders>
              <w:top w:val="nil"/>
              <w:left w:val="nil"/>
              <w:bottom w:val="nil"/>
              <w:right w:val="nil"/>
            </w:tcBorders>
            <w:shd w:val="clear" w:color="auto" w:fill="FFFFFF"/>
            <w:vAlign w:val="bottom"/>
          </w:tcPr>
          <w:p w14:paraId="13917271"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2.99</w:t>
            </w:r>
          </w:p>
        </w:tc>
        <w:tc>
          <w:tcPr>
            <w:tcW w:w="850" w:type="dxa"/>
            <w:tcBorders>
              <w:top w:val="nil"/>
              <w:left w:val="nil"/>
              <w:bottom w:val="nil"/>
              <w:right w:val="nil"/>
            </w:tcBorders>
            <w:shd w:val="clear" w:color="auto" w:fill="FFFFFF"/>
            <w:vAlign w:val="bottom"/>
          </w:tcPr>
          <w:p w14:paraId="4DE0107F"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0.001</w:t>
            </w:r>
          </w:p>
        </w:tc>
        <w:tc>
          <w:tcPr>
            <w:tcW w:w="1276" w:type="dxa"/>
            <w:tcBorders>
              <w:top w:val="nil"/>
              <w:left w:val="nil"/>
              <w:bottom w:val="nil"/>
              <w:right w:val="nil"/>
            </w:tcBorders>
            <w:shd w:val="clear" w:color="auto" w:fill="FFFFFF"/>
            <w:vAlign w:val="bottom"/>
          </w:tcPr>
          <w:p w14:paraId="27E5C1DD"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-40,-60,20</w:t>
            </w:r>
          </w:p>
        </w:tc>
        <w:tc>
          <w:tcPr>
            <w:tcW w:w="806" w:type="dxa"/>
            <w:tcBorders>
              <w:top w:val="nil"/>
              <w:left w:val="nil"/>
              <w:bottom w:val="nil"/>
              <w:right w:val="nil"/>
            </w:tcBorders>
            <w:shd w:val="clear" w:color="auto" w:fill="FFFFFF"/>
          </w:tcPr>
          <w:p w14:paraId="344AFA13"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0.01%</w:t>
            </w:r>
          </w:p>
        </w:tc>
        <w:tc>
          <w:tcPr>
            <w:tcW w:w="1100" w:type="dxa"/>
            <w:tcBorders>
              <w:top w:val="nil"/>
              <w:left w:val="nil"/>
              <w:bottom w:val="nil"/>
              <w:right w:val="nil"/>
            </w:tcBorders>
            <w:shd w:val="clear" w:color="auto" w:fill="FFFFFF"/>
          </w:tcPr>
          <w:p w14:paraId="3B688CFC"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0.945</w:t>
            </w:r>
          </w:p>
        </w:tc>
      </w:tr>
      <w:tr w:rsidR="00C82030" w:rsidRPr="00CF18ED" w14:paraId="3813D1BF" w14:textId="77777777" w:rsidTr="00863B69">
        <w:trPr>
          <w:trHeight w:val="395"/>
        </w:trPr>
        <w:tc>
          <w:tcPr>
            <w:tcW w:w="3503" w:type="dxa"/>
            <w:tcBorders>
              <w:top w:val="nil"/>
              <w:left w:val="nil"/>
              <w:bottom w:val="nil"/>
              <w:right w:val="nil"/>
            </w:tcBorders>
            <w:shd w:val="clear" w:color="auto" w:fill="FFFFFF"/>
            <w:vAlign w:val="bottom"/>
          </w:tcPr>
          <w:p w14:paraId="46E88C07"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Left fusiform gyrus</w:t>
            </w:r>
          </w:p>
        </w:tc>
        <w:tc>
          <w:tcPr>
            <w:tcW w:w="726" w:type="dxa"/>
            <w:tcBorders>
              <w:top w:val="nil"/>
              <w:left w:val="nil"/>
              <w:bottom w:val="nil"/>
              <w:right w:val="nil"/>
            </w:tcBorders>
            <w:shd w:val="clear" w:color="auto" w:fill="FFFFFF"/>
            <w:vAlign w:val="bottom"/>
          </w:tcPr>
          <w:p w14:paraId="6250B99D"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22</w:t>
            </w:r>
          </w:p>
        </w:tc>
        <w:tc>
          <w:tcPr>
            <w:tcW w:w="733" w:type="dxa"/>
            <w:tcBorders>
              <w:top w:val="nil"/>
              <w:left w:val="nil"/>
              <w:bottom w:val="nil"/>
              <w:right w:val="nil"/>
            </w:tcBorders>
            <w:shd w:val="clear" w:color="auto" w:fill="FFFFFF"/>
            <w:vAlign w:val="bottom"/>
          </w:tcPr>
          <w:p w14:paraId="4DEDAA67"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2.819</w:t>
            </w:r>
          </w:p>
        </w:tc>
        <w:tc>
          <w:tcPr>
            <w:tcW w:w="850" w:type="dxa"/>
            <w:tcBorders>
              <w:top w:val="nil"/>
              <w:left w:val="nil"/>
              <w:bottom w:val="nil"/>
              <w:right w:val="nil"/>
            </w:tcBorders>
            <w:shd w:val="clear" w:color="auto" w:fill="FFFFFF"/>
            <w:vAlign w:val="bottom"/>
          </w:tcPr>
          <w:p w14:paraId="31AF209D" w14:textId="77777777" w:rsidR="00C82030"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0.00</w:t>
            </w:r>
            <w:r>
              <w:rPr>
                <w:rFonts w:ascii="Times New Roman" w:hAnsi="Times New Roman"/>
                <w:sz w:val="20"/>
                <w:szCs w:val="20"/>
              </w:rPr>
              <w:t>2</w:t>
            </w:r>
          </w:p>
        </w:tc>
        <w:tc>
          <w:tcPr>
            <w:tcW w:w="1276" w:type="dxa"/>
            <w:tcBorders>
              <w:top w:val="nil"/>
              <w:left w:val="nil"/>
              <w:bottom w:val="nil"/>
              <w:right w:val="nil"/>
            </w:tcBorders>
            <w:shd w:val="clear" w:color="auto" w:fill="FFFFFF"/>
            <w:vAlign w:val="bottom"/>
          </w:tcPr>
          <w:p w14:paraId="2682EFCB"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-34,-64,-18</w:t>
            </w:r>
          </w:p>
        </w:tc>
        <w:tc>
          <w:tcPr>
            <w:tcW w:w="806" w:type="dxa"/>
            <w:tcBorders>
              <w:top w:val="nil"/>
              <w:left w:val="nil"/>
              <w:bottom w:val="nil"/>
              <w:right w:val="nil"/>
            </w:tcBorders>
            <w:shd w:val="clear" w:color="auto" w:fill="FFFFFF"/>
          </w:tcPr>
          <w:p w14:paraId="08360089"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0.53%</w:t>
            </w:r>
          </w:p>
        </w:tc>
        <w:tc>
          <w:tcPr>
            <w:tcW w:w="1100" w:type="dxa"/>
            <w:tcBorders>
              <w:top w:val="nil"/>
              <w:left w:val="nil"/>
              <w:bottom w:val="nil"/>
              <w:right w:val="nil"/>
            </w:tcBorders>
            <w:shd w:val="clear" w:color="auto" w:fill="FFFFFF"/>
          </w:tcPr>
          <w:p w14:paraId="1ABF4DAE"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0.78</w:t>
            </w:r>
          </w:p>
        </w:tc>
      </w:tr>
      <w:tr w:rsidR="00C82030" w:rsidRPr="00CF18ED" w14:paraId="50A3AD47" w14:textId="77777777" w:rsidTr="00863B69">
        <w:trPr>
          <w:trHeight w:val="395"/>
        </w:trPr>
        <w:tc>
          <w:tcPr>
            <w:tcW w:w="3503" w:type="dxa"/>
            <w:tcBorders>
              <w:top w:val="nil"/>
              <w:left w:val="nil"/>
              <w:bottom w:val="nil"/>
              <w:right w:val="nil"/>
            </w:tcBorders>
            <w:shd w:val="clear" w:color="auto" w:fill="FFFFFF"/>
            <w:vAlign w:val="bottom"/>
          </w:tcPr>
          <w:p w14:paraId="6B625571"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superior frontal gyrus</w:t>
            </w:r>
          </w:p>
        </w:tc>
        <w:tc>
          <w:tcPr>
            <w:tcW w:w="726" w:type="dxa"/>
            <w:tcBorders>
              <w:top w:val="nil"/>
              <w:left w:val="nil"/>
              <w:bottom w:val="nil"/>
              <w:right w:val="nil"/>
            </w:tcBorders>
            <w:shd w:val="clear" w:color="auto" w:fill="FFFFFF"/>
            <w:vAlign w:val="bottom"/>
          </w:tcPr>
          <w:p w14:paraId="3674ADB6"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19</w:t>
            </w:r>
          </w:p>
        </w:tc>
        <w:tc>
          <w:tcPr>
            <w:tcW w:w="733" w:type="dxa"/>
            <w:tcBorders>
              <w:top w:val="nil"/>
              <w:left w:val="nil"/>
              <w:bottom w:val="nil"/>
              <w:right w:val="nil"/>
            </w:tcBorders>
            <w:shd w:val="clear" w:color="auto" w:fill="FFFFFF"/>
            <w:vAlign w:val="bottom"/>
          </w:tcPr>
          <w:p w14:paraId="3538FB0E"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3.094</w:t>
            </w:r>
          </w:p>
        </w:tc>
        <w:tc>
          <w:tcPr>
            <w:tcW w:w="850" w:type="dxa"/>
            <w:tcBorders>
              <w:top w:val="nil"/>
              <w:left w:val="nil"/>
              <w:bottom w:val="nil"/>
              <w:right w:val="nil"/>
            </w:tcBorders>
            <w:shd w:val="clear" w:color="auto" w:fill="FFFFFF"/>
            <w:vAlign w:val="bottom"/>
          </w:tcPr>
          <w:p w14:paraId="66041D0D" w14:textId="77777777" w:rsidR="00C82030"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&lt;0.001</w:t>
            </w:r>
          </w:p>
        </w:tc>
        <w:tc>
          <w:tcPr>
            <w:tcW w:w="1276" w:type="dxa"/>
            <w:tcBorders>
              <w:top w:val="nil"/>
              <w:left w:val="nil"/>
              <w:bottom w:val="nil"/>
              <w:right w:val="nil"/>
            </w:tcBorders>
            <w:shd w:val="clear" w:color="auto" w:fill="FFFFFF"/>
            <w:vAlign w:val="bottom"/>
          </w:tcPr>
          <w:p w14:paraId="46DB7B2D"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22,56,2</w:t>
            </w:r>
          </w:p>
        </w:tc>
        <w:tc>
          <w:tcPr>
            <w:tcW w:w="806" w:type="dxa"/>
            <w:tcBorders>
              <w:top w:val="nil"/>
              <w:left w:val="nil"/>
              <w:bottom w:val="nil"/>
              <w:right w:val="nil"/>
            </w:tcBorders>
            <w:shd w:val="clear" w:color="auto" w:fill="FFFFFF"/>
          </w:tcPr>
          <w:p w14:paraId="6D11460F"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0.31%</w:t>
            </w:r>
          </w:p>
        </w:tc>
        <w:tc>
          <w:tcPr>
            <w:tcW w:w="1100" w:type="dxa"/>
            <w:tcBorders>
              <w:top w:val="nil"/>
              <w:left w:val="nil"/>
              <w:bottom w:val="nil"/>
              <w:right w:val="nil"/>
            </w:tcBorders>
            <w:shd w:val="clear" w:color="auto" w:fill="FFFFFF"/>
          </w:tcPr>
          <w:p w14:paraId="4AB9B00D"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0.282</w:t>
            </w:r>
          </w:p>
        </w:tc>
      </w:tr>
      <w:tr w:rsidR="00C82030" w:rsidRPr="00CF18ED" w14:paraId="6026BC3A" w14:textId="77777777" w:rsidTr="00863B69">
        <w:trPr>
          <w:trHeight w:val="395"/>
        </w:trPr>
        <w:tc>
          <w:tcPr>
            <w:tcW w:w="3503" w:type="dxa"/>
            <w:tcBorders>
              <w:top w:val="nil"/>
              <w:left w:val="nil"/>
              <w:bottom w:val="nil"/>
              <w:right w:val="nil"/>
            </w:tcBorders>
            <w:shd w:val="clear" w:color="auto" w:fill="FFFFFF"/>
            <w:vAlign w:val="bottom"/>
          </w:tcPr>
          <w:p w14:paraId="323B4C5E"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thalamus</w:t>
            </w:r>
          </w:p>
        </w:tc>
        <w:tc>
          <w:tcPr>
            <w:tcW w:w="726" w:type="dxa"/>
            <w:tcBorders>
              <w:top w:val="nil"/>
              <w:left w:val="nil"/>
              <w:bottom w:val="nil"/>
              <w:right w:val="nil"/>
            </w:tcBorders>
            <w:shd w:val="clear" w:color="auto" w:fill="FFFFFF"/>
            <w:vAlign w:val="bottom"/>
          </w:tcPr>
          <w:p w14:paraId="27ED883E"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19</w:t>
            </w:r>
          </w:p>
        </w:tc>
        <w:tc>
          <w:tcPr>
            <w:tcW w:w="733" w:type="dxa"/>
            <w:tcBorders>
              <w:top w:val="nil"/>
              <w:left w:val="nil"/>
              <w:bottom w:val="nil"/>
              <w:right w:val="nil"/>
            </w:tcBorders>
            <w:shd w:val="clear" w:color="auto" w:fill="FFFFFF"/>
            <w:vAlign w:val="bottom"/>
          </w:tcPr>
          <w:p w14:paraId="5E90810C"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3.029</w:t>
            </w:r>
          </w:p>
        </w:tc>
        <w:tc>
          <w:tcPr>
            <w:tcW w:w="850" w:type="dxa"/>
            <w:tcBorders>
              <w:top w:val="nil"/>
              <w:left w:val="nil"/>
              <w:bottom w:val="nil"/>
              <w:right w:val="nil"/>
            </w:tcBorders>
            <w:shd w:val="clear" w:color="auto" w:fill="FFFFFF"/>
            <w:vAlign w:val="bottom"/>
          </w:tcPr>
          <w:p w14:paraId="68B390FC"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0.001</w:t>
            </w:r>
          </w:p>
        </w:tc>
        <w:tc>
          <w:tcPr>
            <w:tcW w:w="1276" w:type="dxa"/>
            <w:tcBorders>
              <w:top w:val="nil"/>
              <w:left w:val="nil"/>
              <w:bottom w:val="nil"/>
              <w:right w:val="nil"/>
            </w:tcBorders>
            <w:shd w:val="clear" w:color="auto" w:fill="FFFFFF"/>
            <w:vAlign w:val="bottom"/>
          </w:tcPr>
          <w:p w14:paraId="4BCDF567"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8,-18,2</w:t>
            </w:r>
          </w:p>
        </w:tc>
        <w:tc>
          <w:tcPr>
            <w:tcW w:w="806" w:type="dxa"/>
            <w:tcBorders>
              <w:top w:val="nil"/>
              <w:left w:val="nil"/>
              <w:bottom w:val="nil"/>
              <w:right w:val="nil"/>
            </w:tcBorders>
            <w:shd w:val="clear" w:color="auto" w:fill="FFFFFF"/>
          </w:tcPr>
          <w:p w14:paraId="374C52CD"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0.08%</w:t>
            </w:r>
          </w:p>
        </w:tc>
        <w:tc>
          <w:tcPr>
            <w:tcW w:w="1100" w:type="dxa"/>
            <w:tcBorders>
              <w:top w:val="nil"/>
              <w:left w:val="nil"/>
              <w:bottom w:val="nil"/>
              <w:right w:val="nil"/>
            </w:tcBorders>
            <w:shd w:val="clear" w:color="auto" w:fill="FFFFFF"/>
          </w:tcPr>
          <w:p w14:paraId="061148E9"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0.932</w:t>
            </w:r>
          </w:p>
        </w:tc>
      </w:tr>
      <w:tr w:rsidR="00C82030" w:rsidRPr="00CF18ED" w14:paraId="2F78089C" w14:textId="77777777" w:rsidTr="00863B69">
        <w:trPr>
          <w:trHeight w:val="395"/>
        </w:trPr>
        <w:tc>
          <w:tcPr>
            <w:tcW w:w="3503" w:type="dxa"/>
            <w:tcBorders>
              <w:top w:val="nil"/>
              <w:left w:val="nil"/>
              <w:bottom w:val="nil"/>
              <w:right w:val="nil"/>
            </w:tcBorders>
            <w:shd w:val="clear" w:color="auto" w:fill="FFFFFF"/>
            <w:vAlign w:val="bottom"/>
          </w:tcPr>
          <w:p w14:paraId="490FF601"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Left middle occipital gyrus*</w:t>
            </w:r>
          </w:p>
        </w:tc>
        <w:tc>
          <w:tcPr>
            <w:tcW w:w="726" w:type="dxa"/>
            <w:tcBorders>
              <w:top w:val="nil"/>
              <w:left w:val="nil"/>
              <w:bottom w:val="nil"/>
              <w:right w:val="nil"/>
            </w:tcBorders>
            <w:shd w:val="clear" w:color="auto" w:fill="FFFFFF"/>
            <w:vAlign w:val="bottom"/>
          </w:tcPr>
          <w:p w14:paraId="045D64A6"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19</w:t>
            </w:r>
          </w:p>
        </w:tc>
        <w:tc>
          <w:tcPr>
            <w:tcW w:w="733" w:type="dxa"/>
            <w:tcBorders>
              <w:top w:val="nil"/>
              <w:left w:val="nil"/>
              <w:bottom w:val="nil"/>
              <w:right w:val="nil"/>
            </w:tcBorders>
            <w:shd w:val="clear" w:color="auto" w:fill="FFFFFF"/>
            <w:vAlign w:val="bottom"/>
          </w:tcPr>
          <w:p w14:paraId="0DEAF772"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2.98</w:t>
            </w:r>
          </w:p>
        </w:tc>
        <w:tc>
          <w:tcPr>
            <w:tcW w:w="850" w:type="dxa"/>
            <w:tcBorders>
              <w:top w:val="nil"/>
              <w:left w:val="nil"/>
              <w:bottom w:val="nil"/>
              <w:right w:val="nil"/>
            </w:tcBorders>
            <w:shd w:val="clear" w:color="auto" w:fill="FFFFFF"/>
            <w:vAlign w:val="bottom"/>
          </w:tcPr>
          <w:p w14:paraId="0A237A4D"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0.001</w:t>
            </w:r>
          </w:p>
        </w:tc>
        <w:tc>
          <w:tcPr>
            <w:tcW w:w="1276" w:type="dxa"/>
            <w:tcBorders>
              <w:top w:val="nil"/>
              <w:left w:val="nil"/>
              <w:bottom w:val="nil"/>
              <w:right w:val="nil"/>
            </w:tcBorders>
            <w:shd w:val="clear" w:color="auto" w:fill="FFFFFF"/>
            <w:vAlign w:val="bottom"/>
          </w:tcPr>
          <w:p w14:paraId="0E17A40F"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-36,-88,18</w:t>
            </w:r>
          </w:p>
        </w:tc>
        <w:tc>
          <w:tcPr>
            <w:tcW w:w="806" w:type="dxa"/>
            <w:tcBorders>
              <w:top w:val="nil"/>
              <w:left w:val="nil"/>
              <w:bottom w:val="nil"/>
              <w:right w:val="nil"/>
            </w:tcBorders>
            <w:shd w:val="clear" w:color="auto" w:fill="FFFFFF"/>
          </w:tcPr>
          <w:p w14:paraId="3BFD7CE3"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6.38%</w:t>
            </w:r>
          </w:p>
        </w:tc>
        <w:tc>
          <w:tcPr>
            <w:tcW w:w="1100" w:type="dxa"/>
            <w:tcBorders>
              <w:top w:val="nil"/>
              <w:left w:val="nil"/>
              <w:bottom w:val="nil"/>
              <w:right w:val="nil"/>
            </w:tcBorders>
            <w:shd w:val="clear" w:color="auto" w:fill="FFFFFF"/>
          </w:tcPr>
          <w:p w14:paraId="06ACD51A"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0.614</w:t>
            </w:r>
          </w:p>
        </w:tc>
      </w:tr>
      <w:tr w:rsidR="00C82030" w:rsidRPr="00CF18ED" w14:paraId="218A0239" w14:textId="77777777" w:rsidTr="00863B69">
        <w:trPr>
          <w:trHeight w:val="395"/>
        </w:trPr>
        <w:tc>
          <w:tcPr>
            <w:tcW w:w="3503" w:type="dxa"/>
            <w:tcBorders>
              <w:top w:val="nil"/>
              <w:left w:val="nil"/>
              <w:bottom w:val="nil"/>
              <w:right w:val="nil"/>
            </w:tcBorders>
            <w:shd w:val="clear" w:color="auto" w:fill="FFFFFF"/>
            <w:vAlign w:val="bottom"/>
          </w:tcPr>
          <w:p w14:paraId="2AEF0B0F"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Posterior cingulate cortex</w:t>
            </w:r>
          </w:p>
        </w:tc>
        <w:tc>
          <w:tcPr>
            <w:tcW w:w="726" w:type="dxa"/>
            <w:tcBorders>
              <w:top w:val="nil"/>
              <w:left w:val="nil"/>
              <w:bottom w:val="nil"/>
              <w:right w:val="nil"/>
            </w:tcBorders>
            <w:shd w:val="clear" w:color="auto" w:fill="FFFFFF"/>
            <w:vAlign w:val="bottom"/>
          </w:tcPr>
          <w:p w14:paraId="2F8815BE"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14</w:t>
            </w:r>
          </w:p>
        </w:tc>
        <w:tc>
          <w:tcPr>
            <w:tcW w:w="733" w:type="dxa"/>
            <w:tcBorders>
              <w:top w:val="nil"/>
              <w:left w:val="nil"/>
              <w:bottom w:val="nil"/>
              <w:right w:val="nil"/>
            </w:tcBorders>
            <w:shd w:val="clear" w:color="auto" w:fill="FFFFFF"/>
            <w:vAlign w:val="bottom"/>
          </w:tcPr>
          <w:p w14:paraId="12B6E4F4"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2.763</w:t>
            </w:r>
          </w:p>
        </w:tc>
        <w:tc>
          <w:tcPr>
            <w:tcW w:w="850" w:type="dxa"/>
            <w:tcBorders>
              <w:top w:val="nil"/>
              <w:left w:val="nil"/>
              <w:bottom w:val="nil"/>
              <w:right w:val="nil"/>
            </w:tcBorders>
            <w:shd w:val="clear" w:color="auto" w:fill="FFFFFF"/>
            <w:vAlign w:val="bottom"/>
          </w:tcPr>
          <w:p w14:paraId="0D7A30B2"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0.003</w:t>
            </w:r>
          </w:p>
        </w:tc>
        <w:tc>
          <w:tcPr>
            <w:tcW w:w="1276" w:type="dxa"/>
            <w:tcBorders>
              <w:top w:val="nil"/>
              <w:left w:val="nil"/>
              <w:bottom w:val="nil"/>
              <w:right w:val="nil"/>
            </w:tcBorders>
            <w:shd w:val="clear" w:color="auto" w:fill="FFFFFF"/>
            <w:vAlign w:val="bottom"/>
          </w:tcPr>
          <w:p w14:paraId="23AADE27"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-6,-32,40</w:t>
            </w:r>
          </w:p>
        </w:tc>
        <w:tc>
          <w:tcPr>
            <w:tcW w:w="806" w:type="dxa"/>
            <w:tcBorders>
              <w:top w:val="nil"/>
              <w:left w:val="nil"/>
              <w:bottom w:val="nil"/>
              <w:right w:val="nil"/>
            </w:tcBorders>
            <w:shd w:val="clear" w:color="auto" w:fill="FFFFFF"/>
          </w:tcPr>
          <w:p w14:paraId="6D194E90"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16.28%</w:t>
            </w:r>
          </w:p>
        </w:tc>
        <w:tc>
          <w:tcPr>
            <w:tcW w:w="1100" w:type="dxa"/>
            <w:tcBorders>
              <w:top w:val="nil"/>
              <w:left w:val="nil"/>
              <w:bottom w:val="nil"/>
              <w:right w:val="nil"/>
            </w:tcBorders>
            <w:shd w:val="clear" w:color="auto" w:fill="FFFFFF"/>
          </w:tcPr>
          <w:p w14:paraId="7EE7E6B1"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0.262</w:t>
            </w:r>
          </w:p>
        </w:tc>
      </w:tr>
      <w:tr w:rsidR="00C82030" w:rsidRPr="00CF18ED" w14:paraId="598C27CE" w14:textId="77777777" w:rsidTr="00863B69">
        <w:trPr>
          <w:trHeight w:val="395"/>
        </w:trPr>
        <w:tc>
          <w:tcPr>
            <w:tcW w:w="3503" w:type="dxa"/>
            <w:tcBorders>
              <w:top w:val="nil"/>
              <w:left w:val="nil"/>
              <w:bottom w:val="nil"/>
              <w:right w:val="nil"/>
            </w:tcBorders>
            <w:shd w:val="clear" w:color="auto" w:fill="FFFFFF"/>
            <w:vAlign w:val="bottom"/>
          </w:tcPr>
          <w:p w14:paraId="46840A2A"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Midcingulate cortex</w:t>
            </w:r>
          </w:p>
        </w:tc>
        <w:tc>
          <w:tcPr>
            <w:tcW w:w="726" w:type="dxa"/>
            <w:tcBorders>
              <w:top w:val="nil"/>
              <w:left w:val="nil"/>
              <w:bottom w:val="nil"/>
              <w:right w:val="nil"/>
            </w:tcBorders>
            <w:shd w:val="clear" w:color="auto" w:fill="FFFFFF"/>
            <w:vAlign w:val="bottom"/>
          </w:tcPr>
          <w:p w14:paraId="5286D5B5"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13</w:t>
            </w:r>
          </w:p>
        </w:tc>
        <w:tc>
          <w:tcPr>
            <w:tcW w:w="733" w:type="dxa"/>
            <w:tcBorders>
              <w:top w:val="nil"/>
              <w:left w:val="nil"/>
              <w:bottom w:val="nil"/>
              <w:right w:val="nil"/>
            </w:tcBorders>
            <w:shd w:val="clear" w:color="auto" w:fill="FFFFFF"/>
            <w:vAlign w:val="bottom"/>
          </w:tcPr>
          <w:p w14:paraId="19C1628A"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2.937</w:t>
            </w:r>
          </w:p>
        </w:tc>
        <w:tc>
          <w:tcPr>
            <w:tcW w:w="850" w:type="dxa"/>
            <w:tcBorders>
              <w:top w:val="nil"/>
              <w:left w:val="nil"/>
              <w:bottom w:val="nil"/>
              <w:right w:val="nil"/>
            </w:tcBorders>
            <w:shd w:val="clear" w:color="auto" w:fill="FFFFFF"/>
            <w:vAlign w:val="bottom"/>
          </w:tcPr>
          <w:p w14:paraId="2AEDFD2F"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0.002</w:t>
            </w:r>
          </w:p>
        </w:tc>
        <w:tc>
          <w:tcPr>
            <w:tcW w:w="1276" w:type="dxa"/>
            <w:tcBorders>
              <w:top w:val="nil"/>
              <w:left w:val="nil"/>
              <w:bottom w:val="nil"/>
              <w:right w:val="nil"/>
            </w:tcBorders>
            <w:shd w:val="clear" w:color="auto" w:fill="FFFFFF"/>
            <w:vAlign w:val="bottom"/>
          </w:tcPr>
          <w:p w14:paraId="0716BEA2"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4,-10,32</w:t>
            </w:r>
          </w:p>
        </w:tc>
        <w:tc>
          <w:tcPr>
            <w:tcW w:w="806" w:type="dxa"/>
            <w:tcBorders>
              <w:top w:val="nil"/>
              <w:left w:val="nil"/>
              <w:bottom w:val="nil"/>
              <w:right w:val="nil"/>
            </w:tcBorders>
            <w:shd w:val="clear" w:color="auto" w:fill="FFFFFF"/>
          </w:tcPr>
          <w:p w14:paraId="0E9BF611"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5.09%</w:t>
            </w:r>
          </w:p>
        </w:tc>
        <w:tc>
          <w:tcPr>
            <w:tcW w:w="1100" w:type="dxa"/>
            <w:tcBorders>
              <w:top w:val="nil"/>
              <w:left w:val="nil"/>
              <w:bottom w:val="nil"/>
              <w:right w:val="nil"/>
            </w:tcBorders>
            <w:shd w:val="clear" w:color="auto" w:fill="FFFFFF"/>
          </w:tcPr>
          <w:p w14:paraId="103B99E9"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0.569</w:t>
            </w:r>
          </w:p>
        </w:tc>
      </w:tr>
      <w:tr w:rsidR="00C82030" w:rsidRPr="00CF18ED" w14:paraId="43210D43" w14:textId="77777777" w:rsidTr="00863B69">
        <w:trPr>
          <w:trHeight w:val="395"/>
        </w:trPr>
        <w:tc>
          <w:tcPr>
            <w:tcW w:w="3503" w:type="dxa"/>
            <w:tcBorders>
              <w:top w:val="nil"/>
              <w:left w:val="nil"/>
              <w:bottom w:val="nil"/>
              <w:right w:val="nil"/>
            </w:tcBorders>
            <w:shd w:val="clear" w:color="auto" w:fill="FFFFFF"/>
            <w:vAlign w:val="bottom"/>
          </w:tcPr>
          <w:p w14:paraId="70DFF176"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cuneus</w:t>
            </w:r>
          </w:p>
        </w:tc>
        <w:tc>
          <w:tcPr>
            <w:tcW w:w="726" w:type="dxa"/>
            <w:tcBorders>
              <w:top w:val="nil"/>
              <w:left w:val="nil"/>
              <w:bottom w:val="nil"/>
              <w:right w:val="nil"/>
            </w:tcBorders>
            <w:shd w:val="clear" w:color="auto" w:fill="FFFFFF"/>
            <w:vAlign w:val="bottom"/>
          </w:tcPr>
          <w:p w14:paraId="5A3F1DB9"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12</w:t>
            </w:r>
          </w:p>
        </w:tc>
        <w:tc>
          <w:tcPr>
            <w:tcW w:w="733" w:type="dxa"/>
            <w:tcBorders>
              <w:top w:val="nil"/>
              <w:left w:val="nil"/>
              <w:bottom w:val="nil"/>
              <w:right w:val="nil"/>
            </w:tcBorders>
            <w:shd w:val="clear" w:color="auto" w:fill="FFFFFF"/>
            <w:vAlign w:val="bottom"/>
          </w:tcPr>
          <w:p w14:paraId="426424BD"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2.902</w:t>
            </w:r>
          </w:p>
        </w:tc>
        <w:tc>
          <w:tcPr>
            <w:tcW w:w="850" w:type="dxa"/>
            <w:tcBorders>
              <w:top w:val="nil"/>
              <w:left w:val="nil"/>
              <w:bottom w:val="nil"/>
              <w:right w:val="nil"/>
            </w:tcBorders>
            <w:shd w:val="clear" w:color="auto" w:fill="FFFFFF"/>
            <w:vAlign w:val="bottom"/>
          </w:tcPr>
          <w:p w14:paraId="16E23B08"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0.002</w:t>
            </w:r>
          </w:p>
        </w:tc>
        <w:tc>
          <w:tcPr>
            <w:tcW w:w="1276" w:type="dxa"/>
            <w:tcBorders>
              <w:top w:val="nil"/>
              <w:left w:val="nil"/>
              <w:bottom w:val="nil"/>
              <w:right w:val="nil"/>
            </w:tcBorders>
            <w:shd w:val="clear" w:color="auto" w:fill="FFFFFF"/>
            <w:vAlign w:val="bottom"/>
          </w:tcPr>
          <w:p w14:paraId="7FFF699C"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8,-80,4</w:t>
            </w:r>
          </w:p>
        </w:tc>
        <w:tc>
          <w:tcPr>
            <w:tcW w:w="806" w:type="dxa"/>
            <w:tcBorders>
              <w:top w:val="nil"/>
              <w:left w:val="nil"/>
              <w:bottom w:val="nil"/>
              <w:right w:val="nil"/>
            </w:tcBorders>
            <w:shd w:val="clear" w:color="auto" w:fill="FFFFFF"/>
          </w:tcPr>
          <w:p w14:paraId="04837F5C"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00" w:type="dxa"/>
            <w:tcBorders>
              <w:top w:val="nil"/>
              <w:left w:val="nil"/>
              <w:bottom w:val="nil"/>
              <w:right w:val="nil"/>
            </w:tcBorders>
            <w:shd w:val="clear" w:color="auto" w:fill="FFFFFF"/>
          </w:tcPr>
          <w:p w14:paraId="43B99F4C"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0.574</w:t>
            </w:r>
          </w:p>
        </w:tc>
      </w:tr>
      <w:tr w:rsidR="00C82030" w:rsidRPr="00CF18ED" w14:paraId="5935942D" w14:textId="77777777" w:rsidTr="00863B69">
        <w:trPr>
          <w:trHeight w:val="395"/>
        </w:trPr>
        <w:tc>
          <w:tcPr>
            <w:tcW w:w="3503" w:type="dxa"/>
            <w:tcBorders>
              <w:top w:val="nil"/>
              <w:left w:val="nil"/>
              <w:bottom w:val="nil"/>
              <w:right w:val="nil"/>
            </w:tcBorders>
            <w:shd w:val="clear" w:color="auto" w:fill="FFFFFF"/>
            <w:vAlign w:val="bottom"/>
          </w:tcPr>
          <w:p w14:paraId="66069755"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fusiform gyrus</w:t>
            </w:r>
          </w:p>
        </w:tc>
        <w:tc>
          <w:tcPr>
            <w:tcW w:w="726" w:type="dxa"/>
            <w:tcBorders>
              <w:top w:val="nil"/>
              <w:left w:val="nil"/>
              <w:bottom w:val="nil"/>
              <w:right w:val="nil"/>
            </w:tcBorders>
            <w:shd w:val="clear" w:color="auto" w:fill="FFFFFF"/>
            <w:vAlign w:val="bottom"/>
          </w:tcPr>
          <w:p w14:paraId="25E88979"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12</w:t>
            </w:r>
          </w:p>
        </w:tc>
        <w:tc>
          <w:tcPr>
            <w:tcW w:w="733" w:type="dxa"/>
            <w:tcBorders>
              <w:top w:val="nil"/>
              <w:left w:val="nil"/>
              <w:bottom w:val="nil"/>
              <w:right w:val="nil"/>
            </w:tcBorders>
            <w:shd w:val="clear" w:color="auto" w:fill="FFFFFF"/>
            <w:vAlign w:val="bottom"/>
          </w:tcPr>
          <w:p w14:paraId="64EEA884"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2.795</w:t>
            </w:r>
          </w:p>
        </w:tc>
        <w:tc>
          <w:tcPr>
            <w:tcW w:w="850" w:type="dxa"/>
            <w:tcBorders>
              <w:top w:val="nil"/>
              <w:left w:val="nil"/>
              <w:bottom w:val="nil"/>
              <w:right w:val="nil"/>
            </w:tcBorders>
            <w:shd w:val="clear" w:color="auto" w:fill="FFFFFF"/>
            <w:vAlign w:val="bottom"/>
          </w:tcPr>
          <w:p w14:paraId="32C3CDAF"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0.003</w:t>
            </w:r>
          </w:p>
        </w:tc>
        <w:tc>
          <w:tcPr>
            <w:tcW w:w="1276" w:type="dxa"/>
            <w:tcBorders>
              <w:top w:val="nil"/>
              <w:left w:val="nil"/>
              <w:bottom w:val="nil"/>
              <w:right w:val="nil"/>
            </w:tcBorders>
            <w:shd w:val="clear" w:color="auto" w:fill="FFFFFF"/>
            <w:vAlign w:val="bottom"/>
          </w:tcPr>
          <w:p w14:paraId="1CB68479"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38,-12,-32</w:t>
            </w:r>
          </w:p>
        </w:tc>
        <w:tc>
          <w:tcPr>
            <w:tcW w:w="806" w:type="dxa"/>
            <w:tcBorders>
              <w:top w:val="nil"/>
              <w:left w:val="nil"/>
              <w:bottom w:val="nil"/>
              <w:right w:val="nil"/>
            </w:tcBorders>
            <w:shd w:val="clear" w:color="auto" w:fill="FFFFFF"/>
          </w:tcPr>
          <w:p w14:paraId="2104DDE4"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100" w:type="dxa"/>
            <w:tcBorders>
              <w:top w:val="nil"/>
              <w:left w:val="nil"/>
              <w:bottom w:val="nil"/>
              <w:right w:val="nil"/>
            </w:tcBorders>
            <w:shd w:val="clear" w:color="auto" w:fill="FFFFFF"/>
          </w:tcPr>
          <w:p w14:paraId="52C135B0"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0.823</w:t>
            </w:r>
          </w:p>
        </w:tc>
      </w:tr>
      <w:tr w:rsidR="00C82030" w:rsidRPr="00CF18ED" w14:paraId="3378310B" w14:textId="77777777" w:rsidTr="00863B69">
        <w:trPr>
          <w:trHeight w:val="395"/>
        </w:trPr>
        <w:tc>
          <w:tcPr>
            <w:tcW w:w="3503" w:type="dxa"/>
            <w:tcBorders>
              <w:top w:val="nil"/>
              <w:left w:val="nil"/>
              <w:bottom w:val="nil"/>
              <w:right w:val="nil"/>
            </w:tcBorders>
            <w:shd w:val="clear" w:color="auto" w:fill="FFFFFF"/>
            <w:vAlign w:val="bottom"/>
          </w:tcPr>
          <w:p w14:paraId="77826A1F"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Left middle occipital gyrus*</w:t>
            </w:r>
          </w:p>
        </w:tc>
        <w:tc>
          <w:tcPr>
            <w:tcW w:w="726" w:type="dxa"/>
            <w:tcBorders>
              <w:top w:val="nil"/>
              <w:left w:val="nil"/>
              <w:bottom w:val="nil"/>
              <w:right w:val="nil"/>
            </w:tcBorders>
            <w:shd w:val="clear" w:color="auto" w:fill="FFFFFF"/>
            <w:vAlign w:val="bottom"/>
          </w:tcPr>
          <w:p w14:paraId="612E170E"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11</w:t>
            </w:r>
          </w:p>
        </w:tc>
        <w:tc>
          <w:tcPr>
            <w:tcW w:w="733" w:type="dxa"/>
            <w:tcBorders>
              <w:top w:val="nil"/>
              <w:left w:val="nil"/>
              <w:bottom w:val="nil"/>
              <w:right w:val="nil"/>
            </w:tcBorders>
            <w:shd w:val="clear" w:color="auto" w:fill="FFFFFF"/>
            <w:vAlign w:val="bottom"/>
          </w:tcPr>
          <w:p w14:paraId="40374E3A"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2.81</w:t>
            </w:r>
          </w:p>
        </w:tc>
        <w:tc>
          <w:tcPr>
            <w:tcW w:w="850" w:type="dxa"/>
            <w:tcBorders>
              <w:top w:val="nil"/>
              <w:left w:val="nil"/>
              <w:bottom w:val="nil"/>
              <w:right w:val="nil"/>
            </w:tcBorders>
            <w:shd w:val="clear" w:color="auto" w:fill="FFFFFF"/>
            <w:vAlign w:val="bottom"/>
          </w:tcPr>
          <w:p w14:paraId="24C0CE41"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0.002</w:t>
            </w:r>
          </w:p>
        </w:tc>
        <w:tc>
          <w:tcPr>
            <w:tcW w:w="1276" w:type="dxa"/>
            <w:tcBorders>
              <w:top w:val="nil"/>
              <w:left w:val="nil"/>
              <w:bottom w:val="nil"/>
              <w:right w:val="nil"/>
            </w:tcBorders>
            <w:shd w:val="clear" w:color="auto" w:fill="FFFFFF"/>
            <w:vAlign w:val="bottom"/>
          </w:tcPr>
          <w:p w14:paraId="13B55C86"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-24,-66,32</w:t>
            </w:r>
          </w:p>
        </w:tc>
        <w:tc>
          <w:tcPr>
            <w:tcW w:w="806" w:type="dxa"/>
            <w:tcBorders>
              <w:top w:val="nil"/>
              <w:left w:val="nil"/>
              <w:bottom w:val="nil"/>
              <w:right w:val="nil"/>
            </w:tcBorders>
            <w:shd w:val="clear" w:color="auto" w:fill="FFFFFF"/>
          </w:tcPr>
          <w:p w14:paraId="2FAB2A0B"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1100" w:type="dxa"/>
            <w:tcBorders>
              <w:top w:val="nil"/>
              <w:left w:val="nil"/>
              <w:bottom w:val="nil"/>
              <w:right w:val="nil"/>
            </w:tcBorders>
            <w:shd w:val="clear" w:color="auto" w:fill="FFFFFF"/>
          </w:tcPr>
          <w:p w14:paraId="5478A5A9"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0.745</w:t>
            </w:r>
          </w:p>
        </w:tc>
      </w:tr>
      <w:tr w:rsidR="00C82030" w:rsidRPr="00CF18ED" w14:paraId="3E530140" w14:textId="77777777" w:rsidTr="00863B69">
        <w:trPr>
          <w:trHeight w:val="395"/>
        </w:trPr>
        <w:tc>
          <w:tcPr>
            <w:tcW w:w="3503" w:type="dxa"/>
            <w:tcBorders>
              <w:top w:val="nil"/>
              <w:left w:val="nil"/>
              <w:bottom w:val="nil"/>
              <w:right w:val="nil"/>
            </w:tcBorders>
            <w:shd w:val="clear" w:color="auto" w:fill="FFFFFF"/>
            <w:vAlign w:val="bottom"/>
          </w:tcPr>
          <w:p w14:paraId="24FE3503"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supramarginal gyrus</w:t>
            </w:r>
          </w:p>
        </w:tc>
        <w:tc>
          <w:tcPr>
            <w:tcW w:w="726" w:type="dxa"/>
            <w:tcBorders>
              <w:top w:val="nil"/>
              <w:left w:val="nil"/>
              <w:bottom w:val="nil"/>
              <w:right w:val="nil"/>
            </w:tcBorders>
            <w:shd w:val="clear" w:color="auto" w:fill="FFFFFF"/>
            <w:vAlign w:val="bottom"/>
          </w:tcPr>
          <w:p w14:paraId="4744688A"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11</w:t>
            </w:r>
          </w:p>
        </w:tc>
        <w:tc>
          <w:tcPr>
            <w:tcW w:w="733" w:type="dxa"/>
            <w:tcBorders>
              <w:top w:val="nil"/>
              <w:left w:val="nil"/>
              <w:bottom w:val="nil"/>
              <w:right w:val="nil"/>
            </w:tcBorders>
            <w:shd w:val="clear" w:color="auto" w:fill="FFFFFF"/>
            <w:vAlign w:val="bottom"/>
          </w:tcPr>
          <w:p w14:paraId="266B55AB"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2.775</w:t>
            </w:r>
          </w:p>
        </w:tc>
        <w:tc>
          <w:tcPr>
            <w:tcW w:w="850" w:type="dxa"/>
            <w:tcBorders>
              <w:top w:val="nil"/>
              <w:left w:val="nil"/>
              <w:bottom w:val="nil"/>
              <w:right w:val="nil"/>
            </w:tcBorders>
            <w:shd w:val="clear" w:color="auto" w:fill="FFFFFF"/>
            <w:vAlign w:val="bottom"/>
          </w:tcPr>
          <w:p w14:paraId="7EC24B4C"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0.003</w:t>
            </w:r>
          </w:p>
        </w:tc>
        <w:tc>
          <w:tcPr>
            <w:tcW w:w="1276" w:type="dxa"/>
            <w:tcBorders>
              <w:top w:val="nil"/>
              <w:left w:val="nil"/>
              <w:bottom w:val="nil"/>
              <w:right w:val="nil"/>
            </w:tcBorders>
            <w:shd w:val="clear" w:color="auto" w:fill="FFFFFF"/>
            <w:vAlign w:val="bottom"/>
          </w:tcPr>
          <w:p w14:paraId="7ECF9C11"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52,-46,24</w:t>
            </w:r>
          </w:p>
        </w:tc>
        <w:tc>
          <w:tcPr>
            <w:tcW w:w="806" w:type="dxa"/>
            <w:tcBorders>
              <w:top w:val="nil"/>
              <w:left w:val="nil"/>
              <w:bottom w:val="nil"/>
              <w:right w:val="nil"/>
            </w:tcBorders>
            <w:shd w:val="clear" w:color="auto" w:fill="FFFFFF"/>
          </w:tcPr>
          <w:p w14:paraId="7DA322F2"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0.52%</w:t>
            </w:r>
          </w:p>
        </w:tc>
        <w:tc>
          <w:tcPr>
            <w:tcW w:w="1100" w:type="dxa"/>
            <w:tcBorders>
              <w:top w:val="nil"/>
              <w:left w:val="nil"/>
              <w:bottom w:val="nil"/>
              <w:right w:val="nil"/>
            </w:tcBorders>
            <w:shd w:val="clear" w:color="auto" w:fill="FFFFFF"/>
          </w:tcPr>
          <w:p w14:paraId="768097F8"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0.279</w:t>
            </w:r>
          </w:p>
        </w:tc>
      </w:tr>
      <w:tr w:rsidR="00C82030" w:rsidRPr="00CF18ED" w14:paraId="4DE2D6F4" w14:textId="77777777" w:rsidTr="00863B69">
        <w:trPr>
          <w:trHeight w:val="395"/>
        </w:trPr>
        <w:tc>
          <w:tcPr>
            <w:tcW w:w="3503" w:type="dxa"/>
            <w:tcBorders>
              <w:top w:val="nil"/>
              <w:left w:val="nil"/>
              <w:bottom w:val="nil"/>
              <w:right w:val="nil"/>
            </w:tcBorders>
            <w:shd w:val="clear" w:color="auto" w:fill="FFFFFF"/>
            <w:vAlign w:val="bottom"/>
          </w:tcPr>
          <w:p w14:paraId="1163CD58" w14:textId="77777777" w:rsidR="00C82030" w:rsidRDefault="00C82030" w:rsidP="00863B69">
            <w:pPr>
              <w:spacing w:line="240" w:lineRule="auto"/>
              <w:rPr>
                <w:rFonts w:ascii="Times New Roman" w:hAnsi="Times New Roman"/>
                <w:sz w:val="20"/>
                <w:szCs w:val="20"/>
              </w:rPr>
            </w:pPr>
            <w:r>
              <w:rPr>
                <w:rFonts w:ascii="Times New Roman" w:hAnsi="Times New Roman"/>
                <w:sz w:val="20"/>
                <w:szCs w:val="20"/>
              </w:rPr>
              <w:t>Right inferior occipital gyrus*</w:t>
            </w:r>
          </w:p>
        </w:tc>
        <w:tc>
          <w:tcPr>
            <w:tcW w:w="726" w:type="dxa"/>
            <w:tcBorders>
              <w:top w:val="nil"/>
              <w:left w:val="nil"/>
              <w:bottom w:val="nil"/>
              <w:right w:val="nil"/>
            </w:tcBorders>
            <w:shd w:val="clear" w:color="auto" w:fill="FFFFFF"/>
            <w:vAlign w:val="bottom"/>
          </w:tcPr>
          <w:p w14:paraId="3CC95B52"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10</w:t>
            </w:r>
          </w:p>
        </w:tc>
        <w:tc>
          <w:tcPr>
            <w:tcW w:w="733" w:type="dxa"/>
            <w:tcBorders>
              <w:top w:val="nil"/>
              <w:left w:val="nil"/>
              <w:bottom w:val="nil"/>
              <w:right w:val="nil"/>
            </w:tcBorders>
            <w:shd w:val="clear" w:color="auto" w:fill="FFFFFF"/>
            <w:vAlign w:val="bottom"/>
          </w:tcPr>
          <w:p w14:paraId="13C13507" w14:textId="77777777" w:rsidR="00C82030" w:rsidRDefault="00C82030" w:rsidP="00863B69">
            <w:pPr>
              <w:spacing w:line="240" w:lineRule="auto"/>
              <w:jc w:val="right"/>
              <w:rPr>
                <w:rFonts w:ascii="Times New Roman" w:hAnsi="Times New Roman"/>
                <w:sz w:val="20"/>
                <w:szCs w:val="20"/>
              </w:rPr>
            </w:pPr>
            <w:r>
              <w:rPr>
                <w:rFonts w:ascii="Times New Roman" w:hAnsi="Times New Roman"/>
                <w:sz w:val="20"/>
                <w:szCs w:val="20"/>
              </w:rPr>
              <w:t>2.903</w:t>
            </w:r>
          </w:p>
        </w:tc>
        <w:tc>
          <w:tcPr>
            <w:tcW w:w="850" w:type="dxa"/>
            <w:tcBorders>
              <w:top w:val="nil"/>
              <w:left w:val="nil"/>
              <w:bottom w:val="nil"/>
              <w:right w:val="nil"/>
            </w:tcBorders>
            <w:shd w:val="clear" w:color="auto" w:fill="FFFFFF"/>
            <w:vAlign w:val="bottom"/>
          </w:tcPr>
          <w:p w14:paraId="761C1805"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0.002</w:t>
            </w:r>
          </w:p>
        </w:tc>
        <w:tc>
          <w:tcPr>
            <w:tcW w:w="1276" w:type="dxa"/>
            <w:tcBorders>
              <w:top w:val="nil"/>
              <w:left w:val="nil"/>
              <w:bottom w:val="nil"/>
              <w:right w:val="nil"/>
            </w:tcBorders>
            <w:shd w:val="clear" w:color="auto" w:fill="FFFFFF"/>
            <w:vAlign w:val="bottom"/>
          </w:tcPr>
          <w:p w14:paraId="2ED266C9" w14:textId="77777777" w:rsidR="00C82030" w:rsidRDefault="00C82030" w:rsidP="00863B69">
            <w:pPr>
              <w:spacing w:line="240" w:lineRule="auto"/>
              <w:jc w:val="center"/>
              <w:rPr>
                <w:rFonts w:ascii="Times New Roman" w:hAnsi="Times New Roman"/>
                <w:sz w:val="20"/>
                <w:szCs w:val="20"/>
              </w:rPr>
            </w:pPr>
            <w:r>
              <w:rPr>
                <w:rFonts w:ascii="Times New Roman" w:hAnsi="Times New Roman"/>
                <w:sz w:val="20"/>
                <w:szCs w:val="20"/>
              </w:rPr>
              <w:t>40,-76,-16</w:t>
            </w:r>
          </w:p>
        </w:tc>
        <w:tc>
          <w:tcPr>
            <w:tcW w:w="806" w:type="dxa"/>
            <w:tcBorders>
              <w:top w:val="nil"/>
              <w:left w:val="nil"/>
              <w:bottom w:val="nil"/>
              <w:right w:val="nil"/>
            </w:tcBorders>
            <w:shd w:val="clear" w:color="auto" w:fill="FFFFFF"/>
          </w:tcPr>
          <w:p w14:paraId="58BE074F" w14:textId="77777777" w:rsidR="00C82030" w:rsidRPr="001342D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11.59%</w:t>
            </w:r>
          </w:p>
        </w:tc>
        <w:tc>
          <w:tcPr>
            <w:tcW w:w="1100" w:type="dxa"/>
            <w:tcBorders>
              <w:top w:val="nil"/>
              <w:left w:val="nil"/>
              <w:bottom w:val="nil"/>
              <w:right w:val="nil"/>
            </w:tcBorders>
            <w:shd w:val="clear" w:color="auto" w:fill="FFFFFF"/>
          </w:tcPr>
          <w:p w14:paraId="0D2B36D2" w14:textId="77777777" w:rsidR="00C82030" w:rsidRPr="001342DD" w:rsidRDefault="00C82030" w:rsidP="00863B69">
            <w:pPr>
              <w:tabs>
                <w:tab w:val="left" w:pos="709"/>
              </w:tabs>
              <w:spacing w:line="240" w:lineRule="auto"/>
              <w:jc w:val="center"/>
              <w:rPr>
                <w:rFonts w:ascii="Times New Roman" w:hAnsi="Times New Roman"/>
                <w:sz w:val="20"/>
                <w:szCs w:val="20"/>
              </w:rPr>
            </w:pPr>
            <w:r>
              <w:rPr>
                <w:rFonts w:ascii="Times New Roman" w:hAnsi="Times New Roman"/>
                <w:sz w:val="20"/>
                <w:szCs w:val="20"/>
              </w:rPr>
              <w:t>0.191</w:t>
            </w:r>
          </w:p>
        </w:tc>
      </w:tr>
    </w:tbl>
    <w:p w14:paraId="125D1F1E" w14:textId="77777777" w:rsidR="00C82030" w:rsidRDefault="00C82030" w:rsidP="00C82030">
      <w:pPr>
        <w:spacing w:line="240" w:lineRule="auto"/>
        <w:rPr>
          <w:rFonts w:ascii="Times New Roman" w:hAnsi="Times New Roman"/>
          <w:sz w:val="20"/>
          <w:szCs w:val="20"/>
        </w:rPr>
      </w:pPr>
      <w:r w:rsidRPr="00CA1920">
        <w:rPr>
          <w:rFonts w:ascii="Times New Roman" w:hAnsi="Times New Roman"/>
          <w:sz w:val="20"/>
          <w:szCs w:val="20"/>
        </w:rPr>
        <w:t xml:space="preserve">Only one local peak per gray matter brain region is displayed. Abbreviations: </w:t>
      </w:r>
      <w:proofErr w:type="spellStart"/>
      <w:r w:rsidRPr="00CA1920">
        <w:rPr>
          <w:rFonts w:ascii="Times New Roman" w:hAnsi="Times New Roman"/>
          <w:sz w:val="20"/>
          <w:szCs w:val="20"/>
        </w:rPr>
        <w:t>Ke</w:t>
      </w:r>
      <w:proofErr w:type="spellEnd"/>
      <w:r w:rsidRPr="00CA1920">
        <w:rPr>
          <w:rFonts w:ascii="Times New Roman" w:hAnsi="Times New Roman"/>
          <w:sz w:val="20"/>
          <w:szCs w:val="20"/>
        </w:rPr>
        <w:t xml:space="preserve">, cluster extent; MNI: Montreal Neurological Institute; SDM: Signed Differential Mapping; P: p-value; I2: Percentage of variance attributable to </w:t>
      </w:r>
      <w:r w:rsidRPr="00CA1920">
        <w:rPr>
          <w:rFonts w:ascii="Times New Roman" w:hAnsi="Times New Roman"/>
          <w:sz w:val="20"/>
          <w:szCs w:val="20"/>
        </w:rPr>
        <w:lastRenderedPageBreak/>
        <w:t>study heterogeneity</w:t>
      </w:r>
      <w:r>
        <w:rPr>
          <w:rFonts w:ascii="Times New Roman" w:hAnsi="Times New Roman"/>
          <w:sz w:val="20"/>
          <w:szCs w:val="20"/>
        </w:rPr>
        <w:t xml:space="preserve">; </w:t>
      </w:r>
      <w:proofErr w:type="spellStart"/>
      <w:r>
        <w:rPr>
          <w:rFonts w:ascii="Times New Roman" w:hAnsi="Times New Roman"/>
          <w:sz w:val="20"/>
          <w:szCs w:val="20"/>
        </w:rPr>
        <w:t>dmPFC</w:t>
      </w:r>
      <w:proofErr w:type="spellEnd"/>
      <w:r>
        <w:rPr>
          <w:rFonts w:ascii="Times New Roman" w:hAnsi="Times New Roman"/>
          <w:sz w:val="20"/>
          <w:szCs w:val="20"/>
        </w:rPr>
        <w:t xml:space="preserve">: dorsomedial prefrontal cortex; </w:t>
      </w:r>
      <w:proofErr w:type="spellStart"/>
      <w:r>
        <w:rPr>
          <w:rFonts w:ascii="Times New Roman" w:hAnsi="Times New Roman"/>
          <w:sz w:val="20"/>
          <w:szCs w:val="20"/>
        </w:rPr>
        <w:t>dACC</w:t>
      </w:r>
      <w:proofErr w:type="spellEnd"/>
      <w:r>
        <w:rPr>
          <w:rFonts w:ascii="Times New Roman" w:hAnsi="Times New Roman"/>
          <w:sz w:val="20"/>
          <w:szCs w:val="20"/>
        </w:rPr>
        <w:t>: dorsal anterior cingulate cortex; IFG: inferior frontal gyrus; AIC: anterior insular cortex</w:t>
      </w:r>
      <w:r w:rsidRPr="00CA1920">
        <w:rPr>
          <w:rFonts w:ascii="Times New Roman" w:hAnsi="Times New Roman"/>
          <w:sz w:val="20"/>
          <w:szCs w:val="20"/>
        </w:rPr>
        <w:t>.</w:t>
      </w:r>
      <w:r>
        <w:rPr>
          <w:rFonts w:ascii="Times New Roman" w:hAnsi="Times New Roman"/>
          <w:sz w:val="20"/>
          <w:szCs w:val="20"/>
        </w:rPr>
        <w:t xml:space="preserve"> *Results maintained when excluding Price et al. (2018).</w:t>
      </w:r>
    </w:p>
    <w:p w14:paraId="197F7886" w14:textId="77777777" w:rsidR="00C82030" w:rsidRDefault="00C82030" w:rsidP="00C820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color w:val="000000"/>
          <w:sz w:val="24"/>
          <w:szCs w:val="24"/>
        </w:rPr>
      </w:pPr>
    </w:p>
    <w:p w14:paraId="4A3F701D" w14:textId="77777777" w:rsidR="00FE009E" w:rsidRDefault="00FE009E">
      <w:pPr>
        <w:rPr>
          <w:rFonts w:ascii="Times New Roman" w:hAnsi="Times New Roman"/>
          <w:b/>
          <w:bCs/>
          <w:color w:val="000000"/>
          <w:sz w:val="24"/>
          <w:szCs w:val="24"/>
        </w:rPr>
      </w:pPr>
      <w:r>
        <w:rPr>
          <w:rFonts w:ascii="Times New Roman" w:hAnsi="Times New Roman"/>
          <w:b/>
          <w:bCs/>
          <w:color w:val="000000"/>
          <w:sz w:val="24"/>
          <w:szCs w:val="24"/>
        </w:rPr>
        <w:br w:type="page"/>
      </w:r>
    </w:p>
    <w:p w14:paraId="7EBCF4A7" w14:textId="77777777" w:rsidR="00C82030" w:rsidRPr="0057625E" w:rsidRDefault="00C82030" w:rsidP="00C82030">
      <w:pPr>
        <w:rPr>
          <w:rFonts w:ascii="Times New Roman" w:hAnsi="Times New Roman"/>
          <w:b/>
          <w:bCs/>
          <w:color w:val="000000"/>
          <w:sz w:val="24"/>
          <w:szCs w:val="24"/>
        </w:rPr>
      </w:pPr>
      <w:r w:rsidRPr="000457DC">
        <w:rPr>
          <w:rFonts w:ascii="Times New Roman" w:hAnsi="Times New Roman"/>
          <w:b/>
          <w:bCs/>
          <w:color w:val="000000"/>
          <w:sz w:val="24"/>
          <w:szCs w:val="24"/>
        </w:rPr>
        <w:lastRenderedPageBreak/>
        <w:t xml:space="preserve">Supplementary Table </w:t>
      </w:r>
      <w:r>
        <w:rPr>
          <w:rFonts w:ascii="Times New Roman" w:hAnsi="Times New Roman"/>
          <w:b/>
          <w:bCs/>
          <w:color w:val="000000"/>
          <w:sz w:val="24"/>
          <w:szCs w:val="24"/>
        </w:rPr>
        <w:t>2</w:t>
      </w:r>
      <w:r w:rsidRPr="000457DC">
        <w:rPr>
          <w:rFonts w:ascii="Times New Roman" w:hAnsi="Times New Roman"/>
          <w:b/>
          <w:bCs/>
          <w:color w:val="000000"/>
          <w:sz w:val="24"/>
          <w:szCs w:val="24"/>
        </w:rPr>
        <w:t>.</w:t>
      </w:r>
      <w:r w:rsidRPr="00CF18ED">
        <w:rPr>
          <w:rFonts w:ascii="Times New Roman" w:hAnsi="Times New Roman"/>
          <w:b/>
          <w:bCs/>
          <w:color w:val="000000"/>
          <w:sz w:val="24"/>
          <w:szCs w:val="24"/>
        </w:rPr>
        <w:t xml:space="preserve"> </w:t>
      </w:r>
      <w:r>
        <w:rPr>
          <w:rFonts w:ascii="Times New Roman" w:hAnsi="Times New Roman"/>
          <w:color w:val="000000"/>
          <w:sz w:val="24"/>
          <w:szCs w:val="24"/>
        </w:rPr>
        <w:t>R</w:t>
      </w:r>
      <w:r w:rsidRPr="00CF18ED">
        <w:rPr>
          <w:rFonts w:ascii="Times New Roman" w:eastAsia="MS Mincho" w:hAnsi="Times New Roman"/>
          <w:sz w:val="24"/>
          <w:szCs w:val="24"/>
        </w:rPr>
        <w:t xml:space="preserve">egions </w:t>
      </w:r>
      <w:r>
        <w:rPr>
          <w:rFonts w:ascii="Times New Roman" w:eastAsia="MS Mincho" w:hAnsi="Times New Roman"/>
          <w:sz w:val="24"/>
          <w:szCs w:val="24"/>
        </w:rPr>
        <w:t>showing positive correlations between baseline BOLD response and clinical response</w:t>
      </w:r>
      <w:r w:rsidRPr="00CF18ED">
        <w:rPr>
          <w:rFonts w:ascii="Times New Roman" w:eastAsia="MS Mincho" w:hAnsi="Times New Roman"/>
          <w:sz w:val="24"/>
          <w:szCs w:val="24"/>
        </w:rPr>
        <w:t xml:space="preserve"> in obsessive-compulsive disorder; uncorrected p&lt;0.005, cluster size &gt;10 voxels.</w:t>
      </w:r>
    </w:p>
    <w:tbl>
      <w:tblPr>
        <w:tblW w:w="9156" w:type="dxa"/>
        <w:tblBorders>
          <w:top w:val="single" w:sz="4" w:space="0" w:color="00000A"/>
        </w:tblBorders>
        <w:tblCellMar>
          <w:left w:w="113" w:type="dxa"/>
        </w:tblCellMar>
        <w:tblLook w:val="00A0" w:firstRow="1" w:lastRow="0" w:firstColumn="1" w:lastColumn="0" w:noHBand="0" w:noVBand="0"/>
      </w:tblPr>
      <w:tblGrid>
        <w:gridCol w:w="3232"/>
        <w:gridCol w:w="1134"/>
        <w:gridCol w:w="992"/>
        <w:gridCol w:w="992"/>
        <w:gridCol w:w="1844"/>
        <w:gridCol w:w="962"/>
      </w:tblGrid>
      <w:tr w:rsidR="00C82030" w:rsidRPr="00CF18ED" w14:paraId="3507B655" w14:textId="77777777" w:rsidTr="00863B69">
        <w:trPr>
          <w:trHeight w:val="405"/>
        </w:trPr>
        <w:tc>
          <w:tcPr>
            <w:tcW w:w="3232" w:type="dxa"/>
            <w:tcBorders>
              <w:top w:val="nil"/>
              <w:left w:val="nil"/>
              <w:bottom w:val="nil"/>
              <w:right w:val="nil"/>
            </w:tcBorders>
            <w:shd w:val="clear" w:color="auto" w:fill="FFFFFF"/>
          </w:tcPr>
          <w:p w14:paraId="3202AEFE" w14:textId="77777777" w:rsidR="00C82030" w:rsidRPr="00CF18ED" w:rsidRDefault="00C82030" w:rsidP="00863B69">
            <w:pPr>
              <w:widowControl w:val="0"/>
              <w:tabs>
                <w:tab w:val="left" w:pos="709"/>
                <w:tab w:val="left" w:pos="8640"/>
              </w:tabs>
              <w:rPr>
                <w:rFonts w:ascii="Times New Roman" w:hAnsi="Times New Roman"/>
                <w:b/>
                <w:sz w:val="20"/>
                <w:szCs w:val="20"/>
                <w:u w:val="single"/>
              </w:rPr>
            </w:pPr>
            <w:r w:rsidRPr="00CF18ED">
              <w:rPr>
                <w:rFonts w:ascii="Times New Roman" w:hAnsi="Times New Roman"/>
                <w:b/>
                <w:sz w:val="20"/>
                <w:szCs w:val="20"/>
                <w:u w:val="single"/>
              </w:rPr>
              <w:t>Region</w:t>
            </w:r>
          </w:p>
        </w:tc>
        <w:tc>
          <w:tcPr>
            <w:tcW w:w="1134" w:type="dxa"/>
            <w:tcBorders>
              <w:top w:val="nil"/>
              <w:left w:val="nil"/>
              <w:bottom w:val="nil"/>
              <w:right w:val="nil"/>
            </w:tcBorders>
            <w:shd w:val="clear" w:color="auto" w:fill="FFFFFF"/>
          </w:tcPr>
          <w:p w14:paraId="2C0017B9" w14:textId="77777777" w:rsidR="00C82030" w:rsidRPr="00CF18ED" w:rsidRDefault="00C82030" w:rsidP="00863B69">
            <w:pPr>
              <w:tabs>
                <w:tab w:val="left" w:pos="709"/>
              </w:tabs>
              <w:jc w:val="center"/>
              <w:rPr>
                <w:rFonts w:ascii="Times New Roman" w:hAnsi="Times New Roman"/>
                <w:b/>
                <w:sz w:val="20"/>
                <w:szCs w:val="20"/>
                <w:u w:val="single"/>
                <w:vertAlign w:val="subscript"/>
              </w:rPr>
            </w:pPr>
            <w:proofErr w:type="spellStart"/>
            <w:r>
              <w:rPr>
                <w:rFonts w:ascii="Times New Roman" w:hAnsi="Times New Roman"/>
                <w:b/>
                <w:sz w:val="20"/>
                <w:szCs w:val="20"/>
                <w:u w:val="single"/>
              </w:rPr>
              <w:t>Ke</w:t>
            </w:r>
            <w:proofErr w:type="spellEnd"/>
          </w:p>
        </w:tc>
        <w:tc>
          <w:tcPr>
            <w:tcW w:w="992" w:type="dxa"/>
            <w:tcBorders>
              <w:top w:val="nil"/>
              <w:left w:val="nil"/>
              <w:bottom w:val="nil"/>
              <w:right w:val="nil"/>
            </w:tcBorders>
            <w:shd w:val="clear" w:color="auto" w:fill="FFFFFF"/>
          </w:tcPr>
          <w:p w14:paraId="1A9AD8B2" w14:textId="77777777" w:rsidR="00C82030" w:rsidRPr="00CF18ED" w:rsidRDefault="00C82030" w:rsidP="00863B69">
            <w:pPr>
              <w:tabs>
                <w:tab w:val="left" w:pos="709"/>
              </w:tabs>
              <w:jc w:val="center"/>
              <w:rPr>
                <w:rFonts w:ascii="Times New Roman" w:hAnsi="Times New Roman"/>
                <w:b/>
                <w:sz w:val="20"/>
                <w:szCs w:val="20"/>
                <w:u w:val="single"/>
              </w:rPr>
            </w:pPr>
            <w:r w:rsidRPr="00CF18ED">
              <w:rPr>
                <w:rFonts w:ascii="Times New Roman" w:hAnsi="Times New Roman"/>
                <w:b/>
                <w:sz w:val="20"/>
                <w:szCs w:val="20"/>
                <w:u w:val="single"/>
              </w:rPr>
              <w:t>SDM</w:t>
            </w:r>
            <w:r>
              <w:rPr>
                <w:rFonts w:ascii="Times New Roman" w:hAnsi="Times New Roman"/>
                <w:b/>
                <w:sz w:val="20"/>
                <w:szCs w:val="20"/>
                <w:u w:val="single"/>
              </w:rPr>
              <w:t>-</w:t>
            </w:r>
            <w:r w:rsidRPr="00CF18ED">
              <w:rPr>
                <w:rFonts w:ascii="Times New Roman" w:hAnsi="Times New Roman"/>
                <w:b/>
                <w:sz w:val="20"/>
                <w:szCs w:val="20"/>
                <w:u w:val="single"/>
              </w:rPr>
              <w:t>Z</w:t>
            </w:r>
          </w:p>
        </w:tc>
        <w:tc>
          <w:tcPr>
            <w:tcW w:w="992" w:type="dxa"/>
            <w:tcBorders>
              <w:top w:val="nil"/>
              <w:left w:val="nil"/>
              <w:bottom w:val="nil"/>
              <w:right w:val="nil"/>
            </w:tcBorders>
            <w:shd w:val="clear" w:color="auto" w:fill="FFFFFF"/>
          </w:tcPr>
          <w:p w14:paraId="4177D8E4" w14:textId="77777777" w:rsidR="00C82030" w:rsidRPr="00CF18ED" w:rsidRDefault="00C82030" w:rsidP="00863B69">
            <w:pPr>
              <w:tabs>
                <w:tab w:val="left" w:pos="709"/>
              </w:tabs>
              <w:jc w:val="center"/>
              <w:rPr>
                <w:rFonts w:ascii="Times New Roman" w:hAnsi="Times New Roman"/>
                <w:b/>
                <w:iCs/>
                <w:sz w:val="20"/>
                <w:szCs w:val="20"/>
                <w:u w:val="single"/>
              </w:rPr>
            </w:pPr>
            <w:r w:rsidRPr="00CF18ED">
              <w:rPr>
                <w:rFonts w:ascii="Times New Roman" w:hAnsi="Times New Roman"/>
                <w:b/>
                <w:iCs/>
                <w:sz w:val="20"/>
                <w:szCs w:val="20"/>
                <w:u w:val="single"/>
              </w:rPr>
              <w:t>Voxel P</w:t>
            </w:r>
          </w:p>
        </w:tc>
        <w:tc>
          <w:tcPr>
            <w:tcW w:w="1844" w:type="dxa"/>
            <w:tcBorders>
              <w:top w:val="nil"/>
              <w:left w:val="nil"/>
              <w:bottom w:val="nil"/>
              <w:right w:val="nil"/>
            </w:tcBorders>
            <w:shd w:val="clear" w:color="auto" w:fill="FFFFFF"/>
          </w:tcPr>
          <w:p w14:paraId="2DC86D75" w14:textId="77777777" w:rsidR="00C82030" w:rsidRPr="00CF18ED" w:rsidRDefault="00C82030" w:rsidP="00863B69">
            <w:pPr>
              <w:tabs>
                <w:tab w:val="left" w:pos="709"/>
              </w:tabs>
              <w:jc w:val="center"/>
              <w:rPr>
                <w:rFonts w:ascii="Times New Roman" w:hAnsi="Times New Roman"/>
                <w:b/>
                <w:sz w:val="20"/>
                <w:szCs w:val="20"/>
                <w:u w:val="single"/>
              </w:rPr>
            </w:pPr>
            <w:r w:rsidRPr="00CF18ED">
              <w:rPr>
                <w:rFonts w:ascii="Times New Roman" w:hAnsi="Times New Roman"/>
                <w:b/>
                <w:sz w:val="20"/>
                <w:szCs w:val="20"/>
                <w:u w:val="single"/>
              </w:rPr>
              <w:t>MNI coordinates</w:t>
            </w:r>
          </w:p>
        </w:tc>
        <w:tc>
          <w:tcPr>
            <w:tcW w:w="962" w:type="dxa"/>
            <w:tcBorders>
              <w:top w:val="nil"/>
              <w:left w:val="nil"/>
              <w:bottom w:val="nil"/>
              <w:right w:val="nil"/>
            </w:tcBorders>
            <w:shd w:val="clear" w:color="auto" w:fill="FFFFFF"/>
          </w:tcPr>
          <w:p w14:paraId="7D1BF80B" w14:textId="77777777" w:rsidR="00C82030" w:rsidRPr="00CF18ED" w:rsidRDefault="00C82030" w:rsidP="00863B69">
            <w:pPr>
              <w:tabs>
                <w:tab w:val="left" w:pos="709"/>
              </w:tabs>
              <w:jc w:val="center"/>
              <w:rPr>
                <w:rFonts w:ascii="Times New Roman" w:hAnsi="Times New Roman"/>
                <w:b/>
                <w:sz w:val="20"/>
                <w:szCs w:val="20"/>
                <w:u w:val="single"/>
                <w:vertAlign w:val="superscript"/>
              </w:rPr>
            </w:pPr>
            <w:r w:rsidRPr="00CF18ED">
              <w:rPr>
                <w:rFonts w:ascii="Times New Roman" w:hAnsi="Times New Roman"/>
                <w:b/>
                <w:sz w:val="20"/>
                <w:szCs w:val="20"/>
                <w:u w:val="single"/>
              </w:rPr>
              <w:t>I</w:t>
            </w:r>
            <w:r w:rsidRPr="00CF18ED">
              <w:rPr>
                <w:rFonts w:ascii="Times New Roman" w:hAnsi="Times New Roman"/>
                <w:b/>
                <w:sz w:val="20"/>
                <w:szCs w:val="20"/>
                <w:u w:val="single"/>
                <w:vertAlign w:val="superscript"/>
              </w:rPr>
              <w:t>2</w:t>
            </w:r>
          </w:p>
        </w:tc>
      </w:tr>
      <w:tr w:rsidR="00C82030" w:rsidRPr="00CF18ED" w14:paraId="0882F7D9" w14:textId="77777777" w:rsidTr="00863B69">
        <w:trPr>
          <w:trHeight w:val="405"/>
        </w:trPr>
        <w:tc>
          <w:tcPr>
            <w:tcW w:w="3232" w:type="dxa"/>
            <w:tcBorders>
              <w:top w:val="nil"/>
              <w:left w:val="nil"/>
              <w:bottom w:val="nil"/>
              <w:right w:val="nil"/>
            </w:tcBorders>
            <w:shd w:val="clear" w:color="auto" w:fill="FFFFFF"/>
            <w:vAlign w:val="bottom"/>
          </w:tcPr>
          <w:p w14:paraId="03EAA9EF"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inferior frontal gyrus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5C85DB23"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244</w:t>
            </w:r>
          </w:p>
        </w:tc>
        <w:tc>
          <w:tcPr>
            <w:tcW w:w="992" w:type="dxa"/>
            <w:tcBorders>
              <w:top w:val="nil"/>
              <w:left w:val="nil"/>
              <w:bottom w:val="nil"/>
              <w:right w:val="nil"/>
            </w:tcBorders>
            <w:shd w:val="clear" w:color="auto" w:fill="FFFFFF"/>
            <w:vAlign w:val="bottom"/>
          </w:tcPr>
          <w:p w14:paraId="1634B917"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4.044</w:t>
            </w:r>
          </w:p>
        </w:tc>
        <w:tc>
          <w:tcPr>
            <w:tcW w:w="992" w:type="dxa"/>
            <w:tcBorders>
              <w:top w:val="nil"/>
              <w:left w:val="nil"/>
              <w:bottom w:val="nil"/>
              <w:right w:val="nil"/>
            </w:tcBorders>
            <w:shd w:val="clear" w:color="auto" w:fill="FFFFFF"/>
            <w:vAlign w:val="bottom"/>
          </w:tcPr>
          <w:p w14:paraId="7FAD65F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3A2EBBC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-50,34,14</w:t>
            </w:r>
          </w:p>
        </w:tc>
        <w:tc>
          <w:tcPr>
            <w:tcW w:w="962" w:type="dxa"/>
            <w:tcBorders>
              <w:top w:val="nil"/>
              <w:left w:val="nil"/>
              <w:bottom w:val="nil"/>
              <w:right w:val="nil"/>
            </w:tcBorders>
            <w:shd w:val="clear" w:color="auto" w:fill="FFFFFF"/>
            <w:vAlign w:val="bottom"/>
          </w:tcPr>
          <w:p w14:paraId="2DE6C0E6" w14:textId="77777777" w:rsidR="00C82030" w:rsidRPr="00CF18ED" w:rsidRDefault="00C82030" w:rsidP="00863B69">
            <w:pPr>
              <w:tabs>
                <w:tab w:val="left" w:pos="709"/>
              </w:tabs>
              <w:jc w:val="center"/>
              <w:rPr>
                <w:rFonts w:ascii="Times New Roman" w:hAnsi="Times New Roman"/>
                <w:color w:val="000000"/>
                <w:sz w:val="20"/>
                <w:szCs w:val="20"/>
                <w:highlight w:val="yellow"/>
              </w:rPr>
            </w:pPr>
            <w:r w:rsidRPr="00A50415">
              <w:rPr>
                <w:rFonts w:ascii="Times New Roman" w:hAnsi="Times New Roman"/>
                <w:color w:val="000000"/>
                <w:sz w:val="20"/>
                <w:szCs w:val="20"/>
              </w:rPr>
              <w:t>1.79 %</w:t>
            </w:r>
          </w:p>
        </w:tc>
      </w:tr>
      <w:tr w:rsidR="00C82030" w:rsidRPr="00CF18ED" w14:paraId="62AD6EE9" w14:textId="77777777" w:rsidTr="00863B69">
        <w:trPr>
          <w:trHeight w:val="405"/>
        </w:trPr>
        <w:tc>
          <w:tcPr>
            <w:tcW w:w="3232" w:type="dxa"/>
            <w:tcBorders>
              <w:top w:val="nil"/>
              <w:left w:val="nil"/>
              <w:bottom w:val="nil"/>
              <w:right w:val="nil"/>
            </w:tcBorders>
            <w:shd w:val="clear" w:color="auto" w:fill="FFFFFF"/>
            <w:vAlign w:val="bottom"/>
          </w:tcPr>
          <w:p w14:paraId="236AED77"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anterior insula</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5824B975"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194</w:t>
            </w:r>
          </w:p>
        </w:tc>
        <w:tc>
          <w:tcPr>
            <w:tcW w:w="992" w:type="dxa"/>
            <w:tcBorders>
              <w:top w:val="nil"/>
              <w:left w:val="nil"/>
              <w:bottom w:val="nil"/>
              <w:right w:val="nil"/>
            </w:tcBorders>
            <w:shd w:val="clear" w:color="auto" w:fill="FFFFFF"/>
            <w:vAlign w:val="bottom"/>
          </w:tcPr>
          <w:p w14:paraId="13EBA56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3.769</w:t>
            </w:r>
          </w:p>
        </w:tc>
        <w:tc>
          <w:tcPr>
            <w:tcW w:w="992" w:type="dxa"/>
            <w:tcBorders>
              <w:top w:val="nil"/>
              <w:left w:val="nil"/>
              <w:bottom w:val="nil"/>
              <w:right w:val="nil"/>
            </w:tcBorders>
            <w:shd w:val="clear" w:color="auto" w:fill="FFFFFF"/>
            <w:vAlign w:val="bottom"/>
          </w:tcPr>
          <w:p w14:paraId="5236445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06E81C6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30,26,-6</w:t>
            </w:r>
          </w:p>
        </w:tc>
        <w:tc>
          <w:tcPr>
            <w:tcW w:w="962" w:type="dxa"/>
            <w:tcBorders>
              <w:top w:val="nil"/>
              <w:left w:val="nil"/>
              <w:bottom w:val="nil"/>
              <w:right w:val="nil"/>
            </w:tcBorders>
            <w:shd w:val="clear" w:color="auto" w:fill="FFFFFF"/>
            <w:vAlign w:val="bottom"/>
          </w:tcPr>
          <w:p w14:paraId="1196D671" w14:textId="77777777" w:rsidR="00C82030" w:rsidRPr="00CF18ED" w:rsidRDefault="00C82030" w:rsidP="00863B69">
            <w:pPr>
              <w:tabs>
                <w:tab w:val="left" w:pos="709"/>
              </w:tabs>
              <w:jc w:val="center"/>
              <w:rPr>
                <w:rFonts w:ascii="Times New Roman" w:hAnsi="Times New Roman"/>
                <w:color w:val="000000"/>
                <w:sz w:val="20"/>
                <w:szCs w:val="20"/>
                <w:highlight w:val="yellow"/>
              </w:rPr>
            </w:pPr>
            <w:r w:rsidRPr="00A50415">
              <w:rPr>
                <w:rFonts w:ascii="Times New Roman" w:hAnsi="Times New Roman"/>
                <w:color w:val="000000"/>
                <w:sz w:val="20"/>
                <w:szCs w:val="20"/>
              </w:rPr>
              <w:t>2.28 %</w:t>
            </w:r>
          </w:p>
        </w:tc>
      </w:tr>
      <w:tr w:rsidR="00C82030" w:rsidRPr="00CF18ED" w14:paraId="213472B8" w14:textId="77777777" w:rsidTr="00863B69">
        <w:trPr>
          <w:trHeight w:val="405"/>
        </w:trPr>
        <w:tc>
          <w:tcPr>
            <w:tcW w:w="3232" w:type="dxa"/>
            <w:tcBorders>
              <w:top w:val="nil"/>
              <w:left w:val="nil"/>
              <w:bottom w:val="nil"/>
              <w:right w:val="nil"/>
            </w:tcBorders>
            <w:shd w:val="clear" w:color="auto" w:fill="FFFFFF"/>
            <w:vAlign w:val="bottom"/>
          </w:tcPr>
          <w:p w14:paraId="3284D3E3"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middle temporal gyrus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2CC16CE1"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203</w:t>
            </w:r>
          </w:p>
        </w:tc>
        <w:tc>
          <w:tcPr>
            <w:tcW w:w="992" w:type="dxa"/>
            <w:tcBorders>
              <w:top w:val="nil"/>
              <w:left w:val="nil"/>
              <w:bottom w:val="nil"/>
              <w:right w:val="nil"/>
            </w:tcBorders>
            <w:shd w:val="clear" w:color="auto" w:fill="FFFFFF"/>
            <w:vAlign w:val="bottom"/>
          </w:tcPr>
          <w:p w14:paraId="137ABD2C"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3.329</w:t>
            </w:r>
          </w:p>
        </w:tc>
        <w:tc>
          <w:tcPr>
            <w:tcW w:w="992" w:type="dxa"/>
            <w:tcBorders>
              <w:top w:val="nil"/>
              <w:left w:val="nil"/>
              <w:bottom w:val="nil"/>
              <w:right w:val="nil"/>
            </w:tcBorders>
            <w:shd w:val="clear" w:color="auto" w:fill="FFFFFF"/>
            <w:vAlign w:val="bottom"/>
          </w:tcPr>
          <w:p w14:paraId="66B7F4C2"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3A35A406"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-58,-54,22</w:t>
            </w:r>
          </w:p>
        </w:tc>
        <w:tc>
          <w:tcPr>
            <w:tcW w:w="962" w:type="dxa"/>
            <w:tcBorders>
              <w:top w:val="nil"/>
              <w:left w:val="nil"/>
              <w:bottom w:val="nil"/>
              <w:right w:val="nil"/>
            </w:tcBorders>
            <w:shd w:val="clear" w:color="auto" w:fill="FFFFFF"/>
          </w:tcPr>
          <w:p w14:paraId="36E24316"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0.7%</w:t>
            </w:r>
          </w:p>
        </w:tc>
      </w:tr>
      <w:tr w:rsidR="00C82030" w:rsidRPr="00CF18ED" w14:paraId="4541A3FF" w14:textId="77777777" w:rsidTr="00863B69">
        <w:trPr>
          <w:trHeight w:val="405"/>
        </w:trPr>
        <w:tc>
          <w:tcPr>
            <w:tcW w:w="3232" w:type="dxa"/>
            <w:tcBorders>
              <w:top w:val="nil"/>
              <w:left w:val="nil"/>
              <w:bottom w:val="nil"/>
              <w:right w:val="nil"/>
            </w:tcBorders>
            <w:shd w:val="clear" w:color="auto" w:fill="FFFFFF"/>
            <w:vAlign w:val="bottom"/>
          </w:tcPr>
          <w:p w14:paraId="7421BA82"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cuneus</w:t>
            </w:r>
          </w:p>
        </w:tc>
        <w:tc>
          <w:tcPr>
            <w:tcW w:w="1134" w:type="dxa"/>
            <w:tcBorders>
              <w:top w:val="nil"/>
              <w:left w:val="nil"/>
              <w:bottom w:val="nil"/>
              <w:right w:val="nil"/>
            </w:tcBorders>
            <w:shd w:val="clear" w:color="auto" w:fill="FFFFFF"/>
            <w:vAlign w:val="bottom"/>
          </w:tcPr>
          <w:p w14:paraId="4CFCF9D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132</w:t>
            </w:r>
          </w:p>
        </w:tc>
        <w:tc>
          <w:tcPr>
            <w:tcW w:w="992" w:type="dxa"/>
            <w:tcBorders>
              <w:top w:val="nil"/>
              <w:left w:val="nil"/>
              <w:bottom w:val="nil"/>
              <w:right w:val="nil"/>
            </w:tcBorders>
            <w:shd w:val="clear" w:color="auto" w:fill="FFFFFF"/>
            <w:vAlign w:val="bottom"/>
          </w:tcPr>
          <w:p w14:paraId="200AC88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3.772</w:t>
            </w:r>
          </w:p>
        </w:tc>
        <w:tc>
          <w:tcPr>
            <w:tcW w:w="992" w:type="dxa"/>
            <w:tcBorders>
              <w:top w:val="nil"/>
              <w:left w:val="nil"/>
              <w:bottom w:val="nil"/>
              <w:right w:val="nil"/>
            </w:tcBorders>
            <w:shd w:val="clear" w:color="auto" w:fill="FFFFFF"/>
            <w:vAlign w:val="bottom"/>
          </w:tcPr>
          <w:p w14:paraId="58BC1885"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43057D9C"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-4,-92,14</w:t>
            </w:r>
          </w:p>
        </w:tc>
        <w:tc>
          <w:tcPr>
            <w:tcW w:w="962" w:type="dxa"/>
            <w:tcBorders>
              <w:top w:val="nil"/>
              <w:left w:val="nil"/>
              <w:bottom w:val="nil"/>
              <w:right w:val="nil"/>
            </w:tcBorders>
            <w:shd w:val="clear" w:color="auto" w:fill="FFFFFF"/>
          </w:tcPr>
          <w:p w14:paraId="44B0949A"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1.7%</w:t>
            </w:r>
          </w:p>
        </w:tc>
      </w:tr>
      <w:tr w:rsidR="00C82030" w:rsidRPr="00CF18ED" w14:paraId="224E8192" w14:textId="77777777" w:rsidTr="00863B69">
        <w:trPr>
          <w:trHeight w:val="405"/>
        </w:trPr>
        <w:tc>
          <w:tcPr>
            <w:tcW w:w="3232" w:type="dxa"/>
            <w:tcBorders>
              <w:top w:val="nil"/>
              <w:left w:val="nil"/>
              <w:bottom w:val="nil"/>
              <w:right w:val="nil"/>
            </w:tcBorders>
            <w:shd w:val="clear" w:color="auto" w:fill="FFFFFF"/>
            <w:vAlign w:val="bottom"/>
          </w:tcPr>
          <w:p w14:paraId="023D557E" w14:textId="77777777" w:rsidR="00C82030" w:rsidRPr="00CF18ED" w:rsidRDefault="00C82030" w:rsidP="00863B69">
            <w:pPr>
              <w:rPr>
                <w:rFonts w:ascii="Times New Roman" w:hAnsi="Times New Roman"/>
                <w:sz w:val="20"/>
                <w:szCs w:val="20"/>
              </w:rPr>
            </w:pPr>
            <w:r>
              <w:rPr>
                <w:rFonts w:ascii="Times New Roman" w:hAnsi="Times New Roman"/>
                <w:sz w:val="20"/>
                <w:szCs w:val="20"/>
              </w:rPr>
              <w:t>Dorsom</w:t>
            </w:r>
            <w:r w:rsidRPr="00CF18ED">
              <w:rPr>
                <w:rFonts w:ascii="Times New Roman" w:hAnsi="Times New Roman"/>
                <w:sz w:val="20"/>
                <w:szCs w:val="20"/>
              </w:rPr>
              <w:t>edial prefrontal cortex</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06056CD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108</w:t>
            </w:r>
          </w:p>
        </w:tc>
        <w:tc>
          <w:tcPr>
            <w:tcW w:w="992" w:type="dxa"/>
            <w:tcBorders>
              <w:top w:val="nil"/>
              <w:left w:val="nil"/>
              <w:bottom w:val="nil"/>
              <w:right w:val="nil"/>
            </w:tcBorders>
            <w:shd w:val="clear" w:color="auto" w:fill="FFFFFF"/>
            <w:vAlign w:val="bottom"/>
          </w:tcPr>
          <w:p w14:paraId="192C173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3.372</w:t>
            </w:r>
          </w:p>
        </w:tc>
        <w:tc>
          <w:tcPr>
            <w:tcW w:w="992" w:type="dxa"/>
            <w:tcBorders>
              <w:top w:val="nil"/>
              <w:left w:val="nil"/>
              <w:bottom w:val="nil"/>
              <w:right w:val="nil"/>
            </w:tcBorders>
            <w:shd w:val="clear" w:color="auto" w:fill="FFFFFF"/>
            <w:vAlign w:val="bottom"/>
          </w:tcPr>
          <w:p w14:paraId="4B839DE5"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134D2DA1"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-8,26,36</w:t>
            </w:r>
          </w:p>
        </w:tc>
        <w:tc>
          <w:tcPr>
            <w:tcW w:w="962" w:type="dxa"/>
            <w:tcBorders>
              <w:top w:val="nil"/>
              <w:left w:val="nil"/>
              <w:bottom w:val="nil"/>
              <w:right w:val="nil"/>
            </w:tcBorders>
            <w:shd w:val="clear" w:color="auto" w:fill="FFFFFF"/>
          </w:tcPr>
          <w:p w14:paraId="12DC239A"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0.78%</w:t>
            </w:r>
          </w:p>
        </w:tc>
      </w:tr>
      <w:tr w:rsidR="00C82030" w:rsidRPr="00CF18ED" w14:paraId="35F63F1D" w14:textId="77777777" w:rsidTr="00863B69">
        <w:trPr>
          <w:trHeight w:val="405"/>
        </w:trPr>
        <w:tc>
          <w:tcPr>
            <w:tcW w:w="3232" w:type="dxa"/>
            <w:tcBorders>
              <w:top w:val="nil"/>
              <w:left w:val="nil"/>
              <w:bottom w:val="nil"/>
              <w:right w:val="nil"/>
            </w:tcBorders>
            <w:shd w:val="clear" w:color="auto" w:fill="FFFFFF"/>
            <w:vAlign w:val="bottom"/>
          </w:tcPr>
          <w:p w14:paraId="38CD817A"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middle temporal gyrus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3EECEB1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53</w:t>
            </w:r>
          </w:p>
        </w:tc>
        <w:tc>
          <w:tcPr>
            <w:tcW w:w="992" w:type="dxa"/>
            <w:tcBorders>
              <w:top w:val="nil"/>
              <w:left w:val="nil"/>
              <w:bottom w:val="nil"/>
              <w:right w:val="nil"/>
            </w:tcBorders>
            <w:shd w:val="clear" w:color="auto" w:fill="FFFFFF"/>
            <w:vAlign w:val="bottom"/>
          </w:tcPr>
          <w:p w14:paraId="22033C3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3.271</w:t>
            </w:r>
          </w:p>
        </w:tc>
        <w:tc>
          <w:tcPr>
            <w:tcW w:w="992" w:type="dxa"/>
            <w:tcBorders>
              <w:top w:val="nil"/>
              <w:left w:val="nil"/>
              <w:bottom w:val="nil"/>
              <w:right w:val="nil"/>
            </w:tcBorders>
            <w:shd w:val="clear" w:color="auto" w:fill="FFFFFF"/>
            <w:vAlign w:val="bottom"/>
          </w:tcPr>
          <w:p w14:paraId="712A4E5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7F0D490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-62,-28,-12</w:t>
            </w:r>
          </w:p>
        </w:tc>
        <w:tc>
          <w:tcPr>
            <w:tcW w:w="962" w:type="dxa"/>
            <w:tcBorders>
              <w:top w:val="nil"/>
              <w:left w:val="nil"/>
              <w:bottom w:val="nil"/>
              <w:right w:val="nil"/>
            </w:tcBorders>
            <w:shd w:val="clear" w:color="auto" w:fill="FFFFFF"/>
          </w:tcPr>
          <w:p w14:paraId="3BB8A748"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3.54%</w:t>
            </w:r>
          </w:p>
        </w:tc>
      </w:tr>
      <w:tr w:rsidR="00C82030" w:rsidRPr="00CF18ED" w14:paraId="770A259F" w14:textId="77777777" w:rsidTr="00863B69">
        <w:trPr>
          <w:trHeight w:val="405"/>
        </w:trPr>
        <w:tc>
          <w:tcPr>
            <w:tcW w:w="3232" w:type="dxa"/>
            <w:tcBorders>
              <w:top w:val="nil"/>
              <w:left w:val="nil"/>
              <w:bottom w:val="nil"/>
              <w:right w:val="nil"/>
            </w:tcBorders>
            <w:shd w:val="clear" w:color="auto" w:fill="FFFFFF"/>
            <w:vAlign w:val="bottom"/>
          </w:tcPr>
          <w:p w14:paraId="42DFF9BA"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inferior frontal gyrus</w:t>
            </w:r>
          </w:p>
        </w:tc>
        <w:tc>
          <w:tcPr>
            <w:tcW w:w="1134" w:type="dxa"/>
            <w:tcBorders>
              <w:top w:val="nil"/>
              <w:left w:val="nil"/>
              <w:bottom w:val="nil"/>
              <w:right w:val="nil"/>
            </w:tcBorders>
            <w:shd w:val="clear" w:color="auto" w:fill="FFFFFF"/>
            <w:vAlign w:val="bottom"/>
          </w:tcPr>
          <w:p w14:paraId="257C2545"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54</w:t>
            </w:r>
          </w:p>
        </w:tc>
        <w:tc>
          <w:tcPr>
            <w:tcW w:w="992" w:type="dxa"/>
            <w:tcBorders>
              <w:top w:val="nil"/>
              <w:left w:val="nil"/>
              <w:bottom w:val="nil"/>
              <w:right w:val="nil"/>
            </w:tcBorders>
            <w:shd w:val="clear" w:color="auto" w:fill="FFFFFF"/>
            <w:vAlign w:val="bottom"/>
          </w:tcPr>
          <w:p w14:paraId="26AE939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2.957</w:t>
            </w:r>
          </w:p>
        </w:tc>
        <w:tc>
          <w:tcPr>
            <w:tcW w:w="992" w:type="dxa"/>
            <w:tcBorders>
              <w:top w:val="nil"/>
              <w:left w:val="nil"/>
              <w:bottom w:val="nil"/>
              <w:right w:val="nil"/>
            </w:tcBorders>
            <w:shd w:val="clear" w:color="auto" w:fill="FFFFFF"/>
            <w:vAlign w:val="bottom"/>
          </w:tcPr>
          <w:p w14:paraId="12610BA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0.002</w:t>
            </w:r>
          </w:p>
        </w:tc>
        <w:tc>
          <w:tcPr>
            <w:tcW w:w="1844" w:type="dxa"/>
            <w:tcBorders>
              <w:top w:val="nil"/>
              <w:left w:val="nil"/>
              <w:bottom w:val="nil"/>
              <w:right w:val="nil"/>
            </w:tcBorders>
            <w:shd w:val="clear" w:color="auto" w:fill="FFFFFF"/>
            <w:vAlign w:val="bottom"/>
          </w:tcPr>
          <w:p w14:paraId="3008F2E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52,32,16</w:t>
            </w:r>
          </w:p>
        </w:tc>
        <w:tc>
          <w:tcPr>
            <w:tcW w:w="962" w:type="dxa"/>
            <w:tcBorders>
              <w:top w:val="nil"/>
              <w:left w:val="nil"/>
              <w:bottom w:val="nil"/>
              <w:right w:val="nil"/>
            </w:tcBorders>
            <w:shd w:val="clear" w:color="auto" w:fill="FFFFFF"/>
          </w:tcPr>
          <w:p w14:paraId="625BCE67"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0.37%</w:t>
            </w:r>
          </w:p>
        </w:tc>
      </w:tr>
      <w:tr w:rsidR="00C82030" w:rsidRPr="00CF18ED" w14:paraId="2B9D6999" w14:textId="77777777" w:rsidTr="00863B69">
        <w:trPr>
          <w:trHeight w:val="405"/>
        </w:trPr>
        <w:tc>
          <w:tcPr>
            <w:tcW w:w="3232" w:type="dxa"/>
            <w:tcBorders>
              <w:top w:val="nil"/>
              <w:left w:val="nil"/>
              <w:bottom w:val="nil"/>
              <w:right w:val="nil"/>
            </w:tcBorders>
            <w:shd w:val="clear" w:color="auto" w:fill="FFFFFF"/>
            <w:vAlign w:val="bottom"/>
          </w:tcPr>
          <w:p w14:paraId="5B524DA8"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anterior insula</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7F79FA7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53</w:t>
            </w:r>
          </w:p>
        </w:tc>
        <w:tc>
          <w:tcPr>
            <w:tcW w:w="992" w:type="dxa"/>
            <w:tcBorders>
              <w:top w:val="nil"/>
              <w:left w:val="nil"/>
              <w:bottom w:val="nil"/>
              <w:right w:val="nil"/>
            </w:tcBorders>
            <w:shd w:val="clear" w:color="auto" w:fill="FFFFFF"/>
            <w:vAlign w:val="bottom"/>
          </w:tcPr>
          <w:p w14:paraId="058AE90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3.041</w:t>
            </w:r>
          </w:p>
        </w:tc>
        <w:tc>
          <w:tcPr>
            <w:tcW w:w="992" w:type="dxa"/>
            <w:tcBorders>
              <w:top w:val="nil"/>
              <w:left w:val="nil"/>
              <w:bottom w:val="nil"/>
              <w:right w:val="nil"/>
            </w:tcBorders>
            <w:shd w:val="clear" w:color="auto" w:fill="FFFFFF"/>
            <w:vAlign w:val="bottom"/>
          </w:tcPr>
          <w:p w14:paraId="3D194DFC"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0.001</w:t>
            </w:r>
          </w:p>
        </w:tc>
        <w:tc>
          <w:tcPr>
            <w:tcW w:w="1844" w:type="dxa"/>
            <w:tcBorders>
              <w:top w:val="nil"/>
              <w:left w:val="nil"/>
              <w:bottom w:val="nil"/>
              <w:right w:val="nil"/>
            </w:tcBorders>
            <w:shd w:val="clear" w:color="auto" w:fill="FFFFFF"/>
            <w:vAlign w:val="bottom"/>
          </w:tcPr>
          <w:p w14:paraId="0ED1A41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-28,26,-2</w:t>
            </w:r>
          </w:p>
        </w:tc>
        <w:tc>
          <w:tcPr>
            <w:tcW w:w="962" w:type="dxa"/>
            <w:tcBorders>
              <w:top w:val="nil"/>
              <w:left w:val="nil"/>
              <w:bottom w:val="nil"/>
              <w:right w:val="nil"/>
            </w:tcBorders>
            <w:shd w:val="clear" w:color="auto" w:fill="FFFFFF"/>
          </w:tcPr>
          <w:p w14:paraId="1B912DF9"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0.04%</w:t>
            </w:r>
          </w:p>
        </w:tc>
      </w:tr>
      <w:tr w:rsidR="00C82030" w:rsidRPr="00CF18ED" w14:paraId="495FB62A" w14:textId="77777777" w:rsidTr="00863B69">
        <w:trPr>
          <w:trHeight w:val="405"/>
        </w:trPr>
        <w:tc>
          <w:tcPr>
            <w:tcW w:w="3232" w:type="dxa"/>
            <w:tcBorders>
              <w:top w:val="nil"/>
              <w:left w:val="nil"/>
              <w:bottom w:val="nil"/>
              <w:right w:val="nil"/>
            </w:tcBorders>
            <w:shd w:val="clear" w:color="auto" w:fill="FFFFFF"/>
            <w:vAlign w:val="bottom"/>
          </w:tcPr>
          <w:p w14:paraId="50E8D8A4"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posterior insula</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0FCBDF0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51</w:t>
            </w:r>
          </w:p>
        </w:tc>
        <w:tc>
          <w:tcPr>
            <w:tcW w:w="992" w:type="dxa"/>
            <w:tcBorders>
              <w:top w:val="nil"/>
              <w:left w:val="nil"/>
              <w:bottom w:val="nil"/>
              <w:right w:val="nil"/>
            </w:tcBorders>
            <w:shd w:val="clear" w:color="auto" w:fill="FFFFFF"/>
            <w:vAlign w:val="bottom"/>
          </w:tcPr>
          <w:p w14:paraId="1B38B68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3.274</w:t>
            </w:r>
          </w:p>
        </w:tc>
        <w:tc>
          <w:tcPr>
            <w:tcW w:w="992" w:type="dxa"/>
            <w:tcBorders>
              <w:top w:val="nil"/>
              <w:left w:val="nil"/>
              <w:bottom w:val="nil"/>
              <w:right w:val="nil"/>
            </w:tcBorders>
            <w:shd w:val="clear" w:color="auto" w:fill="FFFFFF"/>
            <w:vAlign w:val="bottom"/>
          </w:tcPr>
          <w:p w14:paraId="69BF842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733EAD7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38,-12,-2</w:t>
            </w:r>
          </w:p>
        </w:tc>
        <w:tc>
          <w:tcPr>
            <w:tcW w:w="962" w:type="dxa"/>
            <w:tcBorders>
              <w:top w:val="nil"/>
              <w:left w:val="nil"/>
              <w:bottom w:val="nil"/>
              <w:right w:val="nil"/>
            </w:tcBorders>
            <w:shd w:val="clear" w:color="auto" w:fill="FFFFFF"/>
          </w:tcPr>
          <w:p w14:paraId="469125B0"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16.98%</w:t>
            </w:r>
          </w:p>
        </w:tc>
      </w:tr>
      <w:tr w:rsidR="00C82030" w:rsidRPr="00CF18ED" w14:paraId="3EEC1C69" w14:textId="77777777" w:rsidTr="00863B69">
        <w:trPr>
          <w:trHeight w:val="405"/>
        </w:trPr>
        <w:tc>
          <w:tcPr>
            <w:tcW w:w="3232" w:type="dxa"/>
            <w:tcBorders>
              <w:top w:val="nil"/>
              <w:left w:val="nil"/>
              <w:bottom w:val="nil"/>
              <w:right w:val="nil"/>
            </w:tcBorders>
            <w:shd w:val="clear" w:color="auto" w:fill="FFFFFF"/>
            <w:vAlign w:val="bottom"/>
          </w:tcPr>
          <w:p w14:paraId="77DC524E"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caudate</w:t>
            </w:r>
          </w:p>
        </w:tc>
        <w:tc>
          <w:tcPr>
            <w:tcW w:w="1134" w:type="dxa"/>
            <w:tcBorders>
              <w:top w:val="nil"/>
              <w:left w:val="nil"/>
              <w:bottom w:val="nil"/>
              <w:right w:val="nil"/>
            </w:tcBorders>
            <w:shd w:val="clear" w:color="auto" w:fill="FFFFFF"/>
            <w:vAlign w:val="bottom"/>
          </w:tcPr>
          <w:p w14:paraId="5A4E6D8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38</w:t>
            </w:r>
          </w:p>
        </w:tc>
        <w:tc>
          <w:tcPr>
            <w:tcW w:w="992" w:type="dxa"/>
            <w:tcBorders>
              <w:top w:val="nil"/>
              <w:left w:val="nil"/>
              <w:bottom w:val="nil"/>
              <w:right w:val="nil"/>
            </w:tcBorders>
            <w:shd w:val="clear" w:color="auto" w:fill="FFFFFF"/>
            <w:vAlign w:val="bottom"/>
          </w:tcPr>
          <w:p w14:paraId="0DCBA863"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3.354</w:t>
            </w:r>
          </w:p>
        </w:tc>
        <w:tc>
          <w:tcPr>
            <w:tcW w:w="992" w:type="dxa"/>
            <w:tcBorders>
              <w:top w:val="nil"/>
              <w:left w:val="nil"/>
              <w:bottom w:val="nil"/>
              <w:right w:val="nil"/>
            </w:tcBorders>
            <w:shd w:val="clear" w:color="auto" w:fill="FFFFFF"/>
            <w:vAlign w:val="bottom"/>
          </w:tcPr>
          <w:p w14:paraId="59078C1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119756E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14,10,14</w:t>
            </w:r>
          </w:p>
        </w:tc>
        <w:tc>
          <w:tcPr>
            <w:tcW w:w="962" w:type="dxa"/>
            <w:tcBorders>
              <w:top w:val="nil"/>
              <w:left w:val="nil"/>
              <w:bottom w:val="nil"/>
              <w:right w:val="nil"/>
            </w:tcBorders>
            <w:shd w:val="clear" w:color="auto" w:fill="FFFFFF"/>
          </w:tcPr>
          <w:p w14:paraId="75EDCD5B"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0.03%</w:t>
            </w:r>
          </w:p>
        </w:tc>
      </w:tr>
      <w:tr w:rsidR="00C82030" w:rsidRPr="00CF18ED" w14:paraId="3085E982" w14:textId="77777777" w:rsidTr="00863B69">
        <w:trPr>
          <w:trHeight w:val="405"/>
        </w:trPr>
        <w:tc>
          <w:tcPr>
            <w:tcW w:w="3232" w:type="dxa"/>
            <w:tcBorders>
              <w:top w:val="nil"/>
              <w:left w:val="nil"/>
              <w:bottom w:val="nil"/>
              <w:right w:val="nil"/>
            </w:tcBorders>
            <w:shd w:val="clear" w:color="auto" w:fill="FFFFFF"/>
            <w:vAlign w:val="bottom"/>
          </w:tcPr>
          <w:p w14:paraId="030AC7D5"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caudate</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4FA0E821"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33</w:t>
            </w:r>
          </w:p>
        </w:tc>
        <w:tc>
          <w:tcPr>
            <w:tcW w:w="992" w:type="dxa"/>
            <w:tcBorders>
              <w:top w:val="nil"/>
              <w:left w:val="nil"/>
              <w:bottom w:val="nil"/>
              <w:right w:val="nil"/>
            </w:tcBorders>
            <w:shd w:val="clear" w:color="auto" w:fill="FFFFFF"/>
            <w:vAlign w:val="bottom"/>
          </w:tcPr>
          <w:p w14:paraId="6AF62B3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2.83</w:t>
            </w:r>
          </w:p>
        </w:tc>
        <w:tc>
          <w:tcPr>
            <w:tcW w:w="992" w:type="dxa"/>
            <w:tcBorders>
              <w:top w:val="nil"/>
              <w:left w:val="nil"/>
              <w:bottom w:val="nil"/>
              <w:right w:val="nil"/>
            </w:tcBorders>
            <w:shd w:val="clear" w:color="auto" w:fill="FFFFFF"/>
            <w:vAlign w:val="bottom"/>
          </w:tcPr>
          <w:p w14:paraId="00E46C5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0.002</w:t>
            </w:r>
          </w:p>
        </w:tc>
        <w:tc>
          <w:tcPr>
            <w:tcW w:w="1844" w:type="dxa"/>
            <w:tcBorders>
              <w:top w:val="nil"/>
              <w:left w:val="nil"/>
              <w:bottom w:val="nil"/>
              <w:right w:val="nil"/>
            </w:tcBorders>
            <w:shd w:val="clear" w:color="auto" w:fill="FFFFFF"/>
            <w:vAlign w:val="bottom"/>
          </w:tcPr>
          <w:p w14:paraId="561D2896"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-14,20,8</w:t>
            </w:r>
          </w:p>
        </w:tc>
        <w:tc>
          <w:tcPr>
            <w:tcW w:w="962" w:type="dxa"/>
            <w:tcBorders>
              <w:top w:val="nil"/>
              <w:left w:val="nil"/>
              <w:bottom w:val="nil"/>
              <w:right w:val="nil"/>
            </w:tcBorders>
            <w:shd w:val="clear" w:color="auto" w:fill="FFFFFF"/>
          </w:tcPr>
          <w:p w14:paraId="37AADA4F"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4.55%</w:t>
            </w:r>
          </w:p>
        </w:tc>
      </w:tr>
      <w:tr w:rsidR="00C82030" w:rsidRPr="00CF18ED" w14:paraId="49862AB9" w14:textId="77777777" w:rsidTr="00863B69">
        <w:trPr>
          <w:trHeight w:val="405"/>
        </w:trPr>
        <w:tc>
          <w:tcPr>
            <w:tcW w:w="3232" w:type="dxa"/>
            <w:tcBorders>
              <w:top w:val="nil"/>
              <w:left w:val="nil"/>
              <w:bottom w:val="nil"/>
              <w:right w:val="nil"/>
            </w:tcBorders>
            <w:shd w:val="clear" w:color="auto" w:fill="FFFFFF"/>
            <w:vAlign w:val="bottom"/>
          </w:tcPr>
          <w:p w14:paraId="1C5BEDC8"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ventromedial prefrontal cortex</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0DBDC50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27</w:t>
            </w:r>
          </w:p>
        </w:tc>
        <w:tc>
          <w:tcPr>
            <w:tcW w:w="992" w:type="dxa"/>
            <w:tcBorders>
              <w:top w:val="nil"/>
              <w:left w:val="nil"/>
              <w:bottom w:val="nil"/>
              <w:right w:val="nil"/>
            </w:tcBorders>
            <w:shd w:val="clear" w:color="auto" w:fill="FFFFFF"/>
            <w:vAlign w:val="bottom"/>
          </w:tcPr>
          <w:p w14:paraId="443D9B27"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3.095</w:t>
            </w:r>
          </w:p>
        </w:tc>
        <w:tc>
          <w:tcPr>
            <w:tcW w:w="992" w:type="dxa"/>
            <w:tcBorders>
              <w:top w:val="nil"/>
              <w:left w:val="nil"/>
              <w:bottom w:val="nil"/>
              <w:right w:val="nil"/>
            </w:tcBorders>
            <w:shd w:val="clear" w:color="auto" w:fill="FFFFFF"/>
            <w:vAlign w:val="bottom"/>
          </w:tcPr>
          <w:p w14:paraId="0A7604A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844" w:type="dxa"/>
            <w:tcBorders>
              <w:top w:val="nil"/>
              <w:left w:val="nil"/>
              <w:bottom w:val="nil"/>
              <w:right w:val="nil"/>
            </w:tcBorders>
            <w:shd w:val="clear" w:color="auto" w:fill="FFFFFF"/>
            <w:vAlign w:val="bottom"/>
          </w:tcPr>
          <w:p w14:paraId="6C9E550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-12,68,2</w:t>
            </w:r>
          </w:p>
        </w:tc>
        <w:tc>
          <w:tcPr>
            <w:tcW w:w="962" w:type="dxa"/>
            <w:tcBorders>
              <w:top w:val="nil"/>
              <w:left w:val="nil"/>
              <w:bottom w:val="nil"/>
              <w:right w:val="nil"/>
            </w:tcBorders>
            <w:shd w:val="clear" w:color="auto" w:fill="FFFFFF"/>
          </w:tcPr>
          <w:p w14:paraId="11321617"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0.07%</w:t>
            </w:r>
          </w:p>
        </w:tc>
      </w:tr>
      <w:tr w:rsidR="00C82030" w:rsidRPr="00CF18ED" w14:paraId="4821FDCE" w14:textId="77777777" w:rsidTr="00863B69">
        <w:trPr>
          <w:trHeight w:val="405"/>
        </w:trPr>
        <w:tc>
          <w:tcPr>
            <w:tcW w:w="3232" w:type="dxa"/>
            <w:tcBorders>
              <w:top w:val="nil"/>
              <w:left w:val="nil"/>
              <w:bottom w:val="nil"/>
              <w:right w:val="nil"/>
            </w:tcBorders>
            <w:shd w:val="clear" w:color="auto" w:fill="FFFFFF"/>
            <w:vAlign w:val="bottom"/>
          </w:tcPr>
          <w:p w14:paraId="3B21E827"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thalamus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1ED3FE0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25</w:t>
            </w:r>
          </w:p>
        </w:tc>
        <w:tc>
          <w:tcPr>
            <w:tcW w:w="992" w:type="dxa"/>
            <w:tcBorders>
              <w:top w:val="nil"/>
              <w:left w:val="nil"/>
              <w:bottom w:val="nil"/>
              <w:right w:val="nil"/>
            </w:tcBorders>
            <w:shd w:val="clear" w:color="auto" w:fill="FFFFFF"/>
            <w:vAlign w:val="bottom"/>
          </w:tcPr>
          <w:p w14:paraId="45C6296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3.084</w:t>
            </w:r>
          </w:p>
        </w:tc>
        <w:tc>
          <w:tcPr>
            <w:tcW w:w="992" w:type="dxa"/>
            <w:tcBorders>
              <w:top w:val="nil"/>
              <w:left w:val="nil"/>
              <w:bottom w:val="nil"/>
              <w:right w:val="nil"/>
            </w:tcBorders>
            <w:shd w:val="clear" w:color="auto" w:fill="FFFFFF"/>
            <w:vAlign w:val="bottom"/>
          </w:tcPr>
          <w:p w14:paraId="5E2FA88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0.001</w:t>
            </w:r>
          </w:p>
        </w:tc>
        <w:tc>
          <w:tcPr>
            <w:tcW w:w="1844" w:type="dxa"/>
            <w:tcBorders>
              <w:top w:val="nil"/>
              <w:left w:val="nil"/>
              <w:bottom w:val="nil"/>
              <w:right w:val="nil"/>
            </w:tcBorders>
            <w:shd w:val="clear" w:color="auto" w:fill="FFFFFF"/>
            <w:vAlign w:val="bottom"/>
          </w:tcPr>
          <w:p w14:paraId="65619896"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-4,-20,-4</w:t>
            </w:r>
          </w:p>
        </w:tc>
        <w:tc>
          <w:tcPr>
            <w:tcW w:w="962" w:type="dxa"/>
            <w:tcBorders>
              <w:top w:val="nil"/>
              <w:left w:val="nil"/>
              <w:bottom w:val="nil"/>
              <w:right w:val="nil"/>
            </w:tcBorders>
            <w:shd w:val="clear" w:color="auto" w:fill="FFFFFF"/>
          </w:tcPr>
          <w:p w14:paraId="6C27A641"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0.03%</w:t>
            </w:r>
          </w:p>
        </w:tc>
      </w:tr>
      <w:tr w:rsidR="00C82030" w:rsidRPr="00CF18ED" w14:paraId="45000E06" w14:textId="77777777" w:rsidTr="00863B69">
        <w:trPr>
          <w:trHeight w:val="405"/>
        </w:trPr>
        <w:tc>
          <w:tcPr>
            <w:tcW w:w="3232" w:type="dxa"/>
            <w:tcBorders>
              <w:top w:val="nil"/>
              <w:left w:val="nil"/>
              <w:bottom w:val="nil"/>
              <w:right w:val="nil"/>
            </w:tcBorders>
            <w:shd w:val="clear" w:color="auto" w:fill="FFFFFF"/>
            <w:vAlign w:val="bottom"/>
          </w:tcPr>
          <w:p w14:paraId="5B129AC8"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supramarginal gyrus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73C8C76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22</w:t>
            </w:r>
          </w:p>
        </w:tc>
        <w:tc>
          <w:tcPr>
            <w:tcW w:w="992" w:type="dxa"/>
            <w:tcBorders>
              <w:top w:val="nil"/>
              <w:left w:val="nil"/>
              <w:bottom w:val="nil"/>
              <w:right w:val="nil"/>
            </w:tcBorders>
            <w:shd w:val="clear" w:color="auto" w:fill="FFFFFF"/>
            <w:vAlign w:val="bottom"/>
          </w:tcPr>
          <w:p w14:paraId="789728C3"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w:t>
            </w:r>
          </w:p>
        </w:tc>
        <w:tc>
          <w:tcPr>
            <w:tcW w:w="992" w:type="dxa"/>
            <w:tcBorders>
              <w:top w:val="nil"/>
              <w:left w:val="nil"/>
              <w:bottom w:val="nil"/>
              <w:right w:val="nil"/>
            </w:tcBorders>
            <w:shd w:val="clear" w:color="auto" w:fill="FFFFFF"/>
            <w:vAlign w:val="bottom"/>
          </w:tcPr>
          <w:p w14:paraId="5A03B966"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0.001</w:t>
            </w:r>
          </w:p>
        </w:tc>
        <w:tc>
          <w:tcPr>
            <w:tcW w:w="1844" w:type="dxa"/>
            <w:tcBorders>
              <w:top w:val="nil"/>
              <w:left w:val="nil"/>
              <w:bottom w:val="nil"/>
              <w:right w:val="nil"/>
            </w:tcBorders>
            <w:shd w:val="clear" w:color="auto" w:fill="FFFFFF"/>
            <w:vAlign w:val="bottom"/>
          </w:tcPr>
          <w:p w14:paraId="5BEC61E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66,-28,28</w:t>
            </w:r>
          </w:p>
        </w:tc>
        <w:tc>
          <w:tcPr>
            <w:tcW w:w="962" w:type="dxa"/>
            <w:tcBorders>
              <w:top w:val="nil"/>
              <w:left w:val="nil"/>
              <w:bottom w:val="nil"/>
              <w:right w:val="nil"/>
            </w:tcBorders>
            <w:shd w:val="clear" w:color="auto" w:fill="FFFFFF"/>
          </w:tcPr>
          <w:p w14:paraId="1675EC89"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0.03%</w:t>
            </w:r>
          </w:p>
        </w:tc>
      </w:tr>
      <w:tr w:rsidR="00C82030" w:rsidRPr="00CF18ED" w14:paraId="59593F32" w14:textId="77777777" w:rsidTr="00863B69">
        <w:trPr>
          <w:trHeight w:val="405"/>
        </w:trPr>
        <w:tc>
          <w:tcPr>
            <w:tcW w:w="3232" w:type="dxa"/>
            <w:tcBorders>
              <w:top w:val="nil"/>
              <w:left w:val="nil"/>
              <w:bottom w:val="nil"/>
              <w:right w:val="nil"/>
            </w:tcBorders>
            <w:shd w:val="clear" w:color="auto" w:fill="FFFFFF"/>
            <w:vAlign w:val="bottom"/>
          </w:tcPr>
          <w:p w14:paraId="2E26D63F"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thalamus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22F5EF1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16</w:t>
            </w:r>
          </w:p>
        </w:tc>
        <w:tc>
          <w:tcPr>
            <w:tcW w:w="992" w:type="dxa"/>
            <w:tcBorders>
              <w:top w:val="nil"/>
              <w:left w:val="nil"/>
              <w:bottom w:val="nil"/>
              <w:right w:val="nil"/>
            </w:tcBorders>
            <w:shd w:val="clear" w:color="auto" w:fill="FFFFFF"/>
            <w:vAlign w:val="bottom"/>
          </w:tcPr>
          <w:p w14:paraId="4FE2857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3.067</w:t>
            </w:r>
          </w:p>
        </w:tc>
        <w:tc>
          <w:tcPr>
            <w:tcW w:w="992" w:type="dxa"/>
            <w:tcBorders>
              <w:top w:val="nil"/>
              <w:left w:val="nil"/>
              <w:bottom w:val="nil"/>
              <w:right w:val="nil"/>
            </w:tcBorders>
            <w:shd w:val="clear" w:color="auto" w:fill="FFFFFF"/>
            <w:vAlign w:val="bottom"/>
          </w:tcPr>
          <w:p w14:paraId="4027424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0.001</w:t>
            </w:r>
          </w:p>
        </w:tc>
        <w:tc>
          <w:tcPr>
            <w:tcW w:w="1844" w:type="dxa"/>
            <w:tcBorders>
              <w:top w:val="nil"/>
              <w:left w:val="nil"/>
              <w:bottom w:val="nil"/>
              <w:right w:val="nil"/>
            </w:tcBorders>
            <w:shd w:val="clear" w:color="auto" w:fill="FFFFFF"/>
            <w:vAlign w:val="bottom"/>
          </w:tcPr>
          <w:p w14:paraId="3D2791E3"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6,-14,2</w:t>
            </w:r>
          </w:p>
        </w:tc>
        <w:tc>
          <w:tcPr>
            <w:tcW w:w="962" w:type="dxa"/>
            <w:tcBorders>
              <w:top w:val="nil"/>
              <w:left w:val="nil"/>
              <w:bottom w:val="nil"/>
              <w:right w:val="nil"/>
            </w:tcBorders>
            <w:shd w:val="clear" w:color="auto" w:fill="FFFFFF"/>
          </w:tcPr>
          <w:p w14:paraId="32148C5B"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0.07%</w:t>
            </w:r>
          </w:p>
        </w:tc>
      </w:tr>
      <w:tr w:rsidR="00C82030" w:rsidRPr="00CF18ED" w14:paraId="77B2C1A5" w14:textId="77777777" w:rsidTr="00863B69">
        <w:trPr>
          <w:trHeight w:val="405"/>
        </w:trPr>
        <w:tc>
          <w:tcPr>
            <w:tcW w:w="3232" w:type="dxa"/>
            <w:tcBorders>
              <w:top w:val="nil"/>
              <w:left w:val="nil"/>
              <w:bottom w:val="nil"/>
              <w:right w:val="nil"/>
            </w:tcBorders>
            <w:shd w:val="clear" w:color="auto" w:fill="FFFFFF"/>
            <w:vAlign w:val="bottom"/>
          </w:tcPr>
          <w:p w14:paraId="4FDA4D96"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inferior temporal gyrus</w:t>
            </w:r>
          </w:p>
        </w:tc>
        <w:tc>
          <w:tcPr>
            <w:tcW w:w="1134" w:type="dxa"/>
            <w:tcBorders>
              <w:top w:val="nil"/>
              <w:left w:val="nil"/>
              <w:bottom w:val="nil"/>
              <w:right w:val="nil"/>
            </w:tcBorders>
            <w:shd w:val="clear" w:color="auto" w:fill="FFFFFF"/>
            <w:vAlign w:val="bottom"/>
          </w:tcPr>
          <w:p w14:paraId="04DF46F7"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14</w:t>
            </w:r>
          </w:p>
        </w:tc>
        <w:tc>
          <w:tcPr>
            <w:tcW w:w="992" w:type="dxa"/>
            <w:tcBorders>
              <w:top w:val="nil"/>
              <w:left w:val="nil"/>
              <w:bottom w:val="nil"/>
              <w:right w:val="nil"/>
            </w:tcBorders>
            <w:shd w:val="clear" w:color="auto" w:fill="FFFFFF"/>
            <w:vAlign w:val="bottom"/>
          </w:tcPr>
          <w:p w14:paraId="04B2328C"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2.815</w:t>
            </w:r>
          </w:p>
        </w:tc>
        <w:tc>
          <w:tcPr>
            <w:tcW w:w="992" w:type="dxa"/>
            <w:tcBorders>
              <w:top w:val="nil"/>
              <w:left w:val="nil"/>
              <w:bottom w:val="nil"/>
              <w:right w:val="nil"/>
            </w:tcBorders>
            <w:shd w:val="clear" w:color="auto" w:fill="FFFFFF"/>
            <w:vAlign w:val="bottom"/>
          </w:tcPr>
          <w:p w14:paraId="4349DCE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0.002</w:t>
            </w:r>
          </w:p>
        </w:tc>
        <w:tc>
          <w:tcPr>
            <w:tcW w:w="1844" w:type="dxa"/>
            <w:tcBorders>
              <w:top w:val="nil"/>
              <w:left w:val="nil"/>
              <w:bottom w:val="nil"/>
              <w:right w:val="nil"/>
            </w:tcBorders>
            <w:shd w:val="clear" w:color="auto" w:fill="FFFFFF"/>
            <w:vAlign w:val="bottom"/>
          </w:tcPr>
          <w:p w14:paraId="03AC8507"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-58,-54,-6</w:t>
            </w:r>
          </w:p>
        </w:tc>
        <w:tc>
          <w:tcPr>
            <w:tcW w:w="962" w:type="dxa"/>
            <w:tcBorders>
              <w:top w:val="nil"/>
              <w:left w:val="nil"/>
              <w:bottom w:val="nil"/>
              <w:right w:val="nil"/>
            </w:tcBorders>
            <w:shd w:val="clear" w:color="auto" w:fill="FFFFFF"/>
          </w:tcPr>
          <w:p w14:paraId="0C7821BB"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w:t>
            </w:r>
          </w:p>
        </w:tc>
      </w:tr>
      <w:tr w:rsidR="00C82030" w:rsidRPr="00CF18ED" w14:paraId="40DC2752" w14:textId="77777777" w:rsidTr="00863B69">
        <w:trPr>
          <w:trHeight w:val="405"/>
        </w:trPr>
        <w:tc>
          <w:tcPr>
            <w:tcW w:w="3232" w:type="dxa"/>
            <w:tcBorders>
              <w:top w:val="nil"/>
              <w:left w:val="nil"/>
              <w:bottom w:val="nil"/>
              <w:right w:val="nil"/>
            </w:tcBorders>
            <w:shd w:val="clear" w:color="auto" w:fill="FFFFFF"/>
            <w:vAlign w:val="bottom"/>
          </w:tcPr>
          <w:p w14:paraId="1FBBD86B"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ventromedial prefrontal cortex</w:t>
            </w:r>
          </w:p>
        </w:tc>
        <w:tc>
          <w:tcPr>
            <w:tcW w:w="1134" w:type="dxa"/>
            <w:tcBorders>
              <w:top w:val="nil"/>
              <w:left w:val="nil"/>
              <w:bottom w:val="nil"/>
              <w:right w:val="nil"/>
            </w:tcBorders>
            <w:shd w:val="clear" w:color="auto" w:fill="FFFFFF"/>
            <w:vAlign w:val="bottom"/>
          </w:tcPr>
          <w:p w14:paraId="046A55E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12</w:t>
            </w:r>
          </w:p>
        </w:tc>
        <w:tc>
          <w:tcPr>
            <w:tcW w:w="992" w:type="dxa"/>
            <w:tcBorders>
              <w:top w:val="nil"/>
              <w:left w:val="nil"/>
              <w:bottom w:val="nil"/>
              <w:right w:val="nil"/>
            </w:tcBorders>
            <w:shd w:val="clear" w:color="auto" w:fill="FFFFFF"/>
            <w:vAlign w:val="bottom"/>
          </w:tcPr>
          <w:p w14:paraId="7E6ED21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3.017</w:t>
            </w:r>
          </w:p>
        </w:tc>
        <w:tc>
          <w:tcPr>
            <w:tcW w:w="992" w:type="dxa"/>
            <w:tcBorders>
              <w:top w:val="nil"/>
              <w:left w:val="nil"/>
              <w:bottom w:val="nil"/>
              <w:right w:val="nil"/>
            </w:tcBorders>
            <w:shd w:val="clear" w:color="auto" w:fill="FFFFFF"/>
            <w:vAlign w:val="bottom"/>
          </w:tcPr>
          <w:p w14:paraId="7C7DAAC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0.001</w:t>
            </w:r>
          </w:p>
        </w:tc>
        <w:tc>
          <w:tcPr>
            <w:tcW w:w="1844" w:type="dxa"/>
            <w:tcBorders>
              <w:top w:val="nil"/>
              <w:left w:val="nil"/>
              <w:bottom w:val="nil"/>
              <w:right w:val="nil"/>
            </w:tcBorders>
            <w:shd w:val="clear" w:color="auto" w:fill="FFFFFF"/>
            <w:vAlign w:val="bottom"/>
          </w:tcPr>
          <w:p w14:paraId="7C0D244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8,68,16</w:t>
            </w:r>
          </w:p>
        </w:tc>
        <w:tc>
          <w:tcPr>
            <w:tcW w:w="962" w:type="dxa"/>
            <w:tcBorders>
              <w:top w:val="nil"/>
              <w:left w:val="nil"/>
              <w:bottom w:val="nil"/>
              <w:right w:val="nil"/>
            </w:tcBorders>
            <w:shd w:val="clear" w:color="auto" w:fill="FFFFFF"/>
          </w:tcPr>
          <w:p w14:paraId="1F349F9E"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0.93%</w:t>
            </w:r>
          </w:p>
        </w:tc>
      </w:tr>
      <w:tr w:rsidR="00C82030" w:rsidRPr="00CF18ED" w14:paraId="67E2513E" w14:textId="77777777" w:rsidTr="00863B69">
        <w:trPr>
          <w:trHeight w:val="405"/>
        </w:trPr>
        <w:tc>
          <w:tcPr>
            <w:tcW w:w="3232" w:type="dxa"/>
            <w:tcBorders>
              <w:top w:val="nil"/>
              <w:left w:val="nil"/>
              <w:bottom w:val="nil"/>
              <w:right w:val="nil"/>
            </w:tcBorders>
            <w:shd w:val="clear" w:color="auto" w:fill="FFFFFF"/>
            <w:vAlign w:val="bottom"/>
          </w:tcPr>
          <w:p w14:paraId="58DD5419"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putamen</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3DF01EB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12</w:t>
            </w:r>
          </w:p>
        </w:tc>
        <w:tc>
          <w:tcPr>
            <w:tcW w:w="992" w:type="dxa"/>
            <w:tcBorders>
              <w:top w:val="nil"/>
              <w:left w:val="nil"/>
              <w:bottom w:val="nil"/>
              <w:right w:val="nil"/>
            </w:tcBorders>
            <w:shd w:val="clear" w:color="auto" w:fill="FFFFFF"/>
            <w:vAlign w:val="bottom"/>
          </w:tcPr>
          <w:p w14:paraId="3FD7584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2.772</w:t>
            </w:r>
          </w:p>
        </w:tc>
        <w:tc>
          <w:tcPr>
            <w:tcW w:w="992" w:type="dxa"/>
            <w:tcBorders>
              <w:top w:val="nil"/>
              <w:left w:val="nil"/>
              <w:bottom w:val="nil"/>
              <w:right w:val="nil"/>
            </w:tcBorders>
            <w:shd w:val="clear" w:color="auto" w:fill="FFFFFF"/>
            <w:vAlign w:val="bottom"/>
          </w:tcPr>
          <w:p w14:paraId="43636B8C"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0.003</w:t>
            </w:r>
          </w:p>
        </w:tc>
        <w:tc>
          <w:tcPr>
            <w:tcW w:w="1844" w:type="dxa"/>
            <w:tcBorders>
              <w:top w:val="nil"/>
              <w:left w:val="nil"/>
              <w:bottom w:val="nil"/>
              <w:right w:val="nil"/>
            </w:tcBorders>
            <w:shd w:val="clear" w:color="auto" w:fill="FFFFFF"/>
            <w:vAlign w:val="bottom"/>
          </w:tcPr>
          <w:p w14:paraId="5821B113"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-30,2,2</w:t>
            </w:r>
          </w:p>
        </w:tc>
        <w:tc>
          <w:tcPr>
            <w:tcW w:w="962" w:type="dxa"/>
            <w:tcBorders>
              <w:top w:val="nil"/>
              <w:left w:val="nil"/>
              <w:bottom w:val="nil"/>
              <w:right w:val="nil"/>
            </w:tcBorders>
            <w:shd w:val="clear" w:color="auto" w:fill="FFFFFF"/>
          </w:tcPr>
          <w:p w14:paraId="1F93103A"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4.56%</w:t>
            </w:r>
          </w:p>
        </w:tc>
      </w:tr>
      <w:tr w:rsidR="00C82030" w:rsidRPr="00CF18ED" w14:paraId="2C296671" w14:textId="77777777" w:rsidTr="00863B69">
        <w:trPr>
          <w:trHeight w:val="405"/>
        </w:trPr>
        <w:tc>
          <w:tcPr>
            <w:tcW w:w="3232" w:type="dxa"/>
            <w:tcBorders>
              <w:top w:val="nil"/>
              <w:left w:val="nil"/>
              <w:bottom w:val="nil"/>
              <w:right w:val="nil"/>
            </w:tcBorders>
            <w:shd w:val="clear" w:color="auto" w:fill="FFFFFF"/>
            <w:vAlign w:val="bottom"/>
          </w:tcPr>
          <w:p w14:paraId="70539EFF"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inferior frontal gyrus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530796E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12</w:t>
            </w:r>
          </w:p>
        </w:tc>
        <w:tc>
          <w:tcPr>
            <w:tcW w:w="992" w:type="dxa"/>
            <w:tcBorders>
              <w:top w:val="nil"/>
              <w:left w:val="nil"/>
              <w:bottom w:val="nil"/>
              <w:right w:val="nil"/>
            </w:tcBorders>
            <w:shd w:val="clear" w:color="auto" w:fill="FFFFFF"/>
            <w:vAlign w:val="bottom"/>
          </w:tcPr>
          <w:p w14:paraId="65359FF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2.849</w:t>
            </w:r>
          </w:p>
        </w:tc>
        <w:tc>
          <w:tcPr>
            <w:tcW w:w="992" w:type="dxa"/>
            <w:tcBorders>
              <w:top w:val="nil"/>
              <w:left w:val="nil"/>
              <w:bottom w:val="nil"/>
              <w:right w:val="nil"/>
            </w:tcBorders>
            <w:shd w:val="clear" w:color="auto" w:fill="FFFFFF"/>
            <w:vAlign w:val="bottom"/>
          </w:tcPr>
          <w:p w14:paraId="5547BF52"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0.002</w:t>
            </w:r>
          </w:p>
        </w:tc>
        <w:tc>
          <w:tcPr>
            <w:tcW w:w="1844" w:type="dxa"/>
            <w:tcBorders>
              <w:top w:val="nil"/>
              <w:left w:val="nil"/>
              <w:bottom w:val="nil"/>
              <w:right w:val="nil"/>
            </w:tcBorders>
            <w:shd w:val="clear" w:color="auto" w:fill="FFFFFF"/>
            <w:vAlign w:val="bottom"/>
          </w:tcPr>
          <w:p w14:paraId="3C8383C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-58,10,18</w:t>
            </w:r>
          </w:p>
        </w:tc>
        <w:tc>
          <w:tcPr>
            <w:tcW w:w="962" w:type="dxa"/>
            <w:tcBorders>
              <w:top w:val="nil"/>
              <w:left w:val="nil"/>
              <w:bottom w:val="nil"/>
              <w:right w:val="nil"/>
            </w:tcBorders>
            <w:shd w:val="clear" w:color="auto" w:fill="FFFFFF"/>
          </w:tcPr>
          <w:p w14:paraId="1C636514"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0.31%</w:t>
            </w:r>
          </w:p>
        </w:tc>
      </w:tr>
      <w:tr w:rsidR="00C82030" w:rsidRPr="00CF18ED" w14:paraId="1A514F3A" w14:textId="77777777" w:rsidTr="00863B69">
        <w:trPr>
          <w:trHeight w:val="405"/>
        </w:trPr>
        <w:tc>
          <w:tcPr>
            <w:tcW w:w="3232" w:type="dxa"/>
            <w:tcBorders>
              <w:top w:val="nil"/>
              <w:left w:val="nil"/>
              <w:bottom w:val="nil"/>
              <w:right w:val="nil"/>
            </w:tcBorders>
            <w:shd w:val="clear" w:color="auto" w:fill="FFFFFF"/>
            <w:vAlign w:val="bottom"/>
          </w:tcPr>
          <w:p w14:paraId="4B4BBD0A"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middle frontal gyrus</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33A0071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11</w:t>
            </w:r>
          </w:p>
        </w:tc>
        <w:tc>
          <w:tcPr>
            <w:tcW w:w="992" w:type="dxa"/>
            <w:tcBorders>
              <w:top w:val="nil"/>
              <w:left w:val="nil"/>
              <w:bottom w:val="nil"/>
              <w:right w:val="nil"/>
            </w:tcBorders>
            <w:shd w:val="clear" w:color="auto" w:fill="FFFFFF"/>
            <w:vAlign w:val="bottom"/>
          </w:tcPr>
          <w:p w14:paraId="1D3DE59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2.721</w:t>
            </w:r>
          </w:p>
        </w:tc>
        <w:tc>
          <w:tcPr>
            <w:tcW w:w="992" w:type="dxa"/>
            <w:tcBorders>
              <w:top w:val="nil"/>
              <w:left w:val="nil"/>
              <w:bottom w:val="nil"/>
              <w:right w:val="nil"/>
            </w:tcBorders>
            <w:shd w:val="clear" w:color="auto" w:fill="FFFFFF"/>
            <w:vAlign w:val="bottom"/>
          </w:tcPr>
          <w:p w14:paraId="6A9E781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0.003</w:t>
            </w:r>
          </w:p>
        </w:tc>
        <w:tc>
          <w:tcPr>
            <w:tcW w:w="1844" w:type="dxa"/>
            <w:tcBorders>
              <w:top w:val="nil"/>
              <w:left w:val="nil"/>
              <w:bottom w:val="nil"/>
              <w:right w:val="nil"/>
            </w:tcBorders>
            <w:shd w:val="clear" w:color="auto" w:fill="FFFFFF"/>
            <w:vAlign w:val="bottom"/>
          </w:tcPr>
          <w:p w14:paraId="5C723C8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40,42,22</w:t>
            </w:r>
          </w:p>
        </w:tc>
        <w:tc>
          <w:tcPr>
            <w:tcW w:w="962" w:type="dxa"/>
            <w:tcBorders>
              <w:top w:val="nil"/>
              <w:left w:val="nil"/>
              <w:bottom w:val="nil"/>
              <w:right w:val="nil"/>
            </w:tcBorders>
            <w:shd w:val="clear" w:color="auto" w:fill="FFFFFF"/>
          </w:tcPr>
          <w:p w14:paraId="25892B5D"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0.49%</w:t>
            </w:r>
          </w:p>
        </w:tc>
      </w:tr>
      <w:tr w:rsidR="00C82030" w:rsidRPr="00CF18ED" w14:paraId="2C280579" w14:textId="77777777" w:rsidTr="00863B69">
        <w:trPr>
          <w:trHeight w:val="405"/>
        </w:trPr>
        <w:tc>
          <w:tcPr>
            <w:tcW w:w="3232" w:type="dxa"/>
            <w:tcBorders>
              <w:top w:val="nil"/>
              <w:left w:val="nil"/>
              <w:bottom w:val="nil"/>
              <w:right w:val="nil"/>
            </w:tcBorders>
            <w:shd w:val="clear" w:color="auto" w:fill="FFFFFF"/>
            <w:vAlign w:val="bottom"/>
          </w:tcPr>
          <w:p w14:paraId="3C591FA4"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supplementary motor area</w:t>
            </w:r>
          </w:p>
        </w:tc>
        <w:tc>
          <w:tcPr>
            <w:tcW w:w="1134" w:type="dxa"/>
            <w:tcBorders>
              <w:top w:val="nil"/>
              <w:left w:val="nil"/>
              <w:bottom w:val="nil"/>
              <w:right w:val="nil"/>
            </w:tcBorders>
            <w:shd w:val="clear" w:color="auto" w:fill="FFFFFF"/>
            <w:vAlign w:val="bottom"/>
          </w:tcPr>
          <w:p w14:paraId="421F999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10</w:t>
            </w:r>
          </w:p>
        </w:tc>
        <w:tc>
          <w:tcPr>
            <w:tcW w:w="992" w:type="dxa"/>
            <w:tcBorders>
              <w:top w:val="nil"/>
              <w:left w:val="nil"/>
              <w:bottom w:val="nil"/>
              <w:right w:val="nil"/>
            </w:tcBorders>
            <w:shd w:val="clear" w:color="auto" w:fill="FFFFFF"/>
            <w:vAlign w:val="bottom"/>
          </w:tcPr>
          <w:p w14:paraId="515311F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2.789</w:t>
            </w:r>
          </w:p>
        </w:tc>
        <w:tc>
          <w:tcPr>
            <w:tcW w:w="992" w:type="dxa"/>
            <w:tcBorders>
              <w:top w:val="nil"/>
              <w:left w:val="nil"/>
              <w:bottom w:val="nil"/>
              <w:right w:val="nil"/>
            </w:tcBorders>
            <w:shd w:val="clear" w:color="auto" w:fill="FFFFFF"/>
            <w:vAlign w:val="bottom"/>
          </w:tcPr>
          <w:p w14:paraId="7AE5E73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0.003</w:t>
            </w:r>
          </w:p>
        </w:tc>
        <w:tc>
          <w:tcPr>
            <w:tcW w:w="1844" w:type="dxa"/>
            <w:tcBorders>
              <w:top w:val="nil"/>
              <w:left w:val="nil"/>
              <w:bottom w:val="nil"/>
              <w:right w:val="nil"/>
            </w:tcBorders>
            <w:shd w:val="clear" w:color="auto" w:fill="FFFFFF"/>
            <w:vAlign w:val="bottom"/>
          </w:tcPr>
          <w:p w14:paraId="60E4B7D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12,12,62</w:t>
            </w:r>
          </w:p>
        </w:tc>
        <w:tc>
          <w:tcPr>
            <w:tcW w:w="962" w:type="dxa"/>
            <w:tcBorders>
              <w:top w:val="nil"/>
              <w:left w:val="nil"/>
              <w:bottom w:val="nil"/>
              <w:right w:val="nil"/>
            </w:tcBorders>
            <w:shd w:val="clear" w:color="auto" w:fill="FFFFFF"/>
          </w:tcPr>
          <w:p w14:paraId="416DCB96"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32.48%</w:t>
            </w:r>
          </w:p>
        </w:tc>
      </w:tr>
      <w:tr w:rsidR="00C82030" w:rsidRPr="00CF18ED" w14:paraId="63A957CE" w14:textId="77777777" w:rsidTr="00863B69">
        <w:trPr>
          <w:trHeight w:val="405"/>
        </w:trPr>
        <w:tc>
          <w:tcPr>
            <w:tcW w:w="3232" w:type="dxa"/>
            <w:tcBorders>
              <w:top w:val="nil"/>
              <w:left w:val="nil"/>
              <w:bottom w:val="nil"/>
              <w:right w:val="nil"/>
            </w:tcBorders>
            <w:shd w:val="clear" w:color="auto" w:fill="FFFFFF"/>
            <w:vAlign w:val="bottom"/>
          </w:tcPr>
          <w:p w14:paraId="1666AD7B"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posterior insula</w:t>
            </w:r>
            <w:r>
              <w:rPr>
                <w:rFonts w:ascii="Times New Roman" w:hAnsi="Times New Roman"/>
                <w:sz w:val="20"/>
                <w:szCs w:val="20"/>
              </w:rPr>
              <w:t>*</w:t>
            </w:r>
          </w:p>
        </w:tc>
        <w:tc>
          <w:tcPr>
            <w:tcW w:w="1134" w:type="dxa"/>
            <w:tcBorders>
              <w:top w:val="nil"/>
              <w:left w:val="nil"/>
              <w:bottom w:val="nil"/>
              <w:right w:val="nil"/>
            </w:tcBorders>
            <w:shd w:val="clear" w:color="auto" w:fill="FFFFFF"/>
            <w:vAlign w:val="bottom"/>
          </w:tcPr>
          <w:p w14:paraId="7C19F5D6"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10</w:t>
            </w:r>
          </w:p>
        </w:tc>
        <w:tc>
          <w:tcPr>
            <w:tcW w:w="992" w:type="dxa"/>
            <w:tcBorders>
              <w:top w:val="nil"/>
              <w:left w:val="nil"/>
              <w:bottom w:val="nil"/>
              <w:right w:val="nil"/>
            </w:tcBorders>
            <w:shd w:val="clear" w:color="auto" w:fill="FFFFFF"/>
            <w:vAlign w:val="bottom"/>
          </w:tcPr>
          <w:p w14:paraId="0AF90EC1"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2.659</w:t>
            </w:r>
          </w:p>
        </w:tc>
        <w:tc>
          <w:tcPr>
            <w:tcW w:w="992" w:type="dxa"/>
            <w:tcBorders>
              <w:top w:val="nil"/>
              <w:left w:val="nil"/>
              <w:bottom w:val="nil"/>
              <w:right w:val="nil"/>
            </w:tcBorders>
            <w:shd w:val="clear" w:color="auto" w:fill="FFFFFF"/>
            <w:vAlign w:val="bottom"/>
          </w:tcPr>
          <w:p w14:paraId="0FB7A6E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0.004</w:t>
            </w:r>
          </w:p>
        </w:tc>
        <w:tc>
          <w:tcPr>
            <w:tcW w:w="1844" w:type="dxa"/>
            <w:tcBorders>
              <w:top w:val="nil"/>
              <w:left w:val="nil"/>
              <w:bottom w:val="nil"/>
              <w:right w:val="nil"/>
            </w:tcBorders>
            <w:shd w:val="clear" w:color="auto" w:fill="FFFFFF"/>
            <w:vAlign w:val="bottom"/>
          </w:tcPr>
          <w:p w14:paraId="138ACCE1"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-42,-2,12</w:t>
            </w:r>
          </w:p>
        </w:tc>
        <w:tc>
          <w:tcPr>
            <w:tcW w:w="962" w:type="dxa"/>
            <w:tcBorders>
              <w:top w:val="nil"/>
              <w:left w:val="nil"/>
              <w:bottom w:val="nil"/>
              <w:right w:val="nil"/>
            </w:tcBorders>
            <w:shd w:val="clear" w:color="auto" w:fill="FFFFFF"/>
          </w:tcPr>
          <w:p w14:paraId="4EE288DD"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0.7%</w:t>
            </w:r>
          </w:p>
        </w:tc>
      </w:tr>
    </w:tbl>
    <w:p w14:paraId="729A6BA6" w14:textId="77777777" w:rsidR="00C82030" w:rsidRPr="00137DA6" w:rsidRDefault="00C82030" w:rsidP="00C820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 w:val="28"/>
          <w:szCs w:val="28"/>
        </w:rPr>
      </w:pPr>
      <w:r w:rsidRPr="00137DA6">
        <w:rPr>
          <w:rFonts w:ascii="Times New Roman" w:eastAsia="MS Mincho" w:hAnsi="Times New Roman"/>
          <w:sz w:val="20"/>
          <w:szCs w:val="20"/>
        </w:rPr>
        <w:t xml:space="preserve">Only one local peak per gray matter brain region is displayed. Abbreviations: </w:t>
      </w:r>
      <w:proofErr w:type="spellStart"/>
      <w:r w:rsidRPr="00137DA6">
        <w:rPr>
          <w:rFonts w:ascii="Times New Roman" w:eastAsia="MS Mincho" w:hAnsi="Times New Roman"/>
          <w:sz w:val="20"/>
          <w:szCs w:val="20"/>
        </w:rPr>
        <w:t>Ke</w:t>
      </w:r>
      <w:proofErr w:type="spellEnd"/>
      <w:r w:rsidRPr="00137DA6">
        <w:rPr>
          <w:rFonts w:ascii="Times New Roman" w:eastAsia="MS Mincho" w:hAnsi="Times New Roman"/>
          <w:sz w:val="20"/>
          <w:szCs w:val="20"/>
        </w:rPr>
        <w:t xml:space="preserve">, cluster extent; MNI: Montreal Neurological Institute; SDM: Signed Differential Mapping; P: p-value; </w:t>
      </w:r>
      <w:r w:rsidRPr="00137DA6">
        <w:rPr>
          <w:rFonts w:ascii="Times New Roman" w:hAnsi="Times New Roman"/>
          <w:sz w:val="20"/>
          <w:szCs w:val="20"/>
        </w:rPr>
        <w:t>I</w:t>
      </w:r>
      <w:r w:rsidRPr="00137DA6">
        <w:rPr>
          <w:rFonts w:ascii="Times New Roman" w:hAnsi="Times New Roman"/>
          <w:sz w:val="20"/>
          <w:szCs w:val="20"/>
          <w:vertAlign w:val="superscript"/>
        </w:rPr>
        <w:t>2</w:t>
      </w:r>
      <w:r w:rsidRPr="00137DA6">
        <w:rPr>
          <w:rFonts w:ascii="Times New Roman" w:eastAsia="MS Mincho" w:hAnsi="Times New Roman"/>
          <w:sz w:val="20"/>
          <w:szCs w:val="20"/>
        </w:rPr>
        <w:t>: Percentage of variance attributable to study heterogeneity.</w:t>
      </w:r>
      <w:r w:rsidRPr="00137DA6">
        <w:rPr>
          <w:rFonts w:ascii="Times New Roman" w:hAnsi="Times New Roman"/>
          <w:b/>
          <w:sz w:val="28"/>
          <w:szCs w:val="28"/>
        </w:rPr>
        <w:t xml:space="preserve"> </w:t>
      </w:r>
      <w:r>
        <w:rPr>
          <w:rFonts w:ascii="Times New Roman" w:hAnsi="Times New Roman"/>
          <w:sz w:val="20"/>
          <w:szCs w:val="20"/>
        </w:rPr>
        <w:t>*Results present in the main analysis (</w:t>
      </w:r>
      <w:r w:rsidRPr="00253184">
        <w:rPr>
          <w:rFonts w:ascii="Times New Roman" w:hAnsi="Times New Roman"/>
          <w:sz w:val="20"/>
          <w:szCs w:val="20"/>
        </w:rPr>
        <w:t>uncorrected p&lt;0.005, cluster size &gt;10 voxels</w:t>
      </w:r>
      <w:r>
        <w:rPr>
          <w:rFonts w:ascii="Times New Roman" w:hAnsi="Times New Roman"/>
          <w:sz w:val="20"/>
          <w:szCs w:val="20"/>
        </w:rPr>
        <w:t>).</w:t>
      </w:r>
    </w:p>
    <w:p w14:paraId="2920BC23" w14:textId="77777777" w:rsidR="00C82030" w:rsidRDefault="00C82030" w:rsidP="00C82030">
      <w:pPr>
        <w:spacing w:line="240" w:lineRule="auto"/>
        <w:rPr>
          <w:rFonts w:ascii="Times New Roman" w:hAnsi="Times New Roman"/>
          <w:sz w:val="24"/>
          <w:szCs w:val="24"/>
        </w:rPr>
      </w:pPr>
    </w:p>
    <w:p w14:paraId="67DE55DE" w14:textId="77777777" w:rsidR="00FE009E" w:rsidRDefault="00FE009E">
      <w:pPr>
        <w:rPr>
          <w:rFonts w:ascii="Times New Roman" w:hAnsi="Times New Roman"/>
          <w:b/>
          <w:bCs/>
          <w:color w:val="000000"/>
          <w:sz w:val="24"/>
          <w:szCs w:val="24"/>
        </w:rPr>
      </w:pPr>
      <w:r>
        <w:rPr>
          <w:rFonts w:ascii="Times New Roman" w:hAnsi="Times New Roman"/>
          <w:b/>
          <w:bCs/>
          <w:color w:val="000000"/>
          <w:sz w:val="24"/>
          <w:szCs w:val="24"/>
        </w:rPr>
        <w:br w:type="page"/>
      </w:r>
    </w:p>
    <w:p w14:paraId="5791069B" w14:textId="77777777" w:rsidR="00C82030" w:rsidRPr="00CA1920" w:rsidRDefault="00C82030" w:rsidP="00C820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MS Mincho" w:hAnsi="Times New Roman"/>
          <w:b/>
          <w:sz w:val="24"/>
          <w:szCs w:val="24"/>
        </w:rPr>
      </w:pPr>
      <w:r w:rsidRPr="00CA1920">
        <w:rPr>
          <w:rFonts w:ascii="Times New Roman" w:hAnsi="Times New Roman"/>
          <w:b/>
          <w:bCs/>
          <w:color w:val="000000"/>
          <w:sz w:val="24"/>
          <w:szCs w:val="24"/>
        </w:rPr>
        <w:lastRenderedPageBreak/>
        <w:t xml:space="preserve">Supplementary Table </w:t>
      </w:r>
      <w:r>
        <w:rPr>
          <w:rFonts w:ascii="Times New Roman" w:hAnsi="Times New Roman"/>
          <w:b/>
          <w:bCs/>
          <w:color w:val="000000"/>
          <w:sz w:val="24"/>
          <w:szCs w:val="24"/>
        </w:rPr>
        <w:t>3</w:t>
      </w:r>
      <w:r w:rsidRPr="00CF18ED">
        <w:rPr>
          <w:rFonts w:ascii="Times New Roman" w:hAnsi="Times New Roman"/>
          <w:b/>
          <w:bCs/>
          <w:color w:val="000000"/>
          <w:sz w:val="24"/>
          <w:szCs w:val="24"/>
        </w:rPr>
        <w:t xml:space="preserve">. </w:t>
      </w:r>
      <w:r>
        <w:rPr>
          <w:rFonts w:ascii="Times New Roman" w:hAnsi="Times New Roman"/>
          <w:color w:val="000000"/>
          <w:sz w:val="24"/>
          <w:szCs w:val="24"/>
        </w:rPr>
        <w:t>R</w:t>
      </w:r>
      <w:r w:rsidRPr="00CF18ED">
        <w:rPr>
          <w:rFonts w:ascii="Times New Roman" w:eastAsia="MS Mincho" w:hAnsi="Times New Roman"/>
          <w:sz w:val="24"/>
          <w:szCs w:val="24"/>
        </w:rPr>
        <w:t xml:space="preserve">egions </w:t>
      </w:r>
      <w:r>
        <w:rPr>
          <w:rFonts w:ascii="Times New Roman" w:eastAsia="MS Mincho" w:hAnsi="Times New Roman"/>
          <w:sz w:val="24"/>
          <w:szCs w:val="24"/>
        </w:rPr>
        <w:t xml:space="preserve">showing positive correlations between baseline BOLD response and clinical response </w:t>
      </w:r>
      <w:r w:rsidRPr="00CF18ED">
        <w:rPr>
          <w:rFonts w:ascii="Times New Roman" w:eastAsia="MS Mincho" w:hAnsi="Times New Roman"/>
          <w:sz w:val="24"/>
          <w:szCs w:val="24"/>
        </w:rPr>
        <w:t>in social anxiety disorder; uncorrected p&lt;0.005, cluster size &gt;10 voxels.</w:t>
      </w:r>
    </w:p>
    <w:tbl>
      <w:tblPr>
        <w:tblW w:w="9143" w:type="dxa"/>
        <w:tblBorders>
          <w:top w:val="single" w:sz="4" w:space="0" w:color="00000A"/>
        </w:tblBorders>
        <w:tblLayout w:type="fixed"/>
        <w:tblCellMar>
          <w:left w:w="113" w:type="dxa"/>
        </w:tblCellMar>
        <w:tblLook w:val="00A0" w:firstRow="1" w:lastRow="0" w:firstColumn="1" w:lastColumn="0" w:noHBand="0" w:noVBand="0"/>
      </w:tblPr>
      <w:tblGrid>
        <w:gridCol w:w="3374"/>
        <w:gridCol w:w="850"/>
        <w:gridCol w:w="992"/>
        <w:gridCol w:w="993"/>
        <w:gridCol w:w="1984"/>
        <w:gridCol w:w="950"/>
      </w:tblGrid>
      <w:tr w:rsidR="00C82030" w:rsidRPr="00CF18ED" w14:paraId="428AB523" w14:textId="77777777" w:rsidTr="00863B69">
        <w:trPr>
          <w:trHeight w:val="403"/>
        </w:trPr>
        <w:tc>
          <w:tcPr>
            <w:tcW w:w="3374" w:type="dxa"/>
            <w:tcBorders>
              <w:top w:val="nil"/>
              <w:left w:val="nil"/>
              <w:bottom w:val="nil"/>
              <w:right w:val="nil"/>
            </w:tcBorders>
            <w:shd w:val="clear" w:color="auto" w:fill="FFFFFF"/>
          </w:tcPr>
          <w:p w14:paraId="71B743CB" w14:textId="77777777" w:rsidR="00C82030" w:rsidRPr="00CF18ED" w:rsidRDefault="00C82030" w:rsidP="00863B69">
            <w:pPr>
              <w:widowControl w:val="0"/>
              <w:tabs>
                <w:tab w:val="left" w:pos="709"/>
                <w:tab w:val="left" w:pos="8640"/>
              </w:tabs>
              <w:rPr>
                <w:rFonts w:ascii="Times New Roman" w:hAnsi="Times New Roman"/>
                <w:b/>
                <w:sz w:val="20"/>
                <w:szCs w:val="20"/>
                <w:u w:val="single"/>
              </w:rPr>
            </w:pPr>
            <w:r w:rsidRPr="00CF18ED">
              <w:rPr>
                <w:rFonts w:ascii="Times New Roman" w:hAnsi="Times New Roman"/>
                <w:b/>
                <w:sz w:val="20"/>
                <w:szCs w:val="20"/>
                <w:u w:val="single"/>
              </w:rPr>
              <w:t>Region</w:t>
            </w:r>
          </w:p>
        </w:tc>
        <w:tc>
          <w:tcPr>
            <w:tcW w:w="850" w:type="dxa"/>
            <w:tcBorders>
              <w:top w:val="nil"/>
              <w:left w:val="nil"/>
              <w:bottom w:val="nil"/>
              <w:right w:val="nil"/>
            </w:tcBorders>
            <w:shd w:val="clear" w:color="auto" w:fill="FFFFFF"/>
          </w:tcPr>
          <w:p w14:paraId="1EB0BAA2" w14:textId="77777777" w:rsidR="00C82030" w:rsidRPr="00CF18ED" w:rsidRDefault="00C82030" w:rsidP="00863B69">
            <w:pPr>
              <w:tabs>
                <w:tab w:val="left" w:pos="709"/>
              </w:tabs>
              <w:jc w:val="center"/>
              <w:rPr>
                <w:rFonts w:ascii="Times New Roman" w:hAnsi="Times New Roman"/>
                <w:b/>
                <w:sz w:val="20"/>
                <w:szCs w:val="20"/>
                <w:u w:val="single"/>
                <w:vertAlign w:val="subscript"/>
              </w:rPr>
            </w:pPr>
            <w:proofErr w:type="spellStart"/>
            <w:r w:rsidRPr="00CF18ED">
              <w:rPr>
                <w:rFonts w:ascii="Times New Roman" w:hAnsi="Times New Roman"/>
                <w:b/>
                <w:sz w:val="20"/>
                <w:szCs w:val="20"/>
                <w:u w:val="single"/>
              </w:rPr>
              <w:t>Ke</w:t>
            </w:r>
            <w:proofErr w:type="spellEnd"/>
          </w:p>
        </w:tc>
        <w:tc>
          <w:tcPr>
            <w:tcW w:w="992" w:type="dxa"/>
            <w:tcBorders>
              <w:top w:val="nil"/>
              <w:left w:val="nil"/>
              <w:bottom w:val="nil"/>
              <w:right w:val="nil"/>
            </w:tcBorders>
            <w:shd w:val="clear" w:color="auto" w:fill="FFFFFF"/>
          </w:tcPr>
          <w:p w14:paraId="7CF4A44D" w14:textId="77777777" w:rsidR="00C82030" w:rsidRPr="00CF18ED" w:rsidRDefault="00C82030" w:rsidP="00863B69">
            <w:pPr>
              <w:tabs>
                <w:tab w:val="left" w:pos="709"/>
              </w:tabs>
              <w:jc w:val="center"/>
              <w:rPr>
                <w:rFonts w:ascii="Times New Roman" w:hAnsi="Times New Roman"/>
                <w:b/>
                <w:sz w:val="20"/>
                <w:szCs w:val="20"/>
                <w:u w:val="single"/>
              </w:rPr>
            </w:pPr>
            <w:r w:rsidRPr="00CF18ED">
              <w:rPr>
                <w:rFonts w:ascii="Times New Roman" w:hAnsi="Times New Roman"/>
                <w:b/>
                <w:sz w:val="20"/>
                <w:szCs w:val="20"/>
                <w:u w:val="single"/>
              </w:rPr>
              <w:t>SDM</w:t>
            </w:r>
            <w:r>
              <w:rPr>
                <w:rFonts w:ascii="Times New Roman" w:hAnsi="Times New Roman"/>
                <w:b/>
                <w:sz w:val="20"/>
                <w:szCs w:val="20"/>
                <w:u w:val="single"/>
              </w:rPr>
              <w:t>-</w:t>
            </w:r>
            <w:r w:rsidRPr="00CF18ED">
              <w:rPr>
                <w:rFonts w:ascii="Times New Roman" w:hAnsi="Times New Roman"/>
                <w:b/>
                <w:sz w:val="20"/>
                <w:szCs w:val="20"/>
                <w:u w:val="single"/>
              </w:rPr>
              <w:t>Z</w:t>
            </w:r>
          </w:p>
        </w:tc>
        <w:tc>
          <w:tcPr>
            <w:tcW w:w="993" w:type="dxa"/>
            <w:tcBorders>
              <w:top w:val="nil"/>
              <w:left w:val="nil"/>
              <w:bottom w:val="nil"/>
              <w:right w:val="nil"/>
            </w:tcBorders>
            <w:shd w:val="clear" w:color="auto" w:fill="FFFFFF"/>
          </w:tcPr>
          <w:p w14:paraId="50501ACD" w14:textId="77777777" w:rsidR="00C82030" w:rsidRPr="00CF18ED" w:rsidRDefault="00C82030" w:rsidP="00863B69">
            <w:pPr>
              <w:tabs>
                <w:tab w:val="left" w:pos="709"/>
              </w:tabs>
              <w:jc w:val="center"/>
              <w:rPr>
                <w:rFonts w:ascii="Times New Roman" w:hAnsi="Times New Roman"/>
                <w:b/>
                <w:iCs/>
                <w:sz w:val="20"/>
                <w:szCs w:val="20"/>
                <w:u w:val="single"/>
              </w:rPr>
            </w:pPr>
            <w:r w:rsidRPr="00CF18ED">
              <w:rPr>
                <w:rFonts w:ascii="Times New Roman" w:hAnsi="Times New Roman"/>
                <w:b/>
                <w:iCs/>
                <w:sz w:val="20"/>
                <w:szCs w:val="20"/>
                <w:u w:val="single"/>
              </w:rPr>
              <w:t>Voxel P</w:t>
            </w:r>
          </w:p>
        </w:tc>
        <w:tc>
          <w:tcPr>
            <w:tcW w:w="1984" w:type="dxa"/>
            <w:tcBorders>
              <w:top w:val="nil"/>
              <w:left w:val="nil"/>
              <w:bottom w:val="nil"/>
              <w:right w:val="nil"/>
            </w:tcBorders>
            <w:shd w:val="clear" w:color="auto" w:fill="FFFFFF"/>
          </w:tcPr>
          <w:p w14:paraId="2C211BFE" w14:textId="77777777" w:rsidR="00C82030" w:rsidRPr="00CF18ED" w:rsidRDefault="00C82030" w:rsidP="00863B69">
            <w:pPr>
              <w:tabs>
                <w:tab w:val="left" w:pos="709"/>
              </w:tabs>
              <w:jc w:val="center"/>
              <w:rPr>
                <w:rFonts w:ascii="Times New Roman" w:hAnsi="Times New Roman"/>
                <w:b/>
                <w:sz w:val="20"/>
                <w:szCs w:val="20"/>
                <w:u w:val="single"/>
              </w:rPr>
            </w:pPr>
            <w:r w:rsidRPr="00CF18ED">
              <w:rPr>
                <w:rFonts w:ascii="Times New Roman" w:hAnsi="Times New Roman"/>
                <w:b/>
                <w:sz w:val="20"/>
                <w:szCs w:val="20"/>
                <w:u w:val="single"/>
              </w:rPr>
              <w:t>MNI coordinates</w:t>
            </w:r>
          </w:p>
        </w:tc>
        <w:tc>
          <w:tcPr>
            <w:tcW w:w="950" w:type="dxa"/>
            <w:tcBorders>
              <w:top w:val="nil"/>
              <w:left w:val="nil"/>
              <w:bottom w:val="nil"/>
              <w:right w:val="nil"/>
            </w:tcBorders>
            <w:shd w:val="clear" w:color="auto" w:fill="FFFFFF"/>
          </w:tcPr>
          <w:p w14:paraId="0D3B99DF" w14:textId="77777777" w:rsidR="00C82030" w:rsidRPr="00CF18ED" w:rsidRDefault="00C82030" w:rsidP="00863B69">
            <w:pPr>
              <w:tabs>
                <w:tab w:val="left" w:pos="709"/>
              </w:tabs>
              <w:jc w:val="center"/>
              <w:rPr>
                <w:rFonts w:ascii="Times New Roman" w:hAnsi="Times New Roman"/>
                <w:b/>
                <w:sz w:val="20"/>
                <w:szCs w:val="20"/>
                <w:u w:val="single"/>
                <w:vertAlign w:val="superscript"/>
              </w:rPr>
            </w:pPr>
            <w:r w:rsidRPr="00CF18ED">
              <w:rPr>
                <w:rFonts w:ascii="Times New Roman" w:hAnsi="Times New Roman"/>
                <w:b/>
                <w:sz w:val="20"/>
                <w:szCs w:val="20"/>
                <w:u w:val="single"/>
              </w:rPr>
              <w:t>I</w:t>
            </w:r>
            <w:r w:rsidRPr="00CF18ED">
              <w:rPr>
                <w:rFonts w:ascii="Times New Roman" w:hAnsi="Times New Roman"/>
                <w:b/>
                <w:sz w:val="20"/>
                <w:szCs w:val="20"/>
                <w:u w:val="single"/>
                <w:vertAlign w:val="superscript"/>
              </w:rPr>
              <w:t>2</w:t>
            </w:r>
          </w:p>
        </w:tc>
      </w:tr>
      <w:tr w:rsidR="00C82030" w:rsidRPr="00CF18ED" w14:paraId="538D55F8" w14:textId="77777777" w:rsidTr="00863B69">
        <w:trPr>
          <w:trHeight w:val="403"/>
        </w:trPr>
        <w:tc>
          <w:tcPr>
            <w:tcW w:w="3374" w:type="dxa"/>
            <w:tcBorders>
              <w:top w:val="nil"/>
              <w:left w:val="nil"/>
              <w:bottom w:val="nil"/>
              <w:right w:val="nil"/>
            </w:tcBorders>
            <w:shd w:val="clear" w:color="auto" w:fill="FFFFFF"/>
            <w:vAlign w:val="bottom"/>
          </w:tcPr>
          <w:p w14:paraId="5E53D13C"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rolandic operculum</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508EDC9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171</w:t>
            </w:r>
          </w:p>
        </w:tc>
        <w:tc>
          <w:tcPr>
            <w:tcW w:w="992" w:type="dxa"/>
            <w:tcBorders>
              <w:top w:val="nil"/>
              <w:left w:val="nil"/>
              <w:bottom w:val="nil"/>
              <w:right w:val="nil"/>
            </w:tcBorders>
            <w:shd w:val="clear" w:color="auto" w:fill="FFFFFF"/>
            <w:vAlign w:val="bottom"/>
          </w:tcPr>
          <w:p w14:paraId="13B24981"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3.936</w:t>
            </w:r>
          </w:p>
        </w:tc>
        <w:tc>
          <w:tcPr>
            <w:tcW w:w="993" w:type="dxa"/>
            <w:tcBorders>
              <w:top w:val="nil"/>
              <w:left w:val="nil"/>
              <w:bottom w:val="nil"/>
              <w:right w:val="nil"/>
            </w:tcBorders>
            <w:shd w:val="clear" w:color="auto" w:fill="FFFFFF"/>
            <w:vAlign w:val="bottom"/>
          </w:tcPr>
          <w:p w14:paraId="39BAA4D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984" w:type="dxa"/>
            <w:tcBorders>
              <w:top w:val="nil"/>
              <w:left w:val="nil"/>
              <w:bottom w:val="nil"/>
              <w:right w:val="nil"/>
            </w:tcBorders>
            <w:shd w:val="clear" w:color="auto" w:fill="FFFFFF"/>
            <w:vAlign w:val="bottom"/>
          </w:tcPr>
          <w:p w14:paraId="4853ABA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52,-12,12</w:t>
            </w:r>
          </w:p>
        </w:tc>
        <w:tc>
          <w:tcPr>
            <w:tcW w:w="950" w:type="dxa"/>
            <w:tcBorders>
              <w:top w:val="nil"/>
              <w:left w:val="nil"/>
              <w:bottom w:val="nil"/>
              <w:right w:val="nil"/>
            </w:tcBorders>
            <w:shd w:val="clear" w:color="auto" w:fill="FFFFFF"/>
            <w:vAlign w:val="bottom"/>
          </w:tcPr>
          <w:p w14:paraId="4CEDA2DA" w14:textId="77777777" w:rsidR="00C82030" w:rsidRPr="00CF18ED" w:rsidRDefault="00C82030" w:rsidP="00863B69">
            <w:pPr>
              <w:tabs>
                <w:tab w:val="left" w:pos="709"/>
              </w:tabs>
              <w:jc w:val="center"/>
              <w:rPr>
                <w:rFonts w:ascii="Times New Roman" w:hAnsi="Times New Roman"/>
                <w:color w:val="000000"/>
                <w:sz w:val="20"/>
                <w:szCs w:val="20"/>
                <w:highlight w:val="yellow"/>
              </w:rPr>
            </w:pPr>
            <w:r w:rsidRPr="006071AB">
              <w:rPr>
                <w:rFonts w:ascii="Times New Roman" w:hAnsi="Times New Roman"/>
                <w:color w:val="000000"/>
                <w:sz w:val="20"/>
                <w:szCs w:val="20"/>
              </w:rPr>
              <w:t>0.66 %</w:t>
            </w:r>
          </w:p>
        </w:tc>
      </w:tr>
      <w:tr w:rsidR="00C82030" w:rsidRPr="00CF18ED" w14:paraId="4FF40473" w14:textId="77777777" w:rsidTr="00863B69">
        <w:trPr>
          <w:trHeight w:val="403"/>
        </w:trPr>
        <w:tc>
          <w:tcPr>
            <w:tcW w:w="3374" w:type="dxa"/>
            <w:tcBorders>
              <w:top w:val="nil"/>
              <w:left w:val="nil"/>
              <w:bottom w:val="nil"/>
              <w:right w:val="nil"/>
            </w:tcBorders>
            <w:shd w:val="clear" w:color="auto" w:fill="FFFFFF"/>
            <w:vAlign w:val="bottom"/>
          </w:tcPr>
          <w:p w14:paraId="7027DD96" w14:textId="77777777" w:rsidR="00C82030" w:rsidRPr="00CF18ED" w:rsidRDefault="00C82030" w:rsidP="00863B69">
            <w:pPr>
              <w:rPr>
                <w:rFonts w:ascii="Times New Roman" w:hAnsi="Times New Roman"/>
                <w:sz w:val="20"/>
                <w:szCs w:val="20"/>
              </w:rPr>
            </w:pPr>
            <w:proofErr w:type="spellStart"/>
            <w:r w:rsidRPr="00CF18ED">
              <w:rPr>
                <w:rFonts w:ascii="Times New Roman" w:hAnsi="Times New Roman"/>
                <w:sz w:val="20"/>
                <w:szCs w:val="20"/>
              </w:rPr>
              <w:t>Subgenual</w:t>
            </w:r>
            <w:proofErr w:type="spellEnd"/>
            <w:r w:rsidRPr="00CF18ED">
              <w:rPr>
                <w:rFonts w:ascii="Times New Roman" w:hAnsi="Times New Roman"/>
                <w:sz w:val="20"/>
                <w:szCs w:val="20"/>
              </w:rPr>
              <w:t xml:space="preserve"> anterior cingulate cortex</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446CC32C"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72</w:t>
            </w:r>
          </w:p>
        </w:tc>
        <w:tc>
          <w:tcPr>
            <w:tcW w:w="992" w:type="dxa"/>
            <w:tcBorders>
              <w:top w:val="nil"/>
              <w:left w:val="nil"/>
              <w:bottom w:val="nil"/>
              <w:right w:val="nil"/>
            </w:tcBorders>
            <w:shd w:val="clear" w:color="auto" w:fill="FFFFFF"/>
            <w:vAlign w:val="bottom"/>
          </w:tcPr>
          <w:p w14:paraId="1B88363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3.135</w:t>
            </w:r>
          </w:p>
        </w:tc>
        <w:tc>
          <w:tcPr>
            <w:tcW w:w="993" w:type="dxa"/>
            <w:tcBorders>
              <w:top w:val="nil"/>
              <w:left w:val="nil"/>
              <w:bottom w:val="nil"/>
              <w:right w:val="nil"/>
            </w:tcBorders>
            <w:shd w:val="clear" w:color="auto" w:fill="FFFFFF"/>
            <w:vAlign w:val="bottom"/>
          </w:tcPr>
          <w:p w14:paraId="5395B865"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984" w:type="dxa"/>
            <w:tcBorders>
              <w:top w:val="nil"/>
              <w:left w:val="nil"/>
              <w:bottom w:val="nil"/>
              <w:right w:val="nil"/>
            </w:tcBorders>
            <w:shd w:val="clear" w:color="auto" w:fill="FFFFFF"/>
            <w:vAlign w:val="bottom"/>
          </w:tcPr>
          <w:p w14:paraId="31CFECA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4,34,-8</w:t>
            </w:r>
          </w:p>
        </w:tc>
        <w:tc>
          <w:tcPr>
            <w:tcW w:w="950" w:type="dxa"/>
            <w:tcBorders>
              <w:top w:val="nil"/>
              <w:left w:val="nil"/>
              <w:bottom w:val="nil"/>
              <w:right w:val="nil"/>
            </w:tcBorders>
            <w:shd w:val="clear" w:color="auto" w:fill="FFFFFF"/>
            <w:vAlign w:val="bottom"/>
          </w:tcPr>
          <w:p w14:paraId="10B6CD70" w14:textId="77777777" w:rsidR="00C82030" w:rsidRPr="00CF18ED" w:rsidRDefault="00C82030" w:rsidP="00863B69">
            <w:pPr>
              <w:tabs>
                <w:tab w:val="left" w:pos="709"/>
              </w:tabs>
              <w:jc w:val="center"/>
              <w:rPr>
                <w:rFonts w:ascii="Times New Roman" w:hAnsi="Times New Roman"/>
                <w:color w:val="000000"/>
                <w:sz w:val="20"/>
                <w:szCs w:val="20"/>
                <w:highlight w:val="yellow"/>
              </w:rPr>
            </w:pPr>
            <w:r w:rsidRPr="007E26FB">
              <w:rPr>
                <w:rFonts w:ascii="Times New Roman" w:hAnsi="Times New Roman"/>
                <w:color w:val="000000"/>
                <w:sz w:val="20"/>
                <w:szCs w:val="20"/>
              </w:rPr>
              <w:t>2.86 %</w:t>
            </w:r>
          </w:p>
        </w:tc>
      </w:tr>
      <w:tr w:rsidR="00C82030" w:rsidRPr="00CF18ED" w14:paraId="511917AA" w14:textId="77777777" w:rsidTr="00863B69">
        <w:trPr>
          <w:trHeight w:val="403"/>
        </w:trPr>
        <w:tc>
          <w:tcPr>
            <w:tcW w:w="3374" w:type="dxa"/>
            <w:tcBorders>
              <w:top w:val="nil"/>
              <w:left w:val="nil"/>
              <w:bottom w:val="nil"/>
              <w:right w:val="nil"/>
            </w:tcBorders>
            <w:shd w:val="clear" w:color="auto" w:fill="FFFFFF"/>
            <w:vAlign w:val="bottom"/>
          </w:tcPr>
          <w:p w14:paraId="5F5B838C"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precentral gyrus</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54D26E8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59</w:t>
            </w:r>
          </w:p>
        </w:tc>
        <w:tc>
          <w:tcPr>
            <w:tcW w:w="992" w:type="dxa"/>
            <w:tcBorders>
              <w:top w:val="nil"/>
              <w:left w:val="nil"/>
              <w:bottom w:val="nil"/>
              <w:right w:val="nil"/>
            </w:tcBorders>
            <w:shd w:val="clear" w:color="auto" w:fill="FFFFFF"/>
            <w:vAlign w:val="bottom"/>
          </w:tcPr>
          <w:p w14:paraId="27E7BEC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2.928</w:t>
            </w:r>
          </w:p>
        </w:tc>
        <w:tc>
          <w:tcPr>
            <w:tcW w:w="993" w:type="dxa"/>
            <w:tcBorders>
              <w:top w:val="nil"/>
              <w:left w:val="nil"/>
              <w:bottom w:val="nil"/>
              <w:right w:val="nil"/>
            </w:tcBorders>
            <w:shd w:val="clear" w:color="auto" w:fill="FFFFFF"/>
            <w:vAlign w:val="bottom"/>
          </w:tcPr>
          <w:p w14:paraId="008EFB4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0.002</w:t>
            </w:r>
          </w:p>
        </w:tc>
        <w:tc>
          <w:tcPr>
            <w:tcW w:w="1984" w:type="dxa"/>
            <w:tcBorders>
              <w:top w:val="nil"/>
              <w:left w:val="nil"/>
              <w:bottom w:val="nil"/>
              <w:right w:val="nil"/>
            </w:tcBorders>
            <w:shd w:val="clear" w:color="auto" w:fill="FFFFFF"/>
            <w:vAlign w:val="bottom"/>
          </w:tcPr>
          <w:p w14:paraId="084A15CE"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52,-14,46</w:t>
            </w:r>
          </w:p>
        </w:tc>
        <w:tc>
          <w:tcPr>
            <w:tcW w:w="950" w:type="dxa"/>
            <w:tcBorders>
              <w:top w:val="nil"/>
              <w:left w:val="nil"/>
              <w:bottom w:val="nil"/>
              <w:right w:val="nil"/>
            </w:tcBorders>
            <w:shd w:val="clear" w:color="auto" w:fill="FFFFFF"/>
          </w:tcPr>
          <w:p w14:paraId="1D3338DC"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1.38%</w:t>
            </w:r>
          </w:p>
        </w:tc>
      </w:tr>
      <w:tr w:rsidR="00C82030" w:rsidRPr="00CF18ED" w14:paraId="764D47EC" w14:textId="77777777" w:rsidTr="00863B69">
        <w:trPr>
          <w:trHeight w:val="403"/>
        </w:trPr>
        <w:tc>
          <w:tcPr>
            <w:tcW w:w="3374" w:type="dxa"/>
            <w:tcBorders>
              <w:top w:val="nil"/>
              <w:left w:val="nil"/>
              <w:bottom w:val="nil"/>
              <w:right w:val="nil"/>
            </w:tcBorders>
            <w:shd w:val="clear" w:color="auto" w:fill="FFFFFF"/>
            <w:vAlign w:val="bottom"/>
          </w:tcPr>
          <w:p w14:paraId="4AADBEBE"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posterior insula</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067B696D"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32</w:t>
            </w:r>
          </w:p>
        </w:tc>
        <w:tc>
          <w:tcPr>
            <w:tcW w:w="992" w:type="dxa"/>
            <w:tcBorders>
              <w:top w:val="nil"/>
              <w:left w:val="nil"/>
              <w:bottom w:val="nil"/>
              <w:right w:val="nil"/>
            </w:tcBorders>
            <w:shd w:val="clear" w:color="auto" w:fill="FFFFFF"/>
            <w:vAlign w:val="bottom"/>
          </w:tcPr>
          <w:p w14:paraId="47882B6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3.093</w:t>
            </w:r>
          </w:p>
        </w:tc>
        <w:tc>
          <w:tcPr>
            <w:tcW w:w="993" w:type="dxa"/>
            <w:tcBorders>
              <w:top w:val="nil"/>
              <w:left w:val="nil"/>
              <w:bottom w:val="nil"/>
              <w:right w:val="nil"/>
            </w:tcBorders>
            <w:shd w:val="clear" w:color="auto" w:fill="FFFFFF"/>
            <w:vAlign w:val="bottom"/>
          </w:tcPr>
          <w:p w14:paraId="4DF4E53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984" w:type="dxa"/>
            <w:tcBorders>
              <w:top w:val="nil"/>
              <w:left w:val="nil"/>
              <w:bottom w:val="nil"/>
              <w:right w:val="nil"/>
            </w:tcBorders>
            <w:shd w:val="clear" w:color="auto" w:fill="FFFFFF"/>
            <w:vAlign w:val="bottom"/>
          </w:tcPr>
          <w:p w14:paraId="470ADCBA"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42,-2,-6</w:t>
            </w:r>
          </w:p>
        </w:tc>
        <w:tc>
          <w:tcPr>
            <w:tcW w:w="950" w:type="dxa"/>
            <w:tcBorders>
              <w:top w:val="nil"/>
              <w:left w:val="nil"/>
              <w:bottom w:val="nil"/>
              <w:right w:val="nil"/>
            </w:tcBorders>
            <w:shd w:val="clear" w:color="auto" w:fill="FFFFFF"/>
          </w:tcPr>
          <w:p w14:paraId="06C2B2AD"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0.94%</w:t>
            </w:r>
          </w:p>
        </w:tc>
      </w:tr>
      <w:tr w:rsidR="00C82030" w:rsidRPr="00CF18ED" w14:paraId="0B8DCB7E" w14:textId="77777777" w:rsidTr="00863B69">
        <w:trPr>
          <w:trHeight w:val="403"/>
        </w:trPr>
        <w:tc>
          <w:tcPr>
            <w:tcW w:w="3374" w:type="dxa"/>
            <w:tcBorders>
              <w:top w:val="nil"/>
              <w:left w:val="nil"/>
              <w:bottom w:val="nil"/>
              <w:right w:val="nil"/>
            </w:tcBorders>
            <w:shd w:val="clear" w:color="auto" w:fill="FFFFFF"/>
            <w:vAlign w:val="bottom"/>
          </w:tcPr>
          <w:p w14:paraId="0DCD27F7"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rolandic operculum</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1282F2B2"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27</w:t>
            </w:r>
          </w:p>
        </w:tc>
        <w:tc>
          <w:tcPr>
            <w:tcW w:w="992" w:type="dxa"/>
            <w:tcBorders>
              <w:top w:val="nil"/>
              <w:left w:val="nil"/>
              <w:bottom w:val="nil"/>
              <w:right w:val="nil"/>
            </w:tcBorders>
            <w:shd w:val="clear" w:color="auto" w:fill="FFFFFF"/>
            <w:vAlign w:val="bottom"/>
          </w:tcPr>
          <w:p w14:paraId="44A5407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2.955</w:t>
            </w:r>
          </w:p>
        </w:tc>
        <w:tc>
          <w:tcPr>
            <w:tcW w:w="993" w:type="dxa"/>
            <w:tcBorders>
              <w:top w:val="nil"/>
              <w:left w:val="nil"/>
              <w:bottom w:val="nil"/>
              <w:right w:val="nil"/>
            </w:tcBorders>
            <w:shd w:val="clear" w:color="auto" w:fill="FFFFFF"/>
            <w:vAlign w:val="bottom"/>
          </w:tcPr>
          <w:p w14:paraId="12A7497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0.002</w:t>
            </w:r>
          </w:p>
        </w:tc>
        <w:tc>
          <w:tcPr>
            <w:tcW w:w="1984" w:type="dxa"/>
            <w:tcBorders>
              <w:top w:val="nil"/>
              <w:left w:val="nil"/>
              <w:bottom w:val="nil"/>
              <w:right w:val="nil"/>
            </w:tcBorders>
            <w:shd w:val="clear" w:color="auto" w:fill="FFFFFF"/>
            <w:vAlign w:val="bottom"/>
          </w:tcPr>
          <w:p w14:paraId="36B8FB3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-50,-16,12</w:t>
            </w:r>
          </w:p>
        </w:tc>
        <w:tc>
          <w:tcPr>
            <w:tcW w:w="950" w:type="dxa"/>
            <w:tcBorders>
              <w:top w:val="nil"/>
              <w:left w:val="nil"/>
              <w:bottom w:val="nil"/>
              <w:right w:val="nil"/>
            </w:tcBorders>
            <w:shd w:val="clear" w:color="auto" w:fill="FFFFFF"/>
          </w:tcPr>
          <w:p w14:paraId="718B6425"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0.21%</w:t>
            </w:r>
          </w:p>
        </w:tc>
      </w:tr>
      <w:tr w:rsidR="00C82030" w:rsidRPr="00CF18ED" w14:paraId="6ACB1CCE" w14:textId="77777777" w:rsidTr="00863B69">
        <w:trPr>
          <w:trHeight w:val="403"/>
        </w:trPr>
        <w:tc>
          <w:tcPr>
            <w:tcW w:w="3374" w:type="dxa"/>
            <w:tcBorders>
              <w:top w:val="nil"/>
              <w:left w:val="nil"/>
              <w:bottom w:val="nil"/>
              <w:right w:val="nil"/>
            </w:tcBorders>
            <w:shd w:val="clear" w:color="auto" w:fill="FFFFFF"/>
            <w:vAlign w:val="bottom"/>
          </w:tcPr>
          <w:p w14:paraId="59C4518D"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Right dorsolateral prefrontal cortex</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5B79719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23</w:t>
            </w:r>
          </w:p>
        </w:tc>
        <w:tc>
          <w:tcPr>
            <w:tcW w:w="992" w:type="dxa"/>
            <w:tcBorders>
              <w:top w:val="nil"/>
              <w:left w:val="nil"/>
              <w:bottom w:val="nil"/>
              <w:right w:val="nil"/>
            </w:tcBorders>
            <w:shd w:val="clear" w:color="auto" w:fill="FFFFFF"/>
            <w:vAlign w:val="bottom"/>
          </w:tcPr>
          <w:p w14:paraId="5D070F0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3.542</w:t>
            </w:r>
          </w:p>
        </w:tc>
        <w:tc>
          <w:tcPr>
            <w:tcW w:w="993" w:type="dxa"/>
            <w:tcBorders>
              <w:top w:val="nil"/>
              <w:left w:val="nil"/>
              <w:bottom w:val="nil"/>
              <w:right w:val="nil"/>
            </w:tcBorders>
            <w:shd w:val="clear" w:color="auto" w:fill="FFFFFF"/>
            <w:vAlign w:val="bottom"/>
          </w:tcPr>
          <w:p w14:paraId="72D9998C"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&lt;0.001</w:t>
            </w:r>
          </w:p>
        </w:tc>
        <w:tc>
          <w:tcPr>
            <w:tcW w:w="1984" w:type="dxa"/>
            <w:tcBorders>
              <w:top w:val="nil"/>
              <w:left w:val="nil"/>
              <w:bottom w:val="nil"/>
              <w:right w:val="nil"/>
            </w:tcBorders>
            <w:shd w:val="clear" w:color="auto" w:fill="FFFFFF"/>
            <w:vAlign w:val="bottom"/>
          </w:tcPr>
          <w:p w14:paraId="20E48DAB"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42,4,54</w:t>
            </w:r>
          </w:p>
        </w:tc>
        <w:tc>
          <w:tcPr>
            <w:tcW w:w="950" w:type="dxa"/>
            <w:tcBorders>
              <w:top w:val="nil"/>
              <w:left w:val="nil"/>
              <w:bottom w:val="nil"/>
              <w:right w:val="nil"/>
            </w:tcBorders>
            <w:shd w:val="clear" w:color="auto" w:fill="FFFFFF"/>
          </w:tcPr>
          <w:p w14:paraId="7B1B8BB2"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6.28%</w:t>
            </w:r>
          </w:p>
        </w:tc>
      </w:tr>
      <w:tr w:rsidR="00C82030" w:rsidRPr="00CF18ED" w14:paraId="09ABB02F" w14:textId="77777777" w:rsidTr="00863B69">
        <w:trPr>
          <w:trHeight w:val="403"/>
        </w:trPr>
        <w:tc>
          <w:tcPr>
            <w:tcW w:w="3374" w:type="dxa"/>
            <w:tcBorders>
              <w:top w:val="nil"/>
              <w:left w:val="nil"/>
              <w:bottom w:val="nil"/>
              <w:right w:val="nil"/>
            </w:tcBorders>
            <w:shd w:val="clear" w:color="auto" w:fill="FFFFFF"/>
            <w:vAlign w:val="bottom"/>
          </w:tcPr>
          <w:p w14:paraId="0D1CEF78"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Left supplementary motor area</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2A1B7FF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18</w:t>
            </w:r>
          </w:p>
        </w:tc>
        <w:tc>
          <w:tcPr>
            <w:tcW w:w="992" w:type="dxa"/>
            <w:tcBorders>
              <w:top w:val="nil"/>
              <w:left w:val="nil"/>
              <w:bottom w:val="nil"/>
              <w:right w:val="nil"/>
            </w:tcBorders>
            <w:shd w:val="clear" w:color="auto" w:fill="FFFFFF"/>
            <w:vAlign w:val="bottom"/>
          </w:tcPr>
          <w:p w14:paraId="7C0941D4"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3.071</w:t>
            </w:r>
          </w:p>
        </w:tc>
        <w:tc>
          <w:tcPr>
            <w:tcW w:w="993" w:type="dxa"/>
            <w:tcBorders>
              <w:top w:val="nil"/>
              <w:left w:val="nil"/>
              <w:bottom w:val="nil"/>
              <w:right w:val="nil"/>
            </w:tcBorders>
            <w:shd w:val="clear" w:color="auto" w:fill="FFFFFF"/>
            <w:vAlign w:val="bottom"/>
          </w:tcPr>
          <w:p w14:paraId="0A2F6212"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0.001</w:t>
            </w:r>
          </w:p>
        </w:tc>
        <w:tc>
          <w:tcPr>
            <w:tcW w:w="1984" w:type="dxa"/>
            <w:tcBorders>
              <w:top w:val="nil"/>
              <w:left w:val="nil"/>
              <w:bottom w:val="nil"/>
              <w:right w:val="nil"/>
            </w:tcBorders>
            <w:shd w:val="clear" w:color="auto" w:fill="FFFFFF"/>
            <w:vAlign w:val="bottom"/>
          </w:tcPr>
          <w:p w14:paraId="56D2105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-6,-24,60</w:t>
            </w:r>
          </w:p>
        </w:tc>
        <w:tc>
          <w:tcPr>
            <w:tcW w:w="950" w:type="dxa"/>
            <w:tcBorders>
              <w:top w:val="nil"/>
              <w:left w:val="nil"/>
              <w:bottom w:val="nil"/>
              <w:right w:val="nil"/>
            </w:tcBorders>
            <w:shd w:val="clear" w:color="auto" w:fill="FFFFFF"/>
          </w:tcPr>
          <w:p w14:paraId="53CA0EEE"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2.41%</w:t>
            </w:r>
          </w:p>
        </w:tc>
      </w:tr>
      <w:tr w:rsidR="00C82030" w:rsidRPr="00CF18ED" w14:paraId="3302D645" w14:textId="77777777" w:rsidTr="00863B69">
        <w:trPr>
          <w:trHeight w:val="403"/>
        </w:trPr>
        <w:tc>
          <w:tcPr>
            <w:tcW w:w="3374" w:type="dxa"/>
            <w:tcBorders>
              <w:top w:val="nil"/>
              <w:left w:val="nil"/>
              <w:bottom w:val="nil"/>
              <w:right w:val="nil"/>
            </w:tcBorders>
            <w:shd w:val="clear" w:color="auto" w:fill="FFFFFF"/>
            <w:vAlign w:val="bottom"/>
          </w:tcPr>
          <w:p w14:paraId="1A92A7E2" w14:textId="77777777" w:rsidR="00C82030" w:rsidRPr="00CF18ED" w:rsidRDefault="00C82030" w:rsidP="00863B69">
            <w:pPr>
              <w:rPr>
                <w:rFonts w:ascii="Times New Roman" w:hAnsi="Times New Roman"/>
                <w:sz w:val="20"/>
                <w:szCs w:val="20"/>
              </w:rPr>
            </w:pPr>
            <w:r w:rsidRPr="00CF18ED">
              <w:rPr>
                <w:rFonts w:ascii="Times New Roman" w:hAnsi="Times New Roman"/>
                <w:sz w:val="20"/>
                <w:szCs w:val="20"/>
              </w:rPr>
              <w:t>Posterior cingulate cortex</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073F5469"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15</w:t>
            </w:r>
          </w:p>
        </w:tc>
        <w:tc>
          <w:tcPr>
            <w:tcW w:w="992" w:type="dxa"/>
            <w:tcBorders>
              <w:top w:val="nil"/>
              <w:left w:val="nil"/>
              <w:bottom w:val="nil"/>
              <w:right w:val="nil"/>
            </w:tcBorders>
            <w:shd w:val="clear" w:color="auto" w:fill="FFFFFF"/>
            <w:vAlign w:val="bottom"/>
          </w:tcPr>
          <w:p w14:paraId="2395E250"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2.925</w:t>
            </w:r>
          </w:p>
        </w:tc>
        <w:tc>
          <w:tcPr>
            <w:tcW w:w="993" w:type="dxa"/>
            <w:tcBorders>
              <w:top w:val="nil"/>
              <w:left w:val="nil"/>
              <w:bottom w:val="nil"/>
              <w:right w:val="nil"/>
            </w:tcBorders>
            <w:shd w:val="clear" w:color="auto" w:fill="FFFFFF"/>
            <w:vAlign w:val="bottom"/>
          </w:tcPr>
          <w:p w14:paraId="4817EA4F"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0.002</w:t>
            </w:r>
          </w:p>
        </w:tc>
        <w:tc>
          <w:tcPr>
            <w:tcW w:w="1984" w:type="dxa"/>
            <w:tcBorders>
              <w:top w:val="nil"/>
              <w:left w:val="nil"/>
              <w:bottom w:val="nil"/>
              <w:right w:val="nil"/>
            </w:tcBorders>
            <w:shd w:val="clear" w:color="auto" w:fill="FFFFFF"/>
            <w:vAlign w:val="bottom"/>
          </w:tcPr>
          <w:p w14:paraId="5884AAF8" w14:textId="77777777" w:rsidR="00C82030" w:rsidRPr="00CF18ED" w:rsidRDefault="00C82030" w:rsidP="00863B69">
            <w:pPr>
              <w:jc w:val="center"/>
              <w:rPr>
                <w:rFonts w:ascii="Times New Roman" w:hAnsi="Times New Roman"/>
                <w:sz w:val="20"/>
                <w:szCs w:val="20"/>
              </w:rPr>
            </w:pPr>
            <w:r w:rsidRPr="00CF18ED">
              <w:rPr>
                <w:rFonts w:ascii="Times New Roman" w:hAnsi="Times New Roman"/>
                <w:sz w:val="20"/>
                <w:szCs w:val="20"/>
              </w:rPr>
              <w:t>-2,-30,40</w:t>
            </w:r>
          </w:p>
        </w:tc>
        <w:tc>
          <w:tcPr>
            <w:tcW w:w="950" w:type="dxa"/>
            <w:tcBorders>
              <w:top w:val="nil"/>
              <w:left w:val="nil"/>
              <w:bottom w:val="nil"/>
              <w:right w:val="nil"/>
            </w:tcBorders>
            <w:shd w:val="clear" w:color="auto" w:fill="FFFFFF"/>
          </w:tcPr>
          <w:p w14:paraId="749FD6DD" w14:textId="77777777" w:rsidR="00C82030" w:rsidRPr="00CF18ED" w:rsidRDefault="00C82030" w:rsidP="00863B69">
            <w:pPr>
              <w:tabs>
                <w:tab w:val="left" w:pos="709"/>
              </w:tabs>
              <w:jc w:val="center"/>
              <w:rPr>
                <w:rFonts w:ascii="Times New Roman" w:hAnsi="Times New Roman"/>
                <w:color w:val="000000"/>
                <w:sz w:val="20"/>
                <w:szCs w:val="20"/>
              </w:rPr>
            </w:pPr>
            <w:r>
              <w:rPr>
                <w:rFonts w:ascii="Times New Roman" w:hAnsi="Times New Roman"/>
                <w:color w:val="000000"/>
                <w:sz w:val="20"/>
                <w:szCs w:val="20"/>
              </w:rPr>
              <w:t>4.45%</w:t>
            </w:r>
          </w:p>
        </w:tc>
      </w:tr>
      <w:tr w:rsidR="00C82030" w:rsidRPr="00CF18ED" w14:paraId="58A1C60A" w14:textId="77777777" w:rsidTr="00863B69">
        <w:trPr>
          <w:trHeight w:val="403"/>
        </w:trPr>
        <w:tc>
          <w:tcPr>
            <w:tcW w:w="3374" w:type="dxa"/>
            <w:tcBorders>
              <w:top w:val="nil"/>
              <w:left w:val="nil"/>
              <w:bottom w:val="nil"/>
              <w:right w:val="nil"/>
            </w:tcBorders>
            <w:shd w:val="clear" w:color="auto" w:fill="FFFFFF"/>
            <w:vAlign w:val="bottom"/>
          </w:tcPr>
          <w:p w14:paraId="0EE2E3D2" w14:textId="77777777" w:rsidR="00C82030" w:rsidRPr="00CF18ED" w:rsidRDefault="00C82030" w:rsidP="00863B69">
            <w:pPr>
              <w:spacing w:line="240" w:lineRule="auto"/>
              <w:rPr>
                <w:rFonts w:ascii="Times New Roman" w:hAnsi="Times New Roman"/>
                <w:sz w:val="20"/>
                <w:szCs w:val="20"/>
              </w:rPr>
            </w:pPr>
            <w:r w:rsidRPr="00CF18ED">
              <w:rPr>
                <w:rFonts w:ascii="Times New Roman" w:hAnsi="Times New Roman"/>
                <w:sz w:val="20"/>
                <w:szCs w:val="20"/>
              </w:rPr>
              <w:t>Right middle frontal gyrus</w:t>
            </w:r>
            <w:r>
              <w:rPr>
                <w:rFonts w:ascii="Times New Roman" w:hAnsi="Times New Roman"/>
                <w:sz w:val="20"/>
                <w:szCs w:val="20"/>
              </w:rPr>
              <w:t>*</w:t>
            </w:r>
          </w:p>
        </w:tc>
        <w:tc>
          <w:tcPr>
            <w:tcW w:w="850" w:type="dxa"/>
            <w:tcBorders>
              <w:top w:val="nil"/>
              <w:left w:val="nil"/>
              <w:bottom w:val="nil"/>
              <w:right w:val="nil"/>
            </w:tcBorders>
            <w:shd w:val="clear" w:color="auto" w:fill="FFFFFF"/>
            <w:vAlign w:val="bottom"/>
          </w:tcPr>
          <w:p w14:paraId="314A9F18" w14:textId="77777777" w:rsidR="00C82030" w:rsidRPr="00CF18ED"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13</w:t>
            </w:r>
          </w:p>
        </w:tc>
        <w:tc>
          <w:tcPr>
            <w:tcW w:w="992" w:type="dxa"/>
            <w:tcBorders>
              <w:top w:val="nil"/>
              <w:left w:val="nil"/>
              <w:bottom w:val="nil"/>
              <w:right w:val="nil"/>
            </w:tcBorders>
            <w:shd w:val="clear" w:color="auto" w:fill="FFFFFF"/>
            <w:vAlign w:val="bottom"/>
          </w:tcPr>
          <w:p w14:paraId="16C63137" w14:textId="77777777" w:rsidR="00C82030" w:rsidRPr="00CF18ED"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3.013</w:t>
            </w:r>
          </w:p>
        </w:tc>
        <w:tc>
          <w:tcPr>
            <w:tcW w:w="993" w:type="dxa"/>
            <w:tcBorders>
              <w:top w:val="nil"/>
              <w:left w:val="nil"/>
              <w:bottom w:val="nil"/>
              <w:right w:val="nil"/>
            </w:tcBorders>
            <w:shd w:val="clear" w:color="auto" w:fill="FFFFFF"/>
            <w:vAlign w:val="bottom"/>
          </w:tcPr>
          <w:p w14:paraId="4C5AC81F" w14:textId="77777777" w:rsidR="00C82030" w:rsidRPr="00CF18ED"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0.001</w:t>
            </w:r>
          </w:p>
        </w:tc>
        <w:tc>
          <w:tcPr>
            <w:tcW w:w="1984" w:type="dxa"/>
            <w:tcBorders>
              <w:top w:val="nil"/>
              <w:left w:val="nil"/>
              <w:bottom w:val="nil"/>
              <w:right w:val="nil"/>
            </w:tcBorders>
            <w:shd w:val="clear" w:color="auto" w:fill="FFFFFF"/>
            <w:vAlign w:val="bottom"/>
          </w:tcPr>
          <w:p w14:paraId="51BC2F7E" w14:textId="77777777" w:rsidR="00C82030" w:rsidRPr="00CF18ED" w:rsidRDefault="00C82030" w:rsidP="00863B69">
            <w:pPr>
              <w:spacing w:line="240" w:lineRule="auto"/>
              <w:jc w:val="center"/>
              <w:rPr>
                <w:rFonts w:ascii="Times New Roman" w:hAnsi="Times New Roman"/>
                <w:sz w:val="20"/>
                <w:szCs w:val="20"/>
              </w:rPr>
            </w:pPr>
            <w:r w:rsidRPr="00CF18ED">
              <w:rPr>
                <w:rFonts w:ascii="Times New Roman" w:hAnsi="Times New Roman"/>
                <w:sz w:val="20"/>
                <w:szCs w:val="20"/>
              </w:rPr>
              <w:t>28,34,48</w:t>
            </w:r>
          </w:p>
        </w:tc>
        <w:tc>
          <w:tcPr>
            <w:tcW w:w="950" w:type="dxa"/>
            <w:tcBorders>
              <w:top w:val="nil"/>
              <w:left w:val="nil"/>
              <w:bottom w:val="nil"/>
              <w:right w:val="nil"/>
            </w:tcBorders>
            <w:shd w:val="clear" w:color="auto" w:fill="FFFFFF"/>
          </w:tcPr>
          <w:p w14:paraId="3B76D3A2" w14:textId="77777777" w:rsidR="00C82030" w:rsidRPr="00CF18ED" w:rsidRDefault="00C82030" w:rsidP="00863B69">
            <w:pPr>
              <w:tabs>
                <w:tab w:val="left" w:pos="709"/>
              </w:tabs>
              <w:spacing w:line="240" w:lineRule="auto"/>
              <w:jc w:val="center"/>
              <w:rPr>
                <w:rFonts w:ascii="Times New Roman" w:hAnsi="Times New Roman"/>
                <w:color w:val="000000"/>
                <w:sz w:val="20"/>
                <w:szCs w:val="20"/>
              </w:rPr>
            </w:pPr>
            <w:r>
              <w:rPr>
                <w:rFonts w:ascii="Times New Roman" w:hAnsi="Times New Roman"/>
                <w:color w:val="000000"/>
                <w:sz w:val="20"/>
                <w:szCs w:val="20"/>
              </w:rPr>
              <w:t>6.47%</w:t>
            </w:r>
          </w:p>
        </w:tc>
      </w:tr>
    </w:tbl>
    <w:p w14:paraId="513765D1" w14:textId="77777777" w:rsidR="00C82030" w:rsidRDefault="00C82030" w:rsidP="00C82030">
      <w:pPr>
        <w:spacing w:line="240" w:lineRule="auto"/>
        <w:rPr>
          <w:rFonts w:ascii="Times New Roman" w:hAnsi="Times New Roman"/>
          <w:sz w:val="20"/>
          <w:szCs w:val="20"/>
        </w:rPr>
      </w:pPr>
      <w:r w:rsidRPr="00CA1920">
        <w:rPr>
          <w:rFonts w:ascii="Times New Roman" w:hAnsi="Times New Roman"/>
          <w:sz w:val="20"/>
          <w:szCs w:val="20"/>
        </w:rPr>
        <w:t xml:space="preserve">Only one local peak per gray matter brain region is displayed. Abbreviations: </w:t>
      </w:r>
      <w:proofErr w:type="spellStart"/>
      <w:r w:rsidRPr="00CA1920">
        <w:rPr>
          <w:rFonts w:ascii="Times New Roman" w:hAnsi="Times New Roman"/>
          <w:sz w:val="20"/>
          <w:szCs w:val="20"/>
        </w:rPr>
        <w:t>Ke</w:t>
      </w:r>
      <w:proofErr w:type="spellEnd"/>
      <w:r w:rsidRPr="00CA1920">
        <w:rPr>
          <w:rFonts w:ascii="Times New Roman" w:hAnsi="Times New Roman"/>
          <w:sz w:val="20"/>
          <w:szCs w:val="20"/>
        </w:rPr>
        <w:t>, cluster extent; MNI: Montreal Neurological Institute; SDM: Signed Differential Mapping; P: p-value; I2: Percentage of variance attributable to study heterogeneity.</w:t>
      </w:r>
      <w:r>
        <w:rPr>
          <w:rFonts w:ascii="Times New Roman" w:hAnsi="Times New Roman"/>
          <w:sz w:val="20"/>
          <w:szCs w:val="20"/>
        </w:rPr>
        <w:t xml:space="preserve"> *Results present in the main analysis (</w:t>
      </w:r>
      <w:r w:rsidRPr="00253184">
        <w:rPr>
          <w:rFonts w:ascii="Times New Roman" w:hAnsi="Times New Roman"/>
          <w:sz w:val="20"/>
          <w:szCs w:val="20"/>
        </w:rPr>
        <w:t>uncorrected p&lt;0.005, cluster size &gt;10 voxels</w:t>
      </w:r>
      <w:r>
        <w:rPr>
          <w:rFonts w:ascii="Times New Roman" w:hAnsi="Times New Roman"/>
          <w:sz w:val="20"/>
          <w:szCs w:val="20"/>
        </w:rPr>
        <w:t>).</w:t>
      </w:r>
    </w:p>
    <w:p w14:paraId="5549EA40" w14:textId="77777777" w:rsidR="00C82030" w:rsidRDefault="00C82030" w:rsidP="00C82030">
      <w:pPr>
        <w:spacing w:line="240" w:lineRule="auto"/>
        <w:rPr>
          <w:rFonts w:ascii="Times New Roman" w:hAnsi="Times New Roman"/>
          <w:sz w:val="24"/>
          <w:szCs w:val="24"/>
        </w:rPr>
      </w:pPr>
    </w:p>
    <w:p w14:paraId="0FAC8599" w14:textId="77777777" w:rsidR="00C82030" w:rsidRDefault="00C82030" w:rsidP="00C82030">
      <w:pPr>
        <w:spacing w:line="240" w:lineRule="auto"/>
        <w:rPr>
          <w:rFonts w:ascii="Times New Roman" w:hAnsi="Times New Roman"/>
          <w:sz w:val="24"/>
          <w:szCs w:val="24"/>
        </w:rPr>
      </w:pPr>
    </w:p>
    <w:p w14:paraId="688E0B15" w14:textId="77777777" w:rsidR="00C82030" w:rsidRDefault="00C82030" w:rsidP="00C82030">
      <w:pPr>
        <w:spacing w:line="240" w:lineRule="auto"/>
        <w:rPr>
          <w:rFonts w:ascii="Times New Roman" w:hAnsi="Times New Roman"/>
          <w:sz w:val="24"/>
          <w:szCs w:val="24"/>
        </w:rPr>
      </w:pPr>
    </w:p>
    <w:p w14:paraId="2C4C0FEE" w14:textId="77777777" w:rsidR="00C82030" w:rsidRPr="00BF32B5" w:rsidRDefault="00C82030" w:rsidP="00C82030">
      <w:pPr>
        <w:spacing w:line="240" w:lineRule="auto"/>
        <w:rPr>
          <w:rFonts w:ascii="Times New Roman" w:hAnsi="Times New Roman"/>
          <w:sz w:val="20"/>
          <w:szCs w:val="20"/>
        </w:rPr>
      </w:pPr>
      <w:r>
        <w:rPr>
          <w:noProof/>
          <w:lang w:val="es-ES" w:eastAsia="es-ES"/>
        </w:rPr>
        <w:lastRenderedPageBreak/>
        <w:drawing>
          <wp:inline distT="0" distB="0" distL="0" distR="0" wp14:anchorId="366E9186" wp14:editId="45374963">
            <wp:extent cx="5692140" cy="42423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3487" cy="4250760"/>
                    </a:xfrm>
                    <a:prstGeom prst="rect">
                      <a:avLst/>
                    </a:prstGeom>
                    <a:noFill/>
                    <a:ln>
                      <a:noFill/>
                    </a:ln>
                  </pic:spPr>
                </pic:pic>
              </a:graphicData>
            </a:graphic>
          </wp:inline>
        </w:drawing>
      </w:r>
      <w:r w:rsidRPr="005878B6">
        <w:rPr>
          <w:rFonts w:ascii="Times New Roman" w:hAnsi="Times New Roman"/>
          <w:b/>
          <w:bCs/>
          <w:sz w:val="20"/>
          <w:szCs w:val="20"/>
        </w:rPr>
        <w:t xml:space="preserve"> </w:t>
      </w:r>
      <w:r w:rsidRPr="00E47250">
        <w:rPr>
          <w:rFonts w:ascii="Times New Roman" w:hAnsi="Times New Roman"/>
          <w:b/>
          <w:bCs/>
          <w:sz w:val="20"/>
          <w:szCs w:val="20"/>
        </w:rPr>
        <w:t xml:space="preserve">Supplementary Figure </w:t>
      </w:r>
      <w:r>
        <w:rPr>
          <w:rFonts w:ascii="Times New Roman" w:hAnsi="Times New Roman"/>
          <w:b/>
          <w:bCs/>
          <w:sz w:val="20"/>
          <w:szCs w:val="20"/>
        </w:rPr>
        <w:t>1</w:t>
      </w:r>
      <w:r w:rsidRPr="00E47250">
        <w:rPr>
          <w:rFonts w:ascii="Times New Roman" w:hAnsi="Times New Roman"/>
          <w:b/>
          <w:bCs/>
          <w:sz w:val="20"/>
          <w:szCs w:val="20"/>
        </w:rPr>
        <w:t>.</w:t>
      </w:r>
      <w:r>
        <w:rPr>
          <w:rFonts w:ascii="Times New Roman" w:hAnsi="Times New Roman"/>
          <w:sz w:val="20"/>
          <w:szCs w:val="20"/>
        </w:rPr>
        <w:t xml:space="preserve"> </w:t>
      </w:r>
      <w:r w:rsidRPr="0066329D">
        <w:rPr>
          <w:rFonts w:ascii="Times New Roman" w:hAnsi="Times New Roman"/>
          <w:sz w:val="20"/>
          <w:szCs w:val="20"/>
        </w:rPr>
        <w:t>Regions showing positive correlations between baseline BOLD response and clinical response</w:t>
      </w:r>
      <w:r>
        <w:rPr>
          <w:rFonts w:ascii="Times New Roman" w:hAnsi="Times New Roman"/>
          <w:sz w:val="20"/>
          <w:szCs w:val="20"/>
        </w:rPr>
        <w:t xml:space="preserve"> across anxiety-related disorders when excluding Price et al. (2018) (p&lt;0.05 FWE-corrected)</w:t>
      </w:r>
      <w:r w:rsidRPr="00E47250">
        <w:rPr>
          <w:rFonts w:ascii="Times New Roman" w:hAnsi="Times New Roman"/>
          <w:sz w:val="20"/>
          <w:szCs w:val="20"/>
        </w:rPr>
        <w:t>.</w:t>
      </w:r>
    </w:p>
    <w:p w14:paraId="72B0AE08" w14:textId="77777777" w:rsidR="008E2220" w:rsidRDefault="008E2220">
      <w:pPr>
        <w:rPr>
          <w:rFonts w:ascii="Times New Roman" w:hAnsi="Times New Roman"/>
          <w:sz w:val="24"/>
          <w:szCs w:val="24"/>
        </w:rPr>
      </w:pPr>
      <w:r>
        <w:rPr>
          <w:rFonts w:ascii="Times New Roman" w:hAnsi="Times New Roman"/>
          <w:sz w:val="24"/>
          <w:szCs w:val="24"/>
        </w:rPr>
        <w:br w:type="page"/>
      </w:r>
    </w:p>
    <w:p w14:paraId="04FD65CD" w14:textId="77777777" w:rsidR="008E2220" w:rsidRPr="008E2220" w:rsidRDefault="008E2220">
      <w:pPr>
        <w:rPr>
          <w:rFonts w:ascii="Times New Roman" w:hAnsi="Times New Roman"/>
          <w:sz w:val="24"/>
          <w:szCs w:val="24"/>
          <w:highlight w:val="yellow"/>
        </w:rPr>
      </w:pPr>
      <w:r w:rsidRPr="008E2220">
        <w:rPr>
          <w:noProof/>
          <w:highlight w:val="yellow"/>
        </w:rPr>
        <w:lastRenderedPageBreak/>
        <w:drawing>
          <wp:inline distT="0" distB="0" distL="0" distR="0" wp14:anchorId="7128DF61" wp14:editId="04619457">
            <wp:extent cx="5731510" cy="46208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620895"/>
                    </a:xfrm>
                    <a:prstGeom prst="rect">
                      <a:avLst/>
                    </a:prstGeom>
                    <a:noFill/>
                    <a:ln>
                      <a:noFill/>
                    </a:ln>
                  </pic:spPr>
                </pic:pic>
              </a:graphicData>
            </a:graphic>
          </wp:inline>
        </w:drawing>
      </w:r>
    </w:p>
    <w:p w14:paraId="7D0BD521" w14:textId="26C830BA" w:rsidR="00FE009E" w:rsidRPr="000D6E9E" w:rsidRDefault="008E2220">
      <w:pPr>
        <w:rPr>
          <w:rFonts w:ascii="Times New Roman" w:hAnsi="Times New Roman"/>
          <w:sz w:val="24"/>
          <w:szCs w:val="24"/>
        </w:rPr>
      </w:pPr>
      <w:r w:rsidRPr="000D6E9E">
        <w:rPr>
          <w:rFonts w:ascii="Times New Roman" w:hAnsi="Times New Roman"/>
          <w:b/>
          <w:bCs/>
          <w:sz w:val="20"/>
          <w:szCs w:val="20"/>
        </w:rPr>
        <w:t>Supplementary Figure 2.</w:t>
      </w:r>
      <w:r w:rsidRPr="000D6E9E">
        <w:rPr>
          <w:rFonts w:ascii="Times New Roman" w:hAnsi="Times New Roman"/>
          <w:sz w:val="20"/>
          <w:szCs w:val="20"/>
        </w:rPr>
        <w:t xml:space="preserve"> Regions showing positive correlations between baseline BOLD response and clinical response across anxiety-related disorders when excluding </w:t>
      </w:r>
      <w:proofErr w:type="spellStart"/>
      <w:r w:rsidRPr="000D6E9E">
        <w:rPr>
          <w:rFonts w:ascii="Times New Roman" w:hAnsi="Times New Roman"/>
          <w:sz w:val="20"/>
          <w:szCs w:val="20"/>
        </w:rPr>
        <w:t>Burklund</w:t>
      </w:r>
      <w:proofErr w:type="spellEnd"/>
      <w:r w:rsidRPr="000D6E9E">
        <w:rPr>
          <w:rFonts w:ascii="Times New Roman" w:hAnsi="Times New Roman"/>
          <w:sz w:val="20"/>
          <w:szCs w:val="20"/>
        </w:rPr>
        <w:t xml:space="preserve"> et al. (2017) (p&lt;0.05 FWE-corrected).</w:t>
      </w:r>
      <w:r w:rsidR="00FE009E" w:rsidRPr="000D6E9E">
        <w:rPr>
          <w:rFonts w:ascii="Times New Roman" w:hAnsi="Times New Roman"/>
          <w:sz w:val="24"/>
          <w:szCs w:val="24"/>
        </w:rPr>
        <w:br w:type="page"/>
      </w:r>
    </w:p>
    <w:p w14:paraId="49FC519E" w14:textId="77777777" w:rsidR="00C82030" w:rsidRDefault="00C82030" w:rsidP="00C82030">
      <w:pPr>
        <w:spacing w:line="240" w:lineRule="auto"/>
        <w:rPr>
          <w:rFonts w:ascii="Times New Roman" w:hAnsi="Times New Roman"/>
          <w:sz w:val="24"/>
          <w:szCs w:val="24"/>
        </w:rPr>
      </w:pPr>
    </w:p>
    <w:p w14:paraId="6FD3F356" w14:textId="51A2A603" w:rsidR="00C82030" w:rsidRDefault="00C82030" w:rsidP="00C82030">
      <w:pPr>
        <w:spacing w:line="240" w:lineRule="auto"/>
        <w:rPr>
          <w:rFonts w:ascii="Times New Roman" w:hAnsi="Times New Roman"/>
          <w:sz w:val="20"/>
          <w:szCs w:val="20"/>
        </w:rPr>
      </w:pPr>
      <w:r>
        <w:rPr>
          <w:noProof/>
          <w:lang w:val="es-ES" w:eastAsia="es-ES"/>
        </w:rPr>
        <w:drawing>
          <wp:inline distT="0" distB="0" distL="0" distR="0" wp14:anchorId="64F1FE60" wp14:editId="5229F6F9">
            <wp:extent cx="5676900" cy="40252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6293" cy="4053211"/>
                    </a:xfrm>
                    <a:prstGeom prst="rect">
                      <a:avLst/>
                    </a:prstGeom>
                    <a:noFill/>
                    <a:ln>
                      <a:noFill/>
                    </a:ln>
                  </pic:spPr>
                </pic:pic>
              </a:graphicData>
            </a:graphic>
          </wp:inline>
        </w:drawing>
      </w:r>
      <w:r w:rsidRPr="00E47250">
        <w:rPr>
          <w:rFonts w:ascii="Times New Roman" w:hAnsi="Times New Roman"/>
          <w:b/>
          <w:bCs/>
          <w:sz w:val="20"/>
          <w:szCs w:val="20"/>
        </w:rPr>
        <w:t xml:space="preserve">Supplementary Figure </w:t>
      </w:r>
      <w:r w:rsidR="00707A9A" w:rsidRPr="00707A9A">
        <w:rPr>
          <w:rFonts w:ascii="Times New Roman" w:hAnsi="Times New Roman"/>
          <w:b/>
          <w:bCs/>
          <w:sz w:val="20"/>
          <w:szCs w:val="20"/>
          <w:highlight w:val="yellow"/>
        </w:rPr>
        <w:t>3</w:t>
      </w:r>
      <w:r w:rsidRPr="00E47250">
        <w:rPr>
          <w:rFonts w:ascii="Times New Roman" w:hAnsi="Times New Roman"/>
          <w:b/>
          <w:bCs/>
          <w:sz w:val="20"/>
          <w:szCs w:val="20"/>
        </w:rPr>
        <w:t>.</w:t>
      </w:r>
      <w:r>
        <w:rPr>
          <w:rFonts w:ascii="Times New Roman" w:hAnsi="Times New Roman"/>
          <w:sz w:val="20"/>
          <w:szCs w:val="20"/>
        </w:rPr>
        <w:t xml:space="preserve"> </w:t>
      </w:r>
      <w:r w:rsidRPr="0066329D">
        <w:rPr>
          <w:rFonts w:ascii="Times New Roman" w:hAnsi="Times New Roman"/>
          <w:sz w:val="20"/>
          <w:szCs w:val="20"/>
        </w:rPr>
        <w:t>Regions showing positive correlations between baseline BOLD response and clinical response</w:t>
      </w:r>
      <w:r>
        <w:rPr>
          <w:rFonts w:ascii="Times New Roman" w:hAnsi="Times New Roman"/>
          <w:sz w:val="20"/>
          <w:szCs w:val="20"/>
        </w:rPr>
        <w:t xml:space="preserve"> across anxiety-related disorders (</w:t>
      </w:r>
      <w:r w:rsidRPr="0092783C">
        <w:rPr>
          <w:rFonts w:ascii="Times New Roman" w:hAnsi="Times New Roman"/>
          <w:sz w:val="20"/>
          <w:szCs w:val="20"/>
        </w:rPr>
        <w:t>uncorrected p&lt;0.005</w:t>
      </w:r>
      <w:r>
        <w:rPr>
          <w:rFonts w:ascii="Times New Roman" w:hAnsi="Times New Roman"/>
          <w:sz w:val="20"/>
          <w:szCs w:val="20"/>
        </w:rPr>
        <w:t>)</w:t>
      </w:r>
      <w:r w:rsidRPr="00E47250">
        <w:rPr>
          <w:rFonts w:ascii="Times New Roman" w:hAnsi="Times New Roman"/>
          <w:sz w:val="20"/>
          <w:szCs w:val="20"/>
        </w:rPr>
        <w:t>.</w:t>
      </w:r>
    </w:p>
    <w:p w14:paraId="312B1B63" w14:textId="77777777" w:rsidR="00FE009E" w:rsidRDefault="00FE009E">
      <w:pPr>
        <w:rPr>
          <w:rFonts w:ascii="Times New Roman" w:hAnsi="Times New Roman"/>
          <w:sz w:val="20"/>
          <w:szCs w:val="20"/>
        </w:rPr>
      </w:pPr>
      <w:r>
        <w:rPr>
          <w:rFonts w:ascii="Times New Roman" w:hAnsi="Times New Roman"/>
          <w:sz w:val="20"/>
          <w:szCs w:val="20"/>
        </w:rPr>
        <w:br w:type="page"/>
      </w:r>
    </w:p>
    <w:p w14:paraId="5DC6633B" w14:textId="77777777" w:rsidR="00C82030" w:rsidRDefault="00C82030" w:rsidP="00C82030">
      <w:pPr>
        <w:spacing w:line="240" w:lineRule="auto"/>
        <w:rPr>
          <w:rFonts w:ascii="Times New Roman" w:hAnsi="Times New Roman"/>
          <w:sz w:val="20"/>
          <w:szCs w:val="20"/>
        </w:rPr>
      </w:pPr>
      <w:r>
        <w:rPr>
          <w:noProof/>
          <w:lang w:val="es-ES" w:eastAsia="es-ES"/>
        </w:rPr>
        <w:lastRenderedPageBreak/>
        <w:drawing>
          <wp:inline distT="0" distB="0" distL="0" distR="0" wp14:anchorId="6FEAE511" wp14:editId="71E7687B">
            <wp:extent cx="5684520" cy="41541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646" cy="4209752"/>
                    </a:xfrm>
                    <a:prstGeom prst="rect">
                      <a:avLst/>
                    </a:prstGeom>
                    <a:noFill/>
                    <a:ln>
                      <a:noFill/>
                    </a:ln>
                  </pic:spPr>
                </pic:pic>
              </a:graphicData>
            </a:graphic>
          </wp:inline>
        </w:drawing>
      </w:r>
    </w:p>
    <w:p w14:paraId="1ED9A61A" w14:textId="729D4AF4" w:rsidR="00FE009E" w:rsidRDefault="00C82030" w:rsidP="00C82030">
      <w:pPr>
        <w:spacing w:line="240" w:lineRule="auto"/>
        <w:rPr>
          <w:rFonts w:ascii="Times New Roman" w:hAnsi="Times New Roman"/>
          <w:sz w:val="20"/>
          <w:szCs w:val="20"/>
        </w:rPr>
      </w:pPr>
      <w:r w:rsidRPr="000D6E9E">
        <w:rPr>
          <w:rFonts w:ascii="Times New Roman" w:hAnsi="Times New Roman"/>
          <w:b/>
          <w:bCs/>
          <w:sz w:val="20"/>
          <w:szCs w:val="20"/>
        </w:rPr>
        <w:t xml:space="preserve">Supplementary Figure </w:t>
      </w:r>
      <w:r w:rsidR="00707A9A" w:rsidRPr="000D6E9E">
        <w:rPr>
          <w:rFonts w:ascii="Times New Roman" w:hAnsi="Times New Roman"/>
          <w:b/>
          <w:bCs/>
          <w:sz w:val="20"/>
          <w:szCs w:val="20"/>
        </w:rPr>
        <w:t>4</w:t>
      </w:r>
      <w:r w:rsidRPr="000D6E9E">
        <w:rPr>
          <w:rFonts w:ascii="Times New Roman" w:hAnsi="Times New Roman"/>
          <w:b/>
          <w:bCs/>
          <w:sz w:val="20"/>
          <w:szCs w:val="20"/>
        </w:rPr>
        <w:t>.</w:t>
      </w:r>
      <w:r w:rsidRPr="000D6E9E">
        <w:rPr>
          <w:rFonts w:ascii="Times New Roman" w:hAnsi="Times New Roman"/>
          <w:sz w:val="20"/>
          <w:szCs w:val="20"/>
        </w:rPr>
        <w:t xml:space="preserve"> Regions showing positive correlations between baseline BOLD response and clinical response for obsessive-compulsive disorder studies (uncorrected p&lt;0.005).</w:t>
      </w:r>
    </w:p>
    <w:p w14:paraId="1EC5FADB" w14:textId="77777777" w:rsidR="00FE009E" w:rsidRDefault="00FE009E">
      <w:pPr>
        <w:rPr>
          <w:rFonts w:ascii="Times New Roman" w:hAnsi="Times New Roman"/>
          <w:sz w:val="20"/>
          <w:szCs w:val="20"/>
        </w:rPr>
      </w:pPr>
      <w:r>
        <w:rPr>
          <w:rFonts w:ascii="Times New Roman" w:hAnsi="Times New Roman"/>
          <w:sz w:val="20"/>
          <w:szCs w:val="20"/>
        </w:rPr>
        <w:br w:type="page"/>
      </w:r>
    </w:p>
    <w:p w14:paraId="2C355B02" w14:textId="77777777" w:rsidR="00C82030" w:rsidRDefault="00C82030" w:rsidP="00C82030">
      <w:pPr>
        <w:spacing w:line="240" w:lineRule="auto"/>
        <w:rPr>
          <w:rFonts w:ascii="Times New Roman" w:hAnsi="Times New Roman"/>
          <w:sz w:val="20"/>
          <w:szCs w:val="20"/>
        </w:rPr>
      </w:pPr>
    </w:p>
    <w:p w14:paraId="15F11F17" w14:textId="77777777" w:rsidR="00C82030" w:rsidRDefault="00C82030" w:rsidP="00C82030">
      <w:pPr>
        <w:spacing w:line="240" w:lineRule="auto"/>
        <w:rPr>
          <w:rFonts w:ascii="Times New Roman" w:hAnsi="Times New Roman"/>
          <w:sz w:val="24"/>
          <w:szCs w:val="24"/>
        </w:rPr>
      </w:pPr>
      <w:r>
        <w:rPr>
          <w:noProof/>
          <w:lang w:val="es-ES" w:eastAsia="es-ES"/>
        </w:rPr>
        <w:drawing>
          <wp:inline distT="0" distB="0" distL="0" distR="0" wp14:anchorId="617B8144" wp14:editId="27493D8F">
            <wp:extent cx="5661660" cy="48719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7086" cy="4979868"/>
                    </a:xfrm>
                    <a:prstGeom prst="rect">
                      <a:avLst/>
                    </a:prstGeom>
                    <a:noFill/>
                    <a:ln>
                      <a:noFill/>
                    </a:ln>
                  </pic:spPr>
                </pic:pic>
              </a:graphicData>
            </a:graphic>
          </wp:inline>
        </w:drawing>
      </w:r>
    </w:p>
    <w:p w14:paraId="5E427425" w14:textId="0380B427" w:rsidR="00D96CCA" w:rsidRPr="000D6E9E" w:rsidRDefault="00C82030" w:rsidP="00C82030">
      <w:pPr>
        <w:spacing w:line="240" w:lineRule="auto"/>
        <w:rPr>
          <w:rFonts w:ascii="Times New Roman" w:hAnsi="Times New Roman"/>
          <w:sz w:val="20"/>
          <w:szCs w:val="20"/>
        </w:rPr>
      </w:pPr>
      <w:r w:rsidRPr="000D6E9E">
        <w:rPr>
          <w:rFonts w:ascii="Times New Roman" w:hAnsi="Times New Roman"/>
          <w:b/>
          <w:bCs/>
          <w:sz w:val="20"/>
          <w:szCs w:val="20"/>
        </w:rPr>
        <w:t xml:space="preserve">Supplementary Figure </w:t>
      </w:r>
      <w:r w:rsidR="00707A9A" w:rsidRPr="000D6E9E">
        <w:rPr>
          <w:rFonts w:ascii="Times New Roman" w:hAnsi="Times New Roman"/>
          <w:b/>
          <w:bCs/>
          <w:sz w:val="20"/>
          <w:szCs w:val="20"/>
        </w:rPr>
        <w:t>5</w:t>
      </w:r>
      <w:r w:rsidRPr="000D6E9E">
        <w:rPr>
          <w:rFonts w:ascii="Times New Roman" w:hAnsi="Times New Roman"/>
          <w:b/>
          <w:bCs/>
          <w:sz w:val="20"/>
          <w:szCs w:val="20"/>
        </w:rPr>
        <w:t>.</w:t>
      </w:r>
      <w:r w:rsidRPr="000D6E9E">
        <w:rPr>
          <w:rFonts w:ascii="Times New Roman" w:hAnsi="Times New Roman"/>
          <w:sz w:val="20"/>
          <w:szCs w:val="20"/>
        </w:rPr>
        <w:t xml:space="preserve"> Regions showing positive correlations between baseline BOLD response and clinical response for social anxiety disorder studies (uncorrected p&lt;0.005).</w:t>
      </w:r>
    </w:p>
    <w:p w14:paraId="14657009" w14:textId="77777777" w:rsidR="009C7D96" w:rsidRDefault="009C7D96" w:rsidP="00C82030">
      <w:pPr>
        <w:spacing w:line="240" w:lineRule="auto"/>
        <w:rPr>
          <w:rFonts w:ascii="Times New Roman" w:hAnsi="Times New Roman"/>
          <w:sz w:val="20"/>
          <w:szCs w:val="20"/>
        </w:rPr>
        <w:sectPr w:rsidR="009C7D96" w:rsidSect="00483B54">
          <w:footerReference w:type="default" r:id="rId11"/>
          <w:pgSz w:w="11906" w:h="16838"/>
          <w:pgMar w:top="1440" w:right="1440" w:bottom="1440" w:left="1440" w:header="708" w:footer="708" w:gutter="0"/>
          <w:cols w:space="708"/>
          <w:docGrid w:linePitch="360"/>
        </w:sectPr>
      </w:pPr>
    </w:p>
    <w:tbl>
      <w:tblPr>
        <w:tblW w:w="15200" w:type="dxa"/>
        <w:tblBorders>
          <w:top w:val="nil"/>
          <w:left w:val="nil"/>
          <w:bottom w:val="nil"/>
          <w:right w:val="nil"/>
        </w:tblBorders>
        <w:tblLook w:val="0000" w:firstRow="0" w:lastRow="0" w:firstColumn="0" w:lastColumn="0" w:noHBand="0" w:noVBand="0"/>
      </w:tblPr>
      <w:tblGrid>
        <w:gridCol w:w="1664"/>
        <w:gridCol w:w="587"/>
        <w:gridCol w:w="11324"/>
        <w:gridCol w:w="1625"/>
      </w:tblGrid>
      <w:tr w:rsidR="009C7D96" w:rsidRPr="004C1685" w14:paraId="746C8DAD" w14:textId="77777777" w:rsidTr="00BC5CBE">
        <w:trPr>
          <w:trHeight w:val="65"/>
          <w:tblHeader/>
        </w:trPr>
        <w:tc>
          <w:tcPr>
            <w:tcW w:w="1664"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2A8F718" w14:textId="77777777" w:rsidR="009C7D96" w:rsidRPr="00930A31" w:rsidRDefault="009C7D96" w:rsidP="00BC5CBE">
            <w:pPr>
              <w:pStyle w:val="Default"/>
              <w:rPr>
                <w:rFonts w:ascii="Arial" w:hAnsi="Arial" w:cs="Arial"/>
                <w:color w:val="FFFFFF"/>
                <w:sz w:val="18"/>
                <w:szCs w:val="18"/>
              </w:rPr>
            </w:pPr>
            <w:r w:rsidRPr="00930A31">
              <w:rPr>
                <w:rFonts w:ascii="Arial" w:hAnsi="Arial" w:cs="Arial"/>
                <w:b/>
                <w:bCs/>
                <w:color w:val="FFFFFF"/>
                <w:sz w:val="18"/>
                <w:szCs w:val="18"/>
              </w:rPr>
              <w:lastRenderedPageBreak/>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71C2FE2" w14:textId="77777777" w:rsidR="009C7D96" w:rsidRPr="00930A31" w:rsidRDefault="009C7D96" w:rsidP="00BC5CBE">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1324"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F65B49D" w14:textId="77777777" w:rsidR="009C7D96" w:rsidRPr="00930A31" w:rsidRDefault="009C7D96" w:rsidP="00BC5CBE">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62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BCEB7C2" w14:textId="77777777" w:rsidR="009C7D96" w:rsidRPr="00930A31" w:rsidRDefault="009C7D96" w:rsidP="00BC5CBE">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9C7D96" w:rsidRPr="004C1685" w14:paraId="47AF39C3" w14:textId="77777777" w:rsidTr="00BC5CBE">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3841DF6" w14:textId="77777777" w:rsidR="009C7D96" w:rsidRPr="00930A31" w:rsidRDefault="009C7D96" w:rsidP="00BC5CBE">
            <w:pPr>
              <w:pStyle w:val="Default"/>
              <w:rPr>
                <w:rFonts w:ascii="Arial" w:hAnsi="Arial" w:cs="Arial"/>
                <w:sz w:val="18"/>
                <w:szCs w:val="18"/>
              </w:rPr>
            </w:pPr>
            <w:r w:rsidRPr="00930A31">
              <w:rPr>
                <w:rFonts w:ascii="Arial" w:hAnsi="Arial" w:cs="Arial"/>
                <w:b/>
                <w:bCs/>
                <w:sz w:val="18"/>
                <w:szCs w:val="18"/>
              </w:rPr>
              <w:t xml:space="preserve">TITLE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7E7E206F" w14:textId="77777777" w:rsidR="009C7D96" w:rsidRPr="00930A31" w:rsidRDefault="009C7D96" w:rsidP="00BC5CBE">
            <w:pPr>
              <w:pStyle w:val="Default"/>
              <w:jc w:val="right"/>
              <w:rPr>
                <w:rFonts w:ascii="Arial" w:hAnsi="Arial" w:cs="Arial"/>
                <w:color w:val="auto"/>
                <w:sz w:val="18"/>
                <w:szCs w:val="18"/>
              </w:rPr>
            </w:pPr>
          </w:p>
        </w:tc>
      </w:tr>
      <w:tr w:rsidR="009C7D96" w:rsidRPr="004C1685" w14:paraId="64BECAAB" w14:textId="77777777" w:rsidTr="00BC5CBE">
        <w:trPr>
          <w:trHeight w:val="48"/>
        </w:trPr>
        <w:tc>
          <w:tcPr>
            <w:tcW w:w="1664" w:type="dxa"/>
            <w:tcBorders>
              <w:top w:val="single" w:sz="5" w:space="0" w:color="000000"/>
              <w:left w:val="single" w:sz="5" w:space="0" w:color="000000"/>
              <w:bottom w:val="double" w:sz="2" w:space="0" w:color="FFFFCC"/>
              <w:right w:val="single" w:sz="5" w:space="0" w:color="000000"/>
            </w:tcBorders>
          </w:tcPr>
          <w:p w14:paraId="2847B5FF"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621DCE67"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w:t>
            </w:r>
          </w:p>
        </w:tc>
        <w:tc>
          <w:tcPr>
            <w:tcW w:w="11324" w:type="dxa"/>
            <w:tcBorders>
              <w:top w:val="single" w:sz="5" w:space="0" w:color="000000"/>
              <w:left w:val="single" w:sz="5" w:space="0" w:color="000000"/>
              <w:bottom w:val="double" w:sz="5" w:space="0" w:color="000000"/>
              <w:right w:val="single" w:sz="5" w:space="0" w:color="000000"/>
            </w:tcBorders>
          </w:tcPr>
          <w:p w14:paraId="2C842C4C"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625" w:type="dxa"/>
            <w:tcBorders>
              <w:top w:val="single" w:sz="5" w:space="0" w:color="000000"/>
              <w:left w:val="single" w:sz="5" w:space="0" w:color="000000"/>
              <w:bottom w:val="double" w:sz="5" w:space="0" w:color="000000"/>
              <w:right w:val="single" w:sz="5" w:space="0" w:color="000000"/>
            </w:tcBorders>
          </w:tcPr>
          <w:p w14:paraId="65A42225"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1</w:t>
            </w:r>
          </w:p>
        </w:tc>
      </w:tr>
      <w:tr w:rsidR="009C7D96" w:rsidRPr="004C1685" w14:paraId="50FED6D4" w14:textId="77777777" w:rsidTr="00BC5CBE">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671EB2D" w14:textId="77777777" w:rsidR="009C7D96" w:rsidRPr="00930A31" w:rsidRDefault="009C7D96" w:rsidP="00BC5CBE">
            <w:pPr>
              <w:pStyle w:val="Default"/>
              <w:rPr>
                <w:rFonts w:ascii="Arial" w:hAnsi="Arial" w:cs="Arial"/>
                <w:sz w:val="18"/>
                <w:szCs w:val="18"/>
              </w:rPr>
            </w:pPr>
            <w:r w:rsidRPr="00930A31">
              <w:rPr>
                <w:rFonts w:ascii="Arial" w:hAnsi="Arial" w:cs="Arial"/>
                <w:b/>
                <w:bCs/>
                <w:sz w:val="18"/>
                <w:szCs w:val="18"/>
              </w:rPr>
              <w:t xml:space="preserve">ABSTRACT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5B57C3C9" w14:textId="77777777" w:rsidR="009C7D96" w:rsidRPr="00930A31" w:rsidRDefault="009C7D96" w:rsidP="00BC5CBE">
            <w:pPr>
              <w:pStyle w:val="Default"/>
              <w:jc w:val="right"/>
              <w:rPr>
                <w:rFonts w:ascii="Arial" w:hAnsi="Arial" w:cs="Arial"/>
                <w:color w:val="auto"/>
                <w:sz w:val="18"/>
                <w:szCs w:val="18"/>
              </w:rPr>
            </w:pPr>
          </w:p>
        </w:tc>
      </w:tr>
      <w:tr w:rsidR="009C7D96" w:rsidRPr="004C1685" w14:paraId="6A9921D8" w14:textId="77777777" w:rsidTr="00BC5CBE">
        <w:trPr>
          <w:trHeight w:val="48"/>
        </w:trPr>
        <w:tc>
          <w:tcPr>
            <w:tcW w:w="1664" w:type="dxa"/>
            <w:tcBorders>
              <w:top w:val="single" w:sz="5" w:space="0" w:color="000000"/>
              <w:left w:val="single" w:sz="5" w:space="0" w:color="000000"/>
              <w:bottom w:val="double" w:sz="2" w:space="0" w:color="FFFFCC"/>
              <w:right w:val="single" w:sz="5" w:space="0" w:color="000000"/>
            </w:tcBorders>
          </w:tcPr>
          <w:p w14:paraId="5B845091"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7E13A470"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w:t>
            </w:r>
          </w:p>
        </w:tc>
        <w:tc>
          <w:tcPr>
            <w:tcW w:w="11324" w:type="dxa"/>
            <w:tcBorders>
              <w:top w:val="single" w:sz="5" w:space="0" w:color="000000"/>
              <w:left w:val="single" w:sz="5" w:space="0" w:color="000000"/>
              <w:bottom w:val="double" w:sz="5" w:space="0" w:color="000000"/>
              <w:right w:val="single" w:sz="5" w:space="0" w:color="000000"/>
            </w:tcBorders>
          </w:tcPr>
          <w:p w14:paraId="52984DC1"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1625" w:type="dxa"/>
            <w:tcBorders>
              <w:top w:val="single" w:sz="5" w:space="0" w:color="000000"/>
              <w:left w:val="single" w:sz="5" w:space="0" w:color="000000"/>
              <w:bottom w:val="double" w:sz="5" w:space="0" w:color="000000"/>
              <w:right w:val="single" w:sz="5" w:space="0" w:color="000000"/>
            </w:tcBorders>
          </w:tcPr>
          <w:p w14:paraId="37EBC2B3"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2</w:t>
            </w:r>
          </w:p>
        </w:tc>
      </w:tr>
      <w:tr w:rsidR="009C7D96" w:rsidRPr="004C1685" w14:paraId="2589705A" w14:textId="77777777" w:rsidTr="00BC5CBE">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FB44CFD" w14:textId="77777777" w:rsidR="009C7D96" w:rsidRPr="00930A31" w:rsidRDefault="009C7D96" w:rsidP="00BC5CBE">
            <w:pPr>
              <w:pStyle w:val="Default"/>
              <w:rPr>
                <w:rFonts w:ascii="Arial" w:hAnsi="Arial" w:cs="Arial"/>
                <w:sz w:val="18"/>
                <w:szCs w:val="18"/>
              </w:rPr>
            </w:pPr>
            <w:r w:rsidRPr="00930A31">
              <w:rPr>
                <w:rFonts w:ascii="Arial" w:hAnsi="Arial" w:cs="Arial"/>
                <w:b/>
                <w:bCs/>
                <w:sz w:val="18"/>
                <w:szCs w:val="18"/>
              </w:rPr>
              <w:t xml:space="preserve">INTRODUCTION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12FA4082" w14:textId="77777777" w:rsidR="009C7D96" w:rsidRPr="00930A31" w:rsidRDefault="009C7D96" w:rsidP="00BC5CBE">
            <w:pPr>
              <w:pStyle w:val="Default"/>
              <w:jc w:val="right"/>
              <w:rPr>
                <w:rFonts w:ascii="Arial" w:hAnsi="Arial" w:cs="Arial"/>
                <w:color w:val="auto"/>
                <w:sz w:val="18"/>
                <w:szCs w:val="18"/>
              </w:rPr>
            </w:pPr>
          </w:p>
        </w:tc>
      </w:tr>
      <w:tr w:rsidR="009C7D96" w:rsidRPr="004C1685" w14:paraId="36056196"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24A7FE38"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5BD075CC"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3</w:t>
            </w:r>
          </w:p>
        </w:tc>
        <w:tc>
          <w:tcPr>
            <w:tcW w:w="11324" w:type="dxa"/>
            <w:tcBorders>
              <w:top w:val="single" w:sz="5" w:space="0" w:color="000000"/>
              <w:left w:val="single" w:sz="5" w:space="0" w:color="000000"/>
              <w:bottom w:val="single" w:sz="5" w:space="0" w:color="000000"/>
              <w:right w:val="single" w:sz="5" w:space="0" w:color="000000"/>
            </w:tcBorders>
          </w:tcPr>
          <w:p w14:paraId="6743E993"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625" w:type="dxa"/>
            <w:tcBorders>
              <w:top w:val="single" w:sz="5" w:space="0" w:color="000000"/>
              <w:left w:val="single" w:sz="5" w:space="0" w:color="000000"/>
              <w:bottom w:val="single" w:sz="5" w:space="0" w:color="000000"/>
              <w:right w:val="single" w:sz="5" w:space="0" w:color="000000"/>
            </w:tcBorders>
          </w:tcPr>
          <w:p w14:paraId="33649DC5"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3</w:t>
            </w:r>
          </w:p>
        </w:tc>
      </w:tr>
      <w:tr w:rsidR="009C7D96" w:rsidRPr="004C1685" w14:paraId="7B6314AB" w14:textId="77777777" w:rsidTr="00BC5CBE">
        <w:trPr>
          <w:trHeight w:val="48"/>
        </w:trPr>
        <w:tc>
          <w:tcPr>
            <w:tcW w:w="1664" w:type="dxa"/>
            <w:tcBorders>
              <w:top w:val="single" w:sz="5" w:space="0" w:color="000000"/>
              <w:left w:val="single" w:sz="5" w:space="0" w:color="000000"/>
              <w:bottom w:val="double" w:sz="2" w:space="0" w:color="FFFFCC"/>
              <w:right w:val="single" w:sz="5" w:space="0" w:color="000000"/>
            </w:tcBorders>
          </w:tcPr>
          <w:p w14:paraId="077D9B3A"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78B8AA7A"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4</w:t>
            </w:r>
          </w:p>
        </w:tc>
        <w:tc>
          <w:tcPr>
            <w:tcW w:w="11324" w:type="dxa"/>
            <w:tcBorders>
              <w:top w:val="single" w:sz="5" w:space="0" w:color="000000"/>
              <w:left w:val="single" w:sz="5" w:space="0" w:color="000000"/>
              <w:bottom w:val="double" w:sz="5" w:space="0" w:color="000000"/>
              <w:right w:val="single" w:sz="5" w:space="0" w:color="000000"/>
            </w:tcBorders>
          </w:tcPr>
          <w:p w14:paraId="5F71032E"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625" w:type="dxa"/>
            <w:tcBorders>
              <w:top w:val="single" w:sz="5" w:space="0" w:color="000000"/>
              <w:left w:val="single" w:sz="5" w:space="0" w:color="000000"/>
              <w:bottom w:val="double" w:sz="5" w:space="0" w:color="000000"/>
              <w:right w:val="single" w:sz="5" w:space="0" w:color="000000"/>
            </w:tcBorders>
          </w:tcPr>
          <w:p w14:paraId="0D93D51B"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4-5</w:t>
            </w:r>
          </w:p>
        </w:tc>
      </w:tr>
      <w:tr w:rsidR="009C7D96" w:rsidRPr="004C1685" w14:paraId="394F3578" w14:textId="77777777" w:rsidTr="00BC5CBE">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31CD63D" w14:textId="77777777" w:rsidR="009C7D96" w:rsidRPr="00930A31" w:rsidRDefault="009C7D96" w:rsidP="00BC5CBE">
            <w:pPr>
              <w:pStyle w:val="Default"/>
              <w:rPr>
                <w:rFonts w:ascii="Arial" w:hAnsi="Arial" w:cs="Arial"/>
                <w:sz w:val="18"/>
                <w:szCs w:val="18"/>
              </w:rPr>
            </w:pPr>
            <w:r w:rsidRPr="00930A31">
              <w:rPr>
                <w:rFonts w:ascii="Arial" w:hAnsi="Arial" w:cs="Arial"/>
                <w:b/>
                <w:bCs/>
                <w:sz w:val="18"/>
                <w:szCs w:val="18"/>
              </w:rPr>
              <w:t xml:space="preserve">METHODS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2453AE37" w14:textId="77777777" w:rsidR="009C7D96" w:rsidRPr="00930A31" w:rsidRDefault="009C7D96" w:rsidP="00BC5CBE">
            <w:pPr>
              <w:pStyle w:val="Default"/>
              <w:jc w:val="right"/>
              <w:rPr>
                <w:rFonts w:ascii="Arial" w:hAnsi="Arial" w:cs="Arial"/>
                <w:color w:val="auto"/>
                <w:sz w:val="18"/>
                <w:szCs w:val="18"/>
              </w:rPr>
            </w:pPr>
          </w:p>
        </w:tc>
      </w:tr>
      <w:tr w:rsidR="009C7D96" w:rsidRPr="004C1685" w14:paraId="75D647D3"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2EC30CFE"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0BD6424B"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5</w:t>
            </w:r>
          </w:p>
        </w:tc>
        <w:tc>
          <w:tcPr>
            <w:tcW w:w="11324" w:type="dxa"/>
            <w:tcBorders>
              <w:top w:val="single" w:sz="5" w:space="0" w:color="000000"/>
              <w:left w:val="single" w:sz="5" w:space="0" w:color="000000"/>
              <w:bottom w:val="single" w:sz="5" w:space="0" w:color="000000"/>
              <w:right w:val="single" w:sz="5" w:space="0" w:color="000000"/>
            </w:tcBorders>
          </w:tcPr>
          <w:p w14:paraId="35B9FECE"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625" w:type="dxa"/>
            <w:tcBorders>
              <w:top w:val="single" w:sz="5" w:space="0" w:color="000000"/>
              <w:left w:val="single" w:sz="5" w:space="0" w:color="000000"/>
              <w:bottom w:val="single" w:sz="5" w:space="0" w:color="000000"/>
              <w:right w:val="single" w:sz="5" w:space="0" w:color="000000"/>
            </w:tcBorders>
          </w:tcPr>
          <w:p w14:paraId="3B70EA38"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5-6</w:t>
            </w:r>
          </w:p>
        </w:tc>
      </w:tr>
      <w:tr w:rsidR="009C7D96" w:rsidRPr="004C1685" w14:paraId="33888D0D" w14:textId="77777777" w:rsidTr="00BC5CBE">
        <w:trPr>
          <w:trHeight w:val="191"/>
        </w:trPr>
        <w:tc>
          <w:tcPr>
            <w:tcW w:w="1664" w:type="dxa"/>
            <w:tcBorders>
              <w:top w:val="single" w:sz="5" w:space="0" w:color="000000"/>
              <w:left w:val="single" w:sz="5" w:space="0" w:color="000000"/>
              <w:bottom w:val="single" w:sz="5" w:space="0" w:color="000000"/>
              <w:right w:val="single" w:sz="5" w:space="0" w:color="000000"/>
            </w:tcBorders>
          </w:tcPr>
          <w:p w14:paraId="388E4F8E"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468ED5A0"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6</w:t>
            </w:r>
          </w:p>
        </w:tc>
        <w:tc>
          <w:tcPr>
            <w:tcW w:w="11324" w:type="dxa"/>
            <w:tcBorders>
              <w:top w:val="single" w:sz="5" w:space="0" w:color="000000"/>
              <w:left w:val="single" w:sz="5" w:space="0" w:color="000000"/>
              <w:bottom w:val="single" w:sz="5" w:space="0" w:color="000000"/>
              <w:right w:val="single" w:sz="5" w:space="0" w:color="000000"/>
            </w:tcBorders>
          </w:tcPr>
          <w:p w14:paraId="70A62933"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625" w:type="dxa"/>
            <w:tcBorders>
              <w:top w:val="single" w:sz="5" w:space="0" w:color="000000"/>
              <w:left w:val="single" w:sz="5" w:space="0" w:color="000000"/>
              <w:bottom w:val="single" w:sz="5" w:space="0" w:color="000000"/>
              <w:right w:val="single" w:sz="5" w:space="0" w:color="000000"/>
            </w:tcBorders>
          </w:tcPr>
          <w:p w14:paraId="31876DB5"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5</w:t>
            </w:r>
          </w:p>
        </w:tc>
      </w:tr>
      <w:tr w:rsidR="009C7D96" w:rsidRPr="004C1685" w14:paraId="2C33F4A6"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1897EC77"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17574250"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7</w:t>
            </w:r>
          </w:p>
        </w:tc>
        <w:tc>
          <w:tcPr>
            <w:tcW w:w="11324" w:type="dxa"/>
            <w:tcBorders>
              <w:top w:val="single" w:sz="5" w:space="0" w:color="000000"/>
              <w:left w:val="single" w:sz="5" w:space="0" w:color="000000"/>
              <w:bottom w:val="single" w:sz="5" w:space="0" w:color="000000"/>
              <w:right w:val="single" w:sz="5" w:space="0" w:color="000000"/>
            </w:tcBorders>
          </w:tcPr>
          <w:p w14:paraId="0997A991"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Present the full search strategies for all databases, registers and websites, including any filters and limits used.</w:t>
            </w:r>
          </w:p>
        </w:tc>
        <w:tc>
          <w:tcPr>
            <w:tcW w:w="1625" w:type="dxa"/>
            <w:tcBorders>
              <w:top w:val="single" w:sz="5" w:space="0" w:color="000000"/>
              <w:left w:val="single" w:sz="5" w:space="0" w:color="000000"/>
              <w:bottom w:val="single" w:sz="5" w:space="0" w:color="000000"/>
              <w:right w:val="single" w:sz="5" w:space="0" w:color="000000"/>
            </w:tcBorders>
          </w:tcPr>
          <w:p w14:paraId="1A50E37D"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5</w:t>
            </w:r>
          </w:p>
        </w:tc>
      </w:tr>
      <w:tr w:rsidR="009C7D96" w:rsidRPr="004C1685" w14:paraId="0035F8BB"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603D4DA8"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2AD91F91"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8</w:t>
            </w:r>
          </w:p>
        </w:tc>
        <w:tc>
          <w:tcPr>
            <w:tcW w:w="11324" w:type="dxa"/>
            <w:tcBorders>
              <w:top w:val="single" w:sz="5" w:space="0" w:color="000000"/>
              <w:left w:val="single" w:sz="5" w:space="0" w:color="000000"/>
              <w:bottom w:val="single" w:sz="5" w:space="0" w:color="000000"/>
              <w:right w:val="single" w:sz="5" w:space="0" w:color="000000"/>
            </w:tcBorders>
          </w:tcPr>
          <w:p w14:paraId="669CC8FA"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625" w:type="dxa"/>
            <w:tcBorders>
              <w:top w:val="single" w:sz="5" w:space="0" w:color="000000"/>
              <w:left w:val="single" w:sz="5" w:space="0" w:color="000000"/>
              <w:bottom w:val="single" w:sz="5" w:space="0" w:color="000000"/>
              <w:right w:val="single" w:sz="5" w:space="0" w:color="000000"/>
            </w:tcBorders>
          </w:tcPr>
          <w:p w14:paraId="27D70DB7"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6</w:t>
            </w:r>
          </w:p>
        </w:tc>
      </w:tr>
      <w:tr w:rsidR="009C7D96" w:rsidRPr="004C1685" w14:paraId="643DF728" w14:textId="77777777" w:rsidTr="00BC5CBE">
        <w:trPr>
          <w:trHeight w:val="152"/>
        </w:trPr>
        <w:tc>
          <w:tcPr>
            <w:tcW w:w="1664" w:type="dxa"/>
            <w:tcBorders>
              <w:top w:val="single" w:sz="5" w:space="0" w:color="000000"/>
              <w:left w:val="single" w:sz="5" w:space="0" w:color="000000"/>
              <w:bottom w:val="single" w:sz="5" w:space="0" w:color="000000"/>
              <w:right w:val="single" w:sz="5" w:space="0" w:color="000000"/>
            </w:tcBorders>
          </w:tcPr>
          <w:p w14:paraId="3193C9D8"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0DB327E2"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9</w:t>
            </w:r>
          </w:p>
        </w:tc>
        <w:tc>
          <w:tcPr>
            <w:tcW w:w="11324" w:type="dxa"/>
            <w:tcBorders>
              <w:top w:val="single" w:sz="5" w:space="0" w:color="000000"/>
              <w:left w:val="single" w:sz="5" w:space="0" w:color="000000"/>
              <w:bottom w:val="single" w:sz="5" w:space="0" w:color="000000"/>
              <w:right w:val="single" w:sz="5" w:space="0" w:color="000000"/>
            </w:tcBorders>
          </w:tcPr>
          <w:p w14:paraId="2D0DC4BF"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625" w:type="dxa"/>
            <w:tcBorders>
              <w:top w:val="single" w:sz="5" w:space="0" w:color="000000"/>
              <w:left w:val="single" w:sz="5" w:space="0" w:color="000000"/>
              <w:bottom w:val="single" w:sz="5" w:space="0" w:color="000000"/>
              <w:right w:val="single" w:sz="5" w:space="0" w:color="000000"/>
            </w:tcBorders>
          </w:tcPr>
          <w:p w14:paraId="04419D58"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6</w:t>
            </w:r>
          </w:p>
        </w:tc>
      </w:tr>
      <w:tr w:rsidR="009C7D96" w:rsidRPr="004C1685" w14:paraId="3CF1D209" w14:textId="77777777" w:rsidTr="00BC5CBE">
        <w:trPr>
          <w:trHeight w:val="48"/>
        </w:trPr>
        <w:tc>
          <w:tcPr>
            <w:tcW w:w="1664" w:type="dxa"/>
            <w:vMerge w:val="restart"/>
            <w:tcBorders>
              <w:top w:val="single" w:sz="5" w:space="0" w:color="000000"/>
              <w:left w:val="single" w:sz="5" w:space="0" w:color="000000"/>
              <w:right w:val="single" w:sz="5" w:space="0" w:color="000000"/>
            </w:tcBorders>
          </w:tcPr>
          <w:p w14:paraId="383FB098"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7E6682BE"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10a</w:t>
            </w:r>
          </w:p>
        </w:tc>
        <w:tc>
          <w:tcPr>
            <w:tcW w:w="11324" w:type="dxa"/>
            <w:tcBorders>
              <w:top w:val="single" w:sz="5" w:space="0" w:color="000000"/>
              <w:left w:val="single" w:sz="5" w:space="0" w:color="000000"/>
              <w:bottom w:val="single" w:sz="5" w:space="0" w:color="000000"/>
              <w:right w:val="single" w:sz="5" w:space="0" w:color="000000"/>
            </w:tcBorders>
          </w:tcPr>
          <w:p w14:paraId="3DB2B6D3"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for all measures, time points, analyses), and if not, the methods used to decide which results to collect.</w:t>
            </w:r>
          </w:p>
        </w:tc>
        <w:tc>
          <w:tcPr>
            <w:tcW w:w="1625" w:type="dxa"/>
            <w:tcBorders>
              <w:top w:val="single" w:sz="5" w:space="0" w:color="000000"/>
              <w:left w:val="single" w:sz="5" w:space="0" w:color="000000"/>
              <w:bottom w:val="single" w:sz="5" w:space="0" w:color="000000"/>
              <w:right w:val="single" w:sz="5" w:space="0" w:color="000000"/>
            </w:tcBorders>
          </w:tcPr>
          <w:p w14:paraId="0C1C839D"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6-7</w:t>
            </w:r>
          </w:p>
        </w:tc>
      </w:tr>
      <w:tr w:rsidR="009C7D96" w:rsidRPr="004C1685" w14:paraId="03ECF3A2" w14:textId="77777777" w:rsidTr="00BC5CBE">
        <w:trPr>
          <w:trHeight w:val="48"/>
        </w:trPr>
        <w:tc>
          <w:tcPr>
            <w:tcW w:w="1664" w:type="dxa"/>
            <w:vMerge/>
            <w:tcBorders>
              <w:left w:val="single" w:sz="5" w:space="0" w:color="000000"/>
              <w:bottom w:val="single" w:sz="5" w:space="0" w:color="000000"/>
              <w:right w:val="single" w:sz="5" w:space="0" w:color="000000"/>
            </w:tcBorders>
          </w:tcPr>
          <w:p w14:paraId="24137F5C"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B09A8F7"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10b</w:t>
            </w:r>
          </w:p>
        </w:tc>
        <w:tc>
          <w:tcPr>
            <w:tcW w:w="11324" w:type="dxa"/>
            <w:tcBorders>
              <w:top w:val="single" w:sz="5" w:space="0" w:color="000000"/>
              <w:left w:val="single" w:sz="5" w:space="0" w:color="000000"/>
              <w:bottom w:val="single" w:sz="5" w:space="0" w:color="000000"/>
              <w:right w:val="single" w:sz="5" w:space="0" w:color="000000"/>
            </w:tcBorders>
          </w:tcPr>
          <w:p w14:paraId="5CA3DC94"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participant and intervention characteristics, funding sources). Describe any assumptions made about any missing or unclear information.</w:t>
            </w:r>
          </w:p>
        </w:tc>
        <w:tc>
          <w:tcPr>
            <w:tcW w:w="1625" w:type="dxa"/>
            <w:tcBorders>
              <w:top w:val="single" w:sz="5" w:space="0" w:color="000000"/>
              <w:left w:val="single" w:sz="5" w:space="0" w:color="000000"/>
              <w:bottom w:val="single" w:sz="5" w:space="0" w:color="000000"/>
              <w:right w:val="single" w:sz="5" w:space="0" w:color="000000"/>
            </w:tcBorders>
          </w:tcPr>
          <w:p w14:paraId="1551F33C"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7</w:t>
            </w:r>
          </w:p>
        </w:tc>
      </w:tr>
      <w:tr w:rsidR="009C7D96" w:rsidRPr="004C1685" w14:paraId="02E1019D"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344B2F1F"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435B849D"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11</w:t>
            </w:r>
          </w:p>
        </w:tc>
        <w:tc>
          <w:tcPr>
            <w:tcW w:w="11324" w:type="dxa"/>
            <w:tcBorders>
              <w:top w:val="single" w:sz="5" w:space="0" w:color="000000"/>
              <w:left w:val="single" w:sz="5" w:space="0" w:color="000000"/>
              <w:bottom w:val="single" w:sz="5" w:space="0" w:color="000000"/>
              <w:right w:val="single" w:sz="5" w:space="0" w:color="000000"/>
            </w:tcBorders>
          </w:tcPr>
          <w:p w14:paraId="28FB5866"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625" w:type="dxa"/>
            <w:tcBorders>
              <w:top w:val="single" w:sz="5" w:space="0" w:color="000000"/>
              <w:left w:val="single" w:sz="5" w:space="0" w:color="000000"/>
              <w:bottom w:val="single" w:sz="5" w:space="0" w:color="000000"/>
              <w:right w:val="single" w:sz="5" w:space="0" w:color="000000"/>
            </w:tcBorders>
          </w:tcPr>
          <w:p w14:paraId="4D7B00F8"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r w:rsidR="009C7D96" w:rsidRPr="004C1685" w14:paraId="0E4CDE28"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0D079D82"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783243EA"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12</w:t>
            </w:r>
          </w:p>
        </w:tc>
        <w:tc>
          <w:tcPr>
            <w:tcW w:w="11324" w:type="dxa"/>
            <w:tcBorders>
              <w:top w:val="single" w:sz="5" w:space="0" w:color="000000"/>
              <w:left w:val="single" w:sz="5" w:space="0" w:color="000000"/>
              <w:bottom w:val="single" w:sz="5" w:space="0" w:color="000000"/>
              <w:right w:val="single" w:sz="5" w:space="0" w:color="000000"/>
            </w:tcBorders>
          </w:tcPr>
          <w:p w14:paraId="3B6467FA"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Specify for each outcome the effect measure(s) (</w:t>
            </w:r>
            <w:proofErr w:type="gramStart"/>
            <w:r w:rsidRPr="00930A31">
              <w:rPr>
                <w:rFonts w:ascii="Arial" w:hAnsi="Arial" w:cs="Arial"/>
                <w:sz w:val="18"/>
                <w:szCs w:val="18"/>
              </w:rPr>
              <w:t>e.g.</w:t>
            </w:r>
            <w:proofErr w:type="gramEnd"/>
            <w:r w:rsidRPr="00930A31">
              <w:rPr>
                <w:rFonts w:ascii="Arial" w:hAnsi="Arial" w:cs="Arial"/>
                <w:sz w:val="18"/>
                <w:szCs w:val="18"/>
              </w:rPr>
              <w:t xml:space="preserve"> risk ratio, mean difference) used in the synthesis or presentation of results.</w:t>
            </w:r>
          </w:p>
        </w:tc>
        <w:tc>
          <w:tcPr>
            <w:tcW w:w="1625" w:type="dxa"/>
            <w:tcBorders>
              <w:top w:val="single" w:sz="5" w:space="0" w:color="000000"/>
              <w:left w:val="single" w:sz="5" w:space="0" w:color="000000"/>
              <w:bottom w:val="single" w:sz="5" w:space="0" w:color="000000"/>
              <w:right w:val="single" w:sz="5" w:space="0" w:color="000000"/>
            </w:tcBorders>
          </w:tcPr>
          <w:p w14:paraId="15F5B5D1"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7</w:t>
            </w:r>
          </w:p>
        </w:tc>
      </w:tr>
      <w:tr w:rsidR="009C7D96" w:rsidRPr="004C1685" w14:paraId="23C61FB4" w14:textId="77777777" w:rsidTr="00BC5CBE">
        <w:trPr>
          <w:trHeight w:val="48"/>
        </w:trPr>
        <w:tc>
          <w:tcPr>
            <w:tcW w:w="1664" w:type="dxa"/>
            <w:vMerge w:val="restart"/>
            <w:tcBorders>
              <w:top w:val="single" w:sz="5" w:space="0" w:color="000000"/>
              <w:left w:val="single" w:sz="5" w:space="0" w:color="000000"/>
              <w:right w:val="single" w:sz="5" w:space="0" w:color="000000"/>
            </w:tcBorders>
          </w:tcPr>
          <w:p w14:paraId="35F36618"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55A07E16"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13a</w:t>
            </w:r>
          </w:p>
        </w:tc>
        <w:tc>
          <w:tcPr>
            <w:tcW w:w="11324" w:type="dxa"/>
            <w:tcBorders>
              <w:top w:val="single" w:sz="5" w:space="0" w:color="000000"/>
              <w:left w:val="single" w:sz="5" w:space="0" w:color="000000"/>
              <w:bottom w:val="single" w:sz="5" w:space="0" w:color="000000"/>
              <w:right w:val="single" w:sz="5" w:space="0" w:color="000000"/>
            </w:tcBorders>
          </w:tcPr>
          <w:p w14:paraId="0911E3E4"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w:t>
            </w:r>
            <w:proofErr w:type="gramStart"/>
            <w:r w:rsidRPr="00930A31">
              <w:rPr>
                <w:rFonts w:ascii="Arial" w:hAnsi="Arial" w:cs="Arial"/>
                <w:sz w:val="18"/>
                <w:szCs w:val="18"/>
              </w:rPr>
              <w:t>e.g.</w:t>
            </w:r>
            <w:proofErr w:type="gramEnd"/>
            <w:r w:rsidRPr="00930A31">
              <w:rPr>
                <w:rFonts w:ascii="Arial" w:hAnsi="Arial" w:cs="Arial"/>
                <w:sz w:val="18"/>
                <w:szCs w:val="18"/>
              </w:rPr>
              <w:t xml:space="preserve"> tabulating the study intervention characteristics and comparing against the planned groups for each synthesis (item #5)).</w:t>
            </w:r>
          </w:p>
        </w:tc>
        <w:tc>
          <w:tcPr>
            <w:tcW w:w="1625" w:type="dxa"/>
            <w:tcBorders>
              <w:top w:val="single" w:sz="5" w:space="0" w:color="000000"/>
              <w:left w:val="single" w:sz="5" w:space="0" w:color="000000"/>
              <w:bottom w:val="single" w:sz="5" w:space="0" w:color="000000"/>
              <w:right w:val="single" w:sz="5" w:space="0" w:color="000000"/>
            </w:tcBorders>
          </w:tcPr>
          <w:p w14:paraId="0E6069C3"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r w:rsidR="009C7D96" w:rsidRPr="004C1685" w14:paraId="16A41F54" w14:textId="77777777" w:rsidTr="00BC5CBE">
        <w:trPr>
          <w:trHeight w:val="48"/>
        </w:trPr>
        <w:tc>
          <w:tcPr>
            <w:tcW w:w="1664" w:type="dxa"/>
            <w:vMerge/>
            <w:tcBorders>
              <w:left w:val="single" w:sz="5" w:space="0" w:color="000000"/>
              <w:right w:val="single" w:sz="5" w:space="0" w:color="000000"/>
            </w:tcBorders>
          </w:tcPr>
          <w:p w14:paraId="02BB0945"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C5F5D7A"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13b</w:t>
            </w:r>
          </w:p>
        </w:tc>
        <w:tc>
          <w:tcPr>
            <w:tcW w:w="11324" w:type="dxa"/>
            <w:tcBorders>
              <w:top w:val="single" w:sz="5" w:space="0" w:color="000000"/>
              <w:left w:val="single" w:sz="5" w:space="0" w:color="000000"/>
              <w:bottom w:val="single" w:sz="5" w:space="0" w:color="000000"/>
              <w:right w:val="single" w:sz="5" w:space="0" w:color="000000"/>
            </w:tcBorders>
          </w:tcPr>
          <w:p w14:paraId="5192011D"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1625" w:type="dxa"/>
            <w:tcBorders>
              <w:top w:val="single" w:sz="5" w:space="0" w:color="000000"/>
              <w:left w:val="single" w:sz="5" w:space="0" w:color="000000"/>
              <w:bottom w:val="single" w:sz="5" w:space="0" w:color="000000"/>
              <w:right w:val="single" w:sz="5" w:space="0" w:color="000000"/>
            </w:tcBorders>
          </w:tcPr>
          <w:p w14:paraId="6941A6AD"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7</w:t>
            </w:r>
          </w:p>
        </w:tc>
      </w:tr>
      <w:tr w:rsidR="009C7D96" w:rsidRPr="004C1685" w14:paraId="3ACD78A8" w14:textId="77777777" w:rsidTr="00BC5CBE">
        <w:trPr>
          <w:trHeight w:val="48"/>
        </w:trPr>
        <w:tc>
          <w:tcPr>
            <w:tcW w:w="1664" w:type="dxa"/>
            <w:vMerge/>
            <w:tcBorders>
              <w:left w:val="single" w:sz="5" w:space="0" w:color="000000"/>
              <w:right w:val="single" w:sz="5" w:space="0" w:color="000000"/>
            </w:tcBorders>
          </w:tcPr>
          <w:p w14:paraId="3152A33F"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A4D7789"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13c</w:t>
            </w:r>
          </w:p>
        </w:tc>
        <w:tc>
          <w:tcPr>
            <w:tcW w:w="11324" w:type="dxa"/>
            <w:tcBorders>
              <w:top w:val="single" w:sz="5" w:space="0" w:color="000000"/>
              <w:left w:val="single" w:sz="5" w:space="0" w:color="000000"/>
              <w:bottom w:val="single" w:sz="5" w:space="0" w:color="000000"/>
              <w:right w:val="single" w:sz="5" w:space="0" w:color="000000"/>
            </w:tcBorders>
          </w:tcPr>
          <w:p w14:paraId="18EF9FD5"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1625" w:type="dxa"/>
            <w:tcBorders>
              <w:top w:val="single" w:sz="5" w:space="0" w:color="000000"/>
              <w:left w:val="single" w:sz="5" w:space="0" w:color="000000"/>
              <w:bottom w:val="single" w:sz="5" w:space="0" w:color="000000"/>
              <w:right w:val="single" w:sz="5" w:space="0" w:color="000000"/>
            </w:tcBorders>
          </w:tcPr>
          <w:p w14:paraId="3BD378C9"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r w:rsidR="009C7D96" w:rsidRPr="004C1685" w14:paraId="191B20AF" w14:textId="77777777" w:rsidTr="00BC5CBE">
        <w:trPr>
          <w:trHeight w:val="48"/>
        </w:trPr>
        <w:tc>
          <w:tcPr>
            <w:tcW w:w="1664" w:type="dxa"/>
            <w:vMerge/>
            <w:tcBorders>
              <w:left w:val="single" w:sz="5" w:space="0" w:color="000000"/>
              <w:right w:val="single" w:sz="5" w:space="0" w:color="000000"/>
            </w:tcBorders>
          </w:tcPr>
          <w:p w14:paraId="779AA35D"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27A1AEE"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13d</w:t>
            </w:r>
          </w:p>
        </w:tc>
        <w:tc>
          <w:tcPr>
            <w:tcW w:w="11324" w:type="dxa"/>
            <w:tcBorders>
              <w:top w:val="single" w:sz="5" w:space="0" w:color="000000"/>
              <w:left w:val="single" w:sz="5" w:space="0" w:color="000000"/>
              <w:bottom w:val="single" w:sz="5" w:space="0" w:color="000000"/>
              <w:right w:val="single" w:sz="5" w:space="0" w:color="000000"/>
            </w:tcBorders>
          </w:tcPr>
          <w:p w14:paraId="2167BE8E"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625" w:type="dxa"/>
            <w:tcBorders>
              <w:top w:val="single" w:sz="5" w:space="0" w:color="000000"/>
              <w:left w:val="single" w:sz="5" w:space="0" w:color="000000"/>
              <w:bottom w:val="single" w:sz="5" w:space="0" w:color="000000"/>
              <w:right w:val="single" w:sz="5" w:space="0" w:color="000000"/>
            </w:tcBorders>
          </w:tcPr>
          <w:p w14:paraId="240619DE" w14:textId="22A0979F"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7</w:t>
            </w:r>
            <w:r w:rsidR="00635442">
              <w:rPr>
                <w:rFonts w:ascii="Arial" w:hAnsi="Arial" w:cs="Arial"/>
                <w:color w:val="auto"/>
                <w:sz w:val="18"/>
                <w:szCs w:val="18"/>
              </w:rPr>
              <w:t>. Supplementary Material</w:t>
            </w:r>
          </w:p>
        </w:tc>
      </w:tr>
      <w:tr w:rsidR="009C7D96" w:rsidRPr="004C1685" w14:paraId="550CD236" w14:textId="77777777" w:rsidTr="00BC5CBE">
        <w:trPr>
          <w:trHeight w:val="48"/>
        </w:trPr>
        <w:tc>
          <w:tcPr>
            <w:tcW w:w="1664" w:type="dxa"/>
            <w:vMerge/>
            <w:tcBorders>
              <w:left w:val="single" w:sz="5" w:space="0" w:color="000000"/>
              <w:right w:val="single" w:sz="5" w:space="0" w:color="000000"/>
            </w:tcBorders>
          </w:tcPr>
          <w:p w14:paraId="40C1948B"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D6C7076"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13e</w:t>
            </w:r>
          </w:p>
        </w:tc>
        <w:tc>
          <w:tcPr>
            <w:tcW w:w="11324" w:type="dxa"/>
            <w:tcBorders>
              <w:top w:val="single" w:sz="5" w:space="0" w:color="000000"/>
              <w:left w:val="single" w:sz="5" w:space="0" w:color="000000"/>
              <w:bottom w:val="single" w:sz="5" w:space="0" w:color="000000"/>
              <w:right w:val="single" w:sz="5" w:space="0" w:color="000000"/>
            </w:tcBorders>
          </w:tcPr>
          <w:p w14:paraId="24234226"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w:t>
            </w:r>
            <w:proofErr w:type="gramStart"/>
            <w:r w:rsidRPr="00930A31">
              <w:rPr>
                <w:rFonts w:ascii="Arial" w:hAnsi="Arial" w:cs="Arial"/>
                <w:sz w:val="18"/>
                <w:szCs w:val="18"/>
              </w:rPr>
              <w:t>e.g.</w:t>
            </w:r>
            <w:proofErr w:type="gramEnd"/>
            <w:r w:rsidRPr="00930A31">
              <w:rPr>
                <w:rFonts w:ascii="Arial" w:hAnsi="Arial" w:cs="Arial"/>
                <w:sz w:val="18"/>
                <w:szCs w:val="18"/>
              </w:rPr>
              <w:t xml:space="preserve"> subgroup analysis, meta-regression).</w:t>
            </w:r>
          </w:p>
        </w:tc>
        <w:tc>
          <w:tcPr>
            <w:tcW w:w="1625" w:type="dxa"/>
            <w:tcBorders>
              <w:top w:val="single" w:sz="5" w:space="0" w:color="000000"/>
              <w:left w:val="single" w:sz="5" w:space="0" w:color="000000"/>
              <w:bottom w:val="single" w:sz="5" w:space="0" w:color="000000"/>
              <w:right w:val="single" w:sz="5" w:space="0" w:color="000000"/>
            </w:tcBorders>
          </w:tcPr>
          <w:p w14:paraId="77AD7921"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8</w:t>
            </w:r>
          </w:p>
        </w:tc>
      </w:tr>
      <w:tr w:rsidR="009C7D96" w:rsidRPr="004C1685" w14:paraId="7F2E82CD" w14:textId="77777777" w:rsidTr="00BC5CBE">
        <w:trPr>
          <w:trHeight w:val="50"/>
        </w:trPr>
        <w:tc>
          <w:tcPr>
            <w:tcW w:w="1664" w:type="dxa"/>
            <w:vMerge/>
            <w:tcBorders>
              <w:left w:val="single" w:sz="5" w:space="0" w:color="000000"/>
              <w:bottom w:val="single" w:sz="5" w:space="0" w:color="000000"/>
              <w:right w:val="single" w:sz="5" w:space="0" w:color="000000"/>
            </w:tcBorders>
          </w:tcPr>
          <w:p w14:paraId="67E938C2"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9334DD4"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13f</w:t>
            </w:r>
          </w:p>
        </w:tc>
        <w:tc>
          <w:tcPr>
            <w:tcW w:w="11324" w:type="dxa"/>
            <w:tcBorders>
              <w:top w:val="single" w:sz="5" w:space="0" w:color="000000"/>
              <w:left w:val="single" w:sz="5" w:space="0" w:color="000000"/>
              <w:bottom w:val="single" w:sz="5" w:space="0" w:color="000000"/>
              <w:right w:val="single" w:sz="5" w:space="0" w:color="000000"/>
            </w:tcBorders>
          </w:tcPr>
          <w:p w14:paraId="403DB8AC"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625" w:type="dxa"/>
            <w:tcBorders>
              <w:top w:val="single" w:sz="5" w:space="0" w:color="000000"/>
              <w:left w:val="single" w:sz="5" w:space="0" w:color="000000"/>
              <w:bottom w:val="single" w:sz="5" w:space="0" w:color="000000"/>
              <w:right w:val="single" w:sz="5" w:space="0" w:color="000000"/>
            </w:tcBorders>
          </w:tcPr>
          <w:p w14:paraId="1AE285AA"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8</w:t>
            </w:r>
          </w:p>
        </w:tc>
      </w:tr>
      <w:tr w:rsidR="009C7D96" w:rsidRPr="004C1685" w14:paraId="0C8D240D"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365CED95"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lastRenderedPageBreak/>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26133164"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14</w:t>
            </w:r>
          </w:p>
        </w:tc>
        <w:tc>
          <w:tcPr>
            <w:tcW w:w="11324" w:type="dxa"/>
            <w:tcBorders>
              <w:top w:val="single" w:sz="5" w:space="0" w:color="000000"/>
              <w:left w:val="single" w:sz="5" w:space="0" w:color="000000"/>
              <w:bottom w:val="single" w:sz="5" w:space="0" w:color="000000"/>
              <w:right w:val="single" w:sz="5" w:space="0" w:color="000000"/>
            </w:tcBorders>
          </w:tcPr>
          <w:p w14:paraId="495A8F03"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625" w:type="dxa"/>
            <w:tcBorders>
              <w:top w:val="single" w:sz="5" w:space="0" w:color="000000"/>
              <w:left w:val="single" w:sz="5" w:space="0" w:color="000000"/>
              <w:bottom w:val="single" w:sz="5" w:space="0" w:color="000000"/>
              <w:right w:val="single" w:sz="5" w:space="0" w:color="000000"/>
            </w:tcBorders>
          </w:tcPr>
          <w:p w14:paraId="322D3D15"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8</w:t>
            </w:r>
          </w:p>
        </w:tc>
      </w:tr>
      <w:tr w:rsidR="009C7D96" w:rsidRPr="004C1685" w14:paraId="6FC1209E"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1DACBCE6"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06D7838C"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15</w:t>
            </w:r>
          </w:p>
        </w:tc>
        <w:tc>
          <w:tcPr>
            <w:tcW w:w="11324" w:type="dxa"/>
            <w:tcBorders>
              <w:top w:val="single" w:sz="5" w:space="0" w:color="000000"/>
              <w:left w:val="single" w:sz="5" w:space="0" w:color="000000"/>
              <w:bottom w:val="single" w:sz="5" w:space="0" w:color="000000"/>
              <w:right w:val="single" w:sz="5" w:space="0" w:color="000000"/>
            </w:tcBorders>
          </w:tcPr>
          <w:p w14:paraId="14DE49FC"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625" w:type="dxa"/>
            <w:tcBorders>
              <w:top w:val="single" w:sz="5" w:space="0" w:color="000000"/>
              <w:left w:val="single" w:sz="5" w:space="0" w:color="000000"/>
              <w:bottom w:val="single" w:sz="5" w:space="0" w:color="000000"/>
              <w:right w:val="single" w:sz="5" w:space="0" w:color="000000"/>
            </w:tcBorders>
          </w:tcPr>
          <w:p w14:paraId="2EC8FDE6"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8</w:t>
            </w:r>
          </w:p>
        </w:tc>
      </w:tr>
      <w:tr w:rsidR="009C7D96" w:rsidRPr="004C1685" w14:paraId="694B418F" w14:textId="77777777" w:rsidTr="00BC5CBE">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F0D32DA" w14:textId="77777777" w:rsidR="009C7D96" w:rsidRPr="00930A31" w:rsidRDefault="009C7D96" w:rsidP="00BC5CBE">
            <w:pPr>
              <w:pStyle w:val="Default"/>
              <w:rPr>
                <w:rFonts w:ascii="Arial" w:hAnsi="Arial" w:cs="Arial"/>
                <w:sz w:val="18"/>
                <w:szCs w:val="18"/>
              </w:rPr>
            </w:pPr>
            <w:r w:rsidRPr="00930A31">
              <w:rPr>
                <w:rFonts w:ascii="Arial" w:hAnsi="Arial" w:cs="Arial"/>
                <w:b/>
                <w:bCs/>
                <w:sz w:val="18"/>
                <w:szCs w:val="18"/>
              </w:rPr>
              <w:t xml:space="preserve">RESULTS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1864ACF0" w14:textId="77777777" w:rsidR="009C7D96" w:rsidRPr="00930A31" w:rsidRDefault="009C7D96" w:rsidP="00BC5CBE">
            <w:pPr>
              <w:pStyle w:val="Default"/>
              <w:jc w:val="center"/>
              <w:rPr>
                <w:rFonts w:ascii="Arial" w:hAnsi="Arial" w:cs="Arial"/>
                <w:color w:val="auto"/>
                <w:sz w:val="18"/>
                <w:szCs w:val="18"/>
              </w:rPr>
            </w:pPr>
          </w:p>
        </w:tc>
      </w:tr>
      <w:tr w:rsidR="009C7D96" w:rsidRPr="004C1685" w14:paraId="01476BCE" w14:textId="77777777" w:rsidTr="00BC5CBE">
        <w:trPr>
          <w:trHeight w:val="48"/>
        </w:trPr>
        <w:tc>
          <w:tcPr>
            <w:tcW w:w="1664" w:type="dxa"/>
            <w:vMerge w:val="restart"/>
            <w:tcBorders>
              <w:top w:val="single" w:sz="5" w:space="0" w:color="000000"/>
              <w:left w:val="single" w:sz="5" w:space="0" w:color="000000"/>
              <w:right w:val="single" w:sz="5" w:space="0" w:color="000000"/>
            </w:tcBorders>
          </w:tcPr>
          <w:p w14:paraId="071F0B01"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4CF5E919"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16a</w:t>
            </w:r>
          </w:p>
        </w:tc>
        <w:tc>
          <w:tcPr>
            <w:tcW w:w="11324" w:type="dxa"/>
            <w:tcBorders>
              <w:top w:val="single" w:sz="5" w:space="0" w:color="000000"/>
              <w:left w:val="single" w:sz="5" w:space="0" w:color="000000"/>
              <w:bottom w:val="single" w:sz="5" w:space="0" w:color="000000"/>
              <w:right w:val="single" w:sz="5" w:space="0" w:color="000000"/>
            </w:tcBorders>
          </w:tcPr>
          <w:p w14:paraId="10FC45B7"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1625" w:type="dxa"/>
            <w:tcBorders>
              <w:top w:val="single" w:sz="5" w:space="0" w:color="000000"/>
              <w:left w:val="single" w:sz="5" w:space="0" w:color="000000"/>
              <w:bottom w:val="single" w:sz="5" w:space="0" w:color="000000"/>
              <w:right w:val="single" w:sz="5" w:space="0" w:color="000000"/>
            </w:tcBorders>
          </w:tcPr>
          <w:p w14:paraId="390B4AF5"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Figure 1</w:t>
            </w:r>
          </w:p>
        </w:tc>
      </w:tr>
      <w:tr w:rsidR="009C7D96" w:rsidRPr="004C1685" w14:paraId="7553E1CE" w14:textId="77777777" w:rsidTr="00BC5CBE">
        <w:trPr>
          <w:trHeight w:val="48"/>
        </w:trPr>
        <w:tc>
          <w:tcPr>
            <w:tcW w:w="1664" w:type="dxa"/>
            <w:vMerge/>
            <w:tcBorders>
              <w:left w:val="single" w:sz="5" w:space="0" w:color="000000"/>
              <w:bottom w:val="single" w:sz="5" w:space="0" w:color="000000"/>
              <w:right w:val="single" w:sz="5" w:space="0" w:color="000000"/>
            </w:tcBorders>
          </w:tcPr>
          <w:p w14:paraId="2BFF664C"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0044EC0"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16b</w:t>
            </w:r>
          </w:p>
        </w:tc>
        <w:tc>
          <w:tcPr>
            <w:tcW w:w="11324" w:type="dxa"/>
            <w:tcBorders>
              <w:top w:val="single" w:sz="5" w:space="0" w:color="000000"/>
              <w:left w:val="single" w:sz="5" w:space="0" w:color="000000"/>
              <w:bottom w:val="single" w:sz="5" w:space="0" w:color="000000"/>
              <w:right w:val="single" w:sz="5" w:space="0" w:color="000000"/>
            </w:tcBorders>
          </w:tcPr>
          <w:p w14:paraId="404DD243"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625" w:type="dxa"/>
            <w:tcBorders>
              <w:top w:val="single" w:sz="5" w:space="0" w:color="000000"/>
              <w:left w:val="single" w:sz="5" w:space="0" w:color="000000"/>
              <w:bottom w:val="single" w:sz="5" w:space="0" w:color="000000"/>
              <w:right w:val="single" w:sz="5" w:space="0" w:color="000000"/>
            </w:tcBorders>
          </w:tcPr>
          <w:p w14:paraId="04882083"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r w:rsidR="009C7D96" w:rsidRPr="004C1685" w14:paraId="5B3F76FD" w14:textId="77777777" w:rsidTr="00BC5CBE">
        <w:trPr>
          <w:trHeight w:val="103"/>
        </w:trPr>
        <w:tc>
          <w:tcPr>
            <w:tcW w:w="1664" w:type="dxa"/>
            <w:tcBorders>
              <w:top w:val="single" w:sz="5" w:space="0" w:color="000000"/>
              <w:left w:val="single" w:sz="5" w:space="0" w:color="000000"/>
              <w:bottom w:val="single" w:sz="5" w:space="0" w:color="000000"/>
              <w:right w:val="single" w:sz="5" w:space="0" w:color="000000"/>
            </w:tcBorders>
          </w:tcPr>
          <w:p w14:paraId="2E0AA016"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68AC3665"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17</w:t>
            </w:r>
          </w:p>
        </w:tc>
        <w:tc>
          <w:tcPr>
            <w:tcW w:w="11324" w:type="dxa"/>
            <w:tcBorders>
              <w:top w:val="single" w:sz="5" w:space="0" w:color="000000"/>
              <w:left w:val="single" w:sz="5" w:space="0" w:color="000000"/>
              <w:bottom w:val="single" w:sz="5" w:space="0" w:color="000000"/>
              <w:right w:val="single" w:sz="5" w:space="0" w:color="000000"/>
            </w:tcBorders>
          </w:tcPr>
          <w:p w14:paraId="31AFA8B1"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1625" w:type="dxa"/>
            <w:tcBorders>
              <w:top w:val="single" w:sz="5" w:space="0" w:color="000000"/>
              <w:left w:val="single" w:sz="5" w:space="0" w:color="000000"/>
              <w:bottom w:val="single" w:sz="5" w:space="0" w:color="000000"/>
              <w:right w:val="single" w:sz="5" w:space="0" w:color="000000"/>
            </w:tcBorders>
          </w:tcPr>
          <w:p w14:paraId="3AE76CA3"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Table 1</w:t>
            </w:r>
          </w:p>
        </w:tc>
      </w:tr>
      <w:tr w:rsidR="009C7D96" w:rsidRPr="004C1685" w14:paraId="149A7D08"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2CC4B695"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119D3079"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18</w:t>
            </w:r>
          </w:p>
        </w:tc>
        <w:tc>
          <w:tcPr>
            <w:tcW w:w="11324" w:type="dxa"/>
            <w:tcBorders>
              <w:top w:val="single" w:sz="5" w:space="0" w:color="000000"/>
              <w:left w:val="single" w:sz="5" w:space="0" w:color="000000"/>
              <w:bottom w:val="single" w:sz="5" w:space="0" w:color="000000"/>
              <w:right w:val="single" w:sz="5" w:space="0" w:color="000000"/>
            </w:tcBorders>
          </w:tcPr>
          <w:p w14:paraId="56594A3A"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1625" w:type="dxa"/>
            <w:tcBorders>
              <w:top w:val="single" w:sz="5" w:space="0" w:color="000000"/>
              <w:left w:val="single" w:sz="5" w:space="0" w:color="000000"/>
              <w:bottom w:val="single" w:sz="5" w:space="0" w:color="000000"/>
              <w:right w:val="single" w:sz="5" w:space="0" w:color="000000"/>
            </w:tcBorders>
          </w:tcPr>
          <w:p w14:paraId="3A817CB8"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r w:rsidR="009C7D96" w:rsidRPr="004C1685" w14:paraId="3E211B55"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05BB5BC0"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7FBB7EEE"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19</w:t>
            </w:r>
          </w:p>
        </w:tc>
        <w:tc>
          <w:tcPr>
            <w:tcW w:w="11324" w:type="dxa"/>
            <w:tcBorders>
              <w:top w:val="single" w:sz="5" w:space="0" w:color="000000"/>
              <w:left w:val="single" w:sz="5" w:space="0" w:color="000000"/>
              <w:bottom w:val="single" w:sz="5" w:space="0" w:color="000000"/>
              <w:right w:val="single" w:sz="5" w:space="0" w:color="000000"/>
            </w:tcBorders>
          </w:tcPr>
          <w:p w14:paraId="57017AC7"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625" w:type="dxa"/>
            <w:tcBorders>
              <w:top w:val="single" w:sz="5" w:space="0" w:color="000000"/>
              <w:left w:val="single" w:sz="5" w:space="0" w:color="000000"/>
              <w:bottom w:val="single" w:sz="5" w:space="0" w:color="000000"/>
              <w:right w:val="single" w:sz="5" w:space="0" w:color="000000"/>
            </w:tcBorders>
          </w:tcPr>
          <w:p w14:paraId="6ED00A1E"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r w:rsidR="009C7D96" w:rsidRPr="004C1685" w14:paraId="16824105" w14:textId="77777777" w:rsidTr="00BC5CBE">
        <w:trPr>
          <w:trHeight w:val="48"/>
        </w:trPr>
        <w:tc>
          <w:tcPr>
            <w:tcW w:w="1664" w:type="dxa"/>
            <w:vMerge w:val="restart"/>
            <w:tcBorders>
              <w:top w:val="single" w:sz="5" w:space="0" w:color="000000"/>
              <w:left w:val="single" w:sz="5" w:space="0" w:color="000000"/>
              <w:right w:val="single" w:sz="5" w:space="0" w:color="000000"/>
            </w:tcBorders>
          </w:tcPr>
          <w:p w14:paraId="17225E3A"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1C85A273"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20a</w:t>
            </w:r>
          </w:p>
        </w:tc>
        <w:tc>
          <w:tcPr>
            <w:tcW w:w="11324" w:type="dxa"/>
            <w:tcBorders>
              <w:top w:val="single" w:sz="5" w:space="0" w:color="000000"/>
              <w:left w:val="single" w:sz="5" w:space="0" w:color="000000"/>
              <w:bottom w:val="single" w:sz="5" w:space="0" w:color="000000"/>
              <w:right w:val="single" w:sz="5" w:space="0" w:color="000000"/>
            </w:tcBorders>
          </w:tcPr>
          <w:p w14:paraId="4DB5E547"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1625" w:type="dxa"/>
            <w:tcBorders>
              <w:top w:val="single" w:sz="5" w:space="0" w:color="000000"/>
              <w:left w:val="single" w:sz="5" w:space="0" w:color="000000"/>
              <w:bottom w:val="single" w:sz="5" w:space="0" w:color="000000"/>
              <w:right w:val="single" w:sz="5" w:space="0" w:color="000000"/>
            </w:tcBorders>
          </w:tcPr>
          <w:p w14:paraId="5629A3EB"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r w:rsidR="009C7D96" w:rsidRPr="004C1685" w14:paraId="055B5FFB" w14:textId="77777777" w:rsidTr="00BC5CBE">
        <w:trPr>
          <w:trHeight w:val="203"/>
        </w:trPr>
        <w:tc>
          <w:tcPr>
            <w:tcW w:w="1664" w:type="dxa"/>
            <w:vMerge/>
            <w:tcBorders>
              <w:left w:val="single" w:sz="5" w:space="0" w:color="000000"/>
              <w:right w:val="single" w:sz="5" w:space="0" w:color="000000"/>
            </w:tcBorders>
          </w:tcPr>
          <w:p w14:paraId="1E051DB5"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55167C5"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20b</w:t>
            </w:r>
          </w:p>
        </w:tc>
        <w:tc>
          <w:tcPr>
            <w:tcW w:w="11324" w:type="dxa"/>
            <w:tcBorders>
              <w:top w:val="single" w:sz="5" w:space="0" w:color="000000"/>
              <w:left w:val="single" w:sz="5" w:space="0" w:color="000000"/>
              <w:bottom w:val="single" w:sz="5" w:space="0" w:color="000000"/>
              <w:right w:val="single" w:sz="5" w:space="0" w:color="000000"/>
            </w:tcBorders>
          </w:tcPr>
          <w:p w14:paraId="5F06C130"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w:t>
            </w:r>
            <w:proofErr w:type="gramStart"/>
            <w:r w:rsidRPr="00930A31">
              <w:rPr>
                <w:rFonts w:ascii="Arial" w:hAnsi="Arial" w:cs="Arial"/>
                <w:sz w:val="18"/>
                <w:szCs w:val="18"/>
              </w:rPr>
              <w:t>e.g.</w:t>
            </w:r>
            <w:proofErr w:type="gramEnd"/>
            <w:r w:rsidRPr="00930A31">
              <w:rPr>
                <w:rFonts w:ascii="Arial" w:hAnsi="Arial" w:cs="Arial"/>
                <w:sz w:val="18"/>
                <w:szCs w:val="18"/>
              </w:rPr>
              <w:t xml:space="preserve"> confidence/credible interval) and measures of statistical heterogeneity. If comparing groups, describe the direction of the effect.</w:t>
            </w:r>
          </w:p>
        </w:tc>
        <w:tc>
          <w:tcPr>
            <w:tcW w:w="1625" w:type="dxa"/>
            <w:tcBorders>
              <w:top w:val="single" w:sz="5" w:space="0" w:color="000000"/>
              <w:left w:val="single" w:sz="5" w:space="0" w:color="000000"/>
              <w:bottom w:val="single" w:sz="5" w:space="0" w:color="000000"/>
              <w:right w:val="single" w:sz="5" w:space="0" w:color="000000"/>
            </w:tcBorders>
          </w:tcPr>
          <w:p w14:paraId="212E395D"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9</w:t>
            </w:r>
          </w:p>
        </w:tc>
      </w:tr>
      <w:tr w:rsidR="009C7D96" w:rsidRPr="004C1685" w14:paraId="096CE165" w14:textId="77777777" w:rsidTr="00BC5CBE">
        <w:trPr>
          <w:trHeight w:val="48"/>
        </w:trPr>
        <w:tc>
          <w:tcPr>
            <w:tcW w:w="1664" w:type="dxa"/>
            <w:vMerge/>
            <w:tcBorders>
              <w:left w:val="single" w:sz="5" w:space="0" w:color="000000"/>
              <w:right w:val="single" w:sz="5" w:space="0" w:color="000000"/>
            </w:tcBorders>
          </w:tcPr>
          <w:p w14:paraId="1D7DE6B2"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207EB39"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20c</w:t>
            </w:r>
          </w:p>
        </w:tc>
        <w:tc>
          <w:tcPr>
            <w:tcW w:w="11324" w:type="dxa"/>
            <w:tcBorders>
              <w:top w:val="single" w:sz="5" w:space="0" w:color="000000"/>
              <w:left w:val="single" w:sz="5" w:space="0" w:color="000000"/>
              <w:bottom w:val="single" w:sz="5" w:space="0" w:color="000000"/>
              <w:right w:val="single" w:sz="5" w:space="0" w:color="000000"/>
            </w:tcBorders>
          </w:tcPr>
          <w:p w14:paraId="04D791CC"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1625" w:type="dxa"/>
            <w:tcBorders>
              <w:top w:val="single" w:sz="5" w:space="0" w:color="000000"/>
              <w:left w:val="single" w:sz="5" w:space="0" w:color="000000"/>
              <w:bottom w:val="single" w:sz="5" w:space="0" w:color="000000"/>
              <w:right w:val="single" w:sz="5" w:space="0" w:color="000000"/>
            </w:tcBorders>
          </w:tcPr>
          <w:p w14:paraId="5D00F968"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10-11</w:t>
            </w:r>
          </w:p>
        </w:tc>
      </w:tr>
      <w:tr w:rsidR="009C7D96" w:rsidRPr="004C1685" w14:paraId="5D6C0A19" w14:textId="77777777" w:rsidTr="00BC5CBE">
        <w:trPr>
          <w:trHeight w:val="48"/>
        </w:trPr>
        <w:tc>
          <w:tcPr>
            <w:tcW w:w="1664" w:type="dxa"/>
            <w:vMerge/>
            <w:tcBorders>
              <w:left w:val="single" w:sz="5" w:space="0" w:color="000000"/>
              <w:bottom w:val="single" w:sz="5" w:space="0" w:color="000000"/>
              <w:right w:val="single" w:sz="5" w:space="0" w:color="000000"/>
            </w:tcBorders>
          </w:tcPr>
          <w:p w14:paraId="310F82FC"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B20C63A"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20d</w:t>
            </w:r>
          </w:p>
        </w:tc>
        <w:tc>
          <w:tcPr>
            <w:tcW w:w="11324" w:type="dxa"/>
            <w:tcBorders>
              <w:top w:val="single" w:sz="5" w:space="0" w:color="000000"/>
              <w:left w:val="single" w:sz="5" w:space="0" w:color="000000"/>
              <w:bottom w:val="single" w:sz="5" w:space="0" w:color="000000"/>
              <w:right w:val="single" w:sz="5" w:space="0" w:color="000000"/>
            </w:tcBorders>
          </w:tcPr>
          <w:p w14:paraId="73618040"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1625" w:type="dxa"/>
            <w:tcBorders>
              <w:top w:val="single" w:sz="5" w:space="0" w:color="000000"/>
              <w:left w:val="single" w:sz="5" w:space="0" w:color="000000"/>
              <w:bottom w:val="single" w:sz="5" w:space="0" w:color="000000"/>
              <w:right w:val="single" w:sz="5" w:space="0" w:color="000000"/>
            </w:tcBorders>
          </w:tcPr>
          <w:p w14:paraId="7E8207A4"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9-10</w:t>
            </w:r>
          </w:p>
        </w:tc>
      </w:tr>
      <w:tr w:rsidR="009C7D96" w:rsidRPr="004C1685" w14:paraId="6D62E938"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14CC541A"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7DC315F3"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21</w:t>
            </w:r>
          </w:p>
        </w:tc>
        <w:tc>
          <w:tcPr>
            <w:tcW w:w="11324" w:type="dxa"/>
            <w:tcBorders>
              <w:top w:val="single" w:sz="5" w:space="0" w:color="000000"/>
              <w:left w:val="single" w:sz="5" w:space="0" w:color="000000"/>
              <w:bottom w:val="single" w:sz="5" w:space="0" w:color="000000"/>
              <w:right w:val="single" w:sz="5" w:space="0" w:color="000000"/>
            </w:tcBorders>
          </w:tcPr>
          <w:p w14:paraId="402E076F"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625" w:type="dxa"/>
            <w:tcBorders>
              <w:top w:val="single" w:sz="5" w:space="0" w:color="000000"/>
              <w:left w:val="single" w:sz="5" w:space="0" w:color="000000"/>
              <w:bottom w:val="single" w:sz="5" w:space="0" w:color="000000"/>
              <w:right w:val="single" w:sz="5" w:space="0" w:color="000000"/>
            </w:tcBorders>
          </w:tcPr>
          <w:p w14:paraId="40E0066A"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9-10.</w:t>
            </w:r>
          </w:p>
        </w:tc>
      </w:tr>
      <w:tr w:rsidR="009C7D96" w:rsidRPr="004C1685" w14:paraId="6CD4AA01"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069A0BF3"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5EC90D77"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22</w:t>
            </w:r>
          </w:p>
        </w:tc>
        <w:tc>
          <w:tcPr>
            <w:tcW w:w="11324" w:type="dxa"/>
            <w:tcBorders>
              <w:top w:val="single" w:sz="5" w:space="0" w:color="000000"/>
              <w:left w:val="single" w:sz="5" w:space="0" w:color="000000"/>
              <w:bottom w:val="single" w:sz="5" w:space="0" w:color="000000"/>
              <w:right w:val="single" w:sz="5" w:space="0" w:color="000000"/>
            </w:tcBorders>
          </w:tcPr>
          <w:p w14:paraId="6216842A"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625" w:type="dxa"/>
            <w:tcBorders>
              <w:top w:val="single" w:sz="5" w:space="0" w:color="000000"/>
              <w:left w:val="single" w:sz="5" w:space="0" w:color="000000"/>
              <w:bottom w:val="single" w:sz="5" w:space="0" w:color="000000"/>
              <w:right w:val="single" w:sz="5" w:space="0" w:color="000000"/>
            </w:tcBorders>
          </w:tcPr>
          <w:p w14:paraId="14D93BB7"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9-10. Supplementary Tables 1-3.</w:t>
            </w:r>
          </w:p>
        </w:tc>
      </w:tr>
      <w:tr w:rsidR="009C7D96" w:rsidRPr="004C1685" w14:paraId="7C926774" w14:textId="77777777" w:rsidTr="00BC5CBE">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58ACFFD" w14:textId="77777777" w:rsidR="009C7D96" w:rsidRPr="00930A31" w:rsidRDefault="009C7D96" w:rsidP="00BC5CBE">
            <w:pPr>
              <w:pStyle w:val="Default"/>
              <w:rPr>
                <w:rFonts w:ascii="Arial" w:hAnsi="Arial" w:cs="Arial"/>
                <w:sz w:val="18"/>
                <w:szCs w:val="18"/>
              </w:rPr>
            </w:pPr>
            <w:r w:rsidRPr="00930A31">
              <w:rPr>
                <w:rFonts w:ascii="Arial" w:hAnsi="Arial" w:cs="Arial"/>
                <w:b/>
                <w:bCs/>
                <w:sz w:val="18"/>
                <w:szCs w:val="18"/>
              </w:rPr>
              <w:t xml:space="preserve">DISCUSSION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2959FED8" w14:textId="77777777" w:rsidR="009C7D96" w:rsidRPr="00930A31" w:rsidRDefault="009C7D96" w:rsidP="00BC5CBE">
            <w:pPr>
              <w:pStyle w:val="Default"/>
              <w:jc w:val="center"/>
              <w:rPr>
                <w:rFonts w:ascii="Arial" w:hAnsi="Arial" w:cs="Arial"/>
                <w:color w:val="auto"/>
                <w:sz w:val="18"/>
                <w:szCs w:val="18"/>
              </w:rPr>
            </w:pPr>
          </w:p>
        </w:tc>
      </w:tr>
      <w:tr w:rsidR="009C7D96" w:rsidRPr="00CB0F80" w14:paraId="6FE581E1" w14:textId="77777777" w:rsidTr="00BC5CBE">
        <w:trPr>
          <w:trHeight w:val="48"/>
        </w:trPr>
        <w:tc>
          <w:tcPr>
            <w:tcW w:w="1664" w:type="dxa"/>
            <w:vMerge w:val="restart"/>
            <w:tcBorders>
              <w:top w:val="single" w:sz="5" w:space="0" w:color="000000"/>
              <w:left w:val="single" w:sz="5" w:space="0" w:color="000000"/>
              <w:right w:val="single" w:sz="5" w:space="0" w:color="000000"/>
            </w:tcBorders>
          </w:tcPr>
          <w:p w14:paraId="1797B5D1"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3226E353"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23a</w:t>
            </w:r>
          </w:p>
        </w:tc>
        <w:tc>
          <w:tcPr>
            <w:tcW w:w="11324" w:type="dxa"/>
            <w:tcBorders>
              <w:top w:val="single" w:sz="5" w:space="0" w:color="000000"/>
              <w:left w:val="single" w:sz="5" w:space="0" w:color="000000"/>
              <w:bottom w:val="single" w:sz="5" w:space="0" w:color="000000"/>
              <w:right w:val="single" w:sz="5" w:space="0" w:color="000000"/>
            </w:tcBorders>
          </w:tcPr>
          <w:p w14:paraId="18EBBD2C"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625" w:type="dxa"/>
            <w:tcBorders>
              <w:top w:val="single" w:sz="5" w:space="0" w:color="000000"/>
              <w:left w:val="single" w:sz="5" w:space="0" w:color="000000"/>
              <w:bottom w:val="single" w:sz="5" w:space="0" w:color="000000"/>
              <w:right w:val="single" w:sz="5" w:space="0" w:color="000000"/>
            </w:tcBorders>
          </w:tcPr>
          <w:p w14:paraId="26C5088B" w14:textId="77777777" w:rsidR="009C7D96" w:rsidRPr="00CB0F80" w:rsidRDefault="009C7D96" w:rsidP="00BC5CBE">
            <w:pPr>
              <w:pStyle w:val="Default"/>
              <w:spacing w:before="40" w:after="40"/>
              <w:rPr>
                <w:rFonts w:ascii="Arial" w:hAnsi="Arial" w:cs="Arial"/>
                <w:color w:val="auto"/>
                <w:sz w:val="18"/>
                <w:szCs w:val="18"/>
                <w:lang w:val="pt-PT"/>
              </w:rPr>
            </w:pPr>
            <w:r w:rsidRPr="00CB0F80">
              <w:rPr>
                <w:rFonts w:ascii="Arial" w:hAnsi="Arial" w:cs="Arial"/>
                <w:color w:val="auto"/>
                <w:sz w:val="18"/>
                <w:szCs w:val="18"/>
                <w:lang w:val="pt-PT"/>
              </w:rPr>
              <w:t>Page</w:t>
            </w:r>
            <w:r>
              <w:rPr>
                <w:rFonts w:ascii="Arial" w:hAnsi="Arial" w:cs="Arial"/>
                <w:color w:val="auto"/>
                <w:sz w:val="18"/>
                <w:szCs w:val="18"/>
                <w:lang w:val="pt-PT"/>
              </w:rPr>
              <w:t>s</w:t>
            </w:r>
            <w:r w:rsidRPr="00CB0F80">
              <w:rPr>
                <w:rFonts w:ascii="Arial" w:hAnsi="Arial" w:cs="Arial"/>
                <w:color w:val="auto"/>
                <w:sz w:val="18"/>
                <w:szCs w:val="18"/>
                <w:lang w:val="pt-PT"/>
              </w:rPr>
              <w:t xml:space="preserve"> 11</w:t>
            </w:r>
            <w:r>
              <w:rPr>
                <w:rFonts w:ascii="Arial" w:hAnsi="Arial" w:cs="Arial"/>
                <w:color w:val="auto"/>
                <w:sz w:val="18"/>
                <w:szCs w:val="18"/>
                <w:lang w:val="pt-PT"/>
              </w:rPr>
              <w:t>-15</w:t>
            </w:r>
          </w:p>
        </w:tc>
      </w:tr>
      <w:tr w:rsidR="009C7D96" w:rsidRPr="004C1685" w14:paraId="6202415D" w14:textId="77777777" w:rsidTr="00BC5CBE">
        <w:trPr>
          <w:trHeight w:val="48"/>
        </w:trPr>
        <w:tc>
          <w:tcPr>
            <w:tcW w:w="1664" w:type="dxa"/>
            <w:vMerge/>
            <w:tcBorders>
              <w:left w:val="single" w:sz="5" w:space="0" w:color="000000"/>
              <w:right w:val="single" w:sz="5" w:space="0" w:color="000000"/>
            </w:tcBorders>
          </w:tcPr>
          <w:p w14:paraId="52B47638" w14:textId="77777777" w:rsidR="009C7D96" w:rsidRPr="00CB0F80" w:rsidRDefault="009C7D96" w:rsidP="00BC5CBE">
            <w:pPr>
              <w:pStyle w:val="Default"/>
              <w:spacing w:before="40" w:after="40"/>
              <w:rPr>
                <w:rFonts w:ascii="Arial" w:hAnsi="Arial" w:cs="Arial"/>
                <w:sz w:val="18"/>
                <w:szCs w:val="18"/>
                <w:lang w:val="pt-PT"/>
              </w:rPr>
            </w:pPr>
          </w:p>
        </w:tc>
        <w:tc>
          <w:tcPr>
            <w:tcW w:w="587" w:type="dxa"/>
            <w:tcBorders>
              <w:top w:val="single" w:sz="5" w:space="0" w:color="000000"/>
              <w:left w:val="single" w:sz="5" w:space="0" w:color="000000"/>
              <w:bottom w:val="single" w:sz="5" w:space="0" w:color="000000"/>
              <w:right w:val="single" w:sz="5" w:space="0" w:color="000000"/>
            </w:tcBorders>
          </w:tcPr>
          <w:p w14:paraId="70282852"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23b</w:t>
            </w:r>
          </w:p>
        </w:tc>
        <w:tc>
          <w:tcPr>
            <w:tcW w:w="11324" w:type="dxa"/>
            <w:tcBorders>
              <w:top w:val="single" w:sz="5" w:space="0" w:color="000000"/>
              <w:left w:val="single" w:sz="5" w:space="0" w:color="000000"/>
              <w:bottom w:val="single" w:sz="5" w:space="0" w:color="000000"/>
              <w:right w:val="single" w:sz="5" w:space="0" w:color="000000"/>
            </w:tcBorders>
          </w:tcPr>
          <w:p w14:paraId="4F9FB3CB"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1625" w:type="dxa"/>
            <w:tcBorders>
              <w:top w:val="single" w:sz="5" w:space="0" w:color="000000"/>
              <w:left w:val="single" w:sz="5" w:space="0" w:color="000000"/>
              <w:bottom w:val="single" w:sz="5" w:space="0" w:color="000000"/>
              <w:right w:val="single" w:sz="5" w:space="0" w:color="000000"/>
            </w:tcBorders>
          </w:tcPr>
          <w:p w14:paraId="3CC16310"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15-16</w:t>
            </w:r>
          </w:p>
        </w:tc>
      </w:tr>
      <w:tr w:rsidR="009C7D96" w:rsidRPr="004C1685" w14:paraId="372C913B" w14:textId="77777777" w:rsidTr="00BC5CBE">
        <w:trPr>
          <w:trHeight w:val="48"/>
        </w:trPr>
        <w:tc>
          <w:tcPr>
            <w:tcW w:w="1664" w:type="dxa"/>
            <w:vMerge/>
            <w:tcBorders>
              <w:left w:val="single" w:sz="5" w:space="0" w:color="000000"/>
              <w:right w:val="single" w:sz="5" w:space="0" w:color="000000"/>
            </w:tcBorders>
          </w:tcPr>
          <w:p w14:paraId="0B9283DA"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0ED8E75D"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23c</w:t>
            </w:r>
          </w:p>
        </w:tc>
        <w:tc>
          <w:tcPr>
            <w:tcW w:w="11324" w:type="dxa"/>
            <w:tcBorders>
              <w:top w:val="single" w:sz="5" w:space="0" w:color="000000"/>
              <w:left w:val="single" w:sz="5" w:space="0" w:color="000000"/>
              <w:bottom w:val="single" w:sz="5" w:space="0" w:color="000000"/>
              <w:right w:val="single" w:sz="5" w:space="0" w:color="000000"/>
            </w:tcBorders>
          </w:tcPr>
          <w:p w14:paraId="323091DC"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1625" w:type="dxa"/>
            <w:tcBorders>
              <w:top w:val="single" w:sz="5" w:space="0" w:color="000000"/>
              <w:left w:val="single" w:sz="5" w:space="0" w:color="000000"/>
              <w:bottom w:val="single" w:sz="5" w:space="0" w:color="000000"/>
              <w:right w:val="single" w:sz="5" w:space="0" w:color="000000"/>
            </w:tcBorders>
          </w:tcPr>
          <w:p w14:paraId="0C586BCF"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Pages 15-16</w:t>
            </w:r>
          </w:p>
        </w:tc>
      </w:tr>
      <w:tr w:rsidR="009C7D96" w:rsidRPr="004C1685" w14:paraId="6342F236" w14:textId="77777777" w:rsidTr="00BC5CBE">
        <w:trPr>
          <w:trHeight w:val="48"/>
        </w:trPr>
        <w:tc>
          <w:tcPr>
            <w:tcW w:w="1664" w:type="dxa"/>
            <w:vMerge/>
            <w:tcBorders>
              <w:left w:val="single" w:sz="5" w:space="0" w:color="000000"/>
              <w:bottom w:val="single" w:sz="4" w:space="0" w:color="auto"/>
              <w:right w:val="single" w:sz="5" w:space="0" w:color="000000"/>
            </w:tcBorders>
          </w:tcPr>
          <w:p w14:paraId="43CC64A4"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133DCA1D"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23d</w:t>
            </w:r>
          </w:p>
        </w:tc>
        <w:tc>
          <w:tcPr>
            <w:tcW w:w="11324" w:type="dxa"/>
            <w:tcBorders>
              <w:top w:val="single" w:sz="5" w:space="0" w:color="000000"/>
              <w:left w:val="single" w:sz="4" w:space="0" w:color="auto"/>
              <w:bottom w:val="double" w:sz="5" w:space="0" w:color="000000"/>
              <w:right w:val="single" w:sz="5" w:space="0" w:color="000000"/>
            </w:tcBorders>
          </w:tcPr>
          <w:p w14:paraId="447F688B"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625" w:type="dxa"/>
            <w:tcBorders>
              <w:top w:val="single" w:sz="5" w:space="0" w:color="000000"/>
              <w:left w:val="single" w:sz="5" w:space="0" w:color="000000"/>
              <w:bottom w:val="double" w:sz="5" w:space="0" w:color="000000"/>
              <w:right w:val="single" w:sz="5" w:space="0" w:color="000000"/>
            </w:tcBorders>
          </w:tcPr>
          <w:p w14:paraId="66DA6433"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16</w:t>
            </w:r>
          </w:p>
        </w:tc>
      </w:tr>
      <w:tr w:rsidR="009C7D96" w:rsidRPr="004C1685" w14:paraId="3FFFED9D" w14:textId="77777777" w:rsidTr="00BC5CBE">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A52DADC" w14:textId="77777777" w:rsidR="009C7D96" w:rsidRPr="00930A31" w:rsidRDefault="009C7D96" w:rsidP="00BC5CBE">
            <w:pPr>
              <w:pStyle w:val="Default"/>
              <w:rPr>
                <w:rFonts w:ascii="Arial" w:hAnsi="Arial" w:cs="Arial"/>
                <w:sz w:val="18"/>
                <w:szCs w:val="18"/>
              </w:rPr>
            </w:pPr>
            <w:r w:rsidRPr="00930A31">
              <w:rPr>
                <w:rFonts w:ascii="Arial" w:hAnsi="Arial" w:cs="Arial"/>
                <w:b/>
                <w:bCs/>
                <w:sz w:val="18"/>
                <w:szCs w:val="18"/>
              </w:rPr>
              <w:t>OTHER INFORMATION</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77A2EA35" w14:textId="77777777" w:rsidR="009C7D96" w:rsidRPr="00930A31" w:rsidRDefault="009C7D96" w:rsidP="00BC5CBE">
            <w:pPr>
              <w:pStyle w:val="Default"/>
              <w:jc w:val="center"/>
              <w:rPr>
                <w:rFonts w:ascii="Arial" w:hAnsi="Arial" w:cs="Arial"/>
                <w:color w:val="auto"/>
                <w:sz w:val="18"/>
                <w:szCs w:val="18"/>
              </w:rPr>
            </w:pPr>
          </w:p>
        </w:tc>
      </w:tr>
      <w:tr w:rsidR="009C7D96" w:rsidRPr="004C1685" w14:paraId="3A18B8FD" w14:textId="77777777" w:rsidTr="00BC5CBE">
        <w:trPr>
          <w:trHeight w:val="48"/>
        </w:trPr>
        <w:tc>
          <w:tcPr>
            <w:tcW w:w="1664" w:type="dxa"/>
            <w:vMerge w:val="restart"/>
            <w:tcBorders>
              <w:top w:val="single" w:sz="5" w:space="0" w:color="000000"/>
              <w:left w:val="single" w:sz="5" w:space="0" w:color="000000"/>
              <w:right w:val="single" w:sz="5" w:space="0" w:color="000000"/>
            </w:tcBorders>
          </w:tcPr>
          <w:p w14:paraId="584B6B56"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6061B122"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24a</w:t>
            </w:r>
          </w:p>
        </w:tc>
        <w:tc>
          <w:tcPr>
            <w:tcW w:w="11324" w:type="dxa"/>
            <w:tcBorders>
              <w:top w:val="single" w:sz="5" w:space="0" w:color="000000"/>
              <w:left w:val="single" w:sz="5" w:space="0" w:color="000000"/>
              <w:bottom w:val="single" w:sz="5" w:space="0" w:color="000000"/>
              <w:right w:val="single" w:sz="5" w:space="0" w:color="000000"/>
            </w:tcBorders>
          </w:tcPr>
          <w:p w14:paraId="1ED55EF6"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625" w:type="dxa"/>
            <w:tcBorders>
              <w:top w:val="single" w:sz="5" w:space="0" w:color="000000"/>
              <w:left w:val="single" w:sz="5" w:space="0" w:color="000000"/>
              <w:bottom w:val="single" w:sz="5" w:space="0" w:color="000000"/>
              <w:right w:val="single" w:sz="5" w:space="0" w:color="000000"/>
            </w:tcBorders>
          </w:tcPr>
          <w:p w14:paraId="7AA8D5A3"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5</w:t>
            </w:r>
          </w:p>
        </w:tc>
      </w:tr>
      <w:tr w:rsidR="009C7D96" w:rsidRPr="004C1685" w14:paraId="7A05BA30" w14:textId="77777777" w:rsidTr="00BC5CBE">
        <w:trPr>
          <w:trHeight w:val="57"/>
        </w:trPr>
        <w:tc>
          <w:tcPr>
            <w:tcW w:w="1664" w:type="dxa"/>
            <w:vMerge/>
            <w:tcBorders>
              <w:left w:val="single" w:sz="5" w:space="0" w:color="000000"/>
              <w:right w:val="single" w:sz="5" w:space="0" w:color="000000"/>
            </w:tcBorders>
          </w:tcPr>
          <w:p w14:paraId="617D959A"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9E13107"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24b</w:t>
            </w:r>
          </w:p>
        </w:tc>
        <w:tc>
          <w:tcPr>
            <w:tcW w:w="11324" w:type="dxa"/>
            <w:tcBorders>
              <w:top w:val="single" w:sz="5" w:space="0" w:color="000000"/>
              <w:left w:val="single" w:sz="5" w:space="0" w:color="000000"/>
              <w:bottom w:val="single" w:sz="5" w:space="0" w:color="000000"/>
              <w:right w:val="single" w:sz="5" w:space="0" w:color="000000"/>
            </w:tcBorders>
          </w:tcPr>
          <w:p w14:paraId="3F22AB97"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625" w:type="dxa"/>
            <w:tcBorders>
              <w:top w:val="single" w:sz="5" w:space="0" w:color="000000"/>
              <w:left w:val="single" w:sz="5" w:space="0" w:color="000000"/>
              <w:bottom w:val="single" w:sz="5" w:space="0" w:color="000000"/>
              <w:right w:val="single" w:sz="5" w:space="0" w:color="000000"/>
            </w:tcBorders>
          </w:tcPr>
          <w:p w14:paraId="301D95B9"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5</w:t>
            </w:r>
          </w:p>
        </w:tc>
      </w:tr>
      <w:tr w:rsidR="009C7D96" w:rsidRPr="004C1685" w14:paraId="21C5E272" w14:textId="77777777" w:rsidTr="00BC5CBE">
        <w:trPr>
          <w:trHeight w:val="48"/>
        </w:trPr>
        <w:tc>
          <w:tcPr>
            <w:tcW w:w="1664" w:type="dxa"/>
            <w:vMerge/>
            <w:tcBorders>
              <w:left w:val="single" w:sz="5" w:space="0" w:color="000000"/>
              <w:bottom w:val="single" w:sz="5" w:space="0" w:color="000000"/>
              <w:right w:val="single" w:sz="5" w:space="0" w:color="000000"/>
            </w:tcBorders>
          </w:tcPr>
          <w:p w14:paraId="48C4B76D" w14:textId="77777777" w:rsidR="009C7D96" w:rsidRPr="00930A31" w:rsidRDefault="009C7D96" w:rsidP="00BC5CBE">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DBDB155"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24c</w:t>
            </w:r>
          </w:p>
        </w:tc>
        <w:tc>
          <w:tcPr>
            <w:tcW w:w="11324" w:type="dxa"/>
            <w:tcBorders>
              <w:top w:val="single" w:sz="5" w:space="0" w:color="000000"/>
              <w:left w:val="single" w:sz="5" w:space="0" w:color="000000"/>
              <w:bottom w:val="single" w:sz="5" w:space="0" w:color="000000"/>
              <w:right w:val="single" w:sz="5" w:space="0" w:color="000000"/>
            </w:tcBorders>
          </w:tcPr>
          <w:p w14:paraId="3148D076"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625" w:type="dxa"/>
            <w:tcBorders>
              <w:top w:val="single" w:sz="5" w:space="0" w:color="000000"/>
              <w:left w:val="single" w:sz="5" w:space="0" w:color="000000"/>
              <w:bottom w:val="single" w:sz="5" w:space="0" w:color="000000"/>
              <w:right w:val="single" w:sz="5" w:space="0" w:color="000000"/>
            </w:tcBorders>
          </w:tcPr>
          <w:p w14:paraId="51721CC0"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5</w:t>
            </w:r>
          </w:p>
        </w:tc>
      </w:tr>
      <w:tr w:rsidR="009C7D96" w:rsidRPr="004C1685" w14:paraId="5C740A43"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3F8CEA15"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1BFD0A16"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25</w:t>
            </w:r>
          </w:p>
        </w:tc>
        <w:tc>
          <w:tcPr>
            <w:tcW w:w="11324" w:type="dxa"/>
            <w:tcBorders>
              <w:top w:val="single" w:sz="5" w:space="0" w:color="000000"/>
              <w:left w:val="single" w:sz="5" w:space="0" w:color="000000"/>
              <w:bottom w:val="single" w:sz="5" w:space="0" w:color="000000"/>
              <w:right w:val="single" w:sz="5" w:space="0" w:color="000000"/>
            </w:tcBorders>
          </w:tcPr>
          <w:p w14:paraId="5578BB64"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625" w:type="dxa"/>
            <w:tcBorders>
              <w:top w:val="single" w:sz="5" w:space="0" w:color="000000"/>
              <w:left w:val="single" w:sz="5" w:space="0" w:color="000000"/>
              <w:bottom w:val="single" w:sz="5" w:space="0" w:color="000000"/>
              <w:right w:val="single" w:sz="5" w:space="0" w:color="000000"/>
            </w:tcBorders>
          </w:tcPr>
          <w:p w14:paraId="13B9DD86"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17</w:t>
            </w:r>
          </w:p>
        </w:tc>
      </w:tr>
      <w:tr w:rsidR="009C7D96" w:rsidRPr="004C1685" w14:paraId="7DD92BA4" w14:textId="77777777" w:rsidTr="00BC5CBE">
        <w:trPr>
          <w:trHeight w:val="48"/>
        </w:trPr>
        <w:tc>
          <w:tcPr>
            <w:tcW w:w="1664" w:type="dxa"/>
            <w:tcBorders>
              <w:top w:val="single" w:sz="5" w:space="0" w:color="000000"/>
              <w:left w:val="single" w:sz="5" w:space="0" w:color="000000"/>
              <w:bottom w:val="single" w:sz="5" w:space="0" w:color="000000"/>
              <w:right w:val="single" w:sz="5" w:space="0" w:color="000000"/>
            </w:tcBorders>
          </w:tcPr>
          <w:p w14:paraId="6ABA8919"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lastRenderedPageBreak/>
              <w:t>Competing interests</w:t>
            </w:r>
          </w:p>
        </w:tc>
        <w:tc>
          <w:tcPr>
            <w:tcW w:w="587" w:type="dxa"/>
            <w:tcBorders>
              <w:top w:val="single" w:sz="5" w:space="0" w:color="000000"/>
              <w:left w:val="single" w:sz="5" w:space="0" w:color="000000"/>
              <w:bottom w:val="single" w:sz="5" w:space="0" w:color="000000"/>
              <w:right w:val="single" w:sz="5" w:space="0" w:color="000000"/>
            </w:tcBorders>
          </w:tcPr>
          <w:p w14:paraId="112A7F58"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26</w:t>
            </w:r>
          </w:p>
        </w:tc>
        <w:tc>
          <w:tcPr>
            <w:tcW w:w="11324" w:type="dxa"/>
            <w:tcBorders>
              <w:top w:val="single" w:sz="5" w:space="0" w:color="000000"/>
              <w:left w:val="single" w:sz="5" w:space="0" w:color="000000"/>
              <w:bottom w:val="single" w:sz="5" w:space="0" w:color="000000"/>
              <w:right w:val="single" w:sz="5" w:space="0" w:color="000000"/>
            </w:tcBorders>
          </w:tcPr>
          <w:p w14:paraId="2663FEBB"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625" w:type="dxa"/>
            <w:tcBorders>
              <w:top w:val="single" w:sz="5" w:space="0" w:color="000000"/>
              <w:left w:val="single" w:sz="5" w:space="0" w:color="000000"/>
              <w:bottom w:val="single" w:sz="5" w:space="0" w:color="000000"/>
              <w:right w:val="single" w:sz="5" w:space="0" w:color="000000"/>
            </w:tcBorders>
          </w:tcPr>
          <w:p w14:paraId="65300268"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Page 17</w:t>
            </w:r>
          </w:p>
        </w:tc>
      </w:tr>
      <w:tr w:rsidR="009C7D96" w:rsidRPr="004C1685" w14:paraId="291F9FE2" w14:textId="77777777" w:rsidTr="00BC5CBE">
        <w:trPr>
          <w:trHeight w:val="219"/>
        </w:trPr>
        <w:tc>
          <w:tcPr>
            <w:tcW w:w="1664" w:type="dxa"/>
            <w:tcBorders>
              <w:top w:val="single" w:sz="5" w:space="0" w:color="000000"/>
              <w:left w:val="single" w:sz="5" w:space="0" w:color="000000"/>
              <w:bottom w:val="double" w:sz="5" w:space="0" w:color="000000"/>
              <w:right w:val="single" w:sz="5" w:space="0" w:color="000000"/>
            </w:tcBorders>
          </w:tcPr>
          <w:p w14:paraId="0F6C26F2"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431EC8D6" w14:textId="77777777" w:rsidR="009C7D96" w:rsidRPr="00930A31" w:rsidRDefault="009C7D96" w:rsidP="00BC5CBE">
            <w:pPr>
              <w:pStyle w:val="Default"/>
              <w:spacing w:before="40" w:after="40"/>
              <w:jc w:val="right"/>
              <w:rPr>
                <w:rFonts w:ascii="Arial" w:hAnsi="Arial" w:cs="Arial"/>
                <w:sz w:val="18"/>
                <w:szCs w:val="18"/>
              </w:rPr>
            </w:pPr>
            <w:r w:rsidRPr="00930A31">
              <w:rPr>
                <w:rFonts w:ascii="Arial" w:hAnsi="Arial" w:cs="Arial"/>
                <w:sz w:val="18"/>
                <w:szCs w:val="18"/>
              </w:rPr>
              <w:t>27</w:t>
            </w:r>
          </w:p>
        </w:tc>
        <w:tc>
          <w:tcPr>
            <w:tcW w:w="11324" w:type="dxa"/>
            <w:tcBorders>
              <w:top w:val="single" w:sz="5" w:space="0" w:color="000000"/>
              <w:left w:val="single" w:sz="5" w:space="0" w:color="000000"/>
              <w:bottom w:val="double" w:sz="5" w:space="0" w:color="000000"/>
              <w:right w:val="single" w:sz="5" w:space="0" w:color="000000"/>
            </w:tcBorders>
          </w:tcPr>
          <w:p w14:paraId="0F0B990E" w14:textId="77777777" w:rsidR="009C7D96" w:rsidRPr="00930A31" w:rsidRDefault="009C7D96" w:rsidP="00BC5CBE">
            <w:pPr>
              <w:pStyle w:val="Default"/>
              <w:spacing w:before="40" w:after="40"/>
              <w:rPr>
                <w:rFonts w:ascii="Arial" w:hAnsi="Arial" w:cs="Arial"/>
                <w:sz w:val="18"/>
                <w:szCs w:val="18"/>
              </w:rPr>
            </w:pPr>
            <w:r w:rsidRPr="00930A31">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625" w:type="dxa"/>
            <w:tcBorders>
              <w:top w:val="single" w:sz="5" w:space="0" w:color="000000"/>
              <w:left w:val="single" w:sz="5" w:space="0" w:color="000000"/>
              <w:bottom w:val="double" w:sz="5" w:space="0" w:color="000000"/>
              <w:right w:val="single" w:sz="5" w:space="0" w:color="000000"/>
            </w:tcBorders>
          </w:tcPr>
          <w:p w14:paraId="4AFB635C" w14:textId="77777777" w:rsidR="009C7D96" w:rsidRPr="00930A31" w:rsidRDefault="009C7D96" w:rsidP="00BC5CBE">
            <w:pPr>
              <w:pStyle w:val="Default"/>
              <w:spacing w:before="40" w:after="40"/>
              <w:rPr>
                <w:rFonts w:ascii="Arial" w:hAnsi="Arial" w:cs="Arial"/>
                <w:color w:val="auto"/>
                <w:sz w:val="18"/>
                <w:szCs w:val="18"/>
              </w:rPr>
            </w:pPr>
            <w:r>
              <w:rPr>
                <w:rFonts w:ascii="Arial" w:hAnsi="Arial" w:cs="Arial"/>
                <w:color w:val="auto"/>
                <w:sz w:val="18"/>
                <w:szCs w:val="18"/>
              </w:rPr>
              <w:t>NA</w:t>
            </w:r>
          </w:p>
        </w:tc>
      </w:tr>
    </w:tbl>
    <w:p w14:paraId="3D456450" w14:textId="77777777" w:rsidR="009C7D96" w:rsidRPr="004C1685" w:rsidRDefault="009C7D96" w:rsidP="009C7D96">
      <w:pPr>
        <w:pStyle w:val="Default"/>
        <w:rPr>
          <w:rFonts w:ascii="Arial" w:hAnsi="Arial" w:cs="Arial"/>
          <w:color w:val="auto"/>
        </w:rPr>
      </w:pPr>
    </w:p>
    <w:p w14:paraId="2A262848" w14:textId="77777777" w:rsidR="009C7D96" w:rsidRPr="00363B8D" w:rsidRDefault="009C7D96" w:rsidP="009C7D96">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 xml:space="preserve">Page MJ, McKenzie JE, </w:t>
      </w:r>
      <w:proofErr w:type="spellStart"/>
      <w:r w:rsidRPr="00461576">
        <w:rPr>
          <w:rFonts w:ascii="Arial" w:hAnsi="Arial" w:cs="Arial"/>
          <w:color w:val="auto"/>
          <w:sz w:val="16"/>
          <w:szCs w:val="16"/>
        </w:rPr>
        <w:t>Bossuyt</w:t>
      </w:r>
      <w:proofErr w:type="spellEnd"/>
      <w:r w:rsidRPr="00461576">
        <w:rPr>
          <w:rFonts w:ascii="Arial" w:hAnsi="Arial" w:cs="Arial"/>
          <w:color w:val="auto"/>
          <w:sz w:val="16"/>
          <w:szCs w:val="16"/>
        </w:rPr>
        <w:t xml:space="preserve"> PM, </w:t>
      </w:r>
      <w:proofErr w:type="spellStart"/>
      <w:r w:rsidRPr="00461576">
        <w:rPr>
          <w:rFonts w:ascii="Arial" w:hAnsi="Arial" w:cs="Arial"/>
          <w:color w:val="auto"/>
          <w:sz w:val="16"/>
          <w:szCs w:val="16"/>
        </w:rPr>
        <w:t>Boutron</w:t>
      </w:r>
      <w:proofErr w:type="spellEnd"/>
      <w:r w:rsidRPr="00461576">
        <w:rPr>
          <w:rFonts w:ascii="Arial" w:hAnsi="Arial" w:cs="Arial"/>
          <w:color w:val="auto"/>
          <w:sz w:val="16"/>
          <w:szCs w:val="16"/>
        </w:rPr>
        <w:t xml:space="preserve"> I, Hoffmann TC, Mulrow CD, et al. The PRISMA 2020 statement: an updated guideline for reporting systematic reviews.</w:t>
      </w:r>
      <w:r>
        <w:rPr>
          <w:rFonts w:ascii="Arial" w:hAnsi="Arial" w:cs="Arial"/>
          <w:color w:val="auto"/>
          <w:sz w:val="16"/>
          <w:szCs w:val="16"/>
        </w:rPr>
        <w:t xml:space="preserve"> BMJ 2021;</w:t>
      </w:r>
      <w:proofErr w:type="gramStart"/>
      <w:r>
        <w:rPr>
          <w:rFonts w:ascii="Arial" w:hAnsi="Arial" w:cs="Arial"/>
          <w:color w:val="auto"/>
          <w:sz w:val="16"/>
          <w:szCs w:val="16"/>
        </w:rPr>
        <w:t>372:n</w:t>
      </w:r>
      <w:proofErr w:type="gramEnd"/>
      <w:r>
        <w:rPr>
          <w:rFonts w:ascii="Arial" w:hAnsi="Arial" w:cs="Arial"/>
          <w:color w:val="auto"/>
          <w:sz w:val="16"/>
          <w:szCs w:val="16"/>
        </w:rPr>
        <w:t>71</w:t>
      </w:r>
      <w:r w:rsidRPr="00461576">
        <w:rPr>
          <w:rFonts w:ascii="Arial" w:hAnsi="Arial" w:cs="Arial"/>
          <w:color w:val="auto"/>
          <w:sz w:val="16"/>
          <w:szCs w:val="16"/>
        </w:rPr>
        <w:t>.</w:t>
      </w:r>
      <w:r>
        <w:rPr>
          <w:rFonts w:ascii="Arial" w:hAnsi="Arial" w:cs="Arial"/>
          <w:color w:val="auto"/>
          <w:sz w:val="16"/>
          <w:szCs w:val="16"/>
        </w:rPr>
        <w:t xml:space="preserve"> </w:t>
      </w:r>
      <w:proofErr w:type="spellStart"/>
      <w:r>
        <w:rPr>
          <w:rFonts w:ascii="Arial" w:hAnsi="Arial" w:cs="Arial"/>
          <w:color w:val="auto"/>
          <w:sz w:val="16"/>
          <w:szCs w:val="16"/>
        </w:rPr>
        <w:t>doi</w:t>
      </w:r>
      <w:proofErr w:type="spellEnd"/>
      <w:r>
        <w:rPr>
          <w:rFonts w:ascii="Arial" w:hAnsi="Arial" w:cs="Arial"/>
          <w:color w:val="auto"/>
          <w:sz w:val="16"/>
          <w:szCs w:val="16"/>
        </w:rPr>
        <w:t xml:space="preserve">: </w:t>
      </w:r>
      <w:r w:rsidRPr="0077253C">
        <w:rPr>
          <w:rFonts w:ascii="Arial" w:hAnsi="Arial" w:cs="Arial"/>
          <w:color w:val="auto"/>
          <w:sz w:val="16"/>
          <w:szCs w:val="16"/>
        </w:rPr>
        <w:t>10.1136/</w:t>
      </w:r>
      <w:proofErr w:type="gramStart"/>
      <w:r w:rsidRPr="0077253C">
        <w:rPr>
          <w:rFonts w:ascii="Arial" w:hAnsi="Arial" w:cs="Arial"/>
          <w:color w:val="auto"/>
          <w:sz w:val="16"/>
          <w:szCs w:val="16"/>
        </w:rPr>
        <w:t>bmj.n</w:t>
      </w:r>
      <w:proofErr w:type="gramEnd"/>
      <w:r w:rsidRPr="0077253C">
        <w:rPr>
          <w:rFonts w:ascii="Arial" w:hAnsi="Arial" w:cs="Arial"/>
          <w:color w:val="auto"/>
          <w:sz w:val="16"/>
          <w:szCs w:val="16"/>
        </w:rPr>
        <w:t>71</w:t>
      </w:r>
    </w:p>
    <w:p w14:paraId="14E4161F" w14:textId="77777777" w:rsidR="009C7D96" w:rsidRPr="004C1685" w:rsidRDefault="009C7D96" w:rsidP="00AF2C58">
      <w:pPr>
        <w:pStyle w:val="CM1"/>
        <w:spacing w:after="130"/>
        <w:rPr>
          <w:rFonts w:ascii="Arial" w:hAnsi="Arial" w:cs="Arial"/>
        </w:r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hyperlink r:id="rId12" w:history="1">
        <w:r w:rsidRPr="00C22710">
          <w:rPr>
            <w:rStyle w:val="Hipervnculo"/>
            <w:rFonts w:ascii="Arial" w:eastAsia="Calibri" w:hAnsi="Arial" w:cs="Arial"/>
            <w:sz w:val="18"/>
            <w:szCs w:val="18"/>
            <w:lang w:val="da-DK"/>
          </w:rPr>
          <w:t>http://www.prisma-statement.org/</w:t>
        </w:r>
      </w:hyperlink>
      <w:r w:rsidRPr="00C22710">
        <w:rPr>
          <w:rFonts w:ascii="Arial" w:hAnsi="Arial" w:cs="Arial"/>
          <w:color w:val="000000"/>
          <w:sz w:val="16"/>
          <w:szCs w:val="16"/>
          <w:lang w:val="da-DK"/>
        </w:rPr>
        <w:t xml:space="preserve"> </w:t>
      </w:r>
    </w:p>
    <w:p w14:paraId="7B8C0033" w14:textId="20DB33F8" w:rsidR="009C7D96" w:rsidRPr="009C7D96" w:rsidRDefault="009C7D96" w:rsidP="00C82030">
      <w:pPr>
        <w:spacing w:line="240" w:lineRule="auto"/>
        <w:rPr>
          <w:rFonts w:ascii="Times New Roman" w:hAnsi="Times New Roman"/>
          <w:sz w:val="20"/>
          <w:szCs w:val="20"/>
          <w:lang w:val="en-CA"/>
        </w:rPr>
      </w:pPr>
    </w:p>
    <w:sectPr w:rsidR="009C7D96" w:rsidRPr="009C7D96" w:rsidSect="00E324A8">
      <w:headerReference w:type="default" r:id="rId13"/>
      <w:pgSz w:w="15840" w:h="12240" w:orient="landscape"/>
      <w:pgMar w:top="432" w:right="432" w:bottom="432" w:left="43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D691" w14:textId="77777777" w:rsidR="000E14C2" w:rsidRDefault="000E14C2" w:rsidP="00FE009E">
      <w:pPr>
        <w:spacing w:after="0" w:line="240" w:lineRule="auto"/>
      </w:pPr>
      <w:r>
        <w:separator/>
      </w:r>
    </w:p>
  </w:endnote>
  <w:endnote w:type="continuationSeparator" w:id="0">
    <w:p w14:paraId="55EFCE3F" w14:textId="77777777" w:rsidR="000E14C2" w:rsidRDefault="000E14C2" w:rsidP="00FE0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8100AAF7" w:usb1="0000807B" w:usb2="00000008" w:usb3="00000000" w:csb0="000100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641"/>
      <w:docPartObj>
        <w:docPartGallery w:val="Page Numbers (Bottom of Page)"/>
        <w:docPartUnique/>
      </w:docPartObj>
    </w:sdtPr>
    <w:sdtEndPr/>
    <w:sdtContent>
      <w:p w14:paraId="03342918" w14:textId="77777777" w:rsidR="00FE009E" w:rsidRDefault="00234BEC">
        <w:pPr>
          <w:pStyle w:val="Piedepgina"/>
          <w:jc w:val="right"/>
        </w:pPr>
        <w:r>
          <w:fldChar w:fldCharType="begin"/>
        </w:r>
        <w:r>
          <w:instrText xml:space="preserve"> PAGE   \* MERGEFORMAT </w:instrText>
        </w:r>
        <w:r>
          <w:fldChar w:fldCharType="separate"/>
        </w:r>
        <w:r w:rsidR="00FE009E">
          <w:rPr>
            <w:noProof/>
          </w:rPr>
          <w:t>2</w:t>
        </w:r>
        <w:r>
          <w:rPr>
            <w:noProof/>
          </w:rPr>
          <w:fldChar w:fldCharType="end"/>
        </w:r>
      </w:p>
    </w:sdtContent>
  </w:sdt>
  <w:p w14:paraId="031921D7" w14:textId="77777777" w:rsidR="00FE009E" w:rsidRDefault="00FE00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1EFA8" w14:textId="77777777" w:rsidR="000E14C2" w:rsidRDefault="000E14C2" w:rsidP="00FE009E">
      <w:pPr>
        <w:spacing w:after="0" w:line="240" w:lineRule="auto"/>
      </w:pPr>
      <w:r>
        <w:separator/>
      </w:r>
    </w:p>
  </w:footnote>
  <w:footnote w:type="continuationSeparator" w:id="0">
    <w:p w14:paraId="6AEEDED1" w14:textId="77777777" w:rsidR="000E14C2" w:rsidRDefault="000E14C2" w:rsidP="00FE0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9304" w14:textId="7CA6CB07" w:rsidR="00947707" w:rsidRPr="00930A31" w:rsidRDefault="009C7D96" w:rsidP="00E324A8">
    <w:pPr>
      <w:pStyle w:val="CM2"/>
      <w:ind w:left="1080"/>
      <w:rPr>
        <w:rFonts w:ascii="Lucida Sans" w:hAnsi="Lucida Sans"/>
        <w:sz w:val="20"/>
        <w:szCs w:val="20"/>
      </w:rPr>
    </w:pPr>
    <w:r>
      <w:rPr>
        <w:rFonts w:ascii="Lucida Sans" w:hAnsi="Lucida Sans"/>
        <w:noProof/>
        <w:sz w:val="20"/>
        <w:szCs w:val="20"/>
      </w:rPr>
      <w:drawing>
        <wp:anchor distT="0" distB="0" distL="114300" distR="114300" simplePos="0" relativeHeight="251659264" behindDoc="0" locked="0" layoutInCell="1" allowOverlap="1" wp14:anchorId="0D314D13" wp14:editId="2120A6AC">
          <wp:simplePos x="0" y="0"/>
          <wp:positionH relativeFrom="column">
            <wp:posOffset>-32385</wp:posOffset>
          </wp:positionH>
          <wp:positionV relativeFrom="paragraph">
            <wp:posOffset>-111760</wp:posOffset>
          </wp:positionV>
          <wp:extent cx="457200" cy="419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pic:spPr>
              </pic:pic>
            </a:graphicData>
          </a:graphic>
          <wp14:sizeRelH relativeFrom="page">
            <wp14:pctWidth>0</wp14:pctWidth>
          </wp14:sizeRelH>
          <wp14:sizeRelV relativeFrom="page">
            <wp14:pctHeight>0</wp14:pctHeight>
          </wp14:sizeRelV>
        </wp:anchor>
      </w:drawing>
    </w:r>
    <w:r w:rsidR="00157ACD" w:rsidRPr="00930A31">
      <w:rPr>
        <w:rFonts w:ascii="Lucida Sans" w:hAnsi="Lucida Sans"/>
        <w:b/>
        <w:bCs/>
      </w:rPr>
      <w:t>PRISMA 2020 Checklist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2030"/>
    <w:rsid w:val="000C2DD7"/>
    <w:rsid w:val="000D6E9E"/>
    <w:rsid w:val="000E14C2"/>
    <w:rsid w:val="00157ACD"/>
    <w:rsid w:val="00234BEC"/>
    <w:rsid w:val="003144D8"/>
    <w:rsid w:val="0041407E"/>
    <w:rsid w:val="004E45DA"/>
    <w:rsid w:val="00635442"/>
    <w:rsid w:val="00673A94"/>
    <w:rsid w:val="00707A9A"/>
    <w:rsid w:val="0079754A"/>
    <w:rsid w:val="008E2220"/>
    <w:rsid w:val="009C7D96"/>
    <w:rsid w:val="00AC411C"/>
    <w:rsid w:val="00AF2C58"/>
    <w:rsid w:val="00B55D39"/>
    <w:rsid w:val="00BC613D"/>
    <w:rsid w:val="00C733BD"/>
    <w:rsid w:val="00C82030"/>
    <w:rsid w:val="00D20825"/>
    <w:rsid w:val="00F95B25"/>
    <w:rsid w:val="00FE00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30B96"/>
  <w15:docId w15:val="{FD4205F1-CD72-4D40-BD1D-4E18E9614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030"/>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00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09E"/>
    <w:rPr>
      <w:rFonts w:ascii="Tahoma" w:eastAsia="Calibri" w:hAnsi="Tahoma" w:cs="Tahoma"/>
      <w:sz w:val="16"/>
      <w:szCs w:val="16"/>
    </w:rPr>
  </w:style>
  <w:style w:type="paragraph" w:styleId="Encabezado">
    <w:name w:val="header"/>
    <w:basedOn w:val="Normal"/>
    <w:link w:val="EncabezadoCar"/>
    <w:uiPriority w:val="99"/>
    <w:semiHidden/>
    <w:unhideWhenUsed/>
    <w:rsid w:val="00FE00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E009E"/>
    <w:rPr>
      <w:rFonts w:ascii="Calibri" w:eastAsia="Calibri" w:hAnsi="Calibri" w:cs="Times New Roman"/>
    </w:rPr>
  </w:style>
  <w:style w:type="paragraph" w:styleId="Piedepgina">
    <w:name w:val="footer"/>
    <w:basedOn w:val="Normal"/>
    <w:link w:val="PiedepginaCar"/>
    <w:uiPriority w:val="99"/>
    <w:unhideWhenUsed/>
    <w:rsid w:val="00FE00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009E"/>
    <w:rPr>
      <w:rFonts w:ascii="Calibri" w:eastAsia="Calibri" w:hAnsi="Calibri" w:cs="Times New Roman"/>
    </w:rPr>
  </w:style>
  <w:style w:type="paragraph" w:customStyle="1" w:styleId="Default">
    <w:name w:val="Default"/>
    <w:rsid w:val="009C7D96"/>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9C7D96"/>
    <w:rPr>
      <w:rFonts w:cs="Times New Roman"/>
      <w:color w:val="auto"/>
    </w:rPr>
  </w:style>
  <w:style w:type="paragraph" w:customStyle="1" w:styleId="CM2">
    <w:name w:val="CM2"/>
    <w:basedOn w:val="Default"/>
    <w:next w:val="Default"/>
    <w:rsid w:val="009C7D96"/>
    <w:pPr>
      <w:spacing w:after="373"/>
    </w:pPr>
    <w:rPr>
      <w:rFonts w:cs="Times New Roman"/>
      <w:color w:val="auto"/>
    </w:rPr>
  </w:style>
  <w:style w:type="character" w:styleId="Hipervnculo">
    <w:name w:val="Hyperlink"/>
    <w:rsid w:val="009C7D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yperlink" Target="http://www.prisma-statement.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14</Pages>
  <Words>4148</Words>
  <Characters>22818</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Picó Pérez</dc:creator>
  <cp:lastModifiedBy>Microsoft Office User</cp:lastModifiedBy>
  <cp:revision>10</cp:revision>
  <dcterms:created xsi:type="dcterms:W3CDTF">2021-05-07T09:09:00Z</dcterms:created>
  <dcterms:modified xsi:type="dcterms:W3CDTF">2021-11-11T11:54:00Z</dcterms:modified>
</cp:coreProperties>
</file>