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9E708" w14:textId="77777777" w:rsidR="00C04E29" w:rsidRPr="00020EC7" w:rsidRDefault="00C04E29" w:rsidP="00C04E29">
      <w:pPr>
        <w:spacing w:after="160" w:line="256" w:lineRule="auto"/>
        <w:rPr>
          <w:rFonts w:ascii="Calibri" w:hAnsi="Calibri" w:cs="Calibri"/>
          <w:b/>
          <w:bCs/>
          <w:color w:val="000000"/>
        </w:rPr>
      </w:pPr>
      <w:proofErr w:type="spellStart"/>
      <w:r w:rsidRPr="00020EC7">
        <w:rPr>
          <w:rFonts w:ascii="Calibri" w:hAnsi="Calibri" w:cs="Calibri"/>
          <w:b/>
          <w:bCs/>
          <w:color w:val="000000"/>
        </w:rPr>
        <w:t>Etable</w:t>
      </w:r>
      <w:proofErr w:type="spellEnd"/>
      <w:r w:rsidRPr="00020EC7">
        <w:rPr>
          <w:rFonts w:ascii="Calibri" w:hAnsi="Calibri" w:cs="Calibri"/>
          <w:b/>
          <w:bCs/>
          <w:color w:val="000000"/>
        </w:rPr>
        <w:t xml:space="preserve"> 1.</w:t>
      </w:r>
      <w:r>
        <w:rPr>
          <w:rFonts w:ascii="Calibri" w:hAnsi="Calibri" w:cs="Calibri"/>
          <w:b/>
          <w:bCs/>
          <w:color w:val="000000"/>
        </w:rPr>
        <w:t xml:space="preserve"> Logistic regression m</w:t>
      </w:r>
      <w:r w:rsidRPr="00EC67C9">
        <w:rPr>
          <w:rFonts w:ascii="Calibri" w:hAnsi="Calibri" w:cs="Calibri"/>
          <w:b/>
          <w:bCs/>
          <w:color w:val="000000"/>
        </w:rPr>
        <w:t>odels testing the effect of juvenile justice history on adult outcomes</w:t>
      </w:r>
      <w:r>
        <w:rPr>
          <w:rFonts w:ascii="Calibri" w:hAnsi="Calibri" w:cs="Calibri"/>
          <w:b/>
          <w:bCs/>
          <w:color w:val="000000"/>
        </w:rPr>
        <w:t>.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4160"/>
        <w:gridCol w:w="1074"/>
        <w:gridCol w:w="960"/>
        <w:gridCol w:w="1266"/>
        <w:gridCol w:w="960"/>
      </w:tblGrid>
      <w:tr w:rsidR="00C04E29" w:rsidRPr="00020EC7" w14:paraId="45F9F724" w14:textId="77777777" w:rsidTr="00CA0C9C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0AC7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Outcomes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4B37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2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N(</w:t>
            </w:r>
            <w:proofErr w:type="gramEnd"/>
            <w:r w:rsidRPr="0002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2511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DDD5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1A5C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C04E29" w:rsidRPr="00020EC7" w14:paraId="5BBECDB2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F101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Criminal records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6D6E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0C66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6D10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3C7A5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E29" w:rsidRPr="00020EC7" w14:paraId="35E62690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0DD1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Misdemeanor charge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D0D6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463(31.0)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46746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D7D9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7D7E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  <w:tr w:rsidR="00C04E29" w:rsidRPr="00020EC7" w14:paraId="0EB8AF99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2958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Felony charge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F64D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133(7.7)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DBFF1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.8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3D79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[1.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F1EB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C04E29" w:rsidRPr="00020EC7" w14:paraId="2DF78D43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3FAC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Violent crime felony charge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8113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87(5.8)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C9CB3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8752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[1. , 8.7]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3E36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0.0021</w:t>
            </w:r>
          </w:p>
        </w:tc>
      </w:tr>
      <w:tr w:rsidR="00C04E29" w:rsidRPr="00020EC7" w14:paraId="6E6C2F9E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30F8C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816EB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423E4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1B898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38618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E29" w:rsidRPr="00020EC7" w14:paraId="570D1CA0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A5A0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Self-reported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DD441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6F06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EF81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F5CA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E29" w:rsidRPr="00020EC7" w14:paraId="6C027665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0297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Recent police contact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013E0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(12.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5AFB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2A86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[1.6 , 6.8]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1A43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C04E29" w:rsidRPr="00020EC7" w14:paraId="48D67506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FCC6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Assault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09FA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44(2.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591AF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ECED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[1.3 , 11.0]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E76F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0.0365</w:t>
            </w:r>
          </w:p>
        </w:tc>
      </w:tr>
      <w:tr w:rsidR="00C04E29" w:rsidRPr="00020EC7" w14:paraId="7F6617EB" w14:textId="77777777" w:rsidTr="00CA0C9C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5001" w14:textId="77777777" w:rsidR="00C04E29" w:rsidRPr="00020EC7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Jail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149F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(8.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04EF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1141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[2.0 , 7.7]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A894" w14:textId="77777777" w:rsidR="00C04E29" w:rsidRPr="00020EC7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EC7">
              <w:rPr>
                <w:rFonts w:ascii="Calibri" w:hAnsi="Calibri" w:cs="Calibri"/>
                <w:color w:val="000000"/>
                <w:sz w:val="22"/>
                <w:szCs w:val="22"/>
              </w:rPr>
              <w:t>0.0007</w:t>
            </w:r>
          </w:p>
        </w:tc>
      </w:tr>
    </w:tbl>
    <w:p w14:paraId="0AB090A1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Odds ratios combined from 10 multiply-imputed datasets with Rubin’s formula. Models adjusted survey weights and all covariates.</w:t>
      </w:r>
    </w:p>
    <w:p w14:paraId="32A92683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1E374802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49D23517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4B8E52" w14:textId="77777777" w:rsidR="00C04E29" w:rsidRPr="00EF44D6" w:rsidRDefault="00C04E29" w:rsidP="00C04E29">
      <w:pPr>
        <w:widowControl/>
        <w:autoSpaceDE/>
        <w:autoSpaceDN/>
        <w:adjustRightInd/>
        <w:rPr>
          <w:rFonts w:ascii="Calibri" w:hAnsi="Calibri" w:cs="Calibri"/>
          <w:b/>
          <w:bCs/>
          <w:color w:val="000000"/>
        </w:rPr>
      </w:pPr>
      <w:proofErr w:type="spellStart"/>
      <w:r w:rsidRPr="00EF44D6">
        <w:rPr>
          <w:rFonts w:ascii="Calibri" w:hAnsi="Calibri" w:cs="Calibri"/>
          <w:b/>
          <w:bCs/>
          <w:color w:val="000000"/>
        </w:rPr>
        <w:lastRenderedPageBreak/>
        <w:t>Etable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</w:t>
      </w:r>
      <w:r w:rsidRPr="00EF44D6">
        <w:rPr>
          <w:rFonts w:ascii="Calibri" w:hAnsi="Calibri" w:cs="Calibri"/>
          <w:b/>
          <w:bCs/>
          <w:color w:val="000000"/>
        </w:rPr>
        <w:t>. Heterogeneity in</w:t>
      </w:r>
      <w:r>
        <w:rPr>
          <w:rFonts w:ascii="Calibri" w:hAnsi="Calibri" w:cs="Calibri"/>
          <w:b/>
          <w:bCs/>
          <w:color w:val="000000"/>
        </w:rPr>
        <w:t xml:space="preserve"> ATT </w:t>
      </w:r>
      <w:r w:rsidRPr="00EF44D6">
        <w:rPr>
          <w:rFonts w:ascii="Calibri" w:hAnsi="Calibri" w:cs="Calibri"/>
          <w:b/>
          <w:bCs/>
          <w:color w:val="000000"/>
        </w:rPr>
        <w:t>among people with juvenile justice history</w:t>
      </w:r>
      <w:r>
        <w:rPr>
          <w:rFonts w:ascii="Calibri" w:hAnsi="Calibri" w:cs="Calibri"/>
          <w:b/>
          <w:bCs/>
          <w:color w:val="000000"/>
        </w:rPr>
        <w:t xml:space="preserve"> based on trimming and IPW adjusted models.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4040"/>
        <w:gridCol w:w="737"/>
        <w:gridCol w:w="1130"/>
        <w:gridCol w:w="989"/>
        <w:gridCol w:w="763"/>
        <w:gridCol w:w="1075"/>
        <w:gridCol w:w="886"/>
      </w:tblGrid>
      <w:tr w:rsidR="00C04E29" w:rsidRPr="009D53EC" w14:paraId="367E510E" w14:textId="77777777" w:rsidTr="00CA0C9C">
        <w:trPr>
          <w:trHeight w:val="315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FA6E6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Outcomes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877E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Probation/Service/Treatment</w:t>
            </w:r>
          </w:p>
        </w:tc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4C09E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Detention/Prison</w:t>
            </w:r>
          </w:p>
        </w:tc>
      </w:tr>
      <w:tr w:rsidR="00C04E29" w:rsidRPr="009D53EC" w14:paraId="5E4FACCE" w14:textId="77777777" w:rsidTr="00CA0C9C">
        <w:trPr>
          <w:trHeight w:val="315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84FE4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B473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525A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437D7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F13A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8E170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5557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P value</w:t>
            </w:r>
          </w:p>
        </w:tc>
      </w:tr>
      <w:tr w:rsidR="00C04E29" w:rsidRPr="009D53EC" w14:paraId="5CA4AB0E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33E4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Criminal records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73EB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B9C9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55CC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3DAA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7254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BFCFA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E29" w:rsidRPr="009D53EC" w14:paraId="796EE48B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26AE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Misdemeanor charge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BEF3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D2CAC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78565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0.4442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5565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FE80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[1.8,11.8]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5432D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0.0014</w:t>
            </w:r>
          </w:p>
        </w:tc>
      </w:tr>
      <w:tr w:rsidR="00C04E29" w:rsidRPr="009D53EC" w14:paraId="5E148A85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A87A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Felony charge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0D16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EABE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, 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A6E7D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0.0547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87CD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ADDE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[2.3,18.4]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E1B28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0.0005</w:t>
            </w:r>
          </w:p>
        </w:tc>
      </w:tr>
      <w:tr w:rsidR="00C04E29" w:rsidRPr="009D53EC" w14:paraId="13919702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0AF9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Violent crime felony charge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D98F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F1A64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4731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0.0510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0CFA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A950F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[2.6,19.9]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529CD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  <w:tr w:rsidR="00C04E29" w:rsidRPr="009D53EC" w14:paraId="7BA15C23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F32E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0022D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069B7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46481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0663A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EB634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0E1C0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4E29" w:rsidRPr="009D53EC" w14:paraId="0AFE1EE2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9F4D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Self-reported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3F16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2169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7AB5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491F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C28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E78D4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E29" w:rsidRPr="009D53EC" w14:paraId="70DA024E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6A9D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Recent police contact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F0D1" w14:textId="77777777" w:rsidR="00C04E29" w:rsidRPr="0043596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66"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24FF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[1.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FE6A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0.0042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06B1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6C7E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[0.8,9.8]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26D2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0.2427</w:t>
            </w:r>
          </w:p>
        </w:tc>
      </w:tr>
      <w:tr w:rsidR="00C04E29" w:rsidRPr="009D53EC" w14:paraId="04C6D08E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5721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Assault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834D" w14:textId="77777777" w:rsidR="00C04E29" w:rsidRPr="0043596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66"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F39E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[0.8,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DBA6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0.1377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54AF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8E33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[0.5,20.0]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0FF17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0.9685</w:t>
            </w:r>
          </w:p>
        </w:tc>
      </w:tr>
      <w:tr w:rsidR="00C04E29" w:rsidRPr="009D53EC" w14:paraId="12F03F90" w14:textId="77777777" w:rsidTr="00CA0C9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77BB" w14:textId="77777777" w:rsidR="00C04E29" w:rsidRPr="009D53EC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Jail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17DA" w14:textId="77777777" w:rsidR="00C04E29" w:rsidRPr="0043596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66"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D4A6" w14:textId="77777777" w:rsidR="00C04E29" w:rsidRPr="009D53EC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[1.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D53EC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29E9A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0.0112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398E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04F5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[2.0,19.8]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F4F5" w14:textId="77777777" w:rsidR="00C04E29" w:rsidRPr="00DE2626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626">
              <w:rPr>
                <w:rFonts w:ascii="Calibri" w:hAnsi="Calibri" w:cs="Calibri"/>
                <w:color w:val="000000"/>
                <w:sz w:val="22"/>
                <w:szCs w:val="22"/>
              </w:rPr>
              <w:t>0.0001</w:t>
            </w:r>
          </w:p>
        </w:tc>
      </w:tr>
    </w:tbl>
    <w:p w14:paraId="25C321A6" w14:textId="77777777" w:rsidR="00C04E29" w:rsidRDefault="00C04E29" w:rsidP="00C04E29">
      <w:p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Odds ratios combined from 10 multiply-imputed datasets with Rubin’s formula. The study sample and ATT weights are the same as in Table 2.</w:t>
      </w:r>
    </w:p>
    <w:p w14:paraId="49EEA8D5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CFD0D0" w14:textId="77777777" w:rsidR="00C04E29" w:rsidRPr="00593238" w:rsidRDefault="00C04E29" w:rsidP="00C04E29">
      <w:pPr>
        <w:widowControl/>
        <w:autoSpaceDE/>
        <w:autoSpaceDN/>
        <w:adjustRightInd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3C1F2F">
        <w:rPr>
          <w:rFonts w:ascii="Calibri" w:hAnsi="Calibri" w:cs="Calibri"/>
          <w:b/>
          <w:bCs/>
          <w:color w:val="000000"/>
        </w:rPr>
        <w:lastRenderedPageBreak/>
        <w:t>Etable</w:t>
      </w:r>
      <w:proofErr w:type="spellEnd"/>
      <w:r w:rsidRPr="003C1F2F">
        <w:rPr>
          <w:rFonts w:ascii="Calibri" w:hAnsi="Calibri" w:cs="Calibri"/>
          <w:b/>
          <w:bCs/>
          <w:color w:val="000000"/>
        </w:rPr>
        <w:t xml:space="preserve"> 3. Logistic regression models testing the effect of juvenile justice history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3C1F2F">
        <w:rPr>
          <w:rFonts w:ascii="Calibri" w:hAnsi="Calibri" w:cs="Calibri"/>
          <w:b/>
          <w:bCs/>
          <w:color w:val="000000"/>
        </w:rPr>
        <w:t>(</w:t>
      </w:r>
      <w:r w:rsidRPr="004F65C5">
        <w:rPr>
          <w:rFonts w:ascii="Calibri" w:hAnsi="Calibri" w:cs="Calibri"/>
          <w:b/>
          <w:bCs/>
          <w:color w:val="000000"/>
          <w:sz w:val="22"/>
          <w:szCs w:val="22"/>
        </w:rPr>
        <w:t>non-residential v. no history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</w:t>
      </w:r>
      <w:r w:rsidRPr="004F65C5">
        <w:rPr>
          <w:rFonts w:ascii="Calibri" w:hAnsi="Calibri" w:cs="Calibri"/>
          <w:b/>
          <w:bCs/>
          <w:color w:val="000000"/>
          <w:sz w:val="22"/>
          <w:szCs w:val="22"/>
        </w:rPr>
        <w:t>residential v. no history</w:t>
      </w:r>
      <w:r w:rsidRPr="003C1F2F">
        <w:rPr>
          <w:rFonts w:ascii="Calibri" w:hAnsi="Calibri" w:cs="Calibri"/>
          <w:b/>
          <w:bCs/>
          <w:color w:val="000000"/>
        </w:rPr>
        <w:t>) on adult outcomes</w:t>
      </w:r>
    </w:p>
    <w:p w14:paraId="368AA8CF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</w:p>
    <w:tbl>
      <w:tblPr>
        <w:tblW w:w="9253" w:type="dxa"/>
        <w:tblLook w:val="04A0" w:firstRow="1" w:lastRow="0" w:firstColumn="1" w:lastColumn="0" w:noHBand="0" w:noVBand="1"/>
      </w:tblPr>
      <w:tblGrid>
        <w:gridCol w:w="2780"/>
        <w:gridCol w:w="524"/>
        <w:gridCol w:w="1276"/>
        <w:gridCol w:w="1042"/>
        <w:gridCol w:w="11"/>
        <w:gridCol w:w="747"/>
        <w:gridCol w:w="1800"/>
        <w:gridCol w:w="1065"/>
        <w:gridCol w:w="8"/>
      </w:tblGrid>
      <w:tr w:rsidR="00C04E29" w:rsidRPr="004F65C5" w14:paraId="26AEA8DB" w14:textId="77777777" w:rsidTr="00CA0C9C">
        <w:trPr>
          <w:trHeight w:val="300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AE099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7076E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non-residential v. no history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4C320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residential v. no history</w:t>
            </w:r>
          </w:p>
        </w:tc>
      </w:tr>
      <w:tr w:rsidR="00C04E29" w:rsidRPr="004F65C5" w14:paraId="6A1B6627" w14:textId="77777777" w:rsidTr="00CA0C9C">
        <w:trPr>
          <w:gridAfter w:val="1"/>
          <w:wAfter w:w="8" w:type="dxa"/>
          <w:trHeight w:val="300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0A850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5B4DD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87E25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C0E96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84C5C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64449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65659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C04E29" w:rsidRPr="004F65C5" w14:paraId="42DFACEC" w14:textId="77777777" w:rsidTr="00CA0C9C">
        <w:trPr>
          <w:gridAfter w:val="1"/>
          <w:wAfter w:w="8" w:type="dxa"/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CD7F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Outcomes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471E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3CC3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F024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34CC1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3A05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929F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E29" w:rsidRPr="004F65C5" w14:paraId="6C8FEC53" w14:textId="77777777" w:rsidTr="00CA0C9C">
        <w:trPr>
          <w:gridAfter w:val="1"/>
          <w:wAfter w:w="8" w:type="dxa"/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C316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Criminal records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E54E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B1A9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66F71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3418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41E1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2152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4E29" w:rsidRPr="004F65C5" w14:paraId="591F80F2" w14:textId="77777777" w:rsidTr="00CA0C9C">
        <w:trPr>
          <w:gridAfter w:val="1"/>
          <w:wAfter w:w="8" w:type="dxa"/>
          <w:trHeight w:val="3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2C6D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Misdemeanor charge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509A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F938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[0.6 , 3.0]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48195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0.4008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F95C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27AA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[1.1 , 7.6]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04979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0.0283</w:t>
            </w:r>
          </w:p>
        </w:tc>
      </w:tr>
      <w:tr w:rsidR="00C04E29" w:rsidRPr="004F65C5" w14:paraId="2FB0DEA4" w14:textId="77777777" w:rsidTr="00CA0C9C">
        <w:trPr>
          <w:gridAfter w:val="1"/>
          <w:wAfter w:w="8" w:type="dxa"/>
          <w:trHeight w:val="3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A386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Felony charge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81CD5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BFFD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[0.8 , 5.6]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037FC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0.1091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09EAD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54C5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[1.8 , 18.9]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5086B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0.0032</w:t>
            </w:r>
          </w:p>
        </w:tc>
      </w:tr>
      <w:tr w:rsidR="00C04E29" w:rsidRPr="004F65C5" w14:paraId="6E5CE74F" w14:textId="77777777" w:rsidTr="00CA0C9C">
        <w:trPr>
          <w:gridAfter w:val="1"/>
          <w:wAfter w:w="8" w:type="dxa"/>
          <w:trHeight w:val="3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1764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Violent crime felony charge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01AB1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B717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[0.9 , 6.0]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8CF70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0.0920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ACCB0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3CFA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[1.2 , 16.4]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F0FC6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0.0272</w:t>
            </w:r>
          </w:p>
        </w:tc>
      </w:tr>
      <w:tr w:rsidR="00C04E29" w:rsidRPr="004F65C5" w14:paraId="251D9640" w14:textId="77777777" w:rsidTr="00CA0C9C">
        <w:trPr>
          <w:gridAfter w:val="1"/>
          <w:wAfter w:w="8" w:type="dxa"/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AD5E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F01A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4F65C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E026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EF50" w14:textId="77777777" w:rsidR="00C04E29" w:rsidRPr="00F34F6D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C446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A725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F7B5" w14:textId="77777777" w:rsidR="00C04E29" w:rsidRPr="00F34F6D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4E29" w:rsidRPr="004F65C5" w14:paraId="7BFA0BE5" w14:textId="77777777" w:rsidTr="00CA0C9C">
        <w:trPr>
          <w:gridAfter w:val="1"/>
          <w:wAfter w:w="8" w:type="dxa"/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D144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>Self-reported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0A80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65C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A074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2E5A" w14:textId="77777777" w:rsidR="00C04E29" w:rsidRPr="00F34F6D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EC9D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2C89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5404" w14:textId="77777777" w:rsidR="00C04E29" w:rsidRPr="00F34F6D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4E29" w:rsidRPr="004F65C5" w14:paraId="19F88726" w14:textId="77777777" w:rsidTr="00CA0C9C">
        <w:trPr>
          <w:gridAfter w:val="1"/>
          <w:wAfter w:w="8" w:type="dxa"/>
          <w:trHeight w:val="3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4681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Recent police contact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89583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837A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[0.8 , 8.0]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C4B4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0.0123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D7A7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E63A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[0.5 , 3.9]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20A1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0.5024</w:t>
            </w:r>
          </w:p>
        </w:tc>
      </w:tr>
      <w:tr w:rsidR="00C04E29" w:rsidRPr="004F65C5" w14:paraId="444F29EA" w14:textId="77777777" w:rsidTr="00CA0C9C">
        <w:trPr>
          <w:gridAfter w:val="1"/>
          <w:wAfter w:w="8" w:type="dxa"/>
          <w:trHeight w:val="3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7B4B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Assault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D8D1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AB68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[1.1 , 11.6]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D9AB0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0.0856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4069D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E831C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[0.0 , 8.4]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8AD5A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0.6393</w:t>
            </w:r>
          </w:p>
        </w:tc>
      </w:tr>
      <w:tr w:rsidR="00C04E29" w:rsidRPr="004F65C5" w14:paraId="2E5CEED3" w14:textId="77777777" w:rsidTr="00CA0C9C">
        <w:trPr>
          <w:gridAfter w:val="1"/>
          <w:wAfter w:w="8" w:type="dxa"/>
          <w:trHeight w:val="32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D624" w14:textId="77777777" w:rsidR="00C04E29" w:rsidRPr="004F65C5" w:rsidRDefault="00C04E29" w:rsidP="00CA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6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Jail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EFEA4" w14:textId="77777777" w:rsidR="00C04E29" w:rsidRPr="004F65C5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BB212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[1.2 , 6.0]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B23DF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0.0126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F8DB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B109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[1.7 , 12.7]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2B16A" w14:textId="77777777" w:rsidR="00C04E29" w:rsidRPr="00F34F6D" w:rsidRDefault="00C04E29" w:rsidP="00CA0C9C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F34F6D">
              <w:rPr>
                <w:rFonts w:ascii="Calibri" w:hAnsi="Calibri" w:cs="Calibri"/>
                <w:color w:val="000000"/>
              </w:rPr>
              <w:t>0.0023</w:t>
            </w:r>
          </w:p>
        </w:tc>
      </w:tr>
    </w:tbl>
    <w:p w14:paraId="3E42DAC9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3C1F2F">
        <w:rPr>
          <w:rFonts w:asciiTheme="minorHAnsi" w:hAnsiTheme="minorHAnsi" w:cstheme="minorHAnsi"/>
        </w:rPr>
        <w:t>Odds ratios combined from 10 multiply-imputed datasets with Rubin’s formula. Models adjusted survey weights and all covariates.</w:t>
      </w:r>
    </w:p>
    <w:p w14:paraId="25D02B76" w14:textId="77777777" w:rsidR="00C04E29" w:rsidRDefault="00C04E29" w:rsidP="00C04E29">
      <w:pPr>
        <w:spacing w:after="160" w:line="256" w:lineRule="auto"/>
        <w:rPr>
          <w:rFonts w:asciiTheme="minorHAnsi" w:hAnsiTheme="minorHAnsi" w:cstheme="minorHAnsi"/>
        </w:rPr>
      </w:pPr>
    </w:p>
    <w:p w14:paraId="3E200A8F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E41EEBB" w14:textId="77777777" w:rsidR="00C04E29" w:rsidRPr="00EF44D6" w:rsidRDefault="00C04E29" w:rsidP="00C04E29">
      <w:pPr>
        <w:spacing w:after="160" w:line="256" w:lineRule="auto"/>
        <w:rPr>
          <w:rFonts w:asciiTheme="minorHAnsi" w:hAnsiTheme="minorHAnsi" w:cstheme="minorHAnsi"/>
          <w:b/>
          <w:bCs/>
        </w:rPr>
      </w:pPr>
      <w:r w:rsidRPr="00EF44D6">
        <w:rPr>
          <w:rFonts w:asciiTheme="minorHAnsi" w:hAnsiTheme="minorHAnsi" w:cstheme="minorHAnsi"/>
          <w:b/>
          <w:bCs/>
        </w:rPr>
        <w:lastRenderedPageBreak/>
        <w:t>Efigure1. Ascertainment of the original Great Smoky Mountains study sample</w:t>
      </w:r>
    </w:p>
    <w:p w14:paraId="72707384" w14:textId="77777777" w:rsidR="00C04E29" w:rsidRDefault="00C04E29" w:rsidP="00C04E29">
      <w:r>
        <w:rPr>
          <w:noProof/>
        </w:rPr>
        <w:drawing>
          <wp:inline distT="0" distB="0" distL="0" distR="0" wp14:anchorId="62621E2B" wp14:editId="692C3D4C">
            <wp:extent cx="5943600" cy="4679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8B42" w14:textId="77777777" w:rsidR="00C04E29" w:rsidRDefault="00C04E29" w:rsidP="00C04E29"/>
    <w:p w14:paraId="7F474A00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6CEED8D5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220166E1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2AD49730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38B8D0EC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2533C853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4E98E2C8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5A40E932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073F1B81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1B0ECC67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21C44929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02377726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24E2AAB3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26BB49DB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7A0D2335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650CA17C" w14:textId="77777777" w:rsidR="00C04E29" w:rsidRDefault="00C04E29" w:rsidP="00C04E29">
      <w:pPr>
        <w:rPr>
          <w:rFonts w:asciiTheme="minorHAnsi" w:hAnsiTheme="minorHAnsi" w:cstheme="minorHAnsi"/>
        </w:rPr>
      </w:pPr>
    </w:p>
    <w:p w14:paraId="309C0E5B" w14:textId="77777777" w:rsidR="00C04E29" w:rsidRPr="003C1F2F" w:rsidRDefault="00C04E29" w:rsidP="00C04E29">
      <w:pPr>
        <w:rPr>
          <w:rFonts w:asciiTheme="minorHAnsi" w:hAnsiTheme="minorHAnsi" w:cstheme="minorHAnsi"/>
        </w:rPr>
      </w:pPr>
      <w:proofErr w:type="spellStart"/>
      <w:r w:rsidRPr="003C1F2F">
        <w:rPr>
          <w:rFonts w:asciiTheme="minorHAnsi" w:hAnsiTheme="minorHAnsi" w:cstheme="minorHAnsi"/>
          <w:b/>
          <w:bCs/>
        </w:rPr>
        <w:lastRenderedPageBreak/>
        <w:t>Efigure</w:t>
      </w:r>
      <w:proofErr w:type="spellEnd"/>
      <w:r w:rsidRPr="003C1F2F">
        <w:rPr>
          <w:rFonts w:asciiTheme="minorHAnsi" w:hAnsiTheme="minorHAnsi" w:cstheme="minorHAnsi"/>
          <w:b/>
          <w:bCs/>
        </w:rPr>
        <w:t xml:space="preserve"> 2.</w:t>
      </w:r>
      <w:r w:rsidRPr="003C1F2F">
        <w:rPr>
          <w:rFonts w:asciiTheme="minorHAnsi" w:hAnsiTheme="minorHAnsi" w:cstheme="minorHAnsi"/>
        </w:rPr>
        <w:t xml:space="preserve"> </w:t>
      </w:r>
      <w:r w:rsidRPr="003C1F2F">
        <w:rPr>
          <w:rFonts w:asciiTheme="minorHAnsi" w:hAnsiTheme="minorHAnsi" w:cstheme="minorHAnsi"/>
          <w:b/>
          <w:bCs/>
        </w:rPr>
        <w:t>Covariate balance plot for probation/treatment/service</w:t>
      </w:r>
      <w:r>
        <w:rPr>
          <w:rFonts w:asciiTheme="minorHAnsi" w:hAnsiTheme="minorHAnsi" w:cstheme="minorHAnsi"/>
          <w:b/>
          <w:bCs/>
        </w:rPr>
        <w:t xml:space="preserve"> vs. no</w:t>
      </w:r>
      <w:r w:rsidRPr="003C1F2F">
        <w:rPr>
          <w:rFonts w:asciiTheme="minorHAnsi" w:hAnsiTheme="minorHAnsi" w:cstheme="minorHAnsi"/>
          <w:b/>
          <w:bCs/>
        </w:rPr>
        <w:t xml:space="preserve"> history in childhood using no weights and IPW with different trimming thresholds for ATT.</w:t>
      </w:r>
    </w:p>
    <w:p w14:paraId="6DDF79A5" w14:textId="77777777" w:rsidR="00C04E29" w:rsidRPr="003C1F2F" w:rsidRDefault="00C04E29" w:rsidP="00C04E29">
      <w:pPr>
        <w:rPr>
          <w:rFonts w:asciiTheme="minorHAnsi" w:hAnsiTheme="minorHAnsi" w:cstheme="minorHAnsi"/>
          <w:b/>
          <w:bCs/>
          <w:noProof/>
        </w:rPr>
      </w:pPr>
      <w:r w:rsidRPr="005C6D17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138791B" wp14:editId="4E8ADB3F">
            <wp:extent cx="5943600" cy="4865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9ED0" w14:textId="77777777" w:rsidR="00C04E29" w:rsidRPr="006D56D1" w:rsidRDefault="00C04E29" w:rsidP="00C04E29">
      <w:pPr>
        <w:rPr>
          <w:rFonts w:asciiTheme="minorHAnsi" w:hAnsiTheme="minorHAnsi" w:cstheme="minorHAnsi"/>
        </w:rPr>
      </w:pPr>
      <w:r w:rsidRPr="003C1F2F">
        <w:rPr>
          <w:rFonts w:asciiTheme="minorHAnsi" w:hAnsiTheme="minorHAnsi" w:cstheme="minorHAnsi"/>
        </w:rPr>
        <w:t xml:space="preserve">AI=American Indian; AA=African-American; SES=socioeconomic status; </w:t>
      </w:r>
      <w:proofErr w:type="spellStart"/>
      <w:r w:rsidRPr="003C1F2F">
        <w:rPr>
          <w:rFonts w:asciiTheme="minorHAnsi" w:hAnsiTheme="minorHAnsi" w:cstheme="minorHAnsi"/>
        </w:rPr>
        <w:t>Dys</w:t>
      </w:r>
      <w:proofErr w:type="spellEnd"/>
      <w:r w:rsidRPr="003C1F2F">
        <w:rPr>
          <w:rFonts w:asciiTheme="minorHAnsi" w:hAnsiTheme="minorHAnsi" w:cstheme="minorHAnsi"/>
        </w:rPr>
        <w:t xml:space="preserve">=dysfunction; </w:t>
      </w:r>
      <w:proofErr w:type="spellStart"/>
      <w:r w:rsidRPr="003C1F2F">
        <w:rPr>
          <w:rFonts w:asciiTheme="minorHAnsi" w:hAnsiTheme="minorHAnsi" w:cstheme="minorHAnsi"/>
        </w:rPr>
        <w:t>Sx</w:t>
      </w:r>
      <w:proofErr w:type="spellEnd"/>
      <w:r w:rsidRPr="003C1F2F">
        <w:rPr>
          <w:rFonts w:asciiTheme="minorHAnsi" w:hAnsiTheme="minorHAnsi" w:cstheme="minorHAnsi"/>
        </w:rPr>
        <w:t xml:space="preserve">=symptoms; </w:t>
      </w:r>
      <w:proofErr w:type="gramStart"/>
      <w:r w:rsidRPr="003C1F2F">
        <w:rPr>
          <w:rFonts w:asciiTheme="minorHAnsi" w:hAnsiTheme="minorHAnsi" w:cstheme="minorHAnsi"/>
        </w:rPr>
        <w:t>Ins=</w:t>
      </w:r>
      <w:proofErr w:type="gramEnd"/>
      <w:r w:rsidRPr="003C1F2F">
        <w:rPr>
          <w:rFonts w:asciiTheme="minorHAnsi" w:hAnsiTheme="minorHAnsi" w:cstheme="minorHAnsi"/>
        </w:rPr>
        <w:t>insurance</w:t>
      </w:r>
      <w:r>
        <w:rPr>
          <w:rFonts w:asciiTheme="minorHAnsi" w:hAnsiTheme="minorHAnsi" w:cstheme="minorHAnsi"/>
        </w:rPr>
        <w:t>.</w:t>
      </w:r>
      <w:r w:rsidRPr="003C1F2F">
        <w:rPr>
          <w:rFonts w:asciiTheme="minorHAnsi" w:hAnsiTheme="minorHAnsi" w:cstheme="minorHAnsi"/>
        </w:rPr>
        <w:t xml:space="preserve"> “</w:t>
      </w:r>
      <w:proofErr w:type="gramStart"/>
      <w:r w:rsidRPr="003C1F2F">
        <w:rPr>
          <w:rFonts w:asciiTheme="minorHAnsi" w:hAnsiTheme="minorHAnsi" w:cstheme="minorHAnsi"/>
        </w:rPr>
        <w:t>d</w:t>
      </w:r>
      <w:proofErr w:type="gramEnd"/>
      <w:r w:rsidRPr="003C1F2F">
        <w:rPr>
          <w:rFonts w:asciiTheme="minorHAnsi" w:hAnsiTheme="minorHAnsi" w:cstheme="minorHAnsi"/>
        </w:rPr>
        <w:t>” indicates trimming thresholds. SMD threshold at 0.10 is marked with a dashed line. d=0.0</w:t>
      </w:r>
      <w:r>
        <w:rPr>
          <w:rFonts w:asciiTheme="minorHAnsi" w:hAnsiTheme="minorHAnsi" w:cstheme="minorHAnsi"/>
        </w:rPr>
        <w:t>175</w:t>
      </w:r>
      <w:r w:rsidRPr="003C1F2F">
        <w:rPr>
          <w:rFonts w:asciiTheme="minorHAnsi" w:hAnsiTheme="minorHAnsi" w:cstheme="minorHAnsi"/>
        </w:rPr>
        <w:t xml:space="preserve"> enables all covariates to have SMD below 0.1</w:t>
      </w:r>
      <w:r>
        <w:rPr>
          <w:rFonts w:asciiTheme="minorHAnsi" w:hAnsiTheme="minorHAnsi" w:cstheme="minorHAnsi"/>
        </w:rPr>
        <w:t>0</w:t>
      </w:r>
      <w:r w:rsidRPr="003C1F2F">
        <w:rPr>
          <w:rFonts w:asciiTheme="minorHAnsi" w:hAnsiTheme="minorHAnsi" w:cstheme="minorHAnsi"/>
        </w:rPr>
        <w:t xml:space="preserve">. Results are average of ten multiply-imputed datasets. The </w:t>
      </w:r>
      <w:r>
        <w:rPr>
          <w:rFonts w:asciiTheme="minorHAnsi" w:hAnsiTheme="minorHAnsi" w:cstheme="minorHAnsi"/>
        </w:rPr>
        <w:t>trimmed data</w:t>
      </w:r>
      <w:r w:rsidRPr="003C1F2F">
        <w:rPr>
          <w:rFonts w:asciiTheme="minorHAnsi" w:hAnsiTheme="minorHAnsi" w:cstheme="minorHAnsi"/>
        </w:rPr>
        <w:t xml:space="preserve"> have 16</w:t>
      </w:r>
      <w:r>
        <w:rPr>
          <w:rFonts w:asciiTheme="minorHAnsi" w:hAnsiTheme="minorHAnsi" w:cstheme="minorHAnsi"/>
        </w:rPr>
        <w:t>6 (165-166)</w:t>
      </w:r>
      <w:r w:rsidRPr="003C1F2F">
        <w:rPr>
          <w:rFonts w:asciiTheme="minorHAnsi" w:hAnsiTheme="minorHAnsi" w:cstheme="minorHAnsi"/>
        </w:rPr>
        <w:t xml:space="preserve"> observations in the probation/treatment/service group and </w:t>
      </w:r>
      <w:r>
        <w:rPr>
          <w:rFonts w:asciiTheme="minorHAnsi" w:hAnsiTheme="minorHAnsi" w:cstheme="minorHAnsi"/>
        </w:rPr>
        <w:t>810 (804-813)</w:t>
      </w:r>
      <w:r w:rsidRPr="003C1F2F">
        <w:rPr>
          <w:rFonts w:asciiTheme="minorHAnsi" w:hAnsiTheme="minorHAnsi" w:cstheme="minorHAnsi"/>
        </w:rPr>
        <w:t xml:space="preserve"> observations in the </w:t>
      </w:r>
      <w:r>
        <w:rPr>
          <w:rFonts w:asciiTheme="minorHAnsi" w:hAnsiTheme="minorHAnsi" w:cstheme="minorHAnsi"/>
        </w:rPr>
        <w:t>no history group</w:t>
      </w:r>
      <w:r w:rsidRPr="003C1F2F">
        <w:rPr>
          <w:rFonts w:asciiTheme="minorHAnsi" w:hAnsiTheme="minorHAnsi" w:cstheme="minorHAnsi"/>
        </w:rPr>
        <w:t xml:space="preserve">. </w:t>
      </w:r>
    </w:p>
    <w:p w14:paraId="16BB4C62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2A6E15A2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5C40AD02" w14:textId="77777777" w:rsidR="00C04E29" w:rsidRDefault="00C04E29" w:rsidP="00C04E2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383A18AB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27D12406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1D5FD419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0058755D" w14:textId="77777777" w:rsidR="00C04E29" w:rsidRDefault="00C04E29" w:rsidP="00C04E29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C9B1FB0" w14:textId="77777777" w:rsidR="00C04E29" w:rsidRDefault="00C04E29" w:rsidP="00C04E29"/>
    <w:p w14:paraId="461B97E7" w14:textId="77777777" w:rsidR="00C04E29" w:rsidRDefault="00C04E29" w:rsidP="00C04E29"/>
    <w:p w14:paraId="2B9F4F89" w14:textId="77777777" w:rsidR="00C04E29" w:rsidRDefault="00C04E29" w:rsidP="00C04E29"/>
    <w:p w14:paraId="19BB13B6" w14:textId="77777777" w:rsidR="00C04E29" w:rsidRPr="003C1F2F" w:rsidRDefault="00C04E29" w:rsidP="00C04E29">
      <w:pPr>
        <w:rPr>
          <w:rFonts w:asciiTheme="minorHAnsi" w:hAnsiTheme="minorHAnsi" w:cstheme="minorHAnsi"/>
        </w:rPr>
      </w:pPr>
      <w:proofErr w:type="spellStart"/>
      <w:r w:rsidRPr="003C1F2F">
        <w:rPr>
          <w:rFonts w:asciiTheme="minorHAnsi" w:hAnsiTheme="minorHAnsi" w:cstheme="minorHAnsi"/>
          <w:b/>
          <w:bCs/>
        </w:rPr>
        <w:lastRenderedPageBreak/>
        <w:t>Efigure</w:t>
      </w:r>
      <w:proofErr w:type="spellEnd"/>
      <w:r w:rsidRPr="003C1F2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3</w:t>
      </w:r>
      <w:r w:rsidRPr="003C1F2F">
        <w:rPr>
          <w:rFonts w:asciiTheme="minorHAnsi" w:hAnsiTheme="minorHAnsi" w:cstheme="minorHAnsi"/>
          <w:b/>
          <w:bCs/>
        </w:rPr>
        <w:t>.</w:t>
      </w:r>
      <w:r w:rsidRPr="003C1F2F">
        <w:rPr>
          <w:rFonts w:asciiTheme="minorHAnsi" w:hAnsiTheme="minorHAnsi" w:cstheme="minorHAnsi"/>
        </w:rPr>
        <w:t xml:space="preserve"> </w:t>
      </w:r>
      <w:r w:rsidRPr="003C1F2F">
        <w:rPr>
          <w:rFonts w:asciiTheme="minorHAnsi" w:hAnsiTheme="minorHAnsi" w:cstheme="minorHAnsi"/>
          <w:b/>
          <w:bCs/>
        </w:rPr>
        <w:t xml:space="preserve">Covariate balance plot for detention/jail vs. </w:t>
      </w:r>
      <w:r>
        <w:rPr>
          <w:rFonts w:asciiTheme="minorHAnsi" w:hAnsiTheme="minorHAnsi" w:cstheme="minorHAnsi"/>
          <w:b/>
          <w:bCs/>
        </w:rPr>
        <w:t>vs. no history</w:t>
      </w:r>
      <w:r w:rsidRPr="003C1F2F">
        <w:rPr>
          <w:rFonts w:asciiTheme="minorHAnsi" w:hAnsiTheme="minorHAnsi" w:cstheme="minorHAnsi"/>
          <w:b/>
          <w:bCs/>
        </w:rPr>
        <w:t xml:space="preserve"> in childhood using no weights and IPW </w:t>
      </w:r>
      <w:r>
        <w:rPr>
          <w:rFonts w:asciiTheme="minorHAnsi" w:hAnsiTheme="minorHAnsi" w:cstheme="minorHAnsi"/>
          <w:b/>
          <w:bCs/>
        </w:rPr>
        <w:t>for</w:t>
      </w:r>
      <w:r w:rsidRPr="003C1F2F">
        <w:rPr>
          <w:rFonts w:asciiTheme="minorHAnsi" w:hAnsiTheme="minorHAnsi" w:cstheme="minorHAnsi"/>
          <w:b/>
          <w:bCs/>
        </w:rPr>
        <w:t xml:space="preserve"> ATT.</w:t>
      </w:r>
    </w:p>
    <w:p w14:paraId="38EFF7E5" w14:textId="77777777" w:rsidR="00C04E29" w:rsidRDefault="00C04E29" w:rsidP="00C04E29">
      <w:r w:rsidRPr="00373B8C">
        <w:rPr>
          <w:noProof/>
        </w:rPr>
        <w:drawing>
          <wp:inline distT="0" distB="0" distL="0" distR="0" wp14:anchorId="4009E2F1" wp14:editId="56541656">
            <wp:extent cx="5943600" cy="4863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F0AB" w14:textId="77777777" w:rsidR="00C04E29" w:rsidRDefault="00C04E29" w:rsidP="00C04E29">
      <w:r w:rsidRPr="003C1F2F">
        <w:rPr>
          <w:rFonts w:asciiTheme="minorHAnsi" w:hAnsiTheme="minorHAnsi" w:cstheme="minorHAnsi"/>
        </w:rPr>
        <w:t xml:space="preserve">AI=American Indian; AA=African-American; SES=socioeconomic status; </w:t>
      </w:r>
      <w:proofErr w:type="spellStart"/>
      <w:r w:rsidRPr="003C1F2F">
        <w:rPr>
          <w:rFonts w:asciiTheme="minorHAnsi" w:hAnsiTheme="minorHAnsi" w:cstheme="minorHAnsi"/>
        </w:rPr>
        <w:t>Dys</w:t>
      </w:r>
      <w:proofErr w:type="spellEnd"/>
      <w:r w:rsidRPr="003C1F2F">
        <w:rPr>
          <w:rFonts w:asciiTheme="minorHAnsi" w:hAnsiTheme="minorHAnsi" w:cstheme="minorHAnsi"/>
        </w:rPr>
        <w:t xml:space="preserve">=dysfunction; </w:t>
      </w:r>
      <w:proofErr w:type="spellStart"/>
      <w:r w:rsidRPr="003C1F2F">
        <w:rPr>
          <w:rFonts w:asciiTheme="minorHAnsi" w:hAnsiTheme="minorHAnsi" w:cstheme="minorHAnsi"/>
        </w:rPr>
        <w:t>Sx</w:t>
      </w:r>
      <w:proofErr w:type="spellEnd"/>
      <w:r w:rsidRPr="003C1F2F">
        <w:rPr>
          <w:rFonts w:asciiTheme="minorHAnsi" w:hAnsiTheme="minorHAnsi" w:cstheme="minorHAnsi"/>
        </w:rPr>
        <w:t xml:space="preserve">=symptoms; </w:t>
      </w:r>
      <w:proofErr w:type="gramStart"/>
      <w:r w:rsidRPr="003C1F2F">
        <w:rPr>
          <w:rFonts w:asciiTheme="minorHAnsi" w:hAnsiTheme="minorHAnsi" w:cstheme="minorHAnsi"/>
        </w:rPr>
        <w:t>Ins=</w:t>
      </w:r>
      <w:proofErr w:type="gramEnd"/>
      <w:r w:rsidRPr="003C1F2F">
        <w:rPr>
          <w:rFonts w:asciiTheme="minorHAnsi" w:hAnsiTheme="minorHAnsi" w:cstheme="minorHAnsi"/>
        </w:rPr>
        <w:t>insurance. Variable “Trauma” in log scale. “</w:t>
      </w:r>
      <w:proofErr w:type="gramStart"/>
      <w:r w:rsidRPr="003C1F2F">
        <w:rPr>
          <w:rFonts w:asciiTheme="minorHAnsi" w:hAnsiTheme="minorHAnsi" w:cstheme="minorHAnsi"/>
        </w:rPr>
        <w:t>d</w:t>
      </w:r>
      <w:proofErr w:type="gramEnd"/>
      <w:r w:rsidRPr="003C1F2F">
        <w:rPr>
          <w:rFonts w:asciiTheme="minorHAnsi" w:hAnsiTheme="minorHAnsi" w:cstheme="minorHAnsi"/>
        </w:rPr>
        <w:t xml:space="preserve">” indicates trimming thresholds. SMD threshold at 0.10 is marked with a dashed line. Results are average of ten multiply-imputed datasets. </w:t>
      </w:r>
      <w:r w:rsidRPr="00C94AAA">
        <w:rPr>
          <w:rFonts w:asciiTheme="minorHAnsi" w:hAnsiTheme="minorHAnsi" w:cstheme="minorHAnsi"/>
        </w:rPr>
        <w:t xml:space="preserve">The propensity score model for </w:t>
      </w:r>
      <w:r w:rsidRPr="00C94AAA">
        <w:rPr>
          <w:rFonts w:ascii="Calibri" w:hAnsi="Calibri" w:cs="Calibri"/>
          <w:bCs/>
          <w:color w:val="000000"/>
        </w:rPr>
        <w:t>residential v. no history used no trimming and all the 57 observations in the residential involvement group are reserved.</w:t>
      </w:r>
    </w:p>
    <w:p w14:paraId="23EEC037" w14:textId="77777777" w:rsidR="00C04E29" w:rsidRPr="005851C4" w:rsidRDefault="00C04E29" w:rsidP="00C04E29"/>
    <w:p w14:paraId="1950CDA2" w14:textId="77777777" w:rsidR="00F72E9B" w:rsidRDefault="00F72E9B">
      <w:bookmarkStart w:id="0" w:name="_GoBack"/>
      <w:bookmarkEnd w:id="0"/>
    </w:p>
    <w:sectPr w:rsidR="00F72E9B" w:rsidSect="00120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29"/>
    <w:rsid w:val="00C04E29"/>
    <w:rsid w:val="00F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552D"/>
  <w15:chartTrackingRefBased/>
  <w15:docId w15:val="{DD2DBD27-4616-4FD2-9B8B-CE8F0137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392D3DAAA440B9D43D0A0613F71D" ma:contentTypeVersion="13" ma:contentTypeDescription="Create a new document." ma:contentTypeScope="" ma:versionID="1a4ca490b43479e9ab4849420b270a02">
  <xsd:schema xmlns:xsd="http://www.w3.org/2001/XMLSchema" xmlns:xs="http://www.w3.org/2001/XMLSchema" xmlns:p="http://schemas.microsoft.com/office/2006/metadata/properties" xmlns:ns3="33a0c3db-2cc8-4d15-add0-881460848794" xmlns:ns4="53ff7bde-7cfa-4d01-a61b-848a72e6ef0f" targetNamespace="http://schemas.microsoft.com/office/2006/metadata/properties" ma:root="true" ma:fieldsID="f46d1ae9fc572ab954f85e1d9bdd2619" ns3:_="" ns4:_="">
    <xsd:import namespace="33a0c3db-2cc8-4d15-add0-881460848794"/>
    <xsd:import namespace="53ff7bde-7cfa-4d01-a61b-848a72e6e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c3db-2cc8-4d15-add0-88146084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bde-7cfa-4d01-a61b-848a72e6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1E2EA-280D-490C-9329-211E82A2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c3db-2cc8-4d15-add0-881460848794"/>
    <ds:schemaRef ds:uri="53ff7bde-7cfa-4d01-a61b-848a72e6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7D9D0-B7E5-4D50-994A-273CB34E5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E8856-CCEA-41D4-8B2F-724F5D140B96}">
  <ds:schemaRefs>
    <ds:schemaRef ds:uri="http://purl.org/dc/terms/"/>
    <ds:schemaRef ds:uri="http://schemas.openxmlformats.org/package/2006/metadata/core-properties"/>
    <ds:schemaRef ds:uri="53ff7bde-7cfa-4d01-a61b-848a72e6ef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a0c3db-2cc8-4d15-add0-8814608487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3081</Characters>
  <Application>Microsoft Office Word</Application>
  <DocSecurity>0</DocSecurity>
  <Lines>114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William E</dc:creator>
  <cp:keywords/>
  <dc:description/>
  <cp:lastModifiedBy>Copeland, William E</cp:lastModifiedBy>
  <cp:revision>1</cp:revision>
  <dcterms:created xsi:type="dcterms:W3CDTF">2021-04-02T13:00:00Z</dcterms:created>
  <dcterms:modified xsi:type="dcterms:W3CDTF">2021-04-02T13:00:00Z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0x010100538D392D3DAAA440B9D43D0A0613F71D</vt:lpwstr>
  </property>
</Properties>
</file>