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E6E6" w14:textId="7CADEAB8" w:rsidR="00FF7678" w:rsidRDefault="00FF7678" w:rsidP="00FF7678">
      <w:pPr>
        <w:pStyle w:val="Heading1"/>
      </w:pPr>
      <w:r>
        <w:t>Supplementary Materials</w:t>
      </w:r>
    </w:p>
    <w:p w14:paraId="37129B6A" w14:textId="5FE11409" w:rsidR="00FF7678" w:rsidRDefault="00FF7678" w:rsidP="00FF7678"/>
    <w:p w14:paraId="37EC5951" w14:textId="77777777" w:rsidR="00953EE8" w:rsidRDefault="00953EE8" w:rsidP="00953EE8">
      <w:proofErr w:type="spellStart"/>
      <w:r>
        <w:rPr>
          <w:b/>
          <w:bCs/>
        </w:rPr>
        <w:t>eMethods</w:t>
      </w:r>
      <w:proofErr w:type="spellEnd"/>
      <w:r>
        <w:rPr>
          <w:b/>
          <w:bCs/>
        </w:rPr>
        <w:t xml:space="preserve"> 1. </w:t>
      </w:r>
      <w:r>
        <w:t xml:space="preserve">Neurocognitive domains and individual tasks included in the current meta-analysis </w:t>
      </w:r>
    </w:p>
    <w:p w14:paraId="73A9E746" w14:textId="77777777" w:rsidR="00953EE8" w:rsidRDefault="00953EE8" w:rsidP="00953EE8">
      <w:pPr>
        <w:rPr>
          <w:b/>
          <w:bCs/>
        </w:rPr>
      </w:pPr>
      <w:r>
        <w:rPr>
          <w:b/>
          <w:bCs/>
        </w:rPr>
        <w:t xml:space="preserve">eTable 1. </w:t>
      </w:r>
      <w:r w:rsidRPr="007102D5">
        <w:t>Risk of bias (quality) assessment using modified Newcastle-Ottawa Scale for cohort studies</w:t>
      </w:r>
    </w:p>
    <w:p w14:paraId="581A4F02" w14:textId="77777777" w:rsidR="00953EE8" w:rsidRPr="005F5C1B" w:rsidRDefault="00953EE8" w:rsidP="00953EE8">
      <w:r>
        <w:rPr>
          <w:b/>
          <w:bCs/>
        </w:rPr>
        <w:t xml:space="preserve">eTable 2. </w:t>
      </w:r>
      <w:r>
        <w:t xml:space="preserve">Baseline characteristics of included studies </w:t>
      </w:r>
    </w:p>
    <w:p w14:paraId="2FEFA11F" w14:textId="77777777" w:rsidR="00C67253" w:rsidRDefault="00C67253" w:rsidP="00C67253">
      <w:r>
        <w:rPr>
          <w:b/>
          <w:bCs/>
        </w:rPr>
        <w:t xml:space="preserve">eFigure 1. </w:t>
      </w:r>
      <w:r>
        <w:t xml:space="preserve">PRISMA flow chart outlining the study selection procedure </w:t>
      </w:r>
    </w:p>
    <w:p w14:paraId="62A4CE78" w14:textId="77777777" w:rsidR="00953EE8" w:rsidRPr="00B804E4" w:rsidRDefault="00953EE8" w:rsidP="00953EE8">
      <w:pPr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b/>
          <w:bCs/>
        </w:rPr>
        <w:t xml:space="preserve">eFigure 2. </w:t>
      </w:r>
      <w:r>
        <w:t>Forest plot representing the meta-analysis of changes in letter fluency performance</w:t>
      </w:r>
      <w:r w:rsidRPr="00121339">
        <w:t xml:space="preserve"> </w:t>
      </w:r>
      <w:r>
        <w:t>for</w:t>
      </w:r>
      <w:r w:rsidRPr="001B4B64">
        <w:t xml:space="preserve"> </w:t>
      </w:r>
      <w:r>
        <w:t>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</w:t>
      </w:r>
      <w:r w:rsidRPr="001B4B64">
        <w:t xml:space="preserve">(CHR) </w:t>
      </w:r>
      <w:r>
        <w:t>compared with healthy control (HC) individuals</w:t>
      </w:r>
    </w:p>
    <w:p w14:paraId="6791C043" w14:textId="77777777" w:rsidR="00953EE8" w:rsidRDefault="00953EE8" w:rsidP="00953EE8">
      <w:r>
        <w:rPr>
          <w:b/>
          <w:bCs/>
        </w:rPr>
        <w:t xml:space="preserve">eFigure 3. </w:t>
      </w:r>
      <w:r>
        <w:t>Graph displaying mean performance on letter fluency tasks of included studies (n = 3) at baseline and follow-up for 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</w:t>
      </w:r>
      <w:r w:rsidRPr="001B4B64">
        <w:t xml:space="preserve">(CHR) </w:t>
      </w:r>
      <w:r>
        <w:t xml:space="preserve">compared with healthy control (HC) individuals </w:t>
      </w:r>
    </w:p>
    <w:p w14:paraId="5D89AF0B" w14:textId="77777777" w:rsidR="00953EE8" w:rsidRDefault="00953EE8" w:rsidP="00953EE8">
      <w:r>
        <w:rPr>
          <w:b/>
          <w:bCs/>
        </w:rPr>
        <w:t xml:space="preserve">eFigure 4. </w:t>
      </w:r>
      <w:r>
        <w:t>Forest plot for representing the meta-analysis of changes in WAIS digit span performance</w:t>
      </w:r>
      <w:r w:rsidRPr="00121339">
        <w:t xml:space="preserve"> </w:t>
      </w:r>
      <w:r>
        <w:t>for</w:t>
      </w:r>
      <w:r w:rsidRPr="001B4B64">
        <w:t xml:space="preserve"> </w:t>
      </w:r>
      <w:r>
        <w:t>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</w:t>
      </w:r>
      <w:r w:rsidRPr="001B4B64">
        <w:t xml:space="preserve">(CHR) </w:t>
      </w:r>
      <w:r>
        <w:t>compared with healthy control (HC) individuals</w:t>
      </w:r>
    </w:p>
    <w:p w14:paraId="060D17A2" w14:textId="77777777" w:rsidR="00953EE8" w:rsidRDefault="00953EE8" w:rsidP="00953EE8">
      <w:r>
        <w:rPr>
          <w:b/>
          <w:bCs/>
        </w:rPr>
        <w:t xml:space="preserve">eFigure 5. </w:t>
      </w:r>
      <w:r>
        <w:t>Graph displaying mean performance on WAIS digit span of included studies (n = 3) at baseline and follow-up for 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</w:t>
      </w:r>
      <w:r w:rsidRPr="001B4B64">
        <w:t xml:space="preserve">(CHR) </w:t>
      </w:r>
      <w:r>
        <w:t xml:space="preserve">compared with healthy control (HC) individuals </w:t>
      </w:r>
    </w:p>
    <w:p w14:paraId="3F506523" w14:textId="77777777" w:rsidR="00953EE8" w:rsidRDefault="00953EE8" w:rsidP="00953EE8">
      <w:r>
        <w:rPr>
          <w:b/>
          <w:bCs/>
        </w:rPr>
        <w:t xml:space="preserve">eFigure 6. </w:t>
      </w:r>
      <w:r>
        <w:t>Forest plot for representing the meta-analysis of changes in TMT-A performance</w:t>
      </w:r>
      <w:r w:rsidRPr="00895630">
        <w:t xml:space="preserve"> </w:t>
      </w:r>
      <w:r>
        <w:t>for</w:t>
      </w:r>
      <w:r w:rsidRPr="001B4B64">
        <w:t xml:space="preserve"> </w:t>
      </w:r>
      <w:r>
        <w:t>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 xml:space="preserve">sychosis </w:t>
      </w:r>
      <w:r w:rsidRPr="00ED5C9B">
        <w:t>who did (CHR-T) and did not (CHR-NT) transition to psychosis</w:t>
      </w:r>
    </w:p>
    <w:p w14:paraId="0A44CDE7" w14:textId="77777777" w:rsidR="00953EE8" w:rsidRDefault="00953EE8" w:rsidP="00953EE8">
      <w:r>
        <w:rPr>
          <w:b/>
          <w:bCs/>
        </w:rPr>
        <w:t xml:space="preserve">eFigure 7. </w:t>
      </w:r>
      <w:r>
        <w:t>Graph displaying mean performance on TMT-A tasks of included studies (n = 6) at baseline and follow-up for 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who did (CHR-T) and did not (CHR-NT) transition to psychos</w:t>
      </w:r>
      <w:r>
        <w:t>is</w:t>
      </w:r>
    </w:p>
    <w:p w14:paraId="366250A3" w14:textId="743FD57A" w:rsidR="00931C4D" w:rsidRDefault="00931C4D" w:rsidP="00931C4D">
      <w:r>
        <w:rPr>
          <w:b/>
          <w:bCs/>
        </w:rPr>
        <w:t xml:space="preserve">eFigure 8. </w:t>
      </w:r>
      <w:r>
        <w:t>Forest plot for representing the meta-analysis of changes in BACS symbol coding performance</w:t>
      </w:r>
      <w:r w:rsidRPr="00895630">
        <w:t xml:space="preserve"> </w:t>
      </w:r>
      <w:r>
        <w:t>for</w:t>
      </w:r>
      <w:r w:rsidRPr="001B4B64">
        <w:t xml:space="preserve"> </w:t>
      </w:r>
      <w:r>
        <w:t>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 xml:space="preserve">sychosis </w:t>
      </w:r>
      <w:r w:rsidRPr="00ED5C9B">
        <w:t>who did (CHR-T) and did not (CHR-NT) transition to psychos</w:t>
      </w:r>
      <w:r>
        <w:t xml:space="preserve">is </w:t>
      </w:r>
    </w:p>
    <w:p w14:paraId="0E25944F" w14:textId="74BC3B67" w:rsidR="00D06B43" w:rsidRDefault="00931C4D" w:rsidP="00931C4D">
      <w:r>
        <w:rPr>
          <w:b/>
          <w:bCs/>
        </w:rPr>
        <w:t xml:space="preserve">eFigure 9. </w:t>
      </w:r>
      <w:r>
        <w:t>Graph displaying mean performance on BACS symbol coding tasks of included studies (n = 3) at baseline and follow-up for 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who did (CHR-T) and did not (CHR-NT) transition to psychos</w:t>
      </w:r>
      <w:r>
        <w:t xml:space="preserve">is. </w:t>
      </w:r>
      <w:r w:rsidR="00D06B43">
        <w:br w:type="page"/>
      </w:r>
    </w:p>
    <w:p w14:paraId="58CA9800" w14:textId="37F35C38" w:rsidR="00FF7678" w:rsidRDefault="002002DD" w:rsidP="00FF7678">
      <w:proofErr w:type="spellStart"/>
      <w:r w:rsidRPr="003D0D20">
        <w:rPr>
          <w:b/>
          <w:bCs/>
        </w:rPr>
        <w:lastRenderedPageBreak/>
        <w:t>eMethods</w:t>
      </w:r>
      <w:proofErr w:type="spellEnd"/>
      <w:r w:rsidRPr="003D0D20">
        <w:rPr>
          <w:b/>
          <w:bCs/>
        </w:rPr>
        <w:t xml:space="preserve"> 1:</w:t>
      </w:r>
      <w:r>
        <w:t xml:space="preserve"> Neurocognitive domains </w:t>
      </w:r>
      <w:r w:rsidR="00457F78">
        <w:t xml:space="preserve">and individual tasks </w:t>
      </w:r>
      <w:r w:rsidR="00830ED9">
        <w:t>included</w:t>
      </w:r>
      <w:r>
        <w:t xml:space="preserve"> in the current meta-analysis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002DD" w14:paraId="030E3C46" w14:textId="77777777" w:rsidTr="002002DD">
        <w:tc>
          <w:tcPr>
            <w:tcW w:w="2689" w:type="dxa"/>
          </w:tcPr>
          <w:p w14:paraId="74F9C3DB" w14:textId="0C592C49" w:rsidR="002002DD" w:rsidRDefault="002002DD" w:rsidP="00FF7678">
            <w:r>
              <w:t>Neurocognitive Domains</w:t>
            </w:r>
          </w:p>
        </w:tc>
        <w:tc>
          <w:tcPr>
            <w:tcW w:w="6327" w:type="dxa"/>
          </w:tcPr>
          <w:p w14:paraId="2CDBB07B" w14:textId="6DA29146" w:rsidR="002002DD" w:rsidRDefault="002002DD" w:rsidP="00FF7678">
            <w:r>
              <w:t xml:space="preserve">Tasks </w:t>
            </w:r>
          </w:p>
        </w:tc>
      </w:tr>
      <w:tr w:rsidR="002002DD" w14:paraId="04F6C75D" w14:textId="77777777" w:rsidTr="00A707E1">
        <w:tc>
          <w:tcPr>
            <w:tcW w:w="2689" w:type="dxa"/>
          </w:tcPr>
          <w:p w14:paraId="542AF7E2" w14:textId="6782E5C1" w:rsidR="002002DD" w:rsidRDefault="002002DD" w:rsidP="00FF7678">
            <w:r>
              <w:t>Processing speed</w:t>
            </w:r>
          </w:p>
        </w:tc>
        <w:tc>
          <w:tcPr>
            <w:tcW w:w="6327" w:type="dxa"/>
            <w:shd w:val="clear" w:color="auto" w:fill="auto"/>
          </w:tcPr>
          <w:p w14:paraId="6B11CDB6" w14:textId="45872FD5" w:rsidR="002002DD" w:rsidRPr="001766B4" w:rsidRDefault="00617CBF" w:rsidP="00617CBF">
            <w:pPr>
              <w:pStyle w:val="ListParagraph"/>
              <w:numPr>
                <w:ilvl w:val="0"/>
                <w:numId w:val="1"/>
              </w:numPr>
            </w:pPr>
            <w:r w:rsidRPr="00A707E1">
              <w:t>Trail Making Test A</w:t>
            </w:r>
            <w:r w:rsidR="00F25D58" w:rsidRPr="00A707E1">
              <w:t xml:space="preserve"> (TMT</w:t>
            </w:r>
            <w:r w:rsidR="00140FA0">
              <w:t>-</w:t>
            </w:r>
            <w:r w:rsidR="00F25D58" w:rsidRPr="00A707E1">
              <w:t>A)</w:t>
            </w:r>
            <w:r w:rsidR="009B6AD6" w:rsidRPr="00A707E1">
              <w:rPr>
                <w:vertAlign w:val="superscript"/>
              </w:rPr>
              <w:t>1</w:t>
            </w:r>
            <w:r w:rsidR="004422BB" w:rsidRPr="00A707E1">
              <w:rPr>
                <w:vertAlign w:val="superscript"/>
              </w:rPr>
              <w:t>,2</w:t>
            </w:r>
          </w:p>
          <w:p w14:paraId="6E42E687" w14:textId="1832084F" w:rsidR="001766B4" w:rsidRPr="000839B8" w:rsidRDefault="001766B4" w:rsidP="00617CBF">
            <w:pPr>
              <w:pStyle w:val="ListParagraph"/>
              <w:numPr>
                <w:ilvl w:val="0"/>
                <w:numId w:val="1"/>
              </w:numPr>
            </w:pPr>
            <w:r w:rsidRPr="000839B8">
              <w:t xml:space="preserve">Brief Assessment of Cognition </w:t>
            </w:r>
            <w:r w:rsidR="00B81151" w:rsidRPr="000839B8">
              <w:t>Scale (BACS) symbol coding</w:t>
            </w:r>
            <w:r w:rsidR="00CF44A9" w:rsidRPr="000839B8">
              <w:rPr>
                <w:vertAlign w:val="superscript"/>
              </w:rPr>
              <w:t>3,4</w:t>
            </w:r>
          </w:p>
          <w:p w14:paraId="2F75E785" w14:textId="5617700C" w:rsidR="00617CBF" w:rsidRPr="00A707E1" w:rsidRDefault="00617CBF" w:rsidP="00617CBF">
            <w:pPr>
              <w:pStyle w:val="ListParagraph"/>
              <w:numPr>
                <w:ilvl w:val="0"/>
                <w:numId w:val="1"/>
              </w:numPr>
            </w:pPr>
            <w:r w:rsidRPr="00A707E1">
              <w:t>Semantic fluency</w:t>
            </w:r>
            <w:r w:rsidR="00DC2880">
              <w:rPr>
                <w:vertAlign w:val="superscript"/>
              </w:rPr>
              <w:t>4,5</w:t>
            </w:r>
            <w:r w:rsidR="004422BB" w:rsidRPr="00A707E1">
              <w:rPr>
                <w:vertAlign w:val="superscript"/>
              </w:rPr>
              <w:t>,6</w:t>
            </w:r>
            <w:r w:rsidR="002E01D9">
              <w:rPr>
                <w:vertAlign w:val="superscript"/>
              </w:rPr>
              <w:t>,7,8</w:t>
            </w:r>
          </w:p>
          <w:p w14:paraId="0F748AA0" w14:textId="7D261C59" w:rsidR="00617CBF" w:rsidRPr="00A707E1" w:rsidRDefault="00617CBF" w:rsidP="00617CBF">
            <w:pPr>
              <w:pStyle w:val="ListParagraph"/>
              <w:numPr>
                <w:ilvl w:val="0"/>
                <w:numId w:val="1"/>
              </w:numPr>
            </w:pPr>
            <w:r w:rsidRPr="00A707E1">
              <w:t>Letter fluency</w:t>
            </w:r>
            <w:r w:rsidR="00DC2880">
              <w:rPr>
                <w:vertAlign w:val="superscript"/>
              </w:rPr>
              <w:t>4,5</w:t>
            </w:r>
            <w:r w:rsidR="004422BB" w:rsidRPr="00A707E1">
              <w:rPr>
                <w:vertAlign w:val="superscript"/>
              </w:rPr>
              <w:t>,</w:t>
            </w:r>
            <w:r w:rsidR="002E01D9">
              <w:rPr>
                <w:vertAlign w:val="superscript"/>
              </w:rPr>
              <w:t>6</w:t>
            </w:r>
            <w:r w:rsidR="004422BB" w:rsidRPr="00A707E1">
              <w:rPr>
                <w:vertAlign w:val="superscript"/>
              </w:rPr>
              <w:t>,</w:t>
            </w:r>
            <w:r w:rsidR="002E01D9">
              <w:rPr>
                <w:vertAlign w:val="superscript"/>
              </w:rPr>
              <w:t>8</w:t>
            </w:r>
          </w:p>
        </w:tc>
      </w:tr>
      <w:tr w:rsidR="002002DD" w14:paraId="2A53234E" w14:textId="77777777" w:rsidTr="00A707E1">
        <w:tc>
          <w:tcPr>
            <w:tcW w:w="2689" w:type="dxa"/>
          </w:tcPr>
          <w:p w14:paraId="0A4AE6D9" w14:textId="424BE3A6" w:rsidR="002002DD" w:rsidRDefault="005E328E" w:rsidP="00FF7678">
            <w:r>
              <w:t>Attention/vigilance</w:t>
            </w:r>
          </w:p>
        </w:tc>
        <w:tc>
          <w:tcPr>
            <w:tcW w:w="6327" w:type="dxa"/>
            <w:shd w:val="clear" w:color="auto" w:fill="auto"/>
          </w:tcPr>
          <w:p w14:paraId="7686BED0" w14:textId="41C492BD" w:rsidR="002002DD" w:rsidRPr="00A707E1" w:rsidRDefault="00597EC0" w:rsidP="004422BB">
            <w:pPr>
              <w:pStyle w:val="ListParagraph"/>
              <w:numPr>
                <w:ilvl w:val="0"/>
                <w:numId w:val="2"/>
              </w:numPr>
            </w:pPr>
            <w:r w:rsidRPr="00A707E1">
              <w:t>Continuous Performance Task</w:t>
            </w:r>
            <w:r w:rsidR="003B3ED8" w:rsidRPr="00A707E1">
              <w:t xml:space="preserve"> -</w:t>
            </w:r>
            <w:r w:rsidRPr="00A707E1">
              <w:t xml:space="preserve"> Identical Pairs</w:t>
            </w:r>
            <w:r w:rsidR="008B4ABB" w:rsidRPr="00A707E1">
              <w:t xml:space="preserve"> </w:t>
            </w:r>
            <w:r w:rsidR="00F25D58" w:rsidRPr="00A707E1">
              <w:t xml:space="preserve">I/II </w:t>
            </w:r>
            <w:r w:rsidR="008B4ABB" w:rsidRPr="00A707E1">
              <w:t>(CPT-IP</w:t>
            </w:r>
            <w:r w:rsidR="00F25D58" w:rsidRPr="00A707E1">
              <w:t>)</w:t>
            </w:r>
            <w:r w:rsidR="002E01D9">
              <w:rPr>
                <w:vertAlign w:val="superscript"/>
              </w:rPr>
              <w:t>9</w:t>
            </w:r>
            <w:r w:rsidR="004422BB" w:rsidRPr="00A707E1">
              <w:rPr>
                <w:vertAlign w:val="superscript"/>
              </w:rPr>
              <w:t>,</w:t>
            </w:r>
            <w:r w:rsidR="002E01D9">
              <w:rPr>
                <w:vertAlign w:val="superscript"/>
              </w:rPr>
              <w:t>10</w:t>
            </w:r>
          </w:p>
        </w:tc>
      </w:tr>
      <w:tr w:rsidR="002002DD" w14:paraId="3D3EB113" w14:textId="77777777" w:rsidTr="00A707E1">
        <w:tc>
          <w:tcPr>
            <w:tcW w:w="2689" w:type="dxa"/>
          </w:tcPr>
          <w:p w14:paraId="527E36FC" w14:textId="57A22506" w:rsidR="002002DD" w:rsidRDefault="005E328E" w:rsidP="00FF7678">
            <w:r>
              <w:t>Verbal learning and memory</w:t>
            </w:r>
          </w:p>
        </w:tc>
        <w:tc>
          <w:tcPr>
            <w:tcW w:w="6327" w:type="dxa"/>
            <w:shd w:val="clear" w:color="auto" w:fill="auto"/>
          </w:tcPr>
          <w:p w14:paraId="4083AC93" w14:textId="203D08A5" w:rsidR="002002DD" w:rsidRPr="00A707E1" w:rsidRDefault="00597EC0" w:rsidP="00597EC0">
            <w:pPr>
              <w:pStyle w:val="ListParagraph"/>
              <w:numPr>
                <w:ilvl w:val="0"/>
                <w:numId w:val="2"/>
              </w:numPr>
            </w:pPr>
            <w:r w:rsidRPr="00A707E1">
              <w:t>R</w:t>
            </w:r>
            <w:r w:rsidR="00F25D58" w:rsidRPr="00A707E1">
              <w:t>ey Auditory Verbal Learning Test (R</w:t>
            </w:r>
            <w:r w:rsidRPr="00A707E1">
              <w:t>AVLT</w:t>
            </w:r>
            <w:r w:rsidR="00F25D58" w:rsidRPr="00A707E1">
              <w:t>)</w:t>
            </w:r>
            <w:r w:rsidR="002E01D9">
              <w:rPr>
                <w:vertAlign w:val="superscript"/>
              </w:rPr>
              <w:t>11</w:t>
            </w:r>
            <w:r w:rsidR="00A75C92" w:rsidRPr="00A707E1">
              <w:rPr>
                <w:vertAlign w:val="superscript"/>
              </w:rPr>
              <w:t>,1</w:t>
            </w:r>
            <w:r w:rsidR="002E01D9">
              <w:rPr>
                <w:vertAlign w:val="superscript"/>
              </w:rPr>
              <w:t>2</w:t>
            </w:r>
          </w:p>
          <w:p w14:paraId="4F103E9B" w14:textId="2229FF11" w:rsidR="004768F8" w:rsidRPr="00A707E1" w:rsidRDefault="00597EC0" w:rsidP="0090579E">
            <w:pPr>
              <w:pStyle w:val="ListParagraph"/>
              <w:numPr>
                <w:ilvl w:val="0"/>
                <w:numId w:val="2"/>
              </w:numPr>
            </w:pPr>
            <w:r w:rsidRPr="00A707E1">
              <w:t>C</w:t>
            </w:r>
            <w:r w:rsidR="00F25D58" w:rsidRPr="00A707E1">
              <w:t>alifornia Verbal Learning Test I/II (C</w:t>
            </w:r>
            <w:r w:rsidRPr="00A707E1">
              <w:t>VLT</w:t>
            </w:r>
            <w:r w:rsidR="004768F8" w:rsidRPr="00A707E1">
              <w:t>)</w:t>
            </w:r>
            <w:r w:rsidR="00F25D58" w:rsidRPr="00A707E1">
              <w:rPr>
                <w:vertAlign w:val="superscript"/>
              </w:rPr>
              <w:t>1</w:t>
            </w:r>
            <w:r w:rsidR="002E01D9">
              <w:rPr>
                <w:vertAlign w:val="superscript"/>
              </w:rPr>
              <w:t>3</w:t>
            </w:r>
            <w:r w:rsidR="00F25D58" w:rsidRPr="00A707E1">
              <w:rPr>
                <w:vertAlign w:val="superscript"/>
              </w:rPr>
              <w:t>,1</w:t>
            </w:r>
            <w:r w:rsidR="002E01D9">
              <w:rPr>
                <w:vertAlign w:val="superscript"/>
              </w:rPr>
              <w:t>4</w:t>
            </w:r>
            <w:r w:rsidR="00F25D58" w:rsidRPr="00A707E1">
              <w:rPr>
                <w:vertAlign w:val="superscript"/>
              </w:rPr>
              <w:t>,1</w:t>
            </w:r>
            <w:r w:rsidR="002E01D9">
              <w:rPr>
                <w:vertAlign w:val="superscript"/>
              </w:rPr>
              <w:t>5</w:t>
            </w:r>
          </w:p>
        </w:tc>
      </w:tr>
      <w:tr w:rsidR="002002DD" w14:paraId="375DCC64" w14:textId="77777777" w:rsidTr="00A707E1">
        <w:tc>
          <w:tcPr>
            <w:tcW w:w="2689" w:type="dxa"/>
          </w:tcPr>
          <w:p w14:paraId="291C0DE8" w14:textId="358C4796" w:rsidR="002002DD" w:rsidRDefault="00E40DE3" w:rsidP="00FF7678">
            <w:r>
              <w:t>Visuospatial ability</w:t>
            </w:r>
          </w:p>
        </w:tc>
        <w:tc>
          <w:tcPr>
            <w:tcW w:w="6327" w:type="dxa"/>
            <w:shd w:val="clear" w:color="auto" w:fill="auto"/>
          </w:tcPr>
          <w:p w14:paraId="344E3541" w14:textId="0E78BC84" w:rsidR="002002DD" w:rsidRPr="00A707E1" w:rsidRDefault="009133D3" w:rsidP="004768F8">
            <w:pPr>
              <w:pStyle w:val="ListParagraph"/>
              <w:numPr>
                <w:ilvl w:val="0"/>
                <w:numId w:val="3"/>
              </w:numPr>
            </w:pPr>
            <w:r w:rsidRPr="00A707E1">
              <w:t xml:space="preserve">Wechsler Adult Intelligence Scale R/III (WAIS) </w:t>
            </w:r>
            <w:r w:rsidR="00A31ACB" w:rsidRPr="00A707E1">
              <w:t>block design</w:t>
            </w:r>
            <w:r w:rsidRPr="00A707E1">
              <w:rPr>
                <w:vertAlign w:val="superscript"/>
              </w:rPr>
              <w:t>1</w:t>
            </w:r>
            <w:r w:rsidR="002E01D9">
              <w:rPr>
                <w:vertAlign w:val="superscript"/>
              </w:rPr>
              <w:t>6</w:t>
            </w:r>
            <w:r w:rsidRPr="00A707E1">
              <w:rPr>
                <w:vertAlign w:val="superscript"/>
              </w:rPr>
              <w:t>,1</w:t>
            </w:r>
            <w:r w:rsidR="002E01D9">
              <w:rPr>
                <w:vertAlign w:val="superscript"/>
              </w:rPr>
              <w:t>7</w:t>
            </w:r>
          </w:p>
        </w:tc>
      </w:tr>
      <w:tr w:rsidR="002002DD" w14:paraId="00BAA539" w14:textId="77777777" w:rsidTr="00C85218">
        <w:tc>
          <w:tcPr>
            <w:tcW w:w="2689" w:type="dxa"/>
          </w:tcPr>
          <w:p w14:paraId="2476E0A3" w14:textId="7254AC1D" w:rsidR="002002DD" w:rsidRDefault="00173A03" w:rsidP="00FF7678">
            <w:r>
              <w:t>Executive functioning</w:t>
            </w:r>
          </w:p>
        </w:tc>
        <w:tc>
          <w:tcPr>
            <w:tcW w:w="6327" w:type="dxa"/>
            <w:shd w:val="clear" w:color="auto" w:fill="auto"/>
          </w:tcPr>
          <w:p w14:paraId="7F948B8D" w14:textId="661C06D1" w:rsidR="00114812" w:rsidRPr="00A707E1" w:rsidRDefault="003B61DD" w:rsidP="00173A03">
            <w:pPr>
              <w:pStyle w:val="ListParagraph"/>
              <w:numPr>
                <w:ilvl w:val="0"/>
                <w:numId w:val="3"/>
              </w:numPr>
            </w:pPr>
            <w:r w:rsidRPr="00A707E1">
              <w:t>Trail Making Test B</w:t>
            </w:r>
            <w:r w:rsidR="00114812" w:rsidRPr="00A707E1">
              <w:rPr>
                <w:vertAlign w:val="superscript"/>
              </w:rPr>
              <w:t>1</w:t>
            </w:r>
            <w:r w:rsidR="009133D3" w:rsidRPr="00A707E1">
              <w:rPr>
                <w:vertAlign w:val="superscript"/>
              </w:rPr>
              <w:t>,2</w:t>
            </w:r>
            <w:r w:rsidR="00FC11A5" w:rsidRPr="00A707E1">
              <w:t xml:space="preserve">, </w:t>
            </w:r>
            <w:r w:rsidR="009809BA" w:rsidRPr="00A707E1">
              <w:t>D</w:t>
            </w:r>
            <w:r w:rsidR="000C0951" w:rsidRPr="00A707E1">
              <w:t>elis-Kaplan Executive</w:t>
            </w:r>
            <w:r w:rsidR="00864BDB" w:rsidRPr="00A707E1">
              <w:t xml:space="preserve"> Function System </w:t>
            </w:r>
            <w:r w:rsidR="00FC11A5" w:rsidRPr="00A707E1">
              <w:t>Trail Making Condition 4</w:t>
            </w:r>
            <w:r w:rsidR="00F25D58" w:rsidRPr="00A707E1">
              <w:t xml:space="preserve"> (</w:t>
            </w:r>
            <w:r w:rsidR="006B4D2A">
              <w:t>TMT</w:t>
            </w:r>
            <w:r w:rsidR="00140FA0">
              <w:t>-</w:t>
            </w:r>
            <w:r w:rsidR="006B4D2A">
              <w:t>B</w:t>
            </w:r>
            <w:r w:rsidR="00F25D58" w:rsidRPr="00A707E1">
              <w:t>)</w:t>
            </w:r>
            <w:r w:rsidR="00A707E1" w:rsidRPr="00A707E1">
              <w:rPr>
                <w:vertAlign w:val="superscript"/>
              </w:rPr>
              <w:t>1</w:t>
            </w:r>
            <w:r w:rsidR="00E46480">
              <w:rPr>
                <w:vertAlign w:val="superscript"/>
              </w:rPr>
              <w:t>8</w:t>
            </w:r>
          </w:p>
        </w:tc>
      </w:tr>
      <w:tr w:rsidR="00E3239C" w14:paraId="39DA6D28" w14:textId="77777777" w:rsidTr="00C85218">
        <w:tc>
          <w:tcPr>
            <w:tcW w:w="2689" w:type="dxa"/>
          </w:tcPr>
          <w:p w14:paraId="5FAE4C27" w14:textId="1AE142A0" w:rsidR="00E3239C" w:rsidRDefault="00E3239C" w:rsidP="00E3239C">
            <w:r>
              <w:t>Working memory</w:t>
            </w:r>
          </w:p>
        </w:tc>
        <w:tc>
          <w:tcPr>
            <w:tcW w:w="6327" w:type="dxa"/>
            <w:shd w:val="clear" w:color="auto" w:fill="auto"/>
          </w:tcPr>
          <w:p w14:paraId="3CAC5234" w14:textId="1AEB27B9" w:rsidR="00E3239C" w:rsidRPr="00A707E1" w:rsidRDefault="00E3239C" w:rsidP="00E3239C">
            <w:pPr>
              <w:pStyle w:val="ListParagraph"/>
              <w:numPr>
                <w:ilvl w:val="0"/>
                <w:numId w:val="3"/>
              </w:numPr>
            </w:pPr>
            <w:r w:rsidRPr="00A707E1">
              <w:t>WAIS I/R/III digit span</w:t>
            </w:r>
            <w:r w:rsidRPr="00A707E1">
              <w:rPr>
                <w:vertAlign w:val="superscript"/>
              </w:rPr>
              <w:t>1</w:t>
            </w:r>
            <w:r w:rsidR="00E46480">
              <w:rPr>
                <w:vertAlign w:val="superscript"/>
              </w:rPr>
              <w:t>6</w:t>
            </w:r>
            <w:r w:rsidRPr="00A707E1">
              <w:rPr>
                <w:vertAlign w:val="superscript"/>
              </w:rPr>
              <w:t>,1</w:t>
            </w:r>
            <w:r w:rsidR="00E46480">
              <w:rPr>
                <w:vertAlign w:val="superscript"/>
              </w:rPr>
              <w:t>9</w:t>
            </w:r>
            <w:r w:rsidRPr="00A707E1">
              <w:rPr>
                <w:vertAlign w:val="superscript"/>
              </w:rPr>
              <w:t>,</w:t>
            </w:r>
            <w:r w:rsidR="00E46480">
              <w:rPr>
                <w:vertAlign w:val="superscript"/>
              </w:rPr>
              <w:t>20</w:t>
            </w:r>
          </w:p>
        </w:tc>
      </w:tr>
    </w:tbl>
    <w:p w14:paraId="7482BCB8" w14:textId="2B563846" w:rsidR="002002DD" w:rsidRDefault="002002DD" w:rsidP="00FF7678"/>
    <w:p w14:paraId="1E9BF28D" w14:textId="77777777" w:rsidR="006B4D2A" w:rsidRDefault="006B4D2A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 w14:paraId="2E3CF2CA" w14:textId="6677659A" w:rsidR="000C521A" w:rsidRPr="000839E1" w:rsidRDefault="000C521A">
      <w:pPr>
        <w:rPr>
          <w:b/>
          <w:bCs/>
        </w:rPr>
      </w:pPr>
      <w:r>
        <w:rPr>
          <w:b/>
          <w:bCs/>
        </w:rPr>
        <w:lastRenderedPageBreak/>
        <w:t xml:space="preserve">eTable 1. </w:t>
      </w:r>
      <w:r w:rsidRPr="007102D5">
        <w:t>Risk of bias (quality) assessment using modified Newcastle-Ottawa Scale for cohort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2E1ECB" w14:paraId="49F51F3F" w14:textId="77777777" w:rsidTr="002E1ECB">
        <w:tc>
          <w:tcPr>
            <w:tcW w:w="6799" w:type="dxa"/>
          </w:tcPr>
          <w:p w14:paraId="1B1720EA" w14:textId="2971EC43" w:rsidR="002E1ECB" w:rsidRPr="00D05296" w:rsidRDefault="002E1ECB">
            <w:pPr>
              <w:rPr>
                <w:b/>
                <w:bCs/>
              </w:rPr>
            </w:pPr>
            <w:r w:rsidRPr="00D05296">
              <w:rPr>
                <w:b/>
                <w:bCs/>
              </w:rPr>
              <w:t>Newcastle-Ottawa Scale Criteria</w:t>
            </w:r>
          </w:p>
        </w:tc>
        <w:tc>
          <w:tcPr>
            <w:tcW w:w="2217" w:type="dxa"/>
          </w:tcPr>
          <w:p w14:paraId="615661DC" w14:textId="0AC5EFA1" w:rsidR="002E1ECB" w:rsidRPr="00D05296" w:rsidRDefault="002E1ECB">
            <w:pPr>
              <w:rPr>
                <w:b/>
                <w:bCs/>
              </w:rPr>
            </w:pPr>
            <w:r w:rsidRPr="00D05296">
              <w:rPr>
                <w:b/>
                <w:bCs/>
              </w:rPr>
              <w:t>Maximum Score</w:t>
            </w:r>
          </w:p>
        </w:tc>
      </w:tr>
      <w:tr w:rsidR="00F17BFA" w14:paraId="5FCCCA04" w14:textId="77777777" w:rsidTr="00E1773E">
        <w:tc>
          <w:tcPr>
            <w:tcW w:w="9016" w:type="dxa"/>
            <w:gridSpan w:val="2"/>
          </w:tcPr>
          <w:p w14:paraId="6A231AEC" w14:textId="37A7BD14" w:rsidR="00F17BFA" w:rsidRPr="000839E1" w:rsidRDefault="00F17BFA" w:rsidP="00F17BFA">
            <w:pPr>
              <w:jc w:val="both"/>
              <w:rPr>
                <w:i/>
                <w:iCs/>
              </w:rPr>
            </w:pPr>
            <w:r w:rsidRPr="000839E1">
              <w:rPr>
                <w:i/>
                <w:iCs/>
              </w:rPr>
              <w:t>Selection</w:t>
            </w:r>
          </w:p>
        </w:tc>
      </w:tr>
      <w:tr w:rsidR="002E1ECB" w14:paraId="55E40B45" w14:textId="77777777" w:rsidTr="002E1ECB">
        <w:tc>
          <w:tcPr>
            <w:tcW w:w="6799" w:type="dxa"/>
          </w:tcPr>
          <w:p w14:paraId="4E6EE613" w14:textId="4BF906BB" w:rsidR="002E1ECB" w:rsidRDefault="00F17BFA">
            <w:r>
              <w:t>Representativeness of the exposed cohort</w:t>
            </w:r>
            <w:r w:rsidR="00093C79">
              <w:t xml:space="preserve"> (e.g., </w:t>
            </w:r>
            <w:r w:rsidR="003C009E">
              <w:t>random sample selected group)</w:t>
            </w:r>
          </w:p>
        </w:tc>
        <w:tc>
          <w:tcPr>
            <w:tcW w:w="2217" w:type="dxa"/>
          </w:tcPr>
          <w:p w14:paraId="0F7D52F4" w14:textId="39C2ABBE" w:rsidR="002E1ECB" w:rsidRDefault="00C440A8">
            <w:r>
              <w:t>1</w:t>
            </w:r>
          </w:p>
        </w:tc>
      </w:tr>
      <w:tr w:rsidR="002E1ECB" w14:paraId="3C0F0A7B" w14:textId="77777777" w:rsidTr="002E1ECB">
        <w:tc>
          <w:tcPr>
            <w:tcW w:w="6799" w:type="dxa"/>
          </w:tcPr>
          <w:p w14:paraId="28912B7D" w14:textId="5ED1FBCF" w:rsidR="002E1ECB" w:rsidRDefault="00C440A8">
            <w:r>
              <w:t>Selection of the non-exposed cohort</w:t>
            </w:r>
          </w:p>
        </w:tc>
        <w:tc>
          <w:tcPr>
            <w:tcW w:w="2217" w:type="dxa"/>
          </w:tcPr>
          <w:p w14:paraId="643E1095" w14:textId="2305073E" w:rsidR="002E1ECB" w:rsidRDefault="00C440A8">
            <w:r>
              <w:t>1</w:t>
            </w:r>
          </w:p>
        </w:tc>
      </w:tr>
      <w:tr w:rsidR="002E1ECB" w14:paraId="5312434E" w14:textId="77777777" w:rsidTr="002E1ECB">
        <w:tc>
          <w:tcPr>
            <w:tcW w:w="6799" w:type="dxa"/>
          </w:tcPr>
          <w:p w14:paraId="2811EF2C" w14:textId="214D8155" w:rsidR="002E1ECB" w:rsidRDefault="00C440A8">
            <w:r>
              <w:t>Ascertainment of exposure</w:t>
            </w:r>
            <w:r w:rsidR="003C009E">
              <w:t xml:space="preserve"> (</w:t>
            </w:r>
            <w:r w:rsidR="0045183C">
              <w:t>i.e., secure record or structured interview)</w:t>
            </w:r>
          </w:p>
        </w:tc>
        <w:tc>
          <w:tcPr>
            <w:tcW w:w="2217" w:type="dxa"/>
          </w:tcPr>
          <w:p w14:paraId="53112055" w14:textId="7FC6A239" w:rsidR="002E1ECB" w:rsidRDefault="00CB7B75">
            <w:r>
              <w:t>1</w:t>
            </w:r>
          </w:p>
        </w:tc>
      </w:tr>
      <w:tr w:rsidR="00CB7B75" w14:paraId="1404AF56" w14:textId="77777777" w:rsidTr="00E1773E">
        <w:tc>
          <w:tcPr>
            <w:tcW w:w="9016" w:type="dxa"/>
            <w:gridSpan w:val="2"/>
          </w:tcPr>
          <w:p w14:paraId="4B04D8F9" w14:textId="7B8E7727" w:rsidR="00CB7B75" w:rsidRPr="000839E1" w:rsidRDefault="00CB7B75">
            <w:pPr>
              <w:rPr>
                <w:i/>
                <w:iCs/>
              </w:rPr>
            </w:pPr>
            <w:r w:rsidRPr="000839E1">
              <w:rPr>
                <w:i/>
                <w:iCs/>
              </w:rPr>
              <w:t>Comparability</w:t>
            </w:r>
          </w:p>
        </w:tc>
      </w:tr>
      <w:tr w:rsidR="002E1ECB" w14:paraId="6B924A5D" w14:textId="77777777" w:rsidTr="002E1ECB">
        <w:tc>
          <w:tcPr>
            <w:tcW w:w="6799" w:type="dxa"/>
          </w:tcPr>
          <w:p w14:paraId="12C738C8" w14:textId="19B4E774" w:rsidR="002E1ECB" w:rsidRPr="000839E1" w:rsidRDefault="000839E1">
            <w:r w:rsidRPr="000839E1">
              <w:t>Comparability of cohorts on the basis of the design or analysis</w:t>
            </w:r>
            <w:r w:rsidR="00A444E0">
              <w:t xml:space="preserve"> (i.e., groups are matched or adjustment for confounding factors)</w:t>
            </w:r>
          </w:p>
        </w:tc>
        <w:tc>
          <w:tcPr>
            <w:tcW w:w="2217" w:type="dxa"/>
          </w:tcPr>
          <w:p w14:paraId="7FDA0F84" w14:textId="369DC4DE" w:rsidR="002E1ECB" w:rsidRDefault="000839E1">
            <w:r>
              <w:t>2</w:t>
            </w:r>
          </w:p>
        </w:tc>
      </w:tr>
      <w:tr w:rsidR="000839E1" w14:paraId="4A4AF032" w14:textId="77777777" w:rsidTr="00E1773E">
        <w:tc>
          <w:tcPr>
            <w:tcW w:w="9016" w:type="dxa"/>
            <w:gridSpan w:val="2"/>
          </w:tcPr>
          <w:p w14:paraId="1E053EE7" w14:textId="4FF347B9" w:rsidR="000839E1" w:rsidRPr="000839E1" w:rsidRDefault="000839E1">
            <w:pPr>
              <w:rPr>
                <w:i/>
                <w:iCs/>
              </w:rPr>
            </w:pPr>
            <w:r w:rsidRPr="000839E1">
              <w:rPr>
                <w:i/>
                <w:iCs/>
              </w:rPr>
              <w:t>Outcome</w:t>
            </w:r>
          </w:p>
        </w:tc>
      </w:tr>
      <w:tr w:rsidR="000839E1" w14:paraId="21A8AFD4" w14:textId="77777777" w:rsidTr="002E1ECB">
        <w:tc>
          <w:tcPr>
            <w:tcW w:w="6799" w:type="dxa"/>
          </w:tcPr>
          <w:p w14:paraId="79465DFF" w14:textId="3B3487CB" w:rsidR="000839E1" w:rsidRDefault="000839E1">
            <w:r>
              <w:t>Assessment of outcome</w:t>
            </w:r>
            <w:r w:rsidR="005B2DE8">
              <w:t xml:space="preserve"> (</w:t>
            </w:r>
            <w:r w:rsidR="005D1F6C">
              <w:t>were robust tools used?)</w:t>
            </w:r>
          </w:p>
        </w:tc>
        <w:tc>
          <w:tcPr>
            <w:tcW w:w="2217" w:type="dxa"/>
          </w:tcPr>
          <w:p w14:paraId="1B90EB89" w14:textId="10FC9DFF" w:rsidR="000839E1" w:rsidRDefault="000839E1">
            <w:r>
              <w:t>1</w:t>
            </w:r>
          </w:p>
        </w:tc>
      </w:tr>
      <w:tr w:rsidR="000839E1" w14:paraId="0A78D22D" w14:textId="77777777" w:rsidTr="002E1ECB">
        <w:tc>
          <w:tcPr>
            <w:tcW w:w="6799" w:type="dxa"/>
          </w:tcPr>
          <w:p w14:paraId="774D8E51" w14:textId="5BD9AE6E" w:rsidR="000839E1" w:rsidRDefault="000839E1">
            <w:r>
              <w:t>Was follow-up long enough for outcomes to occur?</w:t>
            </w:r>
          </w:p>
        </w:tc>
        <w:tc>
          <w:tcPr>
            <w:tcW w:w="2217" w:type="dxa"/>
          </w:tcPr>
          <w:p w14:paraId="7559A0C0" w14:textId="49059038" w:rsidR="000839E1" w:rsidRDefault="000839E1">
            <w:r>
              <w:t>1</w:t>
            </w:r>
          </w:p>
        </w:tc>
      </w:tr>
      <w:tr w:rsidR="000839E1" w14:paraId="4C133924" w14:textId="77777777" w:rsidTr="002E1ECB">
        <w:tc>
          <w:tcPr>
            <w:tcW w:w="6799" w:type="dxa"/>
          </w:tcPr>
          <w:p w14:paraId="310E9A92" w14:textId="0C935015" w:rsidR="000839E1" w:rsidRDefault="00605E18">
            <w:r>
              <w:t>Loss to follow-up is low (&lt;30%</w:t>
            </w:r>
            <w:r w:rsidR="00D53FBB">
              <w:t>) and same in exposed and non-exposed?</w:t>
            </w:r>
            <w:r>
              <w:t xml:space="preserve"> </w:t>
            </w:r>
          </w:p>
        </w:tc>
        <w:tc>
          <w:tcPr>
            <w:tcW w:w="2217" w:type="dxa"/>
          </w:tcPr>
          <w:p w14:paraId="184C8EE9" w14:textId="0D382786" w:rsidR="000839E1" w:rsidRDefault="000839E1">
            <w:r>
              <w:t>1</w:t>
            </w:r>
          </w:p>
        </w:tc>
      </w:tr>
    </w:tbl>
    <w:p w14:paraId="10297DDA" w14:textId="5E4C3FEB" w:rsidR="000C521A" w:rsidRDefault="000C521A">
      <w:pPr>
        <w:sectPr w:rsidR="000C52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ECCB59" w14:textId="781FA537" w:rsidR="000A7007" w:rsidRPr="00053DD7" w:rsidRDefault="000A7007" w:rsidP="000A7007">
      <w:r>
        <w:rPr>
          <w:b/>
          <w:bCs/>
        </w:rPr>
        <w:lastRenderedPageBreak/>
        <w:t xml:space="preserve">eTable </w:t>
      </w:r>
      <w:r w:rsidR="003D0D20">
        <w:rPr>
          <w:b/>
          <w:bCs/>
        </w:rPr>
        <w:t>2</w:t>
      </w:r>
      <w:r>
        <w:rPr>
          <w:b/>
          <w:bCs/>
        </w:rPr>
        <w:t xml:space="preserve">. </w:t>
      </w:r>
      <w:r>
        <w:t xml:space="preserve">Baseline characteristics of included studies 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993"/>
        <w:gridCol w:w="850"/>
        <w:gridCol w:w="1134"/>
        <w:gridCol w:w="1134"/>
        <w:gridCol w:w="1157"/>
        <w:gridCol w:w="686"/>
        <w:gridCol w:w="3685"/>
      </w:tblGrid>
      <w:tr w:rsidR="0018241A" w14:paraId="06191FEB" w14:textId="77777777" w:rsidTr="001D06FE">
        <w:trPr>
          <w:trHeight w:val="252"/>
        </w:trPr>
        <w:tc>
          <w:tcPr>
            <w:tcW w:w="1418" w:type="dxa"/>
            <w:noWrap/>
            <w:hideMark/>
          </w:tcPr>
          <w:p w14:paraId="4B5900E5" w14:textId="77777777" w:rsidR="0018241A" w:rsidRPr="00825F6C" w:rsidRDefault="0018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5F6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Study</w:t>
            </w:r>
          </w:p>
        </w:tc>
        <w:tc>
          <w:tcPr>
            <w:tcW w:w="3118" w:type="dxa"/>
            <w:noWrap/>
            <w:hideMark/>
          </w:tcPr>
          <w:p w14:paraId="30841D65" w14:textId="77777777" w:rsidR="0018241A" w:rsidRPr="00825F6C" w:rsidRDefault="0018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5F6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Sample</w:t>
            </w:r>
          </w:p>
        </w:tc>
        <w:tc>
          <w:tcPr>
            <w:tcW w:w="1843" w:type="dxa"/>
            <w:gridSpan w:val="2"/>
            <w:hideMark/>
          </w:tcPr>
          <w:p w14:paraId="57687B1D" w14:textId="77777777" w:rsidR="0018241A" w:rsidRPr="00825F6C" w:rsidRDefault="0018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5F6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Sample size, N</w:t>
            </w:r>
          </w:p>
        </w:tc>
        <w:tc>
          <w:tcPr>
            <w:tcW w:w="2268" w:type="dxa"/>
            <w:gridSpan w:val="2"/>
            <w:hideMark/>
          </w:tcPr>
          <w:p w14:paraId="5E47F60E" w14:textId="77777777" w:rsidR="0018241A" w:rsidRPr="00825F6C" w:rsidRDefault="0018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5F6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Age, M(SD)</w:t>
            </w:r>
          </w:p>
        </w:tc>
        <w:tc>
          <w:tcPr>
            <w:tcW w:w="1157" w:type="dxa"/>
            <w:hideMark/>
          </w:tcPr>
          <w:p w14:paraId="09B74DDB" w14:textId="207AE7B8" w:rsidR="0018241A" w:rsidRPr="00BB370A" w:rsidRDefault="0018241A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370A">
              <w:rPr>
                <w:rFonts w:ascii="Calibri" w:eastAsia="Times New Roman" w:hAnsi="Calibri" w:cs="Calibri"/>
                <w:b/>
                <w:bCs/>
                <w:lang w:eastAsia="en-GB"/>
              </w:rPr>
              <w:t>FUP (</w:t>
            </w:r>
            <w:proofErr w:type="spellStart"/>
            <w:r w:rsidRPr="00BB370A">
              <w:rPr>
                <w:rFonts w:ascii="Calibri" w:eastAsia="Times New Roman" w:hAnsi="Calibri" w:cs="Calibri"/>
                <w:b/>
                <w:bCs/>
                <w:lang w:eastAsia="en-GB"/>
              </w:rPr>
              <w:t>mo</w:t>
            </w:r>
            <w:proofErr w:type="spellEnd"/>
            <w:r w:rsidRPr="00BB370A">
              <w:rPr>
                <w:rFonts w:ascii="Calibri" w:eastAsia="Times New Roman" w:hAnsi="Calibri" w:cs="Calibri"/>
                <w:b/>
                <w:bCs/>
                <w:lang w:eastAsia="en-GB"/>
              </w:rPr>
              <w:t>)</w:t>
            </w:r>
          </w:p>
        </w:tc>
        <w:tc>
          <w:tcPr>
            <w:tcW w:w="686" w:type="dxa"/>
            <w:noWrap/>
            <w:hideMark/>
          </w:tcPr>
          <w:p w14:paraId="58328B12" w14:textId="77777777" w:rsidR="0018241A" w:rsidRPr="00BB370A" w:rsidRDefault="0018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B370A">
              <w:rPr>
                <w:rFonts w:ascii="Calibri" w:eastAsia="Times New Roman" w:hAnsi="Calibri" w:cs="Calibri"/>
                <w:b/>
                <w:bCs/>
                <w:lang w:eastAsia="en-GB"/>
              </w:rPr>
              <w:t>NOS</w:t>
            </w:r>
          </w:p>
        </w:tc>
        <w:tc>
          <w:tcPr>
            <w:tcW w:w="3685" w:type="dxa"/>
            <w:hideMark/>
          </w:tcPr>
          <w:p w14:paraId="260E1A71" w14:textId="77777777" w:rsidR="0018241A" w:rsidRPr="00825F6C" w:rsidRDefault="00182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25F6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Tasks analysed</w:t>
            </w:r>
          </w:p>
        </w:tc>
      </w:tr>
      <w:tr w:rsidR="00056449" w14:paraId="3711AB61" w14:textId="77777777" w:rsidTr="001D06FE">
        <w:trPr>
          <w:trHeight w:val="242"/>
        </w:trPr>
        <w:tc>
          <w:tcPr>
            <w:tcW w:w="4536" w:type="dxa"/>
            <w:gridSpan w:val="2"/>
            <w:noWrap/>
            <w:hideMark/>
          </w:tcPr>
          <w:p w14:paraId="5C5D20C5" w14:textId="385FA3F8" w:rsidR="00056449" w:rsidRDefault="00056449" w:rsidP="00056449">
            <w:pPr>
              <w:spacing w:after="0"/>
              <w:rPr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 versus HC meta-analysis</w:t>
            </w:r>
          </w:p>
        </w:tc>
        <w:tc>
          <w:tcPr>
            <w:tcW w:w="993" w:type="dxa"/>
            <w:vAlign w:val="center"/>
          </w:tcPr>
          <w:p w14:paraId="7BBF0B64" w14:textId="0AF7692A" w:rsidR="00056449" w:rsidRDefault="00056449" w:rsidP="00056449">
            <w:pPr>
              <w:spacing w:after="0"/>
              <w:jc w:val="center"/>
              <w:rPr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HC</w:t>
            </w:r>
          </w:p>
        </w:tc>
        <w:tc>
          <w:tcPr>
            <w:tcW w:w="850" w:type="dxa"/>
            <w:vAlign w:val="center"/>
          </w:tcPr>
          <w:p w14:paraId="6B24F5C2" w14:textId="508A217D" w:rsidR="00056449" w:rsidRDefault="00056449" w:rsidP="00056449">
            <w:pPr>
              <w:spacing w:after="0"/>
              <w:jc w:val="center"/>
              <w:rPr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CHR</w:t>
            </w:r>
          </w:p>
        </w:tc>
        <w:tc>
          <w:tcPr>
            <w:tcW w:w="1134" w:type="dxa"/>
            <w:vAlign w:val="center"/>
          </w:tcPr>
          <w:p w14:paraId="03F50C31" w14:textId="5E338739" w:rsidR="00056449" w:rsidRDefault="00056449" w:rsidP="00056449">
            <w:pPr>
              <w:spacing w:after="0"/>
              <w:jc w:val="center"/>
              <w:rPr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HC</w:t>
            </w:r>
          </w:p>
        </w:tc>
        <w:tc>
          <w:tcPr>
            <w:tcW w:w="1134" w:type="dxa"/>
            <w:vAlign w:val="center"/>
          </w:tcPr>
          <w:p w14:paraId="6AE158E3" w14:textId="79D789EB" w:rsidR="00056449" w:rsidRDefault="00056449" w:rsidP="00056449">
            <w:pPr>
              <w:spacing w:after="0"/>
              <w:jc w:val="center"/>
              <w:rPr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CHR</w:t>
            </w:r>
          </w:p>
        </w:tc>
        <w:tc>
          <w:tcPr>
            <w:tcW w:w="5528" w:type="dxa"/>
            <w:gridSpan w:val="3"/>
          </w:tcPr>
          <w:p w14:paraId="5F14ABDA" w14:textId="7792E16D" w:rsidR="00056449" w:rsidRDefault="00056449" w:rsidP="00056449">
            <w:pPr>
              <w:spacing w:after="0"/>
              <w:rPr>
                <w:szCs w:val="20"/>
                <w:lang w:eastAsia="en-GB"/>
              </w:rPr>
            </w:pPr>
          </w:p>
        </w:tc>
      </w:tr>
      <w:tr w:rsidR="003E156E" w14:paraId="07943B99" w14:textId="77777777" w:rsidTr="00D67AED">
        <w:trPr>
          <w:trHeight w:val="290"/>
        </w:trPr>
        <w:tc>
          <w:tcPr>
            <w:tcW w:w="1418" w:type="dxa"/>
            <w:noWrap/>
            <w:hideMark/>
          </w:tcPr>
          <w:p w14:paraId="3BE87245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Wood et al. (2007)</w:t>
            </w:r>
          </w:p>
        </w:tc>
        <w:tc>
          <w:tcPr>
            <w:tcW w:w="3118" w:type="dxa"/>
            <w:noWrap/>
            <w:hideMark/>
          </w:tcPr>
          <w:p w14:paraId="5F748639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Personal Assessment and Crisis Evaluation Clinic, Australia</w:t>
            </w:r>
          </w:p>
        </w:tc>
        <w:tc>
          <w:tcPr>
            <w:tcW w:w="993" w:type="dxa"/>
            <w:noWrap/>
            <w:hideMark/>
          </w:tcPr>
          <w:p w14:paraId="144E2BA6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15ED4B36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4B6B0A2B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19.7 (2.4)</w:t>
            </w:r>
          </w:p>
        </w:tc>
        <w:tc>
          <w:tcPr>
            <w:tcW w:w="1134" w:type="dxa"/>
            <w:noWrap/>
            <w:hideMark/>
          </w:tcPr>
          <w:p w14:paraId="6471EC42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57" w:type="dxa"/>
            <w:noWrap/>
            <w:hideMark/>
          </w:tcPr>
          <w:p w14:paraId="01819B9D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686" w:type="dxa"/>
            <w:noWrap/>
            <w:hideMark/>
          </w:tcPr>
          <w:p w14:paraId="643B7E45" w14:textId="64323AD0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156E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3685" w:type="dxa"/>
            <w:noWrap/>
            <w:hideMark/>
          </w:tcPr>
          <w:p w14:paraId="59680BA9" w14:textId="2E04B3C3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TMT-A, letter fluency, WAIS-R block design, TMT-B, WAIS-R digit span </w:t>
            </w:r>
          </w:p>
        </w:tc>
      </w:tr>
      <w:tr w:rsidR="003E156E" w14:paraId="21F52829" w14:textId="77777777" w:rsidTr="00D67AED">
        <w:trPr>
          <w:trHeight w:val="290"/>
        </w:trPr>
        <w:tc>
          <w:tcPr>
            <w:tcW w:w="1418" w:type="dxa"/>
            <w:noWrap/>
            <w:hideMark/>
          </w:tcPr>
          <w:p w14:paraId="5CBF10F5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Becker et al. (2010)</w:t>
            </w:r>
          </w:p>
        </w:tc>
        <w:tc>
          <w:tcPr>
            <w:tcW w:w="3118" w:type="dxa"/>
            <w:noWrap/>
            <w:hideMark/>
          </w:tcPr>
          <w:p w14:paraId="28FA5F92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Academic Medical Centre, The Netherlands</w:t>
            </w:r>
          </w:p>
        </w:tc>
        <w:tc>
          <w:tcPr>
            <w:tcW w:w="993" w:type="dxa"/>
            <w:noWrap/>
            <w:hideMark/>
          </w:tcPr>
          <w:p w14:paraId="28313257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02650655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41</w:t>
            </w:r>
          </w:p>
        </w:tc>
        <w:tc>
          <w:tcPr>
            <w:tcW w:w="1134" w:type="dxa"/>
            <w:noWrap/>
            <w:hideMark/>
          </w:tcPr>
          <w:p w14:paraId="78B08C5E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19.4 (3.8)</w:t>
            </w:r>
          </w:p>
        </w:tc>
        <w:tc>
          <w:tcPr>
            <w:tcW w:w="1134" w:type="dxa"/>
            <w:noWrap/>
            <w:hideMark/>
          </w:tcPr>
          <w:p w14:paraId="2805F9C6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57" w:type="dxa"/>
            <w:noWrap/>
            <w:hideMark/>
          </w:tcPr>
          <w:p w14:paraId="084BE2A5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</w:t>
            </w:r>
          </w:p>
        </w:tc>
        <w:tc>
          <w:tcPr>
            <w:tcW w:w="686" w:type="dxa"/>
            <w:noWrap/>
            <w:hideMark/>
          </w:tcPr>
          <w:p w14:paraId="624292E1" w14:textId="7607343F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156E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3685" w:type="dxa"/>
            <w:noWrap/>
            <w:hideMark/>
          </w:tcPr>
          <w:p w14:paraId="2F09B1C2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Semantic fluency, letter fluency</w:t>
            </w:r>
          </w:p>
        </w:tc>
      </w:tr>
      <w:tr w:rsidR="003E156E" w14:paraId="554BA279" w14:textId="77777777" w:rsidTr="00D67AED">
        <w:trPr>
          <w:trHeight w:val="290"/>
        </w:trPr>
        <w:tc>
          <w:tcPr>
            <w:tcW w:w="1418" w:type="dxa"/>
            <w:noWrap/>
            <w:hideMark/>
          </w:tcPr>
          <w:p w14:paraId="551267B6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Jahsan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al. (2010)</w:t>
            </w:r>
          </w:p>
        </w:tc>
        <w:tc>
          <w:tcPr>
            <w:tcW w:w="3118" w:type="dxa"/>
            <w:noWrap/>
            <w:hideMark/>
          </w:tcPr>
          <w:p w14:paraId="3E21A183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Cognitive Assessment and Risk Evaluation, USA</w:t>
            </w:r>
          </w:p>
        </w:tc>
        <w:tc>
          <w:tcPr>
            <w:tcW w:w="993" w:type="dxa"/>
            <w:noWrap/>
            <w:hideMark/>
          </w:tcPr>
          <w:p w14:paraId="2B3DE3C0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00570955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46</w:t>
            </w:r>
          </w:p>
        </w:tc>
        <w:tc>
          <w:tcPr>
            <w:tcW w:w="1134" w:type="dxa"/>
            <w:noWrap/>
            <w:hideMark/>
          </w:tcPr>
          <w:p w14:paraId="260DA76B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19.0 (5.2)</w:t>
            </w:r>
          </w:p>
        </w:tc>
        <w:tc>
          <w:tcPr>
            <w:tcW w:w="1134" w:type="dxa"/>
            <w:noWrap/>
            <w:hideMark/>
          </w:tcPr>
          <w:p w14:paraId="74DC8DC9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18.7 (4.2)</w:t>
            </w:r>
          </w:p>
        </w:tc>
        <w:tc>
          <w:tcPr>
            <w:tcW w:w="1157" w:type="dxa"/>
            <w:noWrap/>
            <w:hideMark/>
          </w:tcPr>
          <w:p w14:paraId="4C383F0C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6-36</w:t>
            </w:r>
          </w:p>
        </w:tc>
        <w:tc>
          <w:tcPr>
            <w:tcW w:w="686" w:type="dxa"/>
            <w:noWrap/>
            <w:hideMark/>
          </w:tcPr>
          <w:p w14:paraId="24D77FE9" w14:textId="0D6C4A4E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156E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3685" w:type="dxa"/>
            <w:noWrap/>
            <w:hideMark/>
          </w:tcPr>
          <w:p w14:paraId="7A52CB3B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WAIS-III block design</w:t>
            </w:r>
          </w:p>
        </w:tc>
      </w:tr>
      <w:tr w:rsidR="003E156E" w14:paraId="63F58823" w14:textId="77777777" w:rsidTr="00D67AED">
        <w:trPr>
          <w:trHeight w:val="290"/>
        </w:trPr>
        <w:tc>
          <w:tcPr>
            <w:tcW w:w="1418" w:type="dxa"/>
            <w:noWrap/>
            <w:hideMark/>
          </w:tcPr>
          <w:p w14:paraId="51A4E887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Woodberry et al. (2013)</w:t>
            </w:r>
          </w:p>
        </w:tc>
        <w:tc>
          <w:tcPr>
            <w:tcW w:w="3118" w:type="dxa"/>
            <w:noWrap/>
            <w:hideMark/>
          </w:tcPr>
          <w:p w14:paraId="3E796473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FACT Study, USA</w:t>
            </w:r>
          </w:p>
        </w:tc>
        <w:tc>
          <w:tcPr>
            <w:tcW w:w="993" w:type="dxa"/>
            <w:noWrap/>
            <w:hideMark/>
          </w:tcPr>
          <w:p w14:paraId="520F6EB6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850" w:type="dxa"/>
            <w:noWrap/>
            <w:hideMark/>
          </w:tcPr>
          <w:p w14:paraId="35171B47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1134" w:type="dxa"/>
            <w:noWrap/>
            <w:hideMark/>
          </w:tcPr>
          <w:p w14:paraId="527E407E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16.3 (2.6)</w:t>
            </w:r>
          </w:p>
        </w:tc>
        <w:tc>
          <w:tcPr>
            <w:tcW w:w="1134" w:type="dxa"/>
            <w:noWrap/>
            <w:hideMark/>
          </w:tcPr>
          <w:p w14:paraId="507D0979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16.0 (2.4)</w:t>
            </w:r>
          </w:p>
        </w:tc>
        <w:tc>
          <w:tcPr>
            <w:tcW w:w="1157" w:type="dxa"/>
            <w:noWrap/>
            <w:hideMark/>
          </w:tcPr>
          <w:p w14:paraId="67E14FC8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686" w:type="dxa"/>
            <w:noWrap/>
            <w:hideMark/>
          </w:tcPr>
          <w:p w14:paraId="49BE89EA" w14:textId="0E6B37BA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156E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3685" w:type="dxa"/>
            <w:noWrap/>
            <w:hideMark/>
          </w:tcPr>
          <w:p w14:paraId="2DBDC32E" w14:textId="2ABECDD2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D-KEFS trail making 4</w:t>
            </w:r>
          </w:p>
        </w:tc>
      </w:tr>
      <w:tr w:rsidR="003E156E" w14:paraId="1569A676" w14:textId="77777777" w:rsidTr="00D67AED">
        <w:trPr>
          <w:trHeight w:val="290"/>
        </w:trPr>
        <w:tc>
          <w:tcPr>
            <w:tcW w:w="1418" w:type="dxa"/>
            <w:noWrap/>
            <w:hideMark/>
          </w:tcPr>
          <w:p w14:paraId="5D748B0B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Liu et al. (2015)</w:t>
            </w:r>
          </w:p>
        </w:tc>
        <w:tc>
          <w:tcPr>
            <w:tcW w:w="3118" w:type="dxa"/>
            <w:noWrap/>
            <w:hideMark/>
          </w:tcPr>
          <w:p w14:paraId="5B070727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SOPRES Study, Taiwan</w:t>
            </w:r>
          </w:p>
        </w:tc>
        <w:tc>
          <w:tcPr>
            <w:tcW w:w="993" w:type="dxa"/>
            <w:hideMark/>
          </w:tcPr>
          <w:p w14:paraId="37AA3B0F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850" w:type="dxa"/>
            <w:hideMark/>
          </w:tcPr>
          <w:p w14:paraId="18A88AC3" w14:textId="48976538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</w:t>
            </w:r>
            <w:r w:rsidR="00FD4B15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134" w:type="dxa"/>
            <w:hideMark/>
          </w:tcPr>
          <w:p w14:paraId="14E02C4A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21.4 (4.1)</w:t>
            </w:r>
          </w:p>
        </w:tc>
        <w:tc>
          <w:tcPr>
            <w:tcW w:w="1134" w:type="dxa"/>
            <w:hideMark/>
          </w:tcPr>
          <w:p w14:paraId="770FD75D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21.4 (3.9)</w:t>
            </w:r>
          </w:p>
        </w:tc>
        <w:tc>
          <w:tcPr>
            <w:tcW w:w="1157" w:type="dxa"/>
            <w:hideMark/>
          </w:tcPr>
          <w:p w14:paraId="35C60BBD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686" w:type="dxa"/>
            <w:noWrap/>
            <w:hideMark/>
          </w:tcPr>
          <w:p w14:paraId="09BD1C5E" w14:textId="4245A68C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156E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3685" w:type="dxa"/>
            <w:noWrap/>
            <w:hideMark/>
          </w:tcPr>
          <w:p w14:paraId="36F5F94C" w14:textId="616113D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TMT-A, semantic fluency, WAIS-III block design, TMT-B, WAIS-III digit span</w:t>
            </w:r>
          </w:p>
        </w:tc>
      </w:tr>
      <w:tr w:rsidR="003E156E" w14:paraId="2293E3E5" w14:textId="77777777" w:rsidTr="00D67AED">
        <w:trPr>
          <w:trHeight w:val="290"/>
        </w:trPr>
        <w:tc>
          <w:tcPr>
            <w:tcW w:w="1418" w:type="dxa"/>
            <w:noWrap/>
            <w:hideMark/>
          </w:tcPr>
          <w:p w14:paraId="1123CC25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Shin et al. (2016)</w:t>
            </w:r>
          </w:p>
        </w:tc>
        <w:tc>
          <w:tcPr>
            <w:tcW w:w="3118" w:type="dxa"/>
            <w:noWrap/>
            <w:hideMark/>
          </w:tcPr>
          <w:p w14:paraId="255B61AA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Seoul Youth Clinic, South Korea</w:t>
            </w:r>
          </w:p>
        </w:tc>
        <w:tc>
          <w:tcPr>
            <w:tcW w:w="993" w:type="dxa"/>
            <w:hideMark/>
          </w:tcPr>
          <w:p w14:paraId="3DBE6F67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850" w:type="dxa"/>
            <w:hideMark/>
          </w:tcPr>
          <w:p w14:paraId="4DC4A88B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47</w:t>
            </w:r>
          </w:p>
        </w:tc>
        <w:tc>
          <w:tcPr>
            <w:tcW w:w="1134" w:type="dxa"/>
            <w:hideMark/>
          </w:tcPr>
          <w:p w14:paraId="0C82CC71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27.0 (6.0)</w:t>
            </w:r>
          </w:p>
        </w:tc>
        <w:tc>
          <w:tcPr>
            <w:tcW w:w="1134" w:type="dxa"/>
            <w:hideMark/>
          </w:tcPr>
          <w:p w14:paraId="10E9CCC4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19.3 (3.3)</w:t>
            </w:r>
          </w:p>
        </w:tc>
        <w:tc>
          <w:tcPr>
            <w:tcW w:w="1157" w:type="dxa"/>
            <w:hideMark/>
          </w:tcPr>
          <w:p w14:paraId="74613A24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  <w:tc>
          <w:tcPr>
            <w:tcW w:w="686" w:type="dxa"/>
            <w:noWrap/>
            <w:hideMark/>
          </w:tcPr>
          <w:p w14:paraId="51006718" w14:textId="051329BF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156E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3685" w:type="dxa"/>
            <w:noWrap/>
            <w:hideMark/>
          </w:tcPr>
          <w:p w14:paraId="177FF2D7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TMT-A, semantic fluency, letter fluency, TMT-B, WAIS-K digit span</w:t>
            </w:r>
          </w:p>
        </w:tc>
      </w:tr>
      <w:tr w:rsidR="003E156E" w14:paraId="092EE258" w14:textId="77777777" w:rsidTr="00D67AED">
        <w:trPr>
          <w:trHeight w:val="290"/>
        </w:trPr>
        <w:tc>
          <w:tcPr>
            <w:tcW w:w="1418" w:type="dxa"/>
            <w:noWrap/>
            <w:hideMark/>
          </w:tcPr>
          <w:p w14:paraId="1E9A8E1A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Lam et al. (2018)</w:t>
            </w:r>
          </w:p>
        </w:tc>
        <w:tc>
          <w:tcPr>
            <w:tcW w:w="3118" w:type="dxa"/>
            <w:noWrap/>
            <w:hideMark/>
          </w:tcPr>
          <w:p w14:paraId="2A4A40FB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Longitudinal Youth At-Risk Study, Singapore</w:t>
            </w:r>
          </w:p>
        </w:tc>
        <w:tc>
          <w:tcPr>
            <w:tcW w:w="993" w:type="dxa"/>
            <w:hideMark/>
          </w:tcPr>
          <w:p w14:paraId="7DABA63C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384</w:t>
            </w:r>
          </w:p>
        </w:tc>
        <w:tc>
          <w:tcPr>
            <w:tcW w:w="850" w:type="dxa"/>
            <w:hideMark/>
          </w:tcPr>
          <w:p w14:paraId="3D154FD2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173</w:t>
            </w:r>
          </w:p>
        </w:tc>
        <w:tc>
          <w:tcPr>
            <w:tcW w:w="1134" w:type="dxa"/>
            <w:hideMark/>
          </w:tcPr>
          <w:p w14:paraId="75A40739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21.7 (3.3)</w:t>
            </w:r>
          </w:p>
        </w:tc>
        <w:tc>
          <w:tcPr>
            <w:tcW w:w="1134" w:type="dxa"/>
            <w:noWrap/>
            <w:hideMark/>
          </w:tcPr>
          <w:p w14:paraId="30B6110A" w14:textId="17110C50" w:rsidR="003E156E" w:rsidRDefault="00C014F8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21.3 (</w:t>
            </w:r>
            <w:r w:rsidR="00320B8D">
              <w:rPr>
                <w:rFonts w:ascii="Calibri" w:eastAsia="Times New Roman" w:hAnsi="Calibri" w:cs="Calibri"/>
                <w:color w:val="000000"/>
                <w:lang w:eastAsia="en-GB"/>
              </w:rPr>
              <w:t>3.5)</w:t>
            </w:r>
          </w:p>
        </w:tc>
        <w:tc>
          <w:tcPr>
            <w:tcW w:w="1157" w:type="dxa"/>
            <w:hideMark/>
          </w:tcPr>
          <w:p w14:paraId="53B885DF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  <w:tc>
          <w:tcPr>
            <w:tcW w:w="686" w:type="dxa"/>
            <w:noWrap/>
            <w:hideMark/>
          </w:tcPr>
          <w:p w14:paraId="68F4A2A9" w14:textId="4B35328B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156E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3685" w:type="dxa"/>
            <w:noWrap/>
            <w:hideMark/>
          </w:tcPr>
          <w:p w14:paraId="0C1127C2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Semantic fluency</w:t>
            </w:r>
          </w:p>
        </w:tc>
      </w:tr>
      <w:tr w:rsidR="003E156E" w14:paraId="5702A5F5" w14:textId="77777777" w:rsidTr="00D67AED">
        <w:trPr>
          <w:trHeight w:val="290"/>
        </w:trPr>
        <w:tc>
          <w:tcPr>
            <w:tcW w:w="1418" w:type="dxa"/>
            <w:noWrap/>
            <w:hideMark/>
          </w:tcPr>
          <w:p w14:paraId="66AE0B87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Addington et al. (2019)</w:t>
            </w:r>
          </w:p>
        </w:tc>
        <w:tc>
          <w:tcPr>
            <w:tcW w:w="3118" w:type="dxa"/>
            <w:noWrap/>
            <w:hideMark/>
          </w:tcPr>
          <w:p w14:paraId="3DFD37C6" w14:textId="1B5DB0F2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North American Prodrome Longitudinal Study 2, USA</w:t>
            </w:r>
          </w:p>
        </w:tc>
        <w:tc>
          <w:tcPr>
            <w:tcW w:w="993" w:type="dxa"/>
            <w:hideMark/>
          </w:tcPr>
          <w:p w14:paraId="365178D4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850" w:type="dxa"/>
            <w:hideMark/>
          </w:tcPr>
          <w:p w14:paraId="6E9524F2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366</w:t>
            </w:r>
          </w:p>
        </w:tc>
        <w:tc>
          <w:tcPr>
            <w:tcW w:w="1134" w:type="dxa"/>
            <w:noWrap/>
            <w:hideMark/>
          </w:tcPr>
          <w:p w14:paraId="6AB74023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13247208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57" w:type="dxa"/>
            <w:hideMark/>
          </w:tcPr>
          <w:p w14:paraId="78376549" w14:textId="77777777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  <w:tc>
          <w:tcPr>
            <w:tcW w:w="686" w:type="dxa"/>
            <w:noWrap/>
            <w:hideMark/>
          </w:tcPr>
          <w:p w14:paraId="00358D32" w14:textId="52E0D423" w:rsidR="003E156E" w:rsidRDefault="003E156E" w:rsidP="003E1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156E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3685" w:type="dxa"/>
            <w:hideMark/>
          </w:tcPr>
          <w:p w14:paraId="21766B64" w14:textId="77777777" w:rsidR="003E156E" w:rsidRDefault="003E156E" w:rsidP="003E156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TMT-A</w:t>
            </w:r>
          </w:p>
        </w:tc>
      </w:tr>
      <w:tr w:rsidR="00056449" w14:paraId="587F6737" w14:textId="77777777" w:rsidTr="001D06FE">
        <w:trPr>
          <w:trHeight w:val="244"/>
        </w:trPr>
        <w:tc>
          <w:tcPr>
            <w:tcW w:w="4536" w:type="dxa"/>
            <w:gridSpan w:val="2"/>
            <w:noWrap/>
            <w:hideMark/>
          </w:tcPr>
          <w:p w14:paraId="1BA58CEF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CHR-T versus CHR-NT meta-analysis</w:t>
            </w:r>
          </w:p>
        </w:tc>
        <w:tc>
          <w:tcPr>
            <w:tcW w:w="993" w:type="dxa"/>
            <w:hideMark/>
          </w:tcPr>
          <w:p w14:paraId="391C7A00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CHR-NT</w:t>
            </w:r>
          </w:p>
        </w:tc>
        <w:tc>
          <w:tcPr>
            <w:tcW w:w="850" w:type="dxa"/>
            <w:noWrap/>
            <w:hideMark/>
          </w:tcPr>
          <w:p w14:paraId="14812F4A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>CHR-T</w:t>
            </w:r>
          </w:p>
        </w:tc>
        <w:tc>
          <w:tcPr>
            <w:tcW w:w="1134" w:type="dxa"/>
            <w:noWrap/>
            <w:hideMark/>
          </w:tcPr>
          <w:p w14:paraId="3AFFE2D4" w14:textId="77777777" w:rsidR="00056449" w:rsidRDefault="00056449" w:rsidP="0005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CHR-NT</w:t>
            </w:r>
          </w:p>
        </w:tc>
        <w:tc>
          <w:tcPr>
            <w:tcW w:w="1134" w:type="dxa"/>
            <w:noWrap/>
            <w:hideMark/>
          </w:tcPr>
          <w:p w14:paraId="05ADBAA8" w14:textId="77777777" w:rsidR="00056449" w:rsidRDefault="00056449" w:rsidP="0005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>CHR-T</w:t>
            </w:r>
          </w:p>
        </w:tc>
        <w:tc>
          <w:tcPr>
            <w:tcW w:w="5528" w:type="dxa"/>
            <w:gridSpan w:val="3"/>
            <w:noWrap/>
            <w:hideMark/>
          </w:tcPr>
          <w:p w14:paraId="1AA574D2" w14:textId="77777777" w:rsidR="00056449" w:rsidRDefault="00056449" w:rsidP="00056449">
            <w:pPr>
              <w:spacing w:after="0"/>
              <w:rPr>
                <w:szCs w:val="20"/>
                <w:lang w:eastAsia="en-GB"/>
              </w:rPr>
            </w:pPr>
          </w:p>
        </w:tc>
      </w:tr>
      <w:tr w:rsidR="00056449" w14:paraId="31D5BB95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2AA79B66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Wood et al. (2007)</w:t>
            </w:r>
          </w:p>
        </w:tc>
        <w:tc>
          <w:tcPr>
            <w:tcW w:w="3118" w:type="dxa"/>
            <w:noWrap/>
            <w:hideMark/>
          </w:tcPr>
          <w:p w14:paraId="7B01598A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Personal Assessment and Crisis Evaluation Clinic, Australia</w:t>
            </w:r>
          </w:p>
        </w:tc>
        <w:tc>
          <w:tcPr>
            <w:tcW w:w="993" w:type="dxa"/>
            <w:noWrap/>
            <w:hideMark/>
          </w:tcPr>
          <w:p w14:paraId="7DD4F9E4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6E839C48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A0F6B1E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21.0 (3.1)</w:t>
            </w:r>
          </w:p>
        </w:tc>
        <w:tc>
          <w:tcPr>
            <w:tcW w:w="1134" w:type="dxa"/>
            <w:noWrap/>
            <w:hideMark/>
          </w:tcPr>
          <w:p w14:paraId="4C8D4C91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17.3 (2.8)</w:t>
            </w:r>
          </w:p>
        </w:tc>
        <w:tc>
          <w:tcPr>
            <w:tcW w:w="1157" w:type="dxa"/>
            <w:noWrap/>
            <w:hideMark/>
          </w:tcPr>
          <w:p w14:paraId="63BF3B61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686" w:type="dxa"/>
            <w:noWrap/>
            <w:hideMark/>
          </w:tcPr>
          <w:p w14:paraId="3A55D6E0" w14:textId="4983E275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3685" w:type="dxa"/>
            <w:noWrap/>
            <w:hideMark/>
          </w:tcPr>
          <w:p w14:paraId="0A2112AA" w14:textId="3D839A02" w:rsidR="00056449" w:rsidRDefault="00C245BA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</w:t>
            </w:r>
            <w:r w:rsidR="00056449">
              <w:rPr>
                <w:rFonts w:ascii="Calibri" w:eastAsia="Times New Roman" w:hAnsi="Calibri" w:cs="Calibri"/>
                <w:lang w:eastAsia="en-GB"/>
              </w:rPr>
              <w:t>etter fluency</w:t>
            </w:r>
          </w:p>
        </w:tc>
      </w:tr>
      <w:tr w:rsidR="00056449" w14:paraId="0D2C1519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6F8A02F7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Becker et al. (2010)</w:t>
            </w:r>
          </w:p>
        </w:tc>
        <w:tc>
          <w:tcPr>
            <w:tcW w:w="3118" w:type="dxa"/>
            <w:noWrap/>
            <w:hideMark/>
          </w:tcPr>
          <w:p w14:paraId="1CA0B4A5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Academic Medical Centre, The Netherlands</w:t>
            </w:r>
          </w:p>
        </w:tc>
        <w:tc>
          <w:tcPr>
            <w:tcW w:w="993" w:type="dxa"/>
            <w:noWrap/>
            <w:hideMark/>
          </w:tcPr>
          <w:p w14:paraId="5C3EDB9B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727BB5F4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0F003A05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19.2 (2.8)</w:t>
            </w:r>
          </w:p>
        </w:tc>
        <w:tc>
          <w:tcPr>
            <w:tcW w:w="1134" w:type="dxa"/>
            <w:noWrap/>
            <w:hideMark/>
          </w:tcPr>
          <w:p w14:paraId="16BE8658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20.8 (4.4)</w:t>
            </w:r>
          </w:p>
        </w:tc>
        <w:tc>
          <w:tcPr>
            <w:tcW w:w="1157" w:type="dxa"/>
            <w:noWrap/>
            <w:hideMark/>
          </w:tcPr>
          <w:p w14:paraId="26349E1C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</w:t>
            </w:r>
          </w:p>
        </w:tc>
        <w:tc>
          <w:tcPr>
            <w:tcW w:w="686" w:type="dxa"/>
            <w:noWrap/>
            <w:hideMark/>
          </w:tcPr>
          <w:p w14:paraId="4BA25E3B" w14:textId="6393748C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3685" w:type="dxa"/>
            <w:noWrap/>
            <w:hideMark/>
          </w:tcPr>
          <w:p w14:paraId="2F05D0E8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Semantic fluency, letter fluency, CVLT</w:t>
            </w:r>
          </w:p>
        </w:tc>
      </w:tr>
      <w:tr w:rsidR="00056449" w14:paraId="6017EF93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6F321820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Barbato et al. (2013)</w:t>
            </w:r>
          </w:p>
        </w:tc>
        <w:tc>
          <w:tcPr>
            <w:tcW w:w="3118" w:type="dxa"/>
            <w:noWrap/>
            <w:hideMark/>
          </w:tcPr>
          <w:p w14:paraId="6FD47EBB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PREDICT Study, USA</w:t>
            </w:r>
          </w:p>
        </w:tc>
        <w:tc>
          <w:tcPr>
            <w:tcW w:w="993" w:type="dxa"/>
            <w:noWrap/>
            <w:hideMark/>
          </w:tcPr>
          <w:p w14:paraId="460EB68E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850" w:type="dxa"/>
            <w:noWrap/>
            <w:hideMark/>
          </w:tcPr>
          <w:p w14:paraId="3D7E51B5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2116AB7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19.8 (4.7)</w:t>
            </w:r>
          </w:p>
        </w:tc>
        <w:tc>
          <w:tcPr>
            <w:tcW w:w="1134" w:type="dxa"/>
            <w:noWrap/>
            <w:hideMark/>
          </w:tcPr>
          <w:p w14:paraId="6137BFC7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57" w:type="dxa"/>
            <w:noWrap/>
            <w:hideMark/>
          </w:tcPr>
          <w:p w14:paraId="32C51235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4D5837B8" w14:textId="2AEB1B18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3685" w:type="dxa"/>
            <w:noWrap/>
            <w:hideMark/>
          </w:tcPr>
          <w:p w14:paraId="4C5E7E16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TMT-A, semantic fluency, CPT-IP, RAVLT, TMT-B </w:t>
            </w:r>
          </w:p>
        </w:tc>
      </w:tr>
      <w:tr w:rsidR="00056449" w14:paraId="6CCD9681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114ED596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Woodberry et al. (2013)</w:t>
            </w:r>
          </w:p>
        </w:tc>
        <w:tc>
          <w:tcPr>
            <w:tcW w:w="3118" w:type="dxa"/>
            <w:noWrap/>
            <w:hideMark/>
          </w:tcPr>
          <w:p w14:paraId="1864A6A6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FACT Study, USA</w:t>
            </w:r>
          </w:p>
        </w:tc>
        <w:tc>
          <w:tcPr>
            <w:tcW w:w="993" w:type="dxa"/>
            <w:noWrap/>
            <w:hideMark/>
          </w:tcPr>
          <w:p w14:paraId="6859E8E5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5C489B0A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870C684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16.0 (2.4)</w:t>
            </w:r>
          </w:p>
        </w:tc>
        <w:tc>
          <w:tcPr>
            <w:tcW w:w="1134" w:type="dxa"/>
            <w:noWrap/>
            <w:hideMark/>
          </w:tcPr>
          <w:p w14:paraId="497CA7C5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16.1 (2.1)</w:t>
            </w:r>
          </w:p>
        </w:tc>
        <w:tc>
          <w:tcPr>
            <w:tcW w:w="1157" w:type="dxa"/>
            <w:noWrap/>
            <w:hideMark/>
          </w:tcPr>
          <w:p w14:paraId="4E3D0708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686" w:type="dxa"/>
            <w:noWrap/>
            <w:hideMark/>
          </w:tcPr>
          <w:p w14:paraId="1643AF47" w14:textId="187B2157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3685" w:type="dxa"/>
            <w:noWrap/>
            <w:hideMark/>
          </w:tcPr>
          <w:p w14:paraId="3DA7E373" w14:textId="162D5281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CPT-IP-II, CVLT-II, D-KEFS trail making 4</w:t>
            </w:r>
          </w:p>
        </w:tc>
      </w:tr>
      <w:tr w:rsidR="00056449" w14:paraId="706FA20C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2613CA00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Lee et al. (2014)</w:t>
            </w:r>
          </w:p>
        </w:tc>
        <w:tc>
          <w:tcPr>
            <w:tcW w:w="3118" w:type="dxa"/>
            <w:noWrap/>
            <w:hideMark/>
          </w:tcPr>
          <w:p w14:paraId="603934A5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Seoul Youth Clinic, South Korea</w:t>
            </w:r>
          </w:p>
        </w:tc>
        <w:tc>
          <w:tcPr>
            <w:tcW w:w="993" w:type="dxa"/>
            <w:hideMark/>
          </w:tcPr>
          <w:p w14:paraId="0DA58532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850" w:type="dxa"/>
            <w:hideMark/>
          </w:tcPr>
          <w:p w14:paraId="21F38E2E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134" w:type="dxa"/>
            <w:hideMark/>
          </w:tcPr>
          <w:p w14:paraId="17A24B56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19.8 (3.5)</w:t>
            </w:r>
          </w:p>
        </w:tc>
        <w:tc>
          <w:tcPr>
            <w:tcW w:w="1134" w:type="dxa"/>
            <w:hideMark/>
          </w:tcPr>
          <w:p w14:paraId="4830E6CD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20.6 (4.9)</w:t>
            </w:r>
          </w:p>
        </w:tc>
        <w:tc>
          <w:tcPr>
            <w:tcW w:w="1157" w:type="dxa"/>
            <w:hideMark/>
          </w:tcPr>
          <w:p w14:paraId="17132808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  <w:tc>
          <w:tcPr>
            <w:tcW w:w="686" w:type="dxa"/>
            <w:noWrap/>
            <w:hideMark/>
          </w:tcPr>
          <w:p w14:paraId="54F3816A" w14:textId="46BAD43B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3685" w:type="dxa"/>
            <w:noWrap/>
            <w:hideMark/>
          </w:tcPr>
          <w:p w14:paraId="1CB8966D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TMT-A, semantic fluency, letter fluency, K-CVLT, TMT-B, WAIS-K digit span</w:t>
            </w:r>
          </w:p>
        </w:tc>
      </w:tr>
      <w:tr w:rsidR="00056449" w14:paraId="270E75F3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05A88705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Liu et al. (2015)</w:t>
            </w:r>
          </w:p>
        </w:tc>
        <w:tc>
          <w:tcPr>
            <w:tcW w:w="3118" w:type="dxa"/>
            <w:noWrap/>
            <w:hideMark/>
          </w:tcPr>
          <w:p w14:paraId="2D508A95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SOPRES Study, Taiwan</w:t>
            </w:r>
          </w:p>
        </w:tc>
        <w:tc>
          <w:tcPr>
            <w:tcW w:w="993" w:type="dxa"/>
            <w:hideMark/>
          </w:tcPr>
          <w:p w14:paraId="05E13FB6" w14:textId="04469FCC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CC7CD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hideMark/>
          </w:tcPr>
          <w:p w14:paraId="2D55EAD5" w14:textId="073F8509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CC7CD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268" w:type="dxa"/>
            <w:gridSpan w:val="2"/>
            <w:noWrap/>
            <w:hideMark/>
          </w:tcPr>
          <w:p w14:paraId="541EAC51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21.4 (3.9)</w:t>
            </w:r>
          </w:p>
        </w:tc>
        <w:tc>
          <w:tcPr>
            <w:tcW w:w="1157" w:type="dxa"/>
            <w:hideMark/>
          </w:tcPr>
          <w:p w14:paraId="37C58F72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686" w:type="dxa"/>
            <w:noWrap/>
            <w:hideMark/>
          </w:tcPr>
          <w:p w14:paraId="311CD119" w14:textId="086CBC2B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3685" w:type="dxa"/>
            <w:noWrap/>
            <w:hideMark/>
          </w:tcPr>
          <w:p w14:paraId="398E66E7" w14:textId="3E40F9C8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TMT-A, semantic fluency, TMT-B, WAIS-III digit span</w:t>
            </w:r>
          </w:p>
        </w:tc>
      </w:tr>
      <w:tr w:rsidR="00056449" w14:paraId="78D2B4D8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70CFB06F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Metzler et al. (2015)</w:t>
            </w:r>
          </w:p>
        </w:tc>
        <w:tc>
          <w:tcPr>
            <w:tcW w:w="3118" w:type="dxa"/>
            <w:noWrap/>
            <w:hideMark/>
          </w:tcPr>
          <w:p w14:paraId="6AB08543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ZInEP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Switzerland</w:t>
            </w:r>
          </w:p>
        </w:tc>
        <w:tc>
          <w:tcPr>
            <w:tcW w:w="993" w:type="dxa"/>
            <w:hideMark/>
          </w:tcPr>
          <w:p w14:paraId="10F54DC2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850" w:type="dxa"/>
            <w:hideMark/>
          </w:tcPr>
          <w:p w14:paraId="2DB4CCF7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134" w:type="dxa"/>
            <w:hideMark/>
          </w:tcPr>
          <w:p w14:paraId="0C27F022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20.8 (6.1)</w:t>
            </w:r>
          </w:p>
        </w:tc>
        <w:tc>
          <w:tcPr>
            <w:tcW w:w="1134" w:type="dxa"/>
            <w:hideMark/>
          </w:tcPr>
          <w:p w14:paraId="7333F801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19.1 (4.8)</w:t>
            </w:r>
          </w:p>
        </w:tc>
        <w:tc>
          <w:tcPr>
            <w:tcW w:w="1157" w:type="dxa"/>
            <w:hideMark/>
          </w:tcPr>
          <w:p w14:paraId="2BBE2C49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686" w:type="dxa"/>
            <w:noWrap/>
            <w:hideMark/>
          </w:tcPr>
          <w:p w14:paraId="39B5B1FB" w14:textId="4E7B8434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3685" w:type="dxa"/>
            <w:noWrap/>
            <w:hideMark/>
          </w:tcPr>
          <w:p w14:paraId="0A79AC46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TMT-A, semantic fluency, letter fluency, RAVLT, TMT-B, WAIS digit span</w:t>
            </w:r>
          </w:p>
        </w:tc>
      </w:tr>
      <w:tr w:rsidR="00056449" w14:paraId="185BA8D3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4670C43F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Lam et al. (2018)</w:t>
            </w:r>
          </w:p>
        </w:tc>
        <w:tc>
          <w:tcPr>
            <w:tcW w:w="3118" w:type="dxa"/>
            <w:noWrap/>
            <w:hideMark/>
          </w:tcPr>
          <w:p w14:paraId="6F256F70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Longitudinal Youth At-Risk Study, Singapore</w:t>
            </w:r>
          </w:p>
        </w:tc>
        <w:tc>
          <w:tcPr>
            <w:tcW w:w="993" w:type="dxa"/>
            <w:hideMark/>
          </w:tcPr>
          <w:p w14:paraId="0A3111A1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850" w:type="dxa"/>
            <w:hideMark/>
          </w:tcPr>
          <w:p w14:paraId="177DFD5F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34" w:type="dxa"/>
            <w:hideMark/>
          </w:tcPr>
          <w:p w14:paraId="576DDB9C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21.4 (3.6)</w:t>
            </w:r>
          </w:p>
        </w:tc>
        <w:tc>
          <w:tcPr>
            <w:tcW w:w="1134" w:type="dxa"/>
            <w:hideMark/>
          </w:tcPr>
          <w:p w14:paraId="2C8ECF0F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20.4 (3.2)</w:t>
            </w:r>
          </w:p>
        </w:tc>
        <w:tc>
          <w:tcPr>
            <w:tcW w:w="1157" w:type="dxa"/>
            <w:hideMark/>
          </w:tcPr>
          <w:p w14:paraId="7DAA2EB0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  <w:tc>
          <w:tcPr>
            <w:tcW w:w="686" w:type="dxa"/>
            <w:noWrap/>
            <w:hideMark/>
          </w:tcPr>
          <w:p w14:paraId="04CE17A4" w14:textId="738B9CC6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3685" w:type="dxa"/>
            <w:noWrap/>
            <w:hideMark/>
          </w:tcPr>
          <w:p w14:paraId="716DB23C" w14:textId="3F97C407" w:rsidR="00056449" w:rsidRDefault="00CD74B1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BACS symbol coding, s</w:t>
            </w:r>
            <w:r w:rsidR="00056449">
              <w:rPr>
                <w:rFonts w:ascii="Calibri" w:eastAsia="Times New Roman" w:hAnsi="Calibri" w:cs="Calibri"/>
                <w:lang w:eastAsia="en-GB"/>
              </w:rPr>
              <w:t>emantic fluency, CPT-IP</w:t>
            </w:r>
          </w:p>
        </w:tc>
      </w:tr>
      <w:tr w:rsidR="00056449" w14:paraId="119F9EDC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0F687867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Addington et al. (2019)</w:t>
            </w:r>
          </w:p>
        </w:tc>
        <w:tc>
          <w:tcPr>
            <w:tcW w:w="3118" w:type="dxa"/>
            <w:noWrap/>
            <w:hideMark/>
          </w:tcPr>
          <w:p w14:paraId="35DFC16A" w14:textId="19E8FD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American Prodrome Longitudinal Study </w:t>
            </w:r>
            <w:r w:rsidR="004B739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USA</w:t>
            </w:r>
          </w:p>
        </w:tc>
        <w:tc>
          <w:tcPr>
            <w:tcW w:w="993" w:type="dxa"/>
            <w:hideMark/>
          </w:tcPr>
          <w:p w14:paraId="640BC99C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278</w:t>
            </w:r>
          </w:p>
        </w:tc>
        <w:tc>
          <w:tcPr>
            <w:tcW w:w="850" w:type="dxa"/>
            <w:hideMark/>
          </w:tcPr>
          <w:p w14:paraId="3342582A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134" w:type="dxa"/>
            <w:hideMark/>
          </w:tcPr>
          <w:p w14:paraId="133D0BB7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18.8 (4.4)</w:t>
            </w:r>
          </w:p>
        </w:tc>
        <w:tc>
          <w:tcPr>
            <w:tcW w:w="1134" w:type="dxa"/>
            <w:hideMark/>
          </w:tcPr>
          <w:p w14:paraId="27F737C2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57" w:type="dxa"/>
            <w:hideMark/>
          </w:tcPr>
          <w:p w14:paraId="5222E3DE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  <w:tc>
          <w:tcPr>
            <w:tcW w:w="686" w:type="dxa"/>
            <w:noWrap/>
            <w:hideMark/>
          </w:tcPr>
          <w:p w14:paraId="1F8CA60D" w14:textId="4E0A489F" w:rsidR="00056449" w:rsidRDefault="00BB370A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3685" w:type="dxa"/>
            <w:hideMark/>
          </w:tcPr>
          <w:p w14:paraId="71CAF180" w14:textId="280D380A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TMT-A</w:t>
            </w:r>
            <w:r w:rsidR="004D6BFE">
              <w:rPr>
                <w:rFonts w:ascii="Calibri" w:eastAsia="Times New Roman" w:hAnsi="Calibri" w:cs="Calibri"/>
                <w:lang w:eastAsia="en-GB"/>
              </w:rPr>
              <w:t>, BACS symbol coding</w:t>
            </w:r>
          </w:p>
        </w:tc>
      </w:tr>
      <w:tr w:rsidR="00056449" w14:paraId="2C03F7E9" w14:textId="77777777" w:rsidTr="001D06FE">
        <w:trPr>
          <w:trHeight w:val="290"/>
        </w:trPr>
        <w:tc>
          <w:tcPr>
            <w:tcW w:w="1418" w:type="dxa"/>
            <w:noWrap/>
            <w:hideMark/>
          </w:tcPr>
          <w:p w14:paraId="339E0C01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Allott et al. (2019)</w:t>
            </w:r>
          </w:p>
        </w:tc>
        <w:tc>
          <w:tcPr>
            <w:tcW w:w="3118" w:type="dxa"/>
            <w:noWrap/>
            <w:hideMark/>
          </w:tcPr>
          <w:p w14:paraId="513F510A" w14:textId="77777777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Personal Assessment and Crisis Evaluation Clinic 1994 - 2000, Australia</w:t>
            </w:r>
          </w:p>
        </w:tc>
        <w:tc>
          <w:tcPr>
            <w:tcW w:w="993" w:type="dxa"/>
            <w:noWrap/>
            <w:hideMark/>
          </w:tcPr>
          <w:p w14:paraId="0514BBD6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850" w:type="dxa"/>
            <w:noWrap/>
            <w:hideMark/>
          </w:tcPr>
          <w:p w14:paraId="0776B3FF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268" w:type="dxa"/>
            <w:gridSpan w:val="2"/>
            <w:noWrap/>
            <w:hideMark/>
          </w:tcPr>
          <w:p w14:paraId="6FE3FA67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20.2 (3.2)</w:t>
            </w:r>
          </w:p>
        </w:tc>
        <w:tc>
          <w:tcPr>
            <w:tcW w:w="1157" w:type="dxa"/>
            <w:noWrap/>
            <w:hideMark/>
          </w:tcPr>
          <w:p w14:paraId="180A272C" w14:textId="77777777" w:rsidR="00056449" w:rsidRDefault="00056449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87-157</w:t>
            </w:r>
          </w:p>
        </w:tc>
        <w:tc>
          <w:tcPr>
            <w:tcW w:w="686" w:type="dxa"/>
            <w:noWrap/>
            <w:hideMark/>
          </w:tcPr>
          <w:p w14:paraId="588D903C" w14:textId="7F733A33" w:rsidR="00056449" w:rsidRDefault="00BB370A" w:rsidP="00BB370A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B370A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3685" w:type="dxa"/>
            <w:noWrap/>
            <w:hideMark/>
          </w:tcPr>
          <w:p w14:paraId="49E3320D" w14:textId="5DBB4DB6" w:rsidR="00056449" w:rsidRDefault="00056449" w:rsidP="0005644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TMT-A,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RAVLT, TMT-B, WAIS-R digit span</w:t>
            </w:r>
          </w:p>
        </w:tc>
      </w:tr>
      <w:tr w:rsidR="004D6BFE" w14:paraId="21F69E7F" w14:textId="77777777" w:rsidTr="001D06FE">
        <w:trPr>
          <w:trHeight w:val="290"/>
        </w:trPr>
        <w:tc>
          <w:tcPr>
            <w:tcW w:w="1418" w:type="dxa"/>
            <w:noWrap/>
          </w:tcPr>
          <w:p w14:paraId="7B836433" w14:textId="5FCD2778" w:rsidR="004D6BFE" w:rsidRDefault="004D6BFE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Fujioka et al. (2020)</w:t>
            </w:r>
          </w:p>
        </w:tc>
        <w:tc>
          <w:tcPr>
            <w:tcW w:w="3118" w:type="dxa"/>
            <w:noWrap/>
          </w:tcPr>
          <w:p w14:paraId="7AA7E851" w14:textId="75D22212" w:rsidR="004D6BFE" w:rsidRDefault="000A0763" w:rsidP="00056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IN-STEP Study, Japan</w:t>
            </w:r>
          </w:p>
        </w:tc>
        <w:tc>
          <w:tcPr>
            <w:tcW w:w="993" w:type="dxa"/>
            <w:noWrap/>
          </w:tcPr>
          <w:p w14:paraId="16886BEE" w14:textId="4463092C" w:rsidR="004D6BFE" w:rsidRDefault="000A0763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850" w:type="dxa"/>
            <w:noWrap/>
          </w:tcPr>
          <w:p w14:paraId="0AA150B9" w14:textId="2663AD02" w:rsidR="004D6BFE" w:rsidRDefault="000A0763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268" w:type="dxa"/>
            <w:gridSpan w:val="2"/>
            <w:noWrap/>
          </w:tcPr>
          <w:p w14:paraId="69A272B7" w14:textId="1BADA4FC" w:rsidR="004D6BFE" w:rsidRDefault="000A0763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20.4 (3.7)</w:t>
            </w:r>
          </w:p>
        </w:tc>
        <w:tc>
          <w:tcPr>
            <w:tcW w:w="1157" w:type="dxa"/>
            <w:noWrap/>
          </w:tcPr>
          <w:p w14:paraId="1817C873" w14:textId="22DCE276" w:rsidR="004D6BFE" w:rsidRDefault="000A0763" w:rsidP="00056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6-37</w:t>
            </w:r>
          </w:p>
        </w:tc>
        <w:tc>
          <w:tcPr>
            <w:tcW w:w="686" w:type="dxa"/>
            <w:noWrap/>
          </w:tcPr>
          <w:p w14:paraId="6371A1D1" w14:textId="55056D89" w:rsidR="004D6BFE" w:rsidRPr="00BB370A" w:rsidRDefault="001C65B1" w:rsidP="00BB370A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3685" w:type="dxa"/>
            <w:noWrap/>
          </w:tcPr>
          <w:p w14:paraId="1959B80E" w14:textId="3FF6DB32" w:rsidR="004D6BFE" w:rsidRDefault="009C4733" w:rsidP="0005644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BACS</w:t>
            </w:r>
            <w:r w:rsidR="00122243">
              <w:rPr>
                <w:rFonts w:ascii="Calibri" w:eastAsia="Times New Roman" w:hAnsi="Calibri" w:cs="Calibri"/>
                <w:lang w:eastAsia="en-GB"/>
              </w:rPr>
              <w:t>-J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symbol coding</w:t>
            </w:r>
            <w:r w:rsidR="00DC2880">
              <w:rPr>
                <w:rFonts w:ascii="Calibri" w:eastAsia="Times New Roman" w:hAnsi="Calibri" w:cs="Calibri"/>
                <w:lang w:eastAsia="en-GB"/>
              </w:rPr>
              <w:t>, semantic fluency, letter fluency</w:t>
            </w:r>
          </w:p>
        </w:tc>
      </w:tr>
    </w:tbl>
    <w:p w14:paraId="028E9622" w14:textId="3A674FEE" w:rsidR="00053DD7" w:rsidRPr="000A7007" w:rsidRDefault="003F2A49">
      <w:r>
        <w:t xml:space="preserve">HC Healthy controls; CHR Clinical high-risk; </w:t>
      </w:r>
      <w:r w:rsidR="00E702FB">
        <w:t xml:space="preserve">FUP follow-up period; NOS Newcastle-Ottawa Scale; </w:t>
      </w:r>
      <w:r w:rsidR="002D35AA">
        <w:t xml:space="preserve">TMT Trail making test; </w:t>
      </w:r>
      <w:r w:rsidR="00F76A1E">
        <w:t xml:space="preserve">WAIS Weschler Adult Intelligence Scale; </w:t>
      </w:r>
      <w:r w:rsidR="0064149A">
        <w:t>D-KEFS Delis-Kaplan Executive Function</w:t>
      </w:r>
      <w:r w:rsidR="00D647A4">
        <w:t xml:space="preserve"> System;</w:t>
      </w:r>
      <w:r w:rsidR="00E26964">
        <w:t xml:space="preserve"> CVLT</w:t>
      </w:r>
      <w:r w:rsidR="00482440">
        <w:t xml:space="preserve"> California Verbal Learning Test</w:t>
      </w:r>
      <w:r w:rsidR="00AF42FE">
        <w:t xml:space="preserve">; </w:t>
      </w:r>
      <w:r w:rsidR="00237142">
        <w:t xml:space="preserve">CPT-IP Continuous Performance Test – Identical Pairs; </w:t>
      </w:r>
      <w:r w:rsidR="00211789">
        <w:t>RAVLT Rey Auditory Verbal Learning Test</w:t>
      </w:r>
      <w:r w:rsidR="003B1C57">
        <w:t xml:space="preserve">; </w:t>
      </w:r>
      <w:r w:rsidR="00F6023A">
        <w:t>BACS Brief Assessment of Cognition Scale</w:t>
      </w:r>
      <w:r w:rsidR="00DC2BC5">
        <w:t xml:space="preserve">; </w:t>
      </w:r>
      <w:r w:rsidR="003B1C57">
        <w:t>NR Not reported</w:t>
      </w:r>
    </w:p>
    <w:p w14:paraId="4C4C7A00" w14:textId="77777777" w:rsidR="000A7007" w:rsidRDefault="000A7007">
      <w:pPr>
        <w:rPr>
          <w:b/>
          <w:bCs/>
        </w:rPr>
      </w:pPr>
    </w:p>
    <w:p w14:paraId="39AD59FA" w14:textId="77777777" w:rsidR="000A7007" w:rsidRDefault="000A7007">
      <w:pPr>
        <w:rPr>
          <w:b/>
          <w:bCs/>
        </w:rPr>
      </w:pPr>
    </w:p>
    <w:p w14:paraId="3243FD19" w14:textId="77777777" w:rsidR="00783FA7" w:rsidRDefault="00783FA7">
      <w:pPr>
        <w:sectPr w:rsidR="00783FA7" w:rsidSect="00BB422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7412F74" w14:textId="77777777" w:rsidR="00C67253" w:rsidRDefault="00C67253" w:rsidP="00C67253">
      <w:r w:rsidRPr="003D0D20">
        <w:rPr>
          <w:b/>
          <w:bCs/>
        </w:rPr>
        <w:lastRenderedPageBreak/>
        <w:t>eFigure 1:</w:t>
      </w:r>
      <w:r>
        <w:t xml:space="preserve"> PRISMA flow chart outlining the study selection procedure </w: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15BF6597" wp14:editId="6AA90015">
                <wp:simplePos x="0" y="0"/>
                <wp:positionH relativeFrom="column">
                  <wp:posOffset>3600450</wp:posOffset>
                </wp:positionH>
                <wp:positionV relativeFrom="paragraph">
                  <wp:posOffset>4240530</wp:posOffset>
                </wp:positionV>
                <wp:extent cx="528320" cy="692150"/>
                <wp:effectExtent l="9525" t="9525" r="52705" b="4127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69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15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83.5pt;margin-top:333.9pt;width:41.6pt;height:54.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7075289A" wp14:editId="59A38944">
                <wp:simplePos x="0" y="0"/>
                <wp:positionH relativeFrom="column">
                  <wp:posOffset>3578225</wp:posOffset>
                </wp:positionH>
                <wp:positionV relativeFrom="paragraph">
                  <wp:posOffset>3034030</wp:posOffset>
                </wp:positionV>
                <wp:extent cx="550545" cy="234950"/>
                <wp:effectExtent l="6350" t="60325" r="33655" b="952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CFB80" id="Straight Arrow Connector 30" o:spid="_x0000_s1026" type="#_x0000_t32" style="position:absolute;margin-left:281.75pt;margin-top:238.9pt;width:43.35pt;height:18.5pt;flip:y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5D024" wp14:editId="329ED822">
                <wp:simplePos x="0" y="0"/>
                <wp:positionH relativeFrom="column">
                  <wp:posOffset>4128770</wp:posOffset>
                </wp:positionH>
                <wp:positionV relativeFrom="paragraph">
                  <wp:posOffset>2633980</wp:posOffset>
                </wp:positionV>
                <wp:extent cx="1814830" cy="800100"/>
                <wp:effectExtent l="13970" t="12700" r="9525" b="63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4F11B" w14:textId="6FFD839B" w:rsidR="00C67253" w:rsidRPr="00490489" w:rsidRDefault="00C67253" w:rsidP="00C67253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Records excluded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br/>
                              <w:t xml:space="preserve">(n = </w:t>
                            </w:r>
                            <w:r w:rsidR="007A36D2">
                              <w:rPr>
                                <w:rFonts w:ascii="Calibri" w:hAnsi="Calibri"/>
                              </w:rPr>
                              <w:t>9728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D024" id="Rectangle 31" o:spid="_x0000_s1026" style="position:absolute;margin-left:325.1pt;margin-top:207.4pt;width:142.9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">
                <v:textbox inset=",7.2pt,,7.2pt">
                  <w:txbxContent>
                    <w:p w14:paraId="0F84F11B" w14:textId="6FFD839B" w:rsidR="00C67253" w:rsidRPr="00490489" w:rsidRDefault="00C67253" w:rsidP="00C67253">
                      <w:pPr>
                        <w:spacing w:before="120"/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Records excluded</w:t>
                      </w:r>
                      <w:r w:rsidRPr="00490489">
                        <w:rPr>
                          <w:rFonts w:ascii="Calibri" w:hAnsi="Calibri"/>
                        </w:rPr>
                        <w:br/>
                        <w:t xml:space="preserve">(n = </w:t>
                      </w:r>
                      <w:r w:rsidR="007A36D2">
                        <w:rPr>
                          <w:rFonts w:ascii="Calibri" w:hAnsi="Calibri"/>
                        </w:rPr>
                        <w:t>9728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D66F4A" wp14:editId="477822AE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12700" t="9525" r="1270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A7C4" w14:textId="7E2B97DD" w:rsidR="00C67253" w:rsidRPr="00490489" w:rsidRDefault="00C67253" w:rsidP="00C672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Records screened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br/>
                              <w:t xml:space="preserve">(n = </w:t>
                            </w:r>
                            <w:r w:rsidR="007A36D2">
                              <w:rPr>
                                <w:rFonts w:ascii="Calibri" w:hAnsi="Calibri"/>
                              </w:rPr>
                              <w:t>9804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6F4A" id="Rectangle 32" o:spid="_x0000_s1027" style="position:absolute;margin-left:150.25pt;margin-top:234.9pt;width:131.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">
                <v:textbox inset=",7.2pt,,7.2pt">
                  <w:txbxContent>
                    <w:p w14:paraId="1000A7C4" w14:textId="7E2B97DD" w:rsidR="00C67253" w:rsidRPr="00490489" w:rsidRDefault="00C67253" w:rsidP="00C6725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Records screened</w:t>
                      </w:r>
                      <w:r w:rsidRPr="00490489">
                        <w:rPr>
                          <w:rFonts w:ascii="Calibri" w:hAnsi="Calibri"/>
                        </w:rPr>
                        <w:br/>
                        <w:t xml:space="preserve">(n = </w:t>
                      </w:r>
                      <w:r w:rsidR="007A36D2">
                        <w:rPr>
                          <w:rFonts w:ascii="Calibri" w:hAnsi="Calibri"/>
                        </w:rPr>
                        <w:t>9804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66D73AE9" wp14:editId="69FBE458">
                <wp:simplePos x="0" y="0"/>
                <wp:positionH relativeFrom="column">
                  <wp:posOffset>2743200</wp:posOffset>
                </wp:positionH>
                <wp:positionV relativeFrom="paragraph">
                  <wp:posOffset>3554730</wp:posOffset>
                </wp:positionV>
                <wp:extent cx="0" cy="342900"/>
                <wp:effectExtent l="57150" t="9525" r="5715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23E8" id="Straight Arrow Connector 33" o:spid="_x0000_s1026" type="#_x0000_t32" style="position:absolute;margin-left:3in;margin-top:279.9pt;width:0;height:27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7F73ECCA" wp14:editId="1D500602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7150" t="9525" r="5715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AF38" id="Straight Arrow Connector 34" o:spid="_x0000_s1026" type="#_x0000_t32" style="position:absolute;margin-left:3in;margin-top:198.9pt;width:0;height:36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220341B0" wp14:editId="71FBB0EF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E42F" id="Straight Arrow Connector 35" o:spid="_x0000_s1026" type="#_x0000_t32" style="position:absolute;margin-left:306pt;margin-top:117.9pt;width:0;height:36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5FBFC346" wp14:editId="5AB33769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8F08" id="Straight Arrow Connector 36" o:spid="_x0000_s1026" type="#_x0000_t32" style="position:absolute;margin-left:126pt;margin-top:117.9pt;width:0;height:36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618EF6" wp14:editId="41B648B6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9525" r="5080" b="95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9205" w14:textId="370FE059" w:rsidR="00C67253" w:rsidRPr="00490489" w:rsidRDefault="00C67253" w:rsidP="00C672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Records after duplicates removed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br/>
                              <w:t xml:space="preserve">(n = </w:t>
                            </w:r>
                            <w:r w:rsidR="007A36D2" w:rsidRPr="00490489">
                              <w:rPr>
                                <w:rFonts w:ascii="Calibri" w:hAnsi="Calibri"/>
                              </w:rPr>
                              <w:t>9</w:t>
                            </w:r>
                            <w:r w:rsidR="007A36D2">
                              <w:rPr>
                                <w:rFonts w:ascii="Calibri" w:hAnsi="Calibri"/>
                              </w:rPr>
                              <w:t>804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8EF6" id="Rectangle 37" o:spid="_x0000_s1028" style="position:absolute;margin-left:106.85pt;margin-top:153.9pt;width:218.2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">
                <v:textbox inset=",7.2pt,,7.2pt">
                  <w:txbxContent>
                    <w:p w14:paraId="5C8D9205" w14:textId="370FE059" w:rsidR="00C67253" w:rsidRPr="00490489" w:rsidRDefault="00C67253" w:rsidP="00C6725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Records after duplicates removed</w:t>
                      </w:r>
                      <w:r w:rsidRPr="00490489">
                        <w:rPr>
                          <w:rFonts w:ascii="Calibri" w:hAnsi="Calibri"/>
                        </w:rPr>
                        <w:br/>
                        <w:t xml:space="preserve">(n = </w:t>
                      </w:r>
                      <w:r w:rsidR="007A36D2" w:rsidRPr="00490489">
                        <w:rPr>
                          <w:rFonts w:ascii="Calibri" w:hAnsi="Calibri"/>
                        </w:rPr>
                        <w:t>9</w:t>
                      </w:r>
                      <w:r w:rsidR="007A36D2">
                        <w:rPr>
                          <w:rFonts w:ascii="Calibri" w:hAnsi="Calibri"/>
                        </w:rPr>
                        <w:t>804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AC65534" w14:textId="77777777" w:rsidR="00C67253" w:rsidRDefault="00C67253" w:rsidP="00C6725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1043B0" wp14:editId="50017B0C">
                <wp:simplePos x="0" y="0"/>
                <wp:positionH relativeFrom="column">
                  <wp:posOffset>4126375</wp:posOffset>
                </wp:positionH>
                <wp:positionV relativeFrom="paragraph">
                  <wp:posOffset>3348701</wp:posOffset>
                </wp:positionV>
                <wp:extent cx="2138045" cy="2864734"/>
                <wp:effectExtent l="0" t="0" r="14605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28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0D983" w14:textId="7827C7A9" w:rsidR="00C67253" w:rsidRPr="00490489" w:rsidRDefault="00C67253" w:rsidP="00C672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Full-text articles excluded, with reasons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br/>
                              <w:t xml:space="preserve">(n = </w:t>
                            </w:r>
                            <w:r w:rsidR="009761FD">
                              <w:rPr>
                                <w:rFonts w:ascii="Calibri" w:hAnsi="Calibri"/>
                              </w:rPr>
                              <w:t>63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  <w:p w14:paraId="31153FF2" w14:textId="77777777" w:rsidR="00C67253" w:rsidRPr="00490489" w:rsidRDefault="00C67253" w:rsidP="00C6725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- CHR criteria not met (n = 10)</w:t>
                            </w:r>
                          </w:p>
                          <w:p w14:paraId="1742FA16" w14:textId="77777777" w:rsidR="00C67253" w:rsidRPr="00490489" w:rsidRDefault="00C67253" w:rsidP="00C6725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- No measure of cognition (n = 10)</w:t>
                            </w:r>
                          </w:p>
                          <w:p w14:paraId="7F80E94B" w14:textId="2701DCC7" w:rsidR="00C67253" w:rsidRDefault="00C67253" w:rsidP="00C6725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 xml:space="preserve">- Cognition measured at one time point (n = </w:t>
                            </w:r>
                            <w:r w:rsidR="007D3906">
                              <w:rPr>
                                <w:rFonts w:ascii="Calibri" w:hAnsi="Calibri"/>
                              </w:rPr>
                              <w:t>33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  <w:p w14:paraId="0F82D125" w14:textId="77777777" w:rsidR="00C67253" w:rsidRPr="00490489" w:rsidRDefault="00C67253" w:rsidP="00C6725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- Participants taking part in a treatment trial (n = 1)</w:t>
                            </w:r>
                          </w:p>
                          <w:p w14:paraId="289E2553" w14:textId="77777777" w:rsidR="00C67253" w:rsidRDefault="00C67253" w:rsidP="00C6725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- Overlapping sample (n = 1)</w:t>
                            </w:r>
                          </w:p>
                          <w:p w14:paraId="560AB36C" w14:textId="77777777" w:rsidR="00C67253" w:rsidRDefault="00C67253" w:rsidP="00C6725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- Insufficient data for meta-analysis (n = 4)</w:t>
                            </w:r>
                          </w:p>
                          <w:p w14:paraId="73922101" w14:textId="77777777" w:rsidR="00C67253" w:rsidRPr="00490489" w:rsidRDefault="00C67253" w:rsidP="00C6725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- Author could not provide data to calculate effect size (n = 4)</w:t>
                            </w:r>
                          </w:p>
                          <w:p w14:paraId="48091D59" w14:textId="77777777" w:rsidR="00C67253" w:rsidRPr="00490489" w:rsidRDefault="00C67253" w:rsidP="00C6725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043B0" id="Rectangle 38" o:spid="_x0000_s1029" style="position:absolute;margin-left:324.9pt;margin-top:263.7pt;width:168.35pt;height:22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">
                <v:textbox inset=",7.2pt,,7.2pt">
                  <w:txbxContent>
                    <w:p w14:paraId="1430D983" w14:textId="7827C7A9" w:rsidR="00C67253" w:rsidRPr="00490489" w:rsidRDefault="00C67253" w:rsidP="00C6725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Full-text articles excluded, with reasons</w:t>
                      </w:r>
                      <w:r w:rsidRPr="00490489">
                        <w:rPr>
                          <w:rFonts w:ascii="Calibri" w:hAnsi="Calibri"/>
                        </w:rPr>
                        <w:br/>
                        <w:t xml:space="preserve">(n = </w:t>
                      </w:r>
                      <w:r w:rsidR="009761FD">
                        <w:rPr>
                          <w:rFonts w:ascii="Calibri" w:hAnsi="Calibri"/>
                        </w:rPr>
                        <w:t>63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  <w:p w14:paraId="31153FF2" w14:textId="77777777" w:rsidR="00C67253" w:rsidRPr="00490489" w:rsidRDefault="00C67253" w:rsidP="00C67253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- CHR criteria not met (n = 10)</w:t>
                      </w:r>
                    </w:p>
                    <w:p w14:paraId="1742FA16" w14:textId="77777777" w:rsidR="00C67253" w:rsidRPr="00490489" w:rsidRDefault="00C67253" w:rsidP="00C67253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- No measure of cognition (n = 10)</w:t>
                      </w:r>
                    </w:p>
                    <w:p w14:paraId="7F80E94B" w14:textId="2701DCC7" w:rsidR="00C67253" w:rsidRDefault="00C67253" w:rsidP="00C67253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 xml:space="preserve">- Cognition measured at one time point (n = </w:t>
                      </w:r>
                      <w:r w:rsidR="007D3906">
                        <w:rPr>
                          <w:rFonts w:ascii="Calibri" w:hAnsi="Calibri"/>
                        </w:rPr>
                        <w:t>33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  <w:p w14:paraId="0F82D125" w14:textId="77777777" w:rsidR="00C67253" w:rsidRPr="00490489" w:rsidRDefault="00C67253" w:rsidP="00C67253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- Participants taking part in a treatment trial (n = 1)</w:t>
                      </w:r>
                    </w:p>
                    <w:p w14:paraId="289E2553" w14:textId="77777777" w:rsidR="00C67253" w:rsidRDefault="00C67253" w:rsidP="00C67253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- Overlapping sample (n = 1)</w:t>
                      </w:r>
                    </w:p>
                    <w:p w14:paraId="560AB36C" w14:textId="77777777" w:rsidR="00C67253" w:rsidRDefault="00C67253" w:rsidP="00C67253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- Insufficient data for meta-analysis (n = 4)</w:t>
                      </w:r>
                    </w:p>
                    <w:p w14:paraId="73922101" w14:textId="77777777" w:rsidR="00C67253" w:rsidRPr="00490489" w:rsidRDefault="00C67253" w:rsidP="00C67253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- Author could not provide data to calculate effect size (n = 4)</w:t>
                      </w:r>
                    </w:p>
                    <w:p w14:paraId="48091D59" w14:textId="77777777" w:rsidR="00C67253" w:rsidRPr="00490489" w:rsidRDefault="00C67253" w:rsidP="00C67253">
                      <w:pPr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DA5978" wp14:editId="4AA72FD4">
                <wp:simplePos x="0" y="0"/>
                <wp:positionH relativeFrom="column">
                  <wp:posOffset>1885950</wp:posOffset>
                </wp:positionH>
                <wp:positionV relativeFrom="paragraph">
                  <wp:posOffset>5300345</wp:posOffset>
                </wp:positionV>
                <wp:extent cx="1714500" cy="91440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31CC" w14:textId="4D51D7BD" w:rsidR="00C67253" w:rsidRPr="00490489" w:rsidRDefault="00C67253" w:rsidP="00C672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Studies included in quantitative synthesis (meta-analysis)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br/>
                              <w:t>(n = 1</w:t>
                            </w:r>
                            <w:r w:rsidR="00A94FA3">
                              <w:rPr>
                                <w:rFonts w:ascii="Calibri" w:hAnsi="Calibri"/>
                              </w:rPr>
                              <w:t>3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5978" id="Rectangle 39" o:spid="_x0000_s1030" style="position:absolute;margin-left:148.5pt;margin-top:417.35pt;width:13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">
                <v:textbox inset=",7.2pt,,7.2pt">
                  <w:txbxContent>
                    <w:p w14:paraId="419E31CC" w14:textId="4D51D7BD" w:rsidR="00C67253" w:rsidRPr="00490489" w:rsidRDefault="00C67253" w:rsidP="00C6725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Studies included in quantitative synthesis (meta-analysis)</w:t>
                      </w:r>
                      <w:r w:rsidRPr="00490489">
                        <w:rPr>
                          <w:rFonts w:ascii="Calibri" w:hAnsi="Calibri"/>
                        </w:rPr>
                        <w:br/>
                        <w:t>(n = 1</w:t>
                      </w:r>
                      <w:r w:rsidR="00A94FA3">
                        <w:rPr>
                          <w:rFonts w:ascii="Calibri" w:hAnsi="Calibri"/>
                        </w:rPr>
                        <w:t>3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0AE2ACB0" wp14:editId="35079928">
                <wp:simplePos x="0" y="0"/>
                <wp:positionH relativeFrom="column">
                  <wp:posOffset>2743200</wp:posOffset>
                </wp:positionH>
                <wp:positionV relativeFrom="paragraph">
                  <wp:posOffset>4405157</wp:posOffset>
                </wp:positionV>
                <wp:extent cx="0" cy="895350"/>
                <wp:effectExtent l="76200" t="0" r="57150" b="571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7C68" id="Straight Arrow Connector 40" o:spid="_x0000_s1026" type="#_x0000_t32" style="position:absolute;margin-left:3in;margin-top:346.85pt;width:0;height:70.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8B565D" wp14:editId="1F7D2EE4">
                <wp:simplePos x="0" y="0"/>
                <wp:positionH relativeFrom="column">
                  <wp:posOffset>1887562</wp:posOffset>
                </wp:positionH>
                <wp:positionV relativeFrom="paragraph">
                  <wp:posOffset>3613491</wp:posOffset>
                </wp:positionV>
                <wp:extent cx="1714500" cy="799367"/>
                <wp:effectExtent l="0" t="0" r="19050" b="2032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9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DB73" w14:textId="2293A3C3" w:rsidR="00C67253" w:rsidRPr="00490489" w:rsidRDefault="00C67253" w:rsidP="00C6725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Full-text articles assessed for eligibility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br/>
                              <w:t>(n =</w:t>
                            </w:r>
                            <w:r w:rsidR="009761FD">
                              <w:rPr>
                                <w:rFonts w:ascii="Calibri" w:hAnsi="Calibri"/>
                              </w:rPr>
                              <w:t xml:space="preserve"> 76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B565D" id="Rectangle 41" o:spid="_x0000_s1031" style="position:absolute;margin-left:148.65pt;margin-top:284.55pt;width:135pt;height:6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">
                <v:textbox inset=",7.2pt,,7.2pt">
                  <w:txbxContent>
                    <w:p w14:paraId="4993DB73" w14:textId="2293A3C3" w:rsidR="00C67253" w:rsidRPr="00490489" w:rsidRDefault="00C67253" w:rsidP="00C6725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Full-text articles assessed for eligibility</w:t>
                      </w:r>
                      <w:r w:rsidRPr="00490489">
                        <w:rPr>
                          <w:rFonts w:ascii="Calibri" w:hAnsi="Calibri"/>
                        </w:rPr>
                        <w:br/>
                        <w:t>(n =</w:t>
                      </w:r>
                      <w:r w:rsidR="009761FD">
                        <w:rPr>
                          <w:rFonts w:ascii="Calibri" w:hAnsi="Calibri"/>
                        </w:rPr>
                        <w:t xml:space="preserve"> 76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7C931B" wp14:editId="66244813">
                <wp:simplePos x="0" y="0"/>
                <wp:positionH relativeFrom="column">
                  <wp:posOffset>2914503</wp:posOffset>
                </wp:positionH>
                <wp:positionV relativeFrom="paragraph">
                  <wp:posOffset>459838</wp:posOffset>
                </wp:positionV>
                <wp:extent cx="2228850" cy="751595"/>
                <wp:effectExtent l="0" t="0" r="19050" b="107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5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80496" w14:textId="7E4479D7" w:rsidR="00C67253" w:rsidRPr="00490489" w:rsidRDefault="00C67253" w:rsidP="00C67253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Additional records identified through other sources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Calibri" w:hAnsi="Calibri"/>
                              </w:rPr>
                              <w:t>12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931B" id="Rectangle 42" o:spid="_x0000_s1032" style="position:absolute;margin-left:229.5pt;margin-top:36.2pt;width:175.5pt;height:5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">
                <v:textbox inset=",7.2pt,,7.2pt">
                  <w:txbxContent>
                    <w:p w14:paraId="40380496" w14:textId="7E4479D7" w:rsidR="00C67253" w:rsidRPr="00490489" w:rsidRDefault="00C67253" w:rsidP="00C67253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Additional records identified through other sources</w:t>
                      </w:r>
                      <w:r w:rsidRPr="00490489">
                        <w:rPr>
                          <w:rFonts w:ascii="Calibri" w:hAnsi="Calibri"/>
                        </w:rPr>
                        <w:br/>
                        <w:t xml:space="preserve">(n = </w:t>
                      </w:r>
                      <w:r>
                        <w:rPr>
                          <w:rFonts w:ascii="Calibri" w:hAnsi="Calibri"/>
                        </w:rPr>
                        <w:t>12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EDF5DE" wp14:editId="7BFE0DE0">
                <wp:simplePos x="0" y="0"/>
                <wp:positionH relativeFrom="column">
                  <wp:posOffset>340116</wp:posOffset>
                </wp:positionH>
                <wp:positionV relativeFrom="paragraph">
                  <wp:posOffset>459839</wp:posOffset>
                </wp:positionV>
                <wp:extent cx="2228850" cy="748420"/>
                <wp:effectExtent l="0" t="0" r="19050" b="139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4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F965" w14:textId="0AF5085E" w:rsidR="00C67253" w:rsidRPr="00490489" w:rsidRDefault="00C67253" w:rsidP="00C67253">
                            <w:pPr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 w:rsidRPr="00490489">
                              <w:rPr>
                                <w:rFonts w:ascii="Calibri" w:hAnsi="Calibri"/>
                              </w:rPr>
                              <w:t>Records identified through database searching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br/>
                              <w:t xml:space="preserve">(n = 14 </w:t>
                            </w:r>
                            <w:r w:rsidR="007A36D2">
                              <w:rPr>
                                <w:rFonts w:ascii="Calibri" w:hAnsi="Calibri"/>
                              </w:rPr>
                              <w:t>919</w:t>
                            </w:r>
                            <w:r w:rsidRPr="00490489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DF5DE" id="Rectangle 43" o:spid="_x0000_s1033" style="position:absolute;margin-left:26.8pt;margin-top:36.2pt;width:175.5pt;height:5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">
                <v:textbox inset=",7.2pt,,7.2pt">
                  <w:txbxContent>
                    <w:p w14:paraId="7816F965" w14:textId="0AF5085E" w:rsidR="00C67253" w:rsidRPr="00490489" w:rsidRDefault="00C67253" w:rsidP="00C67253">
                      <w:pPr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 w:rsidRPr="00490489">
                        <w:rPr>
                          <w:rFonts w:ascii="Calibri" w:hAnsi="Calibri"/>
                        </w:rPr>
                        <w:t>Records identified through database searching</w:t>
                      </w:r>
                      <w:r w:rsidRPr="00490489">
                        <w:rPr>
                          <w:rFonts w:ascii="Calibri" w:hAnsi="Calibri"/>
                        </w:rPr>
                        <w:br/>
                        <w:t xml:space="preserve">(n = 14 </w:t>
                      </w:r>
                      <w:r w:rsidR="007A36D2">
                        <w:rPr>
                          <w:rFonts w:ascii="Calibri" w:hAnsi="Calibri"/>
                        </w:rPr>
                        <w:t>919</w:t>
                      </w:r>
                      <w:r w:rsidRPr="00490489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674E79" wp14:editId="023A5ACB">
                <wp:simplePos x="0" y="0"/>
                <wp:positionH relativeFrom="column">
                  <wp:posOffset>-948653</wp:posOffset>
                </wp:positionH>
                <wp:positionV relativeFrom="paragraph">
                  <wp:posOffset>5591577</wp:posOffset>
                </wp:positionV>
                <wp:extent cx="1371600" cy="383566"/>
                <wp:effectExtent l="0" t="1270" r="17780" b="17780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835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7A8E0" w14:textId="77777777" w:rsidR="00C67253" w:rsidRDefault="00C67253" w:rsidP="00C67253">
                            <w:pPr>
                              <w:pStyle w:val="Heading2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74E79" id="Rectangle: Rounded Corners 44" o:spid="_x0000_s1034" style="position:absolute;margin-left:-74.7pt;margin-top:440.3pt;width:108pt;height:30.2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" fillcolor="#ccecff">
                <v:textbox style="layout-flow:vertical;mso-layout-flow-alt:bottom-to-top" inset="3.6pt,,3.6pt">
                  <w:txbxContent>
                    <w:p w14:paraId="2497A8E0" w14:textId="77777777" w:rsidR="00C67253" w:rsidRDefault="00C67253" w:rsidP="00C67253">
                      <w:pPr>
                        <w:pStyle w:val="Heading2"/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B9C144" wp14:editId="583804ED">
                <wp:simplePos x="0" y="0"/>
                <wp:positionH relativeFrom="column">
                  <wp:posOffset>-948372</wp:posOffset>
                </wp:positionH>
                <wp:positionV relativeFrom="paragraph">
                  <wp:posOffset>788547</wp:posOffset>
                </wp:positionV>
                <wp:extent cx="1371600" cy="393848"/>
                <wp:effectExtent l="0" t="6350" r="12700" b="12700"/>
                <wp:wrapNone/>
                <wp:docPr id="45" name="Rectangle: Rounded Corner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938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A81A5" w14:textId="77777777" w:rsidR="00C67253" w:rsidRDefault="00C67253" w:rsidP="00C67253">
                            <w:pPr>
                              <w:pStyle w:val="Heading2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9C144" id="Rectangle: Rounded Corners 45" o:spid="_x0000_s1035" style="position:absolute;margin-left:-74.65pt;margin-top:62.1pt;width:108pt;height:31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" fillcolor="#ccecff">
                <v:textbox style="layout-flow:vertical;mso-layout-flow-alt:bottom-to-top" inset="3.6pt,,3.6pt">
                  <w:txbxContent>
                    <w:p w14:paraId="67FA81A5" w14:textId="77777777" w:rsidR="00C67253" w:rsidRDefault="00C67253" w:rsidP="00C67253">
                      <w:pPr>
                        <w:pStyle w:val="Heading2"/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21E3EB" wp14:editId="473196D2">
                <wp:simplePos x="0" y="0"/>
                <wp:positionH relativeFrom="column">
                  <wp:posOffset>-945942</wp:posOffset>
                </wp:positionH>
                <wp:positionV relativeFrom="paragraph">
                  <wp:posOffset>3992183</wp:posOffset>
                </wp:positionV>
                <wp:extent cx="1371600" cy="388988"/>
                <wp:effectExtent l="0" t="3810" r="15240" b="15240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889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3ED270" w14:textId="77777777" w:rsidR="00C67253" w:rsidRPr="000376B3" w:rsidRDefault="00C67253" w:rsidP="00C67253">
                            <w:pPr>
                              <w:pStyle w:val="Heading2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 w:rsidRPr="000376B3">
                              <w:rPr>
                                <w:rFonts w:ascii="Calibri" w:hAnsi="Calibri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1E3EB" id="Rectangle: Rounded Corners 46" o:spid="_x0000_s1036" style="position:absolute;margin-left:-74.5pt;margin-top:314.35pt;width:108pt;height:30.6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" fillcolor="#ccecff">
                <v:textbox style="layout-flow:vertical;mso-layout-flow-alt:bottom-to-top" inset="3.6pt,,3.6pt">
                  <w:txbxContent>
                    <w:p w14:paraId="603ED270" w14:textId="77777777" w:rsidR="00C67253" w:rsidRPr="000376B3" w:rsidRDefault="00C67253" w:rsidP="00C67253">
                      <w:pPr>
                        <w:pStyle w:val="Heading2"/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 w:rsidRPr="000376B3">
                        <w:rPr>
                          <w:rFonts w:ascii="Calibri" w:hAnsi="Calibri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73D838" wp14:editId="7B3AC5B1">
                <wp:simplePos x="0" y="0"/>
                <wp:positionH relativeFrom="column">
                  <wp:posOffset>-944771</wp:posOffset>
                </wp:positionH>
                <wp:positionV relativeFrom="paragraph">
                  <wp:posOffset>2387294</wp:posOffset>
                </wp:positionV>
                <wp:extent cx="1371600" cy="391331"/>
                <wp:effectExtent l="0" t="5080" r="13970" b="13970"/>
                <wp:wrapNone/>
                <wp:docPr id="47" name="Rectangle: Rounded Corner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913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CECBDF" w14:textId="77777777" w:rsidR="00C67253" w:rsidRDefault="00C67253" w:rsidP="00C67253">
                            <w:pPr>
                              <w:pStyle w:val="Heading2"/>
                              <w:jc w:val="center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3D838" id="Rectangle: Rounded Corners 47" o:spid="_x0000_s1037" style="position:absolute;margin-left:-74.4pt;margin-top:188pt;width:108pt;height:30.8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" fillcolor="#ccecff">
                <v:textbox style="layout-flow:vertical;mso-layout-flow-alt:bottom-to-top" inset="3.6pt,,3.6pt">
                  <w:txbxContent>
                    <w:p w14:paraId="7DCECBDF" w14:textId="77777777" w:rsidR="00C67253" w:rsidRDefault="00C67253" w:rsidP="00C67253">
                      <w:pPr>
                        <w:pStyle w:val="Heading2"/>
                        <w:jc w:val="center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0599B4A3" w14:textId="6BC0094A" w:rsidR="00D35186" w:rsidRPr="00947CB2" w:rsidRDefault="00911F9F">
      <w:pPr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313A4B" wp14:editId="13393903">
                <wp:simplePos x="0" y="0"/>
                <wp:positionH relativeFrom="column">
                  <wp:posOffset>4343400</wp:posOffset>
                </wp:positionH>
                <wp:positionV relativeFrom="paragraph">
                  <wp:posOffset>742949</wp:posOffset>
                </wp:positionV>
                <wp:extent cx="0" cy="2066925"/>
                <wp:effectExtent l="0" t="0" r="381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EEEC1" id="Straight Connector 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58.5pt" to="342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5648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EF0458" wp14:editId="47EF812F">
                <wp:simplePos x="0" y="0"/>
                <wp:positionH relativeFrom="column">
                  <wp:posOffset>3020060</wp:posOffset>
                </wp:positionH>
                <wp:positionV relativeFrom="paragraph">
                  <wp:posOffset>2440940</wp:posOffset>
                </wp:positionV>
                <wp:extent cx="62431" cy="56962"/>
                <wp:effectExtent l="19050" t="38100" r="33020" b="38735"/>
                <wp:wrapNone/>
                <wp:docPr id="21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1" cy="56962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D39A" id="Star: 5 Points 4" o:spid="_x0000_s1026" style="position:absolute;margin-left:237.8pt;margin-top:192.2pt;width:4.9pt;height: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31,5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" path="m,21757r23847,1l31216,r7368,21758l62431,21757,43139,35204r7369,21758l31216,43515,11923,56962,19292,35204,,21757xe" fillcolor="white [3212]" strokecolor="black [1600]" strokeweight=".5pt">
                <v:fill opacity="30069f"/>
                <v:stroke joinstyle="miter"/>
                <v:path arrowok="t" o:connecttype="custom" o:connectlocs="0,21757;23847,21758;31216,0;38584,21758;62431,21757;43139,35204;50508,56962;31216,43515;11923,56962;19292,35204;0,21757" o:connectangles="0,0,0,0,0,0,0,0,0,0,0"/>
              </v:shape>
            </w:pict>
          </mc:Fallback>
        </mc:AlternateContent>
      </w:r>
      <w:r w:rsidR="0085648C">
        <w:rPr>
          <w:noProof/>
        </w:rPr>
        <w:drawing>
          <wp:anchor distT="0" distB="0" distL="114300" distR="114300" simplePos="0" relativeHeight="251680768" behindDoc="0" locked="0" layoutInCell="1" allowOverlap="1" wp14:anchorId="62F4F220" wp14:editId="1DA82EBB">
            <wp:simplePos x="0" y="0"/>
            <wp:positionH relativeFrom="margin">
              <wp:align>center</wp:align>
            </wp:positionH>
            <wp:positionV relativeFrom="paragraph">
              <wp:posOffset>454025</wp:posOffset>
            </wp:positionV>
            <wp:extent cx="6534785" cy="3141345"/>
            <wp:effectExtent l="0" t="0" r="0" b="1905"/>
            <wp:wrapSquare wrapText="bothSides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3CC47D7D-1115-4830-9B8B-6776B6D25B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1FC">
        <w:rPr>
          <w:b/>
          <w:bCs/>
        </w:rPr>
        <w:t xml:space="preserve">eFigure 2. </w:t>
      </w:r>
      <w:r w:rsidR="00D441FC">
        <w:t>Forest plot representing the meta-analysis of changes in letter fluency performance</w:t>
      </w:r>
      <w:r w:rsidR="00D441FC" w:rsidRPr="00121339">
        <w:t xml:space="preserve"> </w:t>
      </w:r>
      <w:r w:rsidR="00D441FC">
        <w:t>for</w:t>
      </w:r>
      <w:r w:rsidR="00D441FC" w:rsidRPr="001B4B64">
        <w:t xml:space="preserve"> </w:t>
      </w:r>
      <w:r w:rsidR="00D441FC">
        <w:t>i</w:t>
      </w:r>
      <w:r w:rsidR="00D441FC" w:rsidRPr="001B4B64">
        <w:t xml:space="preserve">ndividuals at </w:t>
      </w:r>
      <w:r w:rsidR="00D441FC">
        <w:t>clinical high-risk</w:t>
      </w:r>
      <w:r w:rsidR="00D441FC" w:rsidRPr="001B4B64">
        <w:t xml:space="preserve"> for </w:t>
      </w:r>
      <w:r w:rsidR="00D441FC">
        <w:t>p</w:t>
      </w:r>
      <w:r w:rsidR="00D441FC" w:rsidRPr="001B4B64">
        <w:t>sychosis</w:t>
      </w:r>
      <w:r w:rsidR="00D441FC" w:rsidRPr="00ED5C9B">
        <w:t xml:space="preserve"> </w:t>
      </w:r>
      <w:r w:rsidR="00D441FC" w:rsidRPr="001B4B64">
        <w:t xml:space="preserve">(CHR) </w:t>
      </w:r>
      <w:r w:rsidR="00D441FC">
        <w:t>compared with healthy control (HC) individuals</w:t>
      </w:r>
    </w:p>
    <w:p w14:paraId="726EEA37" w14:textId="77777777" w:rsidR="00C67253" w:rsidRDefault="00C67253" w:rsidP="00C35C0A">
      <w:pPr>
        <w:rPr>
          <w:b/>
          <w:bCs/>
        </w:rPr>
      </w:pPr>
    </w:p>
    <w:p w14:paraId="28D199C8" w14:textId="256F2101" w:rsidR="0085648C" w:rsidRPr="0094643A" w:rsidRDefault="00C35C0A" w:rsidP="00D3046E">
      <w:pPr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b/>
          <w:bCs/>
        </w:rPr>
        <w:t xml:space="preserve">eFigure 3. </w:t>
      </w:r>
      <w:r w:rsidR="006C76FA">
        <w:t xml:space="preserve">Graph </w:t>
      </w:r>
      <w:r w:rsidR="007B7776">
        <w:t>displaying</w:t>
      </w:r>
      <w:r w:rsidR="00EA0520">
        <w:t xml:space="preserve"> mean performance on letter fluency tasks of included studies (n = 3)</w:t>
      </w:r>
      <w:r w:rsidR="007B7776">
        <w:t xml:space="preserve"> at baseline and follow-up</w:t>
      </w:r>
      <w:r w:rsidR="00EA0520">
        <w:t xml:space="preserve"> </w:t>
      </w:r>
      <w:r w:rsidR="00FD6B8E">
        <w:t>for i</w:t>
      </w:r>
      <w:r w:rsidR="00FD6B8E" w:rsidRPr="001B4B64">
        <w:t xml:space="preserve">ndividuals at </w:t>
      </w:r>
      <w:r w:rsidR="00FD6B8E">
        <w:t>clinical high-risk</w:t>
      </w:r>
      <w:r w:rsidR="00FD6B8E" w:rsidRPr="001B4B64">
        <w:t xml:space="preserve"> for </w:t>
      </w:r>
      <w:r w:rsidR="00FD6B8E">
        <w:t>p</w:t>
      </w:r>
      <w:r w:rsidR="00FD6B8E" w:rsidRPr="001B4B64">
        <w:t>sychosis</w:t>
      </w:r>
      <w:r w:rsidR="00FD6B8E" w:rsidRPr="00ED5C9B">
        <w:t xml:space="preserve"> </w:t>
      </w:r>
      <w:r w:rsidR="00FD6B8E" w:rsidRPr="001B4B64">
        <w:t xml:space="preserve">(CHR) </w:t>
      </w:r>
      <w:r w:rsidR="00FD6B8E">
        <w:t>compared with healthy control (HC) individuals</w:t>
      </w:r>
      <w:r w:rsidR="00C65E9B">
        <w:t xml:space="preserve"> </w:t>
      </w:r>
      <w:r w:rsidR="007F132F">
        <w:t xml:space="preserve"> </w:t>
      </w:r>
    </w:p>
    <w:p w14:paraId="414CFF44" w14:textId="3FB1EBAB" w:rsidR="0085648C" w:rsidRDefault="0094643A" w:rsidP="00D3046E">
      <w:pPr>
        <w:rPr>
          <w:b/>
          <w:bCs/>
        </w:rPr>
      </w:pPr>
      <w:r>
        <w:rPr>
          <w:noProof/>
        </w:rPr>
        <w:drawing>
          <wp:inline distT="0" distB="0" distL="0" distR="0" wp14:anchorId="27AAE7BA" wp14:editId="08184080">
            <wp:extent cx="4676775" cy="30099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D1CB7CF-7601-43A8-A4A1-F2C81E6883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21E7DE" w14:textId="77777777" w:rsidR="0085648C" w:rsidRDefault="0085648C" w:rsidP="00D3046E">
      <w:pPr>
        <w:rPr>
          <w:b/>
          <w:bCs/>
        </w:rPr>
      </w:pPr>
    </w:p>
    <w:p w14:paraId="62B2F4CA" w14:textId="0CF6E902" w:rsidR="00D3046E" w:rsidRDefault="00911F9F" w:rsidP="00D304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6C5DF8" wp14:editId="16BB3C06">
                <wp:simplePos x="0" y="0"/>
                <wp:positionH relativeFrom="column">
                  <wp:posOffset>4800600</wp:posOffset>
                </wp:positionH>
                <wp:positionV relativeFrom="paragraph">
                  <wp:posOffset>774477</wp:posOffset>
                </wp:positionV>
                <wp:extent cx="0" cy="20669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38662" id="Straight Connector 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61pt" to="378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5648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337D47" wp14:editId="36A67FB9">
                <wp:simplePos x="0" y="0"/>
                <wp:positionH relativeFrom="column">
                  <wp:posOffset>3573780</wp:posOffset>
                </wp:positionH>
                <wp:positionV relativeFrom="paragraph">
                  <wp:posOffset>2460625</wp:posOffset>
                </wp:positionV>
                <wp:extent cx="96520" cy="86360"/>
                <wp:effectExtent l="19050" t="38100" r="36830" b="46990"/>
                <wp:wrapSquare wrapText="bothSides"/>
                <wp:docPr id="23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636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5194B" id="Star: 5 Points 2" o:spid="_x0000_s1026" style="position:absolute;margin-left:281.4pt;margin-top:193.75pt;width:7.6pt;height: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52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" path="m,32987r36868,l48260,,59652,32987r36868,l66693,53373,78086,86360,48260,65973,18434,86360,29827,53373,,32987xe" fillcolor="white [3212]" strokecolor="black [1600]" strokeweight=".5pt">
                <v:fill opacity="30069f"/>
                <v:stroke joinstyle="miter"/>
                <v:path arrowok="t" o:connecttype="custom" o:connectlocs="0,32987;36868,32987;48260,0;59652,32987;96520,32987;66693,53373;78086,86360;48260,65973;18434,86360;29827,53373;0,32987" o:connectangles="0,0,0,0,0,0,0,0,0,0,0"/>
                <w10:wrap type="square"/>
              </v:shape>
            </w:pict>
          </mc:Fallback>
        </mc:AlternateContent>
      </w:r>
      <w:r w:rsidR="0085648C">
        <w:rPr>
          <w:noProof/>
        </w:rPr>
        <w:drawing>
          <wp:anchor distT="0" distB="0" distL="114300" distR="114300" simplePos="0" relativeHeight="251682816" behindDoc="0" locked="0" layoutInCell="1" allowOverlap="1" wp14:anchorId="2DD716BE" wp14:editId="030388D3">
            <wp:simplePos x="0" y="0"/>
            <wp:positionH relativeFrom="margin">
              <wp:align>center</wp:align>
            </wp:positionH>
            <wp:positionV relativeFrom="paragraph">
              <wp:posOffset>436245</wp:posOffset>
            </wp:positionV>
            <wp:extent cx="6535093" cy="3141738"/>
            <wp:effectExtent l="0" t="0" r="0" b="1905"/>
            <wp:wrapSquare wrapText="bothSides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1122B17B-DB09-4D11-97F4-E5AB9D76AB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D3046E">
        <w:rPr>
          <w:b/>
          <w:bCs/>
        </w:rPr>
        <w:t xml:space="preserve">eFigure </w:t>
      </w:r>
      <w:r w:rsidR="002C45E1">
        <w:rPr>
          <w:b/>
          <w:bCs/>
        </w:rPr>
        <w:t>4</w:t>
      </w:r>
      <w:r w:rsidR="00D3046E">
        <w:rPr>
          <w:b/>
          <w:bCs/>
        </w:rPr>
        <w:t xml:space="preserve">. </w:t>
      </w:r>
      <w:r w:rsidR="00D3046E">
        <w:t>Forest plot for representing the meta-analysis of changes in WAIS digit span performance</w:t>
      </w:r>
      <w:r w:rsidR="00D3046E" w:rsidRPr="00121339">
        <w:t xml:space="preserve"> </w:t>
      </w:r>
      <w:r w:rsidR="00D3046E">
        <w:t>for</w:t>
      </w:r>
      <w:r w:rsidR="00D3046E" w:rsidRPr="001B4B64">
        <w:t xml:space="preserve"> </w:t>
      </w:r>
      <w:r w:rsidR="00D3046E">
        <w:t>i</w:t>
      </w:r>
      <w:r w:rsidR="00D3046E" w:rsidRPr="001B4B64">
        <w:t xml:space="preserve">ndividuals at </w:t>
      </w:r>
      <w:r w:rsidR="00D3046E">
        <w:t>clinical high-risk</w:t>
      </w:r>
      <w:r w:rsidR="00D3046E" w:rsidRPr="001B4B64">
        <w:t xml:space="preserve"> for </w:t>
      </w:r>
      <w:r w:rsidR="00D3046E">
        <w:t>p</w:t>
      </w:r>
      <w:r w:rsidR="00D3046E" w:rsidRPr="001B4B64">
        <w:t>sychosis</w:t>
      </w:r>
      <w:r w:rsidR="00D3046E" w:rsidRPr="00ED5C9B">
        <w:t xml:space="preserve"> </w:t>
      </w:r>
      <w:r w:rsidR="00D3046E" w:rsidRPr="001B4B64">
        <w:t xml:space="preserve">(CHR) </w:t>
      </w:r>
      <w:r w:rsidR="00D3046E">
        <w:t>compared with healthy control (HC) individuals</w:t>
      </w:r>
    </w:p>
    <w:p w14:paraId="0F683A2E" w14:textId="27475BDE" w:rsidR="00C67253" w:rsidRDefault="00C67253" w:rsidP="00F1613E">
      <w:pPr>
        <w:rPr>
          <w:b/>
          <w:bCs/>
        </w:rPr>
      </w:pPr>
    </w:p>
    <w:p w14:paraId="6F4E8C72" w14:textId="67D148C8" w:rsidR="00F1613E" w:rsidRPr="00B804E4" w:rsidRDefault="00F1613E" w:rsidP="00F1613E">
      <w:pPr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b/>
          <w:bCs/>
        </w:rPr>
        <w:t xml:space="preserve">eFigure 5. </w:t>
      </w:r>
      <w:r>
        <w:t>Graph displaying mean performance on WAIS digit span of included studies (n = 3) at baseline and follow-up for 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</w:t>
      </w:r>
      <w:r w:rsidRPr="001B4B64">
        <w:t xml:space="preserve">(CHR) </w:t>
      </w:r>
      <w:r>
        <w:t xml:space="preserve">compared with healthy control (HC) individuals. </w:t>
      </w:r>
    </w:p>
    <w:p w14:paraId="0131E2C0" w14:textId="5553FB8D" w:rsidR="004319BE" w:rsidRDefault="0094643A">
      <w:r>
        <w:rPr>
          <w:noProof/>
        </w:rPr>
        <w:drawing>
          <wp:inline distT="0" distB="0" distL="0" distR="0" wp14:anchorId="11E643C4" wp14:editId="02B5B178">
            <wp:extent cx="4476750" cy="3057525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52DC1EBB-5038-41B0-98CB-C0A2CF2F4C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8315DC" w14:textId="77777777" w:rsidR="00EF54EB" w:rsidRDefault="00EF54EB"/>
    <w:p w14:paraId="71024EF4" w14:textId="414ABEC0" w:rsidR="00D61442" w:rsidRDefault="00D61442"/>
    <w:p w14:paraId="77DF9F0B" w14:textId="56BA9A28" w:rsidR="00D61442" w:rsidRDefault="00D61442"/>
    <w:p w14:paraId="5EABFC13" w14:textId="77777777" w:rsidR="00034111" w:rsidRDefault="00034111"/>
    <w:p w14:paraId="525336A7" w14:textId="01F4B4F3" w:rsidR="008A6219" w:rsidRPr="00F621CA" w:rsidRDefault="00F621CA" w:rsidP="008A62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1EFFAD" wp14:editId="0E0C807F">
                <wp:simplePos x="0" y="0"/>
                <wp:positionH relativeFrom="column">
                  <wp:posOffset>4368800</wp:posOffset>
                </wp:positionH>
                <wp:positionV relativeFrom="paragraph">
                  <wp:posOffset>3002118</wp:posOffset>
                </wp:positionV>
                <wp:extent cx="97117" cy="86814"/>
                <wp:effectExtent l="19050" t="38100" r="36830" b="46990"/>
                <wp:wrapNone/>
                <wp:docPr id="24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17" cy="86814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9130A" id="Star: 5 Points 2" o:spid="_x0000_s1026" style="position:absolute;margin-left:344pt;margin-top:236.4pt;width:7.65pt;height:6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117,8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" path="m,33160r37096,l48559,,60021,33160r37096,l67106,53654,78569,86814,48559,66320,18548,86814,30011,53654,,33160xe" fillcolor="white [3212]" strokecolor="black [1600]" strokeweight=".5pt">
                <v:fill opacity="30069f"/>
                <v:stroke joinstyle="miter"/>
                <v:path arrowok="t" o:connecttype="custom" o:connectlocs="0,33160;37096,33160;48559,0;60021,33160;97117,33160;67106,53654;78569,86814;48559,66320;18548,86814;30011,53654;0,3316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B6DF84" wp14:editId="60705219">
                <wp:simplePos x="0" y="0"/>
                <wp:positionH relativeFrom="column">
                  <wp:posOffset>3498112</wp:posOffset>
                </wp:positionH>
                <wp:positionV relativeFrom="paragraph">
                  <wp:posOffset>776177</wp:posOffset>
                </wp:positionV>
                <wp:extent cx="0" cy="2558016"/>
                <wp:effectExtent l="0" t="0" r="38100" b="330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80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A3976" id="Straight Connector 1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61.1pt" to="275.4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2C6BC5">
        <w:rPr>
          <w:noProof/>
        </w:rPr>
        <w:drawing>
          <wp:anchor distT="0" distB="0" distL="114300" distR="114300" simplePos="0" relativeHeight="251724800" behindDoc="0" locked="0" layoutInCell="1" allowOverlap="1" wp14:anchorId="33ACE2B9" wp14:editId="56CC6414">
            <wp:simplePos x="0" y="0"/>
            <wp:positionH relativeFrom="column">
              <wp:posOffset>-224155</wp:posOffset>
            </wp:positionH>
            <wp:positionV relativeFrom="paragraph">
              <wp:posOffset>646268</wp:posOffset>
            </wp:positionV>
            <wp:extent cx="6407785" cy="3037205"/>
            <wp:effectExtent l="0" t="0" r="0" b="0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E40B597-6277-4851-8D3A-AB1D5A92F4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034111">
        <w:rPr>
          <w:b/>
          <w:bCs/>
        </w:rPr>
        <w:t xml:space="preserve">eFigure </w:t>
      </w:r>
      <w:r w:rsidR="00EC3503">
        <w:rPr>
          <w:b/>
          <w:bCs/>
        </w:rPr>
        <w:t>6</w:t>
      </w:r>
      <w:r w:rsidR="00034111">
        <w:rPr>
          <w:b/>
          <w:bCs/>
        </w:rPr>
        <w:t xml:space="preserve">. </w:t>
      </w:r>
      <w:r w:rsidR="00034111">
        <w:t>Forest plot for representing the meta-analysis of changes in TMT-A performance</w:t>
      </w:r>
      <w:r w:rsidR="00034111" w:rsidRPr="00895630">
        <w:t xml:space="preserve"> </w:t>
      </w:r>
      <w:r w:rsidR="00034111">
        <w:t>for</w:t>
      </w:r>
      <w:r w:rsidR="00034111" w:rsidRPr="001B4B64">
        <w:t xml:space="preserve"> </w:t>
      </w:r>
      <w:r w:rsidR="00034111">
        <w:t>i</w:t>
      </w:r>
      <w:r w:rsidR="00034111" w:rsidRPr="001B4B64">
        <w:t xml:space="preserve">ndividuals at </w:t>
      </w:r>
      <w:r w:rsidR="00034111">
        <w:t>clinical high-risk</w:t>
      </w:r>
      <w:r w:rsidR="00034111" w:rsidRPr="001B4B64">
        <w:t xml:space="preserve"> for </w:t>
      </w:r>
      <w:r w:rsidR="00034111">
        <w:t>p</w:t>
      </w:r>
      <w:r w:rsidR="00034111" w:rsidRPr="001B4B64">
        <w:t xml:space="preserve">sychosis </w:t>
      </w:r>
      <w:r w:rsidR="00034111" w:rsidRPr="00ED5C9B">
        <w:t>who did (CHR-T) and did not (CHR-NT) transition to psychos</w:t>
      </w:r>
      <w:r w:rsidR="00ED0376">
        <w:t>is</w:t>
      </w:r>
    </w:p>
    <w:p w14:paraId="4D83B740" w14:textId="267DC8B6" w:rsidR="00C67253" w:rsidRDefault="00C67253" w:rsidP="008A6219">
      <w:pPr>
        <w:rPr>
          <w:b/>
          <w:bCs/>
        </w:rPr>
      </w:pPr>
    </w:p>
    <w:p w14:paraId="4441B05D" w14:textId="48B2F984" w:rsidR="008A6219" w:rsidRPr="007E5D71" w:rsidRDefault="008A6219" w:rsidP="008A6219">
      <w:r>
        <w:rPr>
          <w:b/>
          <w:bCs/>
        </w:rPr>
        <w:t xml:space="preserve">eFigure </w:t>
      </w:r>
      <w:r w:rsidR="00EC3503">
        <w:rPr>
          <w:b/>
          <w:bCs/>
        </w:rPr>
        <w:t>7</w:t>
      </w:r>
      <w:r>
        <w:rPr>
          <w:b/>
          <w:bCs/>
        </w:rPr>
        <w:t xml:space="preserve">. </w:t>
      </w:r>
      <w:r>
        <w:t xml:space="preserve">Graph displaying mean performance on </w:t>
      </w:r>
      <w:r w:rsidR="00EC3503">
        <w:t>TMT-A tasks</w:t>
      </w:r>
      <w:r>
        <w:t xml:space="preserve"> of included studies (n = </w:t>
      </w:r>
      <w:r w:rsidR="007E5D71">
        <w:t>6</w:t>
      </w:r>
      <w:r>
        <w:t>) at baseline and follow-up for 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</w:t>
      </w:r>
      <w:r w:rsidR="007E5D71" w:rsidRPr="00ED5C9B">
        <w:t>who did (CHR-T) and did not (CHR-NT) transition to psychos</w:t>
      </w:r>
      <w:r w:rsidR="007E5D71">
        <w:t>is</w:t>
      </w:r>
      <w:r>
        <w:t xml:space="preserve"> </w:t>
      </w:r>
    </w:p>
    <w:p w14:paraId="1B568D82" w14:textId="57BB34B8" w:rsidR="00947CB2" w:rsidRDefault="00802C10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rPr>
          <w:noProof/>
        </w:rPr>
        <w:drawing>
          <wp:inline distT="0" distB="0" distL="0" distR="0" wp14:anchorId="0EDB39B2" wp14:editId="6773BC0E">
            <wp:extent cx="4467225" cy="291465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A449690-500C-472F-9982-7BA2F32259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9BA695" w14:textId="77777777" w:rsidR="00802C10" w:rsidRDefault="00802C10">
      <w:pPr>
        <w:rPr>
          <w:b/>
          <w:bCs/>
        </w:rPr>
      </w:pPr>
    </w:p>
    <w:p w14:paraId="47DFA525" w14:textId="4E8650DD" w:rsidR="00931C4D" w:rsidRDefault="005D35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526BC0" wp14:editId="351B4142">
                <wp:simplePos x="0" y="0"/>
                <wp:positionH relativeFrom="column">
                  <wp:posOffset>5101894</wp:posOffset>
                </wp:positionH>
                <wp:positionV relativeFrom="paragraph">
                  <wp:posOffset>838200</wp:posOffset>
                </wp:positionV>
                <wp:extent cx="0" cy="223837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C7251" id="Straight Connector 1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66pt" to="401.7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44FAC8" wp14:editId="10745B0A">
                <wp:simplePos x="0" y="0"/>
                <wp:positionH relativeFrom="column">
                  <wp:posOffset>3727754</wp:posOffset>
                </wp:positionH>
                <wp:positionV relativeFrom="paragraph">
                  <wp:posOffset>2643505</wp:posOffset>
                </wp:positionV>
                <wp:extent cx="96520" cy="86360"/>
                <wp:effectExtent l="19050" t="38100" r="36830" b="46990"/>
                <wp:wrapNone/>
                <wp:docPr id="9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636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46C7416" id="Star: 5 Points 2" o:spid="_x0000_s1026" style="position:absolute;margin-left:293.5pt;margin-top:208.15pt;width:7.6pt;height:6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52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" path="m,32987r36868,l48260,,59652,32987r36868,l66693,53373,78086,86360,48260,65973,18434,86360,29827,53373,,32987xe" fillcolor="white [3212]" strokecolor="black [1600]" strokeweight=".5pt">
                <v:fill opacity="30069f"/>
                <v:stroke joinstyle="miter"/>
                <v:path arrowok="t" o:connecttype="custom" o:connectlocs="0,32987;36868,32987;48260,0;59652,32987;96520,32987;66693,53373;78086,86360;48260,65973;18434,86360;29827,53373;0,32987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6B5EBB6" wp14:editId="11D912FE">
            <wp:simplePos x="0" y="0"/>
            <wp:positionH relativeFrom="column">
              <wp:posOffset>-257341</wp:posOffset>
            </wp:positionH>
            <wp:positionV relativeFrom="paragraph">
              <wp:posOffset>657225</wp:posOffset>
            </wp:positionV>
            <wp:extent cx="6229350" cy="2705100"/>
            <wp:effectExtent l="0" t="0" r="0" b="0"/>
            <wp:wrapSquare wrapText="bothSides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C70899F-3FC7-4D6E-86C3-FCC65D8B86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931C4D">
        <w:rPr>
          <w:b/>
          <w:bCs/>
        </w:rPr>
        <w:t xml:space="preserve">eFigure 8. </w:t>
      </w:r>
      <w:r w:rsidR="00931C4D">
        <w:t>Forest plot for representing the meta-analysis of changes in BACS symbol coding performance</w:t>
      </w:r>
      <w:r w:rsidR="00931C4D" w:rsidRPr="00895630">
        <w:t xml:space="preserve"> </w:t>
      </w:r>
      <w:r w:rsidR="00931C4D">
        <w:t>for</w:t>
      </w:r>
      <w:r w:rsidR="00931C4D" w:rsidRPr="001B4B64">
        <w:t xml:space="preserve"> </w:t>
      </w:r>
      <w:r w:rsidR="00931C4D">
        <w:t>i</w:t>
      </w:r>
      <w:r w:rsidR="00931C4D" w:rsidRPr="001B4B64">
        <w:t xml:space="preserve">ndividuals at </w:t>
      </w:r>
      <w:r w:rsidR="00931C4D">
        <w:t>clinical high-risk</w:t>
      </w:r>
      <w:r w:rsidR="00931C4D" w:rsidRPr="001B4B64">
        <w:t xml:space="preserve"> for </w:t>
      </w:r>
      <w:r w:rsidR="00931C4D">
        <w:t>p</w:t>
      </w:r>
      <w:r w:rsidR="00931C4D" w:rsidRPr="001B4B64">
        <w:t xml:space="preserve">sychosis </w:t>
      </w:r>
      <w:r w:rsidR="00931C4D" w:rsidRPr="00ED5C9B">
        <w:t>who did (CHR-T) and did not (CHR-NT) transition to psychos</w:t>
      </w:r>
      <w:r w:rsidR="00931C4D">
        <w:t xml:space="preserve">is </w:t>
      </w:r>
    </w:p>
    <w:p w14:paraId="5067AE43" w14:textId="05163E85" w:rsidR="00931C4D" w:rsidRDefault="00931C4D"/>
    <w:p w14:paraId="4169332E" w14:textId="77777777" w:rsidR="00592C0D" w:rsidRDefault="00592C0D"/>
    <w:p w14:paraId="1F0316A7" w14:textId="243B826B" w:rsidR="00802C10" w:rsidRDefault="00931C4D">
      <w:r>
        <w:rPr>
          <w:b/>
          <w:bCs/>
        </w:rPr>
        <w:t xml:space="preserve">eFigure 9. </w:t>
      </w:r>
      <w:r>
        <w:t>Graph displaying mean performance on BACS symbol coding tasks of included studies (n = 3) at baseline and follow-up for i</w:t>
      </w:r>
      <w:r w:rsidRPr="001B4B64">
        <w:t xml:space="preserve">ndividuals at </w:t>
      </w:r>
      <w:r>
        <w:t>clinical high-risk</w:t>
      </w:r>
      <w:r w:rsidRPr="001B4B64">
        <w:t xml:space="preserve"> for </w:t>
      </w:r>
      <w:r>
        <w:t>p</w:t>
      </w:r>
      <w:r w:rsidRPr="001B4B64">
        <w:t>sychosis</w:t>
      </w:r>
      <w:r w:rsidRPr="00ED5C9B">
        <w:t xml:space="preserve"> who did (CHR-T) and did not (CHR-NT) transition to psychos</w:t>
      </w:r>
      <w:r>
        <w:t>is</w:t>
      </w:r>
    </w:p>
    <w:p w14:paraId="18DFE455" w14:textId="4BF05CBE" w:rsidR="00931C4D" w:rsidRDefault="00802C10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rPr>
          <w:noProof/>
        </w:rPr>
        <w:drawing>
          <wp:inline distT="0" distB="0" distL="0" distR="0" wp14:anchorId="5F22CF45" wp14:editId="4FEA8994">
            <wp:extent cx="4276725" cy="283845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15258C01-FC40-40A0-BA4C-888FF1BA9F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31C4D">
        <w:t xml:space="preserve"> </w:t>
      </w:r>
      <w:r w:rsidR="00931C4D">
        <w:br w:type="page"/>
      </w:r>
    </w:p>
    <w:p w14:paraId="7814024A" w14:textId="6360EFE4" w:rsidR="00E708FA" w:rsidRPr="00ED0376" w:rsidRDefault="00D91C8C" w:rsidP="00ED0376">
      <w:pPr>
        <w:pStyle w:val="Heading1"/>
      </w:pPr>
      <w:r>
        <w:lastRenderedPageBreak/>
        <w:t>References</w:t>
      </w:r>
    </w:p>
    <w:p w14:paraId="47B19E5E" w14:textId="717920C6" w:rsidR="00CA1676" w:rsidRPr="00A75C92" w:rsidRDefault="006C5E08" w:rsidP="00A707E1">
      <w:pPr>
        <w:spacing w:after="120" w:line="240" w:lineRule="auto"/>
        <w:rPr>
          <w:rFonts w:cstheme="minorHAnsi"/>
        </w:rPr>
      </w:pPr>
      <w:r w:rsidRPr="00A75C92">
        <w:rPr>
          <w:rFonts w:cstheme="minorHAnsi"/>
          <w:vertAlign w:val="superscript"/>
        </w:rPr>
        <w:t>1</w:t>
      </w:r>
      <w:r w:rsidR="009B6AD6" w:rsidRPr="00A75C92">
        <w:rPr>
          <w:rFonts w:cstheme="minorHAnsi"/>
        </w:rPr>
        <w:t xml:space="preserve"> </w:t>
      </w:r>
      <w:proofErr w:type="spellStart"/>
      <w:r w:rsidR="00CA1676" w:rsidRPr="00A75C92">
        <w:rPr>
          <w:rFonts w:cstheme="minorHAnsi"/>
        </w:rPr>
        <w:t>Reitan</w:t>
      </w:r>
      <w:proofErr w:type="spellEnd"/>
      <w:r w:rsidR="006F347F">
        <w:rPr>
          <w:rFonts w:cstheme="minorHAnsi"/>
        </w:rPr>
        <w:t>,</w:t>
      </w:r>
      <w:r w:rsidR="00CA1676" w:rsidRPr="00A75C92">
        <w:rPr>
          <w:rFonts w:cstheme="minorHAnsi"/>
        </w:rPr>
        <w:t xml:space="preserve"> R</w:t>
      </w:r>
      <w:r w:rsidR="006F347F">
        <w:rPr>
          <w:rFonts w:cstheme="minorHAnsi"/>
        </w:rPr>
        <w:t xml:space="preserve">. </w:t>
      </w:r>
      <w:r w:rsidR="00CA1676" w:rsidRPr="00A75C92">
        <w:rPr>
          <w:rFonts w:cstheme="minorHAnsi"/>
        </w:rPr>
        <w:t>M</w:t>
      </w:r>
      <w:r w:rsidR="00713C97">
        <w:rPr>
          <w:rFonts w:cstheme="minorHAnsi"/>
        </w:rPr>
        <w:t>.</w:t>
      </w:r>
      <w:r w:rsidR="00CA1676" w:rsidRPr="00A75C92">
        <w:rPr>
          <w:rFonts w:cstheme="minorHAnsi"/>
        </w:rPr>
        <w:t>,</w:t>
      </w:r>
      <w:r w:rsidR="00713C97">
        <w:rPr>
          <w:rFonts w:cstheme="minorHAnsi"/>
        </w:rPr>
        <w:t xml:space="preserve"> &amp;</w:t>
      </w:r>
      <w:r w:rsidR="00CA1676" w:rsidRPr="00A75C92">
        <w:rPr>
          <w:rFonts w:cstheme="minorHAnsi"/>
        </w:rPr>
        <w:t xml:space="preserve"> Wolfson</w:t>
      </w:r>
      <w:r w:rsidR="00713C97">
        <w:rPr>
          <w:rFonts w:cstheme="minorHAnsi"/>
        </w:rPr>
        <w:t>,</w:t>
      </w:r>
      <w:r w:rsidR="00CA1676" w:rsidRPr="00A75C92">
        <w:rPr>
          <w:rFonts w:cstheme="minorHAnsi"/>
        </w:rPr>
        <w:t xml:space="preserve"> D.</w:t>
      </w:r>
      <w:r w:rsidR="00713C97">
        <w:rPr>
          <w:rFonts w:cstheme="minorHAnsi"/>
        </w:rPr>
        <w:t xml:space="preserve"> (1985).</w:t>
      </w:r>
      <w:r w:rsidR="00CA1676" w:rsidRPr="00A75C92">
        <w:rPr>
          <w:rFonts w:cstheme="minorHAnsi"/>
        </w:rPr>
        <w:t xml:space="preserve"> </w:t>
      </w:r>
      <w:r w:rsidR="00CA1676" w:rsidRPr="00713C97">
        <w:rPr>
          <w:rFonts w:cstheme="minorHAnsi"/>
          <w:i/>
          <w:iCs/>
        </w:rPr>
        <w:t>The Halstead–</w:t>
      </w:r>
      <w:proofErr w:type="spellStart"/>
      <w:r w:rsidR="00CA1676" w:rsidRPr="00713C97">
        <w:rPr>
          <w:rFonts w:cstheme="minorHAnsi"/>
          <w:i/>
          <w:iCs/>
        </w:rPr>
        <w:t>Reitan</w:t>
      </w:r>
      <w:proofErr w:type="spellEnd"/>
      <w:r w:rsidR="00CA1676" w:rsidRPr="00713C97">
        <w:rPr>
          <w:rFonts w:cstheme="minorHAnsi"/>
          <w:i/>
          <w:iCs/>
        </w:rPr>
        <w:t xml:space="preserve"> Neuropsychol</w:t>
      </w:r>
      <w:r w:rsidR="001A15D3" w:rsidRPr="00713C97">
        <w:rPr>
          <w:rFonts w:cstheme="minorHAnsi"/>
          <w:i/>
          <w:iCs/>
        </w:rPr>
        <w:t>o</w:t>
      </w:r>
      <w:r w:rsidR="00CA1676" w:rsidRPr="00713C97">
        <w:rPr>
          <w:rFonts w:cstheme="minorHAnsi"/>
          <w:i/>
          <w:iCs/>
        </w:rPr>
        <w:t xml:space="preserve">gical Test Battery: Therapy and clinical interpretation. </w:t>
      </w:r>
      <w:r w:rsidR="00CA1676" w:rsidRPr="00A75C92">
        <w:rPr>
          <w:rFonts w:cstheme="minorHAnsi"/>
        </w:rPr>
        <w:t>Tucson, AZ: Neuropsychological Press.</w:t>
      </w:r>
    </w:p>
    <w:p w14:paraId="13FEDE6C" w14:textId="2A83B493" w:rsidR="004422BB" w:rsidRDefault="004422BB" w:rsidP="00A707E1">
      <w:pPr>
        <w:spacing w:after="120" w:line="240" w:lineRule="auto"/>
        <w:rPr>
          <w:rFonts w:cstheme="minorHAnsi"/>
          <w:color w:val="000000"/>
        </w:rPr>
      </w:pPr>
      <w:r w:rsidRPr="00A75C92">
        <w:rPr>
          <w:rFonts w:cstheme="minorHAnsi"/>
          <w:vertAlign w:val="superscript"/>
        </w:rPr>
        <w:t>2</w:t>
      </w:r>
      <w:r w:rsidRPr="00A75C92">
        <w:rPr>
          <w:rFonts w:cstheme="minorHAnsi"/>
        </w:rPr>
        <w:t xml:space="preserve"> </w:t>
      </w:r>
      <w:r w:rsidRPr="00A75C92">
        <w:rPr>
          <w:rFonts w:cstheme="minorHAnsi"/>
          <w:color w:val="000000"/>
        </w:rPr>
        <w:t>Adjutant General’s Office</w:t>
      </w:r>
      <w:r w:rsidR="00713C97">
        <w:rPr>
          <w:rFonts w:cstheme="minorHAnsi"/>
          <w:color w:val="000000"/>
        </w:rPr>
        <w:t>.</w:t>
      </w:r>
      <w:r w:rsidRPr="00A75C92">
        <w:rPr>
          <w:rFonts w:cstheme="minorHAnsi"/>
          <w:color w:val="000000"/>
        </w:rPr>
        <w:t xml:space="preserve"> (1944)</w:t>
      </w:r>
      <w:r w:rsidR="00713C97">
        <w:rPr>
          <w:rFonts w:cstheme="minorHAnsi"/>
          <w:color w:val="000000"/>
        </w:rPr>
        <w:t>.</w:t>
      </w:r>
      <w:r w:rsidRPr="00A75C92">
        <w:rPr>
          <w:rFonts w:cstheme="minorHAnsi"/>
          <w:color w:val="000000"/>
        </w:rPr>
        <w:t xml:space="preserve"> </w:t>
      </w:r>
      <w:r w:rsidRPr="00713C97">
        <w:rPr>
          <w:rFonts w:cstheme="minorHAnsi"/>
          <w:i/>
          <w:iCs/>
          <w:color w:val="000000"/>
        </w:rPr>
        <w:t xml:space="preserve">Army Individual Test. Manual of Directions and Scoring. </w:t>
      </w:r>
      <w:r w:rsidRPr="00A75C92">
        <w:rPr>
          <w:rFonts w:cstheme="minorHAnsi"/>
          <w:color w:val="000000"/>
        </w:rPr>
        <w:t>Washington DC: War Department.</w:t>
      </w:r>
    </w:p>
    <w:p w14:paraId="6F315436" w14:textId="11C5F4AD" w:rsidR="003728E3" w:rsidRPr="003728E3" w:rsidRDefault="00093A74" w:rsidP="003728E3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sz w:val="18"/>
          <w:szCs w:val="18"/>
          <w:vertAlign w:val="superscript"/>
        </w:rPr>
        <w:t>3</w:t>
      </w:r>
      <w:r>
        <w:rPr>
          <w:rFonts w:cstheme="minorHAnsi"/>
          <w:sz w:val="18"/>
          <w:szCs w:val="18"/>
        </w:rPr>
        <w:t xml:space="preserve"> </w:t>
      </w:r>
      <w:r w:rsidR="003728E3" w:rsidRPr="003728E3">
        <w:rPr>
          <w:rFonts w:cstheme="minorHAnsi"/>
          <w:color w:val="000000"/>
        </w:rPr>
        <w:t>Keefe, R.S., Goldberg, T.E., Harvey, P.D., Gold, J.M., Poe, M.P.</w:t>
      </w:r>
      <w:r w:rsidR="00FD5A52">
        <w:rPr>
          <w:rFonts w:cstheme="minorHAnsi"/>
          <w:color w:val="000000"/>
        </w:rPr>
        <w:t>,</w:t>
      </w:r>
      <w:r w:rsidR="003728E3" w:rsidRPr="003728E3">
        <w:rPr>
          <w:rFonts w:cstheme="minorHAnsi"/>
          <w:color w:val="000000"/>
        </w:rPr>
        <w:t xml:space="preserve"> </w:t>
      </w:r>
      <w:r w:rsidR="00713C97">
        <w:rPr>
          <w:rFonts w:cstheme="minorHAnsi"/>
          <w:color w:val="000000"/>
        </w:rPr>
        <w:t>&amp;</w:t>
      </w:r>
      <w:r w:rsidR="003728E3" w:rsidRPr="003728E3">
        <w:rPr>
          <w:rFonts w:cstheme="minorHAnsi"/>
          <w:color w:val="000000"/>
        </w:rPr>
        <w:t xml:space="preserve"> </w:t>
      </w:r>
      <w:proofErr w:type="spellStart"/>
      <w:r w:rsidR="003728E3" w:rsidRPr="003728E3">
        <w:rPr>
          <w:rFonts w:cstheme="minorHAnsi"/>
          <w:color w:val="000000"/>
        </w:rPr>
        <w:t>Coughenour</w:t>
      </w:r>
      <w:proofErr w:type="spellEnd"/>
      <w:r w:rsidR="003728E3" w:rsidRPr="003728E3">
        <w:rPr>
          <w:rFonts w:cstheme="minorHAnsi"/>
          <w:color w:val="000000"/>
        </w:rPr>
        <w:t>, L.</w:t>
      </w:r>
      <w:r w:rsidR="00FD5A52">
        <w:rPr>
          <w:rFonts w:cstheme="minorHAnsi"/>
          <w:color w:val="000000"/>
        </w:rPr>
        <w:t xml:space="preserve"> (</w:t>
      </w:r>
      <w:r w:rsidR="003728E3" w:rsidRPr="003728E3">
        <w:rPr>
          <w:rFonts w:cstheme="minorHAnsi"/>
          <w:color w:val="000000"/>
        </w:rPr>
        <w:t>2004</w:t>
      </w:r>
      <w:r w:rsidR="00FD5A52">
        <w:rPr>
          <w:rFonts w:cstheme="minorHAnsi"/>
          <w:color w:val="000000"/>
        </w:rPr>
        <w:t>)</w:t>
      </w:r>
      <w:r w:rsidR="003728E3" w:rsidRPr="003728E3">
        <w:rPr>
          <w:rFonts w:cstheme="minorHAnsi"/>
          <w:color w:val="000000"/>
        </w:rPr>
        <w:t>. The Brief Assessment of Cognition in Schizophrenia: reliability, sensitivity, and comparison with a standard neurocognitive battery. </w:t>
      </w:r>
      <w:r w:rsidR="003728E3" w:rsidRPr="00713C97">
        <w:rPr>
          <w:rFonts w:cstheme="minorHAnsi"/>
          <w:i/>
          <w:iCs/>
          <w:color w:val="000000"/>
        </w:rPr>
        <w:t>Schizophrenia research, 68</w:t>
      </w:r>
      <w:r w:rsidR="003728E3" w:rsidRPr="003728E3">
        <w:rPr>
          <w:rFonts w:cstheme="minorHAnsi"/>
          <w:color w:val="000000"/>
        </w:rPr>
        <w:t>(2-3), 283-297.</w:t>
      </w:r>
    </w:p>
    <w:p w14:paraId="17943E24" w14:textId="2376C01A" w:rsidR="00093A74" w:rsidRPr="003728E3" w:rsidRDefault="003728E3" w:rsidP="003728E3">
      <w:pPr>
        <w:spacing w:after="12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sz w:val="18"/>
          <w:szCs w:val="18"/>
          <w:vertAlign w:val="superscript"/>
        </w:rPr>
        <w:t>4</w:t>
      </w:r>
      <w:r>
        <w:rPr>
          <w:rFonts w:cstheme="minorHAnsi"/>
          <w:sz w:val="18"/>
          <w:szCs w:val="18"/>
        </w:rPr>
        <w:t xml:space="preserve"> </w:t>
      </w:r>
      <w:r w:rsidRPr="003728E3">
        <w:rPr>
          <w:rFonts w:cstheme="minorHAnsi"/>
          <w:color w:val="000000"/>
        </w:rPr>
        <w:t xml:space="preserve">Kaneda, Y., Sumiyoshi, T., Keefe, R., Ishimoto, Y., </w:t>
      </w:r>
      <w:proofErr w:type="spellStart"/>
      <w:r w:rsidRPr="003728E3">
        <w:rPr>
          <w:rFonts w:cstheme="minorHAnsi"/>
          <w:color w:val="000000"/>
        </w:rPr>
        <w:t>Numata</w:t>
      </w:r>
      <w:proofErr w:type="spellEnd"/>
      <w:r w:rsidRPr="003728E3">
        <w:rPr>
          <w:rFonts w:cstheme="minorHAnsi"/>
          <w:color w:val="000000"/>
        </w:rPr>
        <w:t>, S.</w:t>
      </w:r>
      <w:r w:rsidR="00FD5A52">
        <w:rPr>
          <w:rFonts w:cstheme="minorHAnsi"/>
          <w:color w:val="000000"/>
        </w:rPr>
        <w:t>,</w:t>
      </w:r>
      <w:r w:rsidRPr="003728E3">
        <w:rPr>
          <w:rFonts w:cstheme="minorHAnsi"/>
          <w:color w:val="000000"/>
        </w:rPr>
        <w:t xml:space="preserve"> </w:t>
      </w:r>
      <w:r w:rsidR="00FD5A52">
        <w:rPr>
          <w:rFonts w:cstheme="minorHAnsi"/>
          <w:color w:val="000000"/>
        </w:rPr>
        <w:t>&amp;</w:t>
      </w:r>
      <w:r w:rsidRPr="003728E3">
        <w:rPr>
          <w:rFonts w:cstheme="minorHAnsi"/>
          <w:color w:val="000000"/>
        </w:rPr>
        <w:t xml:space="preserve"> </w:t>
      </w:r>
      <w:proofErr w:type="spellStart"/>
      <w:r w:rsidRPr="003728E3">
        <w:rPr>
          <w:rFonts w:cstheme="minorHAnsi"/>
          <w:color w:val="000000"/>
        </w:rPr>
        <w:t>Ohmori</w:t>
      </w:r>
      <w:proofErr w:type="spellEnd"/>
      <w:r w:rsidRPr="003728E3">
        <w:rPr>
          <w:rFonts w:cstheme="minorHAnsi"/>
          <w:color w:val="000000"/>
        </w:rPr>
        <w:t xml:space="preserve">, T. </w:t>
      </w:r>
      <w:r w:rsidR="00FD5A52">
        <w:rPr>
          <w:rFonts w:cstheme="minorHAnsi"/>
          <w:color w:val="000000"/>
        </w:rPr>
        <w:t>(</w:t>
      </w:r>
      <w:r w:rsidRPr="003728E3">
        <w:rPr>
          <w:rFonts w:cstheme="minorHAnsi"/>
          <w:color w:val="000000"/>
        </w:rPr>
        <w:t>2007</w:t>
      </w:r>
      <w:r w:rsidR="00FD5A52">
        <w:rPr>
          <w:rFonts w:cstheme="minorHAnsi"/>
          <w:color w:val="000000"/>
        </w:rPr>
        <w:t>)</w:t>
      </w:r>
      <w:r w:rsidRPr="003728E3">
        <w:rPr>
          <w:rFonts w:cstheme="minorHAnsi"/>
          <w:color w:val="000000"/>
        </w:rPr>
        <w:t>. Brief assessment of cognition in schizophrenia: validation of the Japanese version. </w:t>
      </w:r>
      <w:r w:rsidRPr="00FD5A52">
        <w:rPr>
          <w:rFonts w:cstheme="minorHAnsi"/>
          <w:i/>
          <w:iCs/>
          <w:color w:val="000000"/>
        </w:rPr>
        <w:t>Psychiatry and Clinical Neurosciences, 61</w:t>
      </w:r>
      <w:r w:rsidRPr="003728E3">
        <w:rPr>
          <w:rFonts w:cstheme="minorHAnsi"/>
          <w:color w:val="000000"/>
        </w:rPr>
        <w:t>(6), 602-609.</w:t>
      </w:r>
    </w:p>
    <w:p w14:paraId="04593376" w14:textId="3C423F9D" w:rsidR="004422BB" w:rsidRPr="00A75C92" w:rsidRDefault="00093A74" w:rsidP="00A707E1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vertAlign w:val="superscript"/>
        </w:rPr>
        <w:t>5</w:t>
      </w:r>
      <w:r w:rsidR="004422BB" w:rsidRPr="00A75C92">
        <w:rPr>
          <w:rFonts w:cstheme="minorHAnsi"/>
        </w:rPr>
        <w:t xml:space="preserve"> </w:t>
      </w:r>
      <w:r w:rsidR="004422BB" w:rsidRPr="00A75C92">
        <w:rPr>
          <w:rFonts w:cstheme="minorHAnsi"/>
          <w:color w:val="000000"/>
        </w:rPr>
        <w:t>Benton, A.L.</w:t>
      </w:r>
      <w:r w:rsidR="00FD5A52">
        <w:rPr>
          <w:rFonts w:cstheme="minorHAnsi"/>
          <w:color w:val="000000"/>
        </w:rPr>
        <w:t>.</w:t>
      </w:r>
      <w:r w:rsidR="004422BB" w:rsidRPr="00A75C92">
        <w:rPr>
          <w:rFonts w:cstheme="minorHAnsi"/>
          <w:color w:val="000000"/>
        </w:rPr>
        <w:t>,</w:t>
      </w:r>
      <w:r w:rsidR="00FD5A52">
        <w:rPr>
          <w:rFonts w:cstheme="minorHAnsi"/>
          <w:color w:val="000000"/>
        </w:rPr>
        <w:t xml:space="preserve"> &amp; </w:t>
      </w:r>
      <w:proofErr w:type="spellStart"/>
      <w:r w:rsidR="004422BB" w:rsidRPr="00A75C92">
        <w:rPr>
          <w:rFonts w:cstheme="minorHAnsi"/>
          <w:color w:val="000000"/>
        </w:rPr>
        <w:t>Hamsher</w:t>
      </w:r>
      <w:proofErr w:type="spellEnd"/>
      <w:r w:rsidR="004422BB" w:rsidRPr="00A75C92">
        <w:rPr>
          <w:rFonts w:cstheme="minorHAnsi"/>
          <w:color w:val="000000"/>
        </w:rPr>
        <w:t>,</w:t>
      </w:r>
      <w:r w:rsidR="00FD5A52">
        <w:rPr>
          <w:rFonts w:cstheme="minorHAnsi"/>
          <w:color w:val="000000"/>
        </w:rPr>
        <w:t xml:space="preserve"> </w:t>
      </w:r>
      <w:r w:rsidR="004422BB" w:rsidRPr="00A75C92">
        <w:rPr>
          <w:rFonts w:cstheme="minorHAnsi"/>
          <w:color w:val="000000"/>
        </w:rPr>
        <w:t xml:space="preserve">K. </w:t>
      </w:r>
      <w:r w:rsidR="00FD5A52">
        <w:rPr>
          <w:rFonts w:cstheme="minorHAnsi"/>
          <w:color w:val="000000"/>
        </w:rPr>
        <w:t>(</w:t>
      </w:r>
      <w:r w:rsidR="004422BB" w:rsidRPr="00A75C92">
        <w:rPr>
          <w:rFonts w:cstheme="minorHAnsi"/>
          <w:color w:val="000000"/>
        </w:rPr>
        <w:t>1983</w:t>
      </w:r>
      <w:r w:rsidR="00FD5A52">
        <w:rPr>
          <w:rFonts w:cstheme="minorHAnsi"/>
          <w:color w:val="000000"/>
        </w:rPr>
        <w:t>)</w:t>
      </w:r>
      <w:r w:rsidR="004422BB" w:rsidRPr="00A75C92">
        <w:rPr>
          <w:rFonts w:cstheme="minorHAnsi"/>
          <w:color w:val="000000"/>
        </w:rPr>
        <w:t xml:space="preserve">. </w:t>
      </w:r>
      <w:proofErr w:type="spellStart"/>
      <w:r w:rsidR="004422BB" w:rsidRPr="00FD5A52">
        <w:rPr>
          <w:rFonts w:cstheme="minorHAnsi"/>
          <w:i/>
          <w:iCs/>
          <w:color w:val="000000"/>
        </w:rPr>
        <w:t>Mulilingual</w:t>
      </w:r>
      <w:proofErr w:type="spellEnd"/>
      <w:r w:rsidR="004422BB" w:rsidRPr="00FD5A52">
        <w:rPr>
          <w:rFonts w:cstheme="minorHAnsi"/>
          <w:i/>
          <w:iCs/>
          <w:color w:val="000000"/>
        </w:rPr>
        <w:t xml:space="preserve"> Aphasia Examination</w:t>
      </w:r>
      <w:r w:rsidR="004422BB" w:rsidRPr="00A75C92">
        <w:rPr>
          <w:rFonts w:cstheme="minorHAnsi"/>
          <w:color w:val="000000"/>
        </w:rPr>
        <w:t xml:space="preserve">, </w:t>
      </w:r>
      <w:r w:rsidR="008F3A9B">
        <w:rPr>
          <w:rFonts w:cstheme="minorHAnsi"/>
          <w:color w:val="000000"/>
        </w:rPr>
        <w:t>Second Ed</w:t>
      </w:r>
      <w:r w:rsidR="004422BB" w:rsidRPr="00A75C92">
        <w:rPr>
          <w:rFonts w:cstheme="minorHAnsi"/>
          <w:color w:val="000000"/>
        </w:rPr>
        <w:t>. AHA Associates, Iowa City.</w:t>
      </w:r>
    </w:p>
    <w:p w14:paraId="4F765A49" w14:textId="4C65BE8B" w:rsidR="004422BB" w:rsidRPr="00A75C92" w:rsidRDefault="00093A74" w:rsidP="00A707E1">
      <w:pPr>
        <w:spacing w:after="12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vertAlign w:val="superscript"/>
        </w:rPr>
        <w:t>6</w:t>
      </w:r>
      <w:r w:rsidR="004422BB" w:rsidRPr="00A75C92">
        <w:rPr>
          <w:rFonts w:cstheme="minorHAnsi"/>
          <w:vertAlign w:val="superscript"/>
        </w:rPr>
        <w:t xml:space="preserve"> </w:t>
      </w:r>
      <w:proofErr w:type="spellStart"/>
      <w:r w:rsidR="004422BB" w:rsidRPr="00A75C92">
        <w:rPr>
          <w:rFonts w:cstheme="minorHAnsi"/>
          <w:color w:val="000000"/>
        </w:rPr>
        <w:t>Lezak</w:t>
      </w:r>
      <w:proofErr w:type="spellEnd"/>
      <w:r w:rsidR="008F3A9B">
        <w:rPr>
          <w:rFonts w:cstheme="minorHAnsi"/>
          <w:color w:val="000000"/>
        </w:rPr>
        <w:t>,</w:t>
      </w:r>
      <w:r w:rsidR="004422BB" w:rsidRPr="00A75C92">
        <w:rPr>
          <w:rFonts w:cstheme="minorHAnsi"/>
          <w:color w:val="000000"/>
        </w:rPr>
        <w:t xml:space="preserve"> M</w:t>
      </w:r>
      <w:r w:rsidR="008F3A9B">
        <w:rPr>
          <w:rFonts w:cstheme="minorHAnsi"/>
          <w:color w:val="000000"/>
        </w:rPr>
        <w:t xml:space="preserve">. </w:t>
      </w:r>
      <w:r w:rsidR="004422BB" w:rsidRPr="00A75C92">
        <w:rPr>
          <w:rFonts w:cstheme="minorHAnsi"/>
          <w:color w:val="000000"/>
        </w:rPr>
        <w:t>D</w:t>
      </w:r>
      <w:r w:rsidR="008F3A9B">
        <w:rPr>
          <w:rFonts w:cstheme="minorHAnsi"/>
          <w:color w:val="000000"/>
        </w:rPr>
        <w:t>.</w:t>
      </w:r>
      <w:r w:rsidR="004422BB" w:rsidRPr="00A75C92">
        <w:rPr>
          <w:rFonts w:cstheme="minorHAnsi"/>
          <w:color w:val="000000"/>
        </w:rPr>
        <w:t xml:space="preserve"> (1995). </w:t>
      </w:r>
      <w:r w:rsidR="004422BB" w:rsidRPr="008F3A9B">
        <w:rPr>
          <w:rFonts w:cstheme="minorHAnsi"/>
          <w:i/>
          <w:iCs/>
          <w:color w:val="000000"/>
        </w:rPr>
        <w:t>Neuropsychological Assessment.</w:t>
      </w:r>
      <w:r w:rsidR="004422BB" w:rsidRPr="00A75C92">
        <w:rPr>
          <w:rFonts w:cstheme="minorHAnsi"/>
          <w:color w:val="000000"/>
        </w:rPr>
        <w:t xml:space="preserve"> Oxford University Press: New York.</w:t>
      </w:r>
    </w:p>
    <w:p w14:paraId="0D51155B" w14:textId="7A846E10" w:rsidR="008C6965" w:rsidRPr="008C6965" w:rsidRDefault="00093A74" w:rsidP="00A707E1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vertAlign w:val="superscript"/>
        </w:rPr>
        <w:t>7</w:t>
      </w:r>
      <w:r w:rsidR="004422BB" w:rsidRPr="00A75C92">
        <w:rPr>
          <w:rFonts w:cstheme="minorHAnsi"/>
        </w:rPr>
        <w:t xml:space="preserve"> </w:t>
      </w:r>
      <w:r w:rsidR="008C6965" w:rsidRPr="008C6965">
        <w:rPr>
          <w:rFonts w:cstheme="minorHAnsi"/>
          <w:color w:val="000000"/>
        </w:rPr>
        <w:t>Keefe, R. S., Harvey, P. D., Goldberg, T. E., Gold, J. M., Walker, T. M., Kennel, C., &amp; Hawkins, K. (2008). Norms and standardization of the Brief Assessment of Cognition in Schizophrenia (BACS). </w:t>
      </w:r>
      <w:r w:rsidR="008C6965" w:rsidRPr="008C6965">
        <w:rPr>
          <w:rFonts w:cstheme="minorHAnsi"/>
          <w:i/>
          <w:iCs/>
          <w:color w:val="000000"/>
        </w:rPr>
        <w:t xml:space="preserve">Schizophrenia </w:t>
      </w:r>
      <w:r w:rsidR="008C6965" w:rsidRPr="008C6965">
        <w:rPr>
          <w:rFonts w:cstheme="minorHAnsi"/>
          <w:i/>
          <w:iCs/>
          <w:color w:val="000000"/>
        </w:rPr>
        <w:t>R</w:t>
      </w:r>
      <w:r w:rsidR="008C6965" w:rsidRPr="008C6965">
        <w:rPr>
          <w:rFonts w:cstheme="minorHAnsi"/>
          <w:i/>
          <w:iCs/>
          <w:color w:val="000000"/>
        </w:rPr>
        <w:t>esearch, 102</w:t>
      </w:r>
      <w:r w:rsidR="008C6965" w:rsidRPr="008C6965">
        <w:rPr>
          <w:rFonts w:cstheme="minorHAnsi"/>
          <w:color w:val="000000"/>
        </w:rPr>
        <w:t>(1-3), 108-115.</w:t>
      </w:r>
    </w:p>
    <w:p w14:paraId="0C0EECD2" w14:textId="5849A1BA" w:rsidR="004422BB" w:rsidRPr="00A75C92" w:rsidRDefault="00093A74" w:rsidP="00A707E1">
      <w:pPr>
        <w:spacing w:after="12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vertAlign w:val="superscript"/>
        </w:rPr>
        <w:t>8</w:t>
      </w:r>
      <w:r w:rsidR="004422BB" w:rsidRPr="00A75C92">
        <w:rPr>
          <w:rFonts w:cstheme="minorHAnsi"/>
        </w:rPr>
        <w:t xml:space="preserve"> </w:t>
      </w:r>
      <w:proofErr w:type="spellStart"/>
      <w:r w:rsidR="004422BB" w:rsidRPr="00A75C92">
        <w:rPr>
          <w:rFonts w:cstheme="minorHAnsi"/>
          <w:color w:val="000000"/>
        </w:rPr>
        <w:t>Aschenbrenner</w:t>
      </w:r>
      <w:proofErr w:type="spellEnd"/>
      <w:r w:rsidR="00927CFB">
        <w:rPr>
          <w:rFonts w:cstheme="minorHAnsi"/>
          <w:color w:val="000000"/>
        </w:rPr>
        <w:t>,</w:t>
      </w:r>
      <w:r w:rsidR="004422BB" w:rsidRPr="00A75C92">
        <w:rPr>
          <w:rFonts w:cstheme="minorHAnsi"/>
          <w:color w:val="000000"/>
        </w:rPr>
        <w:t xml:space="preserve"> A</w:t>
      </w:r>
      <w:r w:rsidR="00927CFB">
        <w:rPr>
          <w:rFonts w:cstheme="minorHAnsi"/>
          <w:color w:val="000000"/>
        </w:rPr>
        <w:t>.</w:t>
      </w:r>
      <w:r w:rsidR="004422BB" w:rsidRPr="00A75C92">
        <w:rPr>
          <w:rFonts w:cstheme="minorHAnsi"/>
          <w:color w:val="000000"/>
        </w:rPr>
        <w:t xml:space="preserve">, </w:t>
      </w:r>
      <w:proofErr w:type="spellStart"/>
      <w:r w:rsidR="004422BB" w:rsidRPr="00A75C92">
        <w:rPr>
          <w:rFonts w:cstheme="minorHAnsi"/>
          <w:color w:val="000000"/>
        </w:rPr>
        <w:t>Tucha</w:t>
      </w:r>
      <w:proofErr w:type="spellEnd"/>
      <w:r w:rsidR="00927CFB">
        <w:rPr>
          <w:rFonts w:cstheme="minorHAnsi"/>
          <w:color w:val="000000"/>
        </w:rPr>
        <w:t>,</w:t>
      </w:r>
      <w:r w:rsidR="004422BB" w:rsidRPr="00A75C92">
        <w:rPr>
          <w:rFonts w:cstheme="minorHAnsi"/>
          <w:color w:val="000000"/>
        </w:rPr>
        <w:t xml:space="preserve"> O</w:t>
      </w:r>
      <w:r w:rsidR="00927CFB">
        <w:rPr>
          <w:rFonts w:cstheme="minorHAnsi"/>
          <w:color w:val="000000"/>
        </w:rPr>
        <w:t>.</w:t>
      </w:r>
      <w:r w:rsidR="004422BB" w:rsidRPr="00A75C92">
        <w:rPr>
          <w:rFonts w:cstheme="minorHAnsi"/>
          <w:color w:val="000000"/>
        </w:rPr>
        <w:t>,</w:t>
      </w:r>
      <w:r w:rsidR="00927CFB">
        <w:rPr>
          <w:rFonts w:cstheme="minorHAnsi"/>
          <w:color w:val="000000"/>
        </w:rPr>
        <w:t xml:space="preserve"> &amp;</w:t>
      </w:r>
      <w:r w:rsidR="004422BB" w:rsidRPr="00A75C92">
        <w:rPr>
          <w:rFonts w:cstheme="minorHAnsi"/>
          <w:color w:val="000000"/>
        </w:rPr>
        <w:t xml:space="preserve"> Lange</w:t>
      </w:r>
      <w:r w:rsidR="00927CFB">
        <w:rPr>
          <w:rFonts w:cstheme="minorHAnsi"/>
          <w:color w:val="000000"/>
        </w:rPr>
        <w:t>,</w:t>
      </w:r>
      <w:r w:rsidR="004422BB" w:rsidRPr="00A75C92">
        <w:rPr>
          <w:rFonts w:cstheme="minorHAnsi"/>
          <w:color w:val="000000"/>
        </w:rPr>
        <w:t xml:space="preserve"> K</w:t>
      </w:r>
      <w:r w:rsidR="00927CFB">
        <w:rPr>
          <w:rFonts w:cstheme="minorHAnsi"/>
          <w:color w:val="000000"/>
        </w:rPr>
        <w:t>.</w:t>
      </w:r>
      <w:r w:rsidR="004422BB" w:rsidRPr="00A75C92">
        <w:rPr>
          <w:rFonts w:cstheme="minorHAnsi"/>
          <w:color w:val="000000"/>
        </w:rPr>
        <w:t xml:space="preserve"> (2000</w:t>
      </w:r>
      <w:r w:rsidR="004422BB" w:rsidRPr="00927CFB">
        <w:rPr>
          <w:rFonts w:cstheme="minorHAnsi"/>
          <w:i/>
          <w:iCs/>
          <w:color w:val="000000"/>
        </w:rPr>
        <w:t xml:space="preserve">). </w:t>
      </w:r>
      <w:proofErr w:type="spellStart"/>
      <w:r w:rsidR="004422BB" w:rsidRPr="00927CFB">
        <w:rPr>
          <w:rFonts w:cstheme="minorHAnsi"/>
          <w:i/>
          <w:iCs/>
          <w:color w:val="000000"/>
        </w:rPr>
        <w:t>Regensburger</w:t>
      </w:r>
      <w:proofErr w:type="spellEnd"/>
      <w:r w:rsidR="004422BB" w:rsidRPr="00927CFB">
        <w:rPr>
          <w:rFonts w:cstheme="minorHAnsi"/>
          <w:i/>
          <w:iCs/>
          <w:color w:val="000000"/>
        </w:rPr>
        <w:t xml:space="preserve"> </w:t>
      </w:r>
      <w:proofErr w:type="spellStart"/>
      <w:r w:rsidR="004422BB" w:rsidRPr="00927CFB">
        <w:rPr>
          <w:rFonts w:cstheme="minorHAnsi"/>
          <w:i/>
          <w:iCs/>
          <w:color w:val="000000"/>
        </w:rPr>
        <w:t>Wortflüssigkeits</w:t>
      </w:r>
      <w:proofErr w:type="spellEnd"/>
      <w:r w:rsidR="004422BB" w:rsidRPr="00927CFB">
        <w:rPr>
          <w:rFonts w:cstheme="minorHAnsi"/>
          <w:i/>
          <w:iCs/>
          <w:color w:val="000000"/>
        </w:rPr>
        <w:t xml:space="preserve">-Test. </w:t>
      </w:r>
      <w:proofErr w:type="spellStart"/>
      <w:r w:rsidR="004422BB" w:rsidRPr="00927CFB">
        <w:rPr>
          <w:rFonts w:cstheme="minorHAnsi"/>
          <w:i/>
          <w:iCs/>
          <w:color w:val="000000"/>
        </w:rPr>
        <w:t>Handanweisung</w:t>
      </w:r>
      <w:proofErr w:type="spellEnd"/>
      <w:r w:rsidR="004422BB" w:rsidRPr="00927CFB">
        <w:rPr>
          <w:rFonts w:cstheme="minorHAnsi"/>
          <w:i/>
          <w:iCs/>
          <w:color w:val="000000"/>
        </w:rPr>
        <w:t>.</w:t>
      </w:r>
      <w:r w:rsidR="004422BB" w:rsidRPr="00A75C92">
        <w:rPr>
          <w:rFonts w:cstheme="minorHAnsi"/>
          <w:color w:val="000000"/>
        </w:rPr>
        <w:t xml:space="preserve"> </w:t>
      </w:r>
      <w:proofErr w:type="spellStart"/>
      <w:r w:rsidR="004422BB" w:rsidRPr="00A75C92">
        <w:rPr>
          <w:rFonts w:cstheme="minorHAnsi"/>
          <w:color w:val="000000"/>
        </w:rPr>
        <w:t>Hogrefe</w:t>
      </w:r>
      <w:proofErr w:type="spellEnd"/>
      <w:r w:rsidR="004422BB" w:rsidRPr="00A75C92">
        <w:rPr>
          <w:rFonts w:cstheme="minorHAnsi"/>
          <w:color w:val="000000"/>
        </w:rPr>
        <w:t>: Göttingen.</w:t>
      </w:r>
    </w:p>
    <w:p w14:paraId="0995AB2A" w14:textId="285596C4" w:rsidR="00A75C92" w:rsidRPr="00A75C92" w:rsidRDefault="00093A74" w:rsidP="00A707E1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vertAlign w:val="superscript"/>
        </w:rPr>
        <w:t>9</w:t>
      </w:r>
      <w:r w:rsidR="00A75C92" w:rsidRPr="00A75C92">
        <w:rPr>
          <w:rFonts w:cstheme="minorHAnsi"/>
        </w:rPr>
        <w:t xml:space="preserve"> </w:t>
      </w:r>
      <w:proofErr w:type="spellStart"/>
      <w:r w:rsidR="00A75C92" w:rsidRPr="00A75C92">
        <w:rPr>
          <w:rFonts w:cstheme="minorHAnsi"/>
          <w:color w:val="000000"/>
        </w:rPr>
        <w:t>Cornblatt</w:t>
      </w:r>
      <w:proofErr w:type="spellEnd"/>
      <w:r w:rsidR="00A75C92" w:rsidRPr="00A75C92">
        <w:rPr>
          <w:rFonts w:cstheme="minorHAnsi"/>
          <w:color w:val="000000"/>
        </w:rPr>
        <w:t xml:space="preserve">, B., </w:t>
      </w:r>
      <w:r w:rsidR="00927CFB">
        <w:rPr>
          <w:rFonts w:cstheme="minorHAnsi"/>
          <w:color w:val="000000"/>
        </w:rPr>
        <w:t xml:space="preserve">&amp; </w:t>
      </w:r>
      <w:proofErr w:type="spellStart"/>
      <w:r w:rsidR="00A75C92" w:rsidRPr="00A75C92">
        <w:rPr>
          <w:rFonts w:cstheme="minorHAnsi"/>
          <w:color w:val="000000"/>
        </w:rPr>
        <w:t>Keilp</w:t>
      </w:r>
      <w:proofErr w:type="spellEnd"/>
      <w:r w:rsidR="00927CFB">
        <w:rPr>
          <w:rFonts w:cstheme="minorHAnsi"/>
          <w:color w:val="000000"/>
        </w:rPr>
        <w:t xml:space="preserve">, </w:t>
      </w:r>
      <w:r w:rsidR="00A75C92" w:rsidRPr="00A75C92">
        <w:rPr>
          <w:rFonts w:cstheme="minorHAnsi"/>
          <w:color w:val="000000"/>
        </w:rPr>
        <w:t xml:space="preserve">J. </w:t>
      </w:r>
      <w:r w:rsidR="00927CFB">
        <w:rPr>
          <w:rFonts w:cstheme="minorHAnsi"/>
          <w:color w:val="000000"/>
        </w:rPr>
        <w:t>(</w:t>
      </w:r>
      <w:r w:rsidR="00A75C92" w:rsidRPr="00A75C92">
        <w:rPr>
          <w:rFonts w:cstheme="minorHAnsi"/>
          <w:color w:val="000000"/>
        </w:rPr>
        <w:t>1994</w:t>
      </w:r>
      <w:r w:rsidR="00927CFB">
        <w:rPr>
          <w:rFonts w:cstheme="minorHAnsi"/>
          <w:color w:val="000000"/>
        </w:rPr>
        <w:t>)</w:t>
      </w:r>
      <w:r w:rsidR="00A75C92" w:rsidRPr="00A75C92">
        <w:rPr>
          <w:rFonts w:cstheme="minorHAnsi"/>
          <w:color w:val="000000"/>
        </w:rPr>
        <w:t xml:space="preserve">. Impaired attention genetics, and the pathophysiology of schizophrenia. </w:t>
      </w:r>
      <w:r w:rsidR="00A75C92" w:rsidRPr="00927CFB">
        <w:rPr>
          <w:rFonts w:cstheme="minorHAnsi"/>
          <w:i/>
          <w:iCs/>
          <w:color w:val="000000"/>
        </w:rPr>
        <w:t>Schizophrenia Bulletin</w:t>
      </w:r>
      <w:r w:rsidR="00927CFB">
        <w:rPr>
          <w:rFonts w:cstheme="minorHAnsi"/>
          <w:i/>
          <w:iCs/>
          <w:color w:val="000000"/>
        </w:rPr>
        <w:t>,</w:t>
      </w:r>
      <w:r w:rsidR="00A75C92" w:rsidRPr="00927CFB">
        <w:rPr>
          <w:rFonts w:cstheme="minorHAnsi"/>
          <w:i/>
          <w:iCs/>
          <w:color w:val="000000"/>
        </w:rPr>
        <w:t xml:space="preserve"> 20</w:t>
      </w:r>
      <w:r w:rsidR="00A75C92" w:rsidRPr="00A75C92">
        <w:rPr>
          <w:rFonts w:cstheme="minorHAnsi"/>
          <w:color w:val="000000"/>
        </w:rPr>
        <w:t>, 31–46.</w:t>
      </w:r>
    </w:p>
    <w:p w14:paraId="541D15C7" w14:textId="3E42809B" w:rsidR="00A75C92" w:rsidRPr="00A75C92" w:rsidRDefault="00093A74" w:rsidP="00A707E1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vertAlign w:val="superscript"/>
        </w:rPr>
        <w:t>10</w:t>
      </w:r>
      <w:r w:rsidR="00A75C92" w:rsidRPr="00A75C92">
        <w:rPr>
          <w:rFonts w:cstheme="minorHAnsi"/>
        </w:rPr>
        <w:t xml:space="preserve"> </w:t>
      </w:r>
      <w:proofErr w:type="spellStart"/>
      <w:r w:rsidR="00A75C92" w:rsidRPr="00A75C92">
        <w:rPr>
          <w:rFonts w:cstheme="minorHAnsi"/>
          <w:color w:val="000000"/>
        </w:rPr>
        <w:t>Cornblatt</w:t>
      </w:r>
      <w:proofErr w:type="spellEnd"/>
      <w:r w:rsidR="00927CFB">
        <w:rPr>
          <w:rFonts w:cstheme="minorHAnsi"/>
          <w:color w:val="000000"/>
        </w:rPr>
        <w:t>,</w:t>
      </w:r>
      <w:r w:rsidR="00A75C92" w:rsidRPr="00A75C92">
        <w:rPr>
          <w:rFonts w:cstheme="minorHAnsi"/>
          <w:color w:val="000000"/>
        </w:rPr>
        <w:t xml:space="preserve"> B</w:t>
      </w:r>
      <w:r w:rsidR="00927CFB">
        <w:rPr>
          <w:rFonts w:cstheme="minorHAnsi"/>
          <w:color w:val="000000"/>
        </w:rPr>
        <w:t xml:space="preserve">. </w:t>
      </w:r>
      <w:r w:rsidR="00A75C92" w:rsidRPr="00A75C92">
        <w:rPr>
          <w:rFonts w:cstheme="minorHAnsi"/>
          <w:color w:val="000000"/>
        </w:rPr>
        <w:t>A</w:t>
      </w:r>
      <w:r w:rsidR="00927CFB">
        <w:rPr>
          <w:rFonts w:cstheme="minorHAnsi"/>
          <w:color w:val="000000"/>
        </w:rPr>
        <w:t>.</w:t>
      </w:r>
      <w:r w:rsidR="00A75C92" w:rsidRPr="00A75C92">
        <w:rPr>
          <w:rFonts w:cstheme="minorHAnsi"/>
          <w:color w:val="000000"/>
        </w:rPr>
        <w:t xml:space="preserve">, </w:t>
      </w:r>
      <w:proofErr w:type="spellStart"/>
      <w:r w:rsidR="00A75C92" w:rsidRPr="00A75C92">
        <w:rPr>
          <w:rFonts w:cstheme="minorHAnsi"/>
          <w:color w:val="000000"/>
        </w:rPr>
        <w:t>Risch</w:t>
      </w:r>
      <w:proofErr w:type="spellEnd"/>
      <w:r w:rsidR="00927CFB">
        <w:rPr>
          <w:rFonts w:cstheme="minorHAnsi"/>
          <w:color w:val="000000"/>
        </w:rPr>
        <w:t>,</w:t>
      </w:r>
      <w:r w:rsidR="00A75C92" w:rsidRPr="00A75C92">
        <w:rPr>
          <w:rFonts w:cstheme="minorHAnsi"/>
          <w:color w:val="000000"/>
        </w:rPr>
        <w:t xml:space="preserve"> N</w:t>
      </w:r>
      <w:r w:rsidR="00927CFB">
        <w:rPr>
          <w:rFonts w:cstheme="minorHAnsi"/>
          <w:color w:val="000000"/>
        </w:rPr>
        <w:t xml:space="preserve">. </w:t>
      </w:r>
      <w:r w:rsidR="00A75C92" w:rsidRPr="00A75C92">
        <w:rPr>
          <w:rFonts w:cstheme="minorHAnsi"/>
          <w:color w:val="000000"/>
        </w:rPr>
        <w:t>J</w:t>
      </w:r>
      <w:r w:rsidR="00927CFB">
        <w:rPr>
          <w:rFonts w:cstheme="minorHAnsi"/>
          <w:color w:val="000000"/>
        </w:rPr>
        <w:t>.</w:t>
      </w:r>
      <w:r w:rsidR="00A75C92" w:rsidRPr="00A75C92">
        <w:rPr>
          <w:rFonts w:cstheme="minorHAnsi"/>
          <w:color w:val="000000"/>
        </w:rPr>
        <w:t>, Faris</w:t>
      </w:r>
      <w:r w:rsidR="00927CFB">
        <w:rPr>
          <w:rFonts w:cstheme="minorHAnsi"/>
          <w:color w:val="000000"/>
        </w:rPr>
        <w:t>,</w:t>
      </w:r>
      <w:r w:rsidR="00A75C92" w:rsidRPr="00A75C92">
        <w:rPr>
          <w:rFonts w:cstheme="minorHAnsi"/>
          <w:color w:val="000000"/>
        </w:rPr>
        <w:t xml:space="preserve"> G</w:t>
      </w:r>
      <w:r w:rsidR="00927CFB">
        <w:rPr>
          <w:rFonts w:cstheme="minorHAnsi"/>
          <w:color w:val="000000"/>
        </w:rPr>
        <w:t>.</w:t>
      </w:r>
      <w:r w:rsidR="00A75C92" w:rsidRPr="00A75C92">
        <w:rPr>
          <w:rFonts w:cstheme="minorHAnsi"/>
          <w:color w:val="000000"/>
        </w:rPr>
        <w:t>, Friedman</w:t>
      </w:r>
      <w:r w:rsidR="00927CFB">
        <w:rPr>
          <w:rFonts w:cstheme="minorHAnsi"/>
          <w:color w:val="000000"/>
        </w:rPr>
        <w:t>,</w:t>
      </w:r>
      <w:r w:rsidR="00A75C92" w:rsidRPr="00A75C92">
        <w:rPr>
          <w:rFonts w:cstheme="minorHAnsi"/>
          <w:color w:val="000000"/>
        </w:rPr>
        <w:t xml:space="preserve"> D</w:t>
      </w:r>
      <w:r w:rsidR="00927CFB">
        <w:rPr>
          <w:rFonts w:cstheme="minorHAnsi"/>
          <w:color w:val="000000"/>
        </w:rPr>
        <w:t>.</w:t>
      </w:r>
      <w:r w:rsidR="00A75C92" w:rsidRPr="00A75C92">
        <w:rPr>
          <w:rFonts w:cstheme="minorHAnsi"/>
          <w:color w:val="000000"/>
        </w:rPr>
        <w:t>,</w:t>
      </w:r>
      <w:r w:rsidR="00927CFB">
        <w:rPr>
          <w:rFonts w:cstheme="minorHAnsi"/>
          <w:color w:val="000000"/>
        </w:rPr>
        <w:t xml:space="preserve"> &amp;</w:t>
      </w:r>
      <w:r w:rsidR="00A75C92" w:rsidRPr="00A75C92">
        <w:rPr>
          <w:rFonts w:cstheme="minorHAnsi"/>
          <w:color w:val="000000"/>
        </w:rPr>
        <w:t xml:space="preserve"> Erlenmeyer-</w:t>
      </w:r>
      <w:proofErr w:type="spellStart"/>
      <w:r w:rsidR="00A75C92" w:rsidRPr="00A75C92">
        <w:rPr>
          <w:rFonts w:cstheme="minorHAnsi"/>
          <w:color w:val="000000"/>
        </w:rPr>
        <w:t>Kimling</w:t>
      </w:r>
      <w:proofErr w:type="spellEnd"/>
      <w:r w:rsidR="00927CFB">
        <w:rPr>
          <w:rFonts w:cstheme="minorHAnsi"/>
          <w:color w:val="000000"/>
        </w:rPr>
        <w:t>,</w:t>
      </w:r>
      <w:r w:rsidR="00A75C92" w:rsidRPr="00A75C92">
        <w:rPr>
          <w:rFonts w:cstheme="minorHAnsi"/>
          <w:color w:val="000000"/>
        </w:rPr>
        <w:t xml:space="preserve"> L. </w:t>
      </w:r>
      <w:r w:rsidR="00927CFB">
        <w:rPr>
          <w:rFonts w:cstheme="minorHAnsi"/>
          <w:color w:val="000000"/>
        </w:rPr>
        <w:t xml:space="preserve">(1988). </w:t>
      </w:r>
      <w:r w:rsidR="00A75C92" w:rsidRPr="00A75C92">
        <w:rPr>
          <w:rFonts w:cstheme="minorHAnsi"/>
          <w:color w:val="000000"/>
        </w:rPr>
        <w:t xml:space="preserve">The Continuous Performance Test, Identical Pairs Version (CPT-IP): I. new findings about sustained attention in normal families. </w:t>
      </w:r>
      <w:r w:rsidR="00A75C92" w:rsidRPr="00927CFB">
        <w:rPr>
          <w:rFonts w:cstheme="minorHAnsi"/>
          <w:i/>
          <w:iCs/>
          <w:color w:val="000000"/>
        </w:rPr>
        <w:t>Psychiatry Res</w:t>
      </w:r>
      <w:r w:rsidR="00927CFB" w:rsidRPr="00927CFB">
        <w:rPr>
          <w:rFonts w:cstheme="minorHAnsi"/>
          <w:i/>
          <w:iCs/>
          <w:color w:val="000000"/>
        </w:rPr>
        <w:t xml:space="preserve">earch, </w:t>
      </w:r>
      <w:r w:rsidR="00A75C92" w:rsidRPr="00927CFB">
        <w:rPr>
          <w:rFonts w:cstheme="minorHAnsi"/>
          <w:i/>
          <w:iCs/>
          <w:color w:val="000000"/>
        </w:rPr>
        <w:t>26</w:t>
      </w:r>
      <w:r w:rsidR="00A75C92" w:rsidRPr="00A75C92">
        <w:rPr>
          <w:rFonts w:cstheme="minorHAnsi"/>
          <w:color w:val="000000"/>
        </w:rPr>
        <w:t>(2)</w:t>
      </w:r>
      <w:r w:rsidR="00927CFB">
        <w:rPr>
          <w:rFonts w:cstheme="minorHAnsi"/>
          <w:color w:val="000000"/>
        </w:rPr>
        <w:t xml:space="preserve">, </w:t>
      </w:r>
      <w:r w:rsidR="00A75C92" w:rsidRPr="00A75C92">
        <w:rPr>
          <w:rFonts w:cstheme="minorHAnsi"/>
          <w:color w:val="000000"/>
        </w:rPr>
        <w:t>223-238.</w:t>
      </w:r>
    </w:p>
    <w:p w14:paraId="134C6939" w14:textId="777B6E1B" w:rsidR="00A75C92" w:rsidRPr="00A75C92" w:rsidRDefault="00093A74" w:rsidP="00A707E1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vertAlign w:val="superscript"/>
        </w:rPr>
        <w:t>11</w:t>
      </w:r>
      <w:r w:rsidR="00A75C92" w:rsidRPr="00A75C92">
        <w:rPr>
          <w:rFonts w:cstheme="minorHAnsi"/>
          <w:color w:val="000000"/>
          <w:vertAlign w:val="superscript"/>
        </w:rPr>
        <w:t xml:space="preserve"> </w:t>
      </w:r>
      <w:r w:rsidR="00A75C92" w:rsidRPr="00A75C92">
        <w:rPr>
          <w:rFonts w:cstheme="minorHAnsi"/>
          <w:color w:val="000000"/>
        </w:rPr>
        <w:t>Rey, A.</w:t>
      </w:r>
      <w:r w:rsidR="00EA30A8">
        <w:rPr>
          <w:rFonts w:cstheme="minorHAnsi"/>
          <w:color w:val="000000"/>
        </w:rPr>
        <w:t xml:space="preserve"> (</w:t>
      </w:r>
      <w:r w:rsidR="00A75C92" w:rsidRPr="00A75C92">
        <w:rPr>
          <w:rFonts w:cstheme="minorHAnsi"/>
          <w:color w:val="000000"/>
        </w:rPr>
        <w:t>1958</w:t>
      </w:r>
      <w:r w:rsidR="00EA30A8">
        <w:rPr>
          <w:rFonts w:cstheme="minorHAnsi"/>
          <w:color w:val="000000"/>
        </w:rPr>
        <w:t>)</w:t>
      </w:r>
      <w:r w:rsidR="00A75C92" w:rsidRPr="00A75C92">
        <w:rPr>
          <w:rFonts w:cstheme="minorHAnsi"/>
          <w:color w:val="000000"/>
        </w:rPr>
        <w:t xml:space="preserve">. </w:t>
      </w:r>
      <w:r w:rsidR="00A75C92" w:rsidRPr="00EA30A8">
        <w:rPr>
          <w:rFonts w:cstheme="minorHAnsi"/>
          <w:i/>
          <w:iCs/>
          <w:color w:val="000000"/>
        </w:rPr>
        <w:t>The Clinical Examination in Psychology</w:t>
      </w:r>
      <w:r w:rsidR="00A75C92" w:rsidRPr="00A75C92">
        <w:rPr>
          <w:rFonts w:cstheme="minorHAnsi"/>
          <w:color w:val="000000"/>
        </w:rPr>
        <w:t xml:space="preserve">. Presse </w:t>
      </w:r>
      <w:proofErr w:type="spellStart"/>
      <w:r w:rsidR="00A75C92" w:rsidRPr="00A75C92">
        <w:rPr>
          <w:rFonts w:cstheme="minorHAnsi"/>
          <w:color w:val="000000"/>
        </w:rPr>
        <w:t>Universitaire</w:t>
      </w:r>
      <w:proofErr w:type="spellEnd"/>
      <w:r w:rsidR="00A75C92" w:rsidRPr="00A75C92">
        <w:rPr>
          <w:rFonts w:cstheme="minorHAnsi"/>
          <w:color w:val="000000"/>
        </w:rPr>
        <w:t xml:space="preserve"> de France, Paris</w:t>
      </w:r>
      <w:r w:rsidR="00EA30A8">
        <w:rPr>
          <w:rFonts w:cstheme="minorHAnsi"/>
          <w:color w:val="000000"/>
        </w:rPr>
        <w:t>.</w:t>
      </w:r>
    </w:p>
    <w:p w14:paraId="3C0FD825" w14:textId="263E5D95" w:rsidR="00A75C92" w:rsidRPr="00F25D58" w:rsidRDefault="00A75C92" w:rsidP="00A707E1">
      <w:pPr>
        <w:spacing w:after="120" w:line="240" w:lineRule="auto"/>
        <w:rPr>
          <w:rFonts w:cstheme="minorHAnsi"/>
          <w:color w:val="000000"/>
        </w:rPr>
      </w:pPr>
      <w:r w:rsidRPr="00A75C92">
        <w:rPr>
          <w:rFonts w:cstheme="minorHAnsi"/>
          <w:color w:val="000000"/>
          <w:vertAlign w:val="superscript"/>
        </w:rPr>
        <w:t>1</w:t>
      </w:r>
      <w:r w:rsidR="00093A74">
        <w:rPr>
          <w:rFonts w:cstheme="minorHAnsi"/>
          <w:color w:val="000000"/>
          <w:vertAlign w:val="superscript"/>
        </w:rPr>
        <w:t>2</w:t>
      </w:r>
      <w:r w:rsidRPr="00A75C92">
        <w:rPr>
          <w:rFonts w:cstheme="minorHAnsi"/>
          <w:color w:val="000000"/>
          <w:vertAlign w:val="superscript"/>
        </w:rPr>
        <w:t xml:space="preserve"> </w:t>
      </w:r>
      <w:proofErr w:type="spellStart"/>
      <w:r w:rsidRPr="00A75C92">
        <w:rPr>
          <w:rFonts w:cstheme="minorHAnsi"/>
          <w:color w:val="000000"/>
        </w:rPr>
        <w:t>Helmstaedter</w:t>
      </w:r>
      <w:proofErr w:type="spellEnd"/>
      <w:r w:rsidR="00EA30A8">
        <w:rPr>
          <w:rFonts w:cstheme="minorHAnsi"/>
          <w:color w:val="000000"/>
        </w:rPr>
        <w:t>,</w:t>
      </w:r>
      <w:r w:rsidRPr="00A75C92">
        <w:rPr>
          <w:rFonts w:cstheme="minorHAnsi"/>
          <w:color w:val="000000"/>
        </w:rPr>
        <w:t xml:space="preserve"> C</w:t>
      </w:r>
      <w:r w:rsidR="00EA30A8">
        <w:rPr>
          <w:rFonts w:cstheme="minorHAnsi"/>
          <w:color w:val="000000"/>
        </w:rPr>
        <w:t>.</w:t>
      </w:r>
      <w:r w:rsidRPr="00A75C92">
        <w:rPr>
          <w:rFonts w:cstheme="minorHAnsi"/>
          <w:color w:val="000000"/>
        </w:rPr>
        <w:t xml:space="preserve">, </w:t>
      </w:r>
      <w:proofErr w:type="spellStart"/>
      <w:r w:rsidRPr="00A75C92">
        <w:rPr>
          <w:rFonts w:cstheme="minorHAnsi"/>
          <w:color w:val="000000"/>
        </w:rPr>
        <w:t>Lendt</w:t>
      </w:r>
      <w:proofErr w:type="spellEnd"/>
      <w:r w:rsidR="00EA30A8">
        <w:rPr>
          <w:rFonts w:cstheme="minorHAnsi"/>
          <w:color w:val="000000"/>
        </w:rPr>
        <w:t>,</w:t>
      </w:r>
      <w:r w:rsidRPr="00A75C92">
        <w:rPr>
          <w:rFonts w:cstheme="minorHAnsi"/>
          <w:color w:val="000000"/>
        </w:rPr>
        <w:t xml:space="preserve"> M</w:t>
      </w:r>
      <w:r w:rsidR="00EA30A8">
        <w:rPr>
          <w:rFonts w:cstheme="minorHAnsi"/>
          <w:color w:val="000000"/>
        </w:rPr>
        <w:t>.</w:t>
      </w:r>
      <w:r w:rsidRPr="00A75C92">
        <w:rPr>
          <w:rFonts w:cstheme="minorHAnsi"/>
          <w:color w:val="000000"/>
        </w:rPr>
        <w:t>,</w:t>
      </w:r>
      <w:r w:rsidR="00EA30A8">
        <w:rPr>
          <w:rFonts w:cstheme="minorHAnsi"/>
          <w:color w:val="000000"/>
        </w:rPr>
        <w:t xml:space="preserve"> &amp;</w:t>
      </w:r>
      <w:r w:rsidRPr="00A75C92">
        <w:rPr>
          <w:rFonts w:cstheme="minorHAnsi"/>
          <w:color w:val="000000"/>
        </w:rPr>
        <w:t xml:space="preserve"> Lux</w:t>
      </w:r>
      <w:r w:rsidR="00EA30A8">
        <w:rPr>
          <w:rFonts w:cstheme="minorHAnsi"/>
          <w:color w:val="000000"/>
        </w:rPr>
        <w:t>,</w:t>
      </w:r>
      <w:r w:rsidRPr="00A75C92">
        <w:rPr>
          <w:rFonts w:cstheme="minorHAnsi"/>
          <w:color w:val="000000"/>
        </w:rPr>
        <w:t xml:space="preserve"> S</w:t>
      </w:r>
      <w:r w:rsidR="00EA30A8">
        <w:rPr>
          <w:rFonts w:cstheme="minorHAnsi"/>
          <w:color w:val="000000"/>
        </w:rPr>
        <w:t>.</w:t>
      </w:r>
      <w:r w:rsidRPr="00A75C92">
        <w:rPr>
          <w:rFonts w:cstheme="minorHAnsi"/>
          <w:color w:val="000000"/>
        </w:rPr>
        <w:t xml:space="preserve"> (2001). </w:t>
      </w:r>
      <w:proofErr w:type="spellStart"/>
      <w:r w:rsidRPr="00EA30A8">
        <w:rPr>
          <w:rFonts w:cstheme="minorHAnsi"/>
          <w:i/>
          <w:iCs/>
          <w:color w:val="000000"/>
        </w:rPr>
        <w:t>Verbaler</w:t>
      </w:r>
      <w:proofErr w:type="spellEnd"/>
      <w:r w:rsidRPr="00EA30A8">
        <w:rPr>
          <w:rFonts w:cstheme="minorHAnsi"/>
          <w:i/>
          <w:iCs/>
          <w:color w:val="000000"/>
        </w:rPr>
        <w:t xml:space="preserve"> </w:t>
      </w:r>
      <w:proofErr w:type="spellStart"/>
      <w:r w:rsidRPr="00EA30A8">
        <w:rPr>
          <w:rFonts w:cstheme="minorHAnsi"/>
          <w:i/>
          <w:iCs/>
          <w:color w:val="000000"/>
        </w:rPr>
        <w:t>Lern</w:t>
      </w:r>
      <w:proofErr w:type="spellEnd"/>
      <w:r w:rsidRPr="00EA30A8">
        <w:rPr>
          <w:rFonts w:cstheme="minorHAnsi"/>
          <w:i/>
          <w:iCs/>
          <w:color w:val="000000"/>
        </w:rPr>
        <w:t xml:space="preserve">- und </w:t>
      </w:r>
      <w:proofErr w:type="spellStart"/>
      <w:r w:rsidRPr="00EA30A8">
        <w:rPr>
          <w:rFonts w:cstheme="minorHAnsi"/>
          <w:i/>
          <w:iCs/>
          <w:color w:val="000000"/>
        </w:rPr>
        <w:t>Merkfähigkeitstest</w:t>
      </w:r>
      <w:proofErr w:type="spellEnd"/>
      <w:r w:rsidRPr="00EA30A8">
        <w:rPr>
          <w:rFonts w:cstheme="minorHAnsi"/>
          <w:i/>
          <w:iCs/>
          <w:color w:val="000000"/>
        </w:rPr>
        <w:t xml:space="preserve"> (VLMT).</w:t>
      </w:r>
      <w:r w:rsidRPr="00A75C92">
        <w:rPr>
          <w:rFonts w:cstheme="minorHAnsi"/>
          <w:color w:val="000000"/>
        </w:rPr>
        <w:t xml:space="preserve"> </w:t>
      </w:r>
      <w:proofErr w:type="spellStart"/>
      <w:r w:rsidRPr="00A75C92">
        <w:rPr>
          <w:rFonts w:cstheme="minorHAnsi"/>
          <w:color w:val="000000"/>
        </w:rPr>
        <w:t>Hogrefe</w:t>
      </w:r>
      <w:proofErr w:type="spellEnd"/>
      <w:r w:rsidRPr="00A75C92">
        <w:rPr>
          <w:rFonts w:cstheme="minorHAnsi"/>
          <w:color w:val="000000"/>
        </w:rPr>
        <w:t xml:space="preserve">: </w:t>
      </w:r>
      <w:r w:rsidRPr="00F25D58">
        <w:rPr>
          <w:rFonts w:cstheme="minorHAnsi"/>
          <w:color w:val="000000"/>
        </w:rPr>
        <w:t>Göttingen</w:t>
      </w:r>
      <w:r w:rsidR="00EA30A8">
        <w:rPr>
          <w:rFonts w:cstheme="minorHAnsi"/>
          <w:color w:val="000000"/>
        </w:rPr>
        <w:t>.</w:t>
      </w:r>
    </w:p>
    <w:p w14:paraId="76BC108E" w14:textId="51260EA4" w:rsidR="00F25D58" w:rsidRPr="00F25D58" w:rsidRDefault="00F25D58" w:rsidP="00A707E1">
      <w:pPr>
        <w:spacing w:after="120" w:line="240" w:lineRule="auto"/>
        <w:rPr>
          <w:rFonts w:ascii="Calibri" w:hAnsi="Calibri" w:cs="Calibri"/>
          <w:color w:val="000000"/>
        </w:rPr>
      </w:pPr>
      <w:r w:rsidRPr="00F25D58">
        <w:rPr>
          <w:rFonts w:ascii="Calibri" w:hAnsi="Calibri" w:cs="Calibri"/>
          <w:color w:val="000000"/>
          <w:vertAlign w:val="superscript"/>
        </w:rPr>
        <w:t>1</w:t>
      </w:r>
      <w:r w:rsidR="00093A74">
        <w:rPr>
          <w:rFonts w:ascii="Calibri" w:hAnsi="Calibri" w:cs="Calibri"/>
          <w:color w:val="000000"/>
          <w:vertAlign w:val="superscript"/>
        </w:rPr>
        <w:t>3</w:t>
      </w:r>
      <w:r w:rsidRPr="00F25D58">
        <w:rPr>
          <w:rFonts w:ascii="Calibri" w:hAnsi="Calibri" w:cs="Calibri"/>
          <w:color w:val="000000"/>
        </w:rPr>
        <w:t xml:space="preserve"> </w:t>
      </w:r>
      <w:proofErr w:type="spellStart"/>
      <w:r w:rsidRPr="00F25D58">
        <w:rPr>
          <w:rFonts w:ascii="Calibri" w:hAnsi="Calibri" w:cs="Calibri"/>
          <w:color w:val="000000"/>
        </w:rPr>
        <w:t>Kibby</w:t>
      </w:r>
      <w:proofErr w:type="spellEnd"/>
      <w:r w:rsidR="00EA30A8">
        <w:rPr>
          <w:rFonts w:ascii="Calibri" w:hAnsi="Calibri" w:cs="Calibri"/>
          <w:color w:val="000000"/>
        </w:rPr>
        <w:t>,</w:t>
      </w:r>
      <w:r w:rsidRPr="00F25D58">
        <w:rPr>
          <w:rFonts w:ascii="Calibri" w:hAnsi="Calibri" w:cs="Calibri"/>
          <w:color w:val="000000"/>
        </w:rPr>
        <w:t xml:space="preserve"> M</w:t>
      </w:r>
      <w:r w:rsidR="00EA30A8">
        <w:rPr>
          <w:rFonts w:ascii="Calibri" w:hAnsi="Calibri" w:cs="Calibri"/>
          <w:color w:val="000000"/>
        </w:rPr>
        <w:t xml:space="preserve">. </w:t>
      </w:r>
      <w:r w:rsidRPr="00F25D58">
        <w:rPr>
          <w:rFonts w:ascii="Calibri" w:hAnsi="Calibri" w:cs="Calibri"/>
          <w:color w:val="000000"/>
        </w:rPr>
        <w:t>Y</w:t>
      </w:r>
      <w:r w:rsidR="00EA30A8">
        <w:rPr>
          <w:rFonts w:ascii="Calibri" w:hAnsi="Calibri" w:cs="Calibri"/>
          <w:color w:val="000000"/>
        </w:rPr>
        <w:t>.</w:t>
      </w:r>
      <w:r w:rsidRPr="00F25D58">
        <w:rPr>
          <w:rFonts w:ascii="Calibri" w:hAnsi="Calibri" w:cs="Calibri"/>
          <w:color w:val="000000"/>
        </w:rPr>
        <w:t xml:space="preserve">, </w:t>
      </w:r>
      <w:proofErr w:type="spellStart"/>
      <w:r w:rsidRPr="00F25D58">
        <w:rPr>
          <w:rFonts w:ascii="Calibri" w:hAnsi="Calibri" w:cs="Calibri"/>
          <w:color w:val="000000"/>
        </w:rPr>
        <w:t>Schmitter-Edgecombe</w:t>
      </w:r>
      <w:proofErr w:type="spellEnd"/>
      <w:r w:rsidR="00EA30A8">
        <w:rPr>
          <w:rFonts w:ascii="Calibri" w:hAnsi="Calibri" w:cs="Calibri"/>
          <w:color w:val="000000"/>
        </w:rPr>
        <w:t>,</w:t>
      </w:r>
      <w:r w:rsidRPr="00F25D58">
        <w:rPr>
          <w:rFonts w:ascii="Calibri" w:hAnsi="Calibri" w:cs="Calibri"/>
          <w:color w:val="000000"/>
        </w:rPr>
        <w:t xml:space="preserve"> M</w:t>
      </w:r>
      <w:r w:rsidR="00EA30A8">
        <w:rPr>
          <w:rFonts w:ascii="Calibri" w:hAnsi="Calibri" w:cs="Calibri"/>
          <w:color w:val="000000"/>
        </w:rPr>
        <w:t>.</w:t>
      </w:r>
      <w:r w:rsidRPr="00F25D58">
        <w:rPr>
          <w:rFonts w:ascii="Calibri" w:hAnsi="Calibri" w:cs="Calibri"/>
          <w:color w:val="000000"/>
        </w:rPr>
        <w:t xml:space="preserve">, </w:t>
      </w:r>
      <w:r w:rsidR="00EA30A8">
        <w:rPr>
          <w:rFonts w:ascii="Calibri" w:hAnsi="Calibri" w:cs="Calibri"/>
          <w:color w:val="000000"/>
        </w:rPr>
        <w:t xml:space="preserve">&amp; </w:t>
      </w:r>
      <w:r w:rsidRPr="00F25D58">
        <w:rPr>
          <w:rFonts w:ascii="Calibri" w:hAnsi="Calibri" w:cs="Calibri"/>
          <w:color w:val="000000"/>
        </w:rPr>
        <w:t>Long</w:t>
      </w:r>
      <w:r w:rsidR="00EA30A8">
        <w:rPr>
          <w:rFonts w:ascii="Calibri" w:hAnsi="Calibri" w:cs="Calibri"/>
          <w:color w:val="000000"/>
        </w:rPr>
        <w:t>,</w:t>
      </w:r>
      <w:r w:rsidRPr="00F25D58">
        <w:rPr>
          <w:rFonts w:ascii="Calibri" w:hAnsi="Calibri" w:cs="Calibri"/>
          <w:color w:val="000000"/>
        </w:rPr>
        <w:t xml:space="preserve"> C</w:t>
      </w:r>
      <w:r w:rsidR="00EA30A8">
        <w:rPr>
          <w:rFonts w:ascii="Calibri" w:hAnsi="Calibri" w:cs="Calibri"/>
          <w:color w:val="000000"/>
        </w:rPr>
        <w:t xml:space="preserve">. </w:t>
      </w:r>
      <w:r w:rsidRPr="00F25D58">
        <w:rPr>
          <w:rFonts w:ascii="Calibri" w:hAnsi="Calibri" w:cs="Calibri"/>
          <w:color w:val="000000"/>
        </w:rPr>
        <w:t>J</w:t>
      </w:r>
      <w:r w:rsidR="00EA30A8">
        <w:rPr>
          <w:rFonts w:ascii="Calibri" w:hAnsi="Calibri" w:cs="Calibri"/>
          <w:color w:val="000000"/>
        </w:rPr>
        <w:t>.</w:t>
      </w:r>
      <w:r w:rsidRPr="00F25D58">
        <w:rPr>
          <w:rFonts w:ascii="Calibri" w:hAnsi="Calibri" w:cs="Calibri"/>
          <w:color w:val="000000"/>
        </w:rPr>
        <w:t xml:space="preserve"> (1998). Ecological validity of neuropsychological tests: focus on the California Verbal Learning Test and the Wisconsin Card Sorting Test. </w:t>
      </w:r>
      <w:r w:rsidRPr="00EA30A8">
        <w:rPr>
          <w:rFonts w:ascii="Calibri" w:hAnsi="Calibri" w:cs="Calibri"/>
          <w:i/>
          <w:iCs/>
          <w:color w:val="000000"/>
        </w:rPr>
        <w:t>Archives of Clinical Neuropsychology</w:t>
      </w:r>
      <w:r w:rsidR="00EA30A8">
        <w:rPr>
          <w:rFonts w:ascii="Calibri" w:hAnsi="Calibri" w:cs="Calibri"/>
          <w:i/>
          <w:iCs/>
          <w:color w:val="000000"/>
        </w:rPr>
        <w:t>,</w:t>
      </w:r>
      <w:r w:rsidRPr="00EA30A8">
        <w:rPr>
          <w:rFonts w:ascii="Calibri" w:hAnsi="Calibri" w:cs="Calibri"/>
          <w:i/>
          <w:iCs/>
          <w:color w:val="000000"/>
        </w:rPr>
        <w:t xml:space="preserve"> 13</w:t>
      </w:r>
      <w:r w:rsidRPr="00F25D58">
        <w:rPr>
          <w:rFonts w:ascii="Calibri" w:hAnsi="Calibri" w:cs="Calibri"/>
          <w:color w:val="000000"/>
        </w:rPr>
        <w:t>, 523–534.</w:t>
      </w:r>
    </w:p>
    <w:p w14:paraId="4832EE54" w14:textId="5C76E0D9" w:rsidR="00F25D58" w:rsidRPr="00F25D58" w:rsidRDefault="00F25D58" w:rsidP="00A707E1">
      <w:pPr>
        <w:spacing w:after="120" w:line="240" w:lineRule="auto"/>
        <w:rPr>
          <w:rFonts w:ascii="Calibri" w:hAnsi="Calibri" w:cs="Calibri"/>
          <w:color w:val="000000"/>
        </w:rPr>
      </w:pPr>
      <w:r w:rsidRPr="00F25D58">
        <w:rPr>
          <w:rFonts w:ascii="Calibri" w:hAnsi="Calibri" w:cs="Calibri"/>
          <w:color w:val="000000"/>
          <w:vertAlign w:val="superscript"/>
        </w:rPr>
        <w:t>1</w:t>
      </w:r>
      <w:r w:rsidR="00093A74">
        <w:rPr>
          <w:rFonts w:ascii="Calibri" w:hAnsi="Calibri" w:cs="Calibri"/>
          <w:color w:val="000000"/>
          <w:vertAlign w:val="superscript"/>
        </w:rPr>
        <w:t>4</w:t>
      </w:r>
      <w:r w:rsidRPr="00F25D58">
        <w:rPr>
          <w:rFonts w:ascii="Calibri" w:hAnsi="Calibri" w:cs="Calibri"/>
          <w:color w:val="000000"/>
          <w:vertAlign w:val="superscript"/>
        </w:rPr>
        <w:t xml:space="preserve"> </w:t>
      </w:r>
      <w:r w:rsidRPr="00F25D58">
        <w:rPr>
          <w:rFonts w:ascii="Calibri" w:hAnsi="Calibri" w:cs="Calibri"/>
          <w:color w:val="000000"/>
        </w:rPr>
        <w:t xml:space="preserve">Kang, Y., </w:t>
      </w:r>
      <w:r w:rsidR="00EA30A8">
        <w:rPr>
          <w:rFonts w:ascii="Calibri" w:hAnsi="Calibri" w:cs="Calibri"/>
          <w:color w:val="000000"/>
        </w:rPr>
        <w:t xml:space="preserve">&amp; </w:t>
      </w:r>
      <w:r w:rsidRPr="00F25D58">
        <w:rPr>
          <w:rFonts w:ascii="Calibri" w:hAnsi="Calibri" w:cs="Calibri"/>
          <w:color w:val="000000"/>
        </w:rPr>
        <w:t>Kim, J.</w:t>
      </w:r>
      <w:r w:rsidR="00EA30A8">
        <w:rPr>
          <w:rFonts w:ascii="Calibri" w:hAnsi="Calibri" w:cs="Calibri"/>
          <w:color w:val="000000"/>
        </w:rPr>
        <w:t xml:space="preserve"> (</w:t>
      </w:r>
      <w:r w:rsidRPr="00F25D58">
        <w:rPr>
          <w:rFonts w:ascii="Calibri" w:hAnsi="Calibri" w:cs="Calibri"/>
          <w:color w:val="000000"/>
        </w:rPr>
        <w:t>1997</w:t>
      </w:r>
      <w:r w:rsidR="00EA30A8">
        <w:rPr>
          <w:rFonts w:ascii="Calibri" w:hAnsi="Calibri" w:cs="Calibri"/>
          <w:color w:val="000000"/>
        </w:rPr>
        <w:t>)</w:t>
      </w:r>
      <w:r w:rsidRPr="00F25D58">
        <w:rPr>
          <w:rFonts w:ascii="Calibri" w:hAnsi="Calibri" w:cs="Calibri"/>
          <w:color w:val="000000"/>
        </w:rPr>
        <w:t xml:space="preserve">. Korean-California Verbal Learning Test (K-CVLT): a normative study. Kor. </w:t>
      </w:r>
      <w:r w:rsidRPr="00EA30A8">
        <w:rPr>
          <w:rFonts w:ascii="Calibri" w:hAnsi="Calibri" w:cs="Calibri"/>
          <w:i/>
          <w:iCs/>
          <w:color w:val="000000"/>
        </w:rPr>
        <w:t>J. Clin. Psychiatry 16</w:t>
      </w:r>
      <w:r w:rsidRPr="00F25D58">
        <w:rPr>
          <w:rFonts w:ascii="Calibri" w:hAnsi="Calibri" w:cs="Calibri"/>
          <w:color w:val="000000"/>
        </w:rPr>
        <w:t>, 379–396.</w:t>
      </w:r>
    </w:p>
    <w:p w14:paraId="12580B9C" w14:textId="547F920E" w:rsidR="00F25D58" w:rsidRPr="00F25D58" w:rsidRDefault="00F25D58" w:rsidP="00A707E1">
      <w:pPr>
        <w:spacing w:after="120" w:line="240" w:lineRule="auto"/>
        <w:rPr>
          <w:rFonts w:ascii="Calibri" w:hAnsi="Calibri" w:cs="Calibri"/>
          <w:color w:val="000000"/>
        </w:rPr>
      </w:pPr>
      <w:r w:rsidRPr="00F25D58">
        <w:rPr>
          <w:rFonts w:ascii="Calibri" w:hAnsi="Calibri" w:cs="Calibri"/>
          <w:color w:val="000000"/>
          <w:vertAlign w:val="superscript"/>
        </w:rPr>
        <w:t>1</w:t>
      </w:r>
      <w:r w:rsidR="00093A74">
        <w:rPr>
          <w:rFonts w:ascii="Calibri" w:hAnsi="Calibri" w:cs="Calibri"/>
          <w:color w:val="000000"/>
          <w:vertAlign w:val="superscript"/>
        </w:rPr>
        <w:t>5</w:t>
      </w:r>
      <w:r w:rsidRPr="00F25D58">
        <w:rPr>
          <w:rFonts w:ascii="Calibri" w:hAnsi="Calibri" w:cs="Calibri"/>
          <w:color w:val="000000"/>
        </w:rPr>
        <w:t xml:space="preserve"> Delis, D.C., Kramer, J.H., Kaplan, E., </w:t>
      </w:r>
      <w:r w:rsidR="00EA30A8">
        <w:rPr>
          <w:rFonts w:ascii="Calibri" w:hAnsi="Calibri" w:cs="Calibri"/>
          <w:color w:val="000000"/>
        </w:rPr>
        <w:t xml:space="preserve">&amp; </w:t>
      </w:r>
      <w:r w:rsidRPr="00F25D58">
        <w:rPr>
          <w:rFonts w:ascii="Calibri" w:hAnsi="Calibri" w:cs="Calibri"/>
          <w:color w:val="000000"/>
        </w:rPr>
        <w:t xml:space="preserve">Ober, B.A. </w:t>
      </w:r>
      <w:r w:rsidR="00EA30A8">
        <w:rPr>
          <w:rFonts w:ascii="Calibri" w:hAnsi="Calibri" w:cs="Calibri"/>
          <w:color w:val="000000"/>
        </w:rPr>
        <w:t>(</w:t>
      </w:r>
      <w:r w:rsidRPr="00F25D58">
        <w:rPr>
          <w:rFonts w:ascii="Calibri" w:hAnsi="Calibri" w:cs="Calibri"/>
          <w:color w:val="000000"/>
        </w:rPr>
        <w:t>2000</w:t>
      </w:r>
      <w:r w:rsidR="00EA30A8">
        <w:rPr>
          <w:rFonts w:ascii="Calibri" w:hAnsi="Calibri" w:cs="Calibri"/>
          <w:color w:val="000000"/>
        </w:rPr>
        <w:t>)</w:t>
      </w:r>
      <w:r w:rsidRPr="00F25D58">
        <w:rPr>
          <w:rFonts w:ascii="Calibri" w:hAnsi="Calibri" w:cs="Calibri"/>
          <w:color w:val="000000"/>
        </w:rPr>
        <w:t xml:space="preserve">. </w:t>
      </w:r>
      <w:r w:rsidRPr="00EA30A8">
        <w:rPr>
          <w:rFonts w:ascii="Calibri" w:hAnsi="Calibri" w:cs="Calibri"/>
          <w:i/>
          <w:iCs/>
          <w:color w:val="000000"/>
        </w:rPr>
        <w:t xml:space="preserve">California Verbal Learning Test, Second </w:t>
      </w:r>
      <w:r w:rsidR="00EA30A8" w:rsidRPr="00EA30A8">
        <w:rPr>
          <w:rFonts w:ascii="Calibri" w:hAnsi="Calibri" w:cs="Calibri"/>
          <w:i/>
          <w:iCs/>
          <w:color w:val="000000"/>
        </w:rPr>
        <w:t>Ed</w:t>
      </w:r>
      <w:r w:rsidRPr="00EA30A8">
        <w:rPr>
          <w:rFonts w:ascii="Calibri" w:hAnsi="Calibri" w:cs="Calibri"/>
          <w:i/>
          <w:iCs/>
          <w:color w:val="000000"/>
        </w:rPr>
        <w:t>.</w:t>
      </w:r>
      <w:r w:rsidRPr="00F25D58">
        <w:rPr>
          <w:rFonts w:ascii="Calibri" w:hAnsi="Calibri" w:cs="Calibri"/>
          <w:color w:val="000000"/>
        </w:rPr>
        <w:t xml:space="preserve"> Psychological Corporation, San Antonio, TX.</w:t>
      </w:r>
    </w:p>
    <w:p w14:paraId="6A49A293" w14:textId="7A5F82E8" w:rsidR="009133D3" w:rsidRPr="009133D3" w:rsidRDefault="009133D3" w:rsidP="00A707E1">
      <w:pPr>
        <w:spacing w:after="120" w:line="240" w:lineRule="auto"/>
        <w:rPr>
          <w:rFonts w:cstheme="minorHAnsi"/>
          <w:color w:val="000000"/>
        </w:rPr>
      </w:pPr>
      <w:r w:rsidRPr="009133D3">
        <w:rPr>
          <w:rFonts w:cstheme="minorHAnsi"/>
          <w:color w:val="000000"/>
          <w:vertAlign w:val="superscript"/>
        </w:rPr>
        <w:t>1</w:t>
      </w:r>
      <w:r w:rsidR="00093A74">
        <w:rPr>
          <w:rFonts w:cstheme="minorHAnsi"/>
          <w:color w:val="000000"/>
          <w:vertAlign w:val="superscript"/>
        </w:rPr>
        <w:t>6</w:t>
      </w:r>
      <w:r w:rsidRPr="009133D3">
        <w:rPr>
          <w:rFonts w:cstheme="minorHAnsi"/>
          <w:color w:val="000000"/>
        </w:rPr>
        <w:t xml:space="preserve"> Wechsler, D. </w:t>
      </w:r>
      <w:r w:rsidR="00717449">
        <w:rPr>
          <w:rFonts w:cstheme="minorHAnsi"/>
          <w:color w:val="000000"/>
        </w:rPr>
        <w:t xml:space="preserve">(1981). </w:t>
      </w:r>
      <w:r w:rsidRPr="00717449">
        <w:rPr>
          <w:rFonts w:cstheme="minorHAnsi"/>
          <w:i/>
          <w:iCs/>
          <w:color w:val="000000"/>
        </w:rPr>
        <w:t>Wechsler Adult Intelligence Scale - Revised Manual.</w:t>
      </w:r>
      <w:r w:rsidRPr="009133D3">
        <w:rPr>
          <w:rFonts w:cstheme="minorHAnsi"/>
          <w:color w:val="000000"/>
        </w:rPr>
        <w:t xml:space="preserve"> Psychological Corporation</w:t>
      </w:r>
      <w:r w:rsidR="00717449">
        <w:rPr>
          <w:rFonts w:cstheme="minorHAnsi"/>
          <w:color w:val="000000"/>
        </w:rPr>
        <w:t>: New York.</w:t>
      </w:r>
    </w:p>
    <w:p w14:paraId="2B3A492D" w14:textId="6C9549CE" w:rsidR="009133D3" w:rsidRPr="009133D3" w:rsidRDefault="009133D3" w:rsidP="00A707E1">
      <w:pPr>
        <w:spacing w:after="120" w:line="240" w:lineRule="auto"/>
        <w:rPr>
          <w:rFonts w:cstheme="minorHAnsi"/>
          <w:color w:val="000000"/>
        </w:rPr>
      </w:pPr>
      <w:r w:rsidRPr="009133D3">
        <w:rPr>
          <w:rFonts w:cstheme="minorHAnsi"/>
          <w:color w:val="000000"/>
          <w:vertAlign w:val="superscript"/>
        </w:rPr>
        <w:t>1</w:t>
      </w:r>
      <w:r w:rsidR="00093A74">
        <w:rPr>
          <w:rFonts w:cstheme="minorHAnsi"/>
          <w:color w:val="000000"/>
          <w:vertAlign w:val="superscript"/>
        </w:rPr>
        <w:t>7</w:t>
      </w:r>
      <w:r w:rsidRPr="009133D3">
        <w:rPr>
          <w:rFonts w:cstheme="minorHAnsi"/>
          <w:color w:val="000000"/>
          <w:vertAlign w:val="superscript"/>
        </w:rPr>
        <w:t xml:space="preserve"> </w:t>
      </w:r>
      <w:r w:rsidRPr="009133D3">
        <w:rPr>
          <w:rFonts w:cstheme="minorHAnsi"/>
          <w:color w:val="000000"/>
        </w:rPr>
        <w:t>Wechsler, D.</w:t>
      </w:r>
      <w:r w:rsidR="00717449">
        <w:rPr>
          <w:rFonts w:cstheme="minorHAnsi"/>
          <w:color w:val="000000"/>
        </w:rPr>
        <w:t xml:space="preserve"> (1997).</w:t>
      </w:r>
      <w:r w:rsidRPr="009133D3">
        <w:rPr>
          <w:rFonts w:cstheme="minorHAnsi"/>
          <w:color w:val="000000"/>
        </w:rPr>
        <w:t xml:space="preserve"> </w:t>
      </w:r>
      <w:r w:rsidRPr="00717449">
        <w:rPr>
          <w:rFonts w:cstheme="minorHAnsi"/>
          <w:i/>
          <w:iCs/>
          <w:color w:val="000000"/>
        </w:rPr>
        <w:t xml:space="preserve">Wechsler Adult Intelligence Scale - Third Edition. </w:t>
      </w:r>
      <w:r w:rsidRPr="009133D3">
        <w:rPr>
          <w:rFonts w:cstheme="minorHAnsi"/>
          <w:color w:val="000000"/>
        </w:rPr>
        <w:t>Psychological Corporation</w:t>
      </w:r>
      <w:r w:rsidR="00717449">
        <w:rPr>
          <w:rFonts w:cstheme="minorHAnsi"/>
          <w:color w:val="000000"/>
        </w:rPr>
        <w:t>:</w:t>
      </w:r>
      <w:r w:rsidRPr="009133D3">
        <w:rPr>
          <w:rFonts w:cstheme="minorHAnsi"/>
          <w:color w:val="000000"/>
        </w:rPr>
        <w:t xml:space="preserve"> San Antonio, Texas</w:t>
      </w:r>
      <w:r w:rsidR="00717449">
        <w:rPr>
          <w:rFonts w:cstheme="minorHAnsi"/>
          <w:color w:val="000000"/>
        </w:rPr>
        <w:t>.</w:t>
      </w:r>
    </w:p>
    <w:p w14:paraId="38D92138" w14:textId="0927F067" w:rsidR="00A707E1" w:rsidRPr="00A707E1" w:rsidRDefault="00A707E1" w:rsidP="00A707E1">
      <w:pPr>
        <w:spacing w:after="120" w:line="240" w:lineRule="auto"/>
        <w:rPr>
          <w:rFonts w:cstheme="minorHAnsi"/>
          <w:color w:val="000000"/>
        </w:rPr>
      </w:pPr>
      <w:r w:rsidRPr="00A707E1">
        <w:rPr>
          <w:rFonts w:cstheme="minorHAnsi"/>
          <w:color w:val="000000"/>
          <w:vertAlign w:val="superscript"/>
        </w:rPr>
        <w:t>1</w:t>
      </w:r>
      <w:r w:rsidR="00093A74">
        <w:rPr>
          <w:rFonts w:cstheme="minorHAnsi"/>
          <w:color w:val="000000"/>
          <w:vertAlign w:val="superscript"/>
        </w:rPr>
        <w:t>8</w:t>
      </w:r>
      <w:r w:rsidRPr="00A707E1">
        <w:rPr>
          <w:rFonts w:cstheme="minorHAnsi"/>
          <w:color w:val="000000"/>
          <w:vertAlign w:val="superscript"/>
        </w:rPr>
        <w:t xml:space="preserve"> </w:t>
      </w:r>
      <w:r w:rsidRPr="00A707E1">
        <w:rPr>
          <w:rFonts w:ascii="Calibri" w:hAnsi="Calibri" w:cs="Calibri"/>
          <w:color w:val="000000"/>
        </w:rPr>
        <w:t xml:space="preserve">Delis, D.C., Kaplan, E., </w:t>
      </w:r>
      <w:r w:rsidR="00717449">
        <w:rPr>
          <w:rFonts w:ascii="Calibri" w:hAnsi="Calibri" w:cs="Calibri"/>
          <w:color w:val="000000"/>
        </w:rPr>
        <w:t xml:space="preserve">&amp; </w:t>
      </w:r>
      <w:r w:rsidRPr="00A707E1">
        <w:rPr>
          <w:rFonts w:ascii="Calibri" w:hAnsi="Calibri" w:cs="Calibri"/>
          <w:color w:val="000000"/>
        </w:rPr>
        <w:t>Kramer, J.H.</w:t>
      </w:r>
      <w:r w:rsidR="00717449">
        <w:rPr>
          <w:rFonts w:ascii="Calibri" w:hAnsi="Calibri" w:cs="Calibri"/>
          <w:color w:val="000000"/>
        </w:rPr>
        <w:t xml:space="preserve"> (</w:t>
      </w:r>
      <w:r w:rsidRPr="00A707E1">
        <w:rPr>
          <w:rFonts w:ascii="Calibri" w:hAnsi="Calibri" w:cs="Calibri"/>
          <w:color w:val="000000"/>
        </w:rPr>
        <w:t>2001</w:t>
      </w:r>
      <w:r w:rsidR="00717449">
        <w:rPr>
          <w:rFonts w:ascii="Calibri" w:hAnsi="Calibri" w:cs="Calibri"/>
          <w:color w:val="000000"/>
        </w:rPr>
        <w:t>)</w:t>
      </w:r>
      <w:r w:rsidRPr="00A707E1">
        <w:rPr>
          <w:rFonts w:ascii="Calibri" w:hAnsi="Calibri" w:cs="Calibri"/>
          <w:color w:val="000000"/>
        </w:rPr>
        <w:t xml:space="preserve">. </w:t>
      </w:r>
      <w:r w:rsidRPr="00717449">
        <w:rPr>
          <w:rFonts w:ascii="Calibri" w:hAnsi="Calibri" w:cs="Calibri"/>
          <w:i/>
          <w:iCs/>
          <w:color w:val="000000"/>
        </w:rPr>
        <w:t xml:space="preserve">Delis–Kaplan Executive Function System Examiner's </w:t>
      </w:r>
      <w:r w:rsidRPr="00717449">
        <w:rPr>
          <w:rFonts w:cstheme="minorHAnsi"/>
          <w:i/>
          <w:iCs/>
          <w:color w:val="000000"/>
        </w:rPr>
        <w:t>System.</w:t>
      </w:r>
      <w:r w:rsidRPr="00A707E1">
        <w:rPr>
          <w:rFonts w:cstheme="minorHAnsi"/>
          <w:color w:val="000000"/>
        </w:rPr>
        <w:t xml:space="preserve"> Psychological Corporation</w:t>
      </w:r>
      <w:r w:rsidR="00717449">
        <w:rPr>
          <w:rFonts w:cstheme="minorHAnsi"/>
          <w:color w:val="000000"/>
        </w:rPr>
        <w:t>:</w:t>
      </w:r>
      <w:r w:rsidRPr="00A707E1">
        <w:rPr>
          <w:rFonts w:cstheme="minorHAnsi"/>
          <w:color w:val="000000"/>
        </w:rPr>
        <w:t xml:space="preserve"> San Antonio, TX.</w:t>
      </w:r>
    </w:p>
    <w:p w14:paraId="6C115880" w14:textId="1D8218C0" w:rsidR="00A707E1" w:rsidRPr="00A707E1" w:rsidRDefault="00A707E1" w:rsidP="00A707E1">
      <w:pPr>
        <w:spacing w:after="120" w:line="240" w:lineRule="auto"/>
        <w:rPr>
          <w:rFonts w:cstheme="minorHAnsi"/>
          <w:color w:val="000000"/>
        </w:rPr>
      </w:pPr>
      <w:r w:rsidRPr="00A707E1">
        <w:rPr>
          <w:rFonts w:cstheme="minorHAnsi"/>
          <w:color w:val="000000"/>
          <w:vertAlign w:val="superscript"/>
        </w:rPr>
        <w:t>1</w:t>
      </w:r>
      <w:r w:rsidR="00093A74">
        <w:rPr>
          <w:rFonts w:cstheme="minorHAnsi"/>
          <w:color w:val="000000"/>
          <w:vertAlign w:val="superscript"/>
        </w:rPr>
        <w:t>9</w:t>
      </w:r>
      <w:r w:rsidRPr="00A707E1">
        <w:rPr>
          <w:rFonts w:cstheme="minorHAnsi"/>
          <w:color w:val="000000"/>
        </w:rPr>
        <w:t xml:space="preserve"> Aster</w:t>
      </w:r>
      <w:r w:rsidR="00717449">
        <w:rPr>
          <w:rFonts w:cstheme="minorHAnsi"/>
          <w:color w:val="000000"/>
        </w:rPr>
        <w:t>,</w:t>
      </w:r>
      <w:r w:rsidRPr="00A707E1">
        <w:rPr>
          <w:rFonts w:cstheme="minorHAnsi"/>
          <w:color w:val="000000"/>
        </w:rPr>
        <w:t xml:space="preserve"> M</w:t>
      </w:r>
      <w:r w:rsidR="00717449">
        <w:rPr>
          <w:rFonts w:cstheme="minorHAnsi"/>
          <w:color w:val="000000"/>
        </w:rPr>
        <w:t>.</w:t>
      </w:r>
      <w:r w:rsidRPr="00A707E1">
        <w:rPr>
          <w:rFonts w:cstheme="minorHAnsi"/>
          <w:color w:val="000000"/>
        </w:rPr>
        <w:t>, Neubauer</w:t>
      </w:r>
      <w:r w:rsidR="00717449">
        <w:rPr>
          <w:rFonts w:cstheme="minorHAnsi"/>
          <w:color w:val="000000"/>
        </w:rPr>
        <w:t>,</w:t>
      </w:r>
      <w:r w:rsidRPr="00A707E1">
        <w:rPr>
          <w:rFonts w:cstheme="minorHAnsi"/>
          <w:color w:val="000000"/>
        </w:rPr>
        <w:t xml:space="preserve"> A</w:t>
      </w:r>
      <w:r w:rsidR="00717449">
        <w:rPr>
          <w:rFonts w:cstheme="minorHAnsi"/>
          <w:color w:val="000000"/>
        </w:rPr>
        <w:t>.</w:t>
      </w:r>
      <w:r w:rsidRPr="00A707E1">
        <w:rPr>
          <w:rFonts w:cstheme="minorHAnsi"/>
          <w:color w:val="000000"/>
        </w:rPr>
        <w:t>,</w:t>
      </w:r>
      <w:r w:rsidR="00717449">
        <w:rPr>
          <w:rFonts w:cstheme="minorHAnsi"/>
          <w:color w:val="000000"/>
        </w:rPr>
        <w:t xml:space="preserve"> &amp;</w:t>
      </w:r>
      <w:r w:rsidRPr="00A707E1">
        <w:rPr>
          <w:rFonts w:cstheme="minorHAnsi"/>
          <w:color w:val="000000"/>
        </w:rPr>
        <w:t xml:space="preserve"> Horn</w:t>
      </w:r>
      <w:r w:rsidR="00717449">
        <w:rPr>
          <w:rFonts w:cstheme="minorHAnsi"/>
          <w:color w:val="000000"/>
        </w:rPr>
        <w:t>,</w:t>
      </w:r>
      <w:r w:rsidRPr="00A707E1">
        <w:rPr>
          <w:rFonts w:cstheme="minorHAnsi"/>
          <w:color w:val="000000"/>
        </w:rPr>
        <w:t xml:space="preserve"> R</w:t>
      </w:r>
      <w:r w:rsidR="00717449">
        <w:rPr>
          <w:rFonts w:cstheme="minorHAnsi"/>
          <w:color w:val="000000"/>
        </w:rPr>
        <w:t>.</w:t>
      </w:r>
      <w:r w:rsidRPr="00A707E1">
        <w:rPr>
          <w:rFonts w:cstheme="minorHAnsi"/>
          <w:color w:val="000000"/>
        </w:rPr>
        <w:t xml:space="preserve"> (2006). </w:t>
      </w:r>
      <w:r w:rsidRPr="00717449">
        <w:rPr>
          <w:rFonts w:cstheme="minorHAnsi"/>
          <w:i/>
          <w:iCs/>
          <w:color w:val="000000"/>
        </w:rPr>
        <w:t xml:space="preserve">Wechsler </w:t>
      </w:r>
      <w:proofErr w:type="spellStart"/>
      <w:r w:rsidRPr="00717449">
        <w:rPr>
          <w:rFonts w:cstheme="minorHAnsi"/>
          <w:i/>
          <w:iCs/>
          <w:color w:val="000000"/>
        </w:rPr>
        <w:t>Intelligenztest</w:t>
      </w:r>
      <w:proofErr w:type="spellEnd"/>
      <w:r w:rsidRPr="00717449">
        <w:rPr>
          <w:rFonts w:cstheme="minorHAnsi"/>
          <w:i/>
          <w:iCs/>
          <w:color w:val="000000"/>
        </w:rPr>
        <w:t xml:space="preserve"> für </w:t>
      </w:r>
      <w:proofErr w:type="spellStart"/>
      <w:r w:rsidRPr="00717449">
        <w:rPr>
          <w:rFonts w:cstheme="minorHAnsi"/>
          <w:i/>
          <w:iCs/>
          <w:color w:val="000000"/>
        </w:rPr>
        <w:t>Erwachsene</w:t>
      </w:r>
      <w:proofErr w:type="spellEnd"/>
      <w:r w:rsidRPr="00717449">
        <w:rPr>
          <w:rFonts w:cstheme="minorHAnsi"/>
          <w:i/>
          <w:iCs/>
          <w:color w:val="000000"/>
        </w:rPr>
        <w:t xml:space="preserve"> (WIE): </w:t>
      </w:r>
      <w:proofErr w:type="spellStart"/>
      <w:r w:rsidRPr="00717449">
        <w:rPr>
          <w:rFonts w:cstheme="minorHAnsi"/>
          <w:i/>
          <w:iCs/>
          <w:color w:val="000000"/>
        </w:rPr>
        <w:t>Deutschsprachige</w:t>
      </w:r>
      <w:proofErr w:type="spellEnd"/>
      <w:r w:rsidRPr="00717449">
        <w:rPr>
          <w:rFonts w:cstheme="minorHAnsi"/>
          <w:i/>
          <w:iCs/>
          <w:color w:val="000000"/>
        </w:rPr>
        <w:t xml:space="preserve"> </w:t>
      </w:r>
      <w:proofErr w:type="spellStart"/>
      <w:r w:rsidRPr="00717449">
        <w:rPr>
          <w:rFonts w:cstheme="minorHAnsi"/>
          <w:i/>
          <w:iCs/>
          <w:color w:val="000000"/>
        </w:rPr>
        <w:t>Bearbeitung</w:t>
      </w:r>
      <w:proofErr w:type="spellEnd"/>
      <w:r w:rsidRPr="00717449">
        <w:rPr>
          <w:rFonts w:cstheme="minorHAnsi"/>
          <w:i/>
          <w:iCs/>
          <w:color w:val="000000"/>
        </w:rPr>
        <w:t xml:space="preserve"> und Adaptation des WAIS-III von David Wechsler.</w:t>
      </w:r>
      <w:r w:rsidRPr="00A707E1">
        <w:rPr>
          <w:rFonts w:cstheme="minorHAnsi"/>
          <w:color w:val="000000"/>
        </w:rPr>
        <w:t xml:space="preserve"> Harcourt Test Services: Frankfurt am Main</w:t>
      </w:r>
      <w:r w:rsidR="00717449">
        <w:rPr>
          <w:rFonts w:cstheme="minorHAnsi"/>
          <w:color w:val="000000"/>
        </w:rPr>
        <w:t>.</w:t>
      </w:r>
    </w:p>
    <w:p w14:paraId="221F84E4" w14:textId="31307CB5" w:rsidR="00AF6DDE" w:rsidRPr="00676FF7" w:rsidRDefault="00093A74" w:rsidP="00676FF7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vertAlign w:val="superscript"/>
        </w:rPr>
        <w:lastRenderedPageBreak/>
        <w:t>20</w:t>
      </w:r>
      <w:r w:rsidR="00A707E1" w:rsidRPr="00A707E1">
        <w:rPr>
          <w:rFonts w:cstheme="minorHAnsi"/>
          <w:color w:val="000000"/>
          <w:vertAlign w:val="superscript"/>
        </w:rPr>
        <w:t xml:space="preserve"> </w:t>
      </w:r>
      <w:r w:rsidR="00A707E1" w:rsidRPr="00A707E1">
        <w:rPr>
          <w:rFonts w:cstheme="minorHAnsi"/>
          <w:color w:val="000000"/>
        </w:rPr>
        <w:t xml:space="preserve">Kim, Z., Lee, Y., </w:t>
      </w:r>
      <w:r w:rsidR="00717449">
        <w:rPr>
          <w:rFonts w:cstheme="minorHAnsi"/>
          <w:color w:val="000000"/>
        </w:rPr>
        <w:t xml:space="preserve">&amp; </w:t>
      </w:r>
      <w:r w:rsidR="00A707E1" w:rsidRPr="00A707E1">
        <w:rPr>
          <w:rFonts w:cstheme="minorHAnsi"/>
          <w:color w:val="000000"/>
        </w:rPr>
        <w:t xml:space="preserve">Lee, M. </w:t>
      </w:r>
      <w:r w:rsidR="00717449">
        <w:rPr>
          <w:rFonts w:cstheme="minorHAnsi"/>
          <w:color w:val="000000"/>
        </w:rPr>
        <w:t>(</w:t>
      </w:r>
      <w:r w:rsidR="00A707E1" w:rsidRPr="00A707E1">
        <w:rPr>
          <w:rFonts w:cstheme="minorHAnsi"/>
          <w:color w:val="000000"/>
        </w:rPr>
        <w:t>1994</w:t>
      </w:r>
      <w:r w:rsidR="00717449">
        <w:rPr>
          <w:rFonts w:cstheme="minorHAnsi"/>
          <w:color w:val="000000"/>
        </w:rPr>
        <w:t>)</w:t>
      </w:r>
      <w:r w:rsidR="00A707E1" w:rsidRPr="00A707E1">
        <w:rPr>
          <w:rFonts w:cstheme="minorHAnsi"/>
          <w:color w:val="000000"/>
        </w:rPr>
        <w:t xml:space="preserve">. Two-and four-subtest short forms of the Korean-Wechsler Adult Intelligence Scale. </w:t>
      </w:r>
      <w:r w:rsidR="00A707E1" w:rsidRPr="00717449">
        <w:rPr>
          <w:rFonts w:cstheme="minorHAnsi"/>
          <w:i/>
          <w:iCs/>
          <w:color w:val="000000"/>
        </w:rPr>
        <w:t>Seoul J. Psychiatry</w:t>
      </w:r>
      <w:r w:rsidR="00717449">
        <w:rPr>
          <w:rFonts w:cstheme="minorHAnsi"/>
          <w:i/>
          <w:iCs/>
          <w:color w:val="000000"/>
        </w:rPr>
        <w:t>,</w:t>
      </w:r>
      <w:r w:rsidR="00A707E1" w:rsidRPr="00717449">
        <w:rPr>
          <w:rFonts w:cstheme="minorHAnsi"/>
          <w:i/>
          <w:iCs/>
          <w:color w:val="000000"/>
        </w:rPr>
        <w:t xml:space="preserve"> 19</w:t>
      </w:r>
      <w:r w:rsidR="00A707E1" w:rsidRPr="00A707E1">
        <w:rPr>
          <w:rFonts w:cstheme="minorHAnsi"/>
          <w:color w:val="000000"/>
        </w:rPr>
        <w:t>, 121–126.</w:t>
      </w:r>
    </w:p>
    <w:sectPr w:rsidR="00AF6DDE" w:rsidRPr="00676FF7" w:rsidSect="005C6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51E"/>
    <w:multiLevelType w:val="hybridMultilevel"/>
    <w:tmpl w:val="91E6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7122"/>
    <w:multiLevelType w:val="hybridMultilevel"/>
    <w:tmpl w:val="E0163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E47C2"/>
    <w:multiLevelType w:val="hybridMultilevel"/>
    <w:tmpl w:val="2A2A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A810FF"/>
    <w:rsid w:val="00001F2C"/>
    <w:rsid w:val="00007873"/>
    <w:rsid w:val="0003032F"/>
    <w:rsid w:val="00034111"/>
    <w:rsid w:val="00036F34"/>
    <w:rsid w:val="00037536"/>
    <w:rsid w:val="000376B3"/>
    <w:rsid w:val="00053DD7"/>
    <w:rsid w:val="0005577B"/>
    <w:rsid w:val="00056449"/>
    <w:rsid w:val="00064834"/>
    <w:rsid w:val="00073862"/>
    <w:rsid w:val="000839B8"/>
    <w:rsid w:val="000839E1"/>
    <w:rsid w:val="00085D7D"/>
    <w:rsid w:val="000927CA"/>
    <w:rsid w:val="00093A74"/>
    <w:rsid w:val="00093C79"/>
    <w:rsid w:val="000A0763"/>
    <w:rsid w:val="000A3974"/>
    <w:rsid w:val="000A488A"/>
    <w:rsid w:val="000A7007"/>
    <w:rsid w:val="000C007C"/>
    <w:rsid w:val="000C0951"/>
    <w:rsid w:val="000C521A"/>
    <w:rsid w:val="000C65BF"/>
    <w:rsid w:val="000F1073"/>
    <w:rsid w:val="000F26A8"/>
    <w:rsid w:val="000F3DFA"/>
    <w:rsid w:val="00106E9D"/>
    <w:rsid w:val="00111D27"/>
    <w:rsid w:val="00114812"/>
    <w:rsid w:val="00121339"/>
    <w:rsid w:val="00122243"/>
    <w:rsid w:val="00134329"/>
    <w:rsid w:val="001368E0"/>
    <w:rsid w:val="00140FA0"/>
    <w:rsid w:val="0014688E"/>
    <w:rsid w:val="00173A03"/>
    <w:rsid w:val="001762A5"/>
    <w:rsid w:val="001766B4"/>
    <w:rsid w:val="0018241A"/>
    <w:rsid w:val="001828EE"/>
    <w:rsid w:val="00187B1F"/>
    <w:rsid w:val="001A115A"/>
    <w:rsid w:val="001A15D3"/>
    <w:rsid w:val="001A3245"/>
    <w:rsid w:val="001B3525"/>
    <w:rsid w:val="001B4B64"/>
    <w:rsid w:val="001C65B1"/>
    <w:rsid w:val="001D06FE"/>
    <w:rsid w:val="001D39E2"/>
    <w:rsid w:val="001D44F5"/>
    <w:rsid w:val="001E0C97"/>
    <w:rsid w:val="001F11AE"/>
    <w:rsid w:val="002002DD"/>
    <w:rsid w:val="00200AE2"/>
    <w:rsid w:val="00211789"/>
    <w:rsid w:val="002131BE"/>
    <w:rsid w:val="002235D0"/>
    <w:rsid w:val="0022442B"/>
    <w:rsid w:val="00237142"/>
    <w:rsid w:val="00243968"/>
    <w:rsid w:val="002453FC"/>
    <w:rsid w:val="00246950"/>
    <w:rsid w:val="0025567F"/>
    <w:rsid w:val="00257C48"/>
    <w:rsid w:val="002A3649"/>
    <w:rsid w:val="002A4CCC"/>
    <w:rsid w:val="002B03D4"/>
    <w:rsid w:val="002C45E1"/>
    <w:rsid w:val="002C58A7"/>
    <w:rsid w:val="002C6BC5"/>
    <w:rsid w:val="002D35AA"/>
    <w:rsid w:val="002E01D9"/>
    <w:rsid w:val="002E1311"/>
    <w:rsid w:val="002E1ECB"/>
    <w:rsid w:val="002E70D8"/>
    <w:rsid w:val="003007F8"/>
    <w:rsid w:val="00320B8D"/>
    <w:rsid w:val="003237C3"/>
    <w:rsid w:val="003302CC"/>
    <w:rsid w:val="00350E6A"/>
    <w:rsid w:val="003521E6"/>
    <w:rsid w:val="00370974"/>
    <w:rsid w:val="003728E3"/>
    <w:rsid w:val="0038381B"/>
    <w:rsid w:val="003850FE"/>
    <w:rsid w:val="00386C0B"/>
    <w:rsid w:val="0039074F"/>
    <w:rsid w:val="00393D73"/>
    <w:rsid w:val="00394FCD"/>
    <w:rsid w:val="003A2E2E"/>
    <w:rsid w:val="003B1C57"/>
    <w:rsid w:val="003B25AA"/>
    <w:rsid w:val="003B3CB7"/>
    <w:rsid w:val="003B3ED8"/>
    <w:rsid w:val="003B61DD"/>
    <w:rsid w:val="003B7E82"/>
    <w:rsid w:val="003C009E"/>
    <w:rsid w:val="003C45B3"/>
    <w:rsid w:val="003D06DD"/>
    <w:rsid w:val="003D0D20"/>
    <w:rsid w:val="003D26B3"/>
    <w:rsid w:val="003E156E"/>
    <w:rsid w:val="003F2A49"/>
    <w:rsid w:val="00411DD9"/>
    <w:rsid w:val="00416358"/>
    <w:rsid w:val="00430A91"/>
    <w:rsid w:val="004319BE"/>
    <w:rsid w:val="00434912"/>
    <w:rsid w:val="004422BB"/>
    <w:rsid w:val="0044340E"/>
    <w:rsid w:val="0045183C"/>
    <w:rsid w:val="00457DEB"/>
    <w:rsid w:val="00457F78"/>
    <w:rsid w:val="00463762"/>
    <w:rsid w:val="004768F8"/>
    <w:rsid w:val="00482440"/>
    <w:rsid w:val="00494E57"/>
    <w:rsid w:val="004B124E"/>
    <w:rsid w:val="004B1AE8"/>
    <w:rsid w:val="004B739F"/>
    <w:rsid w:val="004D6BFE"/>
    <w:rsid w:val="004E34F7"/>
    <w:rsid w:val="004E3DFB"/>
    <w:rsid w:val="0053124F"/>
    <w:rsid w:val="00532AA5"/>
    <w:rsid w:val="005452ED"/>
    <w:rsid w:val="0055604A"/>
    <w:rsid w:val="005608B3"/>
    <w:rsid w:val="00561978"/>
    <w:rsid w:val="00570165"/>
    <w:rsid w:val="0058304B"/>
    <w:rsid w:val="00592C0D"/>
    <w:rsid w:val="00597EC0"/>
    <w:rsid w:val="005A2A7F"/>
    <w:rsid w:val="005B2DE8"/>
    <w:rsid w:val="005B3EB6"/>
    <w:rsid w:val="005C6D45"/>
    <w:rsid w:val="005D1F6C"/>
    <w:rsid w:val="005D3589"/>
    <w:rsid w:val="005D7EB3"/>
    <w:rsid w:val="005E2A53"/>
    <w:rsid w:val="005E328E"/>
    <w:rsid w:val="005E6B69"/>
    <w:rsid w:val="005F5C1B"/>
    <w:rsid w:val="0060140C"/>
    <w:rsid w:val="00605E18"/>
    <w:rsid w:val="00615EE6"/>
    <w:rsid w:val="00617CBF"/>
    <w:rsid w:val="00633289"/>
    <w:rsid w:val="006363E2"/>
    <w:rsid w:val="0064149A"/>
    <w:rsid w:val="00661C92"/>
    <w:rsid w:val="006669C7"/>
    <w:rsid w:val="00666DAC"/>
    <w:rsid w:val="00667D1E"/>
    <w:rsid w:val="006702E5"/>
    <w:rsid w:val="0067506F"/>
    <w:rsid w:val="00676FF7"/>
    <w:rsid w:val="00683BE5"/>
    <w:rsid w:val="00687AC8"/>
    <w:rsid w:val="006A64F0"/>
    <w:rsid w:val="006B4D2A"/>
    <w:rsid w:val="006C5E08"/>
    <w:rsid w:val="006C76FA"/>
    <w:rsid w:val="006D0E07"/>
    <w:rsid w:val="006F347F"/>
    <w:rsid w:val="006F4338"/>
    <w:rsid w:val="006F58A1"/>
    <w:rsid w:val="00707FE1"/>
    <w:rsid w:val="007102D5"/>
    <w:rsid w:val="007133F2"/>
    <w:rsid w:val="00713C97"/>
    <w:rsid w:val="007152CA"/>
    <w:rsid w:val="00717449"/>
    <w:rsid w:val="00737590"/>
    <w:rsid w:val="00760E44"/>
    <w:rsid w:val="0077151B"/>
    <w:rsid w:val="00771919"/>
    <w:rsid w:val="00781374"/>
    <w:rsid w:val="00783FA7"/>
    <w:rsid w:val="007A36D2"/>
    <w:rsid w:val="007B58F7"/>
    <w:rsid w:val="007B7776"/>
    <w:rsid w:val="007D3906"/>
    <w:rsid w:val="007E5D71"/>
    <w:rsid w:val="007E7E29"/>
    <w:rsid w:val="007F132F"/>
    <w:rsid w:val="00802653"/>
    <w:rsid w:val="00802C10"/>
    <w:rsid w:val="0081127F"/>
    <w:rsid w:val="00823F7D"/>
    <w:rsid w:val="00825F6C"/>
    <w:rsid w:val="00826552"/>
    <w:rsid w:val="00830ED9"/>
    <w:rsid w:val="00840A5D"/>
    <w:rsid w:val="0085648C"/>
    <w:rsid w:val="00864BDB"/>
    <w:rsid w:val="008736D5"/>
    <w:rsid w:val="008777C2"/>
    <w:rsid w:val="00895630"/>
    <w:rsid w:val="008A1D42"/>
    <w:rsid w:val="008A6219"/>
    <w:rsid w:val="008B0EF2"/>
    <w:rsid w:val="008B4ABB"/>
    <w:rsid w:val="008B5ECB"/>
    <w:rsid w:val="008C6965"/>
    <w:rsid w:val="008E1FFC"/>
    <w:rsid w:val="008F3A9B"/>
    <w:rsid w:val="00904504"/>
    <w:rsid w:val="0090579E"/>
    <w:rsid w:val="00911F9F"/>
    <w:rsid w:val="009133D3"/>
    <w:rsid w:val="00927CFB"/>
    <w:rsid w:val="00931C4D"/>
    <w:rsid w:val="009340AF"/>
    <w:rsid w:val="009418CC"/>
    <w:rsid w:val="0094643A"/>
    <w:rsid w:val="00947CB2"/>
    <w:rsid w:val="00953EE8"/>
    <w:rsid w:val="009558EB"/>
    <w:rsid w:val="00957201"/>
    <w:rsid w:val="00966619"/>
    <w:rsid w:val="009761FD"/>
    <w:rsid w:val="009809BA"/>
    <w:rsid w:val="0098675A"/>
    <w:rsid w:val="009B29FC"/>
    <w:rsid w:val="009B6AD6"/>
    <w:rsid w:val="009C4733"/>
    <w:rsid w:val="009D0BAD"/>
    <w:rsid w:val="009D3D58"/>
    <w:rsid w:val="009D588B"/>
    <w:rsid w:val="009D6F03"/>
    <w:rsid w:val="009F0B1B"/>
    <w:rsid w:val="009F430F"/>
    <w:rsid w:val="00A0085E"/>
    <w:rsid w:val="00A0319F"/>
    <w:rsid w:val="00A1485B"/>
    <w:rsid w:val="00A16729"/>
    <w:rsid w:val="00A1746E"/>
    <w:rsid w:val="00A31ACB"/>
    <w:rsid w:val="00A444E0"/>
    <w:rsid w:val="00A50B20"/>
    <w:rsid w:val="00A5652F"/>
    <w:rsid w:val="00A64EBA"/>
    <w:rsid w:val="00A707E1"/>
    <w:rsid w:val="00A75C92"/>
    <w:rsid w:val="00A810FF"/>
    <w:rsid w:val="00A94FA3"/>
    <w:rsid w:val="00AA09DA"/>
    <w:rsid w:val="00AA4AA3"/>
    <w:rsid w:val="00AB0DB0"/>
    <w:rsid w:val="00AB1FD3"/>
    <w:rsid w:val="00AB26B0"/>
    <w:rsid w:val="00AC65D0"/>
    <w:rsid w:val="00AD7E06"/>
    <w:rsid w:val="00AF42FE"/>
    <w:rsid w:val="00AF6DDE"/>
    <w:rsid w:val="00B128A5"/>
    <w:rsid w:val="00B15070"/>
    <w:rsid w:val="00B214E7"/>
    <w:rsid w:val="00B2737B"/>
    <w:rsid w:val="00B30E72"/>
    <w:rsid w:val="00B37781"/>
    <w:rsid w:val="00B55505"/>
    <w:rsid w:val="00B57CAE"/>
    <w:rsid w:val="00B62DFD"/>
    <w:rsid w:val="00B7530B"/>
    <w:rsid w:val="00B804E4"/>
    <w:rsid w:val="00B81151"/>
    <w:rsid w:val="00B86351"/>
    <w:rsid w:val="00BA4A45"/>
    <w:rsid w:val="00BB1B5D"/>
    <w:rsid w:val="00BB370A"/>
    <w:rsid w:val="00BB4224"/>
    <w:rsid w:val="00BC0A5E"/>
    <w:rsid w:val="00BC21F5"/>
    <w:rsid w:val="00BC5617"/>
    <w:rsid w:val="00BC7972"/>
    <w:rsid w:val="00BD383E"/>
    <w:rsid w:val="00BE3259"/>
    <w:rsid w:val="00C00314"/>
    <w:rsid w:val="00C014F8"/>
    <w:rsid w:val="00C023BA"/>
    <w:rsid w:val="00C07D60"/>
    <w:rsid w:val="00C14B9D"/>
    <w:rsid w:val="00C22AC0"/>
    <w:rsid w:val="00C245BA"/>
    <w:rsid w:val="00C27CB6"/>
    <w:rsid w:val="00C34265"/>
    <w:rsid w:val="00C35C0A"/>
    <w:rsid w:val="00C41AC4"/>
    <w:rsid w:val="00C440A8"/>
    <w:rsid w:val="00C44C51"/>
    <w:rsid w:val="00C561C9"/>
    <w:rsid w:val="00C65E9B"/>
    <w:rsid w:val="00C67253"/>
    <w:rsid w:val="00C76318"/>
    <w:rsid w:val="00C81171"/>
    <w:rsid w:val="00C8342E"/>
    <w:rsid w:val="00C85218"/>
    <w:rsid w:val="00C92093"/>
    <w:rsid w:val="00CA1676"/>
    <w:rsid w:val="00CB7B75"/>
    <w:rsid w:val="00CC676E"/>
    <w:rsid w:val="00CC7CD4"/>
    <w:rsid w:val="00CD74B1"/>
    <w:rsid w:val="00CF44A9"/>
    <w:rsid w:val="00CF545F"/>
    <w:rsid w:val="00D016DC"/>
    <w:rsid w:val="00D05296"/>
    <w:rsid w:val="00D06B43"/>
    <w:rsid w:val="00D22420"/>
    <w:rsid w:val="00D249A3"/>
    <w:rsid w:val="00D3046E"/>
    <w:rsid w:val="00D35186"/>
    <w:rsid w:val="00D441FC"/>
    <w:rsid w:val="00D53FBB"/>
    <w:rsid w:val="00D61442"/>
    <w:rsid w:val="00D64566"/>
    <w:rsid w:val="00D647A4"/>
    <w:rsid w:val="00D67AED"/>
    <w:rsid w:val="00D75B83"/>
    <w:rsid w:val="00D91C8C"/>
    <w:rsid w:val="00DA6C7B"/>
    <w:rsid w:val="00DB7A93"/>
    <w:rsid w:val="00DC2880"/>
    <w:rsid w:val="00DC2BC5"/>
    <w:rsid w:val="00DD1BEB"/>
    <w:rsid w:val="00DD3BAC"/>
    <w:rsid w:val="00E071FA"/>
    <w:rsid w:val="00E1773E"/>
    <w:rsid w:val="00E2640C"/>
    <w:rsid w:val="00E26964"/>
    <w:rsid w:val="00E3239C"/>
    <w:rsid w:val="00E40DE3"/>
    <w:rsid w:val="00E46480"/>
    <w:rsid w:val="00E65AFF"/>
    <w:rsid w:val="00E702FB"/>
    <w:rsid w:val="00E707E5"/>
    <w:rsid w:val="00E708FA"/>
    <w:rsid w:val="00EA0520"/>
    <w:rsid w:val="00EA30A8"/>
    <w:rsid w:val="00EB3C91"/>
    <w:rsid w:val="00EB74FB"/>
    <w:rsid w:val="00EC29D7"/>
    <w:rsid w:val="00EC3503"/>
    <w:rsid w:val="00EC3769"/>
    <w:rsid w:val="00ED0376"/>
    <w:rsid w:val="00ED5C9B"/>
    <w:rsid w:val="00EF54EB"/>
    <w:rsid w:val="00EF6E28"/>
    <w:rsid w:val="00F00C96"/>
    <w:rsid w:val="00F06B74"/>
    <w:rsid w:val="00F1613E"/>
    <w:rsid w:val="00F16C1A"/>
    <w:rsid w:val="00F17BFA"/>
    <w:rsid w:val="00F2023A"/>
    <w:rsid w:val="00F25D58"/>
    <w:rsid w:val="00F32D29"/>
    <w:rsid w:val="00F46AD5"/>
    <w:rsid w:val="00F6023A"/>
    <w:rsid w:val="00F621CA"/>
    <w:rsid w:val="00F66CA0"/>
    <w:rsid w:val="00F76A1E"/>
    <w:rsid w:val="00FC11A5"/>
    <w:rsid w:val="00FD4B15"/>
    <w:rsid w:val="00FD5A52"/>
    <w:rsid w:val="00FD6B8E"/>
    <w:rsid w:val="00FF23BC"/>
    <w:rsid w:val="00FF2A74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5B6A"/>
  <w15:chartTrackingRefBased/>
  <w15:docId w15:val="{F7FBDE3C-03E2-408D-BF9D-7C02D7B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67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678"/>
    <w:rPr>
      <w:rFonts w:asciiTheme="majorHAnsi" w:eastAsiaTheme="majorEastAsia" w:hAnsiTheme="majorHAnsi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20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C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376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0376B3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0376B3"/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F32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D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67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6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3E"/>
    <w:rPr>
      <w:b/>
      <w:bCs/>
      <w:sz w:val="20"/>
      <w:szCs w:val="20"/>
    </w:rPr>
  </w:style>
  <w:style w:type="paragraph" w:styleId="NoSpacing">
    <w:name w:val="No Spacing"/>
    <w:uiPriority w:val="1"/>
    <w:qFormat/>
    <w:rsid w:val="00390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1892787\OneDrive%20-%20King's%20College%20London\PHD_PSYCHOSIS\DATA\Meta-analysis\documents\cognition_trajectories_1111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https://emckclac-my.sharepoint.com/personal/k1892787_kcl_ac_uk/Documents/PHD_PSYCHOSIS/DATA/Meta-analysis/documents/forestplots_sept2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1892787\OneDrive%20-%20King's%20College%20London\PHD_PSYCHOSIS\DATA\Meta-analysis\documents\cognition_trajectories_1111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https://emckclac-my.sharepoint.com/personal/k1892787_kcl_ac_uk/Documents/PHD_PSYCHOSIS/DATA/Meta-analysis/documents/forestplots_sept21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1892787\OneDrive%20-%20King's%20College%20London\PHD_PSYCHOSIS\DATA\Meta-analysis\documents\cognition_trajectories_1111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k1892787\OneDrive%20-%20King's%20College%20London\PHD_PSYCHOSIS\DATA\Meta-analysis\documents\forestplots_sept21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1892787\OneDrive%20-%20King's%20College%20London\PHD_PSYCHOSIS\DATA\Meta-analysis\documents\cognition_trajectories_1111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397249488697792"/>
          <c:y val="9.0666895867852787E-2"/>
          <c:w val="0.58018883587425596"/>
          <c:h val="0.66157426239871042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marker>
            <c:symbol val="x"/>
            <c:size val="5"/>
            <c:spPr>
              <a:solidFill>
                <a:srgbClr val="000090"/>
              </a:solidFill>
              <a:ln>
                <a:solidFill>
                  <a:srgbClr val="000090"/>
                </a:solidFill>
                <a:prstDash val="solid"/>
              </a:ln>
            </c:spPr>
          </c:marker>
          <c:dPt>
            <c:idx val="0"/>
            <c:marker>
              <c:symbol val="x"/>
              <c:size val="3"/>
            </c:marker>
            <c:bubble3D val="0"/>
            <c:extLst>
              <c:ext xmlns:c16="http://schemas.microsoft.com/office/drawing/2014/chart" uri="{C3380CC4-5D6E-409C-BE32-E72D297353CC}">
                <c16:uniqueId val="{00000003-4EB6-48B3-A05D-B03B3AC1891F}"/>
              </c:ext>
            </c:extLst>
          </c:dPt>
          <c:dPt>
            <c:idx val="1"/>
            <c:marker>
              <c:symbol val="x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1-4EB6-48B3-A05D-B03B3AC1891F}"/>
              </c:ext>
            </c:extLst>
          </c:dPt>
          <c:dPt>
            <c:idx val="2"/>
            <c:marker>
              <c:symbol val="x"/>
              <c:size val="10"/>
            </c:marker>
            <c:bubble3D val="0"/>
            <c:extLst>
              <c:ext xmlns:c16="http://schemas.microsoft.com/office/drawing/2014/chart" uri="{C3380CC4-5D6E-409C-BE32-E72D297353CC}">
                <c16:uniqueId val="{00000002-4EB6-48B3-A05D-B03B3AC1891F}"/>
              </c:ext>
            </c:extLst>
          </c:dPt>
          <c:dPt>
            <c:idx val="3"/>
            <c:marker>
              <c:symbol val="diamond"/>
              <c:size val="14"/>
            </c:marker>
            <c:bubble3D val="0"/>
            <c:extLst>
              <c:ext xmlns:c16="http://schemas.microsoft.com/office/drawing/2014/chart" uri="{C3380CC4-5D6E-409C-BE32-E72D297353CC}">
                <c16:uniqueId val="{00000000-4091-4A9E-9C7B-2E1D2B508831}"/>
              </c:ext>
            </c:extLst>
          </c:dPt>
          <c:errBars>
            <c:errDir val="x"/>
            <c:errBarType val="both"/>
            <c:errValType val="cust"/>
            <c:noEndCap val="1"/>
            <c:plus>
              <c:numRef>
                <c:f>Letter!$E$5:$E$8</c:f>
                <c:numCache>
                  <c:formatCode>General</c:formatCode>
                  <c:ptCount val="4"/>
                  <c:pt idx="0">
                    <c:v>0.73647930074772006</c:v>
                  </c:pt>
                  <c:pt idx="1">
                    <c:v>0.48375559060310819</c:v>
                  </c:pt>
                  <c:pt idx="2">
                    <c:v>0.39473885964680172</c:v>
                  </c:pt>
                  <c:pt idx="3">
                    <c:v>0.28245305247566127</c:v>
                  </c:pt>
                </c:numCache>
              </c:numRef>
            </c:plus>
            <c:minus>
              <c:numRef>
                <c:f>Letter!$E$5:$E$8</c:f>
                <c:numCache>
                  <c:formatCode>General</c:formatCode>
                  <c:ptCount val="4"/>
                  <c:pt idx="0">
                    <c:v>0.73647930074772006</c:v>
                  </c:pt>
                  <c:pt idx="1">
                    <c:v>0.48375559060310819</c:v>
                  </c:pt>
                  <c:pt idx="2">
                    <c:v>0.39473885964680172</c:v>
                  </c:pt>
                  <c:pt idx="3">
                    <c:v>0.28245305247566127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Letter!$D$5:$D$8</c:f>
              <c:numCache>
                <c:formatCode>0.00</c:formatCode>
                <c:ptCount val="4"/>
                <c:pt idx="0">
                  <c:v>-0.35759617442425801</c:v>
                </c:pt>
                <c:pt idx="1">
                  <c:v>-0.42095355320060474</c:v>
                </c:pt>
                <c:pt idx="2">
                  <c:v>-0.23317412758495479</c:v>
                </c:pt>
                <c:pt idx="3">
                  <c:v>-0.31549087712313767</c:v>
                </c:pt>
              </c:numCache>
            </c:numRef>
          </c:xVal>
          <c:yVal>
            <c:numRef>
              <c:f>Letter!$G$5:$G$8</c:f>
              <c:numCache>
                <c:formatCode>0.00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091-4A9E-9C7B-2E1D2B508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122280"/>
        <c:axId val="1"/>
      </c:scatterChart>
      <c:valAx>
        <c:axId val="495122280"/>
        <c:scaling>
          <c:orientation val="minMax"/>
          <c:max val="0.75000000000000011"/>
          <c:min val="-1.25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en-GB">
                    <a:latin typeface="+mn-lt"/>
                  </a:rPr>
                  <a:t>Hedges </a:t>
                </a:r>
                <a:r>
                  <a:rPr lang="en-GB" i="1">
                    <a:latin typeface="+mn-lt"/>
                  </a:rPr>
                  <a:t>g</a:t>
                </a:r>
                <a:r>
                  <a:rPr lang="en-GB" i="0">
                    <a:latin typeface="+mn-lt"/>
                  </a:rPr>
                  <a:t> score, mean</a:t>
                </a:r>
                <a:r>
                  <a:rPr lang="en-GB" i="0" baseline="0">
                    <a:latin typeface="+mn-lt"/>
                  </a:rPr>
                  <a:t> (95% CI)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0.25"/>
      </c:valAx>
      <c:valAx>
        <c:axId val="1"/>
        <c:scaling>
          <c:orientation val="minMax"/>
          <c:max val="4"/>
          <c:min val="-2"/>
        </c:scaling>
        <c:delete val="0"/>
        <c:axPos val="l"/>
        <c:numFmt formatCode="0.00" sourceLinked="1"/>
        <c:majorTickMark val="out"/>
        <c:minorTickMark val="none"/>
        <c:tickLblPos val="none"/>
        <c:spPr>
          <a:noFill/>
          <a:ln w="3175">
            <a:solidFill>
              <a:srgbClr val="000000"/>
            </a:solidFill>
            <a:prstDash val="solid"/>
          </a:ln>
        </c:spPr>
        <c:crossAx val="495122280"/>
        <c:crossesAt val="-1.25"/>
        <c:crossBetween val="midCat"/>
        <c:majorUnit val="1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3175">
      <a:noFill/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'CHR vs HC'!$D$4</c:f>
              <c:strCache>
                <c:ptCount val="1"/>
                <c:pt idx="0">
                  <c:v>CHR individuals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'CHR vs HC'!$K$3:$L$3</c:f>
              <c:strCache>
                <c:ptCount val="2"/>
                <c:pt idx="0">
                  <c:v>Baseline</c:v>
                </c:pt>
                <c:pt idx="1">
                  <c:v>Follow-up</c:v>
                </c:pt>
              </c:strCache>
            </c:strRef>
          </c:cat>
          <c:val>
            <c:numRef>
              <c:f>'CHR vs HC'!$K$33:$L$33</c:f>
              <c:numCache>
                <c:formatCode>0.00</c:formatCode>
                <c:ptCount val="2"/>
                <c:pt idx="0">
                  <c:v>29.189999999999998</c:v>
                </c:pt>
                <c:pt idx="1">
                  <c:v>29.673333333333332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73-4C83-ADA8-BAEB367673FA}"/>
            </c:ext>
          </c:extLst>
        </c:ser>
        <c:ser>
          <c:idx val="1"/>
          <c:order val="1"/>
          <c:tx>
            <c:strRef>
              <c:f>'CHR vs HC'!$E$4</c:f>
              <c:strCache>
                <c:ptCount val="1"/>
                <c:pt idx="0">
                  <c:v>HC individuals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'CHR vs HC'!$K$3:$L$3</c:f>
              <c:strCache>
                <c:ptCount val="2"/>
                <c:pt idx="0">
                  <c:v>Baseline</c:v>
                </c:pt>
                <c:pt idx="1">
                  <c:v>Follow-up</c:v>
                </c:pt>
              </c:strCache>
            </c:strRef>
          </c:cat>
          <c:val>
            <c:numRef>
              <c:f>'CHR vs HC'!$K$34:$L$34</c:f>
              <c:numCache>
                <c:formatCode>0.00</c:formatCode>
                <c:ptCount val="2"/>
                <c:pt idx="0">
                  <c:v>30.233333333333334</c:v>
                </c:pt>
                <c:pt idx="1">
                  <c:v>33.633333333333333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73-4C83-ADA8-BAEB36767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7231624"/>
        <c:axId val="727238184"/>
      </c:lineChart>
      <c:catAx>
        <c:axId val="727231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aseline="0"/>
                  <a:t>Assessment timepoint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38184"/>
        <c:crosses val="autoZero"/>
        <c:auto val="1"/>
        <c:lblAlgn val="ctr"/>
        <c:lblOffset val="100"/>
        <c:noMultiLvlLbl val="0"/>
      </c:catAx>
      <c:valAx>
        <c:axId val="727238184"/>
        <c:scaling>
          <c:orientation val="minMax"/>
          <c:max val="35"/>
          <c:min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0">
                    <a:solidFill>
                      <a:sysClr val="windowText" lastClr="000000"/>
                    </a:solidFill>
                  </a:rPr>
                  <a:t>Mean performance on letter fluency tasks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31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736372821014481E-2"/>
          <c:y val="0.90348051430280074"/>
          <c:w val="0.50807511586509935"/>
          <c:h val="7.1203030000996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20290491576999"/>
          <c:y val="0.10683831288826919"/>
          <c:w val="0.58018883587425596"/>
          <c:h val="0.66157426239871042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000090"/>
              </a:solidFill>
              <a:ln>
                <a:solidFill>
                  <a:srgbClr val="000090"/>
                </a:solidFill>
                <a:prstDash val="solid"/>
              </a:ln>
            </c:spPr>
          </c:marker>
          <c:dPt>
            <c:idx val="0"/>
            <c:marker>
              <c:symbol val="x"/>
              <c:size val="3"/>
            </c:marker>
            <c:bubble3D val="0"/>
            <c:extLst>
              <c:ext xmlns:c16="http://schemas.microsoft.com/office/drawing/2014/chart" uri="{C3380CC4-5D6E-409C-BE32-E72D297353CC}">
                <c16:uniqueId val="{00000001-3853-4455-B546-30B22A3714A5}"/>
              </c:ext>
            </c:extLst>
          </c:dPt>
          <c:dPt>
            <c:idx val="1"/>
            <c:marker>
              <c:symbol val="star"/>
              <c:size val="11"/>
            </c:marker>
            <c:bubble3D val="0"/>
            <c:extLst>
              <c:ext xmlns:c16="http://schemas.microsoft.com/office/drawing/2014/chart" uri="{C3380CC4-5D6E-409C-BE32-E72D297353CC}">
                <c16:uniqueId val="{00000002-3853-4455-B546-30B22A3714A5}"/>
              </c:ext>
            </c:extLst>
          </c:dPt>
          <c:dPt>
            <c:idx val="2"/>
            <c:marker>
              <c:symbol val="star"/>
              <c:size val="7"/>
            </c:marker>
            <c:bubble3D val="0"/>
            <c:extLst>
              <c:ext xmlns:c16="http://schemas.microsoft.com/office/drawing/2014/chart" uri="{C3380CC4-5D6E-409C-BE32-E72D297353CC}">
                <c16:uniqueId val="{00000003-3853-4455-B546-30B22A3714A5}"/>
              </c:ext>
            </c:extLst>
          </c:dPt>
          <c:dPt>
            <c:idx val="3"/>
            <c:marker>
              <c:symbol val="diamond"/>
              <c:size val="14"/>
            </c:marker>
            <c:bubble3D val="0"/>
            <c:extLst>
              <c:ext xmlns:c16="http://schemas.microsoft.com/office/drawing/2014/chart" uri="{C3380CC4-5D6E-409C-BE32-E72D297353CC}">
                <c16:uniqueId val="{00000000-3853-4455-B546-30B22A3714A5}"/>
              </c:ext>
            </c:extLst>
          </c:dPt>
          <c:errBars>
            <c:errDir val="x"/>
            <c:errBarType val="both"/>
            <c:errValType val="cust"/>
            <c:noEndCap val="1"/>
            <c:plus>
              <c:numRef>
                <c:f>'WAIS DS'!$E$5:$E$8</c:f>
                <c:numCache>
                  <c:formatCode>General</c:formatCode>
                  <c:ptCount val="4"/>
                  <c:pt idx="0">
                    <c:v>0.72151255563649641</c:v>
                  </c:pt>
                  <c:pt idx="1">
                    <c:v>0.30839987070888419</c:v>
                  </c:pt>
                  <c:pt idx="2">
                    <c:v>0.39422257931117688</c:v>
                  </c:pt>
                  <c:pt idx="3">
                    <c:v>0.23020734782141086</c:v>
                  </c:pt>
                </c:numCache>
              </c:numRef>
            </c:plus>
            <c:minus>
              <c:numRef>
                <c:f>'WAIS DS'!$E$5:$E$8</c:f>
                <c:numCache>
                  <c:formatCode>General</c:formatCode>
                  <c:ptCount val="4"/>
                  <c:pt idx="0">
                    <c:v>0.72151255563649641</c:v>
                  </c:pt>
                  <c:pt idx="1">
                    <c:v>0.30839987070888419</c:v>
                  </c:pt>
                  <c:pt idx="2">
                    <c:v>0.39422257931117688</c:v>
                  </c:pt>
                  <c:pt idx="3">
                    <c:v>0.23020734782141086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'WAIS DS'!$D$5:$D$8</c:f>
              <c:numCache>
                <c:formatCode>0.00</c:formatCode>
                <c:ptCount val="4"/>
                <c:pt idx="0">
                  <c:v>-0.6997007991680666</c:v>
                </c:pt>
                <c:pt idx="1">
                  <c:v>-0.28681871351712196</c:v>
                </c:pt>
                <c:pt idx="2">
                  <c:v>-0.19847393148648068</c:v>
                </c:pt>
                <c:pt idx="3">
                  <c:v>-0.29872474111270053</c:v>
                </c:pt>
              </c:numCache>
            </c:numRef>
          </c:xVal>
          <c:yVal>
            <c:numRef>
              <c:f>'WAIS DS'!$G$5:$G$8</c:f>
              <c:numCache>
                <c:formatCode>0.00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B2F-4D0D-B7A9-9B0B76A77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122280"/>
        <c:axId val="1"/>
      </c:scatterChart>
      <c:valAx>
        <c:axId val="495122280"/>
        <c:scaling>
          <c:orientation val="minMax"/>
          <c:max val="0.5"/>
          <c:min val="-1.5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en-GB">
                    <a:latin typeface="+mn-lt"/>
                  </a:rPr>
                  <a:t>Hedges </a:t>
                </a:r>
                <a:r>
                  <a:rPr lang="en-GB" i="1">
                    <a:latin typeface="+mn-lt"/>
                  </a:rPr>
                  <a:t>g</a:t>
                </a:r>
                <a:r>
                  <a:rPr lang="en-GB" i="0">
                    <a:latin typeface="+mn-lt"/>
                  </a:rPr>
                  <a:t> score, mean</a:t>
                </a:r>
                <a:r>
                  <a:rPr lang="en-GB" i="0" baseline="0">
                    <a:latin typeface="+mn-lt"/>
                  </a:rPr>
                  <a:t> (95% CI)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0.25"/>
      </c:valAx>
      <c:valAx>
        <c:axId val="1"/>
        <c:scaling>
          <c:orientation val="minMax"/>
          <c:max val="4"/>
          <c:min val="-2"/>
        </c:scaling>
        <c:delete val="0"/>
        <c:axPos val="l"/>
        <c:numFmt formatCode="0.00" sourceLinked="1"/>
        <c:majorTickMark val="out"/>
        <c:minorTickMark val="none"/>
        <c:tickLblPos val="none"/>
        <c:spPr>
          <a:noFill/>
          <a:ln w="3175">
            <a:solidFill>
              <a:srgbClr val="000000"/>
            </a:solidFill>
            <a:prstDash val="solid"/>
          </a:ln>
        </c:spPr>
        <c:crossAx val="495122280"/>
        <c:crossesAt val="-1.5"/>
        <c:crossBetween val="midCat"/>
        <c:majorUnit val="1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3175">
      <a:noFill/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'CHR vs HC'!$D$4</c:f>
              <c:strCache>
                <c:ptCount val="1"/>
                <c:pt idx="0">
                  <c:v>CHR individuals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'CHR vs HC'!$K$80:$L$80</c:f>
              <c:strCache>
                <c:ptCount val="2"/>
                <c:pt idx="0">
                  <c:v>Baseline</c:v>
                </c:pt>
                <c:pt idx="1">
                  <c:v>Follow-up</c:v>
                </c:pt>
              </c:strCache>
            </c:strRef>
          </c:cat>
          <c:val>
            <c:numRef>
              <c:f>'CHR vs HC'!$K$81:$L$81</c:f>
              <c:numCache>
                <c:formatCode>0.00</c:formatCode>
                <c:ptCount val="2"/>
                <c:pt idx="0">
                  <c:v>11.183333333333332</c:v>
                </c:pt>
                <c:pt idx="1">
                  <c:v>11.113333333333335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B0-4B0F-8CFC-123732FC8107}"/>
            </c:ext>
          </c:extLst>
        </c:ser>
        <c:ser>
          <c:idx val="1"/>
          <c:order val="1"/>
          <c:tx>
            <c:strRef>
              <c:f>'CHR vs HC'!$E$4</c:f>
              <c:strCache>
                <c:ptCount val="1"/>
                <c:pt idx="0">
                  <c:v>HC individuals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'CHR vs HC'!$K$80:$L$80</c:f>
              <c:strCache>
                <c:ptCount val="2"/>
                <c:pt idx="0">
                  <c:v>Baseline</c:v>
                </c:pt>
                <c:pt idx="1">
                  <c:v>Follow-up</c:v>
                </c:pt>
              </c:strCache>
            </c:strRef>
          </c:cat>
          <c:val>
            <c:numRef>
              <c:f>'CHR vs HC'!$K$82:$L$82</c:f>
              <c:numCache>
                <c:formatCode>0.00</c:formatCode>
                <c:ptCount val="2"/>
                <c:pt idx="0">
                  <c:v>11.133333333333335</c:v>
                </c:pt>
                <c:pt idx="1">
                  <c:v>12.133333333333335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B0-4B0F-8CFC-123732FC81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7231624"/>
        <c:axId val="727238184"/>
      </c:lineChart>
      <c:catAx>
        <c:axId val="727231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Assessment</a:t>
                </a:r>
                <a:r>
                  <a:rPr lang="en-GB" baseline="0"/>
                  <a:t> timepoint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3975002999871331"/>
              <c:y val="0.777760019268395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38184"/>
        <c:crosses val="autoZero"/>
        <c:auto val="1"/>
        <c:lblAlgn val="ctr"/>
        <c:lblOffset val="100"/>
        <c:noMultiLvlLbl val="0"/>
      </c:catAx>
      <c:valAx>
        <c:axId val="727238184"/>
        <c:scaling>
          <c:orientation val="minMax"/>
          <c:max val="12.5"/>
          <c:min val="1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Mean performance on WAIS digit span tasks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31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397247904505725"/>
          <c:y val="4.2176018496768358E-2"/>
          <c:w val="0.57824548173989254"/>
          <c:h val="0.84752229498449572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marker>
            <c:symbol val="x"/>
            <c:size val="5"/>
            <c:spPr>
              <a:solidFill>
                <a:srgbClr val="000090"/>
              </a:solidFill>
              <a:ln>
                <a:solidFill>
                  <a:srgbClr val="000090"/>
                </a:solidFill>
                <a:prstDash val="solid"/>
              </a:ln>
            </c:spPr>
          </c:marker>
          <c:dPt>
            <c:idx val="0"/>
            <c:marker>
              <c:symbol val="x"/>
              <c:size val="3"/>
            </c:marker>
            <c:bubble3D val="0"/>
            <c:extLst>
              <c:ext xmlns:c16="http://schemas.microsoft.com/office/drawing/2014/chart" uri="{C3380CC4-5D6E-409C-BE32-E72D297353CC}">
                <c16:uniqueId val="{00000000-9B00-42C5-93FB-5F14734DB9DC}"/>
              </c:ext>
            </c:extLst>
          </c:dPt>
          <c:dPt>
            <c:idx val="1"/>
            <c:marker>
              <c:symbol val="x"/>
              <c:size val="4"/>
            </c:marker>
            <c:bubble3D val="0"/>
            <c:extLst>
              <c:ext xmlns:c16="http://schemas.microsoft.com/office/drawing/2014/chart" uri="{C3380CC4-5D6E-409C-BE32-E72D297353CC}">
                <c16:uniqueId val="{00000001-9B00-42C5-93FB-5F14734DB9DC}"/>
              </c:ext>
            </c:extLst>
          </c:dPt>
          <c:dPt>
            <c:idx val="2"/>
            <c:marker>
              <c:symbol val="x"/>
              <c:size val="3"/>
            </c:marker>
            <c:bubble3D val="0"/>
            <c:extLst>
              <c:ext xmlns:c16="http://schemas.microsoft.com/office/drawing/2014/chart" uri="{C3380CC4-5D6E-409C-BE32-E72D297353CC}">
                <c16:uniqueId val="{00000002-9B00-42C5-93FB-5F14734DB9DC}"/>
              </c:ext>
            </c:extLst>
          </c:dPt>
          <c:dPt>
            <c:idx val="3"/>
            <c:marker>
              <c:symbol val="x"/>
              <c:size val="4"/>
            </c:marker>
            <c:bubble3D val="0"/>
            <c:extLst>
              <c:ext xmlns:c16="http://schemas.microsoft.com/office/drawing/2014/chart" uri="{C3380CC4-5D6E-409C-BE32-E72D297353CC}">
                <c16:uniqueId val="{00000003-9B00-42C5-93FB-5F14734DB9DC}"/>
              </c:ext>
            </c:extLst>
          </c:dPt>
          <c:dPt>
            <c:idx val="4"/>
            <c:marker>
              <c:symbol val="x"/>
              <c:size val="10"/>
            </c:marker>
            <c:bubble3D val="0"/>
            <c:extLst>
              <c:ext xmlns:c16="http://schemas.microsoft.com/office/drawing/2014/chart" uri="{C3380CC4-5D6E-409C-BE32-E72D297353CC}">
                <c16:uniqueId val="{00000004-9B00-42C5-93FB-5F14734DB9DC}"/>
              </c:ext>
            </c:extLst>
          </c:dPt>
          <c:dPt>
            <c:idx val="6"/>
            <c:marker>
              <c:symbol val="diamond"/>
              <c:size val="14"/>
            </c:marker>
            <c:bubble3D val="0"/>
            <c:extLst>
              <c:ext xmlns:c16="http://schemas.microsoft.com/office/drawing/2014/chart" uri="{C3380CC4-5D6E-409C-BE32-E72D297353CC}">
                <c16:uniqueId val="{00000005-9B00-42C5-93FB-5F14734DB9DC}"/>
              </c:ext>
            </c:extLst>
          </c:dPt>
          <c:errBars>
            <c:errDir val="x"/>
            <c:errBarType val="both"/>
            <c:errValType val="cust"/>
            <c:noEndCap val="1"/>
            <c:plus>
              <c:numRef>
                <c:f>'TMT-A'!$E$5:$E$11</c:f>
                <c:numCache>
                  <c:formatCode>General</c:formatCode>
                  <c:ptCount val="7"/>
                  <c:pt idx="0">
                    <c:v>0.58658105533945859</c:v>
                  </c:pt>
                  <c:pt idx="1">
                    <c:v>0.53385264565021062</c:v>
                  </c:pt>
                  <c:pt idx="2">
                    <c:v>0.55751079645251866</c:v>
                  </c:pt>
                  <c:pt idx="3">
                    <c:v>0.52453549959776724</c:v>
                  </c:pt>
                  <c:pt idx="4">
                    <c:v>0.23216308203799099</c:v>
                  </c:pt>
                  <c:pt idx="5">
                    <c:v>0.44229668442551046</c:v>
                  </c:pt>
                  <c:pt idx="6">
                    <c:v>0.18889090740467984</c:v>
                  </c:pt>
                </c:numCache>
              </c:numRef>
            </c:plus>
            <c:minus>
              <c:numRef>
                <c:f>'TMT-A'!$E$5:$E$11</c:f>
                <c:numCache>
                  <c:formatCode>General</c:formatCode>
                  <c:ptCount val="7"/>
                  <c:pt idx="0">
                    <c:v>0.58658105533945859</c:v>
                  </c:pt>
                  <c:pt idx="1">
                    <c:v>0.53385264565021062</c:v>
                  </c:pt>
                  <c:pt idx="2">
                    <c:v>0.55751079645251866</c:v>
                  </c:pt>
                  <c:pt idx="3">
                    <c:v>0.52453549959776724</c:v>
                  </c:pt>
                  <c:pt idx="4">
                    <c:v>0.23216308203799099</c:v>
                  </c:pt>
                  <c:pt idx="5">
                    <c:v>0.44229668442551046</c:v>
                  </c:pt>
                  <c:pt idx="6">
                    <c:v>0.18889090740467984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'TMT-A'!$D$5:$D$11</c:f>
              <c:numCache>
                <c:formatCode>0.00</c:formatCode>
                <c:ptCount val="7"/>
                <c:pt idx="0">
                  <c:v>0.478712142648615</c:v>
                </c:pt>
                <c:pt idx="1">
                  <c:v>0.59108582811372223</c:v>
                </c:pt>
                <c:pt idx="2">
                  <c:v>0.42312917334270433</c:v>
                </c:pt>
                <c:pt idx="3">
                  <c:v>0.38626817333438901</c:v>
                </c:pt>
                <c:pt idx="4">
                  <c:v>0.1042171538103818</c:v>
                </c:pt>
                <c:pt idx="5">
                  <c:v>-4.4173892858643746E-2</c:v>
                </c:pt>
                <c:pt idx="6">
                  <c:v>0.23725508873512743</c:v>
                </c:pt>
              </c:numCache>
            </c:numRef>
          </c:xVal>
          <c:yVal>
            <c:numRef>
              <c:f>'TMT-A'!$G$5:$G$11</c:f>
              <c:numCache>
                <c:formatCode>0.00</c:formatCode>
                <c:ptCount val="7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9B00-42C5-93FB-5F14734DB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122280"/>
        <c:axId val="1"/>
      </c:scatterChart>
      <c:valAx>
        <c:axId val="495122280"/>
        <c:scaling>
          <c:orientation val="minMax"/>
          <c:max val="1.25"/>
          <c:min val="-0.75000000000000011"/>
        </c:scaling>
        <c:delete val="0"/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en-GB">
                    <a:latin typeface="+mn-lt"/>
                  </a:rPr>
                  <a:t>Hedges </a:t>
                </a:r>
                <a:r>
                  <a:rPr lang="en-GB" i="1">
                    <a:latin typeface="+mn-lt"/>
                  </a:rPr>
                  <a:t>g</a:t>
                </a:r>
                <a:r>
                  <a:rPr lang="en-GB" i="0">
                    <a:latin typeface="+mn-lt"/>
                  </a:rPr>
                  <a:t> score, mean</a:t>
                </a:r>
                <a:r>
                  <a:rPr lang="en-GB" i="0" baseline="0">
                    <a:latin typeface="+mn-lt"/>
                  </a:rPr>
                  <a:t> (95% CI)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0.25"/>
      </c:valAx>
      <c:valAx>
        <c:axId val="1"/>
        <c:scaling>
          <c:orientation val="minMax"/>
          <c:max val="7"/>
          <c:min val="-2"/>
        </c:scaling>
        <c:delete val="0"/>
        <c:axPos val="l"/>
        <c:numFmt formatCode="0.00" sourceLinked="1"/>
        <c:majorTickMark val="out"/>
        <c:minorTickMark val="none"/>
        <c:tickLblPos val="none"/>
        <c:spPr>
          <a:noFill/>
          <a:ln w="3175">
            <a:solidFill>
              <a:srgbClr val="000000"/>
            </a:solidFill>
            <a:prstDash val="solid"/>
          </a:ln>
        </c:spPr>
        <c:crossAx val="495122280"/>
        <c:crossesAt val="-1.25"/>
        <c:crossBetween val="midCat"/>
        <c:majorUnit val="1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3175">
      <a:noFill/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 vs NT (2)'!$I$4</c:f>
              <c:strCache>
                <c:ptCount val="1"/>
                <c:pt idx="0">
                  <c:v>CHR-T individuals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'T vs NT (2)'!$J$3:$K$3</c:f>
              <c:strCache>
                <c:ptCount val="2"/>
                <c:pt idx="0">
                  <c:v>Baseline</c:v>
                </c:pt>
                <c:pt idx="1">
                  <c:v>Follow-up</c:v>
                </c:pt>
              </c:strCache>
            </c:strRef>
          </c:cat>
          <c:val>
            <c:numRef>
              <c:f>'T vs NT (2)'!$J$4:$K$4</c:f>
              <c:numCache>
                <c:formatCode>0.00</c:formatCode>
                <c:ptCount val="2"/>
                <c:pt idx="0">
                  <c:v>32.068333333333328</c:v>
                </c:pt>
                <c:pt idx="1">
                  <c:v>31.618333333333336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80-48BB-B714-836AD37DFC6F}"/>
            </c:ext>
          </c:extLst>
        </c:ser>
        <c:ser>
          <c:idx val="1"/>
          <c:order val="1"/>
          <c:tx>
            <c:strRef>
              <c:f>'T vs NT (2)'!$I$5</c:f>
              <c:strCache>
                <c:ptCount val="1"/>
                <c:pt idx="0">
                  <c:v>CHR-NT individuals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'T vs NT (2)'!$J$3:$K$3</c:f>
              <c:strCache>
                <c:ptCount val="2"/>
                <c:pt idx="0">
                  <c:v>Baseline</c:v>
                </c:pt>
                <c:pt idx="1">
                  <c:v>Follow-up</c:v>
                </c:pt>
              </c:strCache>
            </c:strRef>
          </c:cat>
          <c:val>
            <c:numRef>
              <c:f>'T vs NT (2)'!$J$5:$K$5</c:f>
              <c:numCache>
                <c:formatCode>0.00</c:formatCode>
                <c:ptCount val="2"/>
                <c:pt idx="0">
                  <c:v>29.36333333333333</c:v>
                </c:pt>
                <c:pt idx="1">
                  <c:v>25.424999999999997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80-48BB-B714-836AD37DFC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7231624"/>
        <c:axId val="727238184"/>
      </c:lineChart>
      <c:catAx>
        <c:axId val="727231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Assessment timepoint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38184"/>
        <c:crosses val="autoZero"/>
        <c:auto val="1"/>
        <c:lblAlgn val="ctr"/>
        <c:lblOffset val="100"/>
        <c:noMultiLvlLbl val="0"/>
      </c:catAx>
      <c:valAx>
        <c:axId val="727238184"/>
        <c:scaling>
          <c:orientation val="minMax"/>
          <c:min val="2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Mean performance</a:t>
                </a:r>
                <a:r>
                  <a:rPr lang="en-GB" baseline="0"/>
                  <a:t> on TMT-A tasks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316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2041367963332922E-2"/>
          <c:y val="0.90032628274406878"/>
          <c:w val="0.61711129392408037"/>
          <c:h val="7.35299264062580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42615200622858"/>
          <c:y val="6.7204539573398392E-2"/>
          <c:w val="0.59500362454693168"/>
          <c:h val="0.82249398135577878"/>
        </c:manualLayout>
      </c:layout>
      <c:scatterChart>
        <c:scatterStyle val="lineMarker"/>
        <c:varyColors val="0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000090"/>
              </a:solidFill>
              <a:ln>
                <a:solidFill>
                  <a:srgbClr val="000090"/>
                </a:solidFill>
                <a:prstDash val="solid"/>
              </a:ln>
            </c:spPr>
          </c:marker>
          <c:dPt>
            <c:idx val="0"/>
            <c:marker>
              <c:symbol val="x"/>
              <c:size val="5"/>
            </c:marker>
            <c:bubble3D val="0"/>
            <c:extLst>
              <c:ext xmlns:c16="http://schemas.microsoft.com/office/drawing/2014/chart" uri="{C3380CC4-5D6E-409C-BE32-E72D297353CC}">
                <c16:uniqueId val="{00000000-33E5-4CD2-9CEA-194652E1EB16}"/>
              </c:ext>
            </c:extLst>
          </c:dPt>
          <c:dPt>
            <c:idx val="1"/>
            <c:marker>
              <c:symbol val="x"/>
              <c:size val="11"/>
            </c:marker>
            <c:bubble3D val="0"/>
            <c:extLst>
              <c:ext xmlns:c16="http://schemas.microsoft.com/office/drawing/2014/chart" uri="{C3380CC4-5D6E-409C-BE32-E72D297353CC}">
                <c16:uniqueId val="{00000001-33E5-4CD2-9CEA-194652E1EB16}"/>
              </c:ext>
            </c:extLst>
          </c:dPt>
          <c:dPt>
            <c:idx val="2"/>
            <c:marker>
              <c:symbol val="x"/>
              <c:size val="3"/>
            </c:marker>
            <c:bubble3D val="0"/>
            <c:extLst>
              <c:ext xmlns:c16="http://schemas.microsoft.com/office/drawing/2014/chart" uri="{C3380CC4-5D6E-409C-BE32-E72D297353CC}">
                <c16:uniqueId val="{00000002-33E5-4CD2-9CEA-194652E1EB16}"/>
              </c:ext>
            </c:extLst>
          </c:dPt>
          <c:dPt>
            <c:idx val="3"/>
            <c:marker>
              <c:symbol val="diamond"/>
              <c:size val="14"/>
            </c:marker>
            <c:bubble3D val="0"/>
            <c:extLst>
              <c:ext xmlns:c16="http://schemas.microsoft.com/office/drawing/2014/chart" uri="{C3380CC4-5D6E-409C-BE32-E72D297353CC}">
                <c16:uniqueId val="{00000003-33E5-4CD2-9CEA-194652E1EB16}"/>
              </c:ext>
            </c:extLst>
          </c:dPt>
          <c:errBars>
            <c:errDir val="x"/>
            <c:errBarType val="both"/>
            <c:errValType val="cust"/>
            <c:noEndCap val="1"/>
            <c:plus>
              <c:numRef>
                <c:f>'BACS SC'!$E$5:$E$8</c:f>
                <c:numCache>
                  <c:formatCode>General</c:formatCode>
                  <c:ptCount val="4"/>
                  <c:pt idx="0">
                    <c:v>0.4384821048890763</c:v>
                  </c:pt>
                  <c:pt idx="1">
                    <c:v>0.23295400765258989</c:v>
                  </c:pt>
                  <c:pt idx="2">
                    <c:v>1.0762879319002661</c:v>
                  </c:pt>
                  <c:pt idx="3">
                    <c:v>0.38759600660239329</c:v>
                  </c:pt>
                </c:numCache>
              </c:numRef>
            </c:plus>
            <c:minus>
              <c:numRef>
                <c:f>'BACS SC'!$E$5:$E$8</c:f>
                <c:numCache>
                  <c:formatCode>General</c:formatCode>
                  <c:ptCount val="4"/>
                  <c:pt idx="0">
                    <c:v>0.4384821048890763</c:v>
                  </c:pt>
                  <c:pt idx="1">
                    <c:v>0.23295400765258989</c:v>
                  </c:pt>
                  <c:pt idx="2">
                    <c:v>1.0762879319002661</c:v>
                  </c:pt>
                  <c:pt idx="3">
                    <c:v>0.38759600660239329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'BACS SC'!$D$5:$D$8</c:f>
              <c:numCache>
                <c:formatCode>0.00</c:formatCode>
                <c:ptCount val="4"/>
                <c:pt idx="0">
                  <c:v>-0.68629598748800313</c:v>
                </c:pt>
                <c:pt idx="1">
                  <c:v>-0.27376839422992344</c:v>
                </c:pt>
                <c:pt idx="2">
                  <c:v>-1.0506279760895356</c:v>
                </c:pt>
                <c:pt idx="3">
                  <c:v>-0.50569808755875345</c:v>
                </c:pt>
              </c:numCache>
            </c:numRef>
          </c:xVal>
          <c:yVal>
            <c:numRef>
              <c:f>'BACS SC'!$G$5:$G$8</c:f>
              <c:numCache>
                <c:formatCode>0.00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ACB-4969-96F3-B5DF1182F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122280"/>
        <c:axId val="1"/>
      </c:scatterChart>
      <c:valAx>
        <c:axId val="495122280"/>
        <c:scaling>
          <c:orientation val="minMax"/>
          <c:max val="0.5"/>
          <c:min val="-2.25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en-GB">
                    <a:latin typeface="+mn-lt"/>
                  </a:rPr>
                  <a:t>Hedges </a:t>
                </a:r>
                <a:r>
                  <a:rPr lang="en-GB" i="1">
                    <a:latin typeface="+mn-lt"/>
                  </a:rPr>
                  <a:t>g</a:t>
                </a:r>
                <a:r>
                  <a:rPr lang="en-GB" i="0">
                    <a:latin typeface="+mn-lt"/>
                  </a:rPr>
                  <a:t> score, mean</a:t>
                </a:r>
                <a:r>
                  <a:rPr lang="en-GB" i="0" baseline="0">
                    <a:latin typeface="+mn-lt"/>
                  </a:rPr>
                  <a:t> (95% CI)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crossBetween val="midCat"/>
        <c:majorUnit val="0.25"/>
      </c:valAx>
      <c:valAx>
        <c:axId val="1"/>
        <c:scaling>
          <c:orientation val="minMax"/>
          <c:max val="4"/>
          <c:min val="-2"/>
        </c:scaling>
        <c:delete val="0"/>
        <c:axPos val="l"/>
        <c:numFmt formatCode="0.00" sourceLinked="1"/>
        <c:majorTickMark val="out"/>
        <c:minorTickMark val="none"/>
        <c:tickLblPos val="none"/>
        <c:spPr>
          <a:noFill/>
          <a:ln w="3175">
            <a:solidFill>
              <a:srgbClr val="000000"/>
            </a:solidFill>
            <a:prstDash val="solid"/>
          </a:ln>
        </c:spPr>
        <c:crossAx val="495122280"/>
        <c:crossesAt val="-2.25"/>
        <c:crossBetween val="midCat"/>
        <c:majorUnit val="1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3175">
      <a:noFill/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 vs NT (2)'!$I$127</c:f>
              <c:strCache>
                <c:ptCount val="1"/>
                <c:pt idx="0">
                  <c:v>CHR-T individuals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'T vs NT (2)'!$J$126:$K$126</c:f>
              <c:strCache>
                <c:ptCount val="2"/>
                <c:pt idx="0">
                  <c:v>Baseline</c:v>
                </c:pt>
                <c:pt idx="1">
                  <c:v>Follow-up</c:v>
                </c:pt>
              </c:strCache>
            </c:strRef>
          </c:cat>
          <c:val>
            <c:numRef>
              <c:f>'T vs NT (2)'!$J$127:$K$127</c:f>
              <c:numCache>
                <c:formatCode>0.00</c:formatCode>
                <c:ptCount val="2"/>
                <c:pt idx="0">
                  <c:v>65.470000000000013</c:v>
                </c:pt>
                <c:pt idx="1">
                  <c:v>61.143333333333338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74-46D2-ACF5-7AA00529A8C3}"/>
            </c:ext>
          </c:extLst>
        </c:ser>
        <c:ser>
          <c:idx val="1"/>
          <c:order val="1"/>
          <c:tx>
            <c:strRef>
              <c:f>'T vs NT (2)'!$I$128</c:f>
              <c:strCache>
                <c:ptCount val="1"/>
                <c:pt idx="0">
                  <c:v>CHR-NT individuals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'T vs NT (2)'!$J$126:$K$126</c:f>
              <c:strCache>
                <c:ptCount val="2"/>
                <c:pt idx="0">
                  <c:v>Baseline</c:v>
                </c:pt>
                <c:pt idx="1">
                  <c:v>Follow-up</c:v>
                </c:pt>
              </c:strCache>
            </c:strRef>
          </c:cat>
          <c:val>
            <c:numRef>
              <c:f>'T vs NT (2)'!$J$128:$K$128</c:f>
              <c:numCache>
                <c:formatCode>0.00</c:formatCode>
                <c:ptCount val="2"/>
                <c:pt idx="0">
                  <c:v>61.52</c:v>
                </c:pt>
                <c:pt idx="1">
                  <c:v>65.973333333333343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74-46D2-ACF5-7AA00529A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7231624"/>
        <c:axId val="727238184"/>
      </c:lineChart>
      <c:catAx>
        <c:axId val="727231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Assessment</a:t>
                </a:r>
                <a:r>
                  <a:rPr lang="en-US" baseline="0"/>
                  <a:t> timepoint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38184"/>
        <c:crosses val="autoZero"/>
        <c:auto val="1"/>
        <c:lblAlgn val="ctr"/>
        <c:lblOffset val="100"/>
        <c:noMultiLvlLbl val="0"/>
      </c:catAx>
      <c:valAx>
        <c:axId val="727238184"/>
        <c:scaling>
          <c:orientation val="minMax"/>
          <c:max val="71"/>
          <c:min val="5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Mean performance on BACS symbol coding task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231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97862266103151E-2"/>
          <c:y val="0.89765047825397659"/>
          <c:w val="0.64459954755098825"/>
          <c:h val="7.5503884162130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0.09106</cdr:x>
      <cdr:y>0.1706</cdr:y>
    </cdr:from>
    <cdr:to>
      <cdr:x>0.35924</cdr:x>
      <cdr:y>0.25261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8D3014B5-97C5-472B-92DC-39EEBE2D0E81}"/>
            </a:ext>
          </a:extLst>
        </cdr:cNvPr>
        <cdr:cNvSpPr txBox="1"/>
      </cdr:nvSpPr>
      <cdr:spPr>
        <a:xfrm xmlns:a="http://schemas.openxmlformats.org/drawingml/2006/main">
          <a:off x="595058" y="535910"/>
          <a:ext cx="1752498" cy="257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Wood et al., 2007 (8 CHR; 15 HC)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0.07607</cdr:x>
      <cdr:y>0.27654</cdr:y>
    </cdr:from>
    <cdr:to>
      <cdr:x>0.35924</cdr:x>
      <cdr:y>0.34411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F71D4C49-1645-42C9-AF4B-5655C86DA590}"/>
            </a:ext>
          </a:extLst>
        </cdr:cNvPr>
        <cdr:cNvSpPr txBox="1"/>
      </cdr:nvSpPr>
      <cdr:spPr>
        <a:xfrm xmlns:a="http://schemas.openxmlformats.org/drawingml/2006/main">
          <a:off x="497101" y="868702"/>
          <a:ext cx="1850455" cy="2122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Becker et al., 2010 (40 CHR; 17 HC)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0.09245</cdr:x>
      <cdr:y>0.38627</cdr:y>
    </cdr:from>
    <cdr:to>
      <cdr:x>0.37562</cdr:x>
      <cdr:y>0.45383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485E0332-B8D8-41F1-821B-0B482AEFB0D5}"/>
            </a:ext>
          </a:extLst>
        </cdr:cNvPr>
        <cdr:cNvSpPr txBox="1"/>
      </cdr:nvSpPr>
      <cdr:spPr>
        <a:xfrm xmlns:a="http://schemas.openxmlformats.org/drawingml/2006/main">
          <a:off x="604141" y="1213403"/>
          <a:ext cx="1850455" cy="212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Shin et al., 2016 (47 CHR; 28 HC)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0.05802</cdr:x>
      <cdr:y>0.60193</cdr:y>
    </cdr:from>
    <cdr:to>
      <cdr:x>0.38118</cdr:x>
      <cdr:y>0.68104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72F63007-A91A-40C0-A433-9F59E74145BB}"/>
            </a:ext>
          </a:extLst>
        </cdr:cNvPr>
        <cdr:cNvSpPr txBox="1"/>
      </cdr:nvSpPr>
      <cdr:spPr>
        <a:xfrm xmlns:a="http://schemas.openxmlformats.org/drawingml/2006/main">
          <a:off x="379148" y="1890863"/>
          <a:ext cx="2111781" cy="2485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="1" baseline="0"/>
            <a:t>Combined effect size -0.32, </a:t>
          </a:r>
          <a:r>
            <a:rPr lang="en-GB" sz="900" b="1" i="1" baseline="0"/>
            <a:t>p</a:t>
          </a:r>
          <a:r>
            <a:rPr lang="en-GB" sz="900" b="1" i="0" baseline="0"/>
            <a:t> = 0.029</a:t>
          </a:r>
          <a:endParaRPr lang="en-GB" sz="900" b="1" baseline="0"/>
        </a:p>
        <a:p xmlns:a="http://schemas.openxmlformats.org/drawingml/2006/main">
          <a:endParaRPr lang="en-GB" sz="9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0.09288</cdr:x>
      <cdr:y>0.18194</cdr:y>
    </cdr:from>
    <cdr:to>
      <cdr:x>0.37633</cdr:x>
      <cdr:y>0.26972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8D3014B5-97C5-472B-92DC-39EEBE2D0E81}"/>
            </a:ext>
          </a:extLst>
        </cdr:cNvPr>
        <cdr:cNvSpPr txBox="1"/>
      </cdr:nvSpPr>
      <cdr:spPr>
        <a:xfrm xmlns:a="http://schemas.openxmlformats.org/drawingml/2006/main">
          <a:off x="606933" y="571536"/>
          <a:ext cx="1852284" cy="275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Wood et al., 2007 (10 CHR; 14 HC)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0.10091</cdr:x>
      <cdr:y>0.2932</cdr:y>
    </cdr:from>
    <cdr:to>
      <cdr:x>0.38408</cdr:x>
      <cdr:y>0.36077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F71D4C49-1645-42C9-AF4B-5655C86DA590}"/>
            </a:ext>
          </a:extLst>
        </cdr:cNvPr>
        <cdr:cNvSpPr txBox="1"/>
      </cdr:nvSpPr>
      <cdr:spPr>
        <a:xfrm xmlns:a="http://schemas.openxmlformats.org/drawingml/2006/main">
          <a:off x="659457" y="921031"/>
          <a:ext cx="1850455" cy="2122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Liu et al., 2015 (38 CHR; 117 HC)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0.10217</cdr:x>
      <cdr:y>0.40228</cdr:y>
    </cdr:from>
    <cdr:to>
      <cdr:x>0.38534</cdr:x>
      <cdr:y>0.46984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485E0332-B8D8-41F1-821B-0B482AEFB0D5}"/>
            </a:ext>
          </a:extLst>
        </cdr:cNvPr>
        <cdr:cNvSpPr txBox="1"/>
      </cdr:nvSpPr>
      <cdr:spPr>
        <a:xfrm xmlns:a="http://schemas.openxmlformats.org/drawingml/2006/main">
          <a:off x="667659" y="1263700"/>
          <a:ext cx="1850455" cy="212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Shin et al., 2016 (47 CHR; 28 HC)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0.06347</cdr:x>
      <cdr:y>0.62461</cdr:y>
    </cdr:from>
    <cdr:to>
      <cdr:x>0.38663</cdr:x>
      <cdr:y>0.70372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72F63007-A91A-40C0-A433-9F59E74145BB}"/>
            </a:ext>
          </a:extLst>
        </cdr:cNvPr>
        <cdr:cNvSpPr txBox="1"/>
      </cdr:nvSpPr>
      <cdr:spPr>
        <a:xfrm xmlns:a="http://schemas.openxmlformats.org/drawingml/2006/main">
          <a:off x="414773" y="1962115"/>
          <a:ext cx="2111781" cy="2485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="1" baseline="0"/>
            <a:t>Combined effect size -0.30, </a:t>
          </a:r>
          <a:r>
            <a:rPr lang="en-GB" sz="900" b="1" i="1" baseline="0"/>
            <a:t>p</a:t>
          </a:r>
          <a:r>
            <a:rPr lang="en-GB" sz="900" b="1" i="0" baseline="0"/>
            <a:t> = 0.011</a:t>
          </a:r>
          <a:endParaRPr lang="en-GB" sz="900" b="1" baseline="0"/>
        </a:p>
        <a:p xmlns:a="http://schemas.openxmlformats.org/drawingml/2006/main">
          <a:endParaRPr lang="en-GB" sz="9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0.05152</cdr:x>
      <cdr:y>0.75318</cdr:y>
    </cdr:from>
    <cdr:to>
      <cdr:x>0.37468</cdr:x>
      <cdr:y>0.83229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72F63007-A91A-40C0-A433-9F59E74145BB}"/>
            </a:ext>
          </a:extLst>
        </cdr:cNvPr>
        <cdr:cNvSpPr txBox="1"/>
      </cdr:nvSpPr>
      <cdr:spPr>
        <a:xfrm xmlns:a="http://schemas.openxmlformats.org/drawingml/2006/main">
          <a:off x="321375" y="2016375"/>
          <a:ext cx="2015949" cy="2117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="1" baseline="0"/>
            <a:t>Combined effect size -0.24, </a:t>
          </a:r>
          <a:r>
            <a:rPr lang="en-GB" sz="900" b="1" i="1" baseline="0"/>
            <a:t>p</a:t>
          </a:r>
          <a:r>
            <a:rPr lang="en-GB" sz="900" b="1" i="0" baseline="0"/>
            <a:t> = 0.014</a:t>
          </a:r>
          <a:endParaRPr lang="en-GB" sz="900" b="1" baseline="0"/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0.03207</cdr:x>
      <cdr:y>0.09196</cdr:y>
    </cdr:from>
    <cdr:to>
      <cdr:x>0.39082</cdr:x>
      <cdr:y>0.18666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20726868-E924-4A0B-801A-5B06C3470966}"/>
            </a:ext>
          </a:extLst>
        </cdr:cNvPr>
        <cdr:cNvSpPr txBox="1"/>
      </cdr:nvSpPr>
      <cdr:spPr>
        <a:xfrm xmlns:a="http://schemas.openxmlformats.org/drawingml/2006/main">
          <a:off x="205487" y="279289"/>
          <a:ext cx="2298794" cy="2876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Barbato et al., 2013 (9 CHR-T; 72 CHR-NT)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0.0579</cdr:x>
      <cdr:y>0.18653</cdr:y>
    </cdr:from>
    <cdr:to>
      <cdr:x>0.37438</cdr:x>
      <cdr:y>0.26275</cdr:y>
    </cdr:to>
    <cdr:sp macro="" textlink="">
      <cdr:nvSpPr>
        <cdr:cNvPr id="7" name="TextBox 1">
          <a:extLst xmlns:a="http://schemas.openxmlformats.org/drawingml/2006/main">
            <a:ext uri="{FF2B5EF4-FFF2-40B4-BE49-F238E27FC236}">
              <a16:creationId xmlns:a16="http://schemas.microsoft.com/office/drawing/2014/main" id="{A9F5CC52-C922-4B1C-855B-D18977F12E9C}"/>
            </a:ext>
          </a:extLst>
        </cdr:cNvPr>
        <cdr:cNvSpPr txBox="1"/>
      </cdr:nvSpPr>
      <cdr:spPr>
        <a:xfrm xmlns:a="http://schemas.openxmlformats.org/drawingml/2006/main">
          <a:off x="371024" y="499371"/>
          <a:ext cx="2027935" cy="2040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Lee et al., 2014 (13 CHR-T; 43 CHR-NT)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0.06197</cdr:x>
      <cdr:y>0.28361</cdr:y>
    </cdr:from>
    <cdr:to>
      <cdr:x>0.37845</cdr:x>
      <cdr:y>0.35984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0B2A6FB4-2FC2-4E7B-ADFB-95327838147C}"/>
            </a:ext>
          </a:extLst>
        </cdr:cNvPr>
        <cdr:cNvSpPr txBox="1"/>
      </cdr:nvSpPr>
      <cdr:spPr>
        <a:xfrm xmlns:a="http://schemas.openxmlformats.org/drawingml/2006/main">
          <a:off x="397103" y="861378"/>
          <a:ext cx="2027936" cy="2315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Liu et al., 2015 (15 CHR-T; 23 CHR-NT)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0.02489</cdr:x>
      <cdr:y>0.37998</cdr:y>
    </cdr:from>
    <cdr:to>
      <cdr:x>0.37351</cdr:x>
      <cdr:y>0.46468</cdr:y>
    </cdr:to>
    <cdr:sp macro="" textlink="">
      <cdr:nvSpPr>
        <cdr:cNvPr id="13" name="TextBox 1">
          <a:extLst xmlns:a="http://schemas.openxmlformats.org/drawingml/2006/main">
            <a:ext uri="{FF2B5EF4-FFF2-40B4-BE49-F238E27FC236}">
              <a16:creationId xmlns:a16="http://schemas.microsoft.com/office/drawing/2014/main" id="{9F10AF2A-B9D2-4499-8ED2-AEC10053E2D5}"/>
            </a:ext>
          </a:extLst>
        </cdr:cNvPr>
        <cdr:cNvSpPr txBox="1"/>
      </cdr:nvSpPr>
      <cdr:spPr>
        <a:xfrm xmlns:a="http://schemas.openxmlformats.org/drawingml/2006/main">
          <a:off x="159488" y="1154077"/>
          <a:ext cx="2233866" cy="2572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Metzler et al., 2015 (12 CHR-T; 60 CHR-NT)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</cdr:x>
      <cdr:y>0.47238</cdr:y>
    </cdr:from>
    <cdr:to>
      <cdr:x>0.3879</cdr:x>
      <cdr:y>0.57191</cdr:y>
    </cdr:to>
    <cdr:sp macro="" textlink="">
      <cdr:nvSpPr>
        <cdr:cNvPr id="14" name="TextBox 1">
          <a:extLst xmlns:a="http://schemas.openxmlformats.org/drawingml/2006/main">
            <a:ext uri="{FF2B5EF4-FFF2-40B4-BE49-F238E27FC236}">
              <a16:creationId xmlns:a16="http://schemas.microsoft.com/office/drawing/2014/main" id="{FE7FF500-D809-4509-BDEE-97EE312A2211}"/>
            </a:ext>
          </a:extLst>
        </cdr:cNvPr>
        <cdr:cNvSpPr txBox="1"/>
      </cdr:nvSpPr>
      <cdr:spPr>
        <a:xfrm xmlns:a="http://schemas.openxmlformats.org/drawingml/2006/main">
          <a:off x="0" y="1264637"/>
          <a:ext cx="2485570" cy="2664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Addington et al., 2019 (61 CHR-T; 278 CHR-NT)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0.04347</cdr:x>
      <cdr:y>0.57067</cdr:y>
    </cdr:from>
    <cdr:to>
      <cdr:x>0.39966</cdr:x>
      <cdr:y>0.66428</cdr:y>
    </cdr:to>
    <cdr:sp macro="" textlink="">
      <cdr:nvSpPr>
        <cdr:cNvPr id="15" name="TextBox 1">
          <a:extLst xmlns:a="http://schemas.openxmlformats.org/drawingml/2006/main">
            <a:ext uri="{FF2B5EF4-FFF2-40B4-BE49-F238E27FC236}">
              <a16:creationId xmlns:a16="http://schemas.microsoft.com/office/drawing/2014/main" id="{DE214BE5-BDD6-43EC-B8FF-34FF26F1A56F}"/>
            </a:ext>
          </a:extLst>
        </cdr:cNvPr>
        <cdr:cNvSpPr txBox="1"/>
      </cdr:nvSpPr>
      <cdr:spPr>
        <a:xfrm xmlns:a="http://schemas.openxmlformats.org/drawingml/2006/main">
          <a:off x="278568" y="1733242"/>
          <a:ext cx="2282389" cy="2843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Allott et al., 2019 (23 CHR-T; 35 CHR-NT)</a:t>
          </a:r>
        </a:p>
        <a:p xmlns:a="http://schemas.openxmlformats.org/drawingml/2006/main">
          <a:endParaRPr lang="en-GB" sz="9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0.04498</cdr:x>
      <cdr:y>0.16472</cdr:y>
    </cdr:from>
    <cdr:to>
      <cdr:x>0.39251</cdr:x>
      <cdr:y>0.24835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8D3014B5-97C5-472B-92DC-39EEBE2D0E81}"/>
            </a:ext>
          </a:extLst>
        </cdr:cNvPr>
        <cdr:cNvSpPr txBox="1"/>
      </cdr:nvSpPr>
      <cdr:spPr>
        <a:xfrm xmlns:a="http://schemas.openxmlformats.org/drawingml/2006/main">
          <a:off x="280216" y="445584"/>
          <a:ext cx="2164861" cy="22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Lam et al., 2018 (17 CHR-T; 105 CHR-NT)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</cdr:x>
      <cdr:y>0.29498</cdr:y>
    </cdr:from>
    <cdr:to>
      <cdr:x>0.39602</cdr:x>
      <cdr:y>0.37676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F71D4C49-1645-42C9-AF4B-5655C86DA590}"/>
            </a:ext>
          </a:extLst>
        </cdr:cNvPr>
        <cdr:cNvSpPr txBox="1"/>
      </cdr:nvSpPr>
      <cdr:spPr>
        <a:xfrm xmlns:a="http://schemas.openxmlformats.org/drawingml/2006/main">
          <a:off x="-914400" y="797959"/>
          <a:ext cx="2466975" cy="2212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Addington et al., 2019 (61 CHR-T; 278 CHR-NT)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0.03998</cdr:x>
      <cdr:y>0.43118</cdr:y>
    </cdr:from>
    <cdr:to>
      <cdr:x>0.38534</cdr:x>
      <cdr:y>0.50452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485E0332-B8D8-41F1-821B-0B482AEFB0D5}"/>
            </a:ext>
          </a:extLst>
        </cdr:cNvPr>
        <cdr:cNvSpPr txBox="1"/>
      </cdr:nvSpPr>
      <cdr:spPr>
        <a:xfrm xmlns:a="http://schemas.openxmlformats.org/drawingml/2006/main">
          <a:off x="249049" y="1166393"/>
          <a:ext cx="2151369" cy="1983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aseline="0"/>
            <a:t>Fujioka et al., 2020 (3 CHR-T; 21 CHR-NT)</a:t>
          </a:r>
        </a:p>
        <a:p xmlns:a="http://schemas.openxmlformats.org/drawingml/2006/main">
          <a:endParaRPr lang="en-GB" sz="900"/>
        </a:p>
      </cdr:txBody>
    </cdr:sp>
  </cdr:relSizeAnchor>
  <cdr:relSizeAnchor xmlns:cdr="http://schemas.openxmlformats.org/drawingml/2006/chartDrawing">
    <cdr:from>
      <cdr:x>0.06108</cdr:x>
      <cdr:y>0.71337</cdr:y>
    </cdr:from>
    <cdr:to>
      <cdr:x>0.38424</cdr:x>
      <cdr:y>0.79248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72F63007-A91A-40C0-A433-9F59E74145BB}"/>
            </a:ext>
          </a:extLst>
        </cdr:cNvPr>
        <cdr:cNvSpPr txBox="1"/>
      </cdr:nvSpPr>
      <cdr:spPr>
        <a:xfrm xmlns:a="http://schemas.openxmlformats.org/drawingml/2006/main">
          <a:off x="380477" y="1929743"/>
          <a:ext cx="2013077" cy="21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900" b="1" baseline="0"/>
            <a:t>Combined effect size -0.51, </a:t>
          </a:r>
          <a:r>
            <a:rPr lang="en-GB" sz="900" b="1" i="1" baseline="0"/>
            <a:t>p</a:t>
          </a:r>
          <a:r>
            <a:rPr lang="en-GB" sz="900" b="1" i="0" baseline="0"/>
            <a:t> = 0.011</a:t>
          </a:r>
          <a:endParaRPr lang="en-GB" sz="900" b="1" baseline="0"/>
        </a:p>
        <a:p xmlns:a="http://schemas.openxmlformats.org/drawingml/2006/main">
          <a:endParaRPr lang="en-GB" sz="9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1B88AC6C0F40AF88D383911CB967" ma:contentTypeVersion="12" ma:contentTypeDescription="Create a new document." ma:contentTypeScope="" ma:versionID="c890de8a50ab0a9e2cfdeb6eb20a902d">
  <xsd:schema xmlns:xsd="http://www.w3.org/2001/XMLSchema" xmlns:xs="http://www.w3.org/2001/XMLSchema" xmlns:p="http://schemas.microsoft.com/office/2006/metadata/properties" xmlns:ns3="443cfc7a-8408-49da-b0ae-09fdda329406" xmlns:ns4="d6a0aa3a-c26d-4688-8a60-6d89e95cd750" targetNamespace="http://schemas.microsoft.com/office/2006/metadata/properties" ma:root="true" ma:fieldsID="3fad53f9d189cbdf1257d3c94e167f03" ns3:_="" ns4:_="">
    <xsd:import namespace="443cfc7a-8408-49da-b0ae-09fdda329406"/>
    <xsd:import namespace="d6a0aa3a-c26d-4688-8a60-6d89e95cd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cfc7a-8408-49da-b0ae-09fdda329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0aa3a-c26d-4688-8a60-6d89e95cd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6B776-94F8-42E9-860B-831007858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D1C14-9E6D-4B9A-A828-C50C8CA00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cfc7a-8408-49da-b0ae-09fdda329406"/>
    <ds:schemaRef ds:uri="d6a0aa3a-c26d-4688-8a60-6d89e95cd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F723A-AD67-4B73-8F91-163C537EAE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Hedges, Emily</dc:creator>
  <cp:keywords/>
  <dc:description/>
  <cp:lastModifiedBy>Hedges, Emily</cp:lastModifiedBy>
  <cp:revision>15</cp:revision>
  <cp:lastPrinted>2021-12-10T14:39:00Z</cp:lastPrinted>
  <dcterms:created xsi:type="dcterms:W3CDTF">2022-01-25T22:34:00Z</dcterms:created>
  <dcterms:modified xsi:type="dcterms:W3CDTF">2022-02-07T11:55:00Z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0x010100F9291B88AC6C0F40AF88D383911CB967</vt:lpwstr>
  </property>
</Properties>
</file>