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9F012" w14:textId="50CEEA58" w:rsidR="0070469D" w:rsidRPr="006B10D3" w:rsidRDefault="0070469D">
      <w:pPr>
        <w:rPr>
          <w:rFonts w:ascii="Arial" w:hAnsi="Arial" w:cs="Arial"/>
          <w:b/>
          <w:bCs/>
          <w:sz w:val="16"/>
          <w:szCs w:val="16"/>
          <w:lang w:val="en-US"/>
        </w:rPr>
      </w:pPr>
      <w:r w:rsidRPr="006B10D3">
        <w:rPr>
          <w:rFonts w:ascii="Arial" w:hAnsi="Arial" w:cs="Arial"/>
          <w:b/>
          <w:bCs/>
          <w:sz w:val="16"/>
          <w:szCs w:val="16"/>
          <w:lang w:val="en-US"/>
        </w:rPr>
        <w:t xml:space="preserve">Supplementary </w:t>
      </w:r>
      <w:r w:rsidR="00372F61">
        <w:rPr>
          <w:rFonts w:ascii="Arial" w:hAnsi="Arial" w:cs="Arial"/>
          <w:b/>
          <w:bCs/>
          <w:sz w:val="16"/>
          <w:szCs w:val="16"/>
          <w:lang w:val="en-US"/>
        </w:rPr>
        <w:t>Material</w:t>
      </w:r>
      <w:r w:rsidR="00735207">
        <w:rPr>
          <w:rFonts w:ascii="Arial" w:hAnsi="Arial" w:cs="Arial"/>
          <w:b/>
          <w:bCs/>
          <w:sz w:val="16"/>
          <w:szCs w:val="16"/>
          <w:lang w:val="en-US"/>
        </w:rPr>
        <w:t xml:space="preserve"> </w:t>
      </w:r>
      <w:r w:rsidR="006E6DC7">
        <w:rPr>
          <w:rFonts w:ascii="Arial" w:hAnsi="Arial" w:cs="Arial"/>
          <w:b/>
          <w:bCs/>
          <w:sz w:val="16"/>
          <w:szCs w:val="16"/>
          <w:lang w:val="en-US"/>
        </w:rPr>
        <w:t>3</w:t>
      </w:r>
      <w:r w:rsidRPr="006B10D3">
        <w:rPr>
          <w:rFonts w:ascii="Arial" w:hAnsi="Arial" w:cs="Arial"/>
          <w:b/>
          <w:bCs/>
          <w:sz w:val="16"/>
          <w:szCs w:val="16"/>
          <w:lang w:val="en-US"/>
        </w:rPr>
        <w:t xml:space="preserve">: Quality assessment of included </w:t>
      </w:r>
      <w:r w:rsidR="009B61E2" w:rsidRPr="006B10D3">
        <w:rPr>
          <w:rFonts w:ascii="Arial" w:hAnsi="Arial" w:cs="Arial"/>
          <w:b/>
          <w:bCs/>
          <w:sz w:val="16"/>
          <w:szCs w:val="16"/>
          <w:lang w:val="en-US"/>
        </w:rPr>
        <w:t>studies</w:t>
      </w:r>
    </w:p>
    <w:p w14:paraId="5239F013" w14:textId="77777777" w:rsidR="0070469D" w:rsidRPr="006B10D3" w:rsidRDefault="0070469D" w:rsidP="0070469D">
      <w:pPr>
        <w:pStyle w:val="ListParagraph"/>
        <w:numPr>
          <w:ilvl w:val="0"/>
          <w:numId w:val="1"/>
        </w:numPr>
        <w:rPr>
          <w:rFonts w:ascii="Arial" w:hAnsi="Arial" w:cs="Arial"/>
          <w:sz w:val="16"/>
          <w:szCs w:val="16"/>
          <w:lang w:val="en-US"/>
        </w:rPr>
      </w:pPr>
      <w:r w:rsidRPr="006B10D3">
        <w:rPr>
          <w:rFonts w:ascii="Arial" w:hAnsi="Arial" w:cs="Arial"/>
          <w:sz w:val="16"/>
          <w:szCs w:val="16"/>
          <w:lang w:val="en-US"/>
        </w:rPr>
        <w:t>Quality assessment of studies included in meta-analyses of lifetime prevalence of psychotic symptoms of bipolar disorders</w:t>
      </w:r>
    </w:p>
    <w:p w14:paraId="5239F014" w14:textId="090CF044" w:rsidR="00155B66" w:rsidRDefault="00263250">
      <w:pPr>
        <w:rPr>
          <w:lang w:val="en-US"/>
        </w:rPr>
      </w:pPr>
      <w:r w:rsidRPr="00263250">
        <w:rPr>
          <w:noProof/>
        </w:rPr>
        <w:lastRenderedPageBreak/>
        <w:drawing>
          <wp:inline distT="0" distB="0" distL="0" distR="0" wp14:anchorId="46223EA2" wp14:editId="3E0F0DDF">
            <wp:extent cx="4805045" cy="889254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045" cy="889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A1920" w14:textId="5A5ABEA4" w:rsidR="00E178DD" w:rsidRPr="006B10D3" w:rsidRDefault="00E178DD">
      <w:pPr>
        <w:rPr>
          <w:lang w:val="en-US"/>
        </w:rPr>
      </w:pPr>
      <w:r w:rsidRPr="00E178DD">
        <w:rPr>
          <w:noProof/>
        </w:rPr>
        <w:lastRenderedPageBreak/>
        <w:drawing>
          <wp:inline distT="0" distB="0" distL="0" distR="0" wp14:anchorId="3C5B50C0" wp14:editId="713E05A2">
            <wp:extent cx="5760720" cy="827659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7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39F016" w14:textId="77777777" w:rsidR="0070469D" w:rsidRPr="006B10D3" w:rsidRDefault="0070469D">
      <w:pPr>
        <w:rPr>
          <w:lang w:val="en-US"/>
        </w:rPr>
      </w:pPr>
      <w:r w:rsidRPr="006B10D3">
        <w:rPr>
          <w:lang w:val="en-US"/>
        </w:rPr>
        <w:br w:type="page"/>
      </w:r>
    </w:p>
    <w:p w14:paraId="783FE0B6" w14:textId="673446A1" w:rsidR="0046375C" w:rsidRPr="007907B1" w:rsidRDefault="0070469D" w:rsidP="000E51E2">
      <w:pPr>
        <w:pStyle w:val="ListParagraph"/>
        <w:numPr>
          <w:ilvl w:val="0"/>
          <w:numId w:val="1"/>
        </w:numPr>
        <w:rPr>
          <w:rFonts w:ascii="Arial" w:hAnsi="Arial" w:cs="Arial"/>
          <w:sz w:val="16"/>
          <w:szCs w:val="16"/>
          <w:lang w:val="en-US"/>
        </w:rPr>
      </w:pPr>
      <w:r w:rsidRPr="007907B1">
        <w:rPr>
          <w:rFonts w:ascii="Arial" w:hAnsi="Arial" w:cs="Arial"/>
          <w:sz w:val="16"/>
          <w:szCs w:val="16"/>
          <w:lang w:val="en-US"/>
        </w:rPr>
        <w:lastRenderedPageBreak/>
        <w:t>Quality assessment of studies included in meta-analysis of point prevalence of psychotic symptoms in bipolar disorders.</w:t>
      </w:r>
      <w:r w:rsidR="006D3A7B" w:rsidRPr="007907B1">
        <w:rPr>
          <w:rFonts w:ascii="Arial" w:hAnsi="Arial" w:cs="Arial"/>
          <w:sz w:val="16"/>
          <w:szCs w:val="16"/>
          <w:lang w:val="en-US"/>
        </w:rPr>
        <w:t xml:space="preserve"> </w:t>
      </w:r>
      <w:r w:rsidR="007907B1" w:rsidRPr="007907B1">
        <w:rPr>
          <w:noProof/>
        </w:rPr>
        <w:lastRenderedPageBreak/>
        <w:drawing>
          <wp:inline distT="0" distB="0" distL="0" distR="0" wp14:anchorId="08AAD396" wp14:editId="7E1ADCBC">
            <wp:extent cx="5647055" cy="88925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055" cy="889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6375C" w:rsidRPr="007907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BE61DA"/>
    <w:multiLevelType w:val="hybridMultilevel"/>
    <w:tmpl w:val="D83E4EE4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69D"/>
    <w:rsid w:val="00155B66"/>
    <w:rsid w:val="001A7A78"/>
    <w:rsid w:val="00263250"/>
    <w:rsid w:val="00372F61"/>
    <w:rsid w:val="0046375C"/>
    <w:rsid w:val="00606FF4"/>
    <w:rsid w:val="00695BC0"/>
    <w:rsid w:val="006B10D3"/>
    <w:rsid w:val="006D3A7B"/>
    <w:rsid w:val="006E6DC7"/>
    <w:rsid w:val="0070469D"/>
    <w:rsid w:val="00735207"/>
    <w:rsid w:val="007907B1"/>
    <w:rsid w:val="007A45DF"/>
    <w:rsid w:val="00905E2D"/>
    <w:rsid w:val="009B61E2"/>
    <w:rsid w:val="00C405D9"/>
    <w:rsid w:val="00E178DD"/>
    <w:rsid w:val="00E700AD"/>
    <w:rsid w:val="00F02799"/>
    <w:rsid w:val="00F66580"/>
    <w:rsid w:val="00FA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9F012"/>
  <w15:docId w15:val="{58555FFA-18F4-451D-9CA2-33DF2382E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b-NO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4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6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46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50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Universitetet i Oslo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Sofie R Aminoff</dc:creator>
  <cp:lastModifiedBy>Sofie Ragnhild Aminoff</cp:lastModifiedBy>
  <cp:revision>20</cp:revision>
  <dcterms:created xsi:type="dcterms:W3CDTF">2022-03-18T09:11:00Z</dcterms:created>
  <dcterms:modified xsi:type="dcterms:W3CDTF">2022-06-29T08:17:00Z</dcterms:modified>
</cp:coreProperties>
</file>