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C6F5D" w14:textId="2D7C8F77" w:rsidR="00A20909" w:rsidRDefault="00EC6B78" w:rsidP="00370EA9">
      <w:pPr>
        <w:spacing w:line="480" w:lineRule="auto"/>
        <w:rPr>
          <w:rFonts w:ascii="Times New Roman" w:hAnsi="Times New Roman" w:cs="Times New Roman"/>
          <w:sz w:val="20"/>
          <w:szCs w:val="20"/>
        </w:rPr>
      </w:pPr>
      <w:r>
        <w:rPr>
          <w:rFonts w:ascii="Times New Roman" w:hAnsi="Times New Roman" w:cs="Times New Roman"/>
          <w:b/>
          <w:sz w:val="20"/>
          <w:szCs w:val="20"/>
        </w:rPr>
        <w:t>Supporting</w:t>
      </w:r>
      <w:r w:rsidRPr="00BD545C">
        <w:rPr>
          <w:rFonts w:ascii="Times New Roman" w:hAnsi="Times New Roman" w:cs="Times New Roman"/>
          <w:b/>
          <w:sz w:val="20"/>
          <w:szCs w:val="20"/>
        </w:rPr>
        <w:t xml:space="preserve"> Table 1.</w:t>
      </w:r>
      <w:r w:rsidRPr="00BD545C">
        <w:rPr>
          <w:rFonts w:ascii="Times New Roman" w:hAnsi="Times New Roman" w:cs="Times New Roman"/>
          <w:sz w:val="20"/>
          <w:szCs w:val="20"/>
        </w:rPr>
        <w:t xml:space="preserve"> </w:t>
      </w:r>
      <w:r w:rsidR="00A20909">
        <w:rPr>
          <w:rFonts w:ascii="Times New Roman" w:hAnsi="Times New Roman" w:cs="Times New Roman"/>
          <w:b/>
          <w:sz w:val="20"/>
          <w:szCs w:val="20"/>
        </w:rPr>
        <w:t xml:space="preserve">Distribution of Beck Anxiety Inventory and </w:t>
      </w:r>
      <w:proofErr w:type="spellStart"/>
      <w:r w:rsidR="00A20909">
        <w:rPr>
          <w:rFonts w:ascii="Times New Roman" w:hAnsi="Times New Roman" w:cs="Times New Roman"/>
          <w:b/>
          <w:sz w:val="20"/>
          <w:szCs w:val="20"/>
        </w:rPr>
        <w:t>Center</w:t>
      </w:r>
      <w:proofErr w:type="spellEnd"/>
      <w:r w:rsidR="00A20909">
        <w:rPr>
          <w:rFonts w:ascii="Times New Roman" w:hAnsi="Times New Roman" w:cs="Times New Roman"/>
          <w:b/>
          <w:sz w:val="20"/>
          <w:szCs w:val="20"/>
        </w:rPr>
        <w:t xml:space="preserve"> for Epidemiologic Studies Depression Scale Revised total scores at age 25 years by birth-group.</w:t>
      </w:r>
    </w:p>
    <w:tbl>
      <w:tblPr>
        <w:tblStyle w:val="TableGrid"/>
        <w:tblpPr w:leftFromText="180" w:rightFromText="180" w:vertAnchor="text" w:horzAnchor="margin" w:tblpXSpec="center" w:tblpY="36"/>
        <w:tblW w:w="0" w:type="auto"/>
        <w:tblLook w:val="04A0" w:firstRow="1" w:lastRow="0" w:firstColumn="1" w:lastColumn="0" w:noHBand="0" w:noVBand="1"/>
      </w:tblPr>
      <w:tblGrid>
        <w:gridCol w:w="2405"/>
        <w:gridCol w:w="1843"/>
        <w:gridCol w:w="2410"/>
        <w:gridCol w:w="2352"/>
      </w:tblGrid>
      <w:tr w:rsidR="00DB0583" w:rsidRPr="00A20909" w14:paraId="6EDEF981" w14:textId="77777777" w:rsidTr="00FC2A2F">
        <w:tc>
          <w:tcPr>
            <w:tcW w:w="2405" w:type="dxa"/>
          </w:tcPr>
          <w:p w14:paraId="32366DCC" w14:textId="77777777" w:rsidR="00A20909" w:rsidRPr="00A20909" w:rsidRDefault="00A20909" w:rsidP="00FC2A2F">
            <w:pPr>
              <w:spacing w:line="480" w:lineRule="auto"/>
              <w:rPr>
                <w:rFonts w:ascii="Times New Roman" w:hAnsi="Times New Roman" w:cs="Times New Roman"/>
                <w:sz w:val="20"/>
                <w:szCs w:val="20"/>
                <w:lang w:val="en-AU"/>
              </w:rPr>
            </w:pPr>
          </w:p>
        </w:tc>
        <w:tc>
          <w:tcPr>
            <w:tcW w:w="1843" w:type="dxa"/>
          </w:tcPr>
          <w:p w14:paraId="6D1EEC4B" w14:textId="77777777" w:rsidR="00A20909" w:rsidRPr="00A20909" w:rsidRDefault="00A20909" w:rsidP="00FC2A2F">
            <w:pPr>
              <w:spacing w:line="480" w:lineRule="auto"/>
              <w:rPr>
                <w:rFonts w:ascii="Times New Roman" w:hAnsi="Times New Roman" w:cs="Times New Roman"/>
                <w:sz w:val="20"/>
                <w:szCs w:val="20"/>
                <w:lang w:val="en-AU"/>
              </w:rPr>
            </w:pPr>
            <w:r w:rsidRPr="00A20909">
              <w:rPr>
                <w:rFonts w:ascii="Times New Roman" w:hAnsi="Times New Roman" w:cs="Times New Roman"/>
                <w:sz w:val="20"/>
                <w:szCs w:val="20"/>
                <w:lang w:val="en-AU"/>
              </w:rPr>
              <w:t>EP/ELBW</w:t>
            </w:r>
          </w:p>
        </w:tc>
        <w:tc>
          <w:tcPr>
            <w:tcW w:w="2410" w:type="dxa"/>
          </w:tcPr>
          <w:p w14:paraId="565BFA7F" w14:textId="77777777" w:rsidR="00A20909" w:rsidRPr="00A20909" w:rsidRDefault="00A20909" w:rsidP="00FC2A2F">
            <w:pPr>
              <w:spacing w:line="480" w:lineRule="auto"/>
              <w:rPr>
                <w:rFonts w:ascii="Times New Roman" w:hAnsi="Times New Roman" w:cs="Times New Roman"/>
                <w:sz w:val="20"/>
                <w:szCs w:val="20"/>
                <w:lang w:val="en-AU"/>
              </w:rPr>
            </w:pPr>
            <w:r w:rsidRPr="00A20909">
              <w:rPr>
                <w:rFonts w:ascii="Times New Roman" w:hAnsi="Times New Roman" w:cs="Times New Roman"/>
                <w:sz w:val="20"/>
                <w:szCs w:val="20"/>
                <w:lang w:val="en-AU"/>
              </w:rPr>
              <w:t>NBW</w:t>
            </w:r>
          </w:p>
        </w:tc>
        <w:tc>
          <w:tcPr>
            <w:tcW w:w="2352" w:type="dxa"/>
          </w:tcPr>
          <w:p w14:paraId="21A5C0B7" w14:textId="7A9A676F" w:rsidR="00A20909" w:rsidRPr="00A20909" w:rsidRDefault="00DB0583" w:rsidP="00FC2A2F">
            <w:pPr>
              <w:spacing w:line="480" w:lineRule="auto"/>
              <w:rPr>
                <w:rFonts w:ascii="Times New Roman" w:hAnsi="Times New Roman" w:cs="Times New Roman"/>
                <w:i/>
                <w:iCs/>
                <w:sz w:val="20"/>
                <w:szCs w:val="20"/>
                <w:lang w:val="en-AU"/>
              </w:rPr>
            </w:pPr>
            <w:r>
              <w:rPr>
                <w:rFonts w:ascii="Times New Roman" w:hAnsi="Times New Roman" w:cs="Times New Roman"/>
                <w:sz w:val="20"/>
                <w:szCs w:val="20"/>
                <w:lang w:val="en-AU"/>
              </w:rPr>
              <w:t xml:space="preserve">Wilcoxon rank-sum </w:t>
            </w:r>
            <w:r w:rsidR="00A20909" w:rsidRPr="00A20909">
              <w:rPr>
                <w:rFonts w:ascii="Times New Roman" w:hAnsi="Times New Roman" w:cs="Times New Roman"/>
                <w:i/>
                <w:iCs/>
                <w:sz w:val="20"/>
                <w:szCs w:val="20"/>
                <w:lang w:val="en-AU"/>
              </w:rPr>
              <w:t>p</w:t>
            </w:r>
          </w:p>
        </w:tc>
      </w:tr>
      <w:tr w:rsidR="00DB0583" w:rsidRPr="00A20909" w14:paraId="7D791002" w14:textId="77777777" w:rsidTr="00FC2A2F">
        <w:tc>
          <w:tcPr>
            <w:tcW w:w="2405" w:type="dxa"/>
          </w:tcPr>
          <w:p w14:paraId="7B16BF93" w14:textId="77777777" w:rsidR="00A20909" w:rsidRPr="00A20909" w:rsidRDefault="00A20909" w:rsidP="00FC2A2F">
            <w:pPr>
              <w:spacing w:line="480" w:lineRule="auto"/>
              <w:rPr>
                <w:rFonts w:ascii="Times New Roman" w:hAnsi="Times New Roman" w:cs="Times New Roman"/>
                <w:sz w:val="20"/>
                <w:szCs w:val="20"/>
                <w:lang w:val="en-AU"/>
              </w:rPr>
            </w:pPr>
            <w:r w:rsidRPr="00A20909">
              <w:rPr>
                <w:rFonts w:ascii="Times New Roman" w:hAnsi="Times New Roman" w:cs="Times New Roman"/>
                <w:sz w:val="20"/>
                <w:szCs w:val="20"/>
                <w:lang w:val="en-AU"/>
              </w:rPr>
              <w:t>CESD-R mean (SD)</w:t>
            </w:r>
          </w:p>
        </w:tc>
        <w:tc>
          <w:tcPr>
            <w:tcW w:w="1843" w:type="dxa"/>
          </w:tcPr>
          <w:p w14:paraId="32C05208" w14:textId="77777777" w:rsidR="00A20909" w:rsidRPr="00A20909" w:rsidRDefault="00A20909" w:rsidP="00FC2A2F">
            <w:pPr>
              <w:spacing w:line="480" w:lineRule="auto"/>
              <w:rPr>
                <w:rFonts w:ascii="Times New Roman" w:hAnsi="Times New Roman" w:cs="Times New Roman"/>
                <w:sz w:val="20"/>
                <w:szCs w:val="20"/>
                <w:lang w:val="en-AU"/>
              </w:rPr>
            </w:pPr>
            <w:r w:rsidRPr="00A20909">
              <w:rPr>
                <w:rFonts w:ascii="Times New Roman" w:hAnsi="Times New Roman" w:cs="Times New Roman"/>
                <w:sz w:val="20"/>
                <w:szCs w:val="20"/>
                <w:lang w:val="en-AU"/>
              </w:rPr>
              <w:t>12.5 (13.7)</w:t>
            </w:r>
          </w:p>
        </w:tc>
        <w:tc>
          <w:tcPr>
            <w:tcW w:w="2410" w:type="dxa"/>
          </w:tcPr>
          <w:p w14:paraId="1717B87A" w14:textId="77777777" w:rsidR="00A20909" w:rsidRPr="00A20909" w:rsidRDefault="00A20909" w:rsidP="00FC2A2F">
            <w:pPr>
              <w:spacing w:line="480" w:lineRule="auto"/>
              <w:rPr>
                <w:rFonts w:ascii="Times New Roman" w:hAnsi="Times New Roman" w:cs="Times New Roman"/>
                <w:sz w:val="20"/>
                <w:szCs w:val="20"/>
                <w:lang w:val="en-AU"/>
              </w:rPr>
            </w:pPr>
            <w:r w:rsidRPr="00A20909">
              <w:rPr>
                <w:rFonts w:ascii="Times New Roman" w:hAnsi="Times New Roman" w:cs="Times New Roman"/>
                <w:sz w:val="20"/>
                <w:szCs w:val="20"/>
                <w:lang w:val="en-AU"/>
              </w:rPr>
              <w:t>11.3 (13.6)</w:t>
            </w:r>
          </w:p>
        </w:tc>
        <w:tc>
          <w:tcPr>
            <w:tcW w:w="2352" w:type="dxa"/>
          </w:tcPr>
          <w:p w14:paraId="040CE34F" w14:textId="77777777" w:rsidR="00A20909" w:rsidRPr="00A20909" w:rsidRDefault="00A20909" w:rsidP="00FC2A2F">
            <w:pPr>
              <w:spacing w:line="480" w:lineRule="auto"/>
              <w:rPr>
                <w:rFonts w:ascii="Times New Roman" w:hAnsi="Times New Roman" w:cs="Times New Roman"/>
                <w:sz w:val="20"/>
                <w:szCs w:val="20"/>
                <w:lang w:val="en-AU"/>
              </w:rPr>
            </w:pPr>
            <w:r w:rsidRPr="00A20909">
              <w:rPr>
                <w:rFonts w:ascii="Times New Roman" w:hAnsi="Times New Roman" w:cs="Times New Roman"/>
                <w:sz w:val="20"/>
                <w:szCs w:val="20"/>
                <w:lang w:val="en-AU"/>
              </w:rPr>
              <w:t>-</w:t>
            </w:r>
          </w:p>
        </w:tc>
      </w:tr>
      <w:tr w:rsidR="00DB0583" w:rsidRPr="00A20909" w14:paraId="1BECD738" w14:textId="77777777" w:rsidTr="00FC2A2F">
        <w:tc>
          <w:tcPr>
            <w:tcW w:w="2405" w:type="dxa"/>
          </w:tcPr>
          <w:p w14:paraId="2868136A" w14:textId="77777777" w:rsidR="00A20909" w:rsidRPr="00A20909" w:rsidRDefault="00A20909" w:rsidP="00FC2A2F">
            <w:pPr>
              <w:spacing w:line="480" w:lineRule="auto"/>
              <w:rPr>
                <w:rFonts w:ascii="Times New Roman" w:hAnsi="Times New Roman" w:cs="Times New Roman"/>
                <w:sz w:val="20"/>
                <w:szCs w:val="20"/>
                <w:lang w:val="en-AU"/>
              </w:rPr>
            </w:pPr>
            <w:r w:rsidRPr="00A20909">
              <w:rPr>
                <w:rFonts w:ascii="Times New Roman" w:hAnsi="Times New Roman" w:cs="Times New Roman"/>
                <w:sz w:val="20"/>
                <w:szCs w:val="20"/>
                <w:lang w:val="en-AU"/>
              </w:rPr>
              <w:t>CESD-R median [IQR]</w:t>
            </w:r>
          </w:p>
        </w:tc>
        <w:tc>
          <w:tcPr>
            <w:tcW w:w="1843" w:type="dxa"/>
          </w:tcPr>
          <w:p w14:paraId="3BBD988F" w14:textId="77777777" w:rsidR="00A20909" w:rsidRPr="00A20909" w:rsidRDefault="00A20909" w:rsidP="00FC2A2F">
            <w:pPr>
              <w:spacing w:line="480" w:lineRule="auto"/>
              <w:rPr>
                <w:rFonts w:ascii="Times New Roman" w:hAnsi="Times New Roman" w:cs="Times New Roman"/>
                <w:sz w:val="20"/>
                <w:szCs w:val="20"/>
                <w:lang w:val="en-AU"/>
              </w:rPr>
            </w:pPr>
            <w:r w:rsidRPr="00A20909">
              <w:rPr>
                <w:rFonts w:ascii="Times New Roman" w:hAnsi="Times New Roman" w:cs="Times New Roman"/>
                <w:sz w:val="20"/>
                <w:szCs w:val="20"/>
                <w:lang w:val="en-AU"/>
              </w:rPr>
              <w:t>8 [2, 18]</w:t>
            </w:r>
          </w:p>
        </w:tc>
        <w:tc>
          <w:tcPr>
            <w:tcW w:w="2410" w:type="dxa"/>
          </w:tcPr>
          <w:p w14:paraId="739271A0" w14:textId="77777777" w:rsidR="00A20909" w:rsidRPr="00A20909" w:rsidRDefault="00A20909" w:rsidP="00FC2A2F">
            <w:pPr>
              <w:spacing w:line="480" w:lineRule="auto"/>
              <w:rPr>
                <w:rFonts w:ascii="Times New Roman" w:hAnsi="Times New Roman" w:cs="Times New Roman"/>
                <w:sz w:val="20"/>
                <w:szCs w:val="20"/>
                <w:lang w:val="en-AU"/>
              </w:rPr>
            </w:pPr>
            <w:r w:rsidRPr="00A20909">
              <w:rPr>
                <w:rFonts w:ascii="Times New Roman" w:hAnsi="Times New Roman" w:cs="Times New Roman"/>
                <w:sz w:val="20"/>
                <w:szCs w:val="20"/>
                <w:lang w:val="en-AU"/>
              </w:rPr>
              <w:t>6 [2, 15]</w:t>
            </w:r>
          </w:p>
        </w:tc>
        <w:tc>
          <w:tcPr>
            <w:tcW w:w="2352" w:type="dxa"/>
          </w:tcPr>
          <w:p w14:paraId="541DF27F" w14:textId="77777777" w:rsidR="00A20909" w:rsidRPr="00A20909" w:rsidRDefault="00A20909" w:rsidP="00FC2A2F">
            <w:pPr>
              <w:spacing w:line="480" w:lineRule="auto"/>
              <w:rPr>
                <w:rFonts w:ascii="Times New Roman" w:hAnsi="Times New Roman" w:cs="Times New Roman"/>
                <w:sz w:val="20"/>
                <w:szCs w:val="20"/>
                <w:lang w:val="en-AU"/>
              </w:rPr>
            </w:pPr>
            <w:r w:rsidRPr="00A20909">
              <w:rPr>
                <w:rFonts w:ascii="Times New Roman" w:hAnsi="Times New Roman" w:cs="Times New Roman"/>
                <w:sz w:val="20"/>
                <w:szCs w:val="20"/>
                <w:lang w:val="en-AU"/>
              </w:rPr>
              <w:t>0.43</w:t>
            </w:r>
          </w:p>
        </w:tc>
      </w:tr>
      <w:tr w:rsidR="00DB0583" w:rsidRPr="00A20909" w14:paraId="2737976B" w14:textId="77777777" w:rsidTr="00FC2A2F">
        <w:tc>
          <w:tcPr>
            <w:tcW w:w="2405" w:type="dxa"/>
          </w:tcPr>
          <w:p w14:paraId="68093417" w14:textId="77777777" w:rsidR="00A20909" w:rsidRPr="00A20909" w:rsidRDefault="00A20909" w:rsidP="00FC2A2F">
            <w:pPr>
              <w:spacing w:line="480" w:lineRule="auto"/>
              <w:rPr>
                <w:rFonts w:ascii="Times New Roman" w:hAnsi="Times New Roman" w:cs="Times New Roman"/>
                <w:sz w:val="20"/>
                <w:szCs w:val="20"/>
                <w:lang w:val="en-AU"/>
              </w:rPr>
            </w:pPr>
            <w:r w:rsidRPr="00A20909">
              <w:rPr>
                <w:rFonts w:ascii="Times New Roman" w:hAnsi="Times New Roman" w:cs="Times New Roman"/>
                <w:sz w:val="20"/>
                <w:szCs w:val="20"/>
                <w:lang w:val="en-AU"/>
              </w:rPr>
              <w:t>BAI mean (SD)</w:t>
            </w:r>
          </w:p>
        </w:tc>
        <w:tc>
          <w:tcPr>
            <w:tcW w:w="1843" w:type="dxa"/>
          </w:tcPr>
          <w:p w14:paraId="442051C3" w14:textId="77777777" w:rsidR="00A20909" w:rsidRPr="00A20909" w:rsidRDefault="00A20909" w:rsidP="00FC2A2F">
            <w:pPr>
              <w:spacing w:line="480" w:lineRule="auto"/>
              <w:rPr>
                <w:rFonts w:ascii="Times New Roman" w:hAnsi="Times New Roman" w:cs="Times New Roman"/>
                <w:sz w:val="20"/>
                <w:szCs w:val="20"/>
                <w:lang w:val="en-AU"/>
              </w:rPr>
            </w:pPr>
            <w:r w:rsidRPr="00A20909">
              <w:rPr>
                <w:rFonts w:ascii="Times New Roman" w:hAnsi="Times New Roman" w:cs="Times New Roman"/>
                <w:sz w:val="20"/>
                <w:szCs w:val="20"/>
                <w:lang w:val="en-AU"/>
              </w:rPr>
              <w:t>9.9 (10.5)</w:t>
            </w:r>
          </w:p>
        </w:tc>
        <w:tc>
          <w:tcPr>
            <w:tcW w:w="2410" w:type="dxa"/>
          </w:tcPr>
          <w:p w14:paraId="26ED85E6" w14:textId="77777777" w:rsidR="00A20909" w:rsidRPr="00A20909" w:rsidRDefault="00A20909" w:rsidP="00FC2A2F">
            <w:pPr>
              <w:spacing w:line="480" w:lineRule="auto"/>
              <w:rPr>
                <w:rFonts w:ascii="Times New Roman" w:hAnsi="Times New Roman" w:cs="Times New Roman"/>
                <w:sz w:val="20"/>
                <w:szCs w:val="20"/>
                <w:lang w:val="en-AU"/>
              </w:rPr>
            </w:pPr>
            <w:r w:rsidRPr="00A20909">
              <w:rPr>
                <w:rFonts w:ascii="Times New Roman" w:hAnsi="Times New Roman" w:cs="Times New Roman"/>
                <w:sz w:val="20"/>
                <w:szCs w:val="20"/>
                <w:lang w:val="en-AU"/>
              </w:rPr>
              <w:t>9.1 (9.9)</w:t>
            </w:r>
          </w:p>
        </w:tc>
        <w:tc>
          <w:tcPr>
            <w:tcW w:w="2352" w:type="dxa"/>
          </w:tcPr>
          <w:p w14:paraId="01369D27" w14:textId="77777777" w:rsidR="00A20909" w:rsidRPr="00A20909" w:rsidRDefault="00A20909" w:rsidP="00FC2A2F">
            <w:pPr>
              <w:spacing w:line="480" w:lineRule="auto"/>
              <w:rPr>
                <w:rFonts w:ascii="Times New Roman" w:hAnsi="Times New Roman" w:cs="Times New Roman"/>
                <w:sz w:val="20"/>
                <w:szCs w:val="20"/>
                <w:lang w:val="en-AU"/>
              </w:rPr>
            </w:pPr>
            <w:r w:rsidRPr="00A20909">
              <w:rPr>
                <w:rFonts w:ascii="Times New Roman" w:hAnsi="Times New Roman" w:cs="Times New Roman"/>
                <w:sz w:val="20"/>
                <w:szCs w:val="20"/>
                <w:lang w:val="en-AU"/>
              </w:rPr>
              <w:t>-</w:t>
            </w:r>
          </w:p>
        </w:tc>
      </w:tr>
      <w:tr w:rsidR="00DB0583" w:rsidRPr="00A20909" w14:paraId="1B2AF05C" w14:textId="77777777" w:rsidTr="00FC2A2F">
        <w:tc>
          <w:tcPr>
            <w:tcW w:w="2405" w:type="dxa"/>
          </w:tcPr>
          <w:p w14:paraId="1AB8AAD5" w14:textId="77777777" w:rsidR="00A20909" w:rsidRPr="00A20909" w:rsidRDefault="00A20909" w:rsidP="00FC2A2F">
            <w:pPr>
              <w:spacing w:line="480" w:lineRule="auto"/>
              <w:rPr>
                <w:rFonts w:ascii="Times New Roman" w:hAnsi="Times New Roman" w:cs="Times New Roman"/>
                <w:sz w:val="20"/>
                <w:szCs w:val="20"/>
                <w:lang w:val="en-AU"/>
              </w:rPr>
            </w:pPr>
            <w:r w:rsidRPr="00A20909">
              <w:rPr>
                <w:rFonts w:ascii="Times New Roman" w:hAnsi="Times New Roman" w:cs="Times New Roman"/>
                <w:sz w:val="20"/>
                <w:szCs w:val="20"/>
                <w:lang w:val="en-AU"/>
              </w:rPr>
              <w:t>BAI median [IQR]</w:t>
            </w:r>
          </w:p>
        </w:tc>
        <w:tc>
          <w:tcPr>
            <w:tcW w:w="1843" w:type="dxa"/>
          </w:tcPr>
          <w:p w14:paraId="397E6CE2" w14:textId="77777777" w:rsidR="00A20909" w:rsidRPr="00A20909" w:rsidRDefault="00A20909" w:rsidP="00FC2A2F">
            <w:pPr>
              <w:spacing w:line="480" w:lineRule="auto"/>
              <w:rPr>
                <w:rFonts w:ascii="Times New Roman" w:hAnsi="Times New Roman" w:cs="Times New Roman"/>
                <w:sz w:val="20"/>
                <w:szCs w:val="20"/>
                <w:lang w:val="en-AU"/>
              </w:rPr>
            </w:pPr>
            <w:r w:rsidRPr="00A20909">
              <w:rPr>
                <w:rFonts w:ascii="Times New Roman" w:hAnsi="Times New Roman" w:cs="Times New Roman"/>
                <w:sz w:val="20"/>
                <w:szCs w:val="20"/>
                <w:lang w:val="en-AU"/>
              </w:rPr>
              <w:t>6 [2, 14]</w:t>
            </w:r>
          </w:p>
        </w:tc>
        <w:tc>
          <w:tcPr>
            <w:tcW w:w="2410" w:type="dxa"/>
          </w:tcPr>
          <w:p w14:paraId="4223DE79" w14:textId="77777777" w:rsidR="00A20909" w:rsidRPr="00A20909" w:rsidRDefault="00A20909" w:rsidP="00FC2A2F">
            <w:pPr>
              <w:spacing w:line="480" w:lineRule="auto"/>
              <w:rPr>
                <w:rFonts w:ascii="Times New Roman" w:hAnsi="Times New Roman" w:cs="Times New Roman"/>
                <w:sz w:val="20"/>
                <w:szCs w:val="20"/>
                <w:lang w:val="en-AU"/>
              </w:rPr>
            </w:pPr>
            <w:r w:rsidRPr="00A20909">
              <w:rPr>
                <w:rFonts w:ascii="Times New Roman" w:hAnsi="Times New Roman" w:cs="Times New Roman"/>
                <w:sz w:val="20"/>
                <w:szCs w:val="20"/>
                <w:lang w:val="en-AU"/>
              </w:rPr>
              <w:t>5.25 [2, 12.6]</w:t>
            </w:r>
          </w:p>
        </w:tc>
        <w:tc>
          <w:tcPr>
            <w:tcW w:w="2352" w:type="dxa"/>
          </w:tcPr>
          <w:p w14:paraId="751AAB4F" w14:textId="77777777" w:rsidR="00A20909" w:rsidRPr="00A20909" w:rsidRDefault="00A20909" w:rsidP="00FC2A2F">
            <w:pPr>
              <w:spacing w:line="480" w:lineRule="auto"/>
              <w:rPr>
                <w:rFonts w:ascii="Times New Roman" w:hAnsi="Times New Roman" w:cs="Times New Roman"/>
                <w:sz w:val="20"/>
                <w:szCs w:val="20"/>
                <w:lang w:val="en-AU"/>
              </w:rPr>
            </w:pPr>
            <w:r w:rsidRPr="00A20909">
              <w:rPr>
                <w:rFonts w:ascii="Times New Roman" w:hAnsi="Times New Roman" w:cs="Times New Roman"/>
                <w:sz w:val="20"/>
                <w:szCs w:val="20"/>
                <w:lang w:val="en-AU"/>
              </w:rPr>
              <w:t>0.80</w:t>
            </w:r>
          </w:p>
        </w:tc>
      </w:tr>
    </w:tbl>
    <w:p w14:paraId="7C9667F7" w14:textId="3DD23D37" w:rsidR="00A20909" w:rsidRDefault="00DB0583">
      <w:pPr>
        <w:rPr>
          <w:rFonts w:ascii="Times New Roman" w:hAnsi="Times New Roman" w:cs="Times New Roman"/>
          <w:sz w:val="20"/>
          <w:szCs w:val="20"/>
        </w:rPr>
      </w:pPr>
      <w:r w:rsidRPr="00370EA9">
        <w:rPr>
          <w:rFonts w:ascii="Times New Roman" w:hAnsi="Times New Roman" w:cs="Times New Roman"/>
          <w:bCs/>
          <w:sz w:val="20"/>
          <w:szCs w:val="20"/>
          <w:lang w:val="en-AU"/>
        </w:rPr>
        <w:t xml:space="preserve">BAI: Beck Anxiety Inventory; CESD-R: </w:t>
      </w:r>
      <w:proofErr w:type="spellStart"/>
      <w:r w:rsidRPr="00370EA9">
        <w:rPr>
          <w:rFonts w:ascii="Times New Roman" w:hAnsi="Times New Roman" w:cs="Times New Roman"/>
          <w:bCs/>
          <w:sz w:val="20"/>
          <w:szCs w:val="20"/>
          <w:lang w:val="en-AU"/>
        </w:rPr>
        <w:t>Center</w:t>
      </w:r>
      <w:proofErr w:type="spellEnd"/>
      <w:r w:rsidRPr="00370EA9">
        <w:rPr>
          <w:rFonts w:ascii="Times New Roman" w:hAnsi="Times New Roman" w:cs="Times New Roman"/>
          <w:bCs/>
          <w:sz w:val="20"/>
          <w:szCs w:val="20"/>
          <w:lang w:val="en-AU"/>
        </w:rPr>
        <w:t xml:space="preserve"> for Epidemiologic Studies Depression Scale Revised</w:t>
      </w:r>
      <w:r>
        <w:rPr>
          <w:rFonts w:ascii="Times New Roman" w:hAnsi="Times New Roman" w:cs="Times New Roman"/>
          <w:bCs/>
          <w:sz w:val="20"/>
          <w:szCs w:val="20"/>
          <w:lang w:val="en-AU"/>
        </w:rPr>
        <w:t xml:space="preserve">; </w:t>
      </w:r>
      <w:r w:rsidR="00E07B66">
        <w:rPr>
          <w:rFonts w:ascii="Times New Roman" w:hAnsi="Times New Roman" w:cs="Times New Roman"/>
          <w:bCs/>
          <w:sz w:val="20"/>
          <w:szCs w:val="20"/>
          <w:lang w:val="en-AU"/>
        </w:rPr>
        <w:t xml:space="preserve">EP/ELBW: extremely preterm/extremely low birthweight; </w:t>
      </w:r>
      <w:r>
        <w:rPr>
          <w:rFonts w:ascii="Times New Roman" w:hAnsi="Times New Roman" w:cs="Times New Roman"/>
          <w:bCs/>
          <w:sz w:val="20"/>
          <w:szCs w:val="20"/>
          <w:lang w:val="en-AU"/>
        </w:rPr>
        <w:t xml:space="preserve">IQR: interquartile range; </w:t>
      </w:r>
      <w:r w:rsidR="00E07B66">
        <w:rPr>
          <w:rFonts w:ascii="Times New Roman" w:hAnsi="Times New Roman" w:cs="Times New Roman"/>
          <w:bCs/>
          <w:sz w:val="20"/>
          <w:szCs w:val="20"/>
          <w:lang w:val="en-AU"/>
        </w:rPr>
        <w:t xml:space="preserve">NBW: normal birthweight; </w:t>
      </w:r>
      <w:r>
        <w:rPr>
          <w:rFonts w:ascii="Times New Roman" w:hAnsi="Times New Roman" w:cs="Times New Roman"/>
          <w:bCs/>
          <w:sz w:val="20"/>
          <w:szCs w:val="20"/>
          <w:lang w:val="en-AU"/>
        </w:rPr>
        <w:t xml:space="preserve">SD: standard deviation. </w:t>
      </w:r>
      <w:r w:rsidR="00A20909">
        <w:rPr>
          <w:rFonts w:ascii="Times New Roman" w:hAnsi="Times New Roman" w:cs="Times New Roman"/>
          <w:sz w:val="20"/>
          <w:szCs w:val="20"/>
        </w:rPr>
        <w:br w:type="page"/>
      </w:r>
    </w:p>
    <w:p w14:paraId="4D8E193C" w14:textId="0CA16BA1" w:rsidR="00EC6B78" w:rsidRPr="00FC2A2F" w:rsidRDefault="00A20909" w:rsidP="00370EA9">
      <w:pPr>
        <w:spacing w:line="480" w:lineRule="auto"/>
        <w:rPr>
          <w:rFonts w:ascii="Times New Roman" w:hAnsi="Times New Roman" w:cs="Times New Roman"/>
          <w:b/>
          <w:bCs/>
          <w:sz w:val="20"/>
          <w:szCs w:val="20"/>
        </w:rPr>
      </w:pPr>
      <w:r w:rsidRPr="00FC2A2F">
        <w:rPr>
          <w:rFonts w:ascii="Times New Roman" w:hAnsi="Times New Roman" w:cs="Times New Roman"/>
          <w:b/>
          <w:bCs/>
          <w:sz w:val="20"/>
          <w:szCs w:val="20"/>
        </w:rPr>
        <w:lastRenderedPageBreak/>
        <w:t xml:space="preserve">Supporting Table 2. </w:t>
      </w:r>
      <w:r w:rsidR="00EC6B78" w:rsidRPr="00FC2A2F">
        <w:rPr>
          <w:rFonts w:ascii="Times New Roman" w:hAnsi="Times New Roman" w:cs="Times New Roman"/>
          <w:b/>
          <w:bCs/>
          <w:sz w:val="20"/>
          <w:szCs w:val="20"/>
        </w:rPr>
        <w:t xml:space="preserve">DSM-IV Disorders Assessed at 25 years. </w:t>
      </w:r>
    </w:p>
    <w:tbl>
      <w:tblPr>
        <w:tblStyle w:val="TableGrid"/>
        <w:tblW w:w="0" w:type="auto"/>
        <w:tblLook w:val="04A0" w:firstRow="1" w:lastRow="0" w:firstColumn="1" w:lastColumn="0" w:noHBand="0" w:noVBand="1"/>
      </w:tblPr>
      <w:tblGrid>
        <w:gridCol w:w="3003"/>
        <w:gridCol w:w="3003"/>
        <w:gridCol w:w="3004"/>
      </w:tblGrid>
      <w:tr w:rsidR="00EC6B78" w14:paraId="5892F94A" w14:textId="77777777" w:rsidTr="003B76D3">
        <w:tc>
          <w:tcPr>
            <w:tcW w:w="3003" w:type="dxa"/>
          </w:tcPr>
          <w:p w14:paraId="5F6AF4F4" w14:textId="77777777" w:rsidR="00EC6B78" w:rsidRDefault="00EC6B78" w:rsidP="00370EA9">
            <w:pPr>
              <w:spacing w:line="480" w:lineRule="auto"/>
              <w:rPr>
                <w:rFonts w:ascii="Times New Roman" w:hAnsi="Times New Roman" w:cs="Times New Roman"/>
                <w:b/>
                <w:sz w:val="20"/>
                <w:szCs w:val="20"/>
              </w:rPr>
            </w:pPr>
            <w:r>
              <w:rPr>
                <w:rFonts w:ascii="Times New Roman" w:hAnsi="Times New Roman" w:cs="Times New Roman"/>
                <w:b/>
                <w:sz w:val="20"/>
                <w:szCs w:val="20"/>
              </w:rPr>
              <w:t>Anxiety Disorders</w:t>
            </w:r>
          </w:p>
        </w:tc>
        <w:tc>
          <w:tcPr>
            <w:tcW w:w="3003" w:type="dxa"/>
          </w:tcPr>
          <w:p w14:paraId="25440C89" w14:textId="77777777" w:rsidR="00EC6B78" w:rsidRDefault="00EC6B78" w:rsidP="00370EA9">
            <w:pPr>
              <w:spacing w:line="480" w:lineRule="auto"/>
              <w:rPr>
                <w:rFonts w:ascii="Times New Roman" w:hAnsi="Times New Roman" w:cs="Times New Roman"/>
                <w:b/>
                <w:sz w:val="20"/>
                <w:szCs w:val="20"/>
              </w:rPr>
            </w:pPr>
            <w:r w:rsidRPr="00BD545C">
              <w:rPr>
                <w:rFonts w:ascii="Times New Roman" w:hAnsi="Times New Roman" w:cs="Times New Roman"/>
                <w:b/>
                <w:sz w:val="20"/>
                <w:szCs w:val="20"/>
              </w:rPr>
              <w:t>Mood disorders</w:t>
            </w:r>
          </w:p>
        </w:tc>
        <w:tc>
          <w:tcPr>
            <w:tcW w:w="3004" w:type="dxa"/>
          </w:tcPr>
          <w:p w14:paraId="3EA199B8" w14:textId="77777777" w:rsidR="00EC6B78" w:rsidRDefault="00EC6B78" w:rsidP="00370EA9">
            <w:pPr>
              <w:spacing w:line="480" w:lineRule="auto"/>
              <w:rPr>
                <w:rFonts w:ascii="Times New Roman" w:hAnsi="Times New Roman" w:cs="Times New Roman"/>
                <w:b/>
                <w:sz w:val="20"/>
                <w:szCs w:val="20"/>
              </w:rPr>
            </w:pPr>
            <w:r w:rsidRPr="00BD545C">
              <w:rPr>
                <w:rFonts w:ascii="Times New Roman" w:hAnsi="Times New Roman" w:cs="Times New Roman"/>
                <w:b/>
                <w:sz w:val="20"/>
                <w:szCs w:val="20"/>
              </w:rPr>
              <w:t>Substance use disorders</w:t>
            </w:r>
          </w:p>
        </w:tc>
      </w:tr>
      <w:tr w:rsidR="00EC6B78" w14:paraId="40229EDB" w14:textId="77777777" w:rsidTr="003B76D3">
        <w:tc>
          <w:tcPr>
            <w:tcW w:w="3003" w:type="dxa"/>
          </w:tcPr>
          <w:p w14:paraId="197276BC" w14:textId="77777777" w:rsidR="00EC6B78" w:rsidRPr="00F91C6F" w:rsidRDefault="00EC6B78" w:rsidP="00370EA9">
            <w:pPr>
              <w:pStyle w:val="ListParagraph"/>
              <w:numPr>
                <w:ilvl w:val="0"/>
                <w:numId w:val="1"/>
              </w:numPr>
              <w:spacing w:line="480" w:lineRule="auto"/>
              <w:rPr>
                <w:rFonts w:ascii="Times New Roman" w:hAnsi="Times New Roman" w:cs="Times New Roman"/>
                <w:sz w:val="20"/>
                <w:szCs w:val="20"/>
              </w:rPr>
            </w:pPr>
            <w:r w:rsidRPr="00F91C6F">
              <w:rPr>
                <w:rFonts w:ascii="Times New Roman" w:hAnsi="Times New Roman" w:cs="Times New Roman"/>
                <w:sz w:val="20"/>
                <w:szCs w:val="20"/>
              </w:rPr>
              <w:t>Panic disorder</w:t>
            </w:r>
          </w:p>
          <w:p w14:paraId="5741BE85" w14:textId="77777777" w:rsidR="00EC6B78" w:rsidRPr="00F91C6F" w:rsidRDefault="00EC6B78" w:rsidP="00370EA9">
            <w:pPr>
              <w:pStyle w:val="ListParagraph"/>
              <w:numPr>
                <w:ilvl w:val="0"/>
                <w:numId w:val="1"/>
              </w:numPr>
              <w:spacing w:line="480" w:lineRule="auto"/>
              <w:rPr>
                <w:rFonts w:ascii="Times New Roman" w:hAnsi="Times New Roman" w:cs="Times New Roman"/>
                <w:sz w:val="20"/>
                <w:szCs w:val="20"/>
              </w:rPr>
            </w:pPr>
            <w:r w:rsidRPr="00F91C6F">
              <w:rPr>
                <w:rFonts w:ascii="Times New Roman" w:hAnsi="Times New Roman" w:cs="Times New Roman"/>
                <w:sz w:val="20"/>
                <w:szCs w:val="20"/>
              </w:rPr>
              <w:t>Agoraphobia</w:t>
            </w:r>
          </w:p>
          <w:p w14:paraId="1036E550" w14:textId="77777777" w:rsidR="00EC6B78" w:rsidRPr="00F91C6F" w:rsidRDefault="00EC6B78" w:rsidP="00370EA9">
            <w:pPr>
              <w:pStyle w:val="ListParagraph"/>
              <w:numPr>
                <w:ilvl w:val="0"/>
                <w:numId w:val="1"/>
              </w:numPr>
              <w:spacing w:line="480" w:lineRule="auto"/>
              <w:rPr>
                <w:rFonts w:ascii="Times New Roman" w:hAnsi="Times New Roman" w:cs="Times New Roman"/>
                <w:sz w:val="20"/>
                <w:szCs w:val="20"/>
              </w:rPr>
            </w:pPr>
            <w:r w:rsidRPr="00F91C6F">
              <w:rPr>
                <w:rFonts w:ascii="Times New Roman" w:hAnsi="Times New Roman" w:cs="Times New Roman"/>
                <w:sz w:val="20"/>
                <w:szCs w:val="20"/>
              </w:rPr>
              <w:t>Social phobia</w:t>
            </w:r>
          </w:p>
          <w:p w14:paraId="2507DE3E" w14:textId="77777777" w:rsidR="00EC6B78" w:rsidRPr="00F91C6F" w:rsidRDefault="00EC6B78" w:rsidP="00370EA9">
            <w:pPr>
              <w:pStyle w:val="ListParagraph"/>
              <w:numPr>
                <w:ilvl w:val="0"/>
                <w:numId w:val="1"/>
              </w:numPr>
              <w:spacing w:line="480" w:lineRule="auto"/>
              <w:rPr>
                <w:rFonts w:ascii="Times New Roman" w:hAnsi="Times New Roman" w:cs="Times New Roman"/>
                <w:sz w:val="20"/>
                <w:szCs w:val="20"/>
              </w:rPr>
            </w:pPr>
            <w:r w:rsidRPr="00F91C6F">
              <w:rPr>
                <w:rFonts w:ascii="Times New Roman" w:hAnsi="Times New Roman" w:cs="Times New Roman"/>
                <w:sz w:val="20"/>
                <w:szCs w:val="20"/>
              </w:rPr>
              <w:t>Specific phobia</w:t>
            </w:r>
          </w:p>
          <w:p w14:paraId="39E5C27F" w14:textId="77777777" w:rsidR="00EC6B78" w:rsidRPr="00F91C6F" w:rsidRDefault="00EC6B78" w:rsidP="00370EA9">
            <w:pPr>
              <w:pStyle w:val="ListParagraph"/>
              <w:numPr>
                <w:ilvl w:val="0"/>
                <w:numId w:val="1"/>
              </w:numPr>
              <w:spacing w:line="480" w:lineRule="auto"/>
              <w:rPr>
                <w:rFonts w:ascii="Times New Roman" w:hAnsi="Times New Roman" w:cs="Times New Roman"/>
                <w:sz w:val="20"/>
                <w:szCs w:val="20"/>
              </w:rPr>
            </w:pPr>
            <w:r w:rsidRPr="00F91C6F">
              <w:rPr>
                <w:rFonts w:ascii="Times New Roman" w:hAnsi="Times New Roman" w:cs="Times New Roman"/>
                <w:sz w:val="20"/>
                <w:szCs w:val="20"/>
              </w:rPr>
              <w:t>Obsessive compulsive disorder</w:t>
            </w:r>
          </w:p>
          <w:p w14:paraId="3E635109" w14:textId="77777777" w:rsidR="00EC6B78" w:rsidRPr="00F91C6F" w:rsidRDefault="00EC6B78" w:rsidP="00370EA9">
            <w:pPr>
              <w:pStyle w:val="ListParagraph"/>
              <w:numPr>
                <w:ilvl w:val="0"/>
                <w:numId w:val="1"/>
              </w:numPr>
              <w:spacing w:line="480" w:lineRule="auto"/>
              <w:rPr>
                <w:rFonts w:ascii="Times New Roman" w:hAnsi="Times New Roman" w:cs="Times New Roman"/>
                <w:sz w:val="20"/>
                <w:szCs w:val="20"/>
              </w:rPr>
            </w:pPr>
            <w:r w:rsidRPr="00F91C6F">
              <w:rPr>
                <w:rFonts w:ascii="Times New Roman" w:hAnsi="Times New Roman" w:cs="Times New Roman"/>
                <w:sz w:val="20"/>
                <w:szCs w:val="20"/>
              </w:rPr>
              <w:t>Post-traumatic stress disorder</w:t>
            </w:r>
          </w:p>
          <w:p w14:paraId="0328AA61" w14:textId="77777777" w:rsidR="00EC6B78" w:rsidRPr="00F91C6F" w:rsidRDefault="00EC6B78" w:rsidP="00370EA9">
            <w:pPr>
              <w:pStyle w:val="ListParagraph"/>
              <w:numPr>
                <w:ilvl w:val="0"/>
                <w:numId w:val="1"/>
              </w:numPr>
              <w:spacing w:line="480" w:lineRule="auto"/>
              <w:rPr>
                <w:rFonts w:ascii="Times New Roman" w:hAnsi="Times New Roman" w:cs="Times New Roman"/>
                <w:sz w:val="20"/>
                <w:szCs w:val="20"/>
              </w:rPr>
            </w:pPr>
            <w:r w:rsidRPr="00F91C6F">
              <w:rPr>
                <w:rFonts w:ascii="Times New Roman" w:hAnsi="Times New Roman" w:cs="Times New Roman"/>
                <w:sz w:val="20"/>
                <w:szCs w:val="20"/>
              </w:rPr>
              <w:t>Generalised anxiety disorder^</w:t>
            </w:r>
          </w:p>
          <w:p w14:paraId="4A1CF220" w14:textId="77777777" w:rsidR="00EC6B78" w:rsidRPr="00F91C6F" w:rsidRDefault="00EC6B78" w:rsidP="00370EA9">
            <w:pPr>
              <w:pStyle w:val="ListParagraph"/>
              <w:numPr>
                <w:ilvl w:val="0"/>
                <w:numId w:val="1"/>
              </w:numPr>
              <w:spacing w:line="480" w:lineRule="auto"/>
              <w:rPr>
                <w:rFonts w:ascii="Times New Roman" w:hAnsi="Times New Roman" w:cs="Times New Roman"/>
                <w:sz w:val="20"/>
                <w:szCs w:val="20"/>
              </w:rPr>
            </w:pPr>
            <w:r w:rsidRPr="00F91C6F">
              <w:rPr>
                <w:rFonts w:ascii="Times New Roman" w:hAnsi="Times New Roman" w:cs="Times New Roman"/>
                <w:sz w:val="20"/>
                <w:szCs w:val="20"/>
              </w:rPr>
              <w:t>Anxiety disorder due to a general medical condition</w:t>
            </w:r>
          </w:p>
          <w:p w14:paraId="538199E1" w14:textId="77777777" w:rsidR="00EC6B78" w:rsidRPr="00F91C6F" w:rsidRDefault="00EC6B78" w:rsidP="00370EA9">
            <w:pPr>
              <w:pStyle w:val="ListParagraph"/>
              <w:numPr>
                <w:ilvl w:val="0"/>
                <w:numId w:val="1"/>
              </w:numPr>
              <w:spacing w:line="480" w:lineRule="auto"/>
              <w:rPr>
                <w:rFonts w:ascii="Times New Roman" w:hAnsi="Times New Roman" w:cs="Times New Roman"/>
                <w:sz w:val="20"/>
                <w:szCs w:val="20"/>
              </w:rPr>
            </w:pPr>
            <w:r w:rsidRPr="00F91C6F">
              <w:rPr>
                <w:rFonts w:ascii="Times New Roman" w:hAnsi="Times New Roman" w:cs="Times New Roman"/>
                <w:sz w:val="20"/>
                <w:szCs w:val="20"/>
              </w:rPr>
              <w:t>Substance-induced anxiety disorder</w:t>
            </w:r>
          </w:p>
          <w:p w14:paraId="2DF93EEE" w14:textId="77777777" w:rsidR="00EC6B78" w:rsidRPr="00F91C6F" w:rsidRDefault="00EC6B78" w:rsidP="00370EA9">
            <w:pPr>
              <w:pStyle w:val="ListParagraph"/>
              <w:numPr>
                <w:ilvl w:val="0"/>
                <w:numId w:val="1"/>
              </w:numPr>
              <w:spacing w:line="480" w:lineRule="auto"/>
              <w:rPr>
                <w:rFonts w:ascii="Times New Roman" w:hAnsi="Times New Roman" w:cs="Times New Roman"/>
                <w:sz w:val="20"/>
                <w:szCs w:val="20"/>
              </w:rPr>
            </w:pPr>
            <w:r w:rsidRPr="00F91C6F">
              <w:rPr>
                <w:rFonts w:ascii="Times New Roman" w:hAnsi="Times New Roman" w:cs="Times New Roman"/>
                <w:sz w:val="20"/>
                <w:szCs w:val="20"/>
              </w:rPr>
              <w:t>Anxiety disorder not otherwise specified</w:t>
            </w:r>
          </w:p>
        </w:tc>
        <w:tc>
          <w:tcPr>
            <w:tcW w:w="3003" w:type="dxa"/>
          </w:tcPr>
          <w:p w14:paraId="4DF00368" w14:textId="77777777" w:rsidR="00EC6B78" w:rsidRPr="00F91C6F" w:rsidRDefault="00EC6B78" w:rsidP="00370EA9">
            <w:pPr>
              <w:pStyle w:val="ListParagraph"/>
              <w:numPr>
                <w:ilvl w:val="0"/>
                <w:numId w:val="1"/>
              </w:numPr>
              <w:spacing w:line="480" w:lineRule="auto"/>
              <w:rPr>
                <w:rFonts w:ascii="Times New Roman" w:hAnsi="Times New Roman" w:cs="Times New Roman"/>
                <w:sz w:val="20"/>
                <w:szCs w:val="20"/>
              </w:rPr>
            </w:pPr>
            <w:r w:rsidRPr="00F91C6F">
              <w:rPr>
                <w:rFonts w:ascii="Times New Roman" w:hAnsi="Times New Roman" w:cs="Times New Roman"/>
                <w:sz w:val="20"/>
                <w:szCs w:val="20"/>
              </w:rPr>
              <w:t>Major depressive disorder with current/past major depressive episode</w:t>
            </w:r>
          </w:p>
          <w:p w14:paraId="0BBF898C" w14:textId="77777777" w:rsidR="00EC6B78" w:rsidRPr="00F91C6F" w:rsidRDefault="00EC6B78" w:rsidP="00370EA9">
            <w:pPr>
              <w:pStyle w:val="ListParagraph"/>
              <w:numPr>
                <w:ilvl w:val="0"/>
                <w:numId w:val="1"/>
              </w:numPr>
              <w:spacing w:line="480" w:lineRule="auto"/>
              <w:rPr>
                <w:rFonts w:ascii="Times New Roman" w:hAnsi="Times New Roman" w:cs="Times New Roman"/>
                <w:sz w:val="20"/>
                <w:szCs w:val="20"/>
              </w:rPr>
            </w:pPr>
            <w:r w:rsidRPr="00F91C6F">
              <w:rPr>
                <w:rFonts w:ascii="Times New Roman" w:hAnsi="Times New Roman" w:cs="Times New Roman"/>
                <w:sz w:val="20"/>
                <w:szCs w:val="20"/>
              </w:rPr>
              <w:t>Bipolar disorder</w:t>
            </w:r>
          </w:p>
          <w:p w14:paraId="4E0C6E64" w14:textId="77777777" w:rsidR="00EC6B78" w:rsidRPr="00F91C6F" w:rsidRDefault="00EC6B78" w:rsidP="00370EA9">
            <w:pPr>
              <w:pStyle w:val="ListParagraph"/>
              <w:numPr>
                <w:ilvl w:val="0"/>
                <w:numId w:val="1"/>
              </w:numPr>
              <w:spacing w:line="480" w:lineRule="auto"/>
              <w:rPr>
                <w:rFonts w:ascii="Times New Roman" w:hAnsi="Times New Roman" w:cs="Times New Roman"/>
                <w:sz w:val="20"/>
                <w:szCs w:val="20"/>
              </w:rPr>
            </w:pPr>
            <w:r w:rsidRPr="00F91C6F">
              <w:rPr>
                <w:rFonts w:ascii="Times New Roman" w:hAnsi="Times New Roman" w:cs="Times New Roman"/>
                <w:sz w:val="20"/>
                <w:szCs w:val="20"/>
              </w:rPr>
              <w:t>Dysthymic disorder^</w:t>
            </w:r>
          </w:p>
          <w:p w14:paraId="4DF3C473" w14:textId="77777777" w:rsidR="00EC6B78" w:rsidRPr="00F91C6F" w:rsidRDefault="00EC6B78" w:rsidP="00370EA9">
            <w:pPr>
              <w:pStyle w:val="ListParagraph"/>
              <w:numPr>
                <w:ilvl w:val="0"/>
                <w:numId w:val="1"/>
              </w:numPr>
              <w:spacing w:line="480" w:lineRule="auto"/>
              <w:rPr>
                <w:rFonts w:ascii="Times New Roman" w:hAnsi="Times New Roman" w:cs="Times New Roman"/>
                <w:sz w:val="20"/>
                <w:szCs w:val="20"/>
              </w:rPr>
            </w:pPr>
            <w:r w:rsidRPr="00F91C6F">
              <w:rPr>
                <w:rFonts w:ascii="Times New Roman" w:hAnsi="Times New Roman" w:cs="Times New Roman"/>
                <w:sz w:val="20"/>
                <w:szCs w:val="20"/>
              </w:rPr>
              <w:t>Mood disorder due to a general medical condition</w:t>
            </w:r>
          </w:p>
          <w:p w14:paraId="1BC44C9E" w14:textId="77777777" w:rsidR="00EC6B78" w:rsidRPr="00F91C6F" w:rsidRDefault="00EC6B78" w:rsidP="00370EA9">
            <w:pPr>
              <w:pStyle w:val="ListParagraph"/>
              <w:numPr>
                <w:ilvl w:val="0"/>
                <w:numId w:val="1"/>
              </w:numPr>
              <w:spacing w:line="480" w:lineRule="auto"/>
              <w:rPr>
                <w:rFonts w:ascii="Times New Roman" w:hAnsi="Times New Roman" w:cs="Times New Roman"/>
                <w:sz w:val="20"/>
                <w:szCs w:val="20"/>
              </w:rPr>
            </w:pPr>
            <w:r w:rsidRPr="00F91C6F">
              <w:rPr>
                <w:rFonts w:ascii="Times New Roman" w:hAnsi="Times New Roman" w:cs="Times New Roman"/>
                <w:sz w:val="20"/>
                <w:szCs w:val="20"/>
              </w:rPr>
              <w:t>Substance-induced mood disorder</w:t>
            </w:r>
          </w:p>
          <w:p w14:paraId="54BBFEE5" w14:textId="77777777" w:rsidR="00EC6B78" w:rsidRPr="00F91C6F" w:rsidRDefault="00EC6B78" w:rsidP="00370EA9">
            <w:pPr>
              <w:pStyle w:val="ListParagraph"/>
              <w:numPr>
                <w:ilvl w:val="0"/>
                <w:numId w:val="1"/>
              </w:numPr>
              <w:spacing w:line="480" w:lineRule="auto"/>
              <w:rPr>
                <w:rFonts w:ascii="Times New Roman" w:hAnsi="Times New Roman" w:cs="Times New Roman"/>
                <w:sz w:val="20"/>
                <w:szCs w:val="20"/>
              </w:rPr>
            </w:pPr>
            <w:r w:rsidRPr="00F91C6F">
              <w:rPr>
                <w:rFonts w:ascii="Times New Roman" w:hAnsi="Times New Roman" w:cs="Times New Roman"/>
                <w:sz w:val="20"/>
                <w:szCs w:val="20"/>
              </w:rPr>
              <w:t>Mood disorder not otherwise specified</w:t>
            </w:r>
          </w:p>
        </w:tc>
        <w:tc>
          <w:tcPr>
            <w:tcW w:w="3004" w:type="dxa"/>
          </w:tcPr>
          <w:p w14:paraId="4B2E8B8E" w14:textId="77777777" w:rsidR="00EC6B78" w:rsidRPr="00F91C6F" w:rsidRDefault="00EC6B78" w:rsidP="00370EA9">
            <w:pPr>
              <w:pStyle w:val="ListParagraph"/>
              <w:numPr>
                <w:ilvl w:val="0"/>
                <w:numId w:val="1"/>
              </w:numPr>
              <w:spacing w:line="480" w:lineRule="auto"/>
              <w:rPr>
                <w:rFonts w:ascii="Times New Roman" w:hAnsi="Times New Roman" w:cs="Times New Roman"/>
                <w:sz w:val="20"/>
                <w:szCs w:val="20"/>
              </w:rPr>
            </w:pPr>
            <w:r w:rsidRPr="00F91C6F">
              <w:rPr>
                <w:rFonts w:ascii="Times New Roman" w:hAnsi="Times New Roman" w:cs="Times New Roman"/>
                <w:sz w:val="20"/>
                <w:szCs w:val="20"/>
              </w:rPr>
              <w:t>Current alcohol abuse or dependence</w:t>
            </w:r>
          </w:p>
          <w:p w14:paraId="53ACA3CC" w14:textId="77777777" w:rsidR="00EC6B78" w:rsidRPr="00F91C6F" w:rsidRDefault="00EC6B78" w:rsidP="00370EA9">
            <w:pPr>
              <w:pStyle w:val="ListParagraph"/>
              <w:numPr>
                <w:ilvl w:val="0"/>
                <w:numId w:val="1"/>
              </w:numPr>
              <w:spacing w:line="480" w:lineRule="auto"/>
              <w:rPr>
                <w:rFonts w:ascii="Times New Roman" w:hAnsi="Times New Roman" w:cs="Times New Roman"/>
                <w:sz w:val="20"/>
                <w:szCs w:val="20"/>
              </w:rPr>
            </w:pPr>
            <w:r w:rsidRPr="00F91C6F">
              <w:rPr>
                <w:rFonts w:ascii="Times New Roman" w:hAnsi="Times New Roman" w:cs="Times New Roman"/>
                <w:sz w:val="20"/>
                <w:szCs w:val="20"/>
              </w:rPr>
              <w:t>Past alcohol use abuse or dependence</w:t>
            </w:r>
          </w:p>
          <w:p w14:paraId="2114A174" w14:textId="77777777" w:rsidR="00EC6B78" w:rsidRPr="00F91C6F" w:rsidRDefault="00EC6B78" w:rsidP="00370EA9">
            <w:pPr>
              <w:pStyle w:val="ListParagraph"/>
              <w:numPr>
                <w:ilvl w:val="0"/>
                <w:numId w:val="1"/>
              </w:numPr>
              <w:spacing w:line="480" w:lineRule="auto"/>
              <w:rPr>
                <w:rFonts w:ascii="Times New Roman" w:hAnsi="Times New Roman" w:cs="Times New Roman"/>
                <w:sz w:val="20"/>
                <w:szCs w:val="20"/>
              </w:rPr>
            </w:pPr>
            <w:r w:rsidRPr="00F91C6F">
              <w:rPr>
                <w:rFonts w:ascii="Times New Roman" w:hAnsi="Times New Roman" w:cs="Times New Roman"/>
                <w:sz w:val="20"/>
                <w:szCs w:val="20"/>
              </w:rPr>
              <w:t>Current non-alcohol abuse or dependence</w:t>
            </w:r>
          </w:p>
          <w:p w14:paraId="2F829889" w14:textId="77777777" w:rsidR="00EC6B78" w:rsidRPr="00F91C6F" w:rsidRDefault="00EC6B78" w:rsidP="00370EA9">
            <w:pPr>
              <w:pStyle w:val="ListParagraph"/>
              <w:numPr>
                <w:ilvl w:val="0"/>
                <w:numId w:val="1"/>
              </w:numPr>
              <w:spacing w:line="480" w:lineRule="auto"/>
              <w:rPr>
                <w:rFonts w:ascii="Times New Roman" w:hAnsi="Times New Roman" w:cs="Times New Roman"/>
                <w:sz w:val="20"/>
                <w:szCs w:val="20"/>
              </w:rPr>
            </w:pPr>
            <w:r w:rsidRPr="00F91C6F">
              <w:rPr>
                <w:rFonts w:ascii="Times New Roman" w:hAnsi="Times New Roman" w:cs="Times New Roman"/>
                <w:sz w:val="20"/>
                <w:szCs w:val="20"/>
              </w:rPr>
              <w:t>Past non-alcohol abuse or dependence</w:t>
            </w:r>
          </w:p>
        </w:tc>
      </w:tr>
    </w:tbl>
    <w:p w14:paraId="0B34FE4B" w14:textId="2259497E" w:rsidR="00EC6B78" w:rsidRPr="00A67801" w:rsidRDefault="00EC6B78" w:rsidP="00370EA9">
      <w:pPr>
        <w:spacing w:line="480" w:lineRule="auto"/>
        <w:rPr>
          <w:rFonts w:ascii="Times New Roman" w:hAnsi="Times New Roman" w:cs="Times New Roman"/>
          <w:bCs/>
          <w:sz w:val="20"/>
          <w:szCs w:val="20"/>
        </w:rPr>
      </w:pPr>
      <w:r w:rsidRPr="00A67801">
        <w:rPr>
          <w:rFonts w:ascii="Times New Roman" w:hAnsi="Times New Roman" w:cs="Times New Roman"/>
          <w:bCs/>
          <w:sz w:val="20"/>
          <w:szCs w:val="20"/>
        </w:rPr>
        <w:t>^Current disorder only; due to low numbers, alcohol and non-alcohol substance abuse and dependence were combined to create vari</w:t>
      </w:r>
      <w:r w:rsidR="00A67801" w:rsidRPr="00A67801">
        <w:rPr>
          <w:rFonts w:ascii="Times New Roman" w:hAnsi="Times New Roman" w:cs="Times New Roman"/>
          <w:bCs/>
          <w:sz w:val="20"/>
          <w:szCs w:val="20"/>
        </w:rPr>
        <w:t>a</w:t>
      </w:r>
      <w:r w:rsidRPr="00A67801">
        <w:rPr>
          <w:rFonts w:ascii="Times New Roman" w:hAnsi="Times New Roman" w:cs="Times New Roman"/>
          <w:bCs/>
          <w:sz w:val="20"/>
          <w:szCs w:val="20"/>
        </w:rPr>
        <w:t>ble</w:t>
      </w:r>
      <w:r w:rsidR="00A67801">
        <w:rPr>
          <w:rFonts w:ascii="Times New Roman" w:hAnsi="Times New Roman" w:cs="Times New Roman"/>
          <w:bCs/>
          <w:sz w:val="20"/>
          <w:szCs w:val="20"/>
        </w:rPr>
        <w:t>s</w:t>
      </w:r>
      <w:r w:rsidRPr="00A67801">
        <w:rPr>
          <w:rFonts w:ascii="Times New Roman" w:hAnsi="Times New Roman" w:cs="Times New Roman"/>
          <w:bCs/>
          <w:sz w:val="20"/>
          <w:szCs w:val="20"/>
        </w:rPr>
        <w:t xml:space="preserve"> reflecting current</w:t>
      </w:r>
      <w:r w:rsidR="00A67801">
        <w:rPr>
          <w:rFonts w:ascii="Times New Roman" w:hAnsi="Times New Roman" w:cs="Times New Roman"/>
          <w:bCs/>
          <w:sz w:val="20"/>
          <w:szCs w:val="20"/>
        </w:rPr>
        <w:t>/past</w:t>
      </w:r>
      <w:r w:rsidRPr="00A67801">
        <w:rPr>
          <w:rFonts w:ascii="Times New Roman" w:hAnsi="Times New Roman" w:cs="Times New Roman"/>
          <w:bCs/>
          <w:sz w:val="20"/>
          <w:szCs w:val="20"/>
        </w:rPr>
        <w:t xml:space="preserve"> substance use disorder. </w:t>
      </w:r>
    </w:p>
    <w:p w14:paraId="5E915673" w14:textId="67C5E204" w:rsidR="00370EA9" w:rsidRDefault="00370EA9" w:rsidP="00370EA9">
      <w:pPr>
        <w:spacing w:line="480" w:lineRule="auto"/>
        <w:rPr>
          <w:rFonts w:ascii="Times New Roman" w:hAnsi="Times New Roman" w:cs="Times New Roman"/>
          <w:b/>
          <w:sz w:val="20"/>
          <w:szCs w:val="20"/>
        </w:rPr>
      </w:pPr>
      <w:r>
        <w:rPr>
          <w:rFonts w:ascii="Times New Roman" w:hAnsi="Times New Roman" w:cs="Times New Roman"/>
          <w:b/>
          <w:sz w:val="20"/>
          <w:szCs w:val="20"/>
        </w:rPr>
        <w:br w:type="page"/>
      </w:r>
    </w:p>
    <w:p w14:paraId="61A0F852" w14:textId="77777777" w:rsidR="00A20909" w:rsidRDefault="00A20909" w:rsidP="00370EA9">
      <w:pPr>
        <w:spacing w:line="480" w:lineRule="auto"/>
        <w:rPr>
          <w:rFonts w:ascii="Times New Roman" w:hAnsi="Times New Roman" w:cs="Times New Roman"/>
          <w:b/>
          <w:sz w:val="20"/>
          <w:szCs w:val="20"/>
        </w:rPr>
        <w:sectPr w:rsidR="00A20909" w:rsidSect="00A20909">
          <w:pgSz w:w="11900" w:h="16840"/>
          <w:pgMar w:top="1440" w:right="1440" w:bottom="1440" w:left="1440" w:header="708" w:footer="708" w:gutter="0"/>
          <w:cols w:space="708"/>
          <w:docGrid w:linePitch="360"/>
        </w:sectPr>
      </w:pPr>
    </w:p>
    <w:p w14:paraId="43592590" w14:textId="379524EC" w:rsidR="00123154" w:rsidRPr="00370EA9" w:rsidRDefault="00123154" w:rsidP="00370EA9">
      <w:pPr>
        <w:spacing w:line="480" w:lineRule="auto"/>
        <w:rPr>
          <w:rFonts w:ascii="Times New Roman" w:hAnsi="Times New Roman" w:cs="Times New Roman"/>
          <w:b/>
          <w:bCs/>
          <w:sz w:val="20"/>
          <w:szCs w:val="20"/>
        </w:rPr>
      </w:pPr>
      <w:r>
        <w:rPr>
          <w:rFonts w:ascii="Times New Roman" w:hAnsi="Times New Roman" w:cs="Times New Roman"/>
          <w:b/>
          <w:sz w:val="20"/>
          <w:szCs w:val="20"/>
        </w:rPr>
        <w:lastRenderedPageBreak/>
        <w:t>Supporting</w:t>
      </w:r>
      <w:r w:rsidRPr="00BD545C">
        <w:rPr>
          <w:rFonts w:ascii="Times New Roman" w:hAnsi="Times New Roman" w:cs="Times New Roman"/>
          <w:b/>
          <w:sz w:val="20"/>
          <w:szCs w:val="20"/>
        </w:rPr>
        <w:t xml:space="preserve"> Table </w:t>
      </w:r>
      <w:r w:rsidR="00A20909">
        <w:rPr>
          <w:rFonts w:ascii="Times New Roman" w:hAnsi="Times New Roman" w:cs="Times New Roman"/>
          <w:b/>
          <w:sz w:val="20"/>
          <w:szCs w:val="20"/>
        </w:rPr>
        <w:t>3</w:t>
      </w:r>
      <w:r w:rsidRPr="00BD545C">
        <w:rPr>
          <w:rFonts w:ascii="Times New Roman" w:hAnsi="Times New Roman" w:cs="Times New Roman"/>
          <w:b/>
          <w:sz w:val="20"/>
          <w:szCs w:val="20"/>
        </w:rPr>
        <w:t>.</w:t>
      </w:r>
      <w:r w:rsidRPr="00BD545C">
        <w:rPr>
          <w:rFonts w:ascii="Times New Roman" w:hAnsi="Times New Roman" w:cs="Times New Roman"/>
          <w:sz w:val="20"/>
          <w:szCs w:val="20"/>
        </w:rPr>
        <w:t xml:space="preserve"> </w:t>
      </w:r>
      <w:r w:rsidR="00370EA9" w:rsidRPr="00370EA9">
        <w:rPr>
          <w:rFonts w:ascii="Times New Roman" w:hAnsi="Times New Roman" w:cs="Times New Roman"/>
          <w:b/>
          <w:bCs/>
          <w:sz w:val="20"/>
          <w:szCs w:val="20"/>
        </w:rPr>
        <w:t xml:space="preserve">Additional details of </w:t>
      </w:r>
      <w:r w:rsidRPr="00370EA9">
        <w:rPr>
          <w:rFonts w:ascii="Times New Roman" w:hAnsi="Times New Roman" w:cs="Times New Roman"/>
          <w:b/>
          <w:bCs/>
          <w:sz w:val="20"/>
          <w:szCs w:val="20"/>
        </w:rPr>
        <w:t>multiple imputation analysis</w:t>
      </w:r>
      <w:r>
        <w:rPr>
          <w:rFonts w:ascii="Times New Roman" w:hAnsi="Times New Roman" w:cs="Times New Roman"/>
          <w:sz w:val="20"/>
          <w:szCs w:val="20"/>
        </w:rPr>
        <w:t xml:space="preserve">. </w:t>
      </w:r>
      <w:r w:rsidRPr="00BD545C">
        <w:rPr>
          <w:rFonts w:ascii="Times New Roman" w:hAnsi="Times New Roman" w:cs="Times New Roman"/>
          <w:sz w:val="20"/>
          <w:szCs w:val="20"/>
        </w:rPr>
        <w:t xml:space="preserve"> </w:t>
      </w:r>
    </w:p>
    <w:p w14:paraId="7DF44DCE" w14:textId="72FB8090" w:rsidR="00370EA9" w:rsidRPr="00370EA9" w:rsidRDefault="00370EA9" w:rsidP="00370EA9">
      <w:pPr>
        <w:spacing w:line="480" w:lineRule="auto"/>
        <w:rPr>
          <w:rFonts w:ascii="Times New Roman" w:hAnsi="Times New Roman" w:cs="Times New Roman"/>
          <w:bCs/>
          <w:sz w:val="20"/>
          <w:szCs w:val="20"/>
          <w:lang w:val="en-AU"/>
        </w:rPr>
      </w:pPr>
      <w:r w:rsidRPr="00370EA9">
        <w:rPr>
          <w:rFonts w:ascii="Times New Roman" w:hAnsi="Times New Roman" w:cs="Times New Roman"/>
          <w:bCs/>
          <w:sz w:val="20"/>
          <w:szCs w:val="20"/>
          <w:lang w:val="en-AU"/>
        </w:rPr>
        <w:t>Multiple imputation was performed separately for each outcome using “mi impute chained” in Stata v16.1. All univariate imputation models included the outcome at age 25 and 18 years, the covariates sex (male/female), birthweight SD score, maternal education (lower/higher), and the auxiliary variables provided in the table below.</w:t>
      </w:r>
      <w:r w:rsidR="00932547">
        <w:rPr>
          <w:rFonts w:ascii="Times New Roman" w:hAnsi="Times New Roman" w:cs="Times New Roman"/>
          <w:bCs/>
          <w:sz w:val="20"/>
          <w:szCs w:val="20"/>
          <w:lang w:val="en-AU"/>
        </w:rPr>
        <w:t xml:space="preserve"> Auxiliary variables were selected from follow-up at 8, 18, and 25 years.</w:t>
      </w:r>
      <w:r w:rsidRPr="00370EA9">
        <w:rPr>
          <w:rFonts w:ascii="Times New Roman" w:hAnsi="Times New Roman" w:cs="Times New Roman"/>
          <w:bCs/>
          <w:sz w:val="20"/>
          <w:szCs w:val="20"/>
          <w:lang w:val="en-AU"/>
        </w:rPr>
        <w:t xml:space="preserve"> Imputations were performed by birth group (except for ADHD diagnosis, where the groups were combined due to low cell counts).</w:t>
      </w:r>
    </w:p>
    <w:p w14:paraId="2059DB7D" w14:textId="77777777" w:rsidR="00370EA9" w:rsidRPr="00370EA9" w:rsidRDefault="00370EA9" w:rsidP="00370EA9">
      <w:pPr>
        <w:spacing w:line="480" w:lineRule="auto"/>
        <w:rPr>
          <w:rFonts w:ascii="Times New Roman" w:hAnsi="Times New Roman" w:cs="Times New Roman"/>
          <w:bCs/>
          <w:sz w:val="20"/>
          <w:szCs w:val="20"/>
          <w:lang w:val="en-AU"/>
        </w:rPr>
      </w:pPr>
      <w:r w:rsidRPr="00370EA9">
        <w:rPr>
          <w:rFonts w:ascii="Times New Roman" w:hAnsi="Times New Roman" w:cs="Times New Roman"/>
          <w:bCs/>
          <w:sz w:val="20"/>
          <w:szCs w:val="20"/>
          <w:lang w:val="en-AU"/>
        </w:rPr>
        <w:t xml:space="preserve">A list of auxiliary variables was originally identified based on substantive knowledge. For each outcome, auxiliary variables that had moderate to large correlations (&gt;0.2) with the outcome at 25 or 18 years or were strong predictors of missingness in the outcome at 25 or 18 years were identified from this list and included in the imputation procedure for that outcome. Problematic auxiliary variables (those that caused the imputation procedure to fail) were subsequently identified and removed. The table below provides details of the auxiliary variables included in the imputation process and summary statistics describing the relationship between the auxiliary variables and the incomplete outcome at age 18 and 25 years. </w:t>
      </w:r>
    </w:p>
    <w:tbl>
      <w:tblPr>
        <w:tblStyle w:val="TableGridLight"/>
        <w:tblW w:w="5000" w:type="pct"/>
        <w:tblLook w:val="04A0" w:firstRow="1" w:lastRow="0" w:firstColumn="1" w:lastColumn="0" w:noHBand="0" w:noVBand="1"/>
      </w:tblPr>
      <w:tblGrid>
        <w:gridCol w:w="1818"/>
        <w:gridCol w:w="2380"/>
        <w:gridCol w:w="1922"/>
        <w:gridCol w:w="1922"/>
        <w:gridCol w:w="2954"/>
        <w:gridCol w:w="2954"/>
      </w:tblGrid>
      <w:tr w:rsidR="00370EA9" w:rsidRPr="00370EA9" w14:paraId="51DFCED8" w14:textId="77777777" w:rsidTr="00932547">
        <w:trPr>
          <w:trHeight w:val="315"/>
        </w:trPr>
        <w:tc>
          <w:tcPr>
            <w:tcW w:w="652" w:type="pct"/>
            <w:noWrap/>
            <w:hideMark/>
          </w:tcPr>
          <w:p w14:paraId="3246036F" w14:textId="77777777" w:rsidR="00370EA9" w:rsidRPr="00370EA9" w:rsidRDefault="00370EA9" w:rsidP="00370EA9">
            <w:pPr>
              <w:spacing w:line="480" w:lineRule="auto"/>
              <w:rPr>
                <w:rFonts w:ascii="Times New Roman" w:hAnsi="Times New Roman" w:cs="Times New Roman"/>
                <w:b/>
                <w:bCs/>
                <w:sz w:val="20"/>
                <w:szCs w:val="20"/>
              </w:rPr>
            </w:pPr>
            <w:r w:rsidRPr="00370EA9">
              <w:rPr>
                <w:rFonts w:ascii="Times New Roman" w:hAnsi="Times New Roman" w:cs="Times New Roman"/>
                <w:b/>
                <w:bCs/>
                <w:sz w:val="20"/>
                <w:szCs w:val="20"/>
              </w:rPr>
              <w:t>Outcome</w:t>
            </w:r>
          </w:p>
        </w:tc>
        <w:tc>
          <w:tcPr>
            <w:tcW w:w="972" w:type="pct"/>
            <w:noWrap/>
            <w:hideMark/>
          </w:tcPr>
          <w:p w14:paraId="42FE7591" w14:textId="77777777" w:rsidR="00370EA9" w:rsidRPr="00370EA9" w:rsidRDefault="00370EA9" w:rsidP="00370EA9">
            <w:pPr>
              <w:spacing w:line="480" w:lineRule="auto"/>
              <w:rPr>
                <w:rFonts w:ascii="Times New Roman" w:hAnsi="Times New Roman" w:cs="Times New Roman"/>
                <w:b/>
                <w:bCs/>
                <w:sz w:val="20"/>
                <w:szCs w:val="20"/>
              </w:rPr>
            </w:pPr>
            <w:r w:rsidRPr="00370EA9">
              <w:rPr>
                <w:rFonts w:ascii="Times New Roman" w:hAnsi="Times New Roman" w:cs="Times New Roman"/>
                <w:b/>
                <w:bCs/>
                <w:sz w:val="20"/>
                <w:szCs w:val="20"/>
              </w:rPr>
              <w:t>Auxiliary variable</w:t>
            </w:r>
          </w:p>
        </w:tc>
        <w:tc>
          <w:tcPr>
            <w:tcW w:w="570" w:type="pct"/>
            <w:noWrap/>
            <w:hideMark/>
          </w:tcPr>
          <w:p w14:paraId="36F11704" w14:textId="77777777" w:rsidR="00370EA9" w:rsidRPr="00370EA9" w:rsidRDefault="00370EA9" w:rsidP="00370EA9">
            <w:pPr>
              <w:spacing w:line="480" w:lineRule="auto"/>
              <w:rPr>
                <w:rFonts w:ascii="Times New Roman" w:hAnsi="Times New Roman" w:cs="Times New Roman"/>
                <w:b/>
                <w:bCs/>
                <w:sz w:val="20"/>
                <w:szCs w:val="20"/>
              </w:rPr>
            </w:pPr>
            <w:r w:rsidRPr="00370EA9">
              <w:rPr>
                <w:rFonts w:ascii="Times New Roman" w:hAnsi="Times New Roman" w:cs="Times New Roman"/>
                <w:b/>
                <w:bCs/>
                <w:sz w:val="20"/>
                <w:szCs w:val="20"/>
              </w:rPr>
              <w:t>Correlation with outcome at 25 years</w:t>
            </w:r>
          </w:p>
        </w:tc>
        <w:tc>
          <w:tcPr>
            <w:tcW w:w="689" w:type="pct"/>
            <w:noWrap/>
            <w:hideMark/>
          </w:tcPr>
          <w:p w14:paraId="5A0CB80A" w14:textId="77777777" w:rsidR="00370EA9" w:rsidRPr="00370EA9" w:rsidRDefault="00370EA9" w:rsidP="00370EA9">
            <w:pPr>
              <w:spacing w:line="480" w:lineRule="auto"/>
              <w:rPr>
                <w:rFonts w:ascii="Times New Roman" w:hAnsi="Times New Roman" w:cs="Times New Roman"/>
                <w:b/>
                <w:bCs/>
                <w:sz w:val="20"/>
                <w:szCs w:val="20"/>
              </w:rPr>
            </w:pPr>
            <w:r w:rsidRPr="00370EA9">
              <w:rPr>
                <w:rFonts w:ascii="Times New Roman" w:hAnsi="Times New Roman" w:cs="Times New Roman"/>
                <w:b/>
                <w:bCs/>
                <w:sz w:val="20"/>
                <w:szCs w:val="20"/>
              </w:rPr>
              <w:t>Correlation with outcome at 18 years</w:t>
            </w:r>
          </w:p>
        </w:tc>
        <w:tc>
          <w:tcPr>
            <w:tcW w:w="1059" w:type="pct"/>
            <w:noWrap/>
            <w:hideMark/>
          </w:tcPr>
          <w:p w14:paraId="34FD2B54" w14:textId="77777777" w:rsidR="00370EA9" w:rsidRPr="00370EA9" w:rsidRDefault="00370EA9" w:rsidP="00370EA9">
            <w:pPr>
              <w:spacing w:line="480" w:lineRule="auto"/>
              <w:rPr>
                <w:rFonts w:ascii="Times New Roman" w:hAnsi="Times New Roman" w:cs="Times New Roman"/>
                <w:b/>
                <w:bCs/>
                <w:sz w:val="20"/>
                <w:szCs w:val="20"/>
              </w:rPr>
            </w:pPr>
            <w:r w:rsidRPr="00370EA9">
              <w:rPr>
                <w:rFonts w:ascii="Times New Roman" w:hAnsi="Times New Roman" w:cs="Times New Roman"/>
                <w:b/>
                <w:bCs/>
                <w:sz w:val="20"/>
                <w:szCs w:val="20"/>
              </w:rPr>
              <w:t>Odds ratio for missingness in outcome at 25 years (95% CI)</w:t>
            </w:r>
          </w:p>
        </w:tc>
        <w:tc>
          <w:tcPr>
            <w:tcW w:w="1059" w:type="pct"/>
            <w:noWrap/>
            <w:hideMark/>
          </w:tcPr>
          <w:p w14:paraId="6F740B3B" w14:textId="77777777" w:rsidR="00370EA9" w:rsidRPr="00370EA9" w:rsidRDefault="00370EA9" w:rsidP="00370EA9">
            <w:pPr>
              <w:spacing w:line="480" w:lineRule="auto"/>
              <w:rPr>
                <w:rFonts w:ascii="Times New Roman" w:hAnsi="Times New Roman" w:cs="Times New Roman"/>
                <w:b/>
                <w:bCs/>
                <w:sz w:val="20"/>
                <w:szCs w:val="20"/>
              </w:rPr>
            </w:pPr>
            <w:r w:rsidRPr="00370EA9">
              <w:rPr>
                <w:rFonts w:ascii="Times New Roman" w:hAnsi="Times New Roman" w:cs="Times New Roman"/>
                <w:b/>
                <w:bCs/>
                <w:sz w:val="20"/>
                <w:szCs w:val="20"/>
              </w:rPr>
              <w:t>Odds ratio for missingness in outcome at 18 years (95% CI)</w:t>
            </w:r>
          </w:p>
        </w:tc>
      </w:tr>
      <w:tr w:rsidR="00370EA9" w:rsidRPr="00370EA9" w14:paraId="0DBF9615" w14:textId="77777777" w:rsidTr="00932547">
        <w:trPr>
          <w:trHeight w:val="300"/>
        </w:trPr>
        <w:tc>
          <w:tcPr>
            <w:tcW w:w="652" w:type="pct"/>
            <w:noWrap/>
            <w:hideMark/>
          </w:tcPr>
          <w:p w14:paraId="120F0A6A"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ADHD diagnosis </w:t>
            </w:r>
          </w:p>
        </w:tc>
        <w:tc>
          <w:tcPr>
            <w:tcW w:w="972" w:type="pct"/>
            <w:noWrap/>
            <w:hideMark/>
          </w:tcPr>
          <w:p w14:paraId="660F4518" w14:textId="0255FF86"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Moderate or severe disability </w:t>
            </w:r>
            <w:r w:rsidR="00932547">
              <w:rPr>
                <w:rFonts w:ascii="Times New Roman" w:hAnsi="Times New Roman" w:cs="Times New Roman"/>
                <w:bCs/>
                <w:sz w:val="20"/>
                <w:szCs w:val="20"/>
              </w:rPr>
              <w:t>(</w:t>
            </w:r>
            <w:r w:rsidRPr="00370EA9">
              <w:rPr>
                <w:rFonts w:ascii="Times New Roman" w:hAnsi="Times New Roman" w:cs="Times New Roman"/>
                <w:bCs/>
                <w:sz w:val="20"/>
                <w:szCs w:val="20"/>
              </w:rPr>
              <w:t>8 y</w:t>
            </w:r>
            <w:r w:rsidR="00932547">
              <w:rPr>
                <w:rFonts w:ascii="Times New Roman" w:hAnsi="Times New Roman" w:cs="Times New Roman"/>
                <w:bCs/>
                <w:sz w:val="20"/>
                <w:szCs w:val="20"/>
              </w:rPr>
              <w:t>)</w:t>
            </w:r>
          </w:p>
        </w:tc>
        <w:tc>
          <w:tcPr>
            <w:tcW w:w="570" w:type="pct"/>
            <w:noWrap/>
            <w:hideMark/>
          </w:tcPr>
          <w:p w14:paraId="72DA9995"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0.03</w:t>
            </w:r>
          </w:p>
        </w:tc>
        <w:tc>
          <w:tcPr>
            <w:tcW w:w="689" w:type="pct"/>
            <w:noWrap/>
            <w:hideMark/>
          </w:tcPr>
          <w:p w14:paraId="4742F099"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0.17</w:t>
            </w:r>
          </w:p>
        </w:tc>
        <w:tc>
          <w:tcPr>
            <w:tcW w:w="1059" w:type="pct"/>
            <w:noWrap/>
            <w:hideMark/>
          </w:tcPr>
          <w:p w14:paraId="6E150701"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4.73 (2.54, 8.81)</w:t>
            </w:r>
          </w:p>
        </w:tc>
        <w:tc>
          <w:tcPr>
            <w:tcW w:w="1059" w:type="pct"/>
            <w:noWrap/>
            <w:hideMark/>
          </w:tcPr>
          <w:p w14:paraId="37BAA102"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3.38 (1.96, 5.81)</w:t>
            </w:r>
          </w:p>
        </w:tc>
      </w:tr>
      <w:tr w:rsidR="00370EA9" w:rsidRPr="00370EA9" w14:paraId="589CC124" w14:textId="77777777" w:rsidTr="00932547">
        <w:trPr>
          <w:trHeight w:val="300"/>
        </w:trPr>
        <w:tc>
          <w:tcPr>
            <w:tcW w:w="652" w:type="pct"/>
            <w:noWrap/>
            <w:hideMark/>
          </w:tcPr>
          <w:p w14:paraId="09ED5AA1"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71BA9266" w14:textId="4E13949E"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Full-scale IQ </w:t>
            </w:r>
            <w:r w:rsidR="00932547">
              <w:rPr>
                <w:rFonts w:ascii="Times New Roman" w:hAnsi="Times New Roman" w:cs="Times New Roman"/>
                <w:bCs/>
                <w:sz w:val="20"/>
                <w:szCs w:val="20"/>
              </w:rPr>
              <w:t>(8 y)</w:t>
            </w:r>
          </w:p>
        </w:tc>
        <w:tc>
          <w:tcPr>
            <w:tcW w:w="570" w:type="pct"/>
            <w:noWrap/>
            <w:hideMark/>
          </w:tcPr>
          <w:p w14:paraId="1D8F50F0"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0.06</w:t>
            </w:r>
          </w:p>
        </w:tc>
        <w:tc>
          <w:tcPr>
            <w:tcW w:w="689" w:type="pct"/>
            <w:noWrap/>
            <w:hideMark/>
          </w:tcPr>
          <w:p w14:paraId="1E20C0A9"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-0.23</w:t>
            </w:r>
          </w:p>
        </w:tc>
        <w:tc>
          <w:tcPr>
            <w:tcW w:w="1059" w:type="pct"/>
            <w:noWrap/>
            <w:hideMark/>
          </w:tcPr>
          <w:p w14:paraId="698BD315"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0.97 (0.96, 0.98)</w:t>
            </w:r>
          </w:p>
        </w:tc>
        <w:tc>
          <w:tcPr>
            <w:tcW w:w="1059" w:type="pct"/>
            <w:noWrap/>
            <w:hideMark/>
          </w:tcPr>
          <w:p w14:paraId="342DB59B"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0.97 (0.96, 0.98)</w:t>
            </w:r>
          </w:p>
        </w:tc>
      </w:tr>
      <w:tr w:rsidR="00370EA9" w:rsidRPr="00370EA9" w14:paraId="67875941" w14:textId="77777777" w:rsidTr="00932547">
        <w:trPr>
          <w:trHeight w:val="300"/>
        </w:trPr>
        <w:tc>
          <w:tcPr>
            <w:tcW w:w="652" w:type="pct"/>
            <w:noWrap/>
            <w:hideMark/>
          </w:tcPr>
          <w:p w14:paraId="10AA6702"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743E84E6" w14:textId="5D62A77A"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Full-scale IQ </w:t>
            </w:r>
            <w:r w:rsidR="00932547">
              <w:rPr>
                <w:rFonts w:ascii="Times New Roman" w:hAnsi="Times New Roman" w:cs="Times New Roman"/>
                <w:bCs/>
                <w:sz w:val="20"/>
                <w:szCs w:val="20"/>
              </w:rPr>
              <w:t>(</w:t>
            </w:r>
            <w:r w:rsidRPr="00370EA9">
              <w:rPr>
                <w:rFonts w:ascii="Times New Roman" w:hAnsi="Times New Roman" w:cs="Times New Roman"/>
                <w:bCs/>
                <w:sz w:val="20"/>
                <w:szCs w:val="20"/>
              </w:rPr>
              <w:t>18 y</w:t>
            </w:r>
            <w:r w:rsidR="00932547">
              <w:rPr>
                <w:rFonts w:ascii="Times New Roman" w:hAnsi="Times New Roman" w:cs="Times New Roman"/>
                <w:bCs/>
                <w:sz w:val="20"/>
                <w:szCs w:val="20"/>
              </w:rPr>
              <w:t>)</w:t>
            </w:r>
          </w:p>
        </w:tc>
        <w:tc>
          <w:tcPr>
            <w:tcW w:w="570" w:type="pct"/>
            <w:noWrap/>
            <w:hideMark/>
          </w:tcPr>
          <w:p w14:paraId="1D7D6F35"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0.04</w:t>
            </w:r>
          </w:p>
        </w:tc>
        <w:tc>
          <w:tcPr>
            <w:tcW w:w="689" w:type="pct"/>
            <w:noWrap/>
            <w:hideMark/>
          </w:tcPr>
          <w:p w14:paraId="701FFD46"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-0.24</w:t>
            </w:r>
          </w:p>
        </w:tc>
        <w:tc>
          <w:tcPr>
            <w:tcW w:w="1059" w:type="pct"/>
            <w:noWrap/>
            <w:hideMark/>
          </w:tcPr>
          <w:p w14:paraId="1644490A"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0.97 (0.95, 0.98)</w:t>
            </w:r>
          </w:p>
        </w:tc>
        <w:tc>
          <w:tcPr>
            <w:tcW w:w="1059" w:type="pct"/>
            <w:noWrap/>
            <w:hideMark/>
          </w:tcPr>
          <w:p w14:paraId="54B2B99B"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0.92 (0.89, 0.95)</w:t>
            </w:r>
          </w:p>
        </w:tc>
      </w:tr>
      <w:tr w:rsidR="00370EA9" w:rsidRPr="00370EA9" w14:paraId="4E1831EF" w14:textId="77777777" w:rsidTr="00932547">
        <w:trPr>
          <w:trHeight w:val="300"/>
        </w:trPr>
        <w:tc>
          <w:tcPr>
            <w:tcW w:w="652" w:type="pct"/>
            <w:noWrap/>
            <w:hideMark/>
          </w:tcPr>
          <w:p w14:paraId="4E780CAC"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6E8AF833" w14:textId="0E474CB9"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BAI score </w:t>
            </w:r>
            <w:r w:rsidR="00932547">
              <w:rPr>
                <w:rFonts w:ascii="Times New Roman" w:hAnsi="Times New Roman" w:cs="Times New Roman"/>
                <w:bCs/>
                <w:sz w:val="20"/>
                <w:szCs w:val="20"/>
              </w:rPr>
              <w:t>(</w:t>
            </w:r>
            <w:r w:rsidR="00932547" w:rsidRPr="00370EA9">
              <w:rPr>
                <w:rFonts w:ascii="Times New Roman" w:hAnsi="Times New Roman" w:cs="Times New Roman"/>
                <w:bCs/>
                <w:sz w:val="20"/>
                <w:szCs w:val="20"/>
              </w:rPr>
              <w:t>18 y</w:t>
            </w:r>
            <w:r w:rsidR="00932547">
              <w:rPr>
                <w:rFonts w:ascii="Times New Roman" w:hAnsi="Times New Roman" w:cs="Times New Roman"/>
                <w:bCs/>
                <w:sz w:val="20"/>
                <w:szCs w:val="20"/>
              </w:rPr>
              <w:t>)</w:t>
            </w:r>
          </w:p>
        </w:tc>
        <w:tc>
          <w:tcPr>
            <w:tcW w:w="570" w:type="pct"/>
            <w:noWrap/>
            <w:hideMark/>
          </w:tcPr>
          <w:p w14:paraId="6460B4EF"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0.12</w:t>
            </w:r>
          </w:p>
        </w:tc>
        <w:tc>
          <w:tcPr>
            <w:tcW w:w="689" w:type="pct"/>
            <w:noWrap/>
            <w:hideMark/>
          </w:tcPr>
          <w:p w14:paraId="6D0A3121"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0.35</w:t>
            </w:r>
          </w:p>
        </w:tc>
        <w:tc>
          <w:tcPr>
            <w:tcW w:w="1059" w:type="pct"/>
            <w:noWrap/>
            <w:hideMark/>
          </w:tcPr>
          <w:p w14:paraId="3B0BA5F1"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1.00 (0.97, 1.02)</w:t>
            </w:r>
          </w:p>
        </w:tc>
        <w:tc>
          <w:tcPr>
            <w:tcW w:w="1059" w:type="pct"/>
            <w:noWrap/>
            <w:hideMark/>
          </w:tcPr>
          <w:p w14:paraId="48E9D834"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0.99 (0.92, 1.06)</w:t>
            </w:r>
          </w:p>
        </w:tc>
      </w:tr>
      <w:tr w:rsidR="00370EA9" w:rsidRPr="00370EA9" w14:paraId="00E8B731" w14:textId="77777777" w:rsidTr="00932547">
        <w:trPr>
          <w:trHeight w:val="300"/>
        </w:trPr>
        <w:tc>
          <w:tcPr>
            <w:tcW w:w="652" w:type="pct"/>
            <w:noWrap/>
            <w:hideMark/>
          </w:tcPr>
          <w:p w14:paraId="11407F02"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725539C1" w14:textId="0667EE14"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CESD-R score </w:t>
            </w:r>
            <w:r w:rsidR="00932547">
              <w:rPr>
                <w:rFonts w:ascii="Times New Roman" w:hAnsi="Times New Roman" w:cs="Times New Roman"/>
                <w:bCs/>
                <w:sz w:val="20"/>
                <w:szCs w:val="20"/>
              </w:rPr>
              <w:t>(</w:t>
            </w:r>
            <w:r w:rsidR="00932547" w:rsidRPr="00370EA9">
              <w:rPr>
                <w:rFonts w:ascii="Times New Roman" w:hAnsi="Times New Roman" w:cs="Times New Roman"/>
                <w:bCs/>
                <w:sz w:val="20"/>
                <w:szCs w:val="20"/>
              </w:rPr>
              <w:t>18 y</w:t>
            </w:r>
            <w:r w:rsidR="00932547">
              <w:rPr>
                <w:rFonts w:ascii="Times New Roman" w:hAnsi="Times New Roman" w:cs="Times New Roman"/>
                <w:bCs/>
                <w:sz w:val="20"/>
                <w:szCs w:val="20"/>
              </w:rPr>
              <w:t>)</w:t>
            </w:r>
          </w:p>
        </w:tc>
        <w:tc>
          <w:tcPr>
            <w:tcW w:w="570" w:type="pct"/>
            <w:noWrap/>
            <w:hideMark/>
          </w:tcPr>
          <w:p w14:paraId="4A958CA3"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0.10</w:t>
            </w:r>
          </w:p>
        </w:tc>
        <w:tc>
          <w:tcPr>
            <w:tcW w:w="689" w:type="pct"/>
            <w:noWrap/>
            <w:hideMark/>
          </w:tcPr>
          <w:p w14:paraId="664115DD"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0.27</w:t>
            </w:r>
          </w:p>
        </w:tc>
        <w:tc>
          <w:tcPr>
            <w:tcW w:w="1059" w:type="pct"/>
            <w:noWrap/>
            <w:hideMark/>
          </w:tcPr>
          <w:p w14:paraId="69F0B884"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1.00 (0.98, 1.02)</w:t>
            </w:r>
          </w:p>
        </w:tc>
        <w:tc>
          <w:tcPr>
            <w:tcW w:w="1059" w:type="pct"/>
            <w:noWrap/>
            <w:hideMark/>
          </w:tcPr>
          <w:p w14:paraId="52E39C1C"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1.02 (0.99, 1.06)</w:t>
            </w:r>
          </w:p>
        </w:tc>
      </w:tr>
      <w:tr w:rsidR="00370EA9" w:rsidRPr="00370EA9" w14:paraId="00B1BA88" w14:textId="77777777" w:rsidTr="00932547">
        <w:trPr>
          <w:trHeight w:val="300"/>
        </w:trPr>
        <w:tc>
          <w:tcPr>
            <w:tcW w:w="652" w:type="pct"/>
            <w:noWrap/>
            <w:hideMark/>
          </w:tcPr>
          <w:p w14:paraId="7AC87E2E"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789DB16E" w14:textId="131EDCC8"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BASC Attention Problems T-score </w:t>
            </w:r>
            <w:r w:rsidR="00932547">
              <w:rPr>
                <w:rFonts w:ascii="Times New Roman" w:hAnsi="Times New Roman" w:cs="Times New Roman"/>
                <w:bCs/>
                <w:sz w:val="20"/>
                <w:szCs w:val="20"/>
              </w:rPr>
              <w:t>(8 y)</w:t>
            </w:r>
          </w:p>
        </w:tc>
        <w:tc>
          <w:tcPr>
            <w:tcW w:w="570" w:type="pct"/>
            <w:noWrap/>
            <w:hideMark/>
          </w:tcPr>
          <w:p w14:paraId="54ACC4F7"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0.00</w:t>
            </w:r>
          </w:p>
        </w:tc>
        <w:tc>
          <w:tcPr>
            <w:tcW w:w="689" w:type="pct"/>
            <w:noWrap/>
            <w:hideMark/>
          </w:tcPr>
          <w:p w14:paraId="030D2940"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0.28</w:t>
            </w:r>
          </w:p>
        </w:tc>
        <w:tc>
          <w:tcPr>
            <w:tcW w:w="1059" w:type="pct"/>
            <w:noWrap/>
            <w:hideMark/>
          </w:tcPr>
          <w:p w14:paraId="2AF436D8"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1.01 (0.99, 1.03)</w:t>
            </w:r>
          </w:p>
        </w:tc>
        <w:tc>
          <w:tcPr>
            <w:tcW w:w="1059" w:type="pct"/>
            <w:noWrap/>
            <w:hideMark/>
          </w:tcPr>
          <w:p w14:paraId="75E8D7F5"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1.02 (1.00, 1.04)</w:t>
            </w:r>
          </w:p>
        </w:tc>
      </w:tr>
      <w:tr w:rsidR="00370EA9" w:rsidRPr="00370EA9" w14:paraId="29C0CABE" w14:textId="77777777" w:rsidTr="00932547">
        <w:trPr>
          <w:trHeight w:val="300"/>
        </w:trPr>
        <w:tc>
          <w:tcPr>
            <w:tcW w:w="652" w:type="pct"/>
            <w:noWrap/>
            <w:hideMark/>
          </w:tcPr>
          <w:p w14:paraId="3D4DB5DE"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6946E3E8" w14:textId="3ECCA182"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BASC Hyperactivity T-score </w:t>
            </w:r>
            <w:r w:rsidR="00932547">
              <w:rPr>
                <w:rFonts w:ascii="Times New Roman" w:hAnsi="Times New Roman" w:cs="Times New Roman"/>
                <w:bCs/>
                <w:sz w:val="20"/>
                <w:szCs w:val="20"/>
              </w:rPr>
              <w:t>(8 y)</w:t>
            </w:r>
          </w:p>
        </w:tc>
        <w:tc>
          <w:tcPr>
            <w:tcW w:w="570" w:type="pct"/>
            <w:noWrap/>
            <w:hideMark/>
          </w:tcPr>
          <w:p w14:paraId="5FA233EA"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0.13</w:t>
            </w:r>
          </w:p>
        </w:tc>
        <w:tc>
          <w:tcPr>
            <w:tcW w:w="689" w:type="pct"/>
            <w:noWrap/>
            <w:hideMark/>
          </w:tcPr>
          <w:p w14:paraId="6CAE82C7"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0.25</w:t>
            </w:r>
          </w:p>
        </w:tc>
        <w:tc>
          <w:tcPr>
            <w:tcW w:w="1059" w:type="pct"/>
            <w:noWrap/>
            <w:hideMark/>
          </w:tcPr>
          <w:p w14:paraId="7DDC0646"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1.02 (1.00, 1.03)</w:t>
            </w:r>
          </w:p>
        </w:tc>
        <w:tc>
          <w:tcPr>
            <w:tcW w:w="1059" w:type="pct"/>
            <w:noWrap/>
            <w:hideMark/>
          </w:tcPr>
          <w:p w14:paraId="7CE9A08A"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1.02 (1.00, 1.03)</w:t>
            </w:r>
          </w:p>
        </w:tc>
      </w:tr>
      <w:tr w:rsidR="00370EA9" w:rsidRPr="00370EA9" w14:paraId="1F91F84F" w14:textId="77777777" w:rsidTr="00932547">
        <w:trPr>
          <w:trHeight w:val="300"/>
        </w:trPr>
        <w:tc>
          <w:tcPr>
            <w:tcW w:w="652" w:type="pct"/>
            <w:noWrap/>
            <w:hideMark/>
          </w:tcPr>
          <w:p w14:paraId="642E9132"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69851184" w14:textId="27FA9C3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BASC Externalizing Problems T-score </w:t>
            </w:r>
            <w:r>
              <w:rPr>
                <w:rFonts w:ascii="Times New Roman" w:hAnsi="Times New Roman" w:cs="Times New Roman"/>
                <w:bCs/>
                <w:sz w:val="20"/>
                <w:szCs w:val="20"/>
              </w:rPr>
              <w:t>(</w:t>
            </w:r>
            <w:r w:rsidRPr="00370EA9">
              <w:rPr>
                <w:rFonts w:ascii="Times New Roman" w:hAnsi="Times New Roman" w:cs="Times New Roman"/>
                <w:bCs/>
                <w:sz w:val="20"/>
                <w:szCs w:val="20"/>
              </w:rPr>
              <w:t xml:space="preserve">8 </w:t>
            </w:r>
            <w:r w:rsidR="00932547">
              <w:rPr>
                <w:rFonts w:ascii="Times New Roman" w:hAnsi="Times New Roman" w:cs="Times New Roman"/>
                <w:bCs/>
                <w:sz w:val="20"/>
                <w:szCs w:val="20"/>
              </w:rPr>
              <w:t>y</w:t>
            </w:r>
            <w:r>
              <w:rPr>
                <w:rFonts w:ascii="Times New Roman" w:hAnsi="Times New Roman" w:cs="Times New Roman"/>
                <w:bCs/>
                <w:sz w:val="20"/>
                <w:szCs w:val="20"/>
              </w:rPr>
              <w:t>)</w:t>
            </w:r>
          </w:p>
        </w:tc>
        <w:tc>
          <w:tcPr>
            <w:tcW w:w="570" w:type="pct"/>
            <w:noWrap/>
            <w:hideMark/>
          </w:tcPr>
          <w:p w14:paraId="30FDD370"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0.14</w:t>
            </w:r>
          </w:p>
        </w:tc>
        <w:tc>
          <w:tcPr>
            <w:tcW w:w="689" w:type="pct"/>
            <w:noWrap/>
            <w:hideMark/>
          </w:tcPr>
          <w:p w14:paraId="14A54B67"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0.29</w:t>
            </w:r>
          </w:p>
        </w:tc>
        <w:tc>
          <w:tcPr>
            <w:tcW w:w="1059" w:type="pct"/>
            <w:noWrap/>
            <w:hideMark/>
          </w:tcPr>
          <w:p w14:paraId="244A6E7C"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1.03 (1.01, 1.04)</w:t>
            </w:r>
          </w:p>
        </w:tc>
        <w:tc>
          <w:tcPr>
            <w:tcW w:w="1059" w:type="pct"/>
            <w:noWrap/>
            <w:hideMark/>
          </w:tcPr>
          <w:p w14:paraId="567D4A23"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1.03 (1.01, 1.04)</w:t>
            </w:r>
          </w:p>
        </w:tc>
      </w:tr>
      <w:tr w:rsidR="00370EA9" w:rsidRPr="00370EA9" w14:paraId="3665495D" w14:textId="77777777" w:rsidTr="00932547">
        <w:trPr>
          <w:trHeight w:val="300"/>
        </w:trPr>
        <w:tc>
          <w:tcPr>
            <w:tcW w:w="652" w:type="pct"/>
            <w:noWrap/>
            <w:hideMark/>
          </w:tcPr>
          <w:p w14:paraId="3DEFAF23"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2F1EB3A6" w14:textId="6B5B7499"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BASC </w:t>
            </w:r>
            <w:proofErr w:type="spellStart"/>
            <w:r w:rsidRPr="00370EA9">
              <w:rPr>
                <w:rFonts w:ascii="Times New Roman" w:hAnsi="Times New Roman" w:cs="Times New Roman"/>
                <w:bCs/>
                <w:sz w:val="20"/>
                <w:szCs w:val="20"/>
              </w:rPr>
              <w:t>Behavioral</w:t>
            </w:r>
            <w:proofErr w:type="spellEnd"/>
            <w:r w:rsidRPr="00370EA9">
              <w:rPr>
                <w:rFonts w:ascii="Times New Roman" w:hAnsi="Times New Roman" w:cs="Times New Roman"/>
                <w:bCs/>
                <w:sz w:val="20"/>
                <w:szCs w:val="20"/>
              </w:rPr>
              <w:t xml:space="preserve"> Symptoms Index T-score </w:t>
            </w:r>
            <w:r>
              <w:rPr>
                <w:rFonts w:ascii="Times New Roman" w:hAnsi="Times New Roman" w:cs="Times New Roman"/>
                <w:bCs/>
                <w:sz w:val="20"/>
                <w:szCs w:val="20"/>
              </w:rPr>
              <w:t>(</w:t>
            </w:r>
            <w:r w:rsidRPr="00370EA9">
              <w:rPr>
                <w:rFonts w:ascii="Times New Roman" w:hAnsi="Times New Roman" w:cs="Times New Roman"/>
                <w:bCs/>
                <w:sz w:val="20"/>
                <w:szCs w:val="20"/>
              </w:rPr>
              <w:t xml:space="preserve">8 </w:t>
            </w:r>
            <w:r w:rsidR="00932547">
              <w:rPr>
                <w:rFonts w:ascii="Times New Roman" w:hAnsi="Times New Roman" w:cs="Times New Roman"/>
                <w:bCs/>
                <w:sz w:val="20"/>
                <w:szCs w:val="20"/>
              </w:rPr>
              <w:t>y</w:t>
            </w:r>
            <w:r>
              <w:rPr>
                <w:rFonts w:ascii="Times New Roman" w:hAnsi="Times New Roman" w:cs="Times New Roman"/>
                <w:bCs/>
                <w:sz w:val="20"/>
                <w:szCs w:val="20"/>
              </w:rPr>
              <w:t>)</w:t>
            </w:r>
          </w:p>
        </w:tc>
        <w:tc>
          <w:tcPr>
            <w:tcW w:w="570" w:type="pct"/>
            <w:noWrap/>
            <w:hideMark/>
          </w:tcPr>
          <w:p w14:paraId="47DEAA4A"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0.11</w:t>
            </w:r>
          </w:p>
        </w:tc>
        <w:tc>
          <w:tcPr>
            <w:tcW w:w="689" w:type="pct"/>
            <w:noWrap/>
            <w:hideMark/>
          </w:tcPr>
          <w:p w14:paraId="4437C18F"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0.25</w:t>
            </w:r>
          </w:p>
        </w:tc>
        <w:tc>
          <w:tcPr>
            <w:tcW w:w="1059" w:type="pct"/>
            <w:noWrap/>
            <w:hideMark/>
          </w:tcPr>
          <w:p w14:paraId="2A095B46"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1.02 (1.00, 1.03)</w:t>
            </w:r>
          </w:p>
        </w:tc>
        <w:tc>
          <w:tcPr>
            <w:tcW w:w="1059" w:type="pct"/>
            <w:noWrap/>
            <w:hideMark/>
          </w:tcPr>
          <w:p w14:paraId="43FF5B7B"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1.03 (1.01, 1.05)</w:t>
            </w:r>
          </w:p>
        </w:tc>
      </w:tr>
      <w:tr w:rsidR="00370EA9" w:rsidRPr="00370EA9" w14:paraId="64B00AEE" w14:textId="77777777" w:rsidTr="00932547">
        <w:trPr>
          <w:trHeight w:val="300"/>
        </w:trPr>
        <w:tc>
          <w:tcPr>
            <w:tcW w:w="652" w:type="pct"/>
            <w:noWrap/>
            <w:hideMark/>
          </w:tcPr>
          <w:p w14:paraId="66BC39CB"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5E0205BF" w14:textId="406A0513"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BRIEF </w:t>
            </w:r>
            <w:proofErr w:type="spellStart"/>
            <w:r w:rsidRPr="00370EA9">
              <w:rPr>
                <w:rFonts w:ascii="Times New Roman" w:hAnsi="Times New Roman" w:cs="Times New Roman"/>
                <w:bCs/>
                <w:sz w:val="20"/>
                <w:szCs w:val="20"/>
              </w:rPr>
              <w:t>Behavioral</w:t>
            </w:r>
            <w:proofErr w:type="spellEnd"/>
            <w:r w:rsidRPr="00370EA9">
              <w:rPr>
                <w:rFonts w:ascii="Times New Roman" w:hAnsi="Times New Roman" w:cs="Times New Roman"/>
                <w:bCs/>
                <w:sz w:val="20"/>
                <w:szCs w:val="20"/>
              </w:rPr>
              <w:t xml:space="preserve"> Regulation Index T-score </w:t>
            </w:r>
            <w:r w:rsidR="00932547">
              <w:rPr>
                <w:rFonts w:ascii="Times New Roman" w:hAnsi="Times New Roman" w:cs="Times New Roman"/>
                <w:bCs/>
                <w:sz w:val="20"/>
                <w:szCs w:val="20"/>
              </w:rPr>
              <w:t>(8 y)</w:t>
            </w:r>
          </w:p>
        </w:tc>
        <w:tc>
          <w:tcPr>
            <w:tcW w:w="570" w:type="pct"/>
            <w:noWrap/>
            <w:hideMark/>
          </w:tcPr>
          <w:p w14:paraId="0EA36AE6"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0.15</w:t>
            </w:r>
          </w:p>
        </w:tc>
        <w:tc>
          <w:tcPr>
            <w:tcW w:w="689" w:type="pct"/>
            <w:noWrap/>
            <w:hideMark/>
          </w:tcPr>
          <w:p w14:paraId="2E48AC5C"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0.22</w:t>
            </w:r>
          </w:p>
        </w:tc>
        <w:tc>
          <w:tcPr>
            <w:tcW w:w="1059" w:type="pct"/>
            <w:noWrap/>
            <w:hideMark/>
          </w:tcPr>
          <w:p w14:paraId="3508FEBE"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1.02 (1.01, 1.04)</w:t>
            </w:r>
          </w:p>
        </w:tc>
        <w:tc>
          <w:tcPr>
            <w:tcW w:w="1059" w:type="pct"/>
            <w:noWrap/>
            <w:hideMark/>
          </w:tcPr>
          <w:p w14:paraId="35219724"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1.04 (1.02, 1.06)</w:t>
            </w:r>
          </w:p>
        </w:tc>
      </w:tr>
      <w:tr w:rsidR="00370EA9" w:rsidRPr="00370EA9" w14:paraId="68A2BA0F" w14:textId="77777777" w:rsidTr="00932547">
        <w:trPr>
          <w:trHeight w:val="300"/>
        </w:trPr>
        <w:tc>
          <w:tcPr>
            <w:tcW w:w="652" w:type="pct"/>
            <w:noWrap/>
            <w:hideMark/>
          </w:tcPr>
          <w:p w14:paraId="50A037E8"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2D8DAB41" w14:textId="59BED01B"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BRIEF Metacognition Index T-score </w:t>
            </w:r>
            <w:r w:rsidR="00932547">
              <w:rPr>
                <w:rFonts w:ascii="Times New Roman" w:hAnsi="Times New Roman" w:cs="Times New Roman"/>
                <w:bCs/>
                <w:sz w:val="20"/>
                <w:szCs w:val="20"/>
              </w:rPr>
              <w:t>(8 y)</w:t>
            </w:r>
          </w:p>
        </w:tc>
        <w:tc>
          <w:tcPr>
            <w:tcW w:w="570" w:type="pct"/>
            <w:noWrap/>
            <w:hideMark/>
          </w:tcPr>
          <w:p w14:paraId="2EEFACA3"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0.02</w:t>
            </w:r>
          </w:p>
        </w:tc>
        <w:tc>
          <w:tcPr>
            <w:tcW w:w="689" w:type="pct"/>
            <w:noWrap/>
            <w:hideMark/>
          </w:tcPr>
          <w:p w14:paraId="3BBEC2C1"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0.22</w:t>
            </w:r>
          </w:p>
        </w:tc>
        <w:tc>
          <w:tcPr>
            <w:tcW w:w="1059" w:type="pct"/>
            <w:noWrap/>
            <w:hideMark/>
          </w:tcPr>
          <w:p w14:paraId="20424247"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1.02 (1.00, 1.04)</w:t>
            </w:r>
          </w:p>
        </w:tc>
        <w:tc>
          <w:tcPr>
            <w:tcW w:w="1059" w:type="pct"/>
            <w:noWrap/>
            <w:hideMark/>
          </w:tcPr>
          <w:p w14:paraId="28F5614E"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1.03 (1.01, 1.06)</w:t>
            </w:r>
          </w:p>
        </w:tc>
      </w:tr>
      <w:tr w:rsidR="00370EA9" w:rsidRPr="00370EA9" w14:paraId="268A318E" w14:textId="77777777" w:rsidTr="00932547">
        <w:trPr>
          <w:trHeight w:val="300"/>
        </w:trPr>
        <w:tc>
          <w:tcPr>
            <w:tcW w:w="652" w:type="pct"/>
            <w:noWrap/>
            <w:hideMark/>
          </w:tcPr>
          <w:p w14:paraId="45C8D1A7"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441FC557" w14:textId="7AD5D9E2"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BRIEF Global Executive Composite T-score </w:t>
            </w:r>
            <w:r w:rsidR="00932547">
              <w:rPr>
                <w:rFonts w:ascii="Times New Roman" w:hAnsi="Times New Roman" w:cs="Times New Roman"/>
                <w:bCs/>
                <w:sz w:val="20"/>
                <w:szCs w:val="20"/>
              </w:rPr>
              <w:t>(8 y)</w:t>
            </w:r>
          </w:p>
        </w:tc>
        <w:tc>
          <w:tcPr>
            <w:tcW w:w="570" w:type="pct"/>
            <w:noWrap/>
            <w:hideMark/>
          </w:tcPr>
          <w:p w14:paraId="11E27400"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0.08</w:t>
            </w:r>
          </w:p>
        </w:tc>
        <w:tc>
          <w:tcPr>
            <w:tcW w:w="689" w:type="pct"/>
            <w:noWrap/>
            <w:hideMark/>
          </w:tcPr>
          <w:p w14:paraId="3788CBDD"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0.23</w:t>
            </w:r>
          </w:p>
        </w:tc>
        <w:tc>
          <w:tcPr>
            <w:tcW w:w="1059" w:type="pct"/>
            <w:noWrap/>
            <w:hideMark/>
          </w:tcPr>
          <w:p w14:paraId="1601A90A"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1.02 (1.00, 1.04)</w:t>
            </w:r>
          </w:p>
        </w:tc>
        <w:tc>
          <w:tcPr>
            <w:tcW w:w="1059" w:type="pct"/>
            <w:noWrap/>
            <w:hideMark/>
          </w:tcPr>
          <w:p w14:paraId="58BEB09C"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1.04 (1.02, 1.06)</w:t>
            </w:r>
          </w:p>
        </w:tc>
      </w:tr>
      <w:tr w:rsidR="00370EA9" w:rsidRPr="00370EA9" w14:paraId="60EEDFAF" w14:textId="77777777" w:rsidTr="00932547">
        <w:trPr>
          <w:trHeight w:val="300"/>
        </w:trPr>
        <w:tc>
          <w:tcPr>
            <w:tcW w:w="652" w:type="pct"/>
            <w:noWrap/>
            <w:hideMark/>
          </w:tcPr>
          <w:p w14:paraId="1E9BE91B"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ADHD symptoms </w:t>
            </w:r>
          </w:p>
        </w:tc>
        <w:tc>
          <w:tcPr>
            <w:tcW w:w="972" w:type="pct"/>
            <w:noWrap/>
            <w:hideMark/>
          </w:tcPr>
          <w:p w14:paraId="5E4A8673" w14:textId="613D919F"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BAI score </w:t>
            </w:r>
            <w:r w:rsidR="00932547">
              <w:rPr>
                <w:rFonts w:ascii="Times New Roman" w:hAnsi="Times New Roman" w:cs="Times New Roman"/>
                <w:bCs/>
                <w:sz w:val="20"/>
                <w:szCs w:val="20"/>
              </w:rPr>
              <w:t>(18 y)</w:t>
            </w:r>
          </w:p>
        </w:tc>
        <w:tc>
          <w:tcPr>
            <w:tcW w:w="570" w:type="pct"/>
            <w:noWrap/>
            <w:hideMark/>
          </w:tcPr>
          <w:p w14:paraId="6C14DB37"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0.18</w:t>
            </w:r>
          </w:p>
        </w:tc>
        <w:tc>
          <w:tcPr>
            <w:tcW w:w="689" w:type="pct"/>
            <w:noWrap/>
            <w:hideMark/>
          </w:tcPr>
          <w:p w14:paraId="772ACD54"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0.36</w:t>
            </w:r>
          </w:p>
        </w:tc>
        <w:tc>
          <w:tcPr>
            <w:tcW w:w="1059" w:type="pct"/>
            <w:noWrap/>
            <w:hideMark/>
          </w:tcPr>
          <w:p w14:paraId="40141590"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0.99 (0.97, 1.02)</w:t>
            </w:r>
          </w:p>
        </w:tc>
        <w:tc>
          <w:tcPr>
            <w:tcW w:w="1059" w:type="pct"/>
            <w:noWrap/>
            <w:hideMark/>
          </w:tcPr>
          <w:p w14:paraId="5D8C0D80"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1.00 (0.94, 1.06)</w:t>
            </w:r>
          </w:p>
        </w:tc>
      </w:tr>
      <w:tr w:rsidR="00370EA9" w:rsidRPr="00370EA9" w14:paraId="557C748C" w14:textId="77777777" w:rsidTr="00932547">
        <w:trPr>
          <w:trHeight w:val="300"/>
        </w:trPr>
        <w:tc>
          <w:tcPr>
            <w:tcW w:w="652" w:type="pct"/>
            <w:noWrap/>
            <w:hideMark/>
          </w:tcPr>
          <w:p w14:paraId="470823E6"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1E561AE7" w14:textId="69376D32"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CESD-R score </w:t>
            </w:r>
            <w:r w:rsidR="00932547">
              <w:rPr>
                <w:rFonts w:ascii="Times New Roman" w:hAnsi="Times New Roman" w:cs="Times New Roman"/>
                <w:bCs/>
                <w:sz w:val="20"/>
                <w:szCs w:val="20"/>
              </w:rPr>
              <w:t>(18 y)</w:t>
            </w:r>
          </w:p>
        </w:tc>
        <w:tc>
          <w:tcPr>
            <w:tcW w:w="570" w:type="pct"/>
            <w:noWrap/>
            <w:hideMark/>
          </w:tcPr>
          <w:p w14:paraId="6852DC6B"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0.24</w:t>
            </w:r>
          </w:p>
        </w:tc>
        <w:tc>
          <w:tcPr>
            <w:tcW w:w="689" w:type="pct"/>
            <w:noWrap/>
            <w:hideMark/>
          </w:tcPr>
          <w:p w14:paraId="4DDEE02B"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0.32</w:t>
            </w:r>
          </w:p>
        </w:tc>
        <w:tc>
          <w:tcPr>
            <w:tcW w:w="1059" w:type="pct"/>
            <w:noWrap/>
            <w:hideMark/>
          </w:tcPr>
          <w:p w14:paraId="7A4AAFA7"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0.99 (0.97, 1.01)</w:t>
            </w:r>
          </w:p>
        </w:tc>
        <w:tc>
          <w:tcPr>
            <w:tcW w:w="1059" w:type="pct"/>
            <w:noWrap/>
            <w:hideMark/>
          </w:tcPr>
          <w:p w14:paraId="1E41984D"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1.03 (0.99, 1.06)</w:t>
            </w:r>
          </w:p>
        </w:tc>
      </w:tr>
      <w:tr w:rsidR="00370EA9" w:rsidRPr="00370EA9" w14:paraId="652831C3" w14:textId="77777777" w:rsidTr="00932547">
        <w:trPr>
          <w:trHeight w:val="300"/>
        </w:trPr>
        <w:tc>
          <w:tcPr>
            <w:tcW w:w="652" w:type="pct"/>
            <w:noWrap/>
            <w:hideMark/>
          </w:tcPr>
          <w:p w14:paraId="22901001"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0BC2B47B" w14:textId="55D4131D"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Full-scale IQ </w:t>
            </w:r>
            <w:r w:rsidR="00932547">
              <w:rPr>
                <w:rFonts w:ascii="Times New Roman" w:hAnsi="Times New Roman" w:cs="Times New Roman"/>
                <w:bCs/>
                <w:sz w:val="20"/>
                <w:szCs w:val="20"/>
              </w:rPr>
              <w:t>(18 y)</w:t>
            </w:r>
          </w:p>
        </w:tc>
        <w:tc>
          <w:tcPr>
            <w:tcW w:w="570" w:type="pct"/>
            <w:noWrap/>
            <w:hideMark/>
          </w:tcPr>
          <w:p w14:paraId="47929C6A"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0.04</w:t>
            </w:r>
          </w:p>
        </w:tc>
        <w:tc>
          <w:tcPr>
            <w:tcW w:w="689" w:type="pct"/>
            <w:noWrap/>
            <w:hideMark/>
          </w:tcPr>
          <w:p w14:paraId="5E875E28"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-0.2</w:t>
            </w:r>
          </w:p>
        </w:tc>
        <w:tc>
          <w:tcPr>
            <w:tcW w:w="1059" w:type="pct"/>
            <w:noWrap/>
            <w:hideMark/>
          </w:tcPr>
          <w:p w14:paraId="0A340199"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0.97 (0.95, 0.98)</w:t>
            </w:r>
          </w:p>
        </w:tc>
        <w:tc>
          <w:tcPr>
            <w:tcW w:w="1059" w:type="pct"/>
            <w:noWrap/>
            <w:hideMark/>
          </w:tcPr>
          <w:p w14:paraId="082DEEA0"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0.93 (0.91, 0.96)</w:t>
            </w:r>
          </w:p>
        </w:tc>
      </w:tr>
      <w:tr w:rsidR="00370EA9" w:rsidRPr="00370EA9" w14:paraId="6ACD2960" w14:textId="77777777" w:rsidTr="00932547">
        <w:trPr>
          <w:trHeight w:val="300"/>
        </w:trPr>
        <w:tc>
          <w:tcPr>
            <w:tcW w:w="652" w:type="pct"/>
            <w:noWrap/>
            <w:hideMark/>
          </w:tcPr>
          <w:p w14:paraId="5209E42C"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6083601F" w14:textId="110A4DCA"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BAI score </w:t>
            </w:r>
            <w:r w:rsidR="00932547">
              <w:rPr>
                <w:rFonts w:ascii="Times New Roman" w:hAnsi="Times New Roman" w:cs="Times New Roman"/>
                <w:bCs/>
                <w:sz w:val="20"/>
                <w:szCs w:val="20"/>
              </w:rPr>
              <w:t>(25 y)</w:t>
            </w:r>
          </w:p>
        </w:tc>
        <w:tc>
          <w:tcPr>
            <w:tcW w:w="570" w:type="pct"/>
            <w:noWrap/>
            <w:hideMark/>
          </w:tcPr>
          <w:p w14:paraId="2B0B73EF"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0.39</w:t>
            </w:r>
          </w:p>
        </w:tc>
        <w:tc>
          <w:tcPr>
            <w:tcW w:w="689" w:type="pct"/>
            <w:noWrap/>
            <w:hideMark/>
          </w:tcPr>
          <w:p w14:paraId="716B5629"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0.1</w:t>
            </w:r>
          </w:p>
        </w:tc>
        <w:tc>
          <w:tcPr>
            <w:tcW w:w="1059" w:type="pct"/>
            <w:noWrap/>
            <w:hideMark/>
          </w:tcPr>
          <w:p w14:paraId="3DD567E5"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1.04 (1.00, 1.08)</w:t>
            </w:r>
          </w:p>
        </w:tc>
        <w:tc>
          <w:tcPr>
            <w:tcW w:w="1059" w:type="pct"/>
            <w:noWrap/>
            <w:hideMark/>
          </w:tcPr>
          <w:p w14:paraId="3EFF7F8D"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1.02 (0.99, 1.05)</w:t>
            </w:r>
          </w:p>
        </w:tc>
      </w:tr>
      <w:tr w:rsidR="00370EA9" w:rsidRPr="00370EA9" w14:paraId="0FB596C2" w14:textId="77777777" w:rsidTr="00932547">
        <w:trPr>
          <w:trHeight w:val="300"/>
        </w:trPr>
        <w:tc>
          <w:tcPr>
            <w:tcW w:w="652" w:type="pct"/>
            <w:noWrap/>
            <w:hideMark/>
          </w:tcPr>
          <w:p w14:paraId="5BB929F4"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698B6D00" w14:textId="4921DB40"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CESD-R score </w:t>
            </w:r>
            <w:r w:rsidR="00932547">
              <w:rPr>
                <w:rFonts w:ascii="Times New Roman" w:hAnsi="Times New Roman" w:cs="Times New Roman"/>
                <w:bCs/>
                <w:sz w:val="20"/>
                <w:szCs w:val="20"/>
              </w:rPr>
              <w:t>(25 y)</w:t>
            </w:r>
          </w:p>
        </w:tc>
        <w:tc>
          <w:tcPr>
            <w:tcW w:w="570" w:type="pct"/>
            <w:noWrap/>
            <w:hideMark/>
          </w:tcPr>
          <w:p w14:paraId="24E18067"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0.38</w:t>
            </w:r>
          </w:p>
        </w:tc>
        <w:tc>
          <w:tcPr>
            <w:tcW w:w="689" w:type="pct"/>
            <w:noWrap/>
            <w:hideMark/>
          </w:tcPr>
          <w:p w14:paraId="7A07BC5E"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0.15</w:t>
            </w:r>
          </w:p>
        </w:tc>
        <w:tc>
          <w:tcPr>
            <w:tcW w:w="1059" w:type="pct"/>
            <w:noWrap/>
            <w:hideMark/>
          </w:tcPr>
          <w:p w14:paraId="15D250E5"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1.00 (0.97, 1.03)</w:t>
            </w:r>
          </w:p>
        </w:tc>
        <w:tc>
          <w:tcPr>
            <w:tcW w:w="1059" w:type="pct"/>
            <w:noWrap/>
            <w:hideMark/>
          </w:tcPr>
          <w:p w14:paraId="407626A6"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1.01 (0.99, 1.03)</w:t>
            </w:r>
          </w:p>
        </w:tc>
      </w:tr>
      <w:tr w:rsidR="00370EA9" w:rsidRPr="00370EA9" w14:paraId="46DB358A" w14:textId="77777777" w:rsidTr="00932547">
        <w:trPr>
          <w:trHeight w:val="300"/>
        </w:trPr>
        <w:tc>
          <w:tcPr>
            <w:tcW w:w="652" w:type="pct"/>
            <w:noWrap/>
            <w:hideMark/>
          </w:tcPr>
          <w:p w14:paraId="44654BE5"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High BAI scores </w:t>
            </w:r>
          </w:p>
        </w:tc>
        <w:tc>
          <w:tcPr>
            <w:tcW w:w="972" w:type="pct"/>
            <w:noWrap/>
            <w:hideMark/>
          </w:tcPr>
          <w:p w14:paraId="7D1D6B9A" w14:textId="2352A6E4"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Full-scale IQ </w:t>
            </w:r>
            <w:r w:rsidR="00932547">
              <w:rPr>
                <w:rFonts w:ascii="Times New Roman" w:hAnsi="Times New Roman" w:cs="Times New Roman"/>
                <w:bCs/>
                <w:sz w:val="20"/>
                <w:szCs w:val="20"/>
              </w:rPr>
              <w:t>(18 y)</w:t>
            </w:r>
          </w:p>
        </w:tc>
        <w:tc>
          <w:tcPr>
            <w:tcW w:w="570" w:type="pct"/>
            <w:noWrap/>
            <w:hideMark/>
          </w:tcPr>
          <w:p w14:paraId="6CB5E3DC"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-0.13</w:t>
            </w:r>
          </w:p>
        </w:tc>
        <w:tc>
          <w:tcPr>
            <w:tcW w:w="689" w:type="pct"/>
            <w:noWrap/>
            <w:hideMark/>
          </w:tcPr>
          <w:p w14:paraId="18F364F0"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-0.04</w:t>
            </w:r>
          </w:p>
        </w:tc>
        <w:tc>
          <w:tcPr>
            <w:tcW w:w="1059" w:type="pct"/>
            <w:noWrap/>
            <w:hideMark/>
          </w:tcPr>
          <w:p w14:paraId="4C7401F6"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0.96 (0.95, 0.98)</w:t>
            </w:r>
          </w:p>
        </w:tc>
        <w:tc>
          <w:tcPr>
            <w:tcW w:w="1059" w:type="pct"/>
            <w:noWrap/>
            <w:hideMark/>
          </w:tcPr>
          <w:p w14:paraId="197C0BBE"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0.95 (0.93, 0.97)</w:t>
            </w:r>
          </w:p>
        </w:tc>
      </w:tr>
      <w:tr w:rsidR="00370EA9" w:rsidRPr="00370EA9" w14:paraId="5D246301" w14:textId="77777777" w:rsidTr="00932547">
        <w:trPr>
          <w:trHeight w:val="300"/>
        </w:trPr>
        <w:tc>
          <w:tcPr>
            <w:tcW w:w="652" w:type="pct"/>
            <w:noWrap/>
            <w:hideMark/>
          </w:tcPr>
          <w:p w14:paraId="62A1CDD7"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7462A1B8" w14:textId="0BAAB0D2"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CESD-R score </w:t>
            </w:r>
            <w:r w:rsidR="00932547">
              <w:rPr>
                <w:rFonts w:ascii="Times New Roman" w:hAnsi="Times New Roman" w:cs="Times New Roman"/>
                <w:bCs/>
                <w:sz w:val="20"/>
                <w:szCs w:val="20"/>
              </w:rPr>
              <w:t>(18 y)</w:t>
            </w:r>
          </w:p>
        </w:tc>
        <w:tc>
          <w:tcPr>
            <w:tcW w:w="570" w:type="pct"/>
            <w:noWrap/>
            <w:hideMark/>
          </w:tcPr>
          <w:p w14:paraId="06E31046"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0.22</w:t>
            </w:r>
          </w:p>
        </w:tc>
        <w:tc>
          <w:tcPr>
            <w:tcW w:w="689" w:type="pct"/>
            <w:noWrap/>
            <w:hideMark/>
          </w:tcPr>
          <w:p w14:paraId="4FF40DCB"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0.54</w:t>
            </w:r>
          </w:p>
        </w:tc>
        <w:tc>
          <w:tcPr>
            <w:tcW w:w="1059" w:type="pct"/>
            <w:noWrap/>
            <w:hideMark/>
          </w:tcPr>
          <w:p w14:paraId="60C1FFB5"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0.99 (0.97, 1.02)</w:t>
            </w:r>
          </w:p>
        </w:tc>
        <w:tc>
          <w:tcPr>
            <w:tcW w:w="1059" w:type="pct"/>
            <w:noWrap/>
            <w:hideMark/>
          </w:tcPr>
          <w:p w14:paraId="0D7BB03A"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0.91 (0.70, 1.19)</w:t>
            </w:r>
          </w:p>
        </w:tc>
      </w:tr>
      <w:tr w:rsidR="00370EA9" w:rsidRPr="00370EA9" w14:paraId="7CD3AF0C" w14:textId="77777777" w:rsidTr="00932547">
        <w:trPr>
          <w:trHeight w:val="300"/>
        </w:trPr>
        <w:tc>
          <w:tcPr>
            <w:tcW w:w="652" w:type="pct"/>
            <w:noWrap/>
            <w:hideMark/>
          </w:tcPr>
          <w:p w14:paraId="57F71792"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3D501FB2" w14:textId="156C8D9A"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CESD-R score </w:t>
            </w:r>
            <w:r w:rsidR="00932547">
              <w:rPr>
                <w:rFonts w:ascii="Times New Roman" w:hAnsi="Times New Roman" w:cs="Times New Roman"/>
                <w:bCs/>
                <w:sz w:val="20"/>
                <w:szCs w:val="20"/>
              </w:rPr>
              <w:t>(25 y)</w:t>
            </w:r>
          </w:p>
        </w:tc>
        <w:tc>
          <w:tcPr>
            <w:tcW w:w="570" w:type="pct"/>
            <w:noWrap/>
            <w:hideMark/>
          </w:tcPr>
          <w:p w14:paraId="45DCB978"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0.67</w:t>
            </w:r>
          </w:p>
        </w:tc>
        <w:tc>
          <w:tcPr>
            <w:tcW w:w="689" w:type="pct"/>
            <w:noWrap/>
            <w:hideMark/>
          </w:tcPr>
          <w:p w14:paraId="3FC40736"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0.29</w:t>
            </w:r>
          </w:p>
        </w:tc>
        <w:tc>
          <w:tcPr>
            <w:tcW w:w="1059" w:type="pct"/>
            <w:noWrap/>
            <w:hideMark/>
          </w:tcPr>
          <w:p w14:paraId="5E557B8E"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1.01 (0.91, 1.13)</w:t>
            </w:r>
          </w:p>
        </w:tc>
        <w:tc>
          <w:tcPr>
            <w:tcW w:w="1059" w:type="pct"/>
            <w:noWrap/>
            <w:hideMark/>
          </w:tcPr>
          <w:p w14:paraId="1071E7BB"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1.02 (1.00, 1.04)</w:t>
            </w:r>
          </w:p>
        </w:tc>
      </w:tr>
      <w:tr w:rsidR="00370EA9" w:rsidRPr="00370EA9" w14:paraId="15D95C53" w14:textId="77777777" w:rsidTr="00932547">
        <w:trPr>
          <w:trHeight w:val="300"/>
        </w:trPr>
        <w:tc>
          <w:tcPr>
            <w:tcW w:w="652" w:type="pct"/>
            <w:noWrap/>
            <w:hideMark/>
          </w:tcPr>
          <w:p w14:paraId="5FEF4F73"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Any anxiety disorder </w:t>
            </w:r>
          </w:p>
        </w:tc>
        <w:tc>
          <w:tcPr>
            <w:tcW w:w="972" w:type="pct"/>
            <w:noWrap/>
            <w:hideMark/>
          </w:tcPr>
          <w:p w14:paraId="7AC7E4C9" w14:textId="05B9FDCF"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Full-scale IQ </w:t>
            </w:r>
            <w:r w:rsidR="00932547">
              <w:rPr>
                <w:rFonts w:ascii="Times New Roman" w:hAnsi="Times New Roman" w:cs="Times New Roman"/>
                <w:bCs/>
                <w:sz w:val="20"/>
                <w:szCs w:val="20"/>
              </w:rPr>
              <w:t>(18 y)</w:t>
            </w:r>
          </w:p>
        </w:tc>
        <w:tc>
          <w:tcPr>
            <w:tcW w:w="570" w:type="pct"/>
            <w:noWrap/>
            <w:hideMark/>
          </w:tcPr>
          <w:p w14:paraId="61A0F671"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-0.02</w:t>
            </w:r>
          </w:p>
        </w:tc>
        <w:tc>
          <w:tcPr>
            <w:tcW w:w="689" w:type="pct"/>
            <w:noWrap/>
            <w:hideMark/>
          </w:tcPr>
          <w:p w14:paraId="771B3DF7"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-0.03</w:t>
            </w:r>
          </w:p>
        </w:tc>
        <w:tc>
          <w:tcPr>
            <w:tcW w:w="1059" w:type="pct"/>
            <w:noWrap/>
            <w:hideMark/>
          </w:tcPr>
          <w:p w14:paraId="6B2522AA"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0.97 (0.96, 0.98)</w:t>
            </w:r>
          </w:p>
        </w:tc>
        <w:tc>
          <w:tcPr>
            <w:tcW w:w="1059" w:type="pct"/>
            <w:noWrap/>
            <w:hideMark/>
          </w:tcPr>
          <w:p w14:paraId="0AAFD05E"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0.92 (0.90, 0.95)</w:t>
            </w:r>
          </w:p>
        </w:tc>
      </w:tr>
      <w:tr w:rsidR="00370EA9" w:rsidRPr="00370EA9" w14:paraId="35A138D7" w14:textId="77777777" w:rsidTr="00932547">
        <w:trPr>
          <w:trHeight w:val="300"/>
        </w:trPr>
        <w:tc>
          <w:tcPr>
            <w:tcW w:w="652" w:type="pct"/>
            <w:noWrap/>
            <w:hideMark/>
          </w:tcPr>
          <w:p w14:paraId="4EB79C24"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74EDEF8F" w14:textId="0AB5E9AD"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BAI score </w:t>
            </w:r>
            <w:r w:rsidR="00932547">
              <w:rPr>
                <w:rFonts w:ascii="Times New Roman" w:hAnsi="Times New Roman" w:cs="Times New Roman"/>
                <w:bCs/>
                <w:sz w:val="20"/>
                <w:szCs w:val="20"/>
              </w:rPr>
              <w:t>(18 y)</w:t>
            </w:r>
          </w:p>
        </w:tc>
        <w:tc>
          <w:tcPr>
            <w:tcW w:w="570" w:type="pct"/>
            <w:noWrap/>
            <w:hideMark/>
          </w:tcPr>
          <w:p w14:paraId="670C4306"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0.24</w:t>
            </w:r>
          </w:p>
        </w:tc>
        <w:tc>
          <w:tcPr>
            <w:tcW w:w="689" w:type="pct"/>
            <w:noWrap/>
            <w:hideMark/>
          </w:tcPr>
          <w:p w14:paraId="5C74239B"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0.37</w:t>
            </w:r>
          </w:p>
        </w:tc>
        <w:tc>
          <w:tcPr>
            <w:tcW w:w="1059" w:type="pct"/>
            <w:noWrap/>
            <w:hideMark/>
          </w:tcPr>
          <w:p w14:paraId="6E86D6C2"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0.99 (0.97, 1.02)</w:t>
            </w:r>
          </w:p>
        </w:tc>
        <w:tc>
          <w:tcPr>
            <w:tcW w:w="1059" w:type="pct"/>
            <w:noWrap/>
            <w:hideMark/>
          </w:tcPr>
          <w:p w14:paraId="45E9CE6E"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0.99 (0.91, 1.07)</w:t>
            </w:r>
          </w:p>
        </w:tc>
      </w:tr>
      <w:tr w:rsidR="00370EA9" w:rsidRPr="00370EA9" w14:paraId="3CD490D8" w14:textId="77777777" w:rsidTr="00932547">
        <w:trPr>
          <w:trHeight w:val="300"/>
        </w:trPr>
        <w:tc>
          <w:tcPr>
            <w:tcW w:w="652" w:type="pct"/>
            <w:noWrap/>
            <w:hideMark/>
          </w:tcPr>
          <w:p w14:paraId="050E52A5"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118542CF" w14:textId="41ABC7F6"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CESD-R score </w:t>
            </w:r>
            <w:r w:rsidR="00932547">
              <w:rPr>
                <w:rFonts w:ascii="Times New Roman" w:hAnsi="Times New Roman" w:cs="Times New Roman"/>
                <w:bCs/>
                <w:sz w:val="20"/>
                <w:szCs w:val="20"/>
              </w:rPr>
              <w:t>(18 y)</w:t>
            </w:r>
          </w:p>
        </w:tc>
        <w:tc>
          <w:tcPr>
            <w:tcW w:w="570" w:type="pct"/>
            <w:noWrap/>
            <w:hideMark/>
          </w:tcPr>
          <w:p w14:paraId="4060C1E3"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0.22</w:t>
            </w:r>
          </w:p>
        </w:tc>
        <w:tc>
          <w:tcPr>
            <w:tcW w:w="689" w:type="pct"/>
            <w:noWrap/>
            <w:hideMark/>
          </w:tcPr>
          <w:p w14:paraId="5AFAEE44"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0.34</w:t>
            </w:r>
          </w:p>
        </w:tc>
        <w:tc>
          <w:tcPr>
            <w:tcW w:w="1059" w:type="pct"/>
            <w:noWrap/>
            <w:hideMark/>
          </w:tcPr>
          <w:p w14:paraId="67938782"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0.99 (0.97, 1.01)</w:t>
            </w:r>
          </w:p>
        </w:tc>
        <w:tc>
          <w:tcPr>
            <w:tcW w:w="1059" w:type="pct"/>
            <w:noWrap/>
            <w:hideMark/>
          </w:tcPr>
          <w:p w14:paraId="21C27A25"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0.98 (0.91, 1.05)</w:t>
            </w:r>
          </w:p>
        </w:tc>
      </w:tr>
      <w:tr w:rsidR="00370EA9" w:rsidRPr="00370EA9" w14:paraId="3D88E8C3" w14:textId="77777777" w:rsidTr="00932547">
        <w:trPr>
          <w:trHeight w:val="300"/>
        </w:trPr>
        <w:tc>
          <w:tcPr>
            <w:tcW w:w="652" w:type="pct"/>
            <w:noWrap/>
            <w:hideMark/>
          </w:tcPr>
          <w:p w14:paraId="41C5792C"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4FC66A7F" w14:textId="6F9E050B"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BAI score </w:t>
            </w:r>
            <w:r w:rsidR="00932547">
              <w:rPr>
                <w:rFonts w:ascii="Times New Roman" w:hAnsi="Times New Roman" w:cs="Times New Roman"/>
                <w:bCs/>
                <w:sz w:val="20"/>
                <w:szCs w:val="20"/>
              </w:rPr>
              <w:t>(25 y)</w:t>
            </w:r>
          </w:p>
        </w:tc>
        <w:tc>
          <w:tcPr>
            <w:tcW w:w="570" w:type="pct"/>
            <w:noWrap/>
            <w:hideMark/>
          </w:tcPr>
          <w:p w14:paraId="09F057FE"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0.44</w:t>
            </w:r>
          </w:p>
        </w:tc>
        <w:tc>
          <w:tcPr>
            <w:tcW w:w="689" w:type="pct"/>
            <w:noWrap/>
            <w:hideMark/>
          </w:tcPr>
          <w:p w14:paraId="646C542F"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0.23</w:t>
            </w:r>
          </w:p>
        </w:tc>
        <w:tc>
          <w:tcPr>
            <w:tcW w:w="1059" w:type="pct"/>
            <w:noWrap/>
            <w:hideMark/>
          </w:tcPr>
          <w:p w14:paraId="2AE66FA9"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1.03 (0.99, 1.08)</w:t>
            </w:r>
          </w:p>
        </w:tc>
        <w:tc>
          <w:tcPr>
            <w:tcW w:w="1059" w:type="pct"/>
            <w:noWrap/>
            <w:hideMark/>
          </w:tcPr>
          <w:p w14:paraId="65565F0A"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1.02 (0.99, 1.05)</w:t>
            </w:r>
          </w:p>
        </w:tc>
      </w:tr>
      <w:tr w:rsidR="00370EA9" w:rsidRPr="00370EA9" w14:paraId="4404CB9C" w14:textId="77777777" w:rsidTr="00932547">
        <w:trPr>
          <w:trHeight w:val="300"/>
        </w:trPr>
        <w:tc>
          <w:tcPr>
            <w:tcW w:w="652" w:type="pct"/>
            <w:noWrap/>
            <w:hideMark/>
          </w:tcPr>
          <w:p w14:paraId="48564A6B"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3171D2F3" w14:textId="2080A2D6"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CESD-R score </w:t>
            </w:r>
            <w:r w:rsidR="00932547">
              <w:rPr>
                <w:rFonts w:ascii="Times New Roman" w:hAnsi="Times New Roman" w:cs="Times New Roman"/>
                <w:bCs/>
                <w:sz w:val="20"/>
                <w:szCs w:val="20"/>
              </w:rPr>
              <w:t>(25 y)</w:t>
            </w:r>
          </w:p>
        </w:tc>
        <w:tc>
          <w:tcPr>
            <w:tcW w:w="570" w:type="pct"/>
            <w:noWrap/>
            <w:hideMark/>
          </w:tcPr>
          <w:p w14:paraId="76B67337"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0.41</w:t>
            </w:r>
          </w:p>
        </w:tc>
        <w:tc>
          <w:tcPr>
            <w:tcW w:w="689" w:type="pct"/>
            <w:noWrap/>
            <w:hideMark/>
          </w:tcPr>
          <w:p w14:paraId="506EF4FF"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0.24</w:t>
            </w:r>
          </w:p>
        </w:tc>
        <w:tc>
          <w:tcPr>
            <w:tcW w:w="1059" w:type="pct"/>
            <w:noWrap/>
            <w:hideMark/>
          </w:tcPr>
          <w:p w14:paraId="4BB9C9C1"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1.00 (0.97, 1.03)</w:t>
            </w:r>
          </w:p>
        </w:tc>
        <w:tc>
          <w:tcPr>
            <w:tcW w:w="1059" w:type="pct"/>
            <w:noWrap/>
            <w:hideMark/>
          </w:tcPr>
          <w:p w14:paraId="317DD944"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1.01 (0.99, 1.03)</w:t>
            </w:r>
          </w:p>
        </w:tc>
      </w:tr>
      <w:tr w:rsidR="00370EA9" w:rsidRPr="00370EA9" w14:paraId="7988BB56" w14:textId="77777777" w:rsidTr="00932547">
        <w:trPr>
          <w:trHeight w:val="300"/>
        </w:trPr>
        <w:tc>
          <w:tcPr>
            <w:tcW w:w="652" w:type="pct"/>
            <w:noWrap/>
            <w:hideMark/>
          </w:tcPr>
          <w:p w14:paraId="07040B93"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High CESD-R scores</w:t>
            </w:r>
          </w:p>
        </w:tc>
        <w:tc>
          <w:tcPr>
            <w:tcW w:w="972" w:type="pct"/>
            <w:noWrap/>
            <w:hideMark/>
          </w:tcPr>
          <w:p w14:paraId="413CA918" w14:textId="37EA7EFF"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Full-scale IQ </w:t>
            </w:r>
            <w:r w:rsidR="00932547">
              <w:rPr>
                <w:rFonts w:ascii="Times New Roman" w:hAnsi="Times New Roman" w:cs="Times New Roman"/>
                <w:bCs/>
                <w:sz w:val="20"/>
                <w:szCs w:val="20"/>
              </w:rPr>
              <w:t>(18 y)</w:t>
            </w:r>
          </w:p>
        </w:tc>
        <w:tc>
          <w:tcPr>
            <w:tcW w:w="570" w:type="pct"/>
            <w:noWrap/>
            <w:hideMark/>
          </w:tcPr>
          <w:p w14:paraId="4F2FDB61"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-0.14</w:t>
            </w:r>
          </w:p>
        </w:tc>
        <w:tc>
          <w:tcPr>
            <w:tcW w:w="689" w:type="pct"/>
            <w:noWrap/>
            <w:hideMark/>
          </w:tcPr>
          <w:p w14:paraId="79FFF406"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0.04</w:t>
            </w:r>
          </w:p>
        </w:tc>
        <w:tc>
          <w:tcPr>
            <w:tcW w:w="1059" w:type="pct"/>
            <w:noWrap/>
            <w:hideMark/>
          </w:tcPr>
          <w:p w14:paraId="6B417793"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0.96 (0.95, 0.98)</w:t>
            </w:r>
          </w:p>
        </w:tc>
        <w:tc>
          <w:tcPr>
            <w:tcW w:w="1059" w:type="pct"/>
            <w:noWrap/>
            <w:hideMark/>
          </w:tcPr>
          <w:p w14:paraId="499523BC"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0.94 (0.92, 0.96)</w:t>
            </w:r>
          </w:p>
        </w:tc>
      </w:tr>
      <w:tr w:rsidR="00370EA9" w:rsidRPr="00370EA9" w14:paraId="3859CE03" w14:textId="77777777" w:rsidTr="00932547">
        <w:trPr>
          <w:trHeight w:val="300"/>
        </w:trPr>
        <w:tc>
          <w:tcPr>
            <w:tcW w:w="652" w:type="pct"/>
            <w:noWrap/>
            <w:hideMark/>
          </w:tcPr>
          <w:p w14:paraId="0D87BC7E"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2B56F721" w14:textId="17856B23"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BAI score </w:t>
            </w:r>
            <w:r w:rsidR="00932547">
              <w:rPr>
                <w:rFonts w:ascii="Times New Roman" w:hAnsi="Times New Roman" w:cs="Times New Roman"/>
                <w:bCs/>
                <w:sz w:val="20"/>
                <w:szCs w:val="20"/>
              </w:rPr>
              <w:t>(18 y)</w:t>
            </w:r>
          </w:p>
        </w:tc>
        <w:tc>
          <w:tcPr>
            <w:tcW w:w="570" w:type="pct"/>
            <w:noWrap/>
            <w:hideMark/>
          </w:tcPr>
          <w:p w14:paraId="42538029"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0.36</w:t>
            </w:r>
          </w:p>
        </w:tc>
        <w:tc>
          <w:tcPr>
            <w:tcW w:w="689" w:type="pct"/>
            <w:noWrap/>
            <w:hideMark/>
          </w:tcPr>
          <w:p w14:paraId="18687033"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0.52</w:t>
            </w:r>
          </w:p>
        </w:tc>
        <w:tc>
          <w:tcPr>
            <w:tcW w:w="1059" w:type="pct"/>
            <w:noWrap/>
            <w:hideMark/>
          </w:tcPr>
          <w:p w14:paraId="79A51D0E"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0.99 (0.96, 1.01)</w:t>
            </w:r>
          </w:p>
        </w:tc>
        <w:tc>
          <w:tcPr>
            <w:tcW w:w="1059" w:type="pct"/>
            <w:noWrap/>
            <w:hideMark/>
          </w:tcPr>
          <w:p w14:paraId="4E589BB2"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1.05 (0.96, 1.15)</w:t>
            </w:r>
          </w:p>
        </w:tc>
      </w:tr>
      <w:tr w:rsidR="00370EA9" w:rsidRPr="00370EA9" w14:paraId="4991F3AD" w14:textId="77777777" w:rsidTr="00932547">
        <w:trPr>
          <w:trHeight w:val="300"/>
        </w:trPr>
        <w:tc>
          <w:tcPr>
            <w:tcW w:w="652" w:type="pct"/>
            <w:noWrap/>
            <w:hideMark/>
          </w:tcPr>
          <w:p w14:paraId="68411477"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23BB0F18" w14:textId="2B09FF41"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BASC Depression T-score </w:t>
            </w:r>
            <w:r w:rsidR="00932547">
              <w:rPr>
                <w:rFonts w:ascii="Times New Roman" w:hAnsi="Times New Roman" w:cs="Times New Roman"/>
                <w:bCs/>
                <w:sz w:val="20"/>
                <w:szCs w:val="20"/>
              </w:rPr>
              <w:t>(8 y)</w:t>
            </w:r>
          </w:p>
        </w:tc>
        <w:tc>
          <w:tcPr>
            <w:tcW w:w="570" w:type="pct"/>
            <w:noWrap/>
            <w:hideMark/>
          </w:tcPr>
          <w:p w14:paraId="5A3EDAD7"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0.21</w:t>
            </w:r>
          </w:p>
        </w:tc>
        <w:tc>
          <w:tcPr>
            <w:tcW w:w="689" w:type="pct"/>
            <w:noWrap/>
            <w:hideMark/>
          </w:tcPr>
          <w:p w14:paraId="385E631E"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0.17</w:t>
            </w:r>
          </w:p>
        </w:tc>
        <w:tc>
          <w:tcPr>
            <w:tcW w:w="1059" w:type="pct"/>
            <w:noWrap/>
            <w:hideMark/>
          </w:tcPr>
          <w:p w14:paraId="180D36CA"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1.02 (1.00, 1.03)</w:t>
            </w:r>
          </w:p>
        </w:tc>
        <w:tc>
          <w:tcPr>
            <w:tcW w:w="1059" w:type="pct"/>
            <w:noWrap/>
            <w:hideMark/>
          </w:tcPr>
          <w:p w14:paraId="4DFBA266"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1.03 (1.01, 1.05)</w:t>
            </w:r>
          </w:p>
        </w:tc>
      </w:tr>
      <w:tr w:rsidR="00370EA9" w:rsidRPr="00370EA9" w14:paraId="0C2E3064" w14:textId="77777777" w:rsidTr="00932547">
        <w:trPr>
          <w:trHeight w:val="300"/>
        </w:trPr>
        <w:tc>
          <w:tcPr>
            <w:tcW w:w="652" w:type="pct"/>
            <w:noWrap/>
            <w:hideMark/>
          </w:tcPr>
          <w:p w14:paraId="7F3E1EC4"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0D2F4D20" w14:textId="39E4C54C"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BRIEF Global Executive Composite T-score </w:t>
            </w:r>
            <w:r w:rsidR="00932547">
              <w:rPr>
                <w:rFonts w:ascii="Times New Roman" w:hAnsi="Times New Roman" w:cs="Times New Roman"/>
                <w:bCs/>
                <w:sz w:val="20"/>
                <w:szCs w:val="20"/>
              </w:rPr>
              <w:t>(8 y)</w:t>
            </w:r>
          </w:p>
        </w:tc>
        <w:tc>
          <w:tcPr>
            <w:tcW w:w="570" w:type="pct"/>
            <w:noWrap/>
            <w:hideMark/>
          </w:tcPr>
          <w:p w14:paraId="6AAE8B48"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0.21</w:t>
            </w:r>
          </w:p>
        </w:tc>
        <w:tc>
          <w:tcPr>
            <w:tcW w:w="689" w:type="pct"/>
            <w:noWrap/>
            <w:hideMark/>
          </w:tcPr>
          <w:p w14:paraId="45222E02"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0.08</w:t>
            </w:r>
          </w:p>
        </w:tc>
        <w:tc>
          <w:tcPr>
            <w:tcW w:w="1059" w:type="pct"/>
            <w:noWrap/>
            <w:hideMark/>
          </w:tcPr>
          <w:p w14:paraId="4B4BEF4C"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1.02 (1.01, 1.04)</w:t>
            </w:r>
          </w:p>
        </w:tc>
        <w:tc>
          <w:tcPr>
            <w:tcW w:w="1059" w:type="pct"/>
            <w:noWrap/>
            <w:hideMark/>
          </w:tcPr>
          <w:p w14:paraId="3B281804"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1.04 (1.02, 1.06)</w:t>
            </w:r>
          </w:p>
        </w:tc>
      </w:tr>
      <w:tr w:rsidR="00370EA9" w:rsidRPr="00370EA9" w14:paraId="31C58E12" w14:textId="77777777" w:rsidTr="00932547">
        <w:trPr>
          <w:trHeight w:val="300"/>
        </w:trPr>
        <w:tc>
          <w:tcPr>
            <w:tcW w:w="652" w:type="pct"/>
            <w:noWrap/>
            <w:hideMark/>
          </w:tcPr>
          <w:p w14:paraId="6303251F"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0AB40A54" w14:textId="7E5A6908"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BAI score </w:t>
            </w:r>
            <w:r w:rsidR="00932547">
              <w:rPr>
                <w:rFonts w:ascii="Times New Roman" w:hAnsi="Times New Roman" w:cs="Times New Roman"/>
                <w:bCs/>
                <w:sz w:val="20"/>
                <w:szCs w:val="20"/>
              </w:rPr>
              <w:t>(25 y)</w:t>
            </w:r>
          </w:p>
        </w:tc>
        <w:tc>
          <w:tcPr>
            <w:tcW w:w="570" w:type="pct"/>
            <w:noWrap/>
            <w:hideMark/>
          </w:tcPr>
          <w:p w14:paraId="37FCF9DB"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0.58</w:t>
            </w:r>
          </w:p>
        </w:tc>
        <w:tc>
          <w:tcPr>
            <w:tcW w:w="689" w:type="pct"/>
            <w:noWrap/>
            <w:hideMark/>
          </w:tcPr>
          <w:p w14:paraId="7F0A0904"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0.3</w:t>
            </w:r>
          </w:p>
        </w:tc>
        <w:tc>
          <w:tcPr>
            <w:tcW w:w="1059" w:type="pct"/>
            <w:noWrap/>
            <w:hideMark/>
          </w:tcPr>
          <w:p w14:paraId="3F08E314"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No cases observed when outcome is missing</w:t>
            </w:r>
          </w:p>
        </w:tc>
        <w:tc>
          <w:tcPr>
            <w:tcW w:w="1059" w:type="pct"/>
            <w:noWrap/>
            <w:hideMark/>
          </w:tcPr>
          <w:p w14:paraId="52FC3D39"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1.03 (1.00, 1.06)</w:t>
            </w:r>
          </w:p>
        </w:tc>
      </w:tr>
      <w:tr w:rsidR="00370EA9" w:rsidRPr="00370EA9" w14:paraId="080B507F" w14:textId="77777777" w:rsidTr="00932547">
        <w:trPr>
          <w:trHeight w:val="300"/>
        </w:trPr>
        <w:tc>
          <w:tcPr>
            <w:tcW w:w="652" w:type="pct"/>
            <w:noWrap/>
            <w:hideMark/>
          </w:tcPr>
          <w:p w14:paraId="02E824A1"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Any mood disorder</w:t>
            </w:r>
          </w:p>
        </w:tc>
        <w:tc>
          <w:tcPr>
            <w:tcW w:w="972" w:type="pct"/>
            <w:noWrap/>
            <w:hideMark/>
          </w:tcPr>
          <w:p w14:paraId="1ED1F108" w14:textId="669E5DF9"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Full-scale IQ </w:t>
            </w:r>
            <w:r w:rsidR="00932547">
              <w:rPr>
                <w:rFonts w:ascii="Times New Roman" w:hAnsi="Times New Roman" w:cs="Times New Roman"/>
                <w:bCs/>
                <w:sz w:val="20"/>
                <w:szCs w:val="20"/>
              </w:rPr>
              <w:t>(18 y)</w:t>
            </w:r>
          </w:p>
        </w:tc>
        <w:tc>
          <w:tcPr>
            <w:tcW w:w="570" w:type="pct"/>
            <w:noWrap/>
            <w:hideMark/>
          </w:tcPr>
          <w:p w14:paraId="771890C1"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-0.03</w:t>
            </w:r>
          </w:p>
        </w:tc>
        <w:tc>
          <w:tcPr>
            <w:tcW w:w="689" w:type="pct"/>
            <w:noWrap/>
            <w:hideMark/>
          </w:tcPr>
          <w:p w14:paraId="04762C96"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-0.06</w:t>
            </w:r>
          </w:p>
        </w:tc>
        <w:tc>
          <w:tcPr>
            <w:tcW w:w="1059" w:type="pct"/>
            <w:noWrap/>
            <w:hideMark/>
          </w:tcPr>
          <w:p w14:paraId="44991C55"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0.97 (0.96, 0.98)</w:t>
            </w:r>
          </w:p>
        </w:tc>
        <w:tc>
          <w:tcPr>
            <w:tcW w:w="1059" w:type="pct"/>
            <w:noWrap/>
            <w:hideMark/>
          </w:tcPr>
          <w:p w14:paraId="40E0B84E"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0.92 (0.90, 0.95)</w:t>
            </w:r>
          </w:p>
        </w:tc>
      </w:tr>
      <w:tr w:rsidR="00370EA9" w:rsidRPr="00370EA9" w14:paraId="1F37B43F" w14:textId="77777777" w:rsidTr="00932547">
        <w:trPr>
          <w:trHeight w:val="300"/>
        </w:trPr>
        <w:tc>
          <w:tcPr>
            <w:tcW w:w="652" w:type="pct"/>
            <w:noWrap/>
            <w:hideMark/>
          </w:tcPr>
          <w:p w14:paraId="351BC88B"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05E93D03" w14:textId="4FCF6DCC"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BAI score </w:t>
            </w:r>
            <w:r w:rsidR="00932547">
              <w:rPr>
                <w:rFonts w:ascii="Times New Roman" w:hAnsi="Times New Roman" w:cs="Times New Roman"/>
                <w:bCs/>
                <w:sz w:val="20"/>
                <w:szCs w:val="20"/>
              </w:rPr>
              <w:t>(18 y)</w:t>
            </w:r>
          </w:p>
        </w:tc>
        <w:tc>
          <w:tcPr>
            <w:tcW w:w="570" w:type="pct"/>
            <w:noWrap/>
            <w:hideMark/>
          </w:tcPr>
          <w:p w14:paraId="5FD65EA0"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0.31</w:t>
            </w:r>
          </w:p>
        </w:tc>
        <w:tc>
          <w:tcPr>
            <w:tcW w:w="689" w:type="pct"/>
            <w:noWrap/>
            <w:hideMark/>
          </w:tcPr>
          <w:p w14:paraId="3DF9055B"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0.43</w:t>
            </w:r>
          </w:p>
        </w:tc>
        <w:tc>
          <w:tcPr>
            <w:tcW w:w="1059" w:type="pct"/>
            <w:noWrap/>
            <w:hideMark/>
          </w:tcPr>
          <w:p w14:paraId="154F36BF"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0.99 (0.97, 1.02)</w:t>
            </w:r>
          </w:p>
        </w:tc>
        <w:tc>
          <w:tcPr>
            <w:tcW w:w="1059" w:type="pct"/>
            <w:noWrap/>
            <w:hideMark/>
          </w:tcPr>
          <w:p w14:paraId="1AF40A31"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0.99 (0.91, 1.07)</w:t>
            </w:r>
          </w:p>
        </w:tc>
      </w:tr>
      <w:tr w:rsidR="00370EA9" w:rsidRPr="00370EA9" w14:paraId="5F2C1F14" w14:textId="77777777" w:rsidTr="00932547">
        <w:trPr>
          <w:trHeight w:val="300"/>
        </w:trPr>
        <w:tc>
          <w:tcPr>
            <w:tcW w:w="652" w:type="pct"/>
            <w:noWrap/>
            <w:hideMark/>
          </w:tcPr>
          <w:p w14:paraId="370AA270"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2E067C74" w14:textId="0BEF72CC"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CESD-R score </w:t>
            </w:r>
            <w:r w:rsidR="00932547">
              <w:rPr>
                <w:rFonts w:ascii="Times New Roman" w:hAnsi="Times New Roman" w:cs="Times New Roman"/>
                <w:bCs/>
                <w:sz w:val="20"/>
                <w:szCs w:val="20"/>
              </w:rPr>
              <w:t>(18 y)</w:t>
            </w:r>
          </w:p>
        </w:tc>
        <w:tc>
          <w:tcPr>
            <w:tcW w:w="570" w:type="pct"/>
            <w:noWrap/>
            <w:hideMark/>
          </w:tcPr>
          <w:p w14:paraId="49E138D8"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0.33</w:t>
            </w:r>
          </w:p>
        </w:tc>
        <w:tc>
          <w:tcPr>
            <w:tcW w:w="689" w:type="pct"/>
            <w:noWrap/>
            <w:hideMark/>
          </w:tcPr>
          <w:p w14:paraId="604E93FA"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0.51</w:t>
            </w:r>
          </w:p>
        </w:tc>
        <w:tc>
          <w:tcPr>
            <w:tcW w:w="1059" w:type="pct"/>
            <w:noWrap/>
            <w:hideMark/>
          </w:tcPr>
          <w:p w14:paraId="418FD209"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0.99 (0.97, 1.01)</w:t>
            </w:r>
          </w:p>
        </w:tc>
        <w:tc>
          <w:tcPr>
            <w:tcW w:w="1059" w:type="pct"/>
            <w:noWrap/>
            <w:hideMark/>
          </w:tcPr>
          <w:p w14:paraId="4579728B"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0.98 (0.91, 1.05)</w:t>
            </w:r>
          </w:p>
        </w:tc>
      </w:tr>
      <w:tr w:rsidR="00370EA9" w:rsidRPr="00370EA9" w14:paraId="1893818B" w14:textId="77777777" w:rsidTr="00932547">
        <w:trPr>
          <w:trHeight w:val="300"/>
        </w:trPr>
        <w:tc>
          <w:tcPr>
            <w:tcW w:w="652" w:type="pct"/>
            <w:noWrap/>
            <w:hideMark/>
          </w:tcPr>
          <w:p w14:paraId="3AB12146"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3856608F" w14:textId="571369FF"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BAI score </w:t>
            </w:r>
            <w:r w:rsidR="00932547">
              <w:rPr>
                <w:rFonts w:ascii="Times New Roman" w:hAnsi="Times New Roman" w:cs="Times New Roman"/>
                <w:bCs/>
                <w:sz w:val="20"/>
                <w:szCs w:val="20"/>
              </w:rPr>
              <w:t>(25 y)</w:t>
            </w:r>
          </w:p>
        </w:tc>
        <w:tc>
          <w:tcPr>
            <w:tcW w:w="570" w:type="pct"/>
            <w:noWrap/>
            <w:hideMark/>
          </w:tcPr>
          <w:p w14:paraId="64C31787"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0.47</w:t>
            </w:r>
          </w:p>
        </w:tc>
        <w:tc>
          <w:tcPr>
            <w:tcW w:w="689" w:type="pct"/>
            <w:noWrap/>
            <w:hideMark/>
          </w:tcPr>
          <w:p w14:paraId="2B6A7E1F"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0.3</w:t>
            </w:r>
          </w:p>
        </w:tc>
        <w:tc>
          <w:tcPr>
            <w:tcW w:w="1059" w:type="pct"/>
            <w:noWrap/>
            <w:hideMark/>
          </w:tcPr>
          <w:p w14:paraId="2F752A34"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1.03 (0.99, 1.08)</w:t>
            </w:r>
          </w:p>
        </w:tc>
        <w:tc>
          <w:tcPr>
            <w:tcW w:w="1059" w:type="pct"/>
            <w:noWrap/>
            <w:hideMark/>
          </w:tcPr>
          <w:p w14:paraId="3CE0D68C"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1.02 (0.99, 1.05)</w:t>
            </w:r>
          </w:p>
        </w:tc>
      </w:tr>
      <w:tr w:rsidR="00370EA9" w:rsidRPr="00370EA9" w14:paraId="2457977B" w14:textId="77777777" w:rsidTr="00932547">
        <w:trPr>
          <w:trHeight w:val="300"/>
        </w:trPr>
        <w:tc>
          <w:tcPr>
            <w:tcW w:w="652" w:type="pct"/>
            <w:noWrap/>
            <w:hideMark/>
          </w:tcPr>
          <w:p w14:paraId="6DDD6C50"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62912974" w14:textId="1DD0B856"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CESD-R score </w:t>
            </w:r>
            <w:r w:rsidR="00932547">
              <w:rPr>
                <w:rFonts w:ascii="Times New Roman" w:hAnsi="Times New Roman" w:cs="Times New Roman"/>
                <w:bCs/>
                <w:sz w:val="20"/>
                <w:szCs w:val="20"/>
              </w:rPr>
              <w:t>(25 y)</w:t>
            </w:r>
          </w:p>
        </w:tc>
        <w:tc>
          <w:tcPr>
            <w:tcW w:w="570" w:type="pct"/>
            <w:noWrap/>
            <w:hideMark/>
          </w:tcPr>
          <w:p w14:paraId="75F032A9"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0.58</w:t>
            </w:r>
          </w:p>
        </w:tc>
        <w:tc>
          <w:tcPr>
            <w:tcW w:w="689" w:type="pct"/>
            <w:noWrap/>
            <w:hideMark/>
          </w:tcPr>
          <w:p w14:paraId="1AD47056"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0.38</w:t>
            </w:r>
          </w:p>
        </w:tc>
        <w:tc>
          <w:tcPr>
            <w:tcW w:w="1059" w:type="pct"/>
            <w:noWrap/>
            <w:hideMark/>
          </w:tcPr>
          <w:p w14:paraId="62E65F4B"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1.00 (0.97, 1.03)</w:t>
            </w:r>
          </w:p>
        </w:tc>
        <w:tc>
          <w:tcPr>
            <w:tcW w:w="1059" w:type="pct"/>
            <w:noWrap/>
            <w:hideMark/>
          </w:tcPr>
          <w:p w14:paraId="3AE2A819"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1.01 (0.99, 1.03)</w:t>
            </w:r>
          </w:p>
        </w:tc>
      </w:tr>
      <w:tr w:rsidR="00370EA9" w:rsidRPr="00370EA9" w14:paraId="36B0789A" w14:textId="77777777" w:rsidTr="00932547">
        <w:trPr>
          <w:trHeight w:val="300"/>
        </w:trPr>
        <w:tc>
          <w:tcPr>
            <w:tcW w:w="652" w:type="pct"/>
            <w:noWrap/>
            <w:hideMark/>
          </w:tcPr>
          <w:p w14:paraId="4F5B1FB3"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Any substance use disorder</w:t>
            </w:r>
          </w:p>
        </w:tc>
        <w:tc>
          <w:tcPr>
            <w:tcW w:w="972" w:type="pct"/>
            <w:noWrap/>
            <w:hideMark/>
          </w:tcPr>
          <w:p w14:paraId="75DC03F2" w14:textId="1C4947E3"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BAI score </w:t>
            </w:r>
            <w:r w:rsidR="00932547">
              <w:rPr>
                <w:rFonts w:ascii="Times New Roman" w:hAnsi="Times New Roman" w:cs="Times New Roman"/>
                <w:bCs/>
                <w:sz w:val="20"/>
                <w:szCs w:val="20"/>
              </w:rPr>
              <w:t>(18 y)</w:t>
            </w:r>
          </w:p>
        </w:tc>
        <w:tc>
          <w:tcPr>
            <w:tcW w:w="570" w:type="pct"/>
            <w:noWrap/>
            <w:hideMark/>
          </w:tcPr>
          <w:p w14:paraId="149046AA"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0.30</w:t>
            </w:r>
          </w:p>
        </w:tc>
        <w:tc>
          <w:tcPr>
            <w:tcW w:w="689" w:type="pct"/>
            <w:noWrap/>
            <w:hideMark/>
          </w:tcPr>
          <w:p w14:paraId="7DF3A306"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0.19</w:t>
            </w:r>
          </w:p>
        </w:tc>
        <w:tc>
          <w:tcPr>
            <w:tcW w:w="1059" w:type="pct"/>
            <w:noWrap/>
            <w:hideMark/>
          </w:tcPr>
          <w:p w14:paraId="06C21106"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0.99 (0.97, 1.02)</w:t>
            </w:r>
          </w:p>
        </w:tc>
        <w:tc>
          <w:tcPr>
            <w:tcW w:w="1059" w:type="pct"/>
            <w:noWrap/>
            <w:hideMark/>
          </w:tcPr>
          <w:p w14:paraId="5E13BFC3"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1.00 (0.93, 1.07)</w:t>
            </w:r>
          </w:p>
        </w:tc>
      </w:tr>
      <w:tr w:rsidR="00370EA9" w:rsidRPr="00370EA9" w14:paraId="6F1DDEAE" w14:textId="77777777" w:rsidTr="00932547">
        <w:trPr>
          <w:trHeight w:val="300"/>
        </w:trPr>
        <w:tc>
          <w:tcPr>
            <w:tcW w:w="652" w:type="pct"/>
            <w:noWrap/>
            <w:hideMark/>
          </w:tcPr>
          <w:p w14:paraId="2B0F80D7"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0CCE8A3B" w14:textId="09958D54"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BAI score </w:t>
            </w:r>
            <w:r w:rsidR="00932547">
              <w:rPr>
                <w:rFonts w:ascii="Times New Roman" w:hAnsi="Times New Roman" w:cs="Times New Roman"/>
                <w:bCs/>
                <w:sz w:val="20"/>
                <w:szCs w:val="20"/>
              </w:rPr>
              <w:t>(25 y)</w:t>
            </w:r>
          </w:p>
        </w:tc>
        <w:tc>
          <w:tcPr>
            <w:tcW w:w="570" w:type="pct"/>
            <w:noWrap/>
            <w:hideMark/>
          </w:tcPr>
          <w:p w14:paraId="6A99AFE7"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0.06</w:t>
            </w:r>
          </w:p>
        </w:tc>
        <w:tc>
          <w:tcPr>
            <w:tcW w:w="689" w:type="pct"/>
            <w:noWrap/>
            <w:hideMark/>
          </w:tcPr>
          <w:p w14:paraId="24FE3325"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-0.04</w:t>
            </w:r>
          </w:p>
        </w:tc>
        <w:tc>
          <w:tcPr>
            <w:tcW w:w="1059" w:type="pct"/>
            <w:noWrap/>
            <w:hideMark/>
          </w:tcPr>
          <w:p w14:paraId="46FCE071"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1.03 (0.99, 1.08)</w:t>
            </w:r>
          </w:p>
        </w:tc>
        <w:tc>
          <w:tcPr>
            <w:tcW w:w="1059" w:type="pct"/>
            <w:noWrap/>
            <w:hideMark/>
          </w:tcPr>
          <w:p w14:paraId="6E3B2C42"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1.02 (0.99, 1.05)</w:t>
            </w:r>
          </w:p>
        </w:tc>
      </w:tr>
      <w:tr w:rsidR="00370EA9" w:rsidRPr="00370EA9" w14:paraId="7919ADAA" w14:textId="77777777" w:rsidTr="00932547">
        <w:trPr>
          <w:trHeight w:val="300"/>
        </w:trPr>
        <w:tc>
          <w:tcPr>
            <w:tcW w:w="652" w:type="pct"/>
            <w:noWrap/>
            <w:hideMark/>
          </w:tcPr>
          <w:p w14:paraId="67F4990B"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2DA02120" w14:textId="56EB19E0"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CESD-R score </w:t>
            </w:r>
            <w:r w:rsidR="00932547">
              <w:rPr>
                <w:rFonts w:ascii="Times New Roman" w:hAnsi="Times New Roman" w:cs="Times New Roman"/>
                <w:bCs/>
                <w:sz w:val="20"/>
                <w:szCs w:val="20"/>
              </w:rPr>
              <w:t>(25 y)</w:t>
            </w:r>
          </w:p>
        </w:tc>
        <w:tc>
          <w:tcPr>
            <w:tcW w:w="570" w:type="pct"/>
            <w:noWrap/>
            <w:hideMark/>
          </w:tcPr>
          <w:p w14:paraId="73239234"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0.14</w:t>
            </w:r>
          </w:p>
        </w:tc>
        <w:tc>
          <w:tcPr>
            <w:tcW w:w="689" w:type="pct"/>
            <w:noWrap/>
            <w:hideMark/>
          </w:tcPr>
          <w:p w14:paraId="36ACBCF8"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0.05</w:t>
            </w:r>
          </w:p>
        </w:tc>
        <w:tc>
          <w:tcPr>
            <w:tcW w:w="1059" w:type="pct"/>
            <w:noWrap/>
            <w:hideMark/>
          </w:tcPr>
          <w:p w14:paraId="1BDA351C"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1.00 (0.97, 1.03)</w:t>
            </w:r>
          </w:p>
        </w:tc>
        <w:tc>
          <w:tcPr>
            <w:tcW w:w="1059" w:type="pct"/>
            <w:noWrap/>
            <w:hideMark/>
          </w:tcPr>
          <w:p w14:paraId="1D3443CC"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1.01 (0.99, 1.03)</w:t>
            </w:r>
          </w:p>
        </w:tc>
      </w:tr>
      <w:tr w:rsidR="00370EA9" w:rsidRPr="00370EA9" w14:paraId="6C1ED7FD" w14:textId="77777777" w:rsidTr="00932547">
        <w:trPr>
          <w:trHeight w:val="300"/>
        </w:trPr>
        <w:tc>
          <w:tcPr>
            <w:tcW w:w="652" w:type="pct"/>
            <w:noWrap/>
            <w:hideMark/>
          </w:tcPr>
          <w:p w14:paraId="69285AAD"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Any mood or anxiety disorder</w:t>
            </w:r>
          </w:p>
        </w:tc>
        <w:tc>
          <w:tcPr>
            <w:tcW w:w="972" w:type="pct"/>
            <w:noWrap/>
            <w:hideMark/>
          </w:tcPr>
          <w:p w14:paraId="4C2B8BDE" w14:textId="5E8040AD"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Full-scale IQ </w:t>
            </w:r>
            <w:r w:rsidR="00932547">
              <w:rPr>
                <w:rFonts w:ascii="Times New Roman" w:hAnsi="Times New Roman" w:cs="Times New Roman"/>
                <w:bCs/>
                <w:sz w:val="20"/>
                <w:szCs w:val="20"/>
              </w:rPr>
              <w:t>(8 y)</w:t>
            </w:r>
          </w:p>
        </w:tc>
        <w:tc>
          <w:tcPr>
            <w:tcW w:w="570" w:type="pct"/>
            <w:noWrap/>
            <w:hideMark/>
          </w:tcPr>
          <w:p w14:paraId="3DA1A881"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-0.05</w:t>
            </w:r>
          </w:p>
        </w:tc>
        <w:tc>
          <w:tcPr>
            <w:tcW w:w="689" w:type="pct"/>
            <w:noWrap/>
            <w:hideMark/>
          </w:tcPr>
          <w:p w14:paraId="7DCA2311"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-0.02</w:t>
            </w:r>
          </w:p>
        </w:tc>
        <w:tc>
          <w:tcPr>
            <w:tcW w:w="1059" w:type="pct"/>
            <w:noWrap/>
            <w:hideMark/>
          </w:tcPr>
          <w:p w14:paraId="4EB04AF2"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0.97 (0.96, 0.99)</w:t>
            </w:r>
          </w:p>
        </w:tc>
        <w:tc>
          <w:tcPr>
            <w:tcW w:w="1059" w:type="pct"/>
            <w:noWrap/>
            <w:hideMark/>
          </w:tcPr>
          <w:p w14:paraId="5C3804D9"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0.97 (0.96, 0.98)</w:t>
            </w:r>
          </w:p>
        </w:tc>
      </w:tr>
      <w:tr w:rsidR="00370EA9" w:rsidRPr="00370EA9" w14:paraId="3DDA997B" w14:textId="77777777" w:rsidTr="00932547">
        <w:trPr>
          <w:trHeight w:val="300"/>
        </w:trPr>
        <w:tc>
          <w:tcPr>
            <w:tcW w:w="652" w:type="pct"/>
            <w:noWrap/>
            <w:hideMark/>
          </w:tcPr>
          <w:p w14:paraId="7650F8F9"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1B6C503C" w14:textId="360CFDC5"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Full-scale IQ </w:t>
            </w:r>
            <w:r w:rsidR="00932547">
              <w:rPr>
                <w:rFonts w:ascii="Times New Roman" w:hAnsi="Times New Roman" w:cs="Times New Roman"/>
                <w:bCs/>
                <w:sz w:val="20"/>
                <w:szCs w:val="20"/>
              </w:rPr>
              <w:t>(18 y)</w:t>
            </w:r>
          </w:p>
        </w:tc>
        <w:tc>
          <w:tcPr>
            <w:tcW w:w="570" w:type="pct"/>
            <w:noWrap/>
            <w:hideMark/>
          </w:tcPr>
          <w:p w14:paraId="254ED74E"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-0.02</w:t>
            </w:r>
          </w:p>
        </w:tc>
        <w:tc>
          <w:tcPr>
            <w:tcW w:w="689" w:type="pct"/>
            <w:noWrap/>
            <w:hideMark/>
          </w:tcPr>
          <w:p w14:paraId="5CA68614"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-0.05</w:t>
            </w:r>
          </w:p>
        </w:tc>
        <w:tc>
          <w:tcPr>
            <w:tcW w:w="1059" w:type="pct"/>
            <w:noWrap/>
            <w:hideMark/>
          </w:tcPr>
          <w:p w14:paraId="7B7296B0"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0.97 (0.96, 0.98)</w:t>
            </w:r>
          </w:p>
        </w:tc>
        <w:tc>
          <w:tcPr>
            <w:tcW w:w="1059" w:type="pct"/>
            <w:noWrap/>
            <w:hideMark/>
          </w:tcPr>
          <w:p w14:paraId="760BCD94"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0.92 (0.90, 0.95)</w:t>
            </w:r>
          </w:p>
        </w:tc>
      </w:tr>
      <w:tr w:rsidR="00370EA9" w:rsidRPr="00370EA9" w14:paraId="4E7591BF" w14:textId="77777777" w:rsidTr="00932547">
        <w:trPr>
          <w:trHeight w:val="300"/>
        </w:trPr>
        <w:tc>
          <w:tcPr>
            <w:tcW w:w="652" w:type="pct"/>
            <w:noWrap/>
            <w:hideMark/>
          </w:tcPr>
          <w:p w14:paraId="063EE11F"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354F2925" w14:textId="0CFB5671"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BAI score </w:t>
            </w:r>
            <w:r w:rsidR="00932547">
              <w:rPr>
                <w:rFonts w:ascii="Times New Roman" w:hAnsi="Times New Roman" w:cs="Times New Roman"/>
                <w:bCs/>
                <w:sz w:val="20"/>
                <w:szCs w:val="20"/>
              </w:rPr>
              <w:t>(18 y)</w:t>
            </w:r>
          </w:p>
        </w:tc>
        <w:tc>
          <w:tcPr>
            <w:tcW w:w="570" w:type="pct"/>
            <w:noWrap/>
            <w:hideMark/>
          </w:tcPr>
          <w:p w14:paraId="38EA43D6"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0.33</w:t>
            </w:r>
          </w:p>
        </w:tc>
        <w:tc>
          <w:tcPr>
            <w:tcW w:w="689" w:type="pct"/>
            <w:noWrap/>
            <w:hideMark/>
          </w:tcPr>
          <w:p w14:paraId="0E3948F4"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0.4</w:t>
            </w:r>
          </w:p>
        </w:tc>
        <w:tc>
          <w:tcPr>
            <w:tcW w:w="1059" w:type="pct"/>
            <w:noWrap/>
            <w:hideMark/>
          </w:tcPr>
          <w:p w14:paraId="46B074CF"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0.99 (0.97, 1.02)</w:t>
            </w:r>
          </w:p>
        </w:tc>
        <w:tc>
          <w:tcPr>
            <w:tcW w:w="1059" w:type="pct"/>
            <w:noWrap/>
            <w:hideMark/>
          </w:tcPr>
          <w:p w14:paraId="7A7DFD91"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0.99 (0.91, 1.07)</w:t>
            </w:r>
          </w:p>
        </w:tc>
      </w:tr>
      <w:tr w:rsidR="00370EA9" w:rsidRPr="00370EA9" w14:paraId="16EC56A1" w14:textId="77777777" w:rsidTr="00932547">
        <w:trPr>
          <w:trHeight w:val="300"/>
        </w:trPr>
        <w:tc>
          <w:tcPr>
            <w:tcW w:w="652" w:type="pct"/>
            <w:noWrap/>
            <w:hideMark/>
          </w:tcPr>
          <w:p w14:paraId="0F651FC9"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35811BDD" w14:textId="438EFAAF"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CESD-R score </w:t>
            </w:r>
            <w:r w:rsidR="00932547">
              <w:rPr>
                <w:rFonts w:ascii="Times New Roman" w:hAnsi="Times New Roman" w:cs="Times New Roman"/>
                <w:bCs/>
                <w:sz w:val="20"/>
                <w:szCs w:val="20"/>
              </w:rPr>
              <w:t>(18 y)</w:t>
            </w:r>
          </w:p>
        </w:tc>
        <w:tc>
          <w:tcPr>
            <w:tcW w:w="570" w:type="pct"/>
            <w:noWrap/>
            <w:hideMark/>
          </w:tcPr>
          <w:p w14:paraId="3516CFD1"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0.36</w:t>
            </w:r>
          </w:p>
        </w:tc>
        <w:tc>
          <w:tcPr>
            <w:tcW w:w="689" w:type="pct"/>
            <w:noWrap/>
            <w:hideMark/>
          </w:tcPr>
          <w:p w14:paraId="472F594C"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0.46</w:t>
            </w:r>
          </w:p>
        </w:tc>
        <w:tc>
          <w:tcPr>
            <w:tcW w:w="1059" w:type="pct"/>
            <w:noWrap/>
            <w:hideMark/>
          </w:tcPr>
          <w:p w14:paraId="7E818050"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0.99 (0.97, 1.01)</w:t>
            </w:r>
          </w:p>
        </w:tc>
        <w:tc>
          <w:tcPr>
            <w:tcW w:w="1059" w:type="pct"/>
            <w:noWrap/>
            <w:hideMark/>
          </w:tcPr>
          <w:p w14:paraId="492476BF"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0.98 (0.91, 1.05)</w:t>
            </w:r>
          </w:p>
        </w:tc>
      </w:tr>
      <w:tr w:rsidR="00370EA9" w:rsidRPr="00370EA9" w14:paraId="27073DAC" w14:textId="77777777" w:rsidTr="00932547">
        <w:trPr>
          <w:trHeight w:val="300"/>
        </w:trPr>
        <w:tc>
          <w:tcPr>
            <w:tcW w:w="652" w:type="pct"/>
            <w:noWrap/>
            <w:hideMark/>
          </w:tcPr>
          <w:p w14:paraId="03C41EC8"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15DD8C4A" w14:textId="576C3DCE"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BAI score </w:t>
            </w:r>
            <w:r w:rsidR="00932547">
              <w:rPr>
                <w:rFonts w:ascii="Times New Roman" w:hAnsi="Times New Roman" w:cs="Times New Roman"/>
                <w:bCs/>
                <w:sz w:val="20"/>
                <w:szCs w:val="20"/>
              </w:rPr>
              <w:t>(25 y)</w:t>
            </w:r>
          </w:p>
        </w:tc>
        <w:tc>
          <w:tcPr>
            <w:tcW w:w="570" w:type="pct"/>
            <w:noWrap/>
            <w:hideMark/>
          </w:tcPr>
          <w:p w14:paraId="6F5BBE1C"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0.50</w:t>
            </w:r>
          </w:p>
        </w:tc>
        <w:tc>
          <w:tcPr>
            <w:tcW w:w="689" w:type="pct"/>
            <w:noWrap/>
            <w:hideMark/>
          </w:tcPr>
          <w:p w14:paraId="2D992019"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0.3</w:t>
            </w:r>
          </w:p>
        </w:tc>
        <w:tc>
          <w:tcPr>
            <w:tcW w:w="1059" w:type="pct"/>
            <w:noWrap/>
            <w:hideMark/>
          </w:tcPr>
          <w:p w14:paraId="66713685"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1.03 (0.99, 1.08)</w:t>
            </w:r>
          </w:p>
        </w:tc>
        <w:tc>
          <w:tcPr>
            <w:tcW w:w="1059" w:type="pct"/>
            <w:noWrap/>
            <w:hideMark/>
          </w:tcPr>
          <w:p w14:paraId="20458B8C"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1.02 (0.99, 1.05)</w:t>
            </w:r>
          </w:p>
        </w:tc>
      </w:tr>
      <w:tr w:rsidR="00370EA9" w:rsidRPr="00370EA9" w14:paraId="20DDB0B3" w14:textId="77777777" w:rsidTr="00932547">
        <w:trPr>
          <w:trHeight w:val="300"/>
        </w:trPr>
        <w:tc>
          <w:tcPr>
            <w:tcW w:w="652" w:type="pct"/>
            <w:noWrap/>
            <w:hideMark/>
          </w:tcPr>
          <w:p w14:paraId="5BD5B1B8"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300FCF90" w14:textId="084EF0A9"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CESD-R score </w:t>
            </w:r>
            <w:r w:rsidR="00932547">
              <w:rPr>
                <w:rFonts w:ascii="Times New Roman" w:hAnsi="Times New Roman" w:cs="Times New Roman"/>
                <w:bCs/>
                <w:sz w:val="20"/>
                <w:szCs w:val="20"/>
              </w:rPr>
              <w:t>(25 y)</w:t>
            </w:r>
          </w:p>
        </w:tc>
        <w:tc>
          <w:tcPr>
            <w:tcW w:w="570" w:type="pct"/>
            <w:noWrap/>
            <w:hideMark/>
          </w:tcPr>
          <w:p w14:paraId="699A9A7B"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0.56</w:t>
            </w:r>
          </w:p>
        </w:tc>
        <w:tc>
          <w:tcPr>
            <w:tcW w:w="689" w:type="pct"/>
            <w:noWrap/>
            <w:hideMark/>
          </w:tcPr>
          <w:p w14:paraId="6B255259"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0.34</w:t>
            </w:r>
          </w:p>
        </w:tc>
        <w:tc>
          <w:tcPr>
            <w:tcW w:w="1059" w:type="pct"/>
            <w:noWrap/>
            <w:hideMark/>
          </w:tcPr>
          <w:p w14:paraId="11D50F3B"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1.00 (0.97, 1.03)</w:t>
            </w:r>
          </w:p>
        </w:tc>
        <w:tc>
          <w:tcPr>
            <w:tcW w:w="1059" w:type="pct"/>
            <w:noWrap/>
            <w:hideMark/>
          </w:tcPr>
          <w:p w14:paraId="35B5F751"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1.01 (0.99, 1.03)</w:t>
            </w:r>
          </w:p>
        </w:tc>
      </w:tr>
      <w:tr w:rsidR="00370EA9" w:rsidRPr="00370EA9" w14:paraId="3D5AE188" w14:textId="77777777" w:rsidTr="00932547">
        <w:trPr>
          <w:trHeight w:val="300"/>
        </w:trPr>
        <w:tc>
          <w:tcPr>
            <w:tcW w:w="652" w:type="pct"/>
            <w:noWrap/>
            <w:hideMark/>
          </w:tcPr>
          <w:p w14:paraId="73D0876F"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21E8A74F" w14:textId="5D1A4E05"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BASC Depression T-score </w:t>
            </w:r>
            <w:r w:rsidR="00932547">
              <w:rPr>
                <w:rFonts w:ascii="Times New Roman" w:hAnsi="Times New Roman" w:cs="Times New Roman"/>
                <w:bCs/>
                <w:sz w:val="20"/>
                <w:szCs w:val="20"/>
              </w:rPr>
              <w:t>(8 y)</w:t>
            </w:r>
          </w:p>
        </w:tc>
        <w:tc>
          <w:tcPr>
            <w:tcW w:w="570" w:type="pct"/>
            <w:noWrap/>
            <w:hideMark/>
          </w:tcPr>
          <w:p w14:paraId="75675072"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0.24</w:t>
            </w:r>
          </w:p>
        </w:tc>
        <w:tc>
          <w:tcPr>
            <w:tcW w:w="689" w:type="pct"/>
            <w:noWrap/>
            <w:hideMark/>
          </w:tcPr>
          <w:p w14:paraId="178621F3"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0.15</w:t>
            </w:r>
          </w:p>
        </w:tc>
        <w:tc>
          <w:tcPr>
            <w:tcW w:w="1059" w:type="pct"/>
            <w:noWrap/>
            <w:hideMark/>
          </w:tcPr>
          <w:p w14:paraId="0FD1168F"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1.02 (1.00, 1.03)</w:t>
            </w:r>
          </w:p>
        </w:tc>
        <w:tc>
          <w:tcPr>
            <w:tcW w:w="1059" w:type="pct"/>
            <w:noWrap/>
            <w:hideMark/>
          </w:tcPr>
          <w:p w14:paraId="635B3707"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1.03 (1.01, 1.04)</w:t>
            </w:r>
          </w:p>
        </w:tc>
      </w:tr>
      <w:tr w:rsidR="00370EA9" w:rsidRPr="00370EA9" w14:paraId="5557AC2E" w14:textId="77777777" w:rsidTr="00932547">
        <w:trPr>
          <w:trHeight w:val="300"/>
        </w:trPr>
        <w:tc>
          <w:tcPr>
            <w:tcW w:w="652" w:type="pct"/>
            <w:noWrap/>
            <w:hideMark/>
          </w:tcPr>
          <w:p w14:paraId="628AFE03"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Any depression or anxiety symptoms </w:t>
            </w:r>
          </w:p>
        </w:tc>
        <w:tc>
          <w:tcPr>
            <w:tcW w:w="972" w:type="pct"/>
            <w:noWrap/>
            <w:hideMark/>
          </w:tcPr>
          <w:p w14:paraId="093FB09B" w14:textId="62994056"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BAI score </w:t>
            </w:r>
            <w:r w:rsidR="00932547">
              <w:rPr>
                <w:rFonts w:ascii="Times New Roman" w:hAnsi="Times New Roman" w:cs="Times New Roman"/>
                <w:bCs/>
                <w:sz w:val="20"/>
                <w:szCs w:val="20"/>
              </w:rPr>
              <w:t>(18 y)</w:t>
            </w:r>
          </w:p>
        </w:tc>
        <w:tc>
          <w:tcPr>
            <w:tcW w:w="570" w:type="pct"/>
            <w:noWrap/>
            <w:hideMark/>
          </w:tcPr>
          <w:p w14:paraId="6B66D2EB"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0.34</w:t>
            </w:r>
          </w:p>
        </w:tc>
        <w:tc>
          <w:tcPr>
            <w:tcW w:w="689" w:type="pct"/>
            <w:noWrap/>
            <w:hideMark/>
          </w:tcPr>
          <w:p w14:paraId="62B66C71"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0.7</w:t>
            </w:r>
          </w:p>
        </w:tc>
        <w:tc>
          <w:tcPr>
            <w:tcW w:w="1059" w:type="pct"/>
            <w:noWrap/>
            <w:hideMark/>
          </w:tcPr>
          <w:p w14:paraId="0B6B1A9F"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0.99 (0.96, 1.02)</w:t>
            </w:r>
          </w:p>
        </w:tc>
        <w:tc>
          <w:tcPr>
            <w:tcW w:w="1059" w:type="pct"/>
            <w:noWrap/>
            <w:hideMark/>
          </w:tcPr>
          <w:p w14:paraId="26E90AFF"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0.98 (0.83, 1.17)</w:t>
            </w:r>
          </w:p>
        </w:tc>
      </w:tr>
      <w:tr w:rsidR="00370EA9" w:rsidRPr="00370EA9" w14:paraId="1010B9E0" w14:textId="77777777" w:rsidTr="00932547">
        <w:trPr>
          <w:trHeight w:val="300"/>
        </w:trPr>
        <w:tc>
          <w:tcPr>
            <w:tcW w:w="652" w:type="pct"/>
            <w:noWrap/>
            <w:hideMark/>
          </w:tcPr>
          <w:p w14:paraId="1F754EDC"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725F01D8" w14:textId="172FBC18"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CESD-R score </w:t>
            </w:r>
            <w:r w:rsidR="00932547">
              <w:rPr>
                <w:rFonts w:ascii="Times New Roman" w:hAnsi="Times New Roman" w:cs="Times New Roman"/>
                <w:bCs/>
                <w:sz w:val="20"/>
                <w:szCs w:val="20"/>
              </w:rPr>
              <w:t>(18 y)</w:t>
            </w:r>
          </w:p>
        </w:tc>
        <w:tc>
          <w:tcPr>
            <w:tcW w:w="570" w:type="pct"/>
            <w:noWrap/>
            <w:hideMark/>
          </w:tcPr>
          <w:p w14:paraId="41D6B6F3"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0.39</w:t>
            </w:r>
          </w:p>
        </w:tc>
        <w:tc>
          <w:tcPr>
            <w:tcW w:w="689" w:type="pct"/>
            <w:noWrap/>
            <w:hideMark/>
          </w:tcPr>
          <w:p w14:paraId="65356F4D"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0.73</w:t>
            </w:r>
          </w:p>
        </w:tc>
        <w:tc>
          <w:tcPr>
            <w:tcW w:w="1059" w:type="pct"/>
            <w:noWrap/>
            <w:hideMark/>
          </w:tcPr>
          <w:p w14:paraId="4DFBD3CF"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0.99 (0.97, 1.02)</w:t>
            </w:r>
          </w:p>
        </w:tc>
        <w:tc>
          <w:tcPr>
            <w:tcW w:w="1059" w:type="pct"/>
            <w:noWrap/>
            <w:hideMark/>
          </w:tcPr>
          <w:p w14:paraId="50F9892F"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No cases observed when outcome is missing</w:t>
            </w:r>
          </w:p>
        </w:tc>
      </w:tr>
      <w:tr w:rsidR="00370EA9" w:rsidRPr="00370EA9" w14:paraId="1C96B6E5" w14:textId="77777777" w:rsidTr="00932547">
        <w:trPr>
          <w:trHeight w:val="300"/>
        </w:trPr>
        <w:tc>
          <w:tcPr>
            <w:tcW w:w="652" w:type="pct"/>
            <w:noWrap/>
            <w:hideMark/>
          </w:tcPr>
          <w:p w14:paraId="6CB78C21"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5887D24F" w14:textId="79DEDCC0"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CESD-R score </w:t>
            </w:r>
            <w:r w:rsidR="00932547">
              <w:rPr>
                <w:rFonts w:ascii="Times New Roman" w:hAnsi="Times New Roman" w:cs="Times New Roman"/>
                <w:bCs/>
                <w:sz w:val="20"/>
                <w:szCs w:val="20"/>
              </w:rPr>
              <w:t>(25 y)</w:t>
            </w:r>
          </w:p>
        </w:tc>
        <w:tc>
          <w:tcPr>
            <w:tcW w:w="570" w:type="pct"/>
            <w:noWrap/>
            <w:hideMark/>
          </w:tcPr>
          <w:p w14:paraId="6D9C1882"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0.76</w:t>
            </w:r>
          </w:p>
        </w:tc>
        <w:tc>
          <w:tcPr>
            <w:tcW w:w="689" w:type="pct"/>
            <w:noWrap/>
            <w:hideMark/>
          </w:tcPr>
          <w:p w14:paraId="18651E14"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0.42</w:t>
            </w:r>
          </w:p>
        </w:tc>
        <w:tc>
          <w:tcPr>
            <w:tcW w:w="1059" w:type="pct"/>
            <w:noWrap/>
            <w:hideMark/>
          </w:tcPr>
          <w:p w14:paraId="7A3F99A3"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1.01 (0.91, 1.13)</w:t>
            </w:r>
          </w:p>
        </w:tc>
        <w:tc>
          <w:tcPr>
            <w:tcW w:w="1059" w:type="pct"/>
            <w:noWrap/>
            <w:hideMark/>
          </w:tcPr>
          <w:p w14:paraId="74F60124"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1.02 (1.00, 1.04)</w:t>
            </w:r>
          </w:p>
        </w:tc>
      </w:tr>
      <w:tr w:rsidR="00370EA9" w:rsidRPr="00370EA9" w14:paraId="5154B95B" w14:textId="77777777" w:rsidTr="00932547">
        <w:trPr>
          <w:trHeight w:val="300"/>
        </w:trPr>
        <w:tc>
          <w:tcPr>
            <w:tcW w:w="652" w:type="pct"/>
            <w:noWrap/>
            <w:hideMark/>
          </w:tcPr>
          <w:p w14:paraId="5CF3298F" w14:textId="77777777" w:rsidR="00370EA9" w:rsidRPr="00370EA9" w:rsidRDefault="00370EA9" w:rsidP="00370EA9">
            <w:pPr>
              <w:spacing w:line="480" w:lineRule="auto"/>
              <w:rPr>
                <w:rFonts w:ascii="Times New Roman" w:hAnsi="Times New Roman" w:cs="Times New Roman"/>
                <w:bCs/>
                <w:sz w:val="20"/>
                <w:szCs w:val="20"/>
              </w:rPr>
            </w:pPr>
          </w:p>
        </w:tc>
        <w:tc>
          <w:tcPr>
            <w:tcW w:w="972" w:type="pct"/>
            <w:noWrap/>
            <w:hideMark/>
          </w:tcPr>
          <w:p w14:paraId="778E3FE4" w14:textId="2D3D385B"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BRIEF Global Executive Composite T-score </w:t>
            </w:r>
            <w:r w:rsidR="00932547">
              <w:rPr>
                <w:rFonts w:ascii="Times New Roman" w:hAnsi="Times New Roman" w:cs="Times New Roman"/>
                <w:bCs/>
                <w:sz w:val="20"/>
                <w:szCs w:val="20"/>
              </w:rPr>
              <w:t>(8 y)</w:t>
            </w:r>
          </w:p>
        </w:tc>
        <w:tc>
          <w:tcPr>
            <w:tcW w:w="570" w:type="pct"/>
            <w:noWrap/>
            <w:hideMark/>
          </w:tcPr>
          <w:p w14:paraId="27361214"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0.21</w:t>
            </w:r>
          </w:p>
        </w:tc>
        <w:tc>
          <w:tcPr>
            <w:tcW w:w="689" w:type="pct"/>
            <w:noWrap/>
            <w:hideMark/>
          </w:tcPr>
          <w:p w14:paraId="606053AB"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0.12</w:t>
            </w:r>
          </w:p>
        </w:tc>
        <w:tc>
          <w:tcPr>
            <w:tcW w:w="1059" w:type="pct"/>
            <w:noWrap/>
            <w:hideMark/>
          </w:tcPr>
          <w:p w14:paraId="6A76AF1F"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1.03 (1.01, 1.05)</w:t>
            </w:r>
          </w:p>
        </w:tc>
        <w:tc>
          <w:tcPr>
            <w:tcW w:w="1059" w:type="pct"/>
            <w:noWrap/>
            <w:hideMark/>
          </w:tcPr>
          <w:p w14:paraId="66291698" w14:textId="77777777" w:rsidR="00370EA9" w:rsidRPr="00370EA9" w:rsidRDefault="00370EA9" w:rsidP="00370EA9">
            <w:pPr>
              <w:spacing w:line="480" w:lineRule="auto"/>
              <w:rPr>
                <w:rFonts w:ascii="Times New Roman" w:hAnsi="Times New Roman" w:cs="Times New Roman"/>
                <w:bCs/>
                <w:sz w:val="20"/>
                <w:szCs w:val="20"/>
              </w:rPr>
            </w:pPr>
            <w:r w:rsidRPr="00370EA9">
              <w:rPr>
                <w:rFonts w:ascii="Times New Roman" w:hAnsi="Times New Roman" w:cs="Times New Roman"/>
                <w:bCs/>
                <w:sz w:val="20"/>
                <w:szCs w:val="20"/>
              </w:rPr>
              <w:t xml:space="preserve"> 1.04 (1.02, 1.06)</w:t>
            </w:r>
          </w:p>
        </w:tc>
      </w:tr>
    </w:tbl>
    <w:p w14:paraId="546FB246" w14:textId="16D2A722" w:rsidR="00370EA9" w:rsidRPr="00370EA9" w:rsidRDefault="00370EA9" w:rsidP="00370EA9">
      <w:pPr>
        <w:spacing w:line="480" w:lineRule="auto"/>
        <w:rPr>
          <w:rFonts w:ascii="Times New Roman" w:hAnsi="Times New Roman" w:cs="Times New Roman"/>
          <w:bCs/>
          <w:sz w:val="20"/>
          <w:szCs w:val="20"/>
          <w:lang w:val="en-AU"/>
        </w:rPr>
      </w:pPr>
      <w:r w:rsidRPr="00370EA9">
        <w:rPr>
          <w:rFonts w:ascii="Times New Roman" w:hAnsi="Times New Roman" w:cs="Times New Roman"/>
          <w:bCs/>
          <w:sz w:val="20"/>
          <w:szCs w:val="20"/>
          <w:lang w:val="en-AU"/>
        </w:rPr>
        <w:t>Note: correlations and odds ratios are calculated using data from the available cases.</w:t>
      </w:r>
      <w:r w:rsidR="00932547">
        <w:rPr>
          <w:rFonts w:ascii="Times New Roman" w:hAnsi="Times New Roman" w:cs="Times New Roman"/>
          <w:bCs/>
          <w:sz w:val="20"/>
          <w:szCs w:val="20"/>
          <w:lang w:val="en-AU"/>
        </w:rPr>
        <w:t xml:space="preserve"> </w:t>
      </w:r>
      <w:r w:rsidRPr="00370EA9">
        <w:rPr>
          <w:rFonts w:ascii="Times New Roman" w:hAnsi="Times New Roman" w:cs="Times New Roman"/>
          <w:bCs/>
          <w:sz w:val="20"/>
          <w:szCs w:val="20"/>
          <w:lang w:val="en-AU"/>
        </w:rPr>
        <w:t xml:space="preserve">BAI: Beck Anxiety Inventory; BASC: </w:t>
      </w:r>
      <w:proofErr w:type="spellStart"/>
      <w:r w:rsidRPr="00370EA9">
        <w:rPr>
          <w:rFonts w:ascii="Times New Roman" w:hAnsi="Times New Roman" w:cs="Times New Roman"/>
          <w:bCs/>
          <w:sz w:val="20"/>
          <w:szCs w:val="20"/>
          <w:lang w:val="en-AU"/>
        </w:rPr>
        <w:t>Behavior</w:t>
      </w:r>
      <w:proofErr w:type="spellEnd"/>
      <w:r w:rsidRPr="00370EA9">
        <w:rPr>
          <w:rFonts w:ascii="Times New Roman" w:hAnsi="Times New Roman" w:cs="Times New Roman"/>
          <w:bCs/>
          <w:sz w:val="20"/>
          <w:szCs w:val="20"/>
          <w:lang w:val="en-AU"/>
        </w:rPr>
        <w:t xml:space="preserve"> Assessment System for Children; BRIEF: </w:t>
      </w:r>
      <w:proofErr w:type="spellStart"/>
      <w:r w:rsidRPr="00370EA9">
        <w:rPr>
          <w:rFonts w:ascii="Times New Roman" w:hAnsi="Times New Roman" w:cs="Times New Roman"/>
          <w:bCs/>
          <w:sz w:val="20"/>
          <w:szCs w:val="20"/>
          <w:lang w:val="en-AU"/>
        </w:rPr>
        <w:t>Behavior</w:t>
      </w:r>
      <w:proofErr w:type="spellEnd"/>
      <w:r w:rsidRPr="00370EA9">
        <w:rPr>
          <w:rFonts w:ascii="Times New Roman" w:hAnsi="Times New Roman" w:cs="Times New Roman"/>
          <w:bCs/>
          <w:sz w:val="20"/>
          <w:szCs w:val="20"/>
          <w:lang w:val="en-AU"/>
        </w:rPr>
        <w:t xml:space="preserve"> Rating Inventory of Executive Function; CESD-R: </w:t>
      </w:r>
      <w:proofErr w:type="spellStart"/>
      <w:r w:rsidRPr="00370EA9">
        <w:rPr>
          <w:rFonts w:ascii="Times New Roman" w:hAnsi="Times New Roman" w:cs="Times New Roman"/>
          <w:bCs/>
          <w:sz w:val="20"/>
          <w:szCs w:val="20"/>
          <w:lang w:val="en-AU"/>
        </w:rPr>
        <w:t>Center</w:t>
      </w:r>
      <w:proofErr w:type="spellEnd"/>
      <w:r w:rsidRPr="00370EA9">
        <w:rPr>
          <w:rFonts w:ascii="Times New Roman" w:hAnsi="Times New Roman" w:cs="Times New Roman"/>
          <w:bCs/>
          <w:sz w:val="20"/>
          <w:szCs w:val="20"/>
          <w:lang w:val="en-AU"/>
        </w:rPr>
        <w:t xml:space="preserve"> for Epidemiologic Studies Depression Scale Revised</w:t>
      </w:r>
      <w:r w:rsidR="00932547">
        <w:rPr>
          <w:rFonts w:ascii="Times New Roman" w:hAnsi="Times New Roman" w:cs="Times New Roman"/>
          <w:bCs/>
          <w:sz w:val="20"/>
          <w:szCs w:val="20"/>
          <w:lang w:val="en-AU"/>
        </w:rPr>
        <w:t xml:space="preserve">. </w:t>
      </w:r>
    </w:p>
    <w:p w14:paraId="4D23FF02" w14:textId="77777777" w:rsidR="00123154" w:rsidRDefault="00123154" w:rsidP="00370EA9">
      <w:pPr>
        <w:spacing w:line="480" w:lineRule="auto"/>
        <w:rPr>
          <w:rFonts w:ascii="Times New Roman" w:hAnsi="Times New Roman" w:cs="Times New Roman"/>
          <w:b/>
          <w:sz w:val="20"/>
          <w:szCs w:val="20"/>
        </w:rPr>
      </w:pPr>
      <w:r>
        <w:rPr>
          <w:rFonts w:ascii="Times New Roman" w:hAnsi="Times New Roman" w:cs="Times New Roman"/>
          <w:b/>
          <w:sz w:val="20"/>
          <w:szCs w:val="20"/>
        </w:rPr>
        <w:br w:type="page"/>
      </w:r>
    </w:p>
    <w:p w14:paraId="59DC5EE3" w14:textId="6FB6559C" w:rsidR="00EC6B78" w:rsidRPr="00BD545C" w:rsidRDefault="00EC6B78" w:rsidP="00370EA9">
      <w:pPr>
        <w:spacing w:line="480" w:lineRule="auto"/>
        <w:rPr>
          <w:rFonts w:ascii="Times New Roman" w:hAnsi="Times New Roman" w:cs="Times New Roman"/>
          <w:sz w:val="20"/>
          <w:szCs w:val="20"/>
        </w:rPr>
      </w:pPr>
      <w:r>
        <w:rPr>
          <w:rFonts w:ascii="Times New Roman" w:hAnsi="Times New Roman" w:cs="Times New Roman"/>
          <w:b/>
          <w:sz w:val="20"/>
          <w:szCs w:val="20"/>
        </w:rPr>
        <w:lastRenderedPageBreak/>
        <w:t>Supporting</w:t>
      </w:r>
      <w:r w:rsidRPr="00BD545C">
        <w:rPr>
          <w:rFonts w:ascii="Times New Roman" w:hAnsi="Times New Roman" w:cs="Times New Roman"/>
          <w:b/>
          <w:sz w:val="20"/>
          <w:szCs w:val="20"/>
        </w:rPr>
        <w:t xml:space="preserve"> Table </w:t>
      </w:r>
      <w:r w:rsidR="00A20909">
        <w:rPr>
          <w:rFonts w:ascii="Times New Roman" w:hAnsi="Times New Roman" w:cs="Times New Roman"/>
          <w:b/>
          <w:sz w:val="20"/>
          <w:szCs w:val="20"/>
        </w:rPr>
        <w:t>4</w:t>
      </w:r>
      <w:r w:rsidRPr="00BD545C">
        <w:rPr>
          <w:rFonts w:ascii="Times New Roman" w:hAnsi="Times New Roman" w:cs="Times New Roman"/>
          <w:b/>
          <w:sz w:val="20"/>
          <w:szCs w:val="20"/>
        </w:rPr>
        <w:t>.</w:t>
      </w:r>
      <w:r w:rsidRPr="00BD545C">
        <w:rPr>
          <w:rFonts w:ascii="Times New Roman" w:hAnsi="Times New Roman" w:cs="Times New Roman"/>
          <w:sz w:val="20"/>
          <w:szCs w:val="20"/>
        </w:rPr>
        <w:t xml:space="preserve"> Complete case analysis of mental health outcomes at 25 years in extremely preterm/extremely low birthweight (EP/ELBW) and normal birthweight (NBW) control groups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1899"/>
        <w:gridCol w:w="1932"/>
        <w:gridCol w:w="2376"/>
        <w:gridCol w:w="1106"/>
        <w:gridCol w:w="2680"/>
        <w:gridCol w:w="1455"/>
      </w:tblGrid>
      <w:tr w:rsidR="00EC6B78" w:rsidRPr="00BD545C" w14:paraId="61FA3F97" w14:textId="77777777" w:rsidTr="007B2843">
        <w:tc>
          <w:tcPr>
            <w:tcW w:w="900" w:type="pct"/>
            <w:tcBorders>
              <w:top w:val="single" w:sz="4" w:space="0" w:color="auto"/>
              <w:bottom w:val="single" w:sz="4" w:space="0" w:color="auto"/>
            </w:tcBorders>
          </w:tcPr>
          <w:p w14:paraId="763105F3" w14:textId="77777777" w:rsidR="00EC6B78" w:rsidRPr="00BD545C" w:rsidRDefault="00EC6B78" w:rsidP="00370EA9">
            <w:pPr>
              <w:spacing w:line="480" w:lineRule="auto"/>
              <w:rPr>
                <w:rFonts w:ascii="Times New Roman" w:hAnsi="Times New Roman" w:cs="Times New Roman"/>
                <w:i/>
                <w:sz w:val="20"/>
                <w:szCs w:val="20"/>
              </w:rPr>
            </w:pPr>
          </w:p>
          <w:p w14:paraId="51BE3329" w14:textId="77777777" w:rsidR="00EC6B78" w:rsidRPr="00BD545C" w:rsidRDefault="00EC6B78" w:rsidP="00370EA9">
            <w:pPr>
              <w:spacing w:line="480" w:lineRule="auto"/>
              <w:rPr>
                <w:rFonts w:ascii="Times New Roman" w:hAnsi="Times New Roman" w:cs="Times New Roman"/>
                <w:i/>
                <w:sz w:val="20"/>
                <w:szCs w:val="20"/>
              </w:rPr>
            </w:pPr>
          </w:p>
          <w:p w14:paraId="08BD9DB7" w14:textId="77777777" w:rsidR="00EC6B78" w:rsidRPr="00BD545C" w:rsidRDefault="00EC6B78" w:rsidP="00370EA9">
            <w:pPr>
              <w:spacing w:line="480" w:lineRule="auto"/>
              <w:rPr>
                <w:rFonts w:ascii="Times New Roman" w:hAnsi="Times New Roman" w:cs="Times New Roman"/>
                <w:sz w:val="20"/>
                <w:szCs w:val="20"/>
              </w:rPr>
            </w:pPr>
          </w:p>
        </w:tc>
        <w:tc>
          <w:tcPr>
            <w:tcW w:w="680" w:type="pct"/>
            <w:tcBorders>
              <w:top w:val="single" w:sz="4" w:space="0" w:color="auto"/>
              <w:bottom w:val="single" w:sz="4" w:space="0" w:color="auto"/>
            </w:tcBorders>
          </w:tcPr>
          <w:p w14:paraId="6D582595" w14:textId="77777777" w:rsidR="00EC6B78" w:rsidRPr="00BD545C" w:rsidRDefault="00EC6B78" w:rsidP="00370EA9">
            <w:pPr>
              <w:spacing w:line="480" w:lineRule="auto"/>
              <w:rPr>
                <w:rFonts w:ascii="Times New Roman" w:hAnsi="Times New Roman" w:cs="Times New Roman"/>
                <w:sz w:val="20"/>
                <w:szCs w:val="20"/>
              </w:rPr>
            </w:pPr>
            <w:r w:rsidRPr="00BD545C">
              <w:rPr>
                <w:rFonts w:ascii="Times New Roman" w:hAnsi="Times New Roman" w:cs="Times New Roman"/>
                <w:sz w:val="20"/>
                <w:szCs w:val="20"/>
              </w:rPr>
              <w:t>EP/ELBW n (%)</w:t>
            </w:r>
          </w:p>
        </w:tc>
        <w:tc>
          <w:tcPr>
            <w:tcW w:w="692" w:type="pct"/>
            <w:tcBorders>
              <w:top w:val="single" w:sz="4" w:space="0" w:color="auto"/>
              <w:bottom w:val="single" w:sz="4" w:space="0" w:color="auto"/>
            </w:tcBorders>
          </w:tcPr>
          <w:p w14:paraId="69A6B67E" w14:textId="472265AC" w:rsidR="00EC6B78" w:rsidRPr="00BD545C" w:rsidRDefault="00EC6B78" w:rsidP="00370EA9">
            <w:pPr>
              <w:spacing w:line="480" w:lineRule="auto"/>
              <w:rPr>
                <w:rFonts w:ascii="Times New Roman" w:hAnsi="Times New Roman" w:cs="Times New Roman"/>
                <w:sz w:val="20"/>
                <w:szCs w:val="20"/>
              </w:rPr>
            </w:pPr>
            <w:r w:rsidRPr="00BD545C">
              <w:rPr>
                <w:rFonts w:ascii="Times New Roman" w:hAnsi="Times New Roman" w:cs="Times New Roman"/>
                <w:sz w:val="20"/>
                <w:szCs w:val="20"/>
              </w:rPr>
              <w:t>NBW n (%)</w:t>
            </w:r>
          </w:p>
        </w:tc>
        <w:tc>
          <w:tcPr>
            <w:tcW w:w="851" w:type="pct"/>
            <w:tcBorders>
              <w:top w:val="single" w:sz="4" w:space="0" w:color="auto"/>
              <w:bottom w:val="single" w:sz="4" w:space="0" w:color="auto"/>
            </w:tcBorders>
          </w:tcPr>
          <w:p w14:paraId="3BB3F93C" w14:textId="77777777" w:rsidR="00EC6B78" w:rsidRPr="00BD545C" w:rsidRDefault="00EC6B78" w:rsidP="00370EA9">
            <w:pPr>
              <w:spacing w:line="480" w:lineRule="auto"/>
              <w:rPr>
                <w:rFonts w:ascii="Times New Roman" w:hAnsi="Times New Roman" w:cs="Times New Roman"/>
                <w:i/>
                <w:sz w:val="20"/>
                <w:szCs w:val="20"/>
              </w:rPr>
            </w:pPr>
            <w:r w:rsidRPr="00BD545C">
              <w:rPr>
                <w:rFonts w:ascii="Times New Roman" w:hAnsi="Times New Roman" w:cs="Times New Roman"/>
                <w:i/>
                <w:sz w:val="20"/>
                <w:szCs w:val="20"/>
              </w:rPr>
              <w:t>Unadjusted odds ratio (95% CI)</w:t>
            </w:r>
          </w:p>
        </w:tc>
        <w:tc>
          <w:tcPr>
            <w:tcW w:w="396" w:type="pct"/>
            <w:tcBorders>
              <w:top w:val="single" w:sz="4" w:space="0" w:color="auto"/>
              <w:bottom w:val="single" w:sz="4" w:space="0" w:color="auto"/>
            </w:tcBorders>
          </w:tcPr>
          <w:p w14:paraId="026D3723" w14:textId="77777777" w:rsidR="00EC6B78" w:rsidRPr="00BD545C" w:rsidRDefault="00EC6B78" w:rsidP="00370EA9">
            <w:pPr>
              <w:spacing w:line="480" w:lineRule="auto"/>
              <w:rPr>
                <w:rFonts w:ascii="Times New Roman" w:hAnsi="Times New Roman" w:cs="Times New Roman"/>
                <w:i/>
                <w:sz w:val="20"/>
                <w:szCs w:val="20"/>
                <w:highlight w:val="yellow"/>
              </w:rPr>
            </w:pPr>
            <w:r>
              <w:rPr>
                <w:rFonts w:ascii="Times New Roman" w:hAnsi="Times New Roman" w:cs="Times New Roman"/>
                <w:i/>
                <w:sz w:val="20"/>
                <w:szCs w:val="20"/>
              </w:rPr>
              <w:t>p</w:t>
            </w:r>
          </w:p>
        </w:tc>
        <w:tc>
          <w:tcPr>
            <w:tcW w:w="960" w:type="pct"/>
            <w:tcBorders>
              <w:top w:val="single" w:sz="4" w:space="0" w:color="auto"/>
              <w:bottom w:val="single" w:sz="4" w:space="0" w:color="auto"/>
            </w:tcBorders>
          </w:tcPr>
          <w:p w14:paraId="32E8E001" w14:textId="77777777" w:rsidR="00EC6B78" w:rsidRPr="00BD545C" w:rsidRDefault="00EC6B78" w:rsidP="00370EA9">
            <w:pPr>
              <w:spacing w:line="480" w:lineRule="auto"/>
              <w:rPr>
                <w:rFonts w:ascii="Times New Roman" w:hAnsi="Times New Roman" w:cs="Times New Roman"/>
                <w:i/>
                <w:sz w:val="20"/>
                <w:szCs w:val="20"/>
                <w:highlight w:val="yellow"/>
              </w:rPr>
            </w:pPr>
            <w:r w:rsidRPr="00BD545C">
              <w:rPr>
                <w:rFonts w:ascii="Times New Roman" w:hAnsi="Times New Roman" w:cs="Times New Roman"/>
                <w:i/>
                <w:sz w:val="20"/>
                <w:szCs w:val="20"/>
              </w:rPr>
              <w:t>Adjusted odds ratio (95% CI)</w:t>
            </w:r>
          </w:p>
        </w:tc>
        <w:tc>
          <w:tcPr>
            <w:tcW w:w="521" w:type="pct"/>
            <w:tcBorders>
              <w:top w:val="single" w:sz="4" w:space="0" w:color="auto"/>
              <w:bottom w:val="single" w:sz="4" w:space="0" w:color="auto"/>
            </w:tcBorders>
          </w:tcPr>
          <w:p w14:paraId="2AE6593D" w14:textId="77777777" w:rsidR="00EC6B78" w:rsidRPr="00BD545C" w:rsidRDefault="00EC6B78" w:rsidP="00370EA9">
            <w:pPr>
              <w:spacing w:line="480" w:lineRule="auto"/>
              <w:rPr>
                <w:rFonts w:ascii="Times New Roman" w:hAnsi="Times New Roman" w:cs="Times New Roman"/>
                <w:i/>
                <w:sz w:val="20"/>
                <w:szCs w:val="20"/>
                <w:highlight w:val="yellow"/>
              </w:rPr>
            </w:pPr>
            <w:r w:rsidRPr="00BD545C">
              <w:rPr>
                <w:rFonts w:ascii="Times New Roman" w:hAnsi="Times New Roman" w:cs="Times New Roman"/>
                <w:i/>
                <w:sz w:val="20"/>
                <w:szCs w:val="20"/>
              </w:rPr>
              <w:t>Adj</w:t>
            </w:r>
            <w:r>
              <w:rPr>
                <w:rFonts w:ascii="Times New Roman" w:hAnsi="Times New Roman" w:cs="Times New Roman"/>
                <w:i/>
                <w:sz w:val="20"/>
                <w:szCs w:val="20"/>
              </w:rPr>
              <w:t>.</w:t>
            </w:r>
            <w:r w:rsidRPr="00BD545C">
              <w:rPr>
                <w:rFonts w:ascii="Times New Roman" w:hAnsi="Times New Roman" w:cs="Times New Roman"/>
                <w:i/>
                <w:sz w:val="20"/>
                <w:szCs w:val="20"/>
              </w:rPr>
              <w:t xml:space="preserve"> p</w:t>
            </w:r>
          </w:p>
        </w:tc>
      </w:tr>
      <w:tr w:rsidR="00EC6B78" w:rsidRPr="00BD545C" w14:paraId="004C8061" w14:textId="77777777" w:rsidTr="007B2843">
        <w:tc>
          <w:tcPr>
            <w:tcW w:w="900" w:type="pct"/>
            <w:tcBorders>
              <w:top w:val="nil"/>
              <w:bottom w:val="nil"/>
            </w:tcBorders>
          </w:tcPr>
          <w:p w14:paraId="58667A2B" w14:textId="77777777" w:rsidR="00EC6B78" w:rsidRPr="00BD545C" w:rsidRDefault="00EC6B78" w:rsidP="00370EA9">
            <w:pPr>
              <w:spacing w:line="480" w:lineRule="auto"/>
              <w:rPr>
                <w:rFonts w:ascii="Times New Roman" w:hAnsi="Times New Roman" w:cs="Times New Roman"/>
                <w:sz w:val="20"/>
                <w:szCs w:val="20"/>
              </w:rPr>
            </w:pPr>
            <w:r w:rsidRPr="00BD545C">
              <w:rPr>
                <w:rFonts w:ascii="Times New Roman" w:hAnsi="Times New Roman" w:cs="Times New Roman"/>
                <w:sz w:val="20"/>
                <w:szCs w:val="20"/>
              </w:rPr>
              <w:t>ADHD symptoms</w:t>
            </w:r>
          </w:p>
        </w:tc>
        <w:tc>
          <w:tcPr>
            <w:tcW w:w="680" w:type="pct"/>
            <w:tcBorders>
              <w:top w:val="nil"/>
              <w:bottom w:val="nil"/>
            </w:tcBorders>
          </w:tcPr>
          <w:p w14:paraId="6E699631" w14:textId="77777777" w:rsidR="00EC6B78" w:rsidRPr="00BD545C" w:rsidRDefault="00EC6B78" w:rsidP="00370EA9">
            <w:pPr>
              <w:spacing w:line="480" w:lineRule="auto"/>
              <w:rPr>
                <w:rFonts w:ascii="Times New Roman" w:hAnsi="Times New Roman" w:cs="Times New Roman"/>
                <w:sz w:val="20"/>
                <w:szCs w:val="20"/>
              </w:rPr>
            </w:pPr>
            <w:r w:rsidRPr="00BD545C">
              <w:rPr>
                <w:rFonts w:ascii="Times New Roman" w:hAnsi="Times New Roman" w:cs="Times New Roman"/>
                <w:sz w:val="20"/>
                <w:szCs w:val="20"/>
              </w:rPr>
              <w:t>32/162 (</w:t>
            </w:r>
            <w:r>
              <w:rPr>
                <w:rFonts w:ascii="Times New Roman" w:hAnsi="Times New Roman" w:cs="Times New Roman"/>
                <w:sz w:val="20"/>
                <w:szCs w:val="20"/>
              </w:rPr>
              <w:t>20</w:t>
            </w:r>
            <w:r w:rsidRPr="00BD545C">
              <w:rPr>
                <w:rFonts w:ascii="Times New Roman" w:hAnsi="Times New Roman" w:cs="Times New Roman"/>
                <w:sz w:val="20"/>
                <w:szCs w:val="20"/>
              </w:rPr>
              <w:t>%)</w:t>
            </w:r>
          </w:p>
        </w:tc>
        <w:tc>
          <w:tcPr>
            <w:tcW w:w="692" w:type="pct"/>
            <w:tcBorders>
              <w:top w:val="nil"/>
              <w:bottom w:val="nil"/>
            </w:tcBorders>
          </w:tcPr>
          <w:p w14:paraId="63B3B615" w14:textId="77777777" w:rsidR="00EC6B78" w:rsidRPr="00BD545C" w:rsidRDefault="00EC6B78" w:rsidP="00370EA9">
            <w:pPr>
              <w:spacing w:line="480" w:lineRule="auto"/>
              <w:rPr>
                <w:rFonts w:ascii="Times New Roman" w:hAnsi="Times New Roman" w:cs="Times New Roman"/>
                <w:sz w:val="20"/>
                <w:szCs w:val="20"/>
              </w:rPr>
            </w:pPr>
            <w:r w:rsidRPr="00BD545C">
              <w:rPr>
                <w:rFonts w:ascii="Times New Roman" w:hAnsi="Times New Roman" w:cs="Times New Roman"/>
                <w:sz w:val="20"/>
                <w:szCs w:val="20"/>
              </w:rPr>
              <w:t>13/131 (</w:t>
            </w:r>
            <w:r>
              <w:rPr>
                <w:rFonts w:ascii="Times New Roman" w:hAnsi="Times New Roman" w:cs="Times New Roman"/>
                <w:sz w:val="20"/>
                <w:szCs w:val="20"/>
              </w:rPr>
              <w:t>10</w:t>
            </w:r>
            <w:r w:rsidRPr="00BD545C">
              <w:rPr>
                <w:rFonts w:ascii="Times New Roman" w:hAnsi="Times New Roman" w:cs="Times New Roman"/>
                <w:sz w:val="20"/>
                <w:szCs w:val="20"/>
              </w:rPr>
              <w:t>%)</w:t>
            </w:r>
          </w:p>
        </w:tc>
        <w:tc>
          <w:tcPr>
            <w:tcW w:w="851" w:type="pct"/>
            <w:tcBorders>
              <w:top w:val="nil"/>
              <w:bottom w:val="nil"/>
            </w:tcBorders>
          </w:tcPr>
          <w:p w14:paraId="005D2D35" w14:textId="1C49D7A5" w:rsidR="00EC6B78" w:rsidRPr="00BD545C" w:rsidRDefault="00EC6B78" w:rsidP="00370EA9">
            <w:pPr>
              <w:spacing w:line="480" w:lineRule="auto"/>
              <w:rPr>
                <w:rFonts w:ascii="Times New Roman" w:hAnsi="Times New Roman" w:cs="Times New Roman"/>
                <w:sz w:val="20"/>
                <w:szCs w:val="20"/>
              </w:rPr>
            </w:pPr>
            <w:r w:rsidRPr="00BD545C">
              <w:rPr>
                <w:rFonts w:ascii="Times New Roman" w:hAnsi="Times New Roman" w:cs="Times New Roman"/>
                <w:sz w:val="20"/>
                <w:szCs w:val="20"/>
              </w:rPr>
              <w:t>2.0</w:t>
            </w:r>
            <w:r w:rsidR="00A44BBA">
              <w:rPr>
                <w:rFonts w:ascii="Times New Roman" w:hAnsi="Times New Roman" w:cs="Times New Roman"/>
                <w:sz w:val="20"/>
                <w:szCs w:val="20"/>
              </w:rPr>
              <w:t>5</w:t>
            </w:r>
            <w:r w:rsidRPr="00BD545C">
              <w:rPr>
                <w:rFonts w:ascii="Times New Roman" w:hAnsi="Times New Roman" w:cs="Times New Roman"/>
                <w:sz w:val="20"/>
                <w:szCs w:val="20"/>
              </w:rPr>
              <w:t xml:space="preserve"> (1.0</w:t>
            </w:r>
            <w:r w:rsidR="00A44BBA">
              <w:rPr>
                <w:rFonts w:ascii="Times New Roman" w:hAnsi="Times New Roman" w:cs="Times New Roman"/>
                <w:sz w:val="20"/>
                <w:szCs w:val="20"/>
              </w:rPr>
              <w:t>2</w:t>
            </w:r>
            <w:r w:rsidRPr="00BD545C">
              <w:rPr>
                <w:rFonts w:ascii="Times New Roman" w:hAnsi="Times New Roman" w:cs="Times New Roman"/>
                <w:sz w:val="20"/>
                <w:szCs w:val="20"/>
              </w:rPr>
              <w:t>, 4.13)</w:t>
            </w:r>
          </w:p>
        </w:tc>
        <w:tc>
          <w:tcPr>
            <w:tcW w:w="396" w:type="pct"/>
            <w:tcBorders>
              <w:top w:val="nil"/>
              <w:bottom w:val="nil"/>
            </w:tcBorders>
          </w:tcPr>
          <w:p w14:paraId="119BFB1C" w14:textId="77777777" w:rsidR="00EC6B78" w:rsidRPr="00BD545C" w:rsidRDefault="00EC6B78" w:rsidP="00370EA9">
            <w:pPr>
              <w:spacing w:line="480" w:lineRule="auto"/>
              <w:rPr>
                <w:rFonts w:ascii="Times New Roman" w:hAnsi="Times New Roman" w:cs="Times New Roman"/>
                <w:sz w:val="20"/>
                <w:szCs w:val="20"/>
              </w:rPr>
            </w:pPr>
            <w:r>
              <w:rPr>
                <w:rFonts w:ascii="Times New Roman" w:hAnsi="Times New Roman" w:cs="Times New Roman"/>
                <w:sz w:val="20"/>
                <w:szCs w:val="20"/>
              </w:rPr>
              <w:t>0</w:t>
            </w:r>
            <w:r w:rsidRPr="00BD545C">
              <w:rPr>
                <w:rFonts w:ascii="Times New Roman" w:hAnsi="Times New Roman" w:cs="Times New Roman"/>
                <w:sz w:val="20"/>
                <w:szCs w:val="20"/>
              </w:rPr>
              <w:t>.04</w:t>
            </w:r>
          </w:p>
        </w:tc>
        <w:tc>
          <w:tcPr>
            <w:tcW w:w="960" w:type="pct"/>
            <w:tcBorders>
              <w:top w:val="nil"/>
              <w:bottom w:val="nil"/>
            </w:tcBorders>
          </w:tcPr>
          <w:p w14:paraId="27FD2523" w14:textId="3F10E58F" w:rsidR="00EC6B78" w:rsidRPr="00BD545C" w:rsidRDefault="00EC6B78" w:rsidP="00370EA9">
            <w:pPr>
              <w:spacing w:line="480" w:lineRule="auto"/>
              <w:rPr>
                <w:rFonts w:ascii="Times New Roman" w:hAnsi="Times New Roman" w:cs="Times New Roman"/>
                <w:sz w:val="20"/>
                <w:szCs w:val="20"/>
              </w:rPr>
            </w:pPr>
            <w:r w:rsidRPr="00BD545C">
              <w:rPr>
                <w:rFonts w:ascii="Times New Roman" w:hAnsi="Times New Roman" w:cs="Times New Roman"/>
                <w:sz w:val="20"/>
                <w:szCs w:val="20"/>
              </w:rPr>
              <w:t>1.9</w:t>
            </w:r>
            <w:r w:rsidR="00A44BBA">
              <w:rPr>
                <w:rFonts w:ascii="Times New Roman" w:hAnsi="Times New Roman" w:cs="Times New Roman"/>
                <w:sz w:val="20"/>
                <w:szCs w:val="20"/>
              </w:rPr>
              <w:t>4</w:t>
            </w:r>
            <w:r w:rsidRPr="00BD545C">
              <w:rPr>
                <w:rFonts w:ascii="Times New Roman" w:hAnsi="Times New Roman" w:cs="Times New Roman"/>
                <w:sz w:val="20"/>
                <w:szCs w:val="20"/>
              </w:rPr>
              <w:t xml:space="preserve"> (0.8</w:t>
            </w:r>
            <w:r w:rsidR="00A44BBA">
              <w:rPr>
                <w:rFonts w:ascii="Times New Roman" w:hAnsi="Times New Roman" w:cs="Times New Roman"/>
                <w:sz w:val="20"/>
                <w:szCs w:val="20"/>
              </w:rPr>
              <w:t>2</w:t>
            </w:r>
            <w:r w:rsidRPr="00BD545C">
              <w:rPr>
                <w:rFonts w:ascii="Times New Roman" w:hAnsi="Times New Roman" w:cs="Times New Roman"/>
                <w:sz w:val="20"/>
                <w:szCs w:val="20"/>
              </w:rPr>
              <w:t>, 4.</w:t>
            </w:r>
            <w:r w:rsidR="00A44BBA">
              <w:rPr>
                <w:rFonts w:ascii="Times New Roman" w:hAnsi="Times New Roman" w:cs="Times New Roman"/>
                <w:sz w:val="20"/>
                <w:szCs w:val="20"/>
              </w:rPr>
              <w:t>57</w:t>
            </w:r>
            <w:r w:rsidRPr="00BD545C">
              <w:rPr>
                <w:rFonts w:ascii="Times New Roman" w:hAnsi="Times New Roman" w:cs="Times New Roman"/>
                <w:sz w:val="20"/>
                <w:szCs w:val="20"/>
              </w:rPr>
              <w:t>)</w:t>
            </w:r>
          </w:p>
        </w:tc>
        <w:tc>
          <w:tcPr>
            <w:tcW w:w="521" w:type="pct"/>
            <w:tcBorders>
              <w:top w:val="nil"/>
              <w:bottom w:val="nil"/>
            </w:tcBorders>
          </w:tcPr>
          <w:p w14:paraId="358667E5" w14:textId="06436E4D" w:rsidR="00EC6B78" w:rsidRPr="00BD545C" w:rsidRDefault="00EC6B78" w:rsidP="00370EA9">
            <w:pPr>
              <w:spacing w:line="480" w:lineRule="auto"/>
              <w:rPr>
                <w:rFonts w:ascii="Times New Roman" w:hAnsi="Times New Roman" w:cs="Times New Roman"/>
                <w:sz w:val="20"/>
                <w:szCs w:val="20"/>
              </w:rPr>
            </w:pPr>
            <w:r>
              <w:rPr>
                <w:rFonts w:ascii="Times New Roman" w:hAnsi="Times New Roman" w:cs="Times New Roman"/>
                <w:sz w:val="20"/>
                <w:szCs w:val="20"/>
              </w:rPr>
              <w:t>0</w:t>
            </w:r>
            <w:r w:rsidRPr="00BD545C">
              <w:rPr>
                <w:rFonts w:ascii="Times New Roman" w:hAnsi="Times New Roman" w:cs="Times New Roman"/>
                <w:sz w:val="20"/>
                <w:szCs w:val="20"/>
              </w:rPr>
              <w:t>.1</w:t>
            </w:r>
            <w:r w:rsidR="00A44BBA">
              <w:rPr>
                <w:rFonts w:ascii="Times New Roman" w:hAnsi="Times New Roman" w:cs="Times New Roman"/>
                <w:sz w:val="20"/>
                <w:szCs w:val="20"/>
              </w:rPr>
              <w:t>3</w:t>
            </w:r>
          </w:p>
        </w:tc>
      </w:tr>
      <w:tr w:rsidR="00EC6B78" w:rsidRPr="00BD545C" w14:paraId="1C41973E" w14:textId="77777777" w:rsidTr="007B2843">
        <w:tc>
          <w:tcPr>
            <w:tcW w:w="900" w:type="pct"/>
            <w:tcBorders>
              <w:top w:val="nil"/>
            </w:tcBorders>
          </w:tcPr>
          <w:p w14:paraId="11E5C7F5" w14:textId="77777777" w:rsidR="00EC6B78" w:rsidRPr="00BD545C" w:rsidRDefault="00EC6B78" w:rsidP="00370EA9">
            <w:pPr>
              <w:spacing w:line="480" w:lineRule="auto"/>
              <w:rPr>
                <w:rFonts w:ascii="Times New Roman" w:hAnsi="Times New Roman" w:cs="Times New Roman"/>
                <w:sz w:val="20"/>
                <w:szCs w:val="20"/>
              </w:rPr>
            </w:pPr>
            <w:r w:rsidRPr="00BD545C">
              <w:rPr>
                <w:rFonts w:ascii="Times New Roman" w:hAnsi="Times New Roman" w:cs="Times New Roman"/>
                <w:sz w:val="20"/>
                <w:szCs w:val="20"/>
              </w:rPr>
              <w:t>ADHD diagnosis</w:t>
            </w:r>
          </w:p>
        </w:tc>
        <w:tc>
          <w:tcPr>
            <w:tcW w:w="680" w:type="pct"/>
            <w:tcBorders>
              <w:top w:val="nil"/>
            </w:tcBorders>
          </w:tcPr>
          <w:p w14:paraId="3734B6C1" w14:textId="77777777" w:rsidR="00EC6B78" w:rsidRPr="00BD545C" w:rsidRDefault="00EC6B78" w:rsidP="00370EA9">
            <w:pPr>
              <w:spacing w:line="480" w:lineRule="auto"/>
              <w:rPr>
                <w:rFonts w:ascii="Times New Roman" w:hAnsi="Times New Roman" w:cs="Times New Roman"/>
                <w:sz w:val="20"/>
                <w:szCs w:val="20"/>
              </w:rPr>
            </w:pPr>
            <w:r w:rsidRPr="00BD545C">
              <w:rPr>
                <w:rFonts w:ascii="Times New Roman" w:hAnsi="Times New Roman" w:cs="Times New Roman"/>
                <w:sz w:val="20"/>
                <w:szCs w:val="20"/>
              </w:rPr>
              <w:t>8/160 (5%)</w:t>
            </w:r>
          </w:p>
        </w:tc>
        <w:tc>
          <w:tcPr>
            <w:tcW w:w="692" w:type="pct"/>
            <w:tcBorders>
              <w:top w:val="nil"/>
            </w:tcBorders>
          </w:tcPr>
          <w:p w14:paraId="7C53ED85" w14:textId="77777777" w:rsidR="00EC6B78" w:rsidRPr="00BD545C" w:rsidRDefault="00EC6B78" w:rsidP="00370EA9">
            <w:pPr>
              <w:spacing w:line="480" w:lineRule="auto"/>
              <w:rPr>
                <w:rFonts w:ascii="Times New Roman" w:hAnsi="Times New Roman" w:cs="Times New Roman"/>
                <w:sz w:val="20"/>
                <w:szCs w:val="20"/>
              </w:rPr>
            </w:pPr>
            <w:r w:rsidRPr="00BD545C">
              <w:rPr>
                <w:rFonts w:ascii="Times New Roman" w:hAnsi="Times New Roman" w:cs="Times New Roman"/>
                <w:sz w:val="20"/>
                <w:szCs w:val="20"/>
              </w:rPr>
              <w:t>5/131 (</w:t>
            </w:r>
            <w:r>
              <w:rPr>
                <w:rFonts w:ascii="Times New Roman" w:hAnsi="Times New Roman" w:cs="Times New Roman"/>
                <w:sz w:val="20"/>
                <w:szCs w:val="20"/>
              </w:rPr>
              <w:t>4</w:t>
            </w:r>
            <w:r w:rsidRPr="00BD545C">
              <w:rPr>
                <w:rFonts w:ascii="Times New Roman" w:hAnsi="Times New Roman" w:cs="Times New Roman"/>
                <w:sz w:val="20"/>
                <w:szCs w:val="20"/>
              </w:rPr>
              <w:t>%)</w:t>
            </w:r>
          </w:p>
        </w:tc>
        <w:tc>
          <w:tcPr>
            <w:tcW w:w="851" w:type="pct"/>
            <w:tcBorders>
              <w:top w:val="nil"/>
            </w:tcBorders>
          </w:tcPr>
          <w:p w14:paraId="3ACC10CF" w14:textId="63EB4129" w:rsidR="00EC6B78" w:rsidRPr="00BD545C" w:rsidRDefault="00EC6B78" w:rsidP="00370EA9">
            <w:pPr>
              <w:spacing w:line="480" w:lineRule="auto"/>
              <w:rPr>
                <w:rFonts w:ascii="Times New Roman" w:hAnsi="Times New Roman" w:cs="Times New Roman"/>
                <w:sz w:val="20"/>
                <w:szCs w:val="20"/>
              </w:rPr>
            </w:pPr>
            <w:r w:rsidRPr="00BD545C">
              <w:rPr>
                <w:rFonts w:ascii="Times New Roman" w:hAnsi="Times New Roman" w:cs="Times New Roman"/>
                <w:sz w:val="20"/>
                <w:szCs w:val="20"/>
              </w:rPr>
              <w:t>1.20 (0.37, 3.8</w:t>
            </w:r>
            <w:r w:rsidR="00A44BBA">
              <w:rPr>
                <w:rFonts w:ascii="Times New Roman" w:hAnsi="Times New Roman" w:cs="Times New Roman"/>
                <w:sz w:val="20"/>
                <w:szCs w:val="20"/>
              </w:rPr>
              <w:t>8</w:t>
            </w:r>
            <w:r w:rsidRPr="00BD545C">
              <w:rPr>
                <w:rFonts w:ascii="Times New Roman" w:hAnsi="Times New Roman" w:cs="Times New Roman"/>
                <w:sz w:val="20"/>
                <w:szCs w:val="20"/>
              </w:rPr>
              <w:t>)</w:t>
            </w:r>
          </w:p>
        </w:tc>
        <w:tc>
          <w:tcPr>
            <w:tcW w:w="396" w:type="pct"/>
            <w:tcBorders>
              <w:top w:val="nil"/>
            </w:tcBorders>
          </w:tcPr>
          <w:p w14:paraId="41ADBB07" w14:textId="77777777" w:rsidR="00EC6B78" w:rsidRPr="00BD545C" w:rsidRDefault="00EC6B78" w:rsidP="00370EA9">
            <w:pPr>
              <w:spacing w:line="480" w:lineRule="auto"/>
              <w:rPr>
                <w:rFonts w:ascii="Times New Roman" w:hAnsi="Times New Roman" w:cs="Times New Roman"/>
                <w:sz w:val="20"/>
                <w:szCs w:val="20"/>
              </w:rPr>
            </w:pPr>
            <w:r>
              <w:rPr>
                <w:rFonts w:ascii="Times New Roman" w:hAnsi="Times New Roman" w:cs="Times New Roman"/>
                <w:sz w:val="20"/>
                <w:szCs w:val="20"/>
              </w:rPr>
              <w:t>0</w:t>
            </w:r>
            <w:r w:rsidRPr="00BD545C">
              <w:rPr>
                <w:rFonts w:ascii="Times New Roman" w:hAnsi="Times New Roman" w:cs="Times New Roman"/>
                <w:sz w:val="20"/>
                <w:szCs w:val="20"/>
              </w:rPr>
              <w:t>.76</w:t>
            </w:r>
          </w:p>
        </w:tc>
        <w:tc>
          <w:tcPr>
            <w:tcW w:w="960" w:type="pct"/>
            <w:tcBorders>
              <w:top w:val="nil"/>
            </w:tcBorders>
          </w:tcPr>
          <w:p w14:paraId="40ECCF9D" w14:textId="0426DE5A" w:rsidR="00EC6B78" w:rsidRPr="00BD545C" w:rsidRDefault="00EC6B78" w:rsidP="00370EA9">
            <w:pPr>
              <w:spacing w:line="480" w:lineRule="auto"/>
              <w:rPr>
                <w:rFonts w:ascii="Times New Roman" w:hAnsi="Times New Roman" w:cs="Times New Roman"/>
                <w:sz w:val="20"/>
                <w:szCs w:val="20"/>
              </w:rPr>
            </w:pPr>
            <w:r w:rsidRPr="00BD545C">
              <w:rPr>
                <w:rFonts w:ascii="Times New Roman" w:hAnsi="Times New Roman" w:cs="Times New Roman"/>
                <w:sz w:val="20"/>
                <w:szCs w:val="20"/>
              </w:rPr>
              <w:t>1.</w:t>
            </w:r>
            <w:r w:rsidR="00A44BBA">
              <w:rPr>
                <w:rFonts w:ascii="Times New Roman" w:hAnsi="Times New Roman" w:cs="Times New Roman"/>
                <w:sz w:val="20"/>
                <w:szCs w:val="20"/>
              </w:rPr>
              <w:t>70</w:t>
            </w:r>
            <w:r w:rsidRPr="00BD545C">
              <w:rPr>
                <w:rFonts w:ascii="Times New Roman" w:hAnsi="Times New Roman" w:cs="Times New Roman"/>
                <w:sz w:val="20"/>
                <w:szCs w:val="20"/>
              </w:rPr>
              <w:t xml:space="preserve"> (0.</w:t>
            </w:r>
            <w:r w:rsidR="00A44BBA">
              <w:rPr>
                <w:rFonts w:ascii="Times New Roman" w:hAnsi="Times New Roman" w:cs="Times New Roman"/>
                <w:sz w:val="20"/>
                <w:szCs w:val="20"/>
              </w:rPr>
              <w:t>4</w:t>
            </w:r>
            <w:r w:rsidRPr="00BD545C">
              <w:rPr>
                <w:rFonts w:ascii="Times New Roman" w:hAnsi="Times New Roman" w:cs="Times New Roman"/>
                <w:sz w:val="20"/>
                <w:szCs w:val="20"/>
              </w:rPr>
              <w:t xml:space="preserve">4, </w:t>
            </w:r>
            <w:r w:rsidR="00A44BBA">
              <w:rPr>
                <w:rFonts w:ascii="Times New Roman" w:hAnsi="Times New Roman" w:cs="Times New Roman"/>
                <w:sz w:val="20"/>
                <w:szCs w:val="20"/>
              </w:rPr>
              <w:t>6</w:t>
            </w:r>
            <w:r w:rsidRPr="00BD545C">
              <w:rPr>
                <w:rFonts w:ascii="Times New Roman" w:hAnsi="Times New Roman" w:cs="Times New Roman"/>
                <w:sz w:val="20"/>
                <w:szCs w:val="20"/>
              </w:rPr>
              <w:t>.</w:t>
            </w:r>
            <w:r w:rsidR="00A44BBA">
              <w:rPr>
                <w:rFonts w:ascii="Times New Roman" w:hAnsi="Times New Roman" w:cs="Times New Roman"/>
                <w:sz w:val="20"/>
                <w:szCs w:val="20"/>
              </w:rPr>
              <w:t>56</w:t>
            </w:r>
            <w:r w:rsidRPr="00BD545C">
              <w:rPr>
                <w:rFonts w:ascii="Times New Roman" w:hAnsi="Times New Roman" w:cs="Times New Roman"/>
                <w:sz w:val="20"/>
                <w:szCs w:val="20"/>
              </w:rPr>
              <w:t>)</w:t>
            </w:r>
          </w:p>
        </w:tc>
        <w:tc>
          <w:tcPr>
            <w:tcW w:w="521" w:type="pct"/>
            <w:tcBorders>
              <w:top w:val="nil"/>
            </w:tcBorders>
          </w:tcPr>
          <w:p w14:paraId="57E58C3B" w14:textId="622CDABE" w:rsidR="00EC6B78" w:rsidRPr="00BD545C" w:rsidRDefault="00EC6B78" w:rsidP="00370EA9">
            <w:pPr>
              <w:spacing w:line="480" w:lineRule="auto"/>
              <w:rPr>
                <w:rFonts w:ascii="Times New Roman" w:hAnsi="Times New Roman" w:cs="Times New Roman"/>
                <w:sz w:val="20"/>
                <w:szCs w:val="20"/>
              </w:rPr>
            </w:pPr>
            <w:r>
              <w:rPr>
                <w:rFonts w:ascii="Times New Roman" w:hAnsi="Times New Roman" w:cs="Times New Roman"/>
                <w:sz w:val="20"/>
                <w:szCs w:val="20"/>
              </w:rPr>
              <w:t>0</w:t>
            </w:r>
            <w:r w:rsidRPr="00BD545C">
              <w:rPr>
                <w:rFonts w:ascii="Times New Roman" w:hAnsi="Times New Roman" w:cs="Times New Roman"/>
                <w:sz w:val="20"/>
                <w:szCs w:val="20"/>
              </w:rPr>
              <w:t>.</w:t>
            </w:r>
            <w:r w:rsidR="00A44BBA">
              <w:rPr>
                <w:rFonts w:ascii="Times New Roman" w:hAnsi="Times New Roman" w:cs="Times New Roman"/>
                <w:sz w:val="20"/>
                <w:szCs w:val="20"/>
              </w:rPr>
              <w:t>44</w:t>
            </w:r>
          </w:p>
        </w:tc>
      </w:tr>
      <w:tr w:rsidR="00EC6B78" w:rsidRPr="00BD545C" w14:paraId="48B1E7ED" w14:textId="77777777" w:rsidTr="007B2843">
        <w:tc>
          <w:tcPr>
            <w:tcW w:w="900" w:type="pct"/>
            <w:tcBorders>
              <w:top w:val="nil"/>
            </w:tcBorders>
          </w:tcPr>
          <w:p w14:paraId="1B53D6E7" w14:textId="77777777" w:rsidR="00EC6B78" w:rsidRPr="00A915CE" w:rsidRDefault="00EC6B78" w:rsidP="00370EA9">
            <w:pPr>
              <w:spacing w:line="480" w:lineRule="auto"/>
              <w:rPr>
                <w:rFonts w:ascii="Times New Roman" w:hAnsi="Times New Roman" w:cs="Times New Roman"/>
                <w:sz w:val="20"/>
                <w:szCs w:val="20"/>
              </w:rPr>
            </w:pPr>
            <w:r w:rsidRPr="00A915CE">
              <w:rPr>
                <w:rFonts w:ascii="Times New Roman" w:hAnsi="Times New Roman" w:cs="Times New Roman"/>
                <w:sz w:val="20"/>
                <w:szCs w:val="20"/>
              </w:rPr>
              <w:t>Current anxiety symptoms</w:t>
            </w:r>
            <w:r w:rsidRPr="002333A4">
              <w:rPr>
                <w:rFonts w:ascii="Times New Roman" w:hAnsi="Times New Roman" w:cs="Times New Roman"/>
                <w:sz w:val="20"/>
                <w:szCs w:val="20"/>
                <w:vertAlign w:val="superscript"/>
              </w:rPr>
              <w:t>#</w:t>
            </w:r>
          </w:p>
        </w:tc>
        <w:tc>
          <w:tcPr>
            <w:tcW w:w="680" w:type="pct"/>
            <w:tcBorders>
              <w:top w:val="nil"/>
            </w:tcBorders>
          </w:tcPr>
          <w:p w14:paraId="7A682A4A" w14:textId="77777777" w:rsidR="00EC6B78" w:rsidRPr="00BD545C" w:rsidRDefault="00EC6B78" w:rsidP="00370EA9">
            <w:pPr>
              <w:spacing w:line="480" w:lineRule="auto"/>
              <w:rPr>
                <w:rFonts w:ascii="Times New Roman" w:hAnsi="Times New Roman" w:cs="Times New Roman"/>
                <w:sz w:val="20"/>
                <w:szCs w:val="20"/>
              </w:rPr>
            </w:pPr>
            <w:r w:rsidRPr="00BD545C">
              <w:rPr>
                <w:rFonts w:ascii="Times New Roman" w:hAnsi="Times New Roman" w:cs="Times New Roman"/>
                <w:sz w:val="20"/>
                <w:szCs w:val="20"/>
              </w:rPr>
              <w:t>40/169 (2</w:t>
            </w:r>
            <w:r>
              <w:rPr>
                <w:rFonts w:ascii="Times New Roman" w:hAnsi="Times New Roman" w:cs="Times New Roman"/>
                <w:sz w:val="20"/>
                <w:szCs w:val="20"/>
              </w:rPr>
              <w:t>4</w:t>
            </w:r>
            <w:r w:rsidRPr="00BD545C">
              <w:rPr>
                <w:rFonts w:ascii="Times New Roman" w:hAnsi="Times New Roman" w:cs="Times New Roman"/>
                <w:sz w:val="20"/>
                <w:szCs w:val="20"/>
              </w:rPr>
              <w:t>%)</w:t>
            </w:r>
          </w:p>
        </w:tc>
        <w:tc>
          <w:tcPr>
            <w:tcW w:w="692" w:type="pct"/>
            <w:tcBorders>
              <w:top w:val="nil"/>
            </w:tcBorders>
          </w:tcPr>
          <w:p w14:paraId="092B58F0" w14:textId="77777777" w:rsidR="00EC6B78" w:rsidRPr="00BD545C" w:rsidRDefault="00EC6B78" w:rsidP="00370EA9">
            <w:pPr>
              <w:spacing w:line="480" w:lineRule="auto"/>
              <w:rPr>
                <w:rFonts w:ascii="Times New Roman" w:hAnsi="Times New Roman" w:cs="Times New Roman"/>
                <w:sz w:val="20"/>
                <w:szCs w:val="20"/>
              </w:rPr>
            </w:pPr>
            <w:r w:rsidRPr="00BD545C">
              <w:rPr>
                <w:rFonts w:ascii="Times New Roman" w:hAnsi="Times New Roman" w:cs="Times New Roman"/>
                <w:sz w:val="20"/>
                <w:szCs w:val="20"/>
              </w:rPr>
              <w:t>29/139 (2</w:t>
            </w:r>
            <w:r>
              <w:rPr>
                <w:rFonts w:ascii="Times New Roman" w:hAnsi="Times New Roman" w:cs="Times New Roman"/>
                <w:sz w:val="20"/>
                <w:szCs w:val="20"/>
              </w:rPr>
              <w:t>1</w:t>
            </w:r>
            <w:r w:rsidRPr="00BD545C">
              <w:rPr>
                <w:rFonts w:ascii="Times New Roman" w:hAnsi="Times New Roman" w:cs="Times New Roman"/>
                <w:sz w:val="20"/>
                <w:szCs w:val="20"/>
              </w:rPr>
              <w:t>%)</w:t>
            </w:r>
          </w:p>
        </w:tc>
        <w:tc>
          <w:tcPr>
            <w:tcW w:w="851" w:type="pct"/>
            <w:tcBorders>
              <w:top w:val="nil"/>
            </w:tcBorders>
          </w:tcPr>
          <w:p w14:paraId="5EFFB2FF" w14:textId="587A0226" w:rsidR="00EC6B78" w:rsidRPr="00BD545C" w:rsidRDefault="00EC6B78" w:rsidP="00370EA9">
            <w:pPr>
              <w:spacing w:line="480" w:lineRule="auto"/>
              <w:rPr>
                <w:rFonts w:ascii="Times New Roman" w:hAnsi="Times New Roman" w:cs="Times New Roman"/>
                <w:sz w:val="20"/>
                <w:szCs w:val="20"/>
                <w:highlight w:val="yellow"/>
              </w:rPr>
            </w:pPr>
            <w:r w:rsidRPr="00BD545C">
              <w:rPr>
                <w:rFonts w:ascii="Times New Roman" w:hAnsi="Times New Roman" w:cs="Times New Roman"/>
                <w:sz w:val="20"/>
                <w:szCs w:val="20"/>
              </w:rPr>
              <w:t>1.</w:t>
            </w:r>
            <w:r w:rsidR="00A44BBA">
              <w:rPr>
                <w:rFonts w:ascii="Times New Roman" w:hAnsi="Times New Roman" w:cs="Times New Roman"/>
                <w:sz w:val="20"/>
                <w:szCs w:val="20"/>
              </w:rPr>
              <w:t>21</w:t>
            </w:r>
            <w:r w:rsidRPr="00BD545C">
              <w:rPr>
                <w:rFonts w:ascii="Times New Roman" w:hAnsi="Times New Roman" w:cs="Times New Roman"/>
                <w:sz w:val="20"/>
                <w:szCs w:val="20"/>
              </w:rPr>
              <w:t xml:space="preserve"> (0.7</w:t>
            </w:r>
            <w:r w:rsidR="00A44BBA">
              <w:rPr>
                <w:rFonts w:ascii="Times New Roman" w:hAnsi="Times New Roman" w:cs="Times New Roman"/>
                <w:sz w:val="20"/>
                <w:szCs w:val="20"/>
              </w:rPr>
              <w:t>1</w:t>
            </w:r>
            <w:r w:rsidRPr="00BD545C">
              <w:rPr>
                <w:rFonts w:ascii="Times New Roman" w:hAnsi="Times New Roman" w:cs="Times New Roman"/>
                <w:sz w:val="20"/>
                <w:szCs w:val="20"/>
              </w:rPr>
              <w:t>, 2.0</w:t>
            </w:r>
            <w:r w:rsidR="00A44BBA">
              <w:rPr>
                <w:rFonts w:ascii="Times New Roman" w:hAnsi="Times New Roman" w:cs="Times New Roman"/>
                <w:sz w:val="20"/>
                <w:szCs w:val="20"/>
              </w:rPr>
              <w:t>5</w:t>
            </w:r>
            <w:r w:rsidRPr="00BD545C">
              <w:rPr>
                <w:rFonts w:ascii="Times New Roman" w:hAnsi="Times New Roman" w:cs="Times New Roman"/>
                <w:sz w:val="20"/>
                <w:szCs w:val="20"/>
              </w:rPr>
              <w:t>)</w:t>
            </w:r>
          </w:p>
        </w:tc>
        <w:tc>
          <w:tcPr>
            <w:tcW w:w="396" w:type="pct"/>
            <w:tcBorders>
              <w:top w:val="nil"/>
            </w:tcBorders>
          </w:tcPr>
          <w:p w14:paraId="1282C93D" w14:textId="5BB14A96" w:rsidR="00EC6B78" w:rsidRPr="00BD545C" w:rsidRDefault="00EC6B78" w:rsidP="00370EA9">
            <w:pPr>
              <w:spacing w:line="480" w:lineRule="auto"/>
              <w:rPr>
                <w:rFonts w:ascii="Times New Roman" w:hAnsi="Times New Roman" w:cs="Times New Roman"/>
                <w:sz w:val="20"/>
                <w:szCs w:val="20"/>
                <w:highlight w:val="yellow"/>
              </w:rPr>
            </w:pPr>
            <w:r>
              <w:rPr>
                <w:rFonts w:ascii="Times New Roman" w:hAnsi="Times New Roman" w:cs="Times New Roman"/>
                <w:sz w:val="20"/>
                <w:szCs w:val="20"/>
              </w:rPr>
              <w:t>0</w:t>
            </w:r>
            <w:r w:rsidRPr="00BD545C">
              <w:rPr>
                <w:rFonts w:ascii="Times New Roman" w:hAnsi="Times New Roman" w:cs="Times New Roman"/>
                <w:sz w:val="20"/>
                <w:szCs w:val="20"/>
              </w:rPr>
              <w:t>.</w:t>
            </w:r>
            <w:r w:rsidR="00A44BBA">
              <w:rPr>
                <w:rFonts w:ascii="Times New Roman" w:hAnsi="Times New Roman" w:cs="Times New Roman"/>
                <w:sz w:val="20"/>
                <w:szCs w:val="20"/>
              </w:rPr>
              <w:t>49</w:t>
            </w:r>
          </w:p>
        </w:tc>
        <w:tc>
          <w:tcPr>
            <w:tcW w:w="960" w:type="pct"/>
            <w:tcBorders>
              <w:top w:val="nil"/>
            </w:tcBorders>
          </w:tcPr>
          <w:p w14:paraId="3E6EF284" w14:textId="1BB82D35" w:rsidR="00EC6B78" w:rsidRPr="00BD545C" w:rsidRDefault="00EC6B78" w:rsidP="00370EA9">
            <w:pPr>
              <w:spacing w:line="480" w:lineRule="auto"/>
              <w:rPr>
                <w:rFonts w:ascii="Times New Roman" w:hAnsi="Times New Roman" w:cs="Times New Roman"/>
                <w:sz w:val="20"/>
                <w:szCs w:val="20"/>
              </w:rPr>
            </w:pPr>
            <w:r w:rsidRPr="00BD545C">
              <w:rPr>
                <w:rFonts w:ascii="Times New Roman" w:hAnsi="Times New Roman" w:cs="Times New Roman"/>
                <w:sz w:val="20"/>
                <w:szCs w:val="20"/>
              </w:rPr>
              <w:t>1.3</w:t>
            </w:r>
            <w:r w:rsidR="00A44BBA">
              <w:rPr>
                <w:rFonts w:ascii="Times New Roman" w:hAnsi="Times New Roman" w:cs="Times New Roman"/>
                <w:sz w:val="20"/>
                <w:szCs w:val="20"/>
              </w:rPr>
              <w:t>0</w:t>
            </w:r>
            <w:r w:rsidRPr="00BD545C">
              <w:rPr>
                <w:rFonts w:ascii="Times New Roman" w:hAnsi="Times New Roman" w:cs="Times New Roman"/>
                <w:sz w:val="20"/>
                <w:szCs w:val="20"/>
              </w:rPr>
              <w:t xml:space="preserve"> (0.6</w:t>
            </w:r>
            <w:r w:rsidR="00A44BBA">
              <w:rPr>
                <w:rFonts w:ascii="Times New Roman" w:hAnsi="Times New Roman" w:cs="Times New Roman"/>
                <w:sz w:val="20"/>
                <w:szCs w:val="20"/>
              </w:rPr>
              <w:t>5</w:t>
            </w:r>
            <w:r w:rsidRPr="00BD545C">
              <w:rPr>
                <w:rFonts w:ascii="Times New Roman" w:hAnsi="Times New Roman" w:cs="Times New Roman"/>
                <w:sz w:val="20"/>
                <w:szCs w:val="20"/>
              </w:rPr>
              <w:t>, 2.5</w:t>
            </w:r>
            <w:r w:rsidR="00A44BBA">
              <w:rPr>
                <w:rFonts w:ascii="Times New Roman" w:hAnsi="Times New Roman" w:cs="Times New Roman"/>
                <w:sz w:val="20"/>
                <w:szCs w:val="20"/>
              </w:rPr>
              <w:t>8</w:t>
            </w:r>
            <w:r w:rsidRPr="00BD545C">
              <w:rPr>
                <w:rFonts w:ascii="Times New Roman" w:hAnsi="Times New Roman" w:cs="Times New Roman"/>
                <w:sz w:val="20"/>
                <w:szCs w:val="20"/>
              </w:rPr>
              <w:t>)</w:t>
            </w:r>
          </w:p>
        </w:tc>
        <w:tc>
          <w:tcPr>
            <w:tcW w:w="521" w:type="pct"/>
            <w:tcBorders>
              <w:top w:val="nil"/>
            </w:tcBorders>
          </w:tcPr>
          <w:p w14:paraId="415A8520" w14:textId="03AB13C3" w:rsidR="00EC6B78" w:rsidRPr="00BD545C" w:rsidRDefault="00EC6B78" w:rsidP="00370EA9">
            <w:pPr>
              <w:spacing w:line="480" w:lineRule="auto"/>
              <w:rPr>
                <w:rFonts w:ascii="Times New Roman" w:hAnsi="Times New Roman" w:cs="Times New Roman"/>
                <w:sz w:val="20"/>
                <w:szCs w:val="20"/>
              </w:rPr>
            </w:pPr>
            <w:r>
              <w:rPr>
                <w:rFonts w:ascii="Times New Roman" w:hAnsi="Times New Roman" w:cs="Times New Roman"/>
                <w:sz w:val="20"/>
                <w:szCs w:val="20"/>
              </w:rPr>
              <w:t>0</w:t>
            </w:r>
            <w:r w:rsidRPr="00BD545C">
              <w:rPr>
                <w:rFonts w:ascii="Times New Roman" w:hAnsi="Times New Roman" w:cs="Times New Roman"/>
                <w:sz w:val="20"/>
                <w:szCs w:val="20"/>
              </w:rPr>
              <w:t>.4</w:t>
            </w:r>
            <w:r w:rsidR="00A44BBA">
              <w:rPr>
                <w:rFonts w:ascii="Times New Roman" w:hAnsi="Times New Roman" w:cs="Times New Roman"/>
                <w:sz w:val="20"/>
                <w:szCs w:val="20"/>
              </w:rPr>
              <w:t>5</w:t>
            </w:r>
          </w:p>
        </w:tc>
      </w:tr>
      <w:tr w:rsidR="00EC6B78" w:rsidRPr="00BD545C" w14:paraId="7D5C1F31" w14:textId="77777777" w:rsidTr="007B2843">
        <w:tc>
          <w:tcPr>
            <w:tcW w:w="900" w:type="pct"/>
          </w:tcPr>
          <w:p w14:paraId="6C1B5DFD" w14:textId="77777777" w:rsidR="00EC6B78" w:rsidRPr="00A915CE" w:rsidRDefault="00EC6B78" w:rsidP="00370EA9">
            <w:pPr>
              <w:spacing w:line="480" w:lineRule="auto"/>
              <w:rPr>
                <w:rFonts w:ascii="Times New Roman" w:hAnsi="Times New Roman" w:cs="Times New Roman"/>
                <w:sz w:val="20"/>
                <w:szCs w:val="20"/>
              </w:rPr>
            </w:pPr>
            <w:r w:rsidRPr="00A915CE">
              <w:rPr>
                <w:rFonts w:ascii="Times New Roman" w:hAnsi="Times New Roman" w:cs="Times New Roman"/>
                <w:sz w:val="20"/>
                <w:szCs w:val="20"/>
              </w:rPr>
              <w:t>Current depression symptoms</w:t>
            </w:r>
            <w:r>
              <w:rPr>
                <w:rFonts w:ascii="Times New Roman" w:hAnsi="Times New Roman" w:cs="Times New Roman"/>
                <w:sz w:val="20"/>
                <w:szCs w:val="20"/>
              </w:rPr>
              <w:t>^</w:t>
            </w:r>
          </w:p>
        </w:tc>
        <w:tc>
          <w:tcPr>
            <w:tcW w:w="680" w:type="pct"/>
          </w:tcPr>
          <w:p w14:paraId="70F1AC84" w14:textId="77777777" w:rsidR="00EC6B78" w:rsidRPr="00BD545C" w:rsidRDefault="00EC6B78" w:rsidP="00370EA9">
            <w:pPr>
              <w:spacing w:line="480" w:lineRule="auto"/>
              <w:rPr>
                <w:rFonts w:ascii="Times New Roman" w:hAnsi="Times New Roman" w:cs="Times New Roman"/>
                <w:sz w:val="20"/>
                <w:szCs w:val="20"/>
              </w:rPr>
            </w:pPr>
            <w:r w:rsidRPr="00BD545C">
              <w:rPr>
                <w:rFonts w:ascii="Times New Roman" w:hAnsi="Times New Roman" w:cs="Times New Roman"/>
                <w:sz w:val="20"/>
                <w:szCs w:val="20"/>
              </w:rPr>
              <w:t>49/170 (2</w:t>
            </w:r>
            <w:r>
              <w:rPr>
                <w:rFonts w:ascii="Times New Roman" w:hAnsi="Times New Roman" w:cs="Times New Roman"/>
                <w:sz w:val="20"/>
                <w:szCs w:val="20"/>
              </w:rPr>
              <w:t>9</w:t>
            </w:r>
            <w:r w:rsidRPr="00BD545C">
              <w:rPr>
                <w:rFonts w:ascii="Times New Roman" w:hAnsi="Times New Roman" w:cs="Times New Roman"/>
                <w:sz w:val="20"/>
                <w:szCs w:val="20"/>
              </w:rPr>
              <w:t>%)</w:t>
            </w:r>
          </w:p>
        </w:tc>
        <w:tc>
          <w:tcPr>
            <w:tcW w:w="692" w:type="pct"/>
          </w:tcPr>
          <w:p w14:paraId="02743CAB" w14:textId="77777777" w:rsidR="00EC6B78" w:rsidRPr="00BD545C" w:rsidRDefault="00EC6B78" w:rsidP="00370EA9">
            <w:pPr>
              <w:spacing w:line="480" w:lineRule="auto"/>
              <w:rPr>
                <w:rFonts w:ascii="Times New Roman" w:hAnsi="Times New Roman" w:cs="Times New Roman"/>
                <w:sz w:val="20"/>
                <w:szCs w:val="20"/>
              </w:rPr>
            </w:pPr>
            <w:r w:rsidRPr="00BD545C">
              <w:rPr>
                <w:rFonts w:ascii="Times New Roman" w:hAnsi="Times New Roman" w:cs="Times New Roman"/>
                <w:sz w:val="20"/>
                <w:szCs w:val="20"/>
              </w:rPr>
              <w:t>34/139 (24%)</w:t>
            </w:r>
          </w:p>
        </w:tc>
        <w:tc>
          <w:tcPr>
            <w:tcW w:w="851" w:type="pct"/>
          </w:tcPr>
          <w:p w14:paraId="40481136" w14:textId="0ECB6F8E" w:rsidR="00EC6B78" w:rsidRPr="00BD545C" w:rsidRDefault="00EC6B78" w:rsidP="00370EA9">
            <w:pPr>
              <w:spacing w:line="480" w:lineRule="auto"/>
              <w:rPr>
                <w:rFonts w:ascii="Times New Roman" w:hAnsi="Times New Roman" w:cs="Times New Roman"/>
                <w:sz w:val="20"/>
                <w:szCs w:val="20"/>
                <w:highlight w:val="yellow"/>
              </w:rPr>
            </w:pPr>
            <w:r w:rsidRPr="00BD545C">
              <w:rPr>
                <w:rFonts w:ascii="Times New Roman" w:hAnsi="Times New Roman" w:cs="Times New Roman"/>
                <w:sz w:val="20"/>
                <w:szCs w:val="20"/>
              </w:rPr>
              <w:t>1.24 (0.7</w:t>
            </w:r>
            <w:r w:rsidR="00A44BBA">
              <w:rPr>
                <w:rFonts w:ascii="Times New Roman" w:hAnsi="Times New Roman" w:cs="Times New Roman"/>
                <w:sz w:val="20"/>
                <w:szCs w:val="20"/>
              </w:rPr>
              <w:t>5</w:t>
            </w:r>
            <w:r w:rsidRPr="00BD545C">
              <w:rPr>
                <w:rFonts w:ascii="Times New Roman" w:hAnsi="Times New Roman" w:cs="Times New Roman"/>
                <w:sz w:val="20"/>
                <w:szCs w:val="20"/>
              </w:rPr>
              <w:t>, 2.0</w:t>
            </w:r>
            <w:r w:rsidR="00A44BBA">
              <w:rPr>
                <w:rFonts w:ascii="Times New Roman" w:hAnsi="Times New Roman" w:cs="Times New Roman"/>
                <w:sz w:val="20"/>
                <w:szCs w:val="20"/>
              </w:rPr>
              <w:t>7</w:t>
            </w:r>
            <w:r w:rsidRPr="00BD545C">
              <w:rPr>
                <w:rFonts w:ascii="Times New Roman" w:hAnsi="Times New Roman" w:cs="Times New Roman"/>
                <w:sz w:val="20"/>
                <w:szCs w:val="20"/>
              </w:rPr>
              <w:t>)</w:t>
            </w:r>
          </w:p>
        </w:tc>
        <w:tc>
          <w:tcPr>
            <w:tcW w:w="396" w:type="pct"/>
          </w:tcPr>
          <w:p w14:paraId="27C91B17" w14:textId="2D8363DE" w:rsidR="00EC6B78" w:rsidRPr="00BD545C" w:rsidRDefault="00EC6B78" w:rsidP="00370EA9">
            <w:pPr>
              <w:spacing w:line="480" w:lineRule="auto"/>
              <w:rPr>
                <w:rFonts w:ascii="Times New Roman" w:hAnsi="Times New Roman" w:cs="Times New Roman"/>
                <w:sz w:val="20"/>
                <w:szCs w:val="20"/>
                <w:highlight w:val="yellow"/>
              </w:rPr>
            </w:pPr>
            <w:r>
              <w:rPr>
                <w:rFonts w:ascii="Times New Roman" w:hAnsi="Times New Roman" w:cs="Times New Roman"/>
                <w:sz w:val="20"/>
                <w:szCs w:val="20"/>
              </w:rPr>
              <w:t>0</w:t>
            </w:r>
            <w:r w:rsidRPr="00BD545C">
              <w:rPr>
                <w:rFonts w:ascii="Times New Roman" w:hAnsi="Times New Roman" w:cs="Times New Roman"/>
                <w:sz w:val="20"/>
                <w:szCs w:val="20"/>
              </w:rPr>
              <w:t>.4</w:t>
            </w:r>
            <w:r w:rsidR="00A44BBA">
              <w:rPr>
                <w:rFonts w:ascii="Times New Roman" w:hAnsi="Times New Roman" w:cs="Times New Roman"/>
                <w:sz w:val="20"/>
                <w:szCs w:val="20"/>
              </w:rPr>
              <w:t>0</w:t>
            </w:r>
          </w:p>
        </w:tc>
        <w:tc>
          <w:tcPr>
            <w:tcW w:w="960" w:type="pct"/>
          </w:tcPr>
          <w:p w14:paraId="6920FCFF" w14:textId="585D0797" w:rsidR="00EC6B78" w:rsidRPr="00BD545C" w:rsidRDefault="00A44BBA" w:rsidP="00370EA9">
            <w:pPr>
              <w:spacing w:line="480" w:lineRule="auto"/>
              <w:rPr>
                <w:rFonts w:ascii="Times New Roman" w:hAnsi="Times New Roman" w:cs="Times New Roman"/>
                <w:sz w:val="20"/>
                <w:szCs w:val="20"/>
              </w:rPr>
            </w:pPr>
            <w:r>
              <w:rPr>
                <w:rFonts w:ascii="Times New Roman" w:hAnsi="Times New Roman" w:cs="Times New Roman"/>
                <w:sz w:val="20"/>
                <w:szCs w:val="20"/>
              </w:rPr>
              <w:t>0</w:t>
            </w:r>
            <w:r w:rsidR="00EC6B78" w:rsidRPr="00BD545C">
              <w:rPr>
                <w:rFonts w:ascii="Times New Roman" w:hAnsi="Times New Roman" w:cs="Times New Roman"/>
                <w:sz w:val="20"/>
                <w:szCs w:val="20"/>
              </w:rPr>
              <w:t>.</w:t>
            </w:r>
            <w:r>
              <w:rPr>
                <w:rFonts w:ascii="Times New Roman" w:hAnsi="Times New Roman" w:cs="Times New Roman"/>
                <w:sz w:val="20"/>
                <w:szCs w:val="20"/>
              </w:rPr>
              <w:t>81</w:t>
            </w:r>
            <w:r w:rsidR="00EC6B78" w:rsidRPr="00BD545C">
              <w:rPr>
                <w:rFonts w:ascii="Times New Roman" w:hAnsi="Times New Roman" w:cs="Times New Roman"/>
                <w:sz w:val="20"/>
                <w:szCs w:val="20"/>
              </w:rPr>
              <w:t xml:space="preserve"> (0.</w:t>
            </w:r>
            <w:r>
              <w:rPr>
                <w:rFonts w:ascii="Times New Roman" w:hAnsi="Times New Roman" w:cs="Times New Roman"/>
                <w:sz w:val="20"/>
                <w:szCs w:val="20"/>
              </w:rPr>
              <w:t>41</w:t>
            </w:r>
            <w:r w:rsidR="00EC6B78" w:rsidRPr="00BD545C">
              <w:rPr>
                <w:rFonts w:ascii="Times New Roman" w:hAnsi="Times New Roman" w:cs="Times New Roman"/>
                <w:sz w:val="20"/>
                <w:szCs w:val="20"/>
              </w:rPr>
              <w:t xml:space="preserve">, </w:t>
            </w:r>
            <w:r>
              <w:rPr>
                <w:rFonts w:ascii="Times New Roman" w:hAnsi="Times New Roman" w:cs="Times New Roman"/>
                <w:sz w:val="20"/>
                <w:szCs w:val="20"/>
              </w:rPr>
              <w:t>1</w:t>
            </w:r>
            <w:r w:rsidR="00EC6B78" w:rsidRPr="00BD545C">
              <w:rPr>
                <w:rFonts w:ascii="Times New Roman" w:hAnsi="Times New Roman" w:cs="Times New Roman"/>
                <w:sz w:val="20"/>
                <w:szCs w:val="20"/>
              </w:rPr>
              <w:t>.</w:t>
            </w:r>
            <w:r>
              <w:rPr>
                <w:rFonts w:ascii="Times New Roman" w:hAnsi="Times New Roman" w:cs="Times New Roman"/>
                <w:sz w:val="20"/>
                <w:szCs w:val="20"/>
              </w:rPr>
              <w:t>60</w:t>
            </w:r>
            <w:r w:rsidR="00EC6B78" w:rsidRPr="00BD545C">
              <w:rPr>
                <w:rFonts w:ascii="Times New Roman" w:hAnsi="Times New Roman" w:cs="Times New Roman"/>
                <w:sz w:val="20"/>
                <w:szCs w:val="20"/>
              </w:rPr>
              <w:t>)</w:t>
            </w:r>
          </w:p>
        </w:tc>
        <w:tc>
          <w:tcPr>
            <w:tcW w:w="521" w:type="pct"/>
          </w:tcPr>
          <w:p w14:paraId="3196B2F5" w14:textId="03F914D6" w:rsidR="00EC6B78" w:rsidRPr="00BD545C" w:rsidRDefault="00EC6B78" w:rsidP="00370EA9">
            <w:pPr>
              <w:spacing w:line="480" w:lineRule="auto"/>
              <w:rPr>
                <w:rFonts w:ascii="Times New Roman" w:hAnsi="Times New Roman" w:cs="Times New Roman"/>
                <w:sz w:val="20"/>
                <w:szCs w:val="20"/>
              </w:rPr>
            </w:pPr>
            <w:r>
              <w:rPr>
                <w:rFonts w:ascii="Times New Roman" w:hAnsi="Times New Roman" w:cs="Times New Roman"/>
                <w:sz w:val="20"/>
                <w:szCs w:val="20"/>
              </w:rPr>
              <w:t>0</w:t>
            </w:r>
            <w:r w:rsidRPr="00BD545C">
              <w:rPr>
                <w:rFonts w:ascii="Times New Roman" w:hAnsi="Times New Roman" w:cs="Times New Roman"/>
                <w:sz w:val="20"/>
                <w:szCs w:val="20"/>
              </w:rPr>
              <w:t>.</w:t>
            </w:r>
            <w:r w:rsidR="00A44BBA">
              <w:rPr>
                <w:rFonts w:ascii="Times New Roman" w:hAnsi="Times New Roman" w:cs="Times New Roman"/>
                <w:sz w:val="20"/>
                <w:szCs w:val="20"/>
              </w:rPr>
              <w:t>55</w:t>
            </w:r>
          </w:p>
        </w:tc>
      </w:tr>
      <w:tr w:rsidR="00EC6B78" w:rsidRPr="00BD545C" w14:paraId="6D845ECD" w14:textId="77777777" w:rsidTr="007B2843">
        <w:tc>
          <w:tcPr>
            <w:tcW w:w="900" w:type="pct"/>
          </w:tcPr>
          <w:p w14:paraId="522591DC" w14:textId="77777777" w:rsidR="00EC6B78" w:rsidRPr="00BD545C" w:rsidRDefault="00EC6B78" w:rsidP="00370EA9">
            <w:pPr>
              <w:spacing w:line="480" w:lineRule="auto"/>
              <w:rPr>
                <w:rFonts w:ascii="Times New Roman" w:hAnsi="Times New Roman" w:cs="Times New Roman"/>
                <w:sz w:val="20"/>
                <w:szCs w:val="20"/>
              </w:rPr>
            </w:pPr>
            <w:r>
              <w:rPr>
                <w:rFonts w:ascii="Times New Roman" w:hAnsi="Times New Roman" w:cs="Times New Roman"/>
                <w:sz w:val="20"/>
                <w:szCs w:val="20"/>
              </w:rPr>
              <w:t>Current anxiety or mood symptoms</w:t>
            </w:r>
            <w:r w:rsidRPr="002333A4">
              <w:rPr>
                <w:rFonts w:ascii="Times New Roman" w:hAnsi="Times New Roman" w:cs="Times New Roman"/>
                <w:sz w:val="20"/>
                <w:szCs w:val="20"/>
                <w:vertAlign w:val="superscript"/>
              </w:rPr>
              <w:t>#</w:t>
            </w:r>
            <w:r>
              <w:rPr>
                <w:rFonts w:ascii="Times New Roman" w:hAnsi="Times New Roman" w:cs="Times New Roman"/>
                <w:sz w:val="20"/>
                <w:szCs w:val="20"/>
              </w:rPr>
              <w:t>^</w:t>
            </w:r>
          </w:p>
        </w:tc>
        <w:tc>
          <w:tcPr>
            <w:tcW w:w="680" w:type="pct"/>
          </w:tcPr>
          <w:p w14:paraId="065996E4" w14:textId="77777777" w:rsidR="00EC6B78" w:rsidRPr="00BD545C" w:rsidRDefault="00EC6B78" w:rsidP="00370EA9">
            <w:pPr>
              <w:spacing w:line="480" w:lineRule="auto"/>
              <w:rPr>
                <w:rFonts w:ascii="Times New Roman" w:hAnsi="Times New Roman" w:cs="Times New Roman"/>
                <w:sz w:val="20"/>
                <w:szCs w:val="20"/>
              </w:rPr>
            </w:pPr>
            <w:r>
              <w:rPr>
                <w:rFonts w:ascii="Times New Roman" w:hAnsi="Times New Roman" w:cs="Times New Roman"/>
                <w:sz w:val="20"/>
                <w:szCs w:val="20"/>
              </w:rPr>
              <w:t>61 (36%)</w:t>
            </w:r>
          </w:p>
        </w:tc>
        <w:tc>
          <w:tcPr>
            <w:tcW w:w="692" w:type="pct"/>
          </w:tcPr>
          <w:p w14:paraId="35FE66DF" w14:textId="77777777" w:rsidR="00EC6B78" w:rsidRPr="00BD545C" w:rsidRDefault="00EC6B78" w:rsidP="00370EA9">
            <w:pPr>
              <w:spacing w:line="480" w:lineRule="auto"/>
              <w:rPr>
                <w:rFonts w:ascii="Times New Roman" w:hAnsi="Times New Roman" w:cs="Times New Roman"/>
                <w:sz w:val="20"/>
                <w:szCs w:val="20"/>
              </w:rPr>
            </w:pPr>
            <w:r>
              <w:rPr>
                <w:rFonts w:ascii="Times New Roman" w:hAnsi="Times New Roman" w:cs="Times New Roman"/>
                <w:sz w:val="20"/>
                <w:szCs w:val="20"/>
              </w:rPr>
              <w:t>42 (30%)</w:t>
            </w:r>
          </w:p>
        </w:tc>
        <w:tc>
          <w:tcPr>
            <w:tcW w:w="851" w:type="pct"/>
          </w:tcPr>
          <w:p w14:paraId="7BBD3BC5" w14:textId="05A0F537" w:rsidR="00EC6B78" w:rsidRPr="00BD545C" w:rsidRDefault="00EC6B78" w:rsidP="00370EA9">
            <w:pPr>
              <w:spacing w:line="480" w:lineRule="auto"/>
              <w:rPr>
                <w:rFonts w:ascii="Times New Roman" w:hAnsi="Times New Roman" w:cs="Times New Roman"/>
                <w:sz w:val="20"/>
                <w:szCs w:val="20"/>
              </w:rPr>
            </w:pPr>
            <w:r>
              <w:rPr>
                <w:rFonts w:ascii="Times New Roman" w:hAnsi="Times New Roman" w:cs="Times New Roman"/>
                <w:sz w:val="20"/>
                <w:szCs w:val="20"/>
              </w:rPr>
              <w:t>1.31 (0.8</w:t>
            </w:r>
            <w:r w:rsidR="00A44BBA">
              <w:rPr>
                <w:rFonts w:ascii="Times New Roman" w:hAnsi="Times New Roman" w:cs="Times New Roman"/>
                <w:sz w:val="20"/>
                <w:szCs w:val="20"/>
              </w:rPr>
              <w:t>2</w:t>
            </w:r>
            <w:r>
              <w:rPr>
                <w:rFonts w:ascii="Times New Roman" w:hAnsi="Times New Roman" w:cs="Times New Roman"/>
                <w:sz w:val="20"/>
                <w:szCs w:val="20"/>
              </w:rPr>
              <w:t>, 2.11)</w:t>
            </w:r>
          </w:p>
        </w:tc>
        <w:tc>
          <w:tcPr>
            <w:tcW w:w="396" w:type="pct"/>
          </w:tcPr>
          <w:p w14:paraId="25AAEEB4" w14:textId="0AEBFD8D" w:rsidR="00EC6B78" w:rsidRDefault="00EC6B78" w:rsidP="00370EA9">
            <w:pPr>
              <w:spacing w:line="480" w:lineRule="auto"/>
              <w:rPr>
                <w:rFonts w:ascii="Times New Roman" w:hAnsi="Times New Roman" w:cs="Times New Roman"/>
                <w:sz w:val="20"/>
                <w:szCs w:val="20"/>
              </w:rPr>
            </w:pPr>
            <w:r>
              <w:rPr>
                <w:rFonts w:ascii="Times New Roman" w:hAnsi="Times New Roman" w:cs="Times New Roman"/>
                <w:sz w:val="20"/>
                <w:szCs w:val="20"/>
              </w:rPr>
              <w:t>0.2</w:t>
            </w:r>
            <w:r w:rsidR="00A44BBA">
              <w:rPr>
                <w:rFonts w:ascii="Times New Roman" w:hAnsi="Times New Roman" w:cs="Times New Roman"/>
                <w:sz w:val="20"/>
                <w:szCs w:val="20"/>
              </w:rPr>
              <w:t>6</w:t>
            </w:r>
          </w:p>
        </w:tc>
        <w:tc>
          <w:tcPr>
            <w:tcW w:w="960" w:type="pct"/>
          </w:tcPr>
          <w:p w14:paraId="299425DD" w14:textId="1A6AB10A" w:rsidR="00EC6B78" w:rsidRPr="00BD545C" w:rsidRDefault="00EC6B78" w:rsidP="00370EA9">
            <w:pPr>
              <w:spacing w:line="480" w:lineRule="auto"/>
              <w:rPr>
                <w:rFonts w:ascii="Times New Roman" w:hAnsi="Times New Roman" w:cs="Times New Roman"/>
                <w:sz w:val="20"/>
                <w:szCs w:val="20"/>
              </w:rPr>
            </w:pPr>
            <w:r>
              <w:rPr>
                <w:rFonts w:ascii="Times New Roman" w:hAnsi="Times New Roman" w:cs="Times New Roman"/>
                <w:sz w:val="20"/>
                <w:szCs w:val="20"/>
              </w:rPr>
              <w:t>1.05 (0.58, 1.9</w:t>
            </w:r>
            <w:r w:rsidR="00A44BBA">
              <w:rPr>
                <w:rFonts w:ascii="Times New Roman" w:hAnsi="Times New Roman" w:cs="Times New Roman"/>
                <w:sz w:val="20"/>
                <w:szCs w:val="20"/>
              </w:rPr>
              <w:t>0</w:t>
            </w:r>
            <w:r>
              <w:rPr>
                <w:rFonts w:ascii="Times New Roman" w:hAnsi="Times New Roman" w:cs="Times New Roman"/>
                <w:sz w:val="20"/>
                <w:szCs w:val="20"/>
              </w:rPr>
              <w:t>)</w:t>
            </w:r>
          </w:p>
        </w:tc>
        <w:tc>
          <w:tcPr>
            <w:tcW w:w="521" w:type="pct"/>
          </w:tcPr>
          <w:p w14:paraId="337D6B26" w14:textId="77777777" w:rsidR="00EC6B78" w:rsidRDefault="00EC6B78" w:rsidP="00370EA9">
            <w:pPr>
              <w:spacing w:line="480" w:lineRule="auto"/>
              <w:rPr>
                <w:rFonts w:ascii="Times New Roman" w:hAnsi="Times New Roman" w:cs="Times New Roman"/>
                <w:sz w:val="20"/>
                <w:szCs w:val="20"/>
              </w:rPr>
            </w:pPr>
            <w:r>
              <w:rPr>
                <w:rFonts w:ascii="Times New Roman" w:hAnsi="Times New Roman" w:cs="Times New Roman"/>
                <w:sz w:val="20"/>
                <w:szCs w:val="20"/>
              </w:rPr>
              <w:t>0.88</w:t>
            </w:r>
          </w:p>
        </w:tc>
      </w:tr>
      <w:tr w:rsidR="00EC6B78" w:rsidRPr="00BD545C" w14:paraId="0D543A24" w14:textId="77777777" w:rsidTr="007B2843">
        <w:tc>
          <w:tcPr>
            <w:tcW w:w="900" w:type="pct"/>
          </w:tcPr>
          <w:p w14:paraId="0A35E20D" w14:textId="77777777" w:rsidR="00EC6B78" w:rsidRPr="00BD545C" w:rsidRDefault="00EC6B78" w:rsidP="00370EA9">
            <w:pPr>
              <w:spacing w:line="480" w:lineRule="auto"/>
              <w:rPr>
                <w:rFonts w:ascii="Times New Roman" w:hAnsi="Times New Roman" w:cs="Times New Roman"/>
                <w:sz w:val="20"/>
                <w:szCs w:val="20"/>
              </w:rPr>
            </w:pPr>
            <w:r w:rsidRPr="00BD545C">
              <w:rPr>
                <w:rFonts w:ascii="Times New Roman" w:hAnsi="Times New Roman" w:cs="Times New Roman"/>
                <w:sz w:val="20"/>
                <w:szCs w:val="20"/>
              </w:rPr>
              <w:t>Any anxiety disorder</w:t>
            </w:r>
          </w:p>
        </w:tc>
        <w:tc>
          <w:tcPr>
            <w:tcW w:w="680" w:type="pct"/>
          </w:tcPr>
          <w:p w14:paraId="502DBEB3" w14:textId="77777777" w:rsidR="00EC6B78" w:rsidRPr="00BD545C" w:rsidRDefault="00EC6B78" w:rsidP="00370EA9">
            <w:pPr>
              <w:spacing w:line="480" w:lineRule="auto"/>
              <w:rPr>
                <w:rFonts w:ascii="Times New Roman" w:hAnsi="Times New Roman" w:cs="Times New Roman"/>
                <w:sz w:val="20"/>
                <w:szCs w:val="20"/>
              </w:rPr>
            </w:pPr>
            <w:r w:rsidRPr="00BD545C">
              <w:rPr>
                <w:rFonts w:ascii="Times New Roman" w:hAnsi="Times New Roman" w:cs="Times New Roman"/>
                <w:sz w:val="20"/>
                <w:szCs w:val="20"/>
              </w:rPr>
              <w:t>53/158 (3</w:t>
            </w:r>
            <w:r>
              <w:rPr>
                <w:rFonts w:ascii="Times New Roman" w:hAnsi="Times New Roman" w:cs="Times New Roman"/>
                <w:sz w:val="20"/>
                <w:szCs w:val="20"/>
              </w:rPr>
              <w:t>4</w:t>
            </w:r>
            <w:r w:rsidRPr="00BD545C">
              <w:rPr>
                <w:rFonts w:ascii="Times New Roman" w:hAnsi="Times New Roman" w:cs="Times New Roman"/>
                <w:sz w:val="20"/>
                <w:szCs w:val="20"/>
              </w:rPr>
              <w:t>%)</w:t>
            </w:r>
          </w:p>
        </w:tc>
        <w:tc>
          <w:tcPr>
            <w:tcW w:w="692" w:type="pct"/>
          </w:tcPr>
          <w:p w14:paraId="05F9B8CA" w14:textId="77777777" w:rsidR="00EC6B78" w:rsidRPr="00BD545C" w:rsidRDefault="00EC6B78" w:rsidP="00370EA9">
            <w:pPr>
              <w:spacing w:line="480" w:lineRule="auto"/>
              <w:rPr>
                <w:rFonts w:ascii="Times New Roman" w:hAnsi="Times New Roman" w:cs="Times New Roman"/>
                <w:sz w:val="20"/>
                <w:szCs w:val="20"/>
              </w:rPr>
            </w:pPr>
            <w:r w:rsidRPr="00BD545C">
              <w:rPr>
                <w:rFonts w:ascii="Times New Roman" w:hAnsi="Times New Roman" w:cs="Times New Roman"/>
                <w:sz w:val="20"/>
                <w:szCs w:val="20"/>
              </w:rPr>
              <w:t>34/130 (26%)</w:t>
            </w:r>
          </w:p>
        </w:tc>
        <w:tc>
          <w:tcPr>
            <w:tcW w:w="851" w:type="pct"/>
          </w:tcPr>
          <w:p w14:paraId="5832D61A" w14:textId="4F9ED5D4" w:rsidR="00EC6B78" w:rsidRPr="00BD545C" w:rsidRDefault="00EC6B78" w:rsidP="00370EA9">
            <w:pPr>
              <w:spacing w:line="480" w:lineRule="auto"/>
              <w:rPr>
                <w:rFonts w:ascii="Times New Roman" w:hAnsi="Times New Roman" w:cs="Times New Roman"/>
                <w:sz w:val="20"/>
                <w:szCs w:val="20"/>
                <w:highlight w:val="yellow"/>
              </w:rPr>
            </w:pPr>
            <w:r w:rsidRPr="00BD545C">
              <w:rPr>
                <w:rFonts w:ascii="Times New Roman" w:hAnsi="Times New Roman" w:cs="Times New Roman"/>
                <w:sz w:val="20"/>
                <w:szCs w:val="20"/>
              </w:rPr>
              <w:t>1.4</w:t>
            </w:r>
            <w:r w:rsidR="00A44BBA">
              <w:rPr>
                <w:rFonts w:ascii="Times New Roman" w:hAnsi="Times New Roman" w:cs="Times New Roman"/>
                <w:sz w:val="20"/>
                <w:szCs w:val="20"/>
              </w:rPr>
              <w:t>6</w:t>
            </w:r>
            <w:r w:rsidRPr="00BD545C">
              <w:rPr>
                <w:rFonts w:ascii="Times New Roman" w:hAnsi="Times New Roman" w:cs="Times New Roman"/>
                <w:sz w:val="20"/>
                <w:szCs w:val="20"/>
              </w:rPr>
              <w:t xml:space="preserve"> (0.8</w:t>
            </w:r>
            <w:r w:rsidR="00A44BBA">
              <w:rPr>
                <w:rFonts w:ascii="Times New Roman" w:hAnsi="Times New Roman" w:cs="Times New Roman"/>
                <w:sz w:val="20"/>
                <w:szCs w:val="20"/>
              </w:rPr>
              <w:t>7</w:t>
            </w:r>
            <w:r w:rsidRPr="00BD545C">
              <w:rPr>
                <w:rFonts w:ascii="Times New Roman" w:hAnsi="Times New Roman" w:cs="Times New Roman"/>
                <w:sz w:val="20"/>
                <w:szCs w:val="20"/>
              </w:rPr>
              <w:t>, 2.4</w:t>
            </w:r>
            <w:r w:rsidR="00A44BBA">
              <w:rPr>
                <w:rFonts w:ascii="Times New Roman" w:hAnsi="Times New Roman" w:cs="Times New Roman"/>
                <w:sz w:val="20"/>
                <w:szCs w:val="20"/>
              </w:rPr>
              <w:t>4</w:t>
            </w:r>
            <w:r w:rsidRPr="00BD545C">
              <w:rPr>
                <w:rFonts w:ascii="Times New Roman" w:hAnsi="Times New Roman" w:cs="Times New Roman"/>
                <w:sz w:val="20"/>
                <w:szCs w:val="20"/>
              </w:rPr>
              <w:t>)</w:t>
            </w:r>
          </w:p>
        </w:tc>
        <w:tc>
          <w:tcPr>
            <w:tcW w:w="396" w:type="pct"/>
          </w:tcPr>
          <w:p w14:paraId="314C908B" w14:textId="1B7E057A" w:rsidR="00EC6B78" w:rsidRPr="00BD545C" w:rsidRDefault="00EC6B78" w:rsidP="00370EA9">
            <w:pPr>
              <w:spacing w:line="480" w:lineRule="auto"/>
              <w:rPr>
                <w:rFonts w:ascii="Times New Roman" w:hAnsi="Times New Roman" w:cs="Times New Roman"/>
                <w:sz w:val="20"/>
                <w:szCs w:val="20"/>
                <w:highlight w:val="yellow"/>
              </w:rPr>
            </w:pPr>
            <w:r>
              <w:rPr>
                <w:rFonts w:ascii="Times New Roman" w:hAnsi="Times New Roman" w:cs="Times New Roman"/>
                <w:sz w:val="20"/>
                <w:szCs w:val="20"/>
              </w:rPr>
              <w:t>0</w:t>
            </w:r>
            <w:r w:rsidRPr="00BD545C">
              <w:rPr>
                <w:rFonts w:ascii="Times New Roman" w:hAnsi="Times New Roman" w:cs="Times New Roman"/>
                <w:sz w:val="20"/>
                <w:szCs w:val="20"/>
              </w:rPr>
              <w:t>.1</w:t>
            </w:r>
            <w:r w:rsidR="00A44BBA">
              <w:rPr>
                <w:rFonts w:ascii="Times New Roman" w:hAnsi="Times New Roman" w:cs="Times New Roman"/>
                <w:sz w:val="20"/>
                <w:szCs w:val="20"/>
              </w:rPr>
              <w:t>5</w:t>
            </w:r>
          </w:p>
        </w:tc>
        <w:tc>
          <w:tcPr>
            <w:tcW w:w="960" w:type="pct"/>
          </w:tcPr>
          <w:p w14:paraId="6151E9F4" w14:textId="6C62D215" w:rsidR="00EC6B78" w:rsidRPr="00BD545C" w:rsidRDefault="00EC6B78" w:rsidP="00370EA9">
            <w:pPr>
              <w:spacing w:line="480" w:lineRule="auto"/>
              <w:rPr>
                <w:rFonts w:ascii="Times New Roman" w:hAnsi="Times New Roman" w:cs="Times New Roman"/>
                <w:sz w:val="20"/>
                <w:szCs w:val="20"/>
              </w:rPr>
            </w:pPr>
            <w:r w:rsidRPr="00BD545C">
              <w:rPr>
                <w:rFonts w:ascii="Times New Roman" w:hAnsi="Times New Roman" w:cs="Times New Roman"/>
                <w:sz w:val="20"/>
                <w:szCs w:val="20"/>
              </w:rPr>
              <w:t>1.6</w:t>
            </w:r>
            <w:r w:rsidR="00A44BBA">
              <w:rPr>
                <w:rFonts w:ascii="Times New Roman" w:hAnsi="Times New Roman" w:cs="Times New Roman"/>
                <w:sz w:val="20"/>
                <w:szCs w:val="20"/>
              </w:rPr>
              <w:t>6</w:t>
            </w:r>
            <w:r w:rsidRPr="00BD545C">
              <w:rPr>
                <w:rFonts w:ascii="Times New Roman" w:hAnsi="Times New Roman" w:cs="Times New Roman"/>
                <w:sz w:val="20"/>
                <w:szCs w:val="20"/>
              </w:rPr>
              <w:t xml:space="preserve"> (0.</w:t>
            </w:r>
            <w:r w:rsidR="00A44BBA">
              <w:rPr>
                <w:rFonts w:ascii="Times New Roman" w:hAnsi="Times New Roman" w:cs="Times New Roman"/>
                <w:sz w:val="20"/>
                <w:szCs w:val="20"/>
              </w:rPr>
              <w:t>87</w:t>
            </w:r>
            <w:r w:rsidRPr="00BD545C">
              <w:rPr>
                <w:rFonts w:ascii="Times New Roman" w:hAnsi="Times New Roman" w:cs="Times New Roman"/>
                <w:sz w:val="20"/>
                <w:szCs w:val="20"/>
              </w:rPr>
              <w:t>, 3.</w:t>
            </w:r>
            <w:r w:rsidR="00A44BBA">
              <w:rPr>
                <w:rFonts w:ascii="Times New Roman" w:hAnsi="Times New Roman" w:cs="Times New Roman"/>
                <w:sz w:val="20"/>
                <w:szCs w:val="20"/>
              </w:rPr>
              <w:t>16</w:t>
            </w:r>
            <w:r w:rsidRPr="00BD545C">
              <w:rPr>
                <w:rFonts w:ascii="Times New Roman" w:hAnsi="Times New Roman" w:cs="Times New Roman"/>
                <w:sz w:val="20"/>
                <w:szCs w:val="20"/>
              </w:rPr>
              <w:t>)</w:t>
            </w:r>
          </w:p>
        </w:tc>
        <w:tc>
          <w:tcPr>
            <w:tcW w:w="521" w:type="pct"/>
          </w:tcPr>
          <w:p w14:paraId="1E891E18" w14:textId="2622663E" w:rsidR="00EC6B78" w:rsidRPr="00BD545C" w:rsidRDefault="00EC6B78" w:rsidP="00370EA9">
            <w:pPr>
              <w:spacing w:line="480" w:lineRule="auto"/>
              <w:rPr>
                <w:rFonts w:ascii="Times New Roman" w:hAnsi="Times New Roman" w:cs="Times New Roman"/>
                <w:sz w:val="20"/>
                <w:szCs w:val="20"/>
              </w:rPr>
            </w:pPr>
            <w:r>
              <w:rPr>
                <w:rFonts w:ascii="Times New Roman" w:hAnsi="Times New Roman" w:cs="Times New Roman"/>
                <w:sz w:val="20"/>
                <w:szCs w:val="20"/>
              </w:rPr>
              <w:t>0</w:t>
            </w:r>
            <w:r w:rsidRPr="00BD545C">
              <w:rPr>
                <w:rFonts w:ascii="Times New Roman" w:hAnsi="Times New Roman" w:cs="Times New Roman"/>
                <w:sz w:val="20"/>
                <w:szCs w:val="20"/>
              </w:rPr>
              <w:t>.1</w:t>
            </w:r>
            <w:r w:rsidR="00A44BBA">
              <w:rPr>
                <w:rFonts w:ascii="Times New Roman" w:hAnsi="Times New Roman" w:cs="Times New Roman"/>
                <w:sz w:val="20"/>
                <w:szCs w:val="20"/>
              </w:rPr>
              <w:t>2</w:t>
            </w:r>
          </w:p>
        </w:tc>
      </w:tr>
      <w:tr w:rsidR="00EC6B78" w:rsidRPr="00BD545C" w14:paraId="41308FC0" w14:textId="77777777" w:rsidTr="007B2843">
        <w:tc>
          <w:tcPr>
            <w:tcW w:w="900" w:type="pct"/>
          </w:tcPr>
          <w:p w14:paraId="73472C20" w14:textId="77777777" w:rsidR="00EC6B78" w:rsidRPr="00BD545C" w:rsidRDefault="00EC6B78" w:rsidP="00370EA9">
            <w:pPr>
              <w:spacing w:line="480" w:lineRule="auto"/>
              <w:rPr>
                <w:rFonts w:ascii="Times New Roman" w:hAnsi="Times New Roman" w:cs="Times New Roman"/>
                <w:sz w:val="20"/>
                <w:szCs w:val="20"/>
              </w:rPr>
            </w:pPr>
            <w:r w:rsidRPr="00BD545C">
              <w:rPr>
                <w:rFonts w:ascii="Times New Roman" w:hAnsi="Times New Roman" w:cs="Times New Roman"/>
                <w:sz w:val="20"/>
                <w:szCs w:val="20"/>
              </w:rPr>
              <w:t>Any mood disorder</w:t>
            </w:r>
          </w:p>
        </w:tc>
        <w:tc>
          <w:tcPr>
            <w:tcW w:w="680" w:type="pct"/>
          </w:tcPr>
          <w:p w14:paraId="0C74B88C" w14:textId="77777777" w:rsidR="00EC6B78" w:rsidRPr="00BD545C" w:rsidRDefault="00EC6B78" w:rsidP="00370EA9">
            <w:pPr>
              <w:spacing w:line="480" w:lineRule="auto"/>
              <w:rPr>
                <w:rFonts w:ascii="Times New Roman" w:hAnsi="Times New Roman" w:cs="Times New Roman"/>
                <w:sz w:val="20"/>
                <w:szCs w:val="20"/>
              </w:rPr>
            </w:pPr>
            <w:r w:rsidRPr="00BD545C">
              <w:rPr>
                <w:rFonts w:ascii="Times New Roman" w:hAnsi="Times New Roman" w:cs="Times New Roman"/>
                <w:sz w:val="20"/>
                <w:szCs w:val="20"/>
              </w:rPr>
              <w:t>58/158 (37%)</w:t>
            </w:r>
          </w:p>
        </w:tc>
        <w:tc>
          <w:tcPr>
            <w:tcW w:w="692" w:type="pct"/>
          </w:tcPr>
          <w:p w14:paraId="74D87C24" w14:textId="77777777" w:rsidR="00EC6B78" w:rsidRPr="00BD545C" w:rsidRDefault="00EC6B78" w:rsidP="00370EA9">
            <w:pPr>
              <w:spacing w:line="480" w:lineRule="auto"/>
              <w:rPr>
                <w:rFonts w:ascii="Times New Roman" w:hAnsi="Times New Roman" w:cs="Times New Roman"/>
                <w:sz w:val="20"/>
                <w:szCs w:val="20"/>
              </w:rPr>
            </w:pPr>
            <w:r w:rsidRPr="00BD545C">
              <w:rPr>
                <w:rFonts w:ascii="Times New Roman" w:hAnsi="Times New Roman" w:cs="Times New Roman"/>
                <w:sz w:val="20"/>
                <w:szCs w:val="20"/>
              </w:rPr>
              <w:t>39/130 (30%)</w:t>
            </w:r>
          </w:p>
        </w:tc>
        <w:tc>
          <w:tcPr>
            <w:tcW w:w="851" w:type="pct"/>
          </w:tcPr>
          <w:p w14:paraId="301F7481" w14:textId="10B920AF" w:rsidR="00EC6B78" w:rsidRPr="00BD545C" w:rsidRDefault="00EC6B78" w:rsidP="00370EA9">
            <w:pPr>
              <w:spacing w:line="480" w:lineRule="auto"/>
              <w:rPr>
                <w:rFonts w:ascii="Times New Roman" w:hAnsi="Times New Roman" w:cs="Times New Roman"/>
                <w:sz w:val="20"/>
                <w:szCs w:val="20"/>
              </w:rPr>
            </w:pPr>
            <w:r w:rsidRPr="00BD545C">
              <w:rPr>
                <w:rFonts w:ascii="Times New Roman" w:hAnsi="Times New Roman" w:cs="Times New Roman"/>
                <w:sz w:val="20"/>
                <w:szCs w:val="20"/>
              </w:rPr>
              <w:t>1.36 (0.8</w:t>
            </w:r>
            <w:r w:rsidR="00A44BBA">
              <w:rPr>
                <w:rFonts w:ascii="Times New Roman" w:hAnsi="Times New Roman" w:cs="Times New Roman"/>
                <w:sz w:val="20"/>
                <w:szCs w:val="20"/>
              </w:rPr>
              <w:t>2</w:t>
            </w:r>
            <w:r w:rsidRPr="00BD545C">
              <w:rPr>
                <w:rFonts w:ascii="Times New Roman" w:hAnsi="Times New Roman" w:cs="Times New Roman"/>
                <w:sz w:val="20"/>
                <w:szCs w:val="20"/>
              </w:rPr>
              <w:t>, 2.23)</w:t>
            </w:r>
          </w:p>
        </w:tc>
        <w:tc>
          <w:tcPr>
            <w:tcW w:w="396" w:type="pct"/>
          </w:tcPr>
          <w:p w14:paraId="41C5436B" w14:textId="77777777" w:rsidR="00EC6B78" w:rsidRPr="00BD545C" w:rsidRDefault="00EC6B78" w:rsidP="00370EA9">
            <w:pPr>
              <w:spacing w:line="480" w:lineRule="auto"/>
              <w:rPr>
                <w:rFonts w:ascii="Times New Roman" w:hAnsi="Times New Roman" w:cs="Times New Roman"/>
                <w:sz w:val="20"/>
                <w:szCs w:val="20"/>
              </w:rPr>
            </w:pPr>
            <w:r>
              <w:rPr>
                <w:rFonts w:ascii="Times New Roman" w:hAnsi="Times New Roman" w:cs="Times New Roman"/>
                <w:sz w:val="20"/>
                <w:szCs w:val="20"/>
              </w:rPr>
              <w:t>0</w:t>
            </w:r>
            <w:r w:rsidRPr="00BD545C">
              <w:rPr>
                <w:rFonts w:ascii="Times New Roman" w:hAnsi="Times New Roman" w:cs="Times New Roman"/>
                <w:sz w:val="20"/>
                <w:szCs w:val="20"/>
              </w:rPr>
              <w:t>.23</w:t>
            </w:r>
          </w:p>
        </w:tc>
        <w:tc>
          <w:tcPr>
            <w:tcW w:w="960" w:type="pct"/>
          </w:tcPr>
          <w:p w14:paraId="47B82F72" w14:textId="60A34C8A" w:rsidR="00EC6B78" w:rsidRPr="00BD545C" w:rsidRDefault="00A44BBA" w:rsidP="00370EA9">
            <w:pPr>
              <w:spacing w:line="480" w:lineRule="auto"/>
              <w:rPr>
                <w:rFonts w:ascii="Times New Roman" w:hAnsi="Times New Roman" w:cs="Times New Roman"/>
                <w:sz w:val="20"/>
                <w:szCs w:val="20"/>
              </w:rPr>
            </w:pPr>
            <w:r>
              <w:rPr>
                <w:rFonts w:ascii="Times New Roman" w:hAnsi="Times New Roman" w:cs="Times New Roman"/>
                <w:sz w:val="20"/>
                <w:szCs w:val="20"/>
              </w:rPr>
              <w:t>0.96</w:t>
            </w:r>
            <w:r w:rsidR="00EC6B78" w:rsidRPr="00BD545C">
              <w:rPr>
                <w:rFonts w:ascii="Times New Roman" w:hAnsi="Times New Roman" w:cs="Times New Roman"/>
                <w:sz w:val="20"/>
                <w:szCs w:val="20"/>
              </w:rPr>
              <w:t xml:space="preserve"> (0.</w:t>
            </w:r>
            <w:r>
              <w:rPr>
                <w:rFonts w:ascii="Times New Roman" w:hAnsi="Times New Roman" w:cs="Times New Roman"/>
                <w:sz w:val="20"/>
                <w:szCs w:val="20"/>
              </w:rPr>
              <w:t>50</w:t>
            </w:r>
            <w:r w:rsidR="00EC6B78" w:rsidRPr="00BD545C">
              <w:rPr>
                <w:rFonts w:ascii="Times New Roman" w:hAnsi="Times New Roman" w:cs="Times New Roman"/>
                <w:sz w:val="20"/>
                <w:szCs w:val="20"/>
              </w:rPr>
              <w:t xml:space="preserve">, </w:t>
            </w:r>
            <w:r>
              <w:rPr>
                <w:rFonts w:ascii="Times New Roman" w:hAnsi="Times New Roman" w:cs="Times New Roman"/>
                <w:sz w:val="20"/>
                <w:szCs w:val="20"/>
              </w:rPr>
              <w:t>1</w:t>
            </w:r>
            <w:r w:rsidR="00EC6B78" w:rsidRPr="00BD545C">
              <w:rPr>
                <w:rFonts w:ascii="Times New Roman" w:hAnsi="Times New Roman" w:cs="Times New Roman"/>
                <w:sz w:val="20"/>
                <w:szCs w:val="20"/>
              </w:rPr>
              <w:t>.</w:t>
            </w:r>
            <w:r>
              <w:rPr>
                <w:rFonts w:ascii="Times New Roman" w:hAnsi="Times New Roman" w:cs="Times New Roman"/>
                <w:sz w:val="20"/>
                <w:szCs w:val="20"/>
              </w:rPr>
              <w:t>86</w:t>
            </w:r>
            <w:r w:rsidR="00EC6B78" w:rsidRPr="00BD545C">
              <w:rPr>
                <w:rFonts w:ascii="Times New Roman" w:hAnsi="Times New Roman" w:cs="Times New Roman"/>
                <w:sz w:val="20"/>
                <w:szCs w:val="20"/>
              </w:rPr>
              <w:t>)</w:t>
            </w:r>
          </w:p>
        </w:tc>
        <w:tc>
          <w:tcPr>
            <w:tcW w:w="521" w:type="pct"/>
          </w:tcPr>
          <w:p w14:paraId="0000FE83" w14:textId="73BC332E" w:rsidR="00EC6B78" w:rsidRPr="00BD545C" w:rsidRDefault="00EC6B78" w:rsidP="00370EA9">
            <w:pPr>
              <w:spacing w:line="480" w:lineRule="auto"/>
              <w:rPr>
                <w:rFonts w:ascii="Times New Roman" w:hAnsi="Times New Roman" w:cs="Times New Roman"/>
                <w:sz w:val="20"/>
                <w:szCs w:val="20"/>
              </w:rPr>
            </w:pPr>
            <w:r>
              <w:rPr>
                <w:rFonts w:ascii="Times New Roman" w:hAnsi="Times New Roman" w:cs="Times New Roman"/>
                <w:sz w:val="20"/>
                <w:szCs w:val="20"/>
              </w:rPr>
              <w:t>0</w:t>
            </w:r>
            <w:r w:rsidRPr="00BD545C">
              <w:rPr>
                <w:rFonts w:ascii="Times New Roman" w:hAnsi="Times New Roman" w:cs="Times New Roman"/>
                <w:sz w:val="20"/>
                <w:szCs w:val="20"/>
              </w:rPr>
              <w:t>.</w:t>
            </w:r>
            <w:r w:rsidR="00A44BBA">
              <w:rPr>
                <w:rFonts w:ascii="Times New Roman" w:hAnsi="Times New Roman" w:cs="Times New Roman"/>
                <w:sz w:val="20"/>
                <w:szCs w:val="20"/>
              </w:rPr>
              <w:t>91</w:t>
            </w:r>
          </w:p>
        </w:tc>
      </w:tr>
      <w:tr w:rsidR="00EC6B78" w:rsidRPr="00BD545C" w14:paraId="362C41A1" w14:textId="77777777" w:rsidTr="007B2843">
        <w:tc>
          <w:tcPr>
            <w:tcW w:w="900" w:type="pct"/>
          </w:tcPr>
          <w:p w14:paraId="312A3F1F" w14:textId="77777777" w:rsidR="00EC6B78" w:rsidRPr="00BD545C" w:rsidRDefault="00EC6B78" w:rsidP="00370EA9">
            <w:pPr>
              <w:spacing w:line="480" w:lineRule="auto"/>
              <w:rPr>
                <w:rFonts w:ascii="Times New Roman" w:hAnsi="Times New Roman" w:cs="Times New Roman"/>
                <w:sz w:val="20"/>
                <w:szCs w:val="20"/>
              </w:rPr>
            </w:pPr>
            <w:r w:rsidRPr="00BD545C">
              <w:rPr>
                <w:rFonts w:ascii="Times New Roman" w:hAnsi="Times New Roman" w:cs="Times New Roman"/>
                <w:sz w:val="20"/>
                <w:szCs w:val="20"/>
              </w:rPr>
              <w:t>Any substance-use disorder</w:t>
            </w:r>
          </w:p>
        </w:tc>
        <w:tc>
          <w:tcPr>
            <w:tcW w:w="680" w:type="pct"/>
          </w:tcPr>
          <w:p w14:paraId="3CC44567" w14:textId="77777777" w:rsidR="00EC6B78" w:rsidRPr="00BD545C" w:rsidRDefault="00EC6B78" w:rsidP="00370EA9">
            <w:pPr>
              <w:spacing w:line="480" w:lineRule="auto"/>
              <w:rPr>
                <w:rFonts w:ascii="Times New Roman" w:hAnsi="Times New Roman" w:cs="Times New Roman"/>
                <w:sz w:val="20"/>
                <w:szCs w:val="20"/>
              </w:rPr>
            </w:pPr>
            <w:r w:rsidRPr="00BD545C">
              <w:rPr>
                <w:rFonts w:ascii="Times New Roman" w:hAnsi="Times New Roman" w:cs="Times New Roman"/>
                <w:sz w:val="20"/>
                <w:szCs w:val="20"/>
              </w:rPr>
              <w:t>20/158 (1</w:t>
            </w:r>
            <w:r>
              <w:rPr>
                <w:rFonts w:ascii="Times New Roman" w:hAnsi="Times New Roman" w:cs="Times New Roman"/>
                <w:sz w:val="20"/>
                <w:szCs w:val="20"/>
              </w:rPr>
              <w:t>3</w:t>
            </w:r>
            <w:r w:rsidRPr="00BD545C">
              <w:rPr>
                <w:rFonts w:ascii="Times New Roman" w:hAnsi="Times New Roman" w:cs="Times New Roman"/>
                <w:sz w:val="20"/>
                <w:szCs w:val="20"/>
              </w:rPr>
              <w:t>%)</w:t>
            </w:r>
          </w:p>
        </w:tc>
        <w:tc>
          <w:tcPr>
            <w:tcW w:w="692" w:type="pct"/>
          </w:tcPr>
          <w:p w14:paraId="50A762A6" w14:textId="77777777" w:rsidR="00EC6B78" w:rsidRPr="00BD545C" w:rsidRDefault="00EC6B78" w:rsidP="00370EA9">
            <w:pPr>
              <w:spacing w:line="480" w:lineRule="auto"/>
              <w:rPr>
                <w:rFonts w:ascii="Times New Roman" w:hAnsi="Times New Roman" w:cs="Times New Roman"/>
                <w:sz w:val="20"/>
                <w:szCs w:val="20"/>
              </w:rPr>
            </w:pPr>
            <w:r w:rsidRPr="00BD545C">
              <w:rPr>
                <w:rFonts w:ascii="Times New Roman" w:hAnsi="Times New Roman" w:cs="Times New Roman"/>
                <w:sz w:val="20"/>
                <w:szCs w:val="20"/>
              </w:rPr>
              <w:t>14/130 (1</w:t>
            </w:r>
            <w:r>
              <w:rPr>
                <w:rFonts w:ascii="Times New Roman" w:hAnsi="Times New Roman" w:cs="Times New Roman"/>
                <w:sz w:val="20"/>
                <w:szCs w:val="20"/>
              </w:rPr>
              <w:t>1</w:t>
            </w:r>
            <w:r w:rsidRPr="00BD545C">
              <w:rPr>
                <w:rFonts w:ascii="Times New Roman" w:hAnsi="Times New Roman" w:cs="Times New Roman"/>
                <w:sz w:val="20"/>
                <w:szCs w:val="20"/>
              </w:rPr>
              <w:t>%)</w:t>
            </w:r>
          </w:p>
        </w:tc>
        <w:tc>
          <w:tcPr>
            <w:tcW w:w="851" w:type="pct"/>
          </w:tcPr>
          <w:p w14:paraId="4080592A" w14:textId="77777777" w:rsidR="00EC6B78" w:rsidRPr="00BD545C" w:rsidRDefault="00EC6B78" w:rsidP="00370EA9">
            <w:pPr>
              <w:spacing w:line="480" w:lineRule="auto"/>
              <w:rPr>
                <w:rFonts w:ascii="Times New Roman" w:hAnsi="Times New Roman" w:cs="Times New Roman"/>
                <w:sz w:val="20"/>
                <w:szCs w:val="20"/>
              </w:rPr>
            </w:pPr>
            <w:r w:rsidRPr="00BD545C">
              <w:rPr>
                <w:rFonts w:ascii="Times New Roman" w:hAnsi="Times New Roman" w:cs="Times New Roman"/>
                <w:sz w:val="20"/>
                <w:szCs w:val="20"/>
              </w:rPr>
              <w:t>1.15 (0.55, 2.40)</w:t>
            </w:r>
          </w:p>
        </w:tc>
        <w:tc>
          <w:tcPr>
            <w:tcW w:w="396" w:type="pct"/>
          </w:tcPr>
          <w:p w14:paraId="16E97874" w14:textId="77777777" w:rsidR="00EC6B78" w:rsidRPr="00BD545C" w:rsidRDefault="00EC6B78" w:rsidP="00370EA9">
            <w:pPr>
              <w:spacing w:line="480" w:lineRule="auto"/>
              <w:rPr>
                <w:rFonts w:ascii="Times New Roman" w:hAnsi="Times New Roman" w:cs="Times New Roman"/>
                <w:sz w:val="20"/>
                <w:szCs w:val="20"/>
              </w:rPr>
            </w:pPr>
            <w:r>
              <w:rPr>
                <w:rFonts w:ascii="Times New Roman" w:hAnsi="Times New Roman" w:cs="Times New Roman"/>
                <w:sz w:val="20"/>
                <w:szCs w:val="20"/>
              </w:rPr>
              <w:t>0</w:t>
            </w:r>
            <w:r w:rsidRPr="00BD545C">
              <w:rPr>
                <w:rFonts w:ascii="Times New Roman" w:hAnsi="Times New Roman" w:cs="Times New Roman"/>
                <w:sz w:val="20"/>
                <w:szCs w:val="20"/>
              </w:rPr>
              <w:t>.70</w:t>
            </w:r>
          </w:p>
        </w:tc>
        <w:tc>
          <w:tcPr>
            <w:tcW w:w="960" w:type="pct"/>
          </w:tcPr>
          <w:p w14:paraId="15BEA59A" w14:textId="2958E26C" w:rsidR="00EC6B78" w:rsidRPr="00A44BBA" w:rsidRDefault="00EC6B78" w:rsidP="00370EA9">
            <w:pPr>
              <w:spacing w:line="480" w:lineRule="auto"/>
              <w:rPr>
                <w:rFonts w:ascii="Times New Roman" w:hAnsi="Times New Roman" w:cs="Times New Roman"/>
                <w:sz w:val="20"/>
                <w:szCs w:val="20"/>
                <w:highlight w:val="yellow"/>
              </w:rPr>
            </w:pPr>
            <w:r w:rsidRPr="00FC2A2F">
              <w:rPr>
                <w:rFonts w:ascii="Times New Roman" w:hAnsi="Times New Roman" w:cs="Times New Roman"/>
                <w:sz w:val="20"/>
                <w:szCs w:val="20"/>
              </w:rPr>
              <w:t>1.</w:t>
            </w:r>
            <w:r w:rsidR="002B0299" w:rsidRPr="00FC2A2F">
              <w:rPr>
                <w:rFonts w:ascii="Times New Roman" w:hAnsi="Times New Roman" w:cs="Times New Roman"/>
                <w:sz w:val="20"/>
                <w:szCs w:val="20"/>
              </w:rPr>
              <w:t xml:space="preserve">01 </w:t>
            </w:r>
            <w:r w:rsidRPr="00FC2A2F">
              <w:rPr>
                <w:rFonts w:ascii="Times New Roman" w:hAnsi="Times New Roman" w:cs="Times New Roman"/>
                <w:sz w:val="20"/>
                <w:szCs w:val="20"/>
              </w:rPr>
              <w:t>(0.</w:t>
            </w:r>
            <w:r w:rsidR="002B0299" w:rsidRPr="00FC2A2F">
              <w:rPr>
                <w:rFonts w:ascii="Times New Roman" w:hAnsi="Times New Roman" w:cs="Times New Roman"/>
                <w:sz w:val="20"/>
                <w:szCs w:val="20"/>
              </w:rPr>
              <w:t>35</w:t>
            </w:r>
            <w:r w:rsidRPr="00FC2A2F">
              <w:rPr>
                <w:rFonts w:ascii="Times New Roman" w:hAnsi="Times New Roman" w:cs="Times New Roman"/>
                <w:sz w:val="20"/>
                <w:szCs w:val="20"/>
              </w:rPr>
              <w:t xml:space="preserve">, </w:t>
            </w:r>
            <w:r w:rsidR="002B0299" w:rsidRPr="00FC2A2F">
              <w:rPr>
                <w:rFonts w:ascii="Times New Roman" w:hAnsi="Times New Roman" w:cs="Times New Roman"/>
                <w:sz w:val="20"/>
                <w:szCs w:val="20"/>
              </w:rPr>
              <w:t>2</w:t>
            </w:r>
            <w:r w:rsidRPr="00FC2A2F">
              <w:rPr>
                <w:rFonts w:ascii="Times New Roman" w:hAnsi="Times New Roman" w:cs="Times New Roman"/>
                <w:sz w:val="20"/>
                <w:szCs w:val="20"/>
              </w:rPr>
              <w:t>.</w:t>
            </w:r>
            <w:r w:rsidR="002B0299" w:rsidRPr="00FC2A2F">
              <w:rPr>
                <w:rFonts w:ascii="Times New Roman" w:hAnsi="Times New Roman" w:cs="Times New Roman"/>
                <w:sz w:val="20"/>
                <w:szCs w:val="20"/>
              </w:rPr>
              <w:t>88</w:t>
            </w:r>
            <w:r w:rsidRPr="00FC2A2F">
              <w:rPr>
                <w:rFonts w:ascii="Times New Roman" w:hAnsi="Times New Roman" w:cs="Times New Roman"/>
                <w:sz w:val="20"/>
                <w:szCs w:val="20"/>
              </w:rPr>
              <w:t>)</w:t>
            </w:r>
            <w:r w:rsidR="00E979C8" w:rsidRPr="00FC2A2F">
              <w:rPr>
                <w:rFonts w:ascii="Times New Roman" w:hAnsi="Times New Roman" w:cs="Times New Roman"/>
                <w:sz w:val="20"/>
                <w:szCs w:val="20"/>
                <w:vertAlign w:val="superscript"/>
              </w:rPr>
              <w:t>$</w:t>
            </w:r>
          </w:p>
        </w:tc>
        <w:tc>
          <w:tcPr>
            <w:tcW w:w="521" w:type="pct"/>
          </w:tcPr>
          <w:p w14:paraId="4DE3C5E8" w14:textId="45957CBC" w:rsidR="00EC6B78" w:rsidRPr="00A44BBA" w:rsidRDefault="00EC6B78" w:rsidP="00FC2A2F">
            <w:pPr>
              <w:rPr>
                <w:rFonts w:ascii="Times New Roman" w:hAnsi="Times New Roman" w:cs="Times New Roman"/>
                <w:sz w:val="20"/>
                <w:szCs w:val="20"/>
                <w:highlight w:val="yellow"/>
              </w:rPr>
            </w:pPr>
            <w:r w:rsidRPr="00FC2A2F">
              <w:rPr>
                <w:rFonts w:ascii="Times New Roman" w:hAnsi="Times New Roman" w:cs="Times New Roman"/>
                <w:sz w:val="20"/>
                <w:szCs w:val="20"/>
              </w:rPr>
              <w:t>0.</w:t>
            </w:r>
            <w:r w:rsidR="002B0299">
              <w:rPr>
                <w:rFonts w:ascii="Times New Roman" w:hAnsi="Times New Roman" w:cs="Times New Roman"/>
                <w:sz w:val="20"/>
                <w:szCs w:val="20"/>
              </w:rPr>
              <w:t>98</w:t>
            </w:r>
          </w:p>
        </w:tc>
      </w:tr>
    </w:tbl>
    <w:p w14:paraId="5ADE89FD" w14:textId="6B077522" w:rsidR="00EC6B78" w:rsidRPr="00BD545C" w:rsidRDefault="00EC6B78" w:rsidP="00370EA9">
      <w:pPr>
        <w:spacing w:line="480" w:lineRule="auto"/>
        <w:rPr>
          <w:rFonts w:ascii="Times New Roman" w:hAnsi="Times New Roman" w:cs="Times New Roman"/>
          <w:b/>
          <w:sz w:val="20"/>
          <w:szCs w:val="20"/>
        </w:rPr>
      </w:pPr>
      <w:r w:rsidRPr="002333A4">
        <w:rPr>
          <w:rFonts w:ascii="Times New Roman" w:hAnsi="Times New Roman" w:cs="Times New Roman"/>
          <w:sz w:val="20"/>
          <w:szCs w:val="20"/>
          <w:vertAlign w:val="superscript"/>
        </w:rPr>
        <w:t>#</w:t>
      </w:r>
      <w:proofErr w:type="gramStart"/>
      <w:r>
        <w:rPr>
          <w:rFonts w:ascii="Times New Roman" w:hAnsi="Times New Roman" w:cs="Times New Roman"/>
          <w:sz w:val="20"/>
          <w:szCs w:val="20"/>
        </w:rPr>
        <w:t>on</w:t>
      </w:r>
      <w:proofErr w:type="gramEnd"/>
      <w:r w:rsidRPr="00BD545C">
        <w:rPr>
          <w:rFonts w:ascii="Times New Roman" w:hAnsi="Times New Roman" w:cs="Times New Roman"/>
          <w:sz w:val="20"/>
          <w:szCs w:val="20"/>
        </w:rPr>
        <w:t xml:space="preserve"> Beck Anxiety Inventory; </w:t>
      </w:r>
      <w:r>
        <w:rPr>
          <w:rFonts w:ascii="Times New Roman" w:hAnsi="Times New Roman" w:cs="Times New Roman"/>
          <w:sz w:val="20"/>
          <w:szCs w:val="20"/>
        </w:rPr>
        <w:t>^on</w:t>
      </w:r>
      <w:r w:rsidRPr="00BD545C">
        <w:rPr>
          <w:rFonts w:ascii="Times New Roman" w:hAnsi="Times New Roman" w:cs="Times New Roman"/>
          <w:sz w:val="20"/>
          <w:szCs w:val="20"/>
        </w:rPr>
        <w:t xml:space="preserve"> </w:t>
      </w:r>
      <w:proofErr w:type="spellStart"/>
      <w:r w:rsidRPr="00BD545C">
        <w:rPr>
          <w:rFonts w:ascii="Times New Roman" w:hAnsi="Times New Roman" w:cs="Times New Roman"/>
          <w:sz w:val="20"/>
          <w:szCs w:val="20"/>
        </w:rPr>
        <w:t>Center</w:t>
      </w:r>
      <w:proofErr w:type="spellEnd"/>
      <w:r w:rsidRPr="00BD545C">
        <w:rPr>
          <w:rFonts w:ascii="Times New Roman" w:hAnsi="Times New Roman" w:cs="Times New Roman"/>
          <w:sz w:val="20"/>
          <w:szCs w:val="20"/>
        </w:rPr>
        <w:t xml:space="preserve"> for Epidemiologic Studies </w:t>
      </w:r>
      <w:r w:rsidRPr="00BD545C">
        <w:rPr>
          <w:rFonts w:ascii="Times New Roman" w:hAnsi="Times New Roman" w:cs="Times New Roman"/>
          <w:sz w:val="20"/>
          <w:szCs w:val="20"/>
          <w:lang w:val="en-AU"/>
        </w:rPr>
        <w:t>Depression Scale-Revised</w:t>
      </w:r>
      <w:r w:rsidRPr="00BD545C">
        <w:rPr>
          <w:rFonts w:ascii="Times New Roman" w:hAnsi="Times New Roman" w:cs="Times New Roman"/>
          <w:sz w:val="20"/>
          <w:szCs w:val="20"/>
        </w:rPr>
        <w:t xml:space="preserve">; </w:t>
      </w:r>
      <w:r>
        <w:rPr>
          <w:rFonts w:ascii="Times New Roman" w:hAnsi="Times New Roman" w:cs="Times New Roman"/>
          <w:sz w:val="20"/>
          <w:szCs w:val="20"/>
        </w:rPr>
        <w:t xml:space="preserve">Disorders include current and lifetime; </w:t>
      </w:r>
      <w:r w:rsidRPr="00BD545C">
        <w:rPr>
          <w:rFonts w:ascii="Times New Roman" w:hAnsi="Times New Roman" w:cs="Times New Roman"/>
          <w:sz w:val="20"/>
          <w:szCs w:val="20"/>
        </w:rPr>
        <w:t xml:space="preserve">Adjusted results are adjusted for sex, birthweight SD score, and excludes those with IQs more than 2SD below the control group mean at 18 years or at a previous follow-up if 18 year data were unavailable. </w:t>
      </w:r>
      <w:r>
        <w:rPr>
          <w:rFonts w:ascii="Times New Roman" w:hAnsi="Times New Roman" w:cs="Times New Roman"/>
          <w:sz w:val="20"/>
          <w:szCs w:val="20"/>
          <w:vertAlign w:val="superscript"/>
        </w:rPr>
        <w:t>$</w:t>
      </w:r>
      <w:r w:rsidR="002B0299">
        <w:rPr>
          <w:rFonts w:ascii="Times New Roman" w:hAnsi="Times New Roman" w:cs="Times New Roman"/>
          <w:sz w:val="20"/>
          <w:szCs w:val="20"/>
        </w:rPr>
        <w:t xml:space="preserve">Results from logistic regression model </w:t>
      </w:r>
      <w:r w:rsidR="008F5A97">
        <w:rPr>
          <w:rFonts w:ascii="Times New Roman" w:hAnsi="Times New Roman" w:cs="Times New Roman"/>
          <w:sz w:val="20"/>
          <w:szCs w:val="20"/>
        </w:rPr>
        <w:t xml:space="preserve">with </w:t>
      </w:r>
      <w:r w:rsidR="002B0299">
        <w:rPr>
          <w:rFonts w:ascii="Times New Roman" w:hAnsi="Times New Roman" w:cs="Times New Roman"/>
          <w:sz w:val="20"/>
          <w:szCs w:val="20"/>
        </w:rPr>
        <w:t>cluster</w:t>
      </w:r>
      <w:r w:rsidR="008F5A97">
        <w:rPr>
          <w:rFonts w:ascii="Times New Roman" w:hAnsi="Times New Roman" w:cs="Times New Roman"/>
          <w:sz w:val="20"/>
          <w:szCs w:val="20"/>
        </w:rPr>
        <w:t>-robust</w:t>
      </w:r>
      <w:r w:rsidR="002B0299">
        <w:rPr>
          <w:rFonts w:ascii="Times New Roman" w:hAnsi="Times New Roman" w:cs="Times New Roman"/>
          <w:sz w:val="20"/>
          <w:szCs w:val="20"/>
        </w:rPr>
        <w:t xml:space="preserve"> </w:t>
      </w:r>
      <w:r w:rsidR="008F5A97">
        <w:rPr>
          <w:rFonts w:ascii="Times New Roman" w:hAnsi="Times New Roman" w:cs="Times New Roman"/>
          <w:sz w:val="20"/>
          <w:szCs w:val="20"/>
        </w:rPr>
        <w:t>standard errors</w:t>
      </w:r>
      <w:r w:rsidR="002B0299">
        <w:rPr>
          <w:rFonts w:ascii="Times New Roman" w:hAnsi="Times New Roman" w:cs="Times New Roman"/>
          <w:sz w:val="20"/>
          <w:szCs w:val="20"/>
        </w:rPr>
        <w:t xml:space="preserve"> due to failure </w:t>
      </w:r>
      <w:r w:rsidR="008F5A97">
        <w:rPr>
          <w:rFonts w:ascii="Times New Roman" w:hAnsi="Times New Roman" w:cs="Times New Roman"/>
          <w:sz w:val="20"/>
          <w:szCs w:val="20"/>
        </w:rPr>
        <w:t>when fitting model using</w:t>
      </w:r>
      <w:r w:rsidR="002B0299">
        <w:rPr>
          <w:rFonts w:ascii="Times New Roman" w:hAnsi="Times New Roman" w:cs="Times New Roman"/>
          <w:sz w:val="20"/>
          <w:szCs w:val="20"/>
        </w:rPr>
        <w:t xml:space="preserve"> GEE</w:t>
      </w:r>
      <w:r w:rsidR="008F5A97">
        <w:rPr>
          <w:rFonts w:ascii="Times New Roman" w:hAnsi="Times New Roman" w:cs="Times New Roman"/>
          <w:sz w:val="20"/>
          <w:szCs w:val="20"/>
        </w:rPr>
        <w:t>s</w:t>
      </w:r>
      <w:r>
        <w:rPr>
          <w:rFonts w:ascii="Times New Roman" w:hAnsi="Times New Roman" w:cs="Times New Roman"/>
          <w:sz w:val="20"/>
          <w:szCs w:val="20"/>
        </w:rPr>
        <w:t xml:space="preserve">; </w:t>
      </w:r>
      <w:r w:rsidRPr="00BD545C">
        <w:rPr>
          <w:rFonts w:ascii="Times New Roman" w:hAnsi="Times New Roman" w:cs="Times New Roman"/>
          <w:sz w:val="20"/>
          <w:szCs w:val="20"/>
        </w:rPr>
        <w:t>CI = confidence interval</w:t>
      </w:r>
      <w:r w:rsidRPr="00BD545C">
        <w:rPr>
          <w:rFonts w:ascii="Times New Roman" w:hAnsi="Times New Roman" w:cs="Times New Roman"/>
          <w:b/>
          <w:sz w:val="20"/>
          <w:szCs w:val="20"/>
        </w:rPr>
        <w:br w:type="page"/>
      </w:r>
    </w:p>
    <w:p w14:paraId="26609A36" w14:textId="18258EB1" w:rsidR="00EC6B78" w:rsidRDefault="00EC6B78" w:rsidP="00370EA9">
      <w:pPr>
        <w:spacing w:line="480" w:lineRule="auto"/>
        <w:rPr>
          <w:rFonts w:ascii="Times New Roman" w:hAnsi="Times New Roman" w:cs="Times New Roman"/>
          <w:sz w:val="20"/>
          <w:szCs w:val="20"/>
        </w:rPr>
      </w:pPr>
      <w:r>
        <w:rPr>
          <w:rFonts w:ascii="Times New Roman" w:hAnsi="Times New Roman" w:cs="Times New Roman"/>
          <w:b/>
          <w:sz w:val="20"/>
          <w:szCs w:val="20"/>
        </w:rPr>
        <w:lastRenderedPageBreak/>
        <w:t>Supporting</w:t>
      </w:r>
      <w:r w:rsidRPr="00BD545C">
        <w:rPr>
          <w:rFonts w:ascii="Times New Roman" w:hAnsi="Times New Roman" w:cs="Times New Roman"/>
          <w:b/>
          <w:sz w:val="20"/>
          <w:szCs w:val="20"/>
        </w:rPr>
        <w:t xml:space="preserve"> Table </w:t>
      </w:r>
      <w:r w:rsidR="00A20909">
        <w:rPr>
          <w:rFonts w:ascii="Times New Roman" w:hAnsi="Times New Roman" w:cs="Times New Roman"/>
          <w:b/>
          <w:sz w:val="20"/>
          <w:szCs w:val="20"/>
        </w:rPr>
        <w:t>5</w:t>
      </w:r>
      <w:r w:rsidRPr="00BD545C">
        <w:rPr>
          <w:rFonts w:ascii="Times New Roman" w:hAnsi="Times New Roman" w:cs="Times New Roman"/>
          <w:b/>
          <w:sz w:val="20"/>
          <w:szCs w:val="20"/>
        </w:rPr>
        <w:t xml:space="preserve">. </w:t>
      </w:r>
      <w:bookmarkStart w:id="0" w:name="_Hlk81810821"/>
      <w:r w:rsidRPr="00BD545C">
        <w:rPr>
          <w:rFonts w:ascii="Times New Roman" w:hAnsi="Times New Roman" w:cs="Times New Roman"/>
          <w:sz w:val="20"/>
          <w:szCs w:val="20"/>
        </w:rPr>
        <w:t xml:space="preserve">Complete case analysis of change over time in </w:t>
      </w:r>
      <w:r>
        <w:rPr>
          <w:rFonts w:ascii="Times New Roman" w:hAnsi="Times New Roman" w:cs="Times New Roman"/>
          <w:sz w:val="20"/>
          <w:szCs w:val="20"/>
        </w:rPr>
        <w:t xml:space="preserve">current </w:t>
      </w:r>
      <w:r w:rsidRPr="00BD545C">
        <w:rPr>
          <w:rFonts w:ascii="Times New Roman" w:hAnsi="Times New Roman" w:cs="Times New Roman"/>
          <w:sz w:val="20"/>
          <w:szCs w:val="20"/>
        </w:rPr>
        <w:t>mental health outcomes from 18 to 25 years</w:t>
      </w:r>
      <w:r>
        <w:rPr>
          <w:rFonts w:ascii="Times New Roman" w:hAnsi="Times New Roman" w:cs="Times New Roman"/>
          <w:sz w:val="20"/>
          <w:szCs w:val="20"/>
        </w:rPr>
        <w:t xml:space="preserve"> in young people born EP/ELBW and NBW</w:t>
      </w:r>
      <w:r w:rsidRPr="00BD545C">
        <w:rPr>
          <w:rFonts w:ascii="Times New Roman" w:hAnsi="Times New Roman" w:cs="Times New Roman"/>
          <w:sz w:val="20"/>
          <w:szCs w:val="20"/>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0"/>
        <w:gridCol w:w="2926"/>
        <w:gridCol w:w="1765"/>
        <w:gridCol w:w="1887"/>
        <w:gridCol w:w="1963"/>
        <w:gridCol w:w="1689"/>
      </w:tblGrid>
      <w:tr w:rsidR="00EC6B78" w:rsidRPr="00D36084" w14:paraId="60BA73F4" w14:textId="77777777" w:rsidTr="003B76D3">
        <w:tc>
          <w:tcPr>
            <w:tcW w:w="1336" w:type="pct"/>
          </w:tcPr>
          <w:p w14:paraId="6308C149" w14:textId="77777777" w:rsidR="00EC6B78" w:rsidRPr="00D36084" w:rsidRDefault="00EC6B78" w:rsidP="00370EA9">
            <w:pPr>
              <w:spacing w:line="480" w:lineRule="auto"/>
              <w:rPr>
                <w:rFonts w:ascii="Times New Roman" w:hAnsi="Times New Roman" w:cs="Times New Roman"/>
                <w:sz w:val="20"/>
                <w:szCs w:val="20"/>
                <w:lang w:val="en-AU"/>
              </w:rPr>
            </w:pPr>
          </w:p>
        </w:tc>
        <w:tc>
          <w:tcPr>
            <w:tcW w:w="1048" w:type="pct"/>
          </w:tcPr>
          <w:p w14:paraId="61EC0C26" w14:textId="77777777" w:rsidR="00EC6B78" w:rsidRPr="00A915CE" w:rsidRDefault="00EC6B78" w:rsidP="00370EA9">
            <w:pPr>
              <w:spacing w:line="480" w:lineRule="auto"/>
              <w:rPr>
                <w:rFonts w:ascii="Times New Roman" w:hAnsi="Times New Roman" w:cs="Times New Roman"/>
                <w:b/>
                <w:bCs/>
                <w:sz w:val="20"/>
                <w:szCs w:val="20"/>
                <w:lang w:val="en-AU"/>
              </w:rPr>
            </w:pPr>
          </w:p>
        </w:tc>
        <w:tc>
          <w:tcPr>
            <w:tcW w:w="1308" w:type="pct"/>
            <w:gridSpan w:val="2"/>
          </w:tcPr>
          <w:p w14:paraId="379AE698" w14:textId="77777777" w:rsidR="00EC6B78" w:rsidRPr="00A915CE" w:rsidRDefault="00EC6B78" w:rsidP="00370EA9">
            <w:pPr>
              <w:spacing w:line="480" w:lineRule="auto"/>
              <w:rPr>
                <w:rFonts w:ascii="Times New Roman" w:hAnsi="Times New Roman" w:cs="Times New Roman"/>
                <w:b/>
                <w:bCs/>
                <w:sz w:val="20"/>
                <w:szCs w:val="20"/>
                <w:lang w:val="en-AU"/>
              </w:rPr>
            </w:pPr>
            <w:r w:rsidRPr="00A915CE">
              <w:rPr>
                <w:rFonts w:ascii="Times New Roman" w:hAnsi="Times New Roman" w:cs="Times New Roman"/>
                <w:b/>
                <w:bCs/>
                <w:sz w:val="20"/>
                <w:szCs w:val="20"/>
                <w:lang w:val="en-AU"/>
              </w:rPr>
              <w:t>EP/ELBW</w:t>
            </w:r>
          </w:p>
        </w:tc>
        <w:tc>
          <w:tcPr>
            <w:tcW w:w="1308" w:type="pct"/>
            <w:gridSpan w:val="2"/>
          </w:tcPr>
          <w:p w14:paraId="4C8D386C" w14:textId="77777777" w:rsidR="00EC6B78" w:rsidRPr="00A915CE" w:rsidRDefault="00EC6B78" w:rsidP="00370EA9">
            <w:pPr>
              <w:spacing w:line="480" w:lineRule="auto"/>
              <w:rPr>
                <w:rFonts w:ascii="Times New Roman" w:hAnsi="Times New Roman" w:cs="Times New Roman"/>
                <w:b/>
                <w:bCs/>
                <w:sz w:val="20"/>
                <w:szCs w:val="20"/>
                <w:lang w:val="en-AU"/>
              </w:rPr>
            </w:pPr>
            <w:r w:rsidRPr="00A915CE">
              <w:rPr>
                <w:rFonts w:ascii="Times New Roman" w:hAnsi="Times New Roman" w:cs="Times New Roman"/>
                <w:b/>
                <w:bCs/>
                <w:sz w:val="20"/>
                <w:szCs w:val="20"/>
                <w:lang w:val="en-AU"/>
              </w:rPr>
              <w:t>NBW</w:t>
            </w:r>
          </w:p>
        </w:tc>
      </w:tr>
      <w:tr w:rsidR="00EC6B78" w:rsidRPr="00D36084" w14:paraId="4A0C0DE8" w14:textId="77777777" w:rsidTr="003B76D3">
        <w:tc>
          <w:tcPr>
            <w:tcW w:w="1336" w:type="pct"/>
          </w:tcPr>
          <w:p w14:paraId="6BFF46FB" w14:textId="77777777" w:rsidR="00EC6B78" w:rsidRPr="00D36084" w:rsidRDefault="00EC6B78" w:rsidP="00370EA9">
            <w:pPr>
              <w:spacing w:line="480" w:lineRule="auto"/>
              <w:rPr>
                <w:rFonts w:ascii="Times New Roman" w:hAnsi="Times New Roman" w:cs="Times New Roman"/>
                <w:sz w:val="20"/>
                <w:szCs w:val="20"/>
                <w:lang w:val="en-AU"/>
              </w:rPr>
            </w:pPr>
          </w:p>
        </w:tc>
        <w:tc>
          <w:tcPr>
            <w:tcW w:w="1048" w:type="pct"/>
          </w:tcPr>
          <w:p w14:paraId="3B53083D" w14:textId="77777777" w:rsidR="00EC6B78" w:rsidRPr="00A915CE" w:rsidRDefault="00EC6B78" w:rsidP="00370EA9">
            <w:pPr>
              <w:spacing w:line="480" w:lineRule="auto"/>
              <w:rPr>
                <w:rFonts w:ascii="Times New Roman" w:hAnsi="Times New Roman" w:cs="Times New Roman"/>
                <w:b/>
                <w:bCs/>
                <w:sz w:val="20"/>
                <w:szCs w:val="20"/>
                <w:lang w:val="en-AU"/>
              </w:rPr>
            </w:pPr>
          </w:p>
        </w:tc>
        <w:tc>
          <w:tcPr>
            <w:tcW w:w="1308" w:type="pct"/>
            <w:gridSpan w:val="2"/>
          </w:tcPr>
          <w:p w14:paraId="7B6FEC24" w14:textId="77777777" w:rsidR="00EC6B78" w:rsidRPr="00A915CE" w:rsidRDefault="00EC6B78" w:rsidP="00370EA9">
            <w:pPr>
              <w:spacing w:line="480" w:lineRule="auto"/>
              <w:rPr>
                <w:rFonts w:ascii="Times New Roman" w:hAnsi="Times New Roman" w:cs="Times New Roman"/>
                <w:b/>
                <w:bCs/>
                <w:sz w:val="20"/>
                <w:szCs w:val="20"/>
                <w:lang w:val="en-AU"/>
              </w:rPr>
            </w:pPr>
            <w:r w:rsidRPr="00A915CE">
              <w:rPr>
                <w:rFonts w:ascii="Times New Roman" w:hAnsi="Times New Roman" w:cs="Times New Roman"/>
                <w:b/>
                <w:bCs/>
                <w:sz w:val="20"/>
                <w:szCs w:val="20"/>
                <w:lang w:val="en-AU"/>
              </w:rPr>
              <w:t>Diagnosis at 25</w:t>
            </w:r>
          </w:p>
        </w:tc>
        <w:tc>
          <w:tcPr>
            <w:tcW w:w="1308" w:type="pct"/>
            <w:gridSpan w:val="2"/>
          </w:tcPr>
          <w:p w14:paraId="0FC31512" w14:textId="77777777" w:rsidR="00EC6B78" w:rsidRPr="00A915CE" w:rsidRDefault="00EC6B78" w:rsidP="00370EA9">
            <w:pPr>
              <w:spacing w:line="480" w:lineRule="auto"/>
              <w:rPr>
                <w:rFonts w:ascii="Times New Roman" w:hAnsi="Times New Roman" w:cs="Times New Roman"/>
                <w:b/>
                <w:bCs/>
                <w:sz w:val="20"/>
                <w:szCs w:val="20"/>
                <w:lang w:val="en-AU"/>
              </w:rPr>
            </w:pPr>
            <w:r w:rsidRPr="00A915CE">
              <w:rPr>
                <w:rFonts w:ascii="Times New Roman" w:hAnsi="Times New Roman" w:cs="Times New Roman"/>
                <w:b/>
                <w:bCs/>
                <w:sz w:val="20"/>
                <w:szCs w:val="20"/>
                <w:lang w:val="en-AU"/>
              </w:rPr>
              <w:t>Diagnosis at 25</w:t>
            </w:r>
          </w:p>
        </w:tc>
      </w:tr>
      <w:tr w:rsidR="00EC6B78" w:rsidRPr="00D36084" w14:paraId="42B921A9" w14:textId="77777777" w:rsidTr="003B76D3">
        <w:tc>
          <w:tcPr>
            <w:tcW w:w="1336" w:type="pct"/>
            <w:tcBorders>
              <w:bottom w:val="single" w:sz="4" w:space="0" w:color="auto"/>
            </w:tcBorders>
          </w:tcPr>
          <w:p w14:paraId="4B7E6A3A" w14:textId="77777777" w:rsidR="00EC6B78" w:rsidRPr="00D36084" w:rsidRDefault="00EC6B78" w:rsidP="00370EA9">
            <w:pPr>
              <w:spacing w:line="480" w:lineRule="auto"/>
              <w:rPr>
                <w:rFonts w:ascii="Times New Roman" w:hAnsi="Times New Roman" w:cs="Times New Roman"/>
                <w:sz w:val="20"/>
                <w:szCs w:val="20"/>
                <w:lang w:val="en-AU"/>
              </w:rPr>
            </w:pPr>
          </w:p>
        </w:tc>
        <w:tc>
          <w:tcPr>
            <w:tcW w:w="1048" w:type="pct"/>
            <w:tcBorders>
              <w:bottom w:val="single" w:sz="4" w:space="0" w:color="auto"/>
            </w:tcBorders>
          </w:tcPr>
          <w:p w14:paraId="4BBE10F4" w14:textId="77777777" w:rsidR="00EC6B78" w:rsidRPr="00A915CE" w:rsidRDefault="00EC6B78" w:rsidP="00370EA9">
            <w:pPr>
              <w:spacing w:line="480" w:lineRule="auto"/>
              <w:rPr>
                <w:rFonts w:ascii="Times New Roman" w:hAnsi="Times New Roman" w:cs="Times New Roman"/>
                <w:b/>
                <w:bCs/>
                <w:sz w:val="20"/>
                <w:szCs w:val="20"/>
                <w:lang w:val="en-AU"/>
              </w:rPr>
            </w:pPr>
          </w:p>
        </w:tc>
        <w:tc>
          <w:tcPr>
            <w:tcW w:w="632" w:type="pct"/>
            <w:tcBorders>
              <w:bottom w:val="single" w:sz="4" w:space="0" w:color="auto"/>
            </w:tcBorders>
          </w:tcPr>
          <w:p w14:paraId="559D5155" w14:textId="77777777" w:rsidR="00EC6B78" w:rsidRPr="00A915CE" w:rsidRDefault="00EC6B78" w:rsidP="00370EA9">
            <w:pPr>
              <w:spacing w:line="480" w:lineRule="auto"/>
              <w:rPr>
                <w:rFonts w:ascii="Times New Roman" w:hAnsi="Times New Roman" w:cs="Times New Roman"/>
                <w:b/>
                <w:bCs/>
                <w:sz w:val="20"/>
                <w:szCs w:val="20"/>
                <w:lang w:val="en-AU"/>
              </w:rPr>
            </w:pPr>
            <w:r w:rsidRPr="00A915CE">
              <w:rPr>
                <w:rFonts w:ascii="Times New Roman" w:hAnsi="Times New Roman" w:cs="Times New Roman"/>
                <w:b/>
                <w:bCs/>
                <w:sz w:val="20"/>
                <w:szCs w:val="20"/>
                <w:lang w:val="en-AU"/>
              </w:rPr>
              <w:t>Yes</w:t>
            </w:r>
          </w:p>
        </w:tc>
        <w:tc>
          <w:tcPr>
            <w:tcW w:w="676" w:type="pct"/>
            <w:tcBorders>
              <w:bottom w:val="single" w:sz="4" w:space="0" w:color="auto"/>
            </w:tcBorders>
          </w:tcPr>
          <w:p w14:paraId="0F460AEA" w14:textId="77777777" w:rsidR="00EC6B78" w:rsidRPr="00A915CE" w:rsidRDefault="00EC6B78" w:rsidP="00370EA9">
            <w:pPr>
              <w:spacing w:line="480" w:lineRule="auto"/>
              <w:rPr>
                <w:rFonts w:ascii="Times New Roman" w:hAnsi="Times New Roman" w:cs="Times New Roman"/>
                <w:b/>
                <w:bCs/>
                <w:sz w:val="20"/>
                <w:szCs w:val="20"/>
                <w:lang w:val="en-AU"/>
              </w:rPr>
            </w:pPr>
            <w:r w:rsidRPr="00A915CE">
              <w:rPr>
                <w:rFonts w:ascii="Times New Roman" w:hAnsi="Times New Roman" w:cs="Times New Roman"/>
                <w:b/>
                <w:bCs/>
                <w:sz w:val="20"/>
                <w:szCs w:val="20"/>
                <w:lang w:val="en-AU"/>
              </w:rPr>
              <w:t>No</w:t>
            </w:r>
          </w:p>
        </w:tc>
        <w:tc>
          <w:tcPr>
            <w:tcW w:w="703" w:type="pct"/>
            <w:tcBorders>
              <w:bottom w:val="single" w:sz="4" w:space="0" w:color="auto"/>
            </w:tcBorders>
          </w:tcPr>
          <w:p w14:paraId="0D1D6F1B" w14:textId="77777777" w:rsidR="00EC6B78" w:rsidRPr="00A915CE" w:rsidRDefault="00EC6B78" w:rsidP="00370EA9">
            <w:pPr>
              <w:spacing w:line="480" w:lineRule="auto"/>
              <w:rPr>
                <w:rFonts w:ascii="Times New Roman" w:hAnsi="Times New Roman" w:cs="Times New Roman"/>
                <w:b/>
                <w:bCs/>
                <w:sz w:val="20"/>
                <w:szCs w:val="20"/>
                <w:lang w:val="en-AU"/>
              </w:rPr>
            </w:pPr>
            <w:r w:rsidRPr="00A915CE">
              <w:rPr>
                <w:rFonts w:ascii="Times New Roman" w:hAnsi="Times New Roman" w:cs="Times New Roman"/>
                <w:b/>
                <w:bCs/>
                <w:sz w:val="20"/>
                <w:szCs w:val="20"/>
                <w:lang w:val="en-AU"/>
              </w:rPr>
              <w:t>Yes</w:t>
            </w:r>
          </w:p>
        </w:tc>
        <w:tc>
          <w:tcPr>
            <w:tcW w:w="605" w:type="pct"/>
            <w:tcBorders>
              <w:bottom w:val="single" w:sz="4" w:space="0" w:color="auto"/>
            </w:tcBorders>
          </w:tcPr>
          <w:p w14:paraId="3D3C05D9" w14:textId="77777777" w:rsidR="00EC6B78" w:rsidRPr="00A915CE" w:rsidRDefault="00EC6B78" w:rsidP="00370EA9">
            <w:pPr>
              <w:spacing w:line="480" w:lineRule="auto"/>
              <w:rPr>
                <w:rFonts w:ascii="Times New Roman" w:hAnsi="Times New Roman" w:cs="Times New Roman"/>
                <w:b/>
                <w:bCs/>
                <w:sz w:val="20"/>
                <w:szCs w:val="20"/>
                <w:lang w:val="en-AU"/>
              </w:rPr>
            </w:pPr>
            <w:r w:rsidRPr="00A915CE">
              <w:rPr>
                <w:rFonts w:ascii="Times New Roman" w:hAnsi="Times New Roman" w:cs="Times New Roman"/>
                <w:b/>
                <w:bCs/>
                <w:sz w:val="20"/>
                <w:szCs w:val="20"/>
                <w:lang w:val="en-AU"/>
              </w:rPr>
              <w:t>No</w:t>
            </w:r>
          </w:p>
        </w:tc>
      </w:tr>
      <w:tr w:rsidR="00EC6B78" w:rsidRPr="00D36084" w14:paraId="0663D9E6" w14:textId="77777777" w:rsidTr="003B76D3">
        <w:tc>
          <w:tcPr>
            <w:tcW w:w="1336" w:type="pct"/>
            <w:tcBorders>
              <w:top w:val="single" w:sz="4" w:space="0" w:color="auto"/>
            </w:tcBorders>
          </w:tcPr>
          <w:p w14:paraId="534D2357" w14:textId="77777777" w:rsidR="00EC6B78" w:rsidRPr="00A915CE" w:rsidRDefault="00EC6B78" w:rsidP="00370EA9">
            <w:pPr>
              <w:spacing w:line="480" w:lineRule="auto"/>
              <w:rPr>
                <w:rFonts w:ascii="Times New Roman" w:hAnsi="Times New Roman" w:cs="Times New Roman"/>
                <w:b/>
                <w:bCs/>
                <w:sz w:val="20"/>
                <w:szCs w:val="20"/>
                <w:lang w:val="en-AU"/>
              </w:rPr>
            </w:pPr>
            <w:r w:rsidRPr="00A915CE">
              <w:rPr>
                <w:rFonts w:ascii="Times New Roman" w:hAnsi="Times New Roman" w:cs="Times New Roman"/>
                <w:b/>
                <w:bCs/>
                <w:sz w:val="20"/>
                <w:szCs w:val="20"/>
                <w:lang w:val="en-AU"/>
              </w:rPr>
              <w:t>ADHD symptoms at 18</w:t>
            </w:r>
          </w:p>
        </w:tc>
        <w:tc>
          <w:tcPr>
            <w:tcW w:w="1048" w:type="pct"/>
            <w:tcBorders>
              <w:top w:val="single" w:sz="4" w:space="0" w:color="auto"/>
            </w:tcBorders>
          </w:tcPr>
          <w:p w14:paraId="51519D5E" w14:textId="77777777" w:rsidR="00EC6B78" w:rsidRPr="00A915CE" w:rsidRDefault="00EC6B78" w:rsidP="00370EA9">
            <w:pPr>
              <w:spacing w:line="480" w:lineRule="auto"/>
              <w:jc w:val="center"/>
              <w:rPr>
                <w:rFonts w:ascii="Times New Roman" w:hAnsi="Times New Roman" w:cs="Times New Roman"/>
                <w:b/>
                <w:bCs/>
                <w:sz w:val="20"/>
                <w:szCs w:val="20"/>
                <w:lang w:val="en-AU"/>
              </w:rPr>
            </w:pPr>
            <w:r w:rsidRPr="00A915CE">
              <w:rPr>
                <w:rFonts w:ascii="Times New Roman" w:hAnsi="Times New Roman" w:cs="Times New Roman"/>
                <w:b/>
                <w:bCs/>
                <w:sz w:val="20"/>
                <w:szCs w:val="20"/>
                <w:lang w:val="en-AU"/>
              </w:rPr>
              <w:t>Yes</w:t>
            </w:r>
          </w:p>
        </w:tc>
        <w:tc>
          <w:tcPr>
            <w:tcW w:w="632" w:type="pct"/>
            <w:tcBorders>
              <w:top w:val="single" w:sz="4" w:space="0" w:color="auto"/>
            </w:tcBorders>
          </w:tcPr>
          <w:p w14:paraId="430EF40B"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7</w:t>
            </w:r>
          </w:p>
        </w:tc>
        <w:tc>
          <w:tcPr>
            <w:tcW w:w="676" w:type="pct"/>
            <w:tcBorders>
              <w:top w:val="single" w:sz="4" w:space="0" w:color="auto"/>
            </w:tcBorders>
          </w:tcPr>
          <w:p w14:paraId="2FB51C1E"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25</w:t>
            </w:r>
          </w:p>
        </w:tc>
        <w:tc>
          <w:tcPr>
            <w:tcW w:w="703" w:type="pct"/>
            <w:tcBorders>
              <w:top w:val="single" w:sz="4" w:space="0" w:color="auto"/>
            </w:tcBorders>
          </w:tcPr>
          <w:p w14:paraId="520487BC"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4</w:t>
            </w:r>
          </w:p>
        </w:tc>
        <w:tc>
          <w:tcPr>
            <w:tcW w:w="605" w:type="pct"/>
            <w:tcBorders>
              <w:top w:val="single" w:sz="4" w:space="0" w:color="auto"/>
            </w:tcBorders>
          </w:tcPr>
          <w:p w14:paraId="12D81329"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4</w:t>
            </w:r>
          </w:p>
        </w:tc>
      </w:tr>
      <w:tr w:rsidR="00EC6B78" w:rsidRPr="00D36084" w14:paraId="5A5A4FFA" w14:textId="77777777" w:rsidTr="003B76D3">
        <w:tc>
          <w:tcPr>
            <w:tcW w:w="1336" w:type="pct"/>
            <w:tcBorders>
              <w:bottom w:val="single" w:sz="4" w:space="0" w:color="auto"/>
            </w:tcBorders>
          </w:tcPr>
          <w:p w14:paraId="3FAB0367" w14:textId="77777777" w:rsidR="00EC6B78" w:rsidRPr="00A915CE" w:rsidRDefault="00EC6B78" w:rsidP="00370EA9">
            <w:pPr>
              <w:spacing w:line="480" w:lineRule="auto"/>
              <w:rPr>
                <w:rFonts w:ascii="Times New Roman" w:hAnsi="Times New Roman" w:cs="Times New Roman"/>
                <w:b/>
                <w:bCs/>
                <w:sz w:val="20"/>
                <w:szCs w:val="20"/>
                <w:lang w:val="en-AU"/>
              </w:rPr>
            </w:pPr>
          </w:p>
        </w:tc>
        <w:tc>
          <w:tcPr>
            <w:tcW w:w="1048" w:type="pct"/>
            <w:tcBorders>
              <w:bottom w:val="single" w:sz="4" w:space="0" w:color="auto"/>
            </w:tcBorders>
          </w:tcPr>
          <w:p w14:paraId="1EAE5EC3" w14:textId="77777777" w:rsidR="00EC6B78" w:rsidRPr="00A915CE" w:rsidRDefault="00EC6B78" w:rsidP="00370EA9">
            <w:pPr>
              <w:spacing w:line="480" w:lineRule="auto"/>
              <w:jc w:val="center"/>
              <w:rPr>
                <w:rFonts w:ascii="Times New Roman" w:hAnsi="Times New Roman" w:cs="Times New Roman"/>
                <w:b/>
                <w:bCs/>
                <w:sz w:val="20"/>
                <w:szCs w:val="20"/>
                <w:lang w:val="en-AU"/>
              </w:rPr>
            </w:pPr>
            <w:r w:rsidRPr="00A915CE">
              <w:rPr>
                <w:rFonts w:ascii="Times New Roman" w:hAnsi="Times New Roman" w:cs="Times New Roman"/>
                <w:b/>
                <w:bCs/>
                <w:sz w:val="20"/>
                <w:szCs w:val="20"/>
                <w:lang w:val="en-AU"/>
              </w:rPr>
              <w:t>No</w:t>
            </w:r>
          </w:p>
        </w:tc>
        <w:tc>
          <w:tcPr>
            <w:tcW w:w="632" w:type="pct"/>
            <w:tcBorders>
              <w:bottom w:val="single" w:sz="4" w:space="0" w:color="auto"/>
            </w:tcBorders>
          </w:tcPr>
          <w:p w14:paraId="2276183D"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18</w:t>
            </w:r>
          </w:p>
        </w:tc>
        <w:tc>
          <w:tcPr>
            <w:tcW w:w="676" w:type="pct"/>
            <w:tcBorders>
              <w:bottom w:val="single" w:sz="4" w:space="0" w:color="auto"/>
            </w:tcBorders>
          </w:tcPr>
          <w:p w14:paraId="278C94E2"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90</w:t>
            </w:r>
          </w:p>
        </w:tc>
        <w:tc>
          <w:tcPr>
            <w:tcW w:w="703" w:type="pct"/>
            <w:tcBorders>
              <w:bottom w:val="single" w:sz="4" w:space="0" w:color="auto"/>
            </w:tcBorders>
          </w:tcPr>
          <w:p w14:paraId="573868D5"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6</w:t>
            </w:r>
          </w:p>
        </w:tc>
        <w:tc>
          <w:tcPr>
            <w:tcW w:w="605" w:type="pct"/>
            <w:tcBorders>
              <w:bottom w:val="single" w:sz="4" w:space="0" w:color="auto"/>
            </w:tcBorders>
          </w:tcPr>
          <w:p w14:paraId="2A1A9F34"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92</w:t>
            </w:r>
          </w:p>
        </w:tc>
      </w:tr>
      <w:tr w:rsidR="00EC6B78" w:rsidRPr="00D36084" w14:paraId="077723FF" w14:textId="77777777" w:rsidTr="003B76D3">
        <w:tc>
          <w:tcPr>
            <w:tcW w:w="1336" w:type="pct"/>
          </w:tcPr>
          <w:p w14:paraId="55BB0B9A" w14:textId="77777777" w:rsidR="00EC6B78" w:rsidRPr="00A915CE" w:rsidRDefault="00EC6B78" w:rsidP="00370EA9">
            <w:pPr>
              <w:spacing w:line="480" w:lineRule="auto"/>
              <w:rPr>
                <w:rFonts w:ascii="Times New Roman" w:hAnsi="Times New Roman" w:cs="Times New Roman"/>
                <w:b/>
                <w:bCs/>
                <w:sz w:val="20"/>
                <w:szCs w:val="20"/>
                <w:lang w:val="en-AU"/>
              </w:rPr>
            </w:pPr>
            <w:r w:rsidRPr="00A915CE">
              <w:rPr>
                <w:rFonts w:ascii="Times New Roman" w:hAnsi="Times New Roman" w:cs="Times New Roman"/>
                <w:b/>
                <w:bCs/>
                <w:sz w:val="20"/>
                <w:szCs w:val="20"/>
                <w:lang w:val="en-AU"/>
              </w:rPr>
              <w:t>ADHD at 18</w:t>
            </w:r>
          </w:p>
        </w:tc>
        <w:tc>
          <w:tcPr>
            <w:tcW w:w="1048" w:type="pct"/>
          </w:tcPr>
          <w:p w14:paraId="03B8EE5D" w14:textId="77777777" w:rsidR="00EC6B78" w:rsidRPr="00A915CE" w:rsidRDefault="00EC6B78" w:rsidP="00370EA9">
            <w:pPr>
              <w:spacing w:line="480" w:lineRule="auto"/>
              <w:jc w:val="center"/>
              <w:rPr>
                <w:rFonts w:ascii="Times New Roman" w:hAnsi="Times New Roman" w:cs="Times New Roman"/>
                <w:b/>
                <w:bCs/>
                <w:sz w:val="20"/>
                <w:szCs w:val="20"/>
                <w:lang w:val="en-AU"/>
              </w:rPr>
            </w:pPr>
            <w:r w:rsidRPr="00A915CE">
              <w:rPr>
                <w:rFonts w:ascii="Times New Roman" w:hAnsi="Times New Roman" w:cs="Times New Roman"/>
                <w:b/>
                <w:bCs/>
                <w:sz w:val="20"/>
                <w:szCs w:val="20"/>
                <w:lang w:val="en-AU"/>
              </w:rPr>
              <w:t>Yes</w:t>
            </w:r>
          </w:p>
        </w:tc>
        <w:tc>
          <w:tcPr>
            <w:tcW w:w="632" w:type="pct"/>
          </w:tcPr>
          <w:p w14:paraId="689D09F9" w14:textId="77777777" w:rsidR="00EC6B78" w:rsidRPr="00D36084" w:rsidRDefault="00EC6B78" w:rsidP="00370EA9">
            <w:pPr>
              <w:spacing w:line="480" w:lineRule="auto"/>
              <w:rPr>
                <w:rFonts w:ascii="Times New Roman" w:hAnsi="Times New Roman" w:cs="Times New Roman"/>
                <w:sz w:val="20"/>
                <w:szCs w:val="20"/>
                <w:lang w:val="en-AU"/>
              </w:rPr>
            </w:pPr>
            <w:r w:rsidRPr="00D36084">
              <w:rPr>
                <w:rFonts w:ascii="Times New Roman" w:hAnsi="Times New Roman" w:cs="Times New Roman"/>
                <w:sz w:val="20"/>
                <w:szCs w:val="20"/>
                <w:lang w:val="en-AU"/>
              </w:rPr>
              <w:t>2</w:t>
            </w:r>
          </w:p>
        </w:tc>
        <w:tc>
          <w:tcPr>
            <w:tcW w:w="676" w:type="pct"/>
          </w:tcPr>
          <w:p w14:paraId="6B948B64" w14:textId="77777777" w:rsidR="00EC6B78" w:rsidRPr="00D36084" w:rsidRDefault="00EC6B78" w:rsidP="00370EA9">
            <w:pPr>
              <w:spacing w:line="480" w:lineRule="auto"/>
              <w:rPr>
                <w:rFonts w:ascii="Times New Roman" w:hAnsi="Times New Roman" w:cs="Times New Roman"/>
                <w:sz w:val="20"/>
                <w:szCs w:val="20"/>
                <w:lang w:val="en-AU"/>
              </w:rPr>
            </w:pPr>
            <w:r w:rsidRPr="00D36084">
              <w:rPr>
                <w:rFonts w:ascii="Times New Roman" w:hAnsi="Times New Roman" w:cs="Times New Roman"/>
                <w:sz w:val="20"/>
                <w:szCs w:val="20"/>
                <w:lang w:val="en-AU"/>
              </w:rPr>
              <w:t>21</w:t>
            </w:r>
          </w:p>
        </w:tc>
        <w:tc>
          <w:tcPr>
            <w:tcW w:w="703" w:type="pct"/>
          </w:tcPr>
          <w:p w14:paraId="3CB477C9" w14:textId="77777777" w:rsidR="00EC6B78" w:rsidRPr="00D36084" w:rsidRDefault="00EC6B78" w:rsidP="00370EA9">
            <w:pPr>
              <w:spacing w:line="480" w:lineRule="auto"/>
              <w:rPr>
                <w:rFonts w:ascii="Times New Roman" w:hAnsi="Times New Roman" w:cs="Times New Roman"/>
                <w:sz w:val="20"/>
                <w:szCs w:val="20"/>
                <w:lang w:val="en-AU"/>
              </w:rPr>
            </w:pPr>
            <w:r w:rsidRPr="00D36084">
              <w:rPr>
                <w:rFonts w:ascii="Times New Roman" w:hAnsi="Times New Roman" w:cs="Times New Roman"/>
                <w:sz w:val="20"/>
                <w:szCs w:val="20"/>
                <w:lang w:val="en-AU"/>
              </w:rPr>
              <w:t>0</w:t>
            </w:r>
          </w:p>
        </w:tc>
        <w:tc>
          <w:tcPr>
            <w:tcW w:w="605" w:type="pct"/>
          </w:tcPr>
          <w:p w14:paraId="7264289E" w14:textId="77777777" w:rsidR="00EC6B78" w:rsidRPr="00D36084" w:rsidRDefault="00EC6B78" w:rsidP="00370EA9">
            <w:pPr>
              <w:spacing w:line="480" w:lineRule="auto"/>
              <w:rPr>
                <w:rFonts w:ascii="Times New Roman" w:hAnsi="Times New Roman" w:cs="Times New Roman"/>
                <w:sz w:val="20"/>
                <w:szCs w:val="20"/>
                <w:lang w:val="en-AU"/>
              </w:rPr>
            </w:pPr>
            <w:r w:rsidRPr="00D36084">
              <w:rPr>
                <w:rFonts w:ascii="Times New Roman" w:hAnsi="Times New Roman" w:cs="Times New Roman"/>
                <w:sz w:val="20"/>
                <w:szCs w:val="20"/>
                <w:lang w:val="en-AU"/>
              </w:rPr>
              <w:t>4</w:t>
            </w:r>
          </w:p>
        </w:tc>
      </w:tr>
      <w:tr w:rsidR="00EC6B78" w:rsidRPr="00D36084" w14:paraId="3D59556E" w14:textId="77777777" w:rsidTr="003B76D3">
        <w:tc>
          <w:tcPr>
            <w:tcW w:w="1336" w:type="pct"/>
            <w:tcBorders>
              <w:bottom w:val="single" w:sz="4" w:space="0" w:color="auto"/>
            </w:tcBorders>
          </w:tcPr>
          <w:p w14:paraId="00ACA503" w14:textId="77777777" w:rsidR="00EC6B78" w:rsidRPr="00D36084" w:rsidRDefault="00EC6B78" w:rsidP="00370EA9">
            <w:pPr>
              <w:spacing w:line="480" w:lineRule="auto"/>
              <w:rPr>
                <w:rFonts w:ascii="Times New Roman" w:hAnsi="Times New Roman" w:cs="Times New Roman"/>
                <w:sz w:val="20"/>
                <w:szCs w:val="20"/>
                <w:lang w:val="en-AU"/>
              </w:rPr>
            </w:pPr>
          </w:p>
        </w:tc>
        <w:tc>
          <w:tcPr>
            <w:tcW w:w="1048" w:type="pct"/>
            <w:tcBorders>
              <w:bottom w:val="single" w:sz="4" w:space="0" w:color="auto"/>
            </w:tcBorders>
          </w:tcPr>
          <w:p w14:paraId="7A43207B" w14:textId="77777777" w:rsidR="00EC6B78" w:rsidRPr="00A915CE" w:rsidRDefault="00EC6B78" w:rsidP="00370EA9">
            <w:pPr>
              <w:spacing w:line="480" w:lineRule="auto"/>
              <w:jc w:val="center"/>
              <w:rPr>
                <w:rFonts w:ascii="Times New Roman" w:hAnsi="Times New Roman" w:cs="Times New Roman"/>
                <w:b/>
                <w:bCs/>
                <w:sz w:val="20"/>
                <w:szCs w:val="20"/>
                <w:lang w:val="en-AU"/>
              </w:rPr>
            </w:pPr>
            <w:r w:rsidRPr="00A915CE">
              <w:rPr>
                <w:rFonts w:ascii="Times New Roman" w:hAnsi="Times New Roman" w:cs="Times New Roman"/>
                <w:b/>
                <w:bCs/>
                <w:sz w:val="20"/>
                <w:szCs w:val="20"/>
                <w:lang w:val="en-AU"/>
              </w:rPr>
              <w:t>No</w:t>
            </w:r>
          </w:p>
        </w:tc>
        <w:tc>
          <w:tcPr>
            <w:tcW w:w="632" w:type="pct"/>
            <w:tcBorders>
              <w:bottom w:val="single" w:sz="4" w:space="0" w:color="auto"/>
            </w:tcBorders>
          </w:tcPr>
          <w:p w14:paraId="7C41F7F5" w14:textId="77777777" w:rsidR="00EC6B78" w:rsidRPr="00D36084" w:rsidRDefault="00EC6B78" w:rsidP="00370EA9">
            <w:pPr>
              <w:spacing w:line="480" w:lineRule="auto"/>
              <w:rPr>
                <w:rFonts w:ascii="Times New Roman" w:hAnsi="Times New Roman" w:cs="Times New Roman"/>
                <w:sz w:val="20"/>
                <w:szCs w:val="20"/>
                <w:lang w:val="en-AU"/>
              </w:rPr>
            </w:pPr>
            <w:r w:rsidRPr="00D36084">
              <w:rPr>
                <w:rFonts w:ascii="Times New Roman" w:hAnsi="Times New Roman" w:cs="Times New Roman"/>
                <w:sz w:val="20"/>
                <w:szCs w:val="20"/>
                <w:lang w:val="en-AU"/>
              </w:rPr>
              <w:t>5</w:t>
            </w:r>
          </w:p>
        </w:tc>
        <w:tc>
          <w:tcPr>
            <w:tcW w:w="676" w:type="pct"/>
            <w:tcBorders>
              <w:bottom w:val="single" w:sz="4" w:space="0" w:color="auto"/>
            </w:tcBorders>
          </w:tcPr>
          <w:p w14:paraId="09D25F54" w14:textId="77777777" w:rsidR="00EC6B78" w:rsidRPr="00D36084" w:rsidRDefault="00EC6B78" w:rsidP="00370EA9">
            <w:pPr>
              <w:spacing w:line="480" w:lineRule="auto"/>
              <w:rPr>
                <w:rFonts w:ascii="Times New Roman" w:hAnsi="Times New Roman" w:cs="Times New Roman"/>
                <w:sz w:val="20"/>
                <w:szCs w:val="20"/>
                <w:lang w:val="en-AU"/>
              </w:rPr>
            </w:pPr>
            <w:r w:rsidRPr="00D36084">
              <w:rPr>
                <w:rFonts w:ascii="Times New Roman" w:hAnsi="Times New Roman" w:cs="Times New Roman"/>
                <w:sz w:val="20"/>
                <w:szCs w:val="20"/>
                <w:lang w:val="en-AU"/>
              </w:rPr>
              <w:t>109</w:t>
            </w:r>
          </w:p>
        </w:tc>
        <w:tc>
          <w:tcPr>
            <w:tcW w:w="703" w:type="pct"/>
            <w:tcBorders>
              <w:bottom w:val="single" w:sz="4" w:space="0" w:color="auto"/>
            </w:tcBorders>
          </w:tcPr>
          <w:p w14:paraId="669FCD97" w14:textId="77777777" w:rsidR="00EC6B78" w:rsidRPr="00D36084" w:rsidRDefault="00EC6B78" w:rsidP="00370EA9">
            <w:pPr>
              <w:spacing w:line="480" w:lineRule="auto"/>
              <w:rPr>
                <w:rFonts w:ascii="Times New Roman" w:hAnsi="Times New Roman" w:cs="Times New Roman"/>
                <w:sz w:val="20"/>
                <w:szCs w:val="20"/>
                <w:lang w:val="en-AU"/>
              </w:rPr>
            </w:pPr>
            <w:r w:rsidRPr="00D36084">
              <w:rPr>
                <w:rFonts w:ascii="Times New Roman" w:hAnsi="Times New Roman" w:cs="Times New Roman"/>
                <w:sz w:val="20"/>
                <w:szCs w:val="20"/>
                <w:lang w:val="en-AU"/>
              </w:rPr>
              <w:t>5</w:t>
            </w:r>
          </w:p>
        </w:tc>
        <w:tc>
          <w:tcPr>
            <w:tcW w:w="605" w:type="pct"/>
            <w:tcBorders>
              <w:bottom w:val="single" w:sz="4" w:space="0" w:color="auto"/>
            </w:tcBorders>
          </w:tcPr>
          <w:p w14:paraId="1B9EFCEA" w14:textId="77777777" w:rsidR="00EC6B78" w:rsidRPr="00D36084" w:rsidRDefault="00EC6B78" w:rsidP="00370EA9">
            <w:pPr>
              <w:spacing w:line="480" w:lineRule="auto"/>
              <w:rPr>
                <w:rFonts w:ascii="Times New Roman" w:hAnsi="Times New Roman" w:cs="Times New Roman"/>
                <w:sz w:val="20"/>
                <w:szCs w:val="20"/>
                <w:lang w:val="en-AU"/>
              </w:rPr>
            </w:pPr>
            <w:r w:rsidRPr="00D36084">
              <w:rPr>
                <w:rFonts w:ascii="Times New Roman" w:hAnsi="Times New Roman" w:cs="Times New Roman"/>
                <w:sz w:val="20"/>
                <w:szCs w:val="20"/>
                <w:lang w:val="en-AU"/>
              </w:rPr>
              <w:t>99</w:t>
            </w:r>
          </w:p>
        </w:tc>
      </w:tr>
      <w:tr w:rsidR="00EC6B78" w:rsidRPr="00D36084" w14:paraId="6624A080" w14:textId="77777777" w:rsidTr="003B7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6" w:type="pct"/>
            <w:tcBorders>
              <w:top w:val="single" w:sz="4" w:space="0" w:color="auto"/>
              <w:left w:val="nil"/>
              <w:bottom w:val="nil"/>
              <w:right w:val="nil"/>
            </w:tcBorders>
          </w:tcPr>
          <w:p w14:paraId="272F2E2F" w14:textId="77777777" w:rsidR="00EC6B78" w:rsidRPr="00B359C1" w:rsidRDefault="00EC6B78" w:rsidP="00370EA9">
            <w:pPr>
              <w:spacing w:line="480" w:lineRule="auto"/>
              <w:rPr>
                <w:rFonts w:ascii="Times New Roman" w:hAnsi="Times New Roman" w:cs="Times New Roman"/>
                <w:b/>
                <w:bCs/>
                <w:sz w:val="20"/>
                <w:szCs w:val="20"/>
              </w:rPr>
            </w:pPr>
            <w:r>
              <w:rPr>
                <w:rFonts w:ascii="Times New Roman" w:hAnsi="Times New Roman" w:cs="Times New Roman"/>
                <w:b/>
                <w:bCs/>
                <w:sz w:val="20"/>
                <w:szCs w:val="20"/>
              </w:rPr>
              <w:t>Current anxiety symptoms</w:t>
            </w:r>
            <w:r w:rsidRPr="002333A4">
              <w:rPr>
                <w:rFonts w:ascii="Times New Roman" w:hAnsi="Times New Roman" w:cs="Times New Roman"/>
                <w:sz w:val="20"/>
                <w:szCs w:val="20"/>
                <w:vertAlign w:val="superscript"/>
              </w:rPr>
              <w:t>#</w:t>
            </w:r>
          </w:p>
        </w:tc>
        <w:tc>
          <w:tcPr>
            <w:tcW w:w="1048" w:type="pct"/>
            <w:tcBorders>
              <w:top w:val="single" w:sz="4" w:space="0" w:color="auto"/>
              <w:left w:val="nil"/>
              <w:bottom w:val="nil"/>
              <w:right w:val="nil"/>
            </w:tcBorders>
          </w:tcPr>
          <w:p w14:paraId="580B9704" w14:textId="77777777" w:rsidR="00EC6B78" w:rsidRPr="00A915CE" w:rsidRDefault="00EC6B78" w:rsidP="00370EA9">
            <w:pPr>
              <w:spacing w:line="480" w:lineRule="auto"/>
              <w:jc w:val="center"/>
              <w:rPr>
                <w:rFonts w:ascii="Times New Roman" w:hAnsi="Times New Roman" w:cs="Times New Roman"/>
                <w:b/>
                <w:bCs/>
                <w:sz w:val="20"/>
                <w:szCs w:val="20"/>
                <w:lang w:val="en-AU"/>
              </w:rPr>
            </w:pPr>
            <w:r w:rsidRPr="00A915CE">
              <w:rPr>
                <w:rFonts w:ascii="Times New Roman" w:hAnsi="Times New Roman" w:cs="Times New Roman"/>
                <w:b/>
                <w:bCs/>
                <w:sz w:val="20"/>
                <w:szCs w:val="20"/>
                <w:lang w:val="en-AU"/>
              </w:rPr>
              <w:t>Yes</w:t>
            </w:r>
          </w:p>
        </w:tc>
        <w:tc>
          <w:tcPr>
            <w:tcW w:w="632" w:type="pct"/>
            <w:tcBorders>
              <w:top w:val="single" w:sz="4" w:space="0" w:color="auto"/>
              <w:left w:val="nil"/>
              <w:bottom w:val="nil"/>
              <w:right w:val="nil"/>
            </w:tcBorders>
          </w:tcPr>
          <w:p w14:paraId="4FAD5B67"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12</w:t>
            </w:r>
          </w:p>
        </w:tc>
        <w:tc>
          <w:tcPr>
            <w:tcW w:w="676" w:type="pct"/>
            <w:tcBorders>
              <w:top w:val="single" w:sz="4" w:space="0" w:color="auto"/>
              <w:left w:val="nil"/>
              <w:bottom w:val="nil"/>
              <w:right w:val="nil"/>
            </w:tcBorders>
          </w:tcPr>
          <w:p w14:paraId="48986E49"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14</w:t>
            </w:r>
          </w:p>
        </w:tc>
        <w:tc>
          <w:tcPr>
            <w:tcW w:w="703" w:type="pct"/>
            <w:tcBorders>
              <w:top w:val="single" w:sz="4" w:space="0" w:color="auto"/>
              <w:left w:val="nil"/>
              <w:bottom w:val="nil"/>
              <w:right w:val="nil"/>
            </w:tcBorders>
          </w:tcPr>
          <w:p w14:paraId="1ACBC7A1"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5</w:t>
            </w:r>
          </w:p>
        </w:tc>
        <w:tc>
          <w:tcPr>
            <w:tcW w:w="605" w:type="pct"/>
            <w:tcBorders>
              <w:top w:val="single" w:sz="4" w:space="0" w:color="auto"/>
              <w:left w:val="nil"/>
              <w:bottom w:val="nil"/>
              <w:right w:val="nil"/>
            </w:tcBorders>
          </w:tcPr>
          <w:p w14:paraId="16B62E8D"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11</w:t>
            </w:r>
          </w:p>
        </w:tc>
      </w:tr>
      <w:tr w:rsidR="00EC6B78" w:rsidRPr="00D36084" w14:paraId="590E5BB6" w14:textId="77777777" w:rsidTr="003B7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6" w:type="pct"/>
            <w:tcBorders>
              <w:top w:val="nil"/>
              <w:left w:val="nil"/>
              <w:bottom w:val="single" w:sz="4" w:space="0" w:color="auto"/>
              <w:right w:val="nil"/>
            </w:tcBorders>
          </w:tcPr>
          <w:p w14:paraId="262E4111" w14:textId="77777777" w:rsidR="00EC6B78" w:rsidRPr="00B359C1" w:rsidRDefault="00EC6B78" w:rsidP="00370EA9">
            <w:pPr>
              <w:spacing w:line="480" w:lineRule="auto"/>
              <w:rPr>
                <w:rFonts w:ascii="Times New Roman" w:hAnsi="Times New Roman" w:cs="Times New Roman"/>
                <w:b/>
                <w:bCs/>
                <w:sz w:val="20"/>
                <w:szCs w:val="20"/>
              </w:rPr>
            </w:pPr>
          </w:p>
        </w:tc>
        <w:tc>
          <w:tcPr>
            <w:tcW w:w="1048" w:type="pct"/>
            <w:tcBorders>
              <w:top w:val="nil"/>
              <w:left w:val="nil"/>
              <w:bottom w:val="single" w:sz="4" w:space="0" w:color="auto"/>
              <w:right w:val="nil"/>
            </w:tcBorders>
          </w:tcPr>
          <w:p w14:paraId="5782F899" w14:textId="77777777" w:rsidR="00EC6B78" w:rsidRPr="00A915CE" w:rsidRDefault="00EC6B78" w:rsidP="00370EA9">
            <w:pPr>
              <w:spacing w:line="480" w:lineRule="auto"/>
              <w:jc w:val="center"/>
              <w:rPr>
                <w:rFonts w:ascii="Times New Roman" w:hAnsi="Times New Roman" w:cs="Times New Roman"/>
                <w:b/>
                <w:bCs/>
                <w:sz w:val="20"/>
                <w:szCs w:val="20"/>
                <w:lang w:val="en-AU"/>
              </w:rPr>
            </w:pPr>
            <w:r w:rsidRPr="00A915CE">
              <w:rPr>
                <w:rFonts w:ascii="Times New Roman" w:hAnsi="Times New Roman" w:cs="Times New Roman"/>
                <w:b/>
                <w:bCs/>
                <w:sz w:val="20"/>
                <w:szCs w:val="20"/>
                <w:lang w:val="en-AU"/>
              </w:rPr>
              <w:t>No</w:t>
            </w:r>
          </w:p>
        </w:tc>
        <w:tc>
          <w:tcPr>
            <w:tcW w:w="632" w:type="pct"/>
            <w:tcBorders>
              <w:top w:val="nil"/>
              <w:left w:val="nil"/>
              <w:bottom w:val="single" w:sz="4" w:space="0" w:color="auto"/>
              <w:right w:val="nil"/>
            </w:tcBorders>
          </w:tcPr>
          <w:p w14:paraId="5687F41A"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18</w:t>
            </w:r>
          </w:p>
        </w:tc>
        <w:tc>
          <w:tcPr>
            <w:tcW w:w="676" w:type="pct"/>
            <w:tcBorders>
              <w:top w:val="nil"/>
              <w:left w:val="nil"/>
              <w:bottom w:val="single" w:sz="4" w:space="0" w:color="auto"/>
              <w:right w:val="nil"/>
            </w:tcBorders>
          </w:tcPr>
          <w:p w14:paraId="38AC6037"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97</w:t>
            </w:r>
          </w:p>
        </w:tc>
        <w:tc>
          <w:tcPr>
            <w:tcW w:w="703" w:type="pct"/>
            <w:tcBorders>
              <w:top w:val="nil"/>
              <w:left w:val="nil"/>
              <w:bottom w:val="single" w:sz="4" w:space="0" w:color="auto"/>
              <w:right w:val="nil"/>
            </w:tcBorders>
          </w:tcPr>
          <w:p w14:paraId="47F3DE7E"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16</w:t>
            </w:r>
          </w:p>
        </w:tc>
        <w:tc>
          <w:tcPr>
            <w:tcW w:w="605" w:type="pct"/>
            <w:tcBorders>
              <w:top w:val="nil"/>
              <w:left w:val="nil"/>
              <w:bottom w:val="single" w:sz="4" w:space="0" w:color="auto"/>
              <w:right w:val="nil"/>
            </w:tcBorders>
          </w:tcPr>
          <w:p w14:paraId="71AB70AC"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81</w:t>
            </w:r>
          </w:p>
        </w:tc>
      </w:tr>
      <w:tr w:rsidR="00EC6B78" w:rsidRPr="00D36084" w14:paraId="13C9CDAF" w14:textId="77777777" w:rsidTr="003B7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6" w:type="pct"/>
            <w:tcBorders>
              <w:top w:val="single" w:sz="4" w:space="0" w:color="auto"/>
              <w:left w:val="nil"/>
              <w:bottom w:val="nil"/>
              <w:right w:val="nil"/>
            </w:tcBorders>
          </w:tcPr>
          <w:p w14:paraId="16E13E3F" w14:textId="77777777" w:rsidR="00EC6B78" w:rsidRPr="00B359C1" w:rsidRDefault="00EC6B78" w:rsidP="00370EA9">
            <w:pPr>
              <w:spacing w:line="480" w:lineRule="auto"/>
              <w:rPr>
                <w:rFonts w:ascii="Times New Roman" w:hAnsi="Times New Roman" w:cs="Times New Roman"/>
                <w:b/>
                <w:bCs/>
                <w:sz w:val="20"/>
                <w:szCs w:val="20"/>
              </w:rPr>
            </w:pPr>
            <w:r>
              <w:rPr>
                <w:rFonts w:ascii="Times New Roman" w:hAnsi="Times New Roman" w:cs="Times New Roman"/>
                <w:b/>
                <w:bCs/>
                <w:sz w:val="20"/>
                <w:szCs w:val="20"/>
              </w:rPr>
              <w:t>Current depression symptoms^</w:t>
            </w:r>
            <w:r w:rsidRPr="00B359C1">
              <w:rPr>
                <w:rFonts w:ascii="Times New Roman" w:hAnsi="Times New Roman" w:cs="Times New Roman"/>
                <w:b/>
                <w:bCs/>
                <w:sz w:val="20"/>
                <w:szCs w:val="20"/>
              </w:rPr>
              <w:t xml:space="preserve"> </w:t>
            </w:r>
          </w:p>
        </w:tc>
        <w:tc>
          <w:tcPr>
            <w:tcW w:w="1048" w:type="pct"/>
            <w:tcBorders>
              <w:top w:val="single" w:sz="4" w:space="0" w:color="auto"/>
              <w:left w:val="nil"/>
              <w:bottom w:val="nil"/>
              <w:right w:val="nil"/>
            </w:tcBorders>
          </w:tcPr>
          <w:p w14:paraId="5A1DA44B" w14:textId="77777777" w:rsidR="00EC6B78" w:rsidRPr="00A915CE" w:rsidRDefault="00EC6B78" w:rsidP="00370EA9">
            <w:pPr>
              <w:spacing w:line="480" w:lineRule="auto"/>
              <w:jc w:val="center"/>
              <w:rPr>
                <w:rFonts w:ascii="Times New Roman" w:hAnsi="Times New Roman" w:cs="Times New Roman"/>
                <w:b/>
                <w:bCs/>
                <w:sz w:val="20"/>
                <w:szCs w:val="20"/>
                <w:lang w:val="en-AU"/>
              </w:rPr>
            </w:pPr>
            <w:r w:rsidRPr="00A915CE">
              <w:rPr>
                <w:rFonts w:ascii="Times New Roman" w:hAnsi="Times New Roman" w:cs="Times New Roman"/>
                <w:b/>
                <w:bCs/>
                <w:sz w:val="20"/>
                <w:szCs w:val="20"/>
                <w:lang w:val="en-AU"/>
              </w:rPr>
              <w:t>Yes</w:t>
            </w:r>
          </w:p>
        </w:tc>
        <w:tc>
          <w:tcPr>
            <w:tcW w:w="632" w:type="pct"/>
            <w:tcBorders>
              <w:top w:val="single" w:sz="4" w:space="0" w:color="auto"/>
              <w:left w:val="nil"/>
              <w:bottom w:val="nil"/>
              <w:right w:val="nil"/>
            </w:tcBorders>
          </w:tcPr>
          <w:p w14:paraId="3E34ADEF"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19</w:t>
            </w:r>
          </w:p>
        </w:tc>
        <w:tc>
          <w:tcPr>
            <w:tcW w:w="676" w:type="pct"/>
            <w:tcBorders>
              <w:top w:val="single" w:sz="4" w:space="0" w:color="auto"/>
              <w:left w:val="nil"/>
              <w:bottom w:val="nil"/>
              <w:right w:val="nil"/>
            </w:tcBorders>
          </w:tcPr>
          <w:p w14:paraId="060177C1"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14</w:t>
            </w:r>
          </w:p>
        </w:tc>
        <w:tc>
          <w:tcPr>
            <w:tcW w:w="703" w:type="pct"/>
            <w:tcBorders>
              <w:top w:val="single" w:sz="4" w:space="0" w:color="auto"/>
              <w:left w:val="nil"/>
              <w:bottom w:val="nil"/>
              <w:right w:val="nil"/>
            </w:tcBorders>
          </w:tcPr>
          <w:p w14:paraId="015BD6FF"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14</w:t>
            </w:r>
          </w:p>
        </w:tc>
        <w:tc>
          <w:tcPr>
            <w:tcW w:w="605" w:type="pct"/>
            <w:tcBorders>
              <w:top w:val="single" w:sz="4" w:space="0" w:color="auto"/>
              <w:left w:val="nil"/>
              <w:bottom w:val="nil"/>
              <w:right w:val="nil"/>
            </w:tcBorders>
          </w:tcPr>
          <w:p w14:paraId="3B53AABC"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7</w:t>
            </w:r>
          </w:p>
        </w:tc>
      </w:tr>
      <w:tr w:rsidR="00EC6B78" w:rsidRPr="00D36084" w14:paraId="2CAF3938" w14:textId="77777777" w:rsidTr="003B7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6" w:type="pct"/>
            <w:tcBorders>
              <w:top w:val="nil"/>
              <w:left w:val="nil"/>
              <w:bottom w:val="single" w:sz="4" w:space="0" w:color="auto"/>
              <w:right w:val="nil"/>
            </w:tcBorders>
          </w:tcPr>
          <w:p w14:paraId="3FE47A48" w14:textId="77777777" w:rsidR="00EC6B78" w:rsidRPr="00B359C1" w:rsidRDefault="00EC6B78" w:rsidP="00370EA9">
            <w:pPr>
              <w:spacing w:line="480" w:lineRule="auto"/>
              <w:rPr>
                <w:rFonts w:ascii="Times New Roman" w:hAnsi="Times New Roman" w:cs="Times New Roman"/>
                <w:b/>
                <w:bCs/>
                <w:sz w:val="20"/>
                <w:szCs w:val="20"/>
              </w:rPr>
            </w:pPr>
          </w:p>
        </w:tc>
        <w:tc>
          <w:tcPr>
            <w:tcW w:w="1048" w:type="pct"/>
            <w:tcBorders>
              <w:top w:val="nil"/>
              <w:left w:val="nil"/>
              <w:bottom w:val="single" w:sz="4" w:space="0" w:color="auto"/>
              <w:right w:val="nil"/>
            </w:tcBorders>
          </w:tcPr>
          <w:p w14:paraId="3B33EF7A" w14:textId="77777777" w:rsidR="00EC6B78" w:rsidRPr="00A915CE" w:rsidRDefault="00EC6B78" w:rsidP="00370EA9">
            <w:pPr>
              <w:spacing w:line="480" w:lineRule="auto"/>
              <w:jc w:val="center"/>
              <w:rPr>
                <w:rFonts w:ascii="Times New Roman" w:hAnsi="Times New Roman" w:cs="Times New Roman"/>
                <w:b/>
                <w:bCs/>
                <w:sz w:val="20"/>
                <w:szCs w:val="20"/>
                <w:lang w:val="en-AU"/>
              </w:rPr>
            </w:pPr>
            <w:r w:rsidRPr="00A915CE">
              <w:rPr>
                <w:rFonts w:ascii="Times New Roman" w:hAnsi="Times New Roman" w:cs="Times New Roman"/>
                <w:b/>
                <w:bCs/>
                <w:sz w:val="20"/>
                <w:szCs w:val="20"/>
                <w:lang w:val="en-AU"/>
              </w:rPr>
              <w:t>No</w:t>
            </w:r>
          </w:p>
        </w:tc>
        <w:tc>
          <w:tcPr>
            <w:tcW w:w="632" w:type="pct"/>
            <w:tcBorders>
              <w:top w:val="nil"/>
              <w:left w:val="nil"/>
              <w:bottom w:val="single" w:sz="4" w:space="0" w:color="auto"/>
              <w:right w:val="nil"/>
            </w:tcBorders>
          </w:tcPr>
          <w:p w14:paraId="5276F48F"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16</w:t>
            </w:r>
          </w:p>
        </w:tc>
        <w:tc>
          <w:tcPr>
            <w:tcW w:w="676" w:type="pct"/>
            <w:tcBorders>
              <w:top w:val="nil"/>
              <w:left w:val="nil"/>
              <w:bottom w:val="single" w:sz="4" w:space="0" w:color="auto"/>
              <w:right w:val="nil"/>
            </w:tcBorders>
          </w:tcPr>
          <w:p w14:paraId="3890F89A"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91</w:t>
            </w:r>
          </w:p>
        </w:tc>
        <w:tc>
          <w:tcPr>
            <w:tcW w:w="703" w:type="pct"/>
            <w:tcBorders>
              <w:top w:val="nil"/>
              <w:left w:val="nil"/>
              <w:bottom w:val="single" w:sz="4" w:space="0" w:color="auto"/>
              <w:right w:val="nil"/>
            </w:tcBorders>
          </w:tcPr>
          <w:p w14:paraId="2C9DFFF1"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13</w:t>
            </w:r>
          </w:p>
        </w:tc>
        <w:tc>
          <w:tcPr>
            <w:tcW w:w="605" w:type="pct"/>
            <w:tcBorders>
              <w:top w:val="nil"/>
              <w:left w:val="nil"/>
              <w:bottom w:val="single" w:sz="4" w:space="0" w:color="auto"/>
              <w:right w:val="nil"/>
            </w:tcBorders>
          </w:tcPr>
          <w:p w14:paraId="44708BC7"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79</w:t>
            </w:r>
          </w:p>
        </w:tc>
      </w:tr>
      <w:tr w:rsidR="00EC6B78" w:rsidRPr="00D36084" w14:paraId="352132D0" w14:textId="77777777" w:rsidTr="003B7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6" w:type="pct"/>
            <w:tcBorders>
              <w:top w:val="single" w:sz="4" w:space="0" w:color="auto"/>
              <w:left w:val="nil"/>
              <w:bottom w:val="nil"/>
              <w:right w:val="nil"/>
            </w:tcBorders>
          </w:tcPr>
          <w:p w14:paraId="5932F0B5" w14:textId="77777777" w:rsidR="00EC6B78" w:rsidRPr="00B359C1" w:rsidRDefault="00EC6B78" w:rsidP="00370EA9">
            <w:pPr>
              <w:spacing w:line="480" w:lineRule="auto"/>
              <w:rPr>
                <w:rFonts w:ascii="Times New Roman" w:hAnsi="Times New Roman" w:cs="Times New Roman"/>
                <w:b/>
                <w:bCs/>
                <w:sz w:val="20"/>
                <w:szCs w:val="20"/>
              </w:rPr>
            </w:pPr>
            <w:r w:rsidRPr="00B359C1">
              <w:rPr>
                <w:rFonts w:ascii="Times New Roman" w:hAnsi="Times New Roman" w:cs="Times New Roman"/>
                <w:b/>
                <w:bCs/>
                <w:sz w:val="20"/>
                <w:szCs w:val="20"/>
              </w:rPr>
              <w:t>Any anxiety or mood symptoms</w:t>
            </w:r>
          </w:p>
        </w:tc>
        <w:tc>
          <w:tcPr>
            <w:tcW w:w="1048" w:type="pct"/>
            <w:tcBorders>
              <w:top w:val="single" w:sz="4" w:space="0" w:color="auto"/>
              <w:left w:val="nil"/>
              <w:bottom w:val="nil"/>
              <w:right w:val="nil"/>
            </w:tcBorders>
          </w:tcPr>
          <w:p w14:paraId="12494804" w14:textId="77777777" w:rsidR="00EC6B78" w:rsidRPr="00A915CE" w:rsidRDefault="00EC6B78" w:rsidP="00370EA9">
            <w:pPr>
              <w:spacing w:line="480" w:lineRule="auto"/>
              <w:jc w:val="center"/>
              <w:rPr>
                <w:rFonts w:ascii="Times New Roman" w:hAnsi="Times New Roman" w:cs="Times New Roman"/>
                <w:b/>
                <w:bCs/>
                <w:sz w:val="20"/>
                <w:szCs w:val="20"/>
                <w:lang w:val="en-AU"/>
              </w:rPr>
            </w:pPr>
            <w:r w:rsidRPr="00A915CE">
              <w:rPr>
                <w:rFonts w:ascii="Times New Roman" w:hAnsi="Times New Roman" w:cs="Times New Roman"/>
                <w:b/>
                <w:bCs/>
                <w:sz w:val="20"/>
                <w:szCs w:val="20"/>
                <w:lang w:val="en-AU"/>
              </w:rPr>
              <w:t>Yes</w:t>
            </w:r>
          </w:p>
        </w:tc>
        <w:tc>
          <w:tcPr>
            <w:tcW w:w="632" w:type="pct"/>
            <w:tcBorders>
              <w:top w:val="single" w:sz="4" w:space="0" w:color="auto"/>
              <w:left w:val="nil"/>
              <w:bottom w:val="nil"/>
              <w:right w:val="nil"/>
            </w:tcBorders>
          </w:tcPr>
          <w:p w14:paraId="205C8963"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23</w:t>
            </w:r>
          </w:p>
        </w:tc>
        <w:tc>
          <w:tcPr>
            <w:tcW w:w="676" w:type="pct"/>
            <w:tcBorders>
              <w:top w:val="single" w:sz="4" w:space="0" w:color="auto"/>
              <w:left w:val="nil"/>
              <w:bottom w:val="nil"/>
              <w:right w:val="nil"/>
            </w:tcBorders>
          </w:tcPr>
          <w:p w14:paraId="190F5CD4"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17</w:t>
            </w:r>
          </w:p>
        </w:tc>
        <w:tc>
          <w:tcPr>
            <w:tcW w:w="703" w:type="pct"/>
            <w:tcBorders>
              <w:top w:val="single" w:sz="4" w:space="0" w:color="auto"/>
              <w:left w:val="nil"/>
              <w:bottom w:val="nil"/>
              <w:right w:val="nil"/>
            </w:tcBorders>
          </w:tcPr>
          <w:p w14:paraId="7D68FDE3"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18</w:t>
            </w:r>
          </w:p>
        </w:tc>
        <w:tc>
          <w:tcPr>
            <w:tcW w:w="605" w:type="pct"/>
            <w:tcBorders>
              <w:top w:val="single" w:sz="4" w:space="0" w:color="auto"/>
              <w:left w:val="nil"/>
              <w:bottom w:val="nil"/>
              <w:right w:val="nil"/>
            </w:tcBorders>
          </w:tcPr>
          <w:p w14:paraId="3FE0FB9B"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9</w:t>
            </w:r>
          </w:p>
        </w:tc>
      </w:tr>
      <w:tr w:rsidR="00EC6B78" w:rsidRPr="00D36084" w14:paraId="370A284A" w14:textId="77777777" w:rsidTr="003B7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6" w:type="pct"/>
            <w:tcBorders>
              <w:top w:val="nil"/>
              <w:left w:val="nil"/>
              <w:bottom w:val="single" w:sz="4" w:space="0" w:color="auto"/>
              <w:right w:val="nil"/>
            </w:tcBorders>
          </w:tcPr>
          <w:p w14:paraId="55A736AB" w14:textId="77777777" w:rsidR="00EC6B78" w:rsidRPr="00B359C1" w:rsidRDefault="00EC6B78" w:rsidP="00370EA9">
            <w:pPr>
              <w:spacing w:line="480" w:lineRule="auto"/>
              <w:rPr>
                <w:rFonts w:ascii="Times New Roman" w:hAnsi="Times New Roman" w:cs="Times New Roman"/>
                <w:b/>
                <w:bCs/>
                <w:sz w:val="20"/>
                <w:szCs w:val="20"/>
              </w:rPr>
            </w:pPr>
          </w:p>
        </w:tc>
        <w:tc>
          <w:tcPr>
            <w:tcW w:w="1048" w:type="pct"/>
            <w:tcBorders>
              <w:top w:val="nil"/>
              <w:left w:val="nil"/>
              <w:bottom w:val="single" w:sz="4" w:space="0" w:color="auto"/>
              <w:right w:val="nil"/>
            </w:tcBorders>
          </w:tcPr>
          <w:p w14:paraId="0AE9278C" w14:textId="77777777" w:rsidR="00EC6B78" w:rsidRPr="00A915CE" w:rsidRDefault="00EC6B78" w:rsidP="00370EA9">
            <w:pPr>
              <w:spacing w:line="480" w:lineRule="auto"/>
              <w:jc w:val="center"/>
              <w:rPr>
                <w:rFonts w:ascii="Times New Roman" w:hAnsi="Times New Roman" w:cs="Times New Roman"/>
                <w:b/>
                <w:bCs/>
                <w:sz w:val="20"/>
                <w:szCs w:val="20"/>
                <w:lang w:val="en-AU"/>
              </w:rPr>
            </w:pPr>
            <w:r w:rsidRPr="00A915CE">
              <w:rPr>
                <w:rFonts w:ascii="Times New Roman" w:hAnsi="Times New Roman" w:cs="Times New Roman"/>
                <w:b/>
                <w:bCs/>
                <w:sz w:val="20"/>
                <w:szCs w:val="20"/>
                <w:lang w:val="en-AU"/>
              </w:rPr>
              <w:t>No</w:t>
            </w:r>
          </w:p>
        </w:tc>
        <w:tc>
          <w:tcPr>
            <w:tcW w:w="632" w:type="pct"/>
            <w:tcBorders>
              <w:top w:val="nil"/>
              <w:left w:val="nil"/>
              <w:bottom w:val="single" w:sz="4" w:space="0" w:color="auto"/>
              <w:right w:val="nil"/>
            </w:tcBorders>
          </w:tcPr>
          <w:p w14:paraId="2D9EEF24"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23</w:t>
            </w:r>
          </w:p>
        </w:tc>
        <w:tc>
          <w:tcPr>
            <w:tcW w:w="676" w:type="pct"/>
            <w:tcBorders>
              <w:top w:val="nil"/>
              <w:left w:val="nil"/>
              <w:bottom w:val="single" w:sz="4" w:space="0" w:color="auto"/>
              <w:right w:val="nil"/>
            </w:tcBorders>
          </w:tcPr>
          <w:p w14:paraId="45490448"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77</w:t>
            </w:r>
          </w:p>
        </w:tc>
        <w:tc>
          <w:tcPr>
            <w:tcW w:w="703" w:type="pct"/>
            <w:tcBorders>
              <w:top w:val="nil"/>
              <w:left w:val="nil"/>
              <w:bottom w:val="single" w:sz="4" w:space="0" w:color="auto"/>
              <w:right w:val="nil"/>
            </w:tcBorders>
          </w:tcPr>
          <w:p w14:paraId="1D360D95"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16</w:t>
            </w:r>
          </w:p>
        </w:tc>
        <w:tc>
          <w:tcPr>
            <w:tcW w:w="605" w:type="pct"/>
            <w:tcBorders>
              <w:top w:val="nil"/>
              <w:left w:val="nil"/>
              <w:bottom w:val="single" w:sz="4" w:space="0" w:color="auto"/>
              <w:right w:val="nil"/>
            </w:tcBorders>
          </w:tcPr>
          <w:p w14:paraId="3DB3D549"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70</w:t>
            </w:r>
          </w:p>
        </w:tc>
      </w:tr>
      <w:tr w:rsidR="00EC6B78" w:rsidRPr="00D36084" w14:paraId="65A46E1A" w14:textId="77777777" w:rsidTr="003B7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6" w:type="pct"/>
            <w:tcBorders>
              <w:top w:val="single" w:sz="4" w:space="0" w:color="auto"/>
              <w:left w:val="nil"/>
              <w:bottom w:val="nil"/>
              <w:right w:val="nil"/>
            </w:tcBorders>
          </w:tcPr>
          <w:p w14:paraId="1BB85F66" w14:textId="77777777" w:rsidR="00EC6B78" w:rsidRPr="00B359C1" w:rsidRDefault="00EC6B78" w:rsidP="00370EA9">
            <w:pPr>
              <w:spacing w:line="480" w:lineRule="auto"/>
              <w:rPr>
                <w:rFonts w:ascii="Times New Roman" w:hAnsi="Times New Roman" w:cs="Times New Roman"/>
                <w:b/>
                <w:bCs/>
                <w:sz w:val="20"/>
                <w:szCs w:val="20"/>
              </w:rPr>
            </w:pPr>
            <w:r>
              <w:rPr>
                <w:rFonts w:ascii="Times New Roman" w:hAnsi="Times New Roman" w:cs="Times New Roman"/>
                <w:b/>
                <w:bCs/>
                <w:sz w:val="20"/>
                <w:szCs w:val="20"/>
              </w:rPr>
              <w:t>Generalized</w:t>
            </w:r>
            <w:r w:rsidRPr="00B359C1">
              <w:rPr>
                <w:rFonts w:ascii="Times New Roman" w:hAnsi="Times New Roman" w:cs="Times New Roman"/>
                <w:b/>
                <w:bCs/>
                <w:sz w:val="20"/>
                <w:szCs w:val="20"/>
              </w:rPr>
              <w:t xml:space="preserve"> anxiety disorder</w:t>
            </w:r>
          </w:p>
        </w:tc>
        <w:tc>
          <w:tcPr>
            <w:tcW w:w="1048" w:type="pct"/>
            <w:tcBorders>
              <w:top w:val="single" w:sz="4" w:space="0" w:color="auto"/>
              <w:left w:val="nil"/>
              <w:bottom w:val="nil"/>
              <w:right w:val="nil"/>
            </w:tcBorders>
          </w:tcPr>
          <w:p w14:paraId="0B308E98" w14:textId="77777777" w:rsidR="00EC6B78" w:rsidRPr="00A915CE" w:rsidRDefault="00EC6B78" w:rsidP="00370EA9">
            <w:pPr>
              <w:spacing w:line="480" w:lineRule="auto"/>
              <w:jc w:val="center"/>
              <w:rPr>
                <w:rFonts w:ascii="Times New Roman" w:hAnsi="Times New Roman" w:cs="Times New Roman"/>
                <w:b/>
                <w:bCs/>
                <w:sz w:val="20"/>
                <w:szCs w:val="20"/>
                <w:lang w:val="en-AU"/>
              </w:rPr>
            </w:pPr>
            <w:r w:rsidRPr="00A915CE">
              <w:rPr>
                <w:rFonts w:ascii="Times New Roman" w:hAnsi="Times New Roman" w:cs="Times New Roman"/>
                <w:b/>
                <w:bCs/>
                <w:sz w:val="20"/>
                <w:szCs w:val="20"/>
                <w:lang w:val="en-AU"/>
              </w:rPr>
              <w:t>Yes</w:t>
            </w:r>
          </w:p>
        </w:tc>
        <w:tc>
          <w:tcPr>
            <w:tcW w:w="632" w:type="pct"/>
            <w:tcBorders>
              <w:top w:val="single" w:sz="4" w:space="0" w:color="auto"/>
              <w:left w:val="nil"/>
              <w:bottom w:val="nil"/>
              <w:right w:val="nil"/>
            </w:tcBorders>
          </w:tcPr>
          <w:p w14:paraId="60DB1C15"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3</w:t>
            </w:r>
          </w:p>
        </w:tc>
        <w:tc>
          <w:tcPr>
            <w:tcW w:w="676" w:type="pct"/>
            <w:tcBorders>
              <w:top w:val="single" w:sz="4" w:space="0" w:color="auto"/>
              <w:left w:val="nil"/>
              <w:bottom w:val="nil"/>
              <w:right w:val="nil"/>
            </w:tcBorders>
          </w:tcPr>
          <w:p w14:paraId="50D13AAD"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6</w:t>
            </w:r>
          </w:p>
        </w:tc>
        <w:tc>
          <w:tcPr>
            <w:tcW w:w="703" w:type="pct"/>
            <w:tcBorders>
              <w:top w:val="single" w:sz="4" w:space="0" w:color="auto"/>
              <w:left w:val="nil"/>
              <w:bottom w:val="nil"/>
              <w:right w:val="nil"/>
            </w:tcBorders>
          </w:tcPr>
          <w:p w14:paraId="05C4F204"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2</w:t>
            </w:r>
          </w:p>
        </w:tc>
        <w:tc>
          <w:tcPr>
            <w:tcW w:w="605" w:type="pct"/>
            <w:tcBorders>
              <w:top w:val="single" w:sz="4" w:space="0" w:color="auto"/>
              <w:left w:val="nil"/>
              <w:bottom w:val="nil"/>
              <w:right w:val="nil"/>
            </w:tcBorders>
          </w:tcPr>
          <w:p w14:paraId="6F853DE5"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2</w:t>
            </w:r>
          </w:p>
        </w:tc>
      </w:tr>
      <w:tr w:rsidR="00EC6B78" w:rsidRPr="00D36084" w14:paraId="43FF0A32" w14:textId="77777777" w:rsidTr="003B7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6" w:type="pct"/>
            <w:tcBorders>
              <w:top w:val="nil"/>
              <w:left w:val="nil"/>
              <w:bottom w:val="single" w:sz="4" w:space="0" w:color="auto"/>
              <w:right w:val="nil"/>
            </w:tcBorders>
          </w:tcPr>
          <w:p w14:paraId="7020DBA5" w14:textId="77777777" w:rsidR="00EC6B78" w:rsidRPr="00B359C1" w:rsidRDefault="00EC6B78" w:rsidP="00370EA9">
            <w:pPr>
              <w:spacing w:line="480" w:lineRule="auto"/>
              <w:rPr>
                <w:rFonts w:ascii="Times New Roman" w:hAnsi="Times New Roman" w:cs="Times New Roman"/>
                <w:b/>
                <w:bCs/>
                <w:sz w:val="20"/>
                <w:szCs w:val="20"/>
              </w:rPr>
            </w:pPr>
          </w:p>
        </w:tc>
        <w:tc>
          <w:tcPr>
            <w:tcW w:w="1048" w:type="pct"/>
            <w:tcBorders>
              <w:top w:val="nil"/>
              <w:left w:val="nil"/>
              <w:bottom w:val="single" w:sz="4" w:space="0" w:color="auto"/>
              <w:right w:val="nil"/>
            </w:tcBorders>
          </w:tcPr>
          <w:p w14:paraId="379740FA" w14:textId="77777777" w:rsidR="00EC6B78" w:rsidRPr="00A915CE" w:rsidRDefault="00EC6B78" w:rsidP="00370EA9">
            <w:pPr>
              <w:spacing w:line="480" w:lineRule="auto"/>
              <w:jc w:val="center"/>
              <w:rPr>
                <w:rFonts w:ascii="Times New Roman" w:hAnsi="Times New Roman" w:cs="Times New Roman"/>
                <w:b/>
                <w:bCs/>
                <w:sz w:val="20"/>
                <w:szCs w:val="20"/>
                <w:lang w:val="en-AU"/>
              </w:rPr>
            </w:pPr>
            <w:r w:rsidRPr="00A915CE">
              <w:rPr>
                <w:rFonts w:ascii="Times New Roman" w:hAnsi="Times New Roman" w:cs="Times New Roman"/>
                <w:b/>
                <w:bCs/>
                <w:sz w:val="20"/>
                <w:szCs w:val="20"/>
                <w:lang w:val="en-AU"/>
              </w:rPr>
              <w:t>No</w:t>
            </w:r>
          </w:p>
        </w:tc>
        <w:tc>
          <w:tcPr>
            <w:tcW w:w="632" w:type="pct"/>
            <w:tcBorders>
              <w:top w:val="nil"/>
              <w:left w:val="nil"/>
              <w:bottom w:val="single" w:sz="4" w:space="0" w:color="auto"/>
              <w:right w:val="nil"/>
            </w:tcBorders>
          </w:tcPr>
          <w:p w14:paraId="40A4905C"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16</w:t>
            </w:r>
          </w:p>
        </w:tc>
        <w:tc>
          <w:tcPr>
            <w:tcW w:w="676" w:type="pct"/>
            <w:tcBorders>
              <w:top w:val="nil"/>
              <w:left w:val="nil"/>
              <w:bottom w:val="single" w:sz="4" w:space="0" w:color="auto"/>
              <w:right w:val="nil"/>
            </w:tcBorders>
          </w:tcPr>
          <w:p w14:paraId="0442F596"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116</w:t>
            </w:r>
          </w:p>
        </w:tc>
        <w:tc>
          <w:tcPr>
            <w:tcW w:w="703" w:type="pct"/>
            <w:tcBorders>
              <w:top w:val="nil"/>
              <w:left w:val="nil"/>
              <w:bottom w:val="single" w:sz="4" w:space="0" w:color="auto"/>
              <w:right w:val="nil"/>
            </w:tcBorders>
          </w:tcPr>
          <w:p w14:paraId="17D43F01"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9</w:t>
            </w:r>
          </w:p>
        </w:tc>
        <w:tc>
          <w:tcPr>
            <w:tcW w:w="605" w:type="pct"/>
            <w:tcBorders>
              <w:top w:val="nil"/>
              <w:left w:val="nil"/>
              <w:bottom w:val="single" w:sz="4" w:space="0" w:color="auto"/>
              <w:right w:val="nil"/>
            </w:tcBorders>
          </w:tcPr>
          <w:p w14:paraId="4481D617"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95</w:t>
            </w:r>
          </w:p>
        </w:tc>
      </w:tr>
      <w:tr w:rsidR="00EC6B78" w:rsidRPr="00D36084" w14:paraId="3D017182" w14:textId="77777777" w:rsidTr="003B7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6" w:type="pct"/>
            <w:tcBorders>
              <w:top w:val="single" w:sz="4" w:space="0" w:color="auto"/>
              <w:left w:val="nil"/>
              <w:bottom w:val="nil"/>
              <w:right w:val="nil"/>
            </w:tcBorders>
          </w:tcPr>
          <w:p w14:paraId="2A36F1D6" w14:textId="77777777" w:rsidR="00EC6B78" w:rsidRPr="00B359C1" w:rsidRDefault="00EC6B78" w:rsidP="00370EA9">
            <w:pPr>
              <w:spacing w:line="480" w:lineRule="auto"/>
              <w:rPr>
                <w:rFonts w:ascii="Times New Roman" w:hAnsi="Times New Roman" w:cs="Times New Roman"/>
                <w:b/>
                <w:bCs/>
                <w:sz w:val="20"/>
                <w:szCs w:val="20"/>
              </w:rPr>
            </w:pPr>
            <w:r>
              <w:rPr>
                <w:rFonts w:ascii="Times New Roman" w:hAnsi="Times New Roman" w:cs="Times New Roman"/>
                <w:b/>
                <w:bCs/>
                <w:sz w:val="20"/>
                <w:szCs w:val="20"/>
              </w:rPr>
              <w:t>Current major depressive episode</w:t>
            </w:r>
            <w:r w:rsidRPr="00B359C1">
              <w:rPr>
                <w:rFonts w:ascii="Times New Roman" w:hAnsi="Times New Roman" w:cs="Times New Roman"/>
                <w:b/>
                <w:bCs/>
                <w:sz w:val="20"/>
                <w:szCs w:val="20"/>
              </w:rPr>
              <w:t xml:space="preserve"> </w:t>
            </w:r>
          </w:p>
        </w:tc>
        <w:tc>
          <w:tcPr>
            <w:tcW w:w="1048" w:type="pct"/>
            <w:tcBorders>
              <w:top w:val="single" w:sz="4" w:space="0" w:color="auto"/>
              <w:left w:val="nil"/>
              <w:bottom w:val="nil"/>
              <w:right w:val="nil"/>
            </w:tcBorders>
          </w:tcPr>
          <w:p w14:paraId="18E87822" w14:textId="77777777" w:rsidR="00EC6B78" w:rsidRPr="00A915CE" w:rsidRDefault="00EC6B78" w:rsidP="00370EA9">
            <w:pPr>
              <w:spacing w:line="480" w:lineRule="auto"/>
              <w:jc w:val="center"/>
              <w:rPr>
                <w:rFonts w:ascii="Times New Roman" w:hAnsi="Times New Roman" w:cs="Times New Roman"/>
                <w:b/>
                <w:bCs/>
                <w:sz w:val="20"/>
                <w:szCs w:val="20"/>
                <w:lang w:val="en-AU"/>
              </w:rPr>
            </w:pPr>
            <w:r w:rsidRPr="00A915CE">
              <w:rPr>
                <w:rFonts w:ascii="Times New Roman" w:hAnsi="Times New Roman" w:cs="Times New Roman"/>
                <w:b/>
                <w:bCs/>
                <w:sz w:val="20"/>
                <w:szCs w:val="20"/>
                <w:lang w:val="en-AU"/>
              </w:rPr>
              <w:t>Yes</w:t>
            </w:r>
          </w:p>
        </w:tc>
        <w:tc>
          <w:tcPr>
            <w:tcW w:w="632" w:type="pct"/>
            <w:tcBorders>
              <w:top w:val="single" w:sz="4" w:space="0" w:color="auto"/>
              <w:left w:val="nil"/>
              <w:bottom w:val="nil"/>
              <w:right w:val="nil"/>
            </w:tcBorders>
          </w:tcPr>
          <w:p w14:paraId="29557E94"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4</w:t>
            </w:r>
          </w:p>
        </w:tc>
        <w:tc>
          <w:tcPr>
            <w:tcW w:w="676" w:type="pct"/>
            <w:tcBorders>
              <w:top w:val="single" w:sz="4" w:space="0" w:color="auto"/>
              <w:left w:val="nil"/>
              <w:bottom w:val="nil"/>
              <w:right w:val="nil"/>
            </w:tcBorders>
          </w:tcPr>
          <w:p w14:paraId="4FE5BF84"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2</w:t>
            </w:r>
          </w:p>
        </w:tc>
        <w:tc>
          <w:tcPr>
            <w:tcW w:w="703" w:type="pct"/>
            <w:tcBorders>
              <w:top w:val="single" w:sz="4" w:space="0" w:color="auto"/>
              <w:left w:val="nil"/>
              <w:bottom w:val="nil"/>
              <w:right w:val="nil"/>
            </w:tcBorders>
          </w:tcPr>
          <w:p w14:paraId="3BF11D4B"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1</w:t>
            </w:r>
          </w:p>
        </w:tc>
        <w:tc>
          <w:tcPr>
            <w:tcW w:w="605" w:type="pct"/>
            <w:tcBorders>
              <w:top w:val="single" w:sz="4" w:space="0" w:color="auto"/>
              <w:left w:val="nil"/>
              <w:bottom w:val="nil"/>
              <w:right w:val="nil"/>
            </w:tcBorders>
          </w:tcPr>
          <w:p w14:paraId="2BFDA721"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0</w:t>
            </w:r>
          </w:p>
        </w:tc>
      </w:tr>
      <w:tr w:rsidR="00EC6B78" w:rsidRPr="00D36084" w14:paraId="68A311FE" w14:textId="77777777" w:rsidTr="003B7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6" w:type="pct"/>
            <w:tcBorders>
              <w:top w:val="nil"/>
              <w:left w:val="nil"/>
              <w:bottom w:val="single" w:sz="4" w:space="0" w:color="auto"/>
              <w:right w:val="nil"/>
            </w:tcBorders>
          </w:tcPr>
          <w:p w14:paraId="7B6C5DDE" w14:textId="77777777" w:rsidR="00EC6B78" w:rsidRPr="00B359C1" w:rsidRDefault="00EC6B78" w:rsidP="00370EA9">
            <w:pPr>
              <w:spacing w:line="480" w:lineRule="auto"/>
              <w:rPr>
                <w:rFonts w:ascii="Times New Roman" w:hAnsi="Times New Roman" w:cs="Times New Roman"/>
                <w:b/>
                <w:bCs/>
                <w:sz w:val="20"/>
                <w:szCs w:val="20"/>
              </w:rPr>
            </w:pPr>
          </w:p>
        </w:tc>
        <w:tc>
          <w:tcPr>
            <w:tcW w:w="1048" w:type="pct"/>
            <w:tcBorders>
              <w:top w:val="nil"/>
              <w:left w:val="nil"/>
              <w:bottom w:val="single" w:sz="4" w:space="0" w:color="auto"/>
              <w:right w:val="nil"/>
            </w:tcBorders>
          </w:tcPr>
          <w:p w14:paraId="0759FF18" w14:textId="77777777" w:rsidR="00EC6B78" w:rsidRPr="00A915CE" w:rsidRDefault="00EC6B78" w:rsidP="00370EA9">
            <w:pPr>
              <w:spacing w:line="480" w:lineRule="auto"/>
              <w:jc w:val="center"/>
              <w:rPr>
                <w:rFonts w:ascii="Times New Roman" w:hAnsi="Times New Roman" w:cs="Times New Roman"/>
                <w:b/>
                <w:bCs/>
                <w:sz w:val="20"/>
                <w:szCs w:val="20"/>
                <w:lang w:val="en-AU"/>
              </w:rPr>
            </w:pPr>
            <w:r w:rsidRPr="00A915CE">
              <w:rPr>
                <w:rFonts w:ascii="Times New Roman" w:hAnsi="Times New Roman" w:cs="Times New Roman"/>
                <w:b/>
                <w:bCs/>
                <w:sz w:val="20"/>
                <w:szCs w:val="20"/>
                <w:lang w:val="en-AU"/>
              </w:rPr>
              <w:t>No</w:t>
            </w:r>
          </w:p>
        </w:tc>
        <w:tc>
          <w:tcPr>
            <w:tcW w:w="632" w:type="pct"/>
            <w:tcBorders>
              <w:top w:val="nil"/>
              <w:left w:val="nil"/>
              <w:bottom w:val="single" w:sz="4" w:space="0" w:color="auto"/>
              <w:right w:val="nil"/>
            </w:tcBorders>
          </w:tcPr>
          <w:p w14:paraId="229BEF7F"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15</w:t>
            </w:r>
          </w:p>
        </w:tc>
        <w:tc>
          <w:tcPr>
            <w:tcW w:w="676" w:type="pct"/>
            <w:tcBorders>
              <w:top w:val="nil"/>
              <w:left w:val="nil"/>
              <w:bottom w:val="single" w:sz="4" w:space="0" w:color="auto"/>
              <w:right w:val="nil"/>
            </w:tcBorders>
          </w:tcPr>
          <w:p w14:paraId="533FA251"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120</w:t>
            </w:r>
          </w:p>
        </w:tc>
        <w:tc>
          <w:tcPr>
            <w:tcW w:w="703" w:type="pct"/>
            <w:tcBorders>
              <w:top w:val="nil"/>
              <w:left w:val="nil"/>
              <w:bottom w:val="single" w:sz="4" w:space="0" w:color="auto"/>
              <w:right w:val="nil"/>
            </w:tcBorders>
          </w:tcPr>
          <w:p w14:paraId="4B42ECB2"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7</w:t>
            </w:r>
          </w:p>
        </w:tc>
        <w:tc>
          <w:tcPr>
            <w:tcW w:w="605" w:type="pct"/>
            <w:tcBorders>
              <w:top w:val="nil"/>
              <w:left w:val="nil"/>
              <w:bottom w:val="single" w:sz="4" w:space="0" w:color="auto"/>
              <w:right w:val="nil"/>
            </w:tcBorders>
          </w:tcPr>
          <w:p w14:paraId="617F3863"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100</w:t>
            </w:r>
          </w:p>
        </w:tc>
      </w:tr>
      <w:tr w:rsidR="00EC6B78" w:rsidRPr="00D36084" w14:paraId="040C40DA" w14:textId="77777777" w:rsidTr="003B7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6" w:type="pct"/>
            <w:tcBorders>
              <w:top w:val="nil"/>
              <w:left w:val="nil"/>
              <w:bottom w:val="nil"/>
              <w:right w:val="nil"/>
            </w:tcBorders>
          </w:tcPr>
          <w:p w14:paraId="52F629EB" w14:textId="77777777" w:rsidR="00EC6B78" w:rsidRPr="00B359C1" w:rsidRDefault="00EC6B78" w:rsidP="00370EA9">
            <w:pPr>
              <w:spacing w:line="480" w:lineRule="auto"/>
              <w:rPr>
                <w:rFonts w:ascii="Times New Roman" w:hAnsi="Times New Roman" w:cs="Times New Roman"/>
                <w:b/>
                <w:bCs/>
                <w:sz w:val="20"/>
                <w:szCs w:val="20"/>
              </w:rPr>
            </w:pPr>
            <w:r w:rsidRPr="00450BA1">
              <w:rPr>
                <w:rFonts w:ascii="Times New Roman" w:hAnsi="Times New Roman" w:cs="Times New Roman"/>
                <w:b/>
                <w:bCs/>
                <w:sz w:val="20"/>
                <w:szCs w:val="20"/>
              </w:rPr>
              <w:t xml:space="preserve">Any </w:t>
            </w:r>
            <w:r>
              <w:rPr>
                <w:rFonts w:ascii="Times New Roman" w:hAnsi="Times New Roman" w:cs="Times New Roman"/>
                <w:b/>
                <w:bCs/>
                <w:sz w:val="20"/>
                <w:szCs w:val="20"/>
              </w:rPr>
              <w:t xml:space="preserve">current </w:t>
            </w:r>
            <w:r w:rsidRPr="00450BA1">
              <w:rPr>
                <w:rFonts w:ascii="Times New Roman" w:hAnsi="Times New Roman" w:cs="Times New Roman"/>
                <w:b/>
                <w:bCs/>
                <w:sz w:val="20"/>
                <w:szCs w:val="20"/>
              </w:rPr>
              <w:t xml:space="preserve">substance-use disorder </w:t>
            </w:r>
          </w:p>
        </w:tc>
        <w:tc>
          <w:tcPr>
            <w:tcW w:w="1048" w:type="pct"/>
            <w:tcBorders>
              <w:top w:val="nil"/>
              <w:left w:val="nil"/>
              <w:bottom w:val="nil"/>
              <w:right w:val="nil"/>
            </w:tcBorders>
          </w:tcPr>
          <w:p w14:paraId="48B304BF" w14:textId="77777777" w:rsidR="00EC6B78" w:rsidRPr="00A915CE" w:rsidRDefault="00EC6B78" w:rsidP="00370EA9">
            <w:pPr>
              <w:spacing w:line="480" w:lineRule="auto"/>
              <w:jc w:val="center"/>
              <w:rPr>
                <w:rFonts w:ascii="Times New Roman" w:hAnsi="Times New Roman" w:cs="Times New Roman"/>
                <w:b/>
                <w:bCs/>
                <w:sz w:val="20"/>
                <w:szCs w:val="20"/>
                <w:lang w:val="en-AU"/>
              </w:rPr>
            </w:pPr>
            <w:r w:rsidRPr="00A915CE">
              <w:rPr>
                <w:rFonts w:ascii="Times New Roman" w:hAnsi="Times New Roman" w:cs="Times New Roman"/>
                <w:b/>
                <w:bCs/>
                <w:sz w:val="20"/>
                <w:szCs w:val="20"/>
                <w:lang w:val="en-AU"/>
              </w:rPr>
              <w:t>Yes</w:t>
            </w:r>
          </w:p>
        </w:tc>
        <w:tc>
          <w:tcPr>
            <w:tcW w:w="632" w:type="pct"/>
            <w:tcBorders>
              <w:top w:val="nil"/>
              <w:left w:val="nil"/>
              <w:bottom w:val="nil"/>
              <w:right w:val="nil"/>
            </w:tcBorders>
          </w:tcPr>
          <w:p w14:paraId="16C9EE34"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1</w:t>
            </w:r>
          </w:p>
        </w:tc>
        <w:tc>
          <w:tcPr>
            <w:tcW w:w="676" w:type="pct"/>
            <w:tcBorders>
              <w:top w:val="nil"/>
              <w:left w:val="nil"/>
              <w:bottom w:val="nil"/>
              <w:right w:val="nil"/>
            </w:tcBorders>
          </w:tcPr>
          <w:p w14:paraId="5BC3FA0F"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3</w:t>
            </w:r>
          </w:p>
        </w:tc>
        <w:tc>
          <w:tcPr>
            <w:tcW w:w="703" w:type="pct"/>
            <w:tcBorders>
              <w:top w:val="nil"/>
              <w:left w:val="nil"/>
              <w:bottom w:val="nil"/>
              <w:right w:val="nil"/>
            </w:tcBorders>
          </w:tcPr>
          <w:p w14:paraId="085D01FF"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0</w:t>
            </w:r>
          </w:p>
        </w:tc>
        <w:tc>
          <w:tcPr>
            <w:tcW w:w="605" w:type="pct"/>
            <w:tcBorders>
              <w:top w:val="nil"/>
              <w:left w:val="nil"/>
              <w:bottom w:val="nil"/>
              <w:right w:val="nil"/>
            </w:tcBorders>
          </w:tcPr>
          <w:p w14:paraId="7322405E"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1</w:t>
            </w:r>
          </w:p>
        </w:tc>
      </w:tr>
      <w:tr w:rsidR="00EC6B78" w:rsidRPr="00D36084" w14:paraId="6E062BDB" w14:textId="77777777" w:rsidTr="003B7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6" w:type="pct"/>
            <w:tcBorders>
              <w:top w:val="nil"/>
              <w:left w:val="nil"/>
              <w:bottom w:val="single" w:sz="4" w:space="0" w:color="auto"/>
              <w:right w:val="nil"/>
            </w:tcBorders>
          </w:tcPr>
          <w:p w14:paraId="6520917B" w14:textId="77777777" w:rsidR="00EC6B78" w:rsidRPr="00450BA1" w:rsidRDefault="00EC6B78" w:rsidP="00370EA9">
            <w:pPr>
              <w:spacing w:line="480" w:lineRule="auto"/>
              <w:rPr>
                <w:rFonts w:ascii="Times New Roman" w:hAnsi="Times New Roman" w:cs="Times New Roman"/>
                <w:b/>
                <w:bCs/>
                <w:sz w:val="20"/>
                <w:szCs w:val="20"/>
              </w:rPr>
            </w:pPr>
          </w:p>
        </w:tc>
        <w:tc>
          <w:tcPr>
            <w:tcW w:w="1048" w:type="pct"/>
            <w:tcBorders>
              <w:top w:val="nil"/>
              <w:left w:val="nil"/>
              <w:bottom w:val="single" w:sz="4" w:space="0" w:color="auto"/>
              <w:right w:val="nil"/>
            </w:tcBorders>
          </w:tcPr>
          <w:p w14:paraId="2D7A14EB" w14:textId="77777777" w:rsidR="00EC6B78" w:rsidRPr="00A915CE" w:rsidRDefault="00EC6B78" w:rsidP="00370EA9">
            <w:pPr>
              <w:spacing w:line="480" w:lineRule="auto"/>
              <w:jc w:val="center"/>
              <w:rPr>
                <w:rFonts w:ascii="Times New Roman" w:hAnsi="Times New Roman" w:cs="Times New Roman"/>
                <w:b/>
                <w:bCs/>
                <w:sz w:val="20"/>
                <w:szCs w:val="20"/>
                <w:lang w:val="en-AU"/>
              </w:rPr>
            </w:pPr>
            <w:r w:rsidRPr="00A915CE">
              <w:rPr>
                <w:rFonts w:ascii="Times New Roman" w:hAnsi="Times New Roman" w:cs="Times New Roman"/>
                <w:b/>
                <w:bCs/>
                <w:sz w:val="20"/>
                <w:szCs w:val="20"/>
                <w:lang w:val="en-AU"/>
              </w:rPr>
              <w:t>No</w:t>
            </w:r>
          </w:p>
        </w:tc>
        <w:tc>
          <w:tcPr>
            <w:tcW w:w="632" w:type="pct"/>
            <w:tcBorders>
              <w:top w:val="nil"/>
              <w:left w:val="nil"/>
              <w:bottom w:val="single" w:sz="4" w:space="0" w:color="auto"/>
              <w:right w:val="nil"/>
            </w:tcBorders>
          </w:tcPr>
          <w:p w14:paraId="3F81512A"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2</w:t>
            </w:r>
          </w:p>
        </w:tc>
        <w:tc>
          <w:tcPr>
            <w:tcW w:w="676" w:type="pct"/>
            <w:tcBorders>
              <w:top w:val="nil"/>
              <w:left w:val="nil"/>
              <w:bottom w:val="single" w:sz="4" w:space="0" w:color="auto"/>
              <w:right w:val="nil"/>
            </w:tcBorders>
          </w:tcPr>
          <w:p w14:paraId="5F139145"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135</w:t>
            </w:r>
          </w:p>
        </w:tc>
        <w:tc>
          <w:tcPr>
            <w:tcW w:w="703" w:type="pct"/>
            <w:tcBorders>
              <w:top w:val="nil"/>
              <w:left w:val="nil"/>
              <w:bottom w:val="single" w:sz="4" w:space="0" w:color="auto"/>
              <w:right w:val="nil"/>
            </w:tcBorders>
          </w:tcPr>
          <w:p w14:paraId="0CB8FC2E"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1</w:t>
            </w:r>
          </w:p>
        </w:tc>
        <w:tc>
          <w:tcPr>
            <w:tcW w:w="605" w:type="pct"/>
            <w:tcBorders>
              <w:top w:val="nil"/>
              <w:left w:val="nil"/>
              <w:bottom w:val="single" w:sz="4" w:space="0" w:color="auto"/>
              <w:right w:val="nil"/>
            </w:tcBorders>
          </w:tcPr>
          <w:p w14:paraId="2FAF2AB5" w14:textId="77777777" w:rsidR="00EC6B78" w:rsidRPr="00D36084" w:rsidRDefault="00EC6B78" w:rsidP="00370EA9">
            <w:pPr>
              <w:spacing w:line="480" w:lineRule="auto"/>
              <w:rPr>
                <w:rFonts w:ascii="Times New Roman" w:hAnsi="Times New Roman" w:cs="Times New Roman"/>
                <w:sz w:val="20"/>
                <w:szCs w:val="20"/>
                <w:lang w:val="en-AU"/>
              </w:rPr>
            </w:pPr>
            <w:r>
              <w:rPr>
                <w:rFonts w:ascii="Times New Roman" w:hAnsi="Times New Roman" w:cs="Times New Roman"/>
                <w:sz w:val="20"/>
                <w:szCs w:val="20"/>
                <w:lang w:val="en-AU"/>
              </w:rPr>
              <w:t>106</w:t>
            </w:r>
          </w:p>
        </w:tc>
      </w:tr>
    </w:tbl>
    <w:bookmarkEnd w:id="0"/>
    <w:p w14:paraId="7DCD630C" w14:textId="56652DBB" w:rsidR="00EC6B78" w:rsidRPr="00BD545C" w:rsidRDefault="00EC6B78" w:rsidP="00370EA9">
      <w:pPr>
        <w:spacing w:line="480" w:lineRule="auto"/>
        <w:rPr>
          <w:rFonts w:ascii="Times New Roman" w:hAnsi="Times New Roman" w:cs="Times New Roman"/>
          <w:b/>
          <w:sz w:val="20"/>
          <w:szCs w:val="20"/>
        </w:rPr>
      </w:pPr>
      <w:r w:rsidRPr="002333A4">
        <w:rPr>
          <w:rFonts w:ascii="Times New Roman" w:hAnsi="Times New Roman" w:cs="Times New Roman"/>
          <w:sz w:val="20"/>
          <w:szCs w:val="20"/>
          <w:vertAlign w:val="superscript"/>
        </w:rPr>
        <w:t>#</w:t>
      </w:r>
      <w:proofErr w:type="gramStart"/>
      <w:r>
        <w:rPr>
          <w:rFonts w:ascii="Times New Roman" w:hAnsi="Times New Roman" w:cs="Times New Roman"/>
          <w:sz w:val="20"/>
          <w:szCs w:val="20"/>
        </w:rPr>
        <w:t>on</w:t>
      </w:r>
      <w:proofErr w:type="gramEnd"/>
      <w:r w:rsidRPr="00BD545C">
        <w:rPr>
          <w:rFonts w:ascii="Times New Roman" w:hAnsi="Times New Roman" w:cs="Times New Roman"/>
          <w:sz w:val="20"/>
          <w:szCs w:val="20"/>
        </w:rPr>
        <w:t xml:space="preserve"> Beck Anxiety Inventory; </w:t>
      </w:r>
      <w:r>
        <w:rPr>
          <w:rFonts w:ascii="Times New Roman" w:hAnsi="Times New Roman" w:cs="Times New Roman"/>
          <w:sz w:val="20"/>
          <w:szCs w:val="20"/>
        </w:rPr>
        <w:t>^on</w:t>
      </w:r>
      <w:r w:rsidRPr="00BD545C">
        <w:rPr>
          <w:rFonts w:ascii="Times New Roman" w:hAnsi="Times New Roman" w:cs="Times New Roman"/>
          <w:sz w:val="20"/>
          <w:szCs w:val="20"/>
        </w:rPr>
        <w:t xml:space="preserve"> </w:t>
      </w:r>
      <w:proofErr w:type="spellStart"/>
      <w:r w:rsidRPr="00BD545C">
        <w:rPr>
          <w:rFonts w:ascii="Times New Roman" w:hAnsi="Times New Roman" w:cs="Times New Roman"/>
          <w:sz w:val="20"/>
          <w:szCs w:val="20"/>
        </w:rPr>
        <w:t>Center</w:t>
      </w:r>
      <w:proofErr w:type="spellEnd"/>
      <w:r w:rsidRPr="00BD545C">
        <w:rPr>
          <w:rFonts w:ascii="Times New Roman" w:hAnsi="Times New Roman" w:cs="Times New Roman"/>
          <w:sz w:val="20"/>
          <w:szCs w:val="20"/>
        </w:rPr>
        <w:t xml:space="preserve"> for Epidemiologic Studies </w:t>
      </w:r>
      <w:r w:rsidRPr="00BD545C">
        <w:rPr>
          <w:rFonts w:ascii="Times New Roman" w:hAnsi="Times New Roman" w:cs="Times New Roman"/>
          <w:sz w:val="20"/>
          <w:szCs w:val="20"/>
          <w:lang w:val="en-AU"/>
        </w:rPr>
        <w:t>Depression Scale-Revised</w:t>
      </w:r>
      <w:r w:rsidRPr="00BD545C" w:rsidDel="00FB09AC">
        <w:rPr>
          <w:rFonts w:ascii="Times New Roman" w:hAnsi="Times New Roman" w:cs="Times New Roman"/>
          <w:sz w:val="20"/>
          <w:szCs w:val="20"/>
        </w:rPr>
        <w:t xml:space="preserve"> </w:t>
      </w:r>
    </w:p>
    <w:sectPr w:rsidR="00EC6B78" w:rsidRPr="00BD545C" w:rsidSect="00A20909">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EF9"/>
    <w:multiLevelType w:val="hybridMultilevel"/>
    <w:tmpl w:val="92A42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B78"/>
    <w:rsid w:val="00021B29"/>
    <w:rsid w:val="00027E80"/>
    <w:rsid w:val="000307EF"/>
    <w:rsid w:val="000439DB"/>
    <w:rsid w:val="00080C20"/>
    <w:rsid w:val="00082E27"/>
    <w:rsid w:val="000D2E42"/>
    <w:rsid w:val="000E31A1"/>
    <w:rsid w:val="00107A88"/>
    <w:rsid w:val="00123154"/>
    <w:rsid w:val="00123A6A"/>
    <w:rsid w:val="001300E6"/>
    <w:rsid w:val="00144848"/>
    <w:rsid w:val="00152A62"/>
    <w:rsid w:val="00154FDC"/>
    <w:rsid w:val="001552C0"/>
    <w:rsid w:val="00155CAC"/>
    <w:rsid w:val="00165A76"/>
    <w:rsid w:val="00172BBE"/>
    <w:rsid w:val="0018666D"/>
    <w:rsid w:val="001A2023"/>
    <w:rsid w:val="001A31C5"/>
    <w:rsid w:val="001F37E8"/>
    <w:rsid w:val="00207532"/>
    <w:rsid w:val="00217476"/>
    <w:rsid w:val="002A0F5B"/>
    <w:rsid w:val="002A1153"/>
    <w:rsid w:val="002A3E9B"/>
    <w:rsid w:val="002A57B3"/>
    <w:rsid w:val="002A5DAC"/>
    <w:rsid w:val="002B0299"/>
    <w:rsid w:val="002B3AE9"/>
    <w:rsid w:val="002B5723"/>
    <w:rsid w:val="002C1C25"/>
    <w:rsid w:val="002E0F22"/>
    <w:rsid w:val="002E2024"/>
    <w:rsid w:val="002F25FF"/>
    <w:rsid w:val="003025A5"/>
    <w:rsid w:val="003046E2"/>
    <w:rsid w:val="00310124"/>
    <w:rsid w:val="003120D3"/>
    <w:rsid w:val="00324E11"/>
    <w:rsid w:val="00325826"/>
    <w:rsid w:val="0033413C"/>
    <w:rsid w:val="003410AB"/>
    <w:rsid w:val="00344ACC"/>
    <w:rsid w:val="00370B77"/>
    <w:rsid w:val="00370EA9"/>
    <w:rsid w:val="00375C07"/>
    <w:rsid w:val="003835FE"/>
    <w:rsid w:val="00393E1D"/>
    <w:rsid w:val="003C0613"/>
    <w:rsid w:val="00400542"/>
    <w:rsid w:val="00405C24"/>
    <w:rsid w:val="00405D43"/>
    <w:rsid w:val="004156D6"/>
    <w:rsid w:val="004223C2"/>
    <w:rsid w:val="00431B6F"/>
    <w:rsid w:val="004425AE"/>
    <w:rsid w:val="00485479"/>
    <w:rsid w:val="004977B7"/>
    <w:rsid w:val="00510E38"/>
    <w:rsid w:val="00522681"/>
    <w:rsid w:val="00535D86"/>
    <w:rsid w:val="0056101D"/>
    <w:rsid w:val="0058395B"/>
    <w:rsid w:val="005A2B88"/>
    <w:rsid w:val="005B1EC4"/>
    <w:rsid w:val="005C6640"/>
    <w:rsid w:val="005D5DA1"/>
    <w:rsid w:val="00600281"/>
    <w:rsid w:val="00605C16"/>
    <w:rsid w:val="00614C6A"/>
    <w:rsid w:val="00622258"/>
    <w:rsid w:val="0063300E"/>
    <w:rsid w:val="00641C93"/>
    <w:rsid w:val="006650E5"/>
    <w:rsid w:val="00674746"/>
    <w:rsid w:val="00694365"/>
    <w:rsid w:val="006A32AE"/>
    <w:rsid w:val="006C522C"/>
    <w:rsid w:val="006D306C"/>
    <w:rsid w:val="006D75E5"/>
    <w:rsid w:val="006E4818"/>
    <w:rsid w:val="006F1D0F"/>
    <w:rsid w:val="006F28FF"/>
    <w:rsid w:val="006F3E38"/>
    <w:rsid w:val="00750442"/>
    <w:rsid w:val="00761606"/>
    <w:rsid w:val="007B2843"/>
    <w:rsid w:val="007C11B0"/>
    <w:rsid w:val="007F3149"/>
    <w:rsid w:val="007F5C54"/>
    <w:rsid w:val="00815A10"/>
    <w:rsid w:val="00822D29"/>
    <w:rsid w:val="008340DF"/>
    <w:rsid w:val="008621E6"/>
    <w:rsid w:val="00863FFB"/>
    <w:rsid w:val="00875678"/>
    <w:rsid w:val="00876660"/>
    <w:rsid w:val="00885484"/>
    <w:rsid w:val="008A2F34"/>
    <w:rsid w:val="008A399F"/>
    <w:rsid w:val="008C169F"/>
    <w:rsid w:val="008E593B"/>
    <w:rsid w:val="008F3C1A"/>
    <w:rsid w:val="008F5A97"/>
    <w:rsid w:val="008F6149"/>
    <w:rsid w:val="009122DF"/>
    <w:rsid w:val="00932547"/>
    <w:rsid w:val="00953867"/>
    <w:rsid w:val="00961992"/>
    <w:rsid w:val="00962153"/>
    <w:rsid w:val="009729F7"/>
    <w:rsid w:val="00973850"/>
    <w:rsid w:val="00974370"/>
    <w:rsid w:val="009A0EFB"/>
    <w:rsid w:val="009A6BD4"/>
    <w:rsid w:val="009B53D7"/>
    <w:rsid w:val="009D1895"/>
    <w:rsid w:val="009D33A0"/>
    <w:rsid w:val="009E77FD"/>
    <w:rsid w:val="009F2268"/>
    <w:rsid w:val="00A06871"/>
    <w:rsid w:val="00A20909"/>
    <w:rsid w:val="00A238B5"/>
    <w:rsid w:val="00A31769"/>
    <w:rsid w:val="00A448F9"/>
    <w:rsid w:val="00A44BBA"/>
    <w:rsid w:val="00A50D88"/>
    <w:rsid w:val="00A543A9"/>
    <w:rsid w:val="00A549AA"/>
    <w:rsid w:val="00A66074"/>
    <w:rsid w:val="00A66990"/>
    <w:rsid w:val="00A67801"/>
    <w:rsid w:val="00A709AF"/>
    <w:rsid w:val="00AC696C"/>
    <w:rsid w:val="00AD39AB"/>
    <w:rsid w:val="00AE0C9D"/>
    <w:rsid w:val="00AE40B3"/>
    <w:rsid w:val="00B02BE8"/>
    <w:rsid w:val="00B05713"/>
    <w:rsid w:val="00B05C3C"/>
    <w:rsid w:val="00B251EF"/>
    <w:rsid w:val="00B37FA6"/>
    <w:rsid w:val="00B400A6"/>
    <w:rsid w:val="00B434F3"/>
    <w:rsid w:val="00B45499"/>
    <w:rsid w:val="00BA1760"/>
    <w:rsid w:val="00BA5A46"/>
    <w:rsid w:val="00BB1300"/>
    <w:rsid w:val="00BB559B"/>
    <w:rsid w:val="00BB6F7E"/>
    <w:rsid w:val="00BB7009"/>
    <w:rsid w:val="00BC7D29"/>
    <w:rsid w:val="00BE3542"/>
    <w:rsid w:val="00BE5460"/>
    <w:rsid w:val="00BF12F7"/>
    <w:rsid w:val="00C417D5"/>
    <w:rsid w:val="00C574BF"/>
    <w:rsid w:val="00C824B5"/>
    <w:rsid w:val="00C953F8"/>
    <w:rsid w:val="00C95591"/>
    <w:rsid w:val="00CA643F"/>
    <w:rsid w:val="00CC296A"/>
    <w:rsid w:val="00CD2ADA"/>
    <w:rsid w:val="00CE4E1A"/>
    <w:rsid w:val="00CE7B4C"/>
    <w:rsid w:val="00CF1858"/>
    <w:rsid w:val="00D04742"/>
    <w:rsid w:val="00D14AF2"/>
    <w:rsid w:val="00D25592"/>
    <w:rsid w:val="00D7508C"/>
    <w:rsid w:val="00D978A0"/>
    <w:rsid w:val="00DA6BD8"/>
    <w:rsid w:val="00DB0583"/>
    <w:rsid w:val="00DB3D45"/>
    <w:rsid w:val="00E07B66"/>
    <w:rsid w:val="00E2055C"/>
    <w:rsid w:val="00E65F74"/>
    <w:rsid w:val="00E7317A"/>
    <w:rsid w:val="00E73AA5"/>
    <w:rsid w:val="00E77514"/>
    <w:rsid w:val="00E979C8"/>
    <w:rsid w:val="00EB7E4C"/>
    <w:rsid w:val="00EC6B78"/>
    <w:rsid w:val="00EE333D"/>
    <w:rsid w:val="00F037E5"/>
    <w:rsid w:val="00F05F2D"/>
    <w:rsid w:val="00F126A3"/>
    <w:rsid w:val="00F42C8E"/>
    <w:rsid w:val="00F46224"/>
    <w:rsid w:val="00F519FE"/>
    <w:rsid w:val="00F7263C"/>
    <w:rsid w:val="00F87E84"/>
    <w:rsid w:val="00FC05BB"/>
    <w:rsid w:val="00FC2A2F"/>
    <w:rsid w:val="00FC7497"/>
    <w:rsid w:val="00FF46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89D37FD"/>
  <w15:chartTrackingRefBased/>
  <w15:docId w15:val="{37982B8E-6DB1-1147-A692-8016A667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B78"/>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6B78"/>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6B78"/>
    <w:rPr>
      <w:sz w:val="16"/>
      <w:szCs w:val="16"/>
    </w:rPr>
  </w:style>
  <w:style w:type="paragraph" w:styleId="CommentText">
    <w:name w:val="annotation text"/>
    <w:basedOn w:val="Normal"/>
    <w:link w:val="CommentTextChar"/>
    <w:uiPriority w:val="99"/>
    <w:semiHidden/>
    <w:unhideWhenUsed/>
    <w:rsid w:val="00EC6B78"/>
    <w:rPr>
      <w:sz w:val="20"/>
      <w:szCs w:val="20"/>
    </w:rPr>
  </w:style>
  <w:style w:type="character" w:customStyle="1" w:styleId="CommentTextChar">
    <w:name w:val="Comment Text Char"/>
    <w:basedOn w:val="DefaultParagraphFont"/>
    <w:link w:val="CommentText"/>
    <w:uiPriority w:val="99"/>
    <w:semiHidden/>
    <w:rsid w:val="00EC6B78"/>
    <w:rPr>
      <w:rFonts w:eastAsiaTheme="minorEastAsia"/>
      <w:sz w:val="20"/>
      <w:szCs w:val="20"/>
      <w:lang w:val="en-GB"/>
    </w:rPr>
  </w:style>
  <w:style w:type="paragraph" w:styleId="ListParagraph">
    <w:name w:val="List Paragraph"/>
    <w:basedOn w:val="Normal"/>
    <w:uiPriority w:val="34"/>
    <w:qFormat/>
    <w:rsid w:val="00EC6B78"/>
    <w:pPr>
      <w:ind w:left="720"/>
      <w:contextualSpacing/>
    </w:pPr>
  </w:style>
  <w:style w:type="table" w:styleId="TableGridLight">
    <w:name w:val="Grid Table Light"/>
    <w:basedOn w:val="TableNormal"/>
    <w:uiPriority w:val="40"/>
    <w:rsid w:val="00370E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A44BBA"/>
    <w:rPr>
      <w:b/>
      <w:bCs/>
    </w:rPr>
  </w:style>
  <w:style w:type="character" w:customStyle="1" w:styleId="CommentSubjectChar">
    <w:name w:val="Comment Subject Char"/>
    <w:basedOn w:val="CommentTextChar"/>
    <w:link w:val="CommentSubject"/>
    <w:uiPriority w:val="99"/>
    <w:semiHidden/>
    <w:rsid w:val="00A44BBA"/>
    <w:rPr>
      <w:rFonts w:eastAsiaTheme="minorEastAsia"/>
      <w:b/>
      <w:bCs/>
      <w:sz w:val="20"/>
      <w:szCs w:val="20"/>
      <w:lang w:val="en-GB"/>
    </w:rPr>
  </w:style>
  <w:style w:type="paragraph" w:styleId="Revision">
    <w:name w:val="Revision"/>
    <w:hidden/>
    <w:uiPriority w:val="99"/>
    <w:semiHidden/>
    <w:rsid w:val="00A44BBA"/>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Burnett</dc:creator>
  <cp:keywords/>
  <dc:description/>
  <cp:lastModifiedBy>Alice Burnett</cp:lastModifiedBy>
  <cp:revision>9</cp:revision>
  <dcterms:created xsi:type="dcterms:W3CDTF">2022-06-16T06:25:00Z</dcterms:created>
  <dcterms:modified xsi:type="dcterms:W3CDTF">2022-06-22T06:22:00Z</dcterms:modified>
</cp:coreProperties>
</file>