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B974" w14:textId="0089F17B" w:rsidR="00AB3FD5" w:rsidRPr="00F1345B" w:rsidRDefault="0070501F" w:rsidP="006573E5">
      <w:pPr>
        <w:spacing w:line="360" w:lineRule="auto"/>
        <w:jc w:val="center"/>
        <w:rPr>
          <w:rFonts w:ascii="Times New Roman" w:hAnsi="Times New Roman"/>
          <w:b/>
        </w:rPr>
      </w:pPr>
      <w:r w:rsidRPr="00F1345B">
        <w:rPr>
          <w:rFonts w:ascii="Times New Roman" w:eastAsia="SimSun" w:hAnsi="Times New Roman"/>
          <w:b/>
          <w:lang w:bidi="ar"/>
        </w:rPr>
        <w:t>M</w:t>
      </w:r>
      <w:r w:rsidRPr="00F1345B">
        <w:rPr>
          <w:rFonts w:ascii="Times New Roman" w:hAnsi="Times New Roman"/>
          <w:b/>
        </w:rPr>
        <w:t xml:space="preserve">odulation of default mode network resting-state functional connectivity by antidepressants can predict long-term treatment </w:t>
      </w:r>
      <w:r w:rsidR="0063316F" w:rsidRPr="00F1345B">
        <w:rPr>
          <w:rFonts w:ascii="Times New Roman" w:hAnsi="Times New Roman"/>
          <w:b/>
        </w:rPr>
        <w:t xml:space="preserve">outcomes </w:t>
      </w:r>
      <w:r w:rsidRPr="00F1345B">
        <w:rPr>
          <w:rFonts w:ascii="Times New Roman" w:hAnsi="Times New Roman"/>
          <w:b/>
        </w:rPr>
        <w:t>in Major Depressive Disorder</w:t>
      </w:r>
    </w:p>
    <w:p w14:paraId="74F34F09" w14:textId="170C4002" w:rsidR="00AB3FD5" w:rsidRPr="00F1345B" w:rsidRDefault="0070501F" w:rsidP="006573E5">
      <w:pPr>
        <w:pStyle w:val="NormalWeb"/>
        <w:spacing w:line="360" w:lineRule="auto"/>
        <w:jc w:val="center"/>
        <w:rPr>
          <w:b/>
          <w:bCs/>
        </w:rPr>
      </w:pPr>
      <w:r w:rsidRPr="00F1345B">
        <w:rPr>
          <w:b/>
          <w:bCs/>
          <w:i/>
          <w:iCs/>
        </w:rPr>
        <w:t>Supplemental Material</w:t>
      </w:r>
    </w:p>
    <w:p w14:paraId="352C07D4" w14:textId="77777777" w:rsidR="00AB3FD5" w:rsidRPr="00F1345B" w:rsidRDefault="0070501F" w:rsidP="006573E5">
      <w:pPr>
        <w:spacing w:line="360" w:lineRule="auto"/>
        <w:jc w:val="both"/>
        <w:rPr>
          <w:rFonts w:ascii="Times New Roman" w:hAnsi="Times New Roman"/>
          <w:b/>
          <w:bCs/>
          <w:sz w:val="21"/>
          <w:szCs w:val="21"/>
        </w:rPr>
      </w:pPr>
      <w:bookmarkStart w:id="0" w:name="OLE_LINK249"/>
      <w:bookmarkStart w:id="1" w:name="OLE_LINK250"/>
      <w:r w:rsidRPr="00F1345B">
        <w:rPr>
          <w:rFonts w:ascii="Times New Roman" w:hAnsi="Times New Roman"/>
          <w:b/>
          <w:bCs/>
          <w:sz w:val="21"/>
          <w:szCs w:val="21"/>
        </w:rPr>
        <w:t>1. Participant Inclusion and Exclusion Criteria</w:t>
      </w:r>
    </w:p>
    <w:p w14:paraId="753517B8" w14:textId="3A472290" w:rsidR="00AB3FD5" w:rsidRPr="00F1345B" w:rsidRDefault="0070501F" w:rsidP="006573E5">
      <w:pPr>
        <w:spacing w:line="36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sz w:val="21"/>
          <w:szCs w:val="21"/>
        </w:rPr>
        <w:t>Inclusion criteria</w:t>
      </w:r>
      <w:r w:rsidRPr="00F1345B">
        <w:rPr>
          <w:rFonts w:ascii="Times New Roman" w:eastAsia="DengXian" w:hAnsi="Times New Roman"/>
          <w:sz w:val="21"/>
          <w:szCs w:val="21"/>
        </w:rPr>
        <w:t xml:space="preserve"> were as follows: (1) </w:t>
      </w:r>
      <w:r w:rsidRPr="00F1345B">
        <w:rPr>
          <w:rFonts w:ascii="Times New Roman" w:hAnsi="Times New Roman"/>
          <w:sz w:val="21"/>
          <w:szCs w:val="21"/>
        </w:rPr>
        <w:t xml:space="preserve">age between 18 and 60 years; (2) education ≥ 6 years, able to complete all scales and assessments independently; (3) </w:t>
      </w:r>
      <w:r w:rsidR="0063316F" w:rsidRPr="00F1345B">
        <w:rPr>
          <w:rFonts w:ascii="Times New Roman" w:hAnsi="Times New Roman"/>
          <w:sz w:val="21"/>
          <w:szCs w:val="21"/>
        </w:rPr>
        <w:t>right-handedness</w:t>
      </w:r>
      <w:r w:rsidRPr="00F1345B">
        <w:rPr>
          <w:rFonts w:ascii="Times New Roman" w:hAnsi="Times New Roman"/>
          <w:sz w:val="21"/>
          <w:szCs w:val="21"/>
        </w:rPr>
        <w:t xml:space="preserve">;  (4) diagnosed by two trained psychiatrists with </w:t>
      </w:r>
      <w:r w:rsidRPr="00F1345B">
        <w:rPr>
          <w:rFonts w:ascii="Times New Roman" w:eastAsia="DengXian" w:hAnsi="Times New Roman"/>
          <w:sz w:val="21"/>
          <w:szCs w:val="21"/>
        </w:rPr>
        <w:t>a current</w:t>
      </w:r>
      <w:r w:rsidRPr="00F1345B">
        <w:rPr>
          <w:rFonts w:ascii="Times New Roman" w:hAnsi="Times New Roman"/>
          <w:sz w:val="21"/>
          <w:szCs w:val="21"/>
        </w:rPr>
        <w:t xml:space="preserve"> major depressive episode using the Structured Clinical Interview for DSM-IV (SCID-IV); (5) total score of 24 items of </w:t>
      </w:r>
      <w:r w:rsidRPr="00F1345B">
        <w:rPr>
          <w:rFonts w:ascii="Times New Roman" w:eastAsia="DengXian" w:hAnsi="Times New Roman"/>
          <w:sz w:val="21"/>
          <w:szCs w:val="21"/>
        </w:rPr>
        <w:t xml:space="preserve">the Hamilton Depression Scale (HAMD) ≥ 20;  (6) </w:t>
      </w:r>
      <w:r w:rsidRPr="00F1345B">
        <w:rPr>
          <w:rFonts w:ascii="Times New Roman" w:hAnsi="Times New Roman"/>
          <w:sz w:val="21"/>
          <w:szCs w:val="21"/>
        </w:rPr>
        <w:t>no history of psychotropic medication for at least 2 weeks before enrollment (6 weeks if the patient had taken fluoxetine)</w:t>
      </w:r>
      <w:r w:rsidR="00AB2212" w:rsidRPr="00F1345B">
        <w:rPr>
          <w:rFonts w:ascii="Times New Roman" w:hAnsi="Times New Roman"/>
          <w:sz w:val="21"/>
          <w:szCs w:val="21"/>
        </w:rPr>
        <w:t xml:space="preserve">, or </w:t>
      </w:r>
      <w:r w:rsidR="00517865" w:rsidRPr="00F1345B">
        <w:rPr>
          <w:rFonts w:ascii="Times New Roman" w:hAnsi="Times New Roman"/>
          <w:sz w:val="21"/>
          <w:szCs w:val="21"/>
        </w:rPr>
        <w:t>undergone</w:t>
      </w:r>
      <w:r w:rsidR="00AB2212" w:rsidRPr="00F1345B">
        <w:rPr>
          <w:rFonts w:ascii="Times New Roman" w:hAnsi="Times New Roman"/>
          <w:sz w:val="21"/>
          <w:szCs w:val="21"/>
        </w:rPr>
        <w:t xml:space="preserve"> </w:t>
      </w:r>
      <w:r w:rsidRPr="00F1345B">
        <w:rPr>
          <w:rFonts w:ascii="Times New Roman" w:eastAsia="DengXian" w:hAnsi="Times New Roman"/>
          <w:sz w:val="21"/>
          <w:szCs w:val="21"/>
        </w:rPr>
        <w:t>a washout period of at least 2 weeks.</w:t>
      </w:r>
    </w:p>
    <w:p w14:paraId="10DBE788" w14:textId="49F7CC1E" w:rsidR="00AB3FD5" w:rsidRPr="00F1345B" w:rsidRDefault="0070501F" w:rsidP="006573E5">
      <w:pPr>
        <w:spacing w:line="36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sz w:val="21"/>
          <w:szCs w:val="21"/>
        </w:rPr>
        <w:t xml:space="preserve">Exclusion criteria: (1) meeting other diagnoses of psychiatric disorders according to DSM-IV (except generalized anxiety disorder), such as schizophrenia, bipolar disorder, or mental disorders related to alcohol and drug dependence; (2) </w:t>
      </w:r>
      <w:r w:rsidR="00556DB6" w:rsidRPr="00F1345B">
        <w:rPr>
          <w:rFonts w:ascii="Times New Roman" w:hAnsi="Times New Roman"/>
          <w:sz w:val="21"/>
          <w:szCs w:val="21"/>
        </w:rPr>
        <w:t xml:space="preserve">current or previous history of </w:t>
      </w:r>
      <w:r w:rsidRPr="00F1345B">
        <w:rPr>
          <w:rFonts w:ascii="Times New Roman" w:hAnsi="Times New Roman"/>
          <w:sz w:val="21"/>
          <w:szCs w:val="21"/>
        </w:rPr>
        <w:t xml:space="preserve">brain organic diseases or loss of consciousness for more than 5 minutes; (3) current or previous history of major physical diseases (including rheumatic immune system diseases, endocrine and metabolic diseases, nervous system diseases, etc.); (4) current serious suicidal ideation or suicide attempt; (5) pregnant or lactating women; (6) color blindness (unable to complete neurocognitive test); (7) use </w:t>
      </w:r>
      <w:r w:rsidRPr="00F1345B">
        <w:rPr>
          <w:rFonts w:ascii="Times New Roman" w:eastAsia="DengXian" w:hAnsi="Times New Roman"/>
          <w:sz w:val="21"/>
          <w:szCs w:val="21"/>
        </w:rPr>
        <w:t>of anticoagulants (heparin</w:t>
      </w:r>
      <w:r w:rsidRPr="00F1345B">
        <w:rPr>
          <w:rFonts w:ascii="Times New Roman" w:hAnsi="Times New Roman"/>
          <w:sz w:val="21"/>
          <w:szCs w:val="21"/>
        </w:rPr>
        <w:t>, warfarin, etc.), glucocorticoids</w:t>
      </w:r>
      <w:r w:rsidRPr="00F1345B">
        <w:rPr>
          <w:rFonts w:ascii="Times New Roman" w:eastAsia="DengXian" w:hAnsi="Times New Roman"/>
          <w:sz w:val="21"/>
          <w:szCs w:val="21"/>
        </w:rPr>
        <w:t xml:space="preserve">, or </w:t>
      </w:r>
      <w:r w:rsidRPr="00F1345B">
        <w:rPr>
          <w:rFonts w:ascii="Times New Roman" w:hAnsi="Times New Roman"/>
          <w:sz w:val="21"/>
          <w:szCs w:val="21"/>
        </w:rPr>
        <w:t xml:space="preserve">treatment for thyroid diseases in the past 3 months; ( 8) having received any neurocognitive assessment similar to this study in the past 12 months; (9) positive urine drug screening results or abnormal thyroid function test; </w:t>
      </w:r>
      <w:r w:rsidRPr="00F1345B">
        <w:rPr>
          <w:rFonts w:ascii="Times New Roman" w:eastAsia="DengXian" w:hAnsi="Times New Roman"/>
          <w:sz w:val="21"/>
          <w:szCs w:val="21"/>
        </w:rPr>
        <w:t xml:space="preserve">and (10) </w:t>
      </w:r>
      <w:r w:rsidRPr="00F1345B">
        <w:rPr>
          <w:rFonts w:ascii="Times New Roman" w:hAnsi="Times New Roman"/>
          <w:sz w:val="21"/>
          <w:szCs w:val="21"/>
        </w:rPr>
        <w:t>any other contraindications to magnetic resonance imaging (MRI).</w:t>
      </w:r>
      <w:bookmarkEnd w:id="0"/>
      <w:bookmarkEnd w:id="1"/>
    </w:p>
    <w:p w14:paraId="5F4DFF48" w14:textId="77777777" w:rsidR="00AB3FD5" w:rsidRPr="00F1345B" w:rsidRDefault="0070501F" w:rsidP="006573E5">
      <w:pPr>
        <w:spacing w:line="36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F1345B">
        <w:rPr>
          <w:rFonts w:ascii="Times New Roman" w:hAnsi="Times New Roman"/>
          <w:b/>
          <w:bCs/>
          <w:sz w:val="21"/>
          <w:szCs w:val="21"/>
        </w:rPr>
        <w:t>2. Antidepressant administration</w:t>
      </w:r>
    </w:p>
    <w:p w14:paraId="4E4753CF" w14:textId="37F90B79" w:rsidR="00AB3FD5" w:rsidRPr="00F1345B" w:rsidRDefault="0070501F" w:rsidP="006573E5">
      <w:pPr>
        <w:spacing w:line="36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sz w:val="21"/>
          <w:szCs w:val="21"/>
        </w:rPr>
        <w:t xml:space="preserve">After baseline enrollment, </w:t>
      </w:r>
      <w:r w:rsidRPr="00F1345B">
        <w:rPr>
          <w:rFonts w:ascii="Times New Roman" w:eastAsia="DengXian" w:hAnsi="Times New Roman"/>
          <w:sz w:val="21"/>
          <w:szCs w:val="21"/>
        </w:rPr>
        <w:t xml:space="preserve">the patients received first-line antidepressant treatment according to the </w:t>
      </w:r>
      <w:r w:rsidR="007332AC" w:rsidRPr="00F1345B">
        <w:rPr>
          <w:rFonts w:ascii="Times New Roman" w:eastAsia="DengXian" w:hAnsi="Times New Roman"/>
          <w:sz w:val="21"/>
          <w:szCs w:val="21"/>
        </w:rPr>
        <w:t>psychiatrists’ clinical judgment</w:t>
      </w:r>
      <w:r w:rsidRPr="00F1345B">
        <w:rPr>
          <w:rFonts w:ascii="Times New Roman" w:eastAsia="DengXian" w:hAnsi="Times New Roman"/>
          <w:sz w:val="21"/>
          <w:szCs w:val="21"/>
        </w:rPr>
        <w:t xml:space="preserve">. Most </w:t>
      </w:r>
      <w:r w:rsidRPr="00F1345B">
        <w:rPr>
          <w:rFonts w:ascii="Times New Roman" w:hAnsi="Times New Roman"/>
          <w:sz w:val="21"/>
          <w:szCs w:val="21"/>
        </w:rPr>
        <w:t xml:space="preserve">patients received an open-label antidepressant trial with paroxetine </w:t>
      </w:r>
      <w:r w:rsidR="00F502FC" w:rsidRPr="00F1345B">
        <w:rPr>
          <w:rFonts w:ascii="Times New Roman" w:hAnsi="Times New Roman"/>
          <w:sz w:val="21"/>
          <w:szCs w:val="21"/>
        </w:rPr>
        <w:fldChar w:fldCharType="begin">
          <w:fldData xml:space="preserve">PEVuZE5vdGU+PENpdGU+PEF1dGhvcj5MdTwvQXV0aG9yPjxZZWFyPjIwMTg8L1llYXI+PFJlY051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==
</w:fldData>
        </w:fldChar>
      </w:r>
      <w:r w:rsidR="00AF3A54" w:rsidRPr="00F1345B">
        <w:rPr>
          <w:rFonts w:ascii="Times New Roman" w:hAnsi="Times New Roman"/>
          <w:sz w:val="21"/>
          <w:szCs w:val="21"/>
        </w:rPr>
        <w:instrText xml:space="preserve"> ADDIN EN.CITE </w:instrText>
      </w:r>
      <w:r w:rsidR="00AF3A54" w:rsidRPr="00F1345B">
        <w:rPr>
          <w:rFonts w:ascii="Times New Roman" w:hAnsi="Times New Roman"/>
          <w:sz w:val="21"/>
          <w:szCs w:val="21"/>
        </w:rPr>
        <w:fldChar w:fldCharType="begin">
          <w:fldData xml:space="preserve">PEVuZE5vdGU+PENpdGU+PEF1dGhvcj5MdTwvQXV0aG9yPjxZZWFyPjIwMTg8L1llYXI+PFJlY051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==
</w:fldData>
        </w:fldChar>
      </w:r>
      <w:r w:rsidR="00AF3A54" w:rsidRPr="00F1345B">
        <w:rPr>
          <w:rFonts w:ascii="Times New Roman" w:hAnsi="Times New Roman"/>
          <w:sz w:val="21"/>
          <w:szCs w:val="21"/>
        </w:rPr>
        <w:instrText xml:space="preserve"> ADDIN EN.CITE.DATA </w:instrText>
      </w:r>
      <w:r w:rsidR="00AF3A54" w:rsidRPr="00F1345B">
        <w:rPr>
          <w:rFonts w:ascii="Times New Roman" w:hAnsi="Times New Roman"/>
          <w:sz w:val="21"/>
          <w:szCs w:val="21"/>
        </w:rPr>
      </w:r>
      <w:r w:rsidR="00AF3A54" w:rsidRPr="00F1345B">
        <w:rPr>
          <w:rFonts w:ascii="Times New Roman" w:hAnsi="Times New Roman"/>
          <w:sz w:val="21"/>
          <w:szCs w:val="21"/>
        </w:rPr>
        <w:fldChar w:fldCharType="end"/>
      </w:r>
      <w:r w:rsidR="00F502FC" w:rsidRPr="00F1345B">
        <w:rPr>
          <w:rFonts w:ascii="Times New Roman" w:hAnsi="Times New Roman"/>
          <w:sz w:val="21"/>
          <w:szCs w:val="21"/>
        </w:rPr>
      </w:r>
      <w:r w:rsidR="00F502FC" w:rsidRPr="00F1345B">
        <w:rPr>
          <w:rFonts w:ascii="Times New Roman" w:hAnsi="Times New Roman"/>
          <w:sz w:val="21"/>
          <w:szCs w:val="21"/>
        </w:rPr>
        <w:fldChar w:fldCharType="separate"/>
      </w:r>
      <w:r w:rsidR="00AF3A54" w:rsidRPr="00F1345B">
        <w:rPr>
          <w:rFonts w:ascii="Times New Roman" w:hAnsi="Times New Roman"/>
          <w:noProof/>
          <w:sz w:val="21"/>
          <w:szCs w:val="21"/>
        </w:rPr>
        <w:t>(Lu et al., 2018)</w:t>
      </w:r>
      <w:r w:rsidR="00F502FC" w:rsidRPr="00F1345B">
        <w:rPr>
          <w:rFonts w:ascii="Times New Roman" w:hAnsi="Times New Roman"/>
          <w:sz w:val="21"/>
          <w:szCs w:val="21"/>
        </w:rPr>
        <w:fldChar w:fldCharType="end"/>
      </w:r>
      <w:r w:rsidRPr="00F1345B">
        <w:rPr>
          <w:rFonts w:ascii="Times New Roman" w:hAnsi="Times New Roman"/>
          <w:sz w:val="21"/>
          <w:szCs w:val="21"/>
        </w:rPr>
        <w:t>. Psychiatrists can prescribe combination medication</w:t>
      </w:r>
      <w:r w:rsidRPr="00F1345B">
        <w:rPr>
          <w:rFonts w:ascii="Times New Roman" w:eastAsia="DengXian" w:hAnsi="Times New Roman"/>
          <w:sz w:val="21"/>
          <w:szCs w:val="21"/>
        </w:rPr>
        <w:t>s to enhance the antidepressant</w:t>
      </w:r>
      <w:r w:rsidR="005D1100" w:rsidRPr="00F1345B">
        <w:rPr>
          <w:rFonts w:ascii="Times New Roman" w:eastAsia="DengXian" w:hAnsi="Times New Roman"/>
          <w:sz w:val="21"/>
          <w:szCs w:val="21"/>
        </w:rPr>
        <w:t xml:space="preserve"> effects</w:t>
      </w:r>
      <w:r w:rsidRPr="00F1345B">
        <w:rPr>
          <w:rFonts w:ascii="Times New Roman" w:eastAsia="DengXian" w:hAnsi="Times New Roman"/>
          <w:sz w:val="21"/>
          <w:szCs w:val="21"/>
        </w:rPr>
        <w:t xml:space="preserve"> (for example, atypical antipsychotics)</w:t>
      </w:r>
      <w:r w:rsidRPr="00F1345B">
        <w:rPr>
          <w:rFonts w:ascii="Times New Roman" w:hAnsi="Times New Roman"/>
          <w:sz w:val="21"/>
          <w:szCs w:val="21"/>
        </w:rPr>
        <w:t>, and can use hypnotic and sedative drugs</w:t>
      </w:r>
      <w:r w:rsidR="00425967" w:rsidRPr="00F1345B">
        <w:rPr>
          <w:rFonts w:ascii="Times New Roman" w:hAnsi="Times New Roman"/>
          <w:sz w:val="21"/>
          <w:szCs w:val="21"/>
        </w:rPr>
        <w:t xml:space="preserve"> (See Table 1)</w:t>
      </w:r>
      <w:r w:rsidRPr="00F1345B">
        <w:rPr>
          <w:rFonts w:ascii="Times New Roman" w:hAnsi="Times New Roman"/>
          <w:sz w:val="21"/>
          <w:szCs w:val="21"/>
        </w:rPr>
        <w:t xml:space="preserve">. The treatment plan was adjusted under the guidance of psychiatrists </w:t>
      </w:r>
      <w:r w:rsidR="00820AE4" w:rsidRPr="00F1345B">
        <w:rPr>
          <w:rFonts w:ascii="Times New Roman" w:hAnsi="Times New Roman"/>
          <w:sz w:val="21"/>
          <w:szCs w:val="21"/>
        </w:rPr>
        <w:t xml:space="preserve">at </w:t>
      </w:r>
      <w:r w:rsidRPr="00F1345B">
        <w:rPr>
          <w:rFonts w:ascii="Times New Roman" w:hAnsi="Times New Roman"/>
          <w:sz w:val="21"/>
          <w:szCs w:val="21"/>
        </w:rPr>
        <w:t>each follow-up time</w:t>
      </w:r>
      <w:r w:rsidRPr="00F1345B">
        <w:rPr>
          <w:rFonts w:ascii="Times New Roman" w:eastAsia="DengXian" w:hAnsi="Times New Roman"/>
          <w:sz w:val="21"/>
          <w:szCs w:val="21"/>
        </w:rPr>
        <w:t xml:space="preserve"> point. The medication index </w:t>
      </w:r>
      <w:r w:rsidR="00820AE4" w:rsidRPr="00F1345B">
        <w:rPr>
          <w:rFonts w:ascii="Times New Roman" w:hAnsi="Times New Roman"/>
          <w:sz w:val="21"/>
          <w:szCs w:val="21"/>
        </w:rPr>
        <w:t>was</w:t>
      </w:r>
      <w:r w:rsidRPr="00F1345B">
        <w:rPr>
          <w:rFonts w:ascii="Times New Roman" w:hAnsi="Times New Roman"/>
          <w:sz w:val="21"/>
          <w:szCs w:val="21"/>
        </w:rPr>
        <w:t xml:space="preserve"> calculated as the sum of the medication units for a given subject over 6 months based on daily dose definitions proposed by the World Health Organization (WHO; http://www.whocc.no/atc_ddd_index/). </w:t>
      </w:r>
    </w:p>
    <w:p w14:paraId="21670032" w14:textId="77777777" w:rsidR="00AB3FD5" w:rsidRPr="00F1345B" w:rsidRDefault="0070501F" w:rsidP="006573E5">
      <w:pPr>
        <w:spacing w:line="36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F1345B">
        <w:rPr>
          <w:rFonts w:ascii="Times New Roman" w:hAnsi="Times New Roman"/>
          <w:b/>
          <w:bCs/>
          <w:sz w:val="21"/>
          <w:szCs w:val="21"/>
        </w:rPr>
        <w:t>3. MRI data acquisition</w:t>
      </w:r>
    </w:p>
    <w:p w14:paraId="077F4965" w14:textId="18C160FE" w:rsidR="00AB3FD5" w:rsidRPr="00F1345B" w:rsidRDefault="0070501F" w:rsidP="006573E5">
      <w:pPr>
        <w:spacing w:line="36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sz w:val="21"/>
          <w:szCs w:val="21"/>
        </w:rPr>
        <w:t xml:space="preserve">MRI data were collected using a GE magnetic resonance imaging system (Signa </w:t>
      </w:r>
      <w:proofErr w:type="spellStart"/>
      <w:r w:rsidRPr="00F1345B">
        <w:rPr>
          <w:rFonts w:ascii="Times New Roman" w:hAnsi="Times New Roman"/>
          <w:sz w:val="21"/>
          <w:szCs w:val="21"/>
        </w:rPr>
        <w:t>HDxT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 3.0-tesla scanner) with a 16-channel head coil. During the scanning process, foam padding and earplugs were used to restrict head </w:t>
      </w:r>
      <w:r w:rsidRPr="00F1345B">
        <w:rPr>
          <w:rFonts w:ascii="Times New Roman" w:hAnsi="Times New Roman"/>
          <w:sz w:val="21"/>
          <w:szCs w:val="21"/>
        </w:rPr>
        <w:lastRenderedPageBreak/>
        <w:t xml:space="preserve">motion and reduce scanner noise, respectively. T1 weighted image (structure image) was obtained by using the magnetization prepared rapid gradient echo (MPRAGE) with the following parameters: repetition time (TR) = 6.8 </w:t>
      </w:r>
      <w:proofErr w:type="spellStart"/>
      <w:r w:rsidRPr="00F1345B">
        <w:rPr>
          <w:rFonts w:ascii="Times New Roman" w:hAnsi="Times New Roman"/>
          <w:sz w:val="21"/>
          <w:szCs w:val="21"/>
        </w:rPr>
        <w:t>ms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, echo time (TE) = 2.5 </w:t>
      </w:r>
      <w:proofErr w:type="spellStart"/>
      <w:r w:rsidRPr="00F1345B">
        <w:rPr>
          <w:rFonts w:ascii="Times New Roman" w:hAnsi="Times New Roman"/>
          <w:sz w:val="21"/>
          <w:szCs w:val="21"/>
        </w:rPr>
        <w:t>ms</w:t>
      </w:r>
      <w:proofErr w:type="spellEnd"/>
      <w:r w:rsidRPr="00F1345B">
        <w:rPr>
          <w:rFonts w:ascii="Times New Roman" w:hAnsi="Times New Roman"/>
          <w:sz w:val="21"/>
          <w:szCs w:val="21"/>
        </w:rPr>
        <w:t>, flip angle = 7°, field of view (FOV) = 256 × 256 mm</w:t>
      </w:r>
      <w:r w:rsidRPr="00F1345B">
        <w:rPr>
          <w:rFonts w:ascii="Times New Roman" w:hAnsi="Times New Roman"/>
          <w:sz w:val="21"/>
          <w:szCs w:val="21"/>
          <w:vertAlign w:val="superscript"/>
        </w:rPr>
        <w:t>2</w:t>
      </w:r>
      <w:r w:rsidRPr="00F1345B">
        <w:rPr>
          <w:rFonts w:ascii="Times New Roman" w:hAnsi="Times New Roman"/>
          <w:sz w:val="21"/>
          <w:szCs w:val="21"/>
        </w:rPr>
        <w:t>, matrix size = 256 × 256, slice thickness = 1 mm, voxel size = 1×1×1 mm</w:t>
      </w:r>
      <w:r w:rsidRPr="00F1345B">
        <w:rPr>
          <w:rFonts w:ascii="Times New Roman" w:hAnsi="Times New Roman"/>
          <w:sz w:val="21"/>
          <w:szCs w:val="21"/>
          <w:vertAlign w:val="superscript"/>
        </w:rPr>
        <w:t>3</w:t>
      </w:r>
      <w:r w:rsidRPr="00F1345B">
        <w:rPr>
          <w:rFonts w:ascii="Times New Roman" w:eastAsia="DengXian" w:hAnsi="Times New Roman"/>
          <w:sz w:val="21"/>
          <w:szCs w:val="21"/>
        </w:rPr>
        <w:t xml:space="preserve">. During resting-state functional magnetic resonance imaging (fMRI) scanning, the subjects were required to close their eyes, stay relaxed and awake, and not </w:t>
      </w:r>
      <w:r w:rsidR="00820AE4" w:rsidRPr="00F1345B">
        <w:rPr>
          <w:rFonts w:ascii="Times New Roman" w:hAnsi="Times New Roman"/>
          <w:sz w:val="21"/>
          <w:szCs w:val="21"/>
        </w:rPr>
        <w:t>think</w:t>
      </w:r>
      <w:r w:rsidRPr="00F1345B">
        <w:rPr>
          <w:rFonts w:ascii="Times New Roman" w:hAnsi="Times New Roman"/>
          <w:sz w:val="21"/>
          <w:szCs w:val="21"/>
        </w:rPr>
        <w:t xml:space="preserve"> about any</w:t>
      </w:r>
      <w:r w:rsidR="005D1100" w:rsidRPr="00F1345B">
        <w:rPr>
          <w:rFonts w:ascii="Times New Roman" w:hAnsi="Times New Roman"/>
          <w:sz w:val="21"/>
          <w:szCs w:val="21"/>
        </w:rPr>
        <w:t>thing</w:t>
      </w:r>
      <w:r w:rsidRPr="00F1345B">
        <w:rPr>
          <w:rFonts w:ascii="Times New Roman" w:hAnsi="Times New Roman"/>
          <w:sz w:val="21"/>
          <w:szCs w:val="21"/>
        </w:rPr>
        <w:t xml:space="preserve"> special. Resting-state fMRI was performed using a T2*-weighted echo</w:t>
      </w:r>
      <w:r w:rsidR="00820AE4" w:rsidRPr="00F1345B">
        <w:rPr>
          <w:rFonts w:ascii="Times New Roman" w:hAnsi="Times New Roman"/>
          <w:sz w:val="21"/>
          <w:szCs w:val="21"/>
        </w:rPr>
        <w:t>-</w:t>
      </w:r>
      <w:r w:rsidRPr="00F1345B">
        <w:rPr>
          <w:rFonts w:ascii="Times New Roman" w:hAnsi="Times New Roman"/>
          <w:sz w:val="21"/>
          <w:szCs w:val="21"/>
        </w:rPr>
        <w:t xml:space="preserve">planar imaging (EPI) sequence with the following parameters: TR = 2000 </w:t>
      </w:r>
      <w:proofErr w:type="spellStart"/>
      <w:r w:rsidRPr="00F1345B">
        <w:rPr>
          <w:rFonts w:ascii="Times New Roman" w:hAnsi="Times New Roman"/>
          <w:sz w:val="21"/>
          <w:szCs w:val="21"/>
        </w:rPr>
        <w:t>ms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, TE = 30 </w:t>
      </w:r>
      <w:proofErr w:type="spellStart"/>
      <w:r w:rsidRPr="00F1345B">
        <w:rPr>
          <w:rFonts w:ascii="Times New Roman" w:hAnsi="Times New Roman"/>
          <w:sz w:val="21"/>
          <w:szCs w:val="21"/>
        </w:rPr>
        <w:t>ms</w:t>
      </w:r>
      <w:proofErr w:type="spellEnd"/>
      <w:r w:rsidRPr="00F1345B">
        <w:rPr>
          <w:rFonts w:ascii="Times New Roman" w:hAnsi="Times New Roman"/>
          <w:sz w:val="21"/>
          <w:szCs w:val="21"/>
        </w:rPr>
        <w:t>, flip angle = 90°, FOV = 220×220 mm</w:t>
      </w:r>
      <w:r w:rsidR="00F21D70" w:rsidRPr="00F1345B">
        <w:rPr>
          <w:rFonts w:ascii="Times New Roman" w:hAnsi="Times New Roman"/>
          <w:sz w:val="21"/>
          <w:szCs w:val="21"/>
          <w:vertAlign w:val="superscript"/>
        </w:rPr>
        <w:t>2</w:t>
      </w:r>
      <w:r w:rsidRPr="00F1345B">
        <w:rPr>
          <w:rFonts w:ascii="Times New Roman" w:hAnsi="Times New Roman"/>
          <w:sz w:val="21"/>
          <w:szCs w:val="21"/>
        </w:rPr>
        <w:t>, matrix size = 64×64, slice thickness = 4 mm, voxel size = 3.4×3.4×4 mm</w:t>
      </w:r>
      <w:r w:rsidRPr="00F1345B">
        <w:rPr>
          <w:rFonts w:ascii="Times New Roman" w:hAnsi="Times New Roman"/>
          <w:sz w:val="21"/>
          <w:szCs w:val="21"/>
          <w:vertAlign w:val="superscript"/>
        </w:rPr>
        <w:t>3</w:t>
      </w:r>
      <w:r w:rsidRPr="00F1345B">
        <w:rPr>
          <w:rFonts w:ascii="Times New Roman" w:hAnsi="Times New Roman"/>
          <w:sz w:val="21"/>
          <w:szCs w:val="21"/>
        </w:rPr>
        <w:t xml:space="preserve">, volumes = 180, scanning time = 6 min. </w:t>
      </w:r>
    </w:p>
    <w:p w14:paraId="392F6941" w14:textId="77777777" w:rsidR="00AB3FD5" w:rsidRPr="00F1345B" w:rsidRDefault="0070501F" w:rsidP="006573E5">
      <w:pPr>
        <w:spacing w:line="36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F1345B">
        <w:rPr>
          <w:rFonts w:ascii="Times New Roman" w:hAnsi="Times New Roman"/>
          <w:b/>
          <w:bCs/>
          <w:sz w:val="21"/>
          <w:szCs w:val="21"/>
        </w:rPr>
        <w:t>4. MRI preprocessing</w:t>
      </w:r>
    </w:p>
    <w:p w14:paraId="6AE5B9FA" w14:textId="6B26C0FE" w:rsidR="00AB3FD5" w:rsidRPr="00F1345B" w:rsidRDefault="0070501F" w:rsidP="006573E5">
      <w:pPr>
        <w:spacing w:line="36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sz w:val="21"/>
          <w:szCs w:val="21"/>
        </w:rPr>
        <w:t>Various neuroimaging software and programs have been used for MRI data preprocessing. The detailed steps are as follows.</w:t>
      </w:r>
    </w:p>
    <w:p w14:paraId="0A1CA415" w14:textId="52041C28" w:rsidR="00AB3FD5" w:rsidRPr="00F1345B" w:rsidRDefault="0070501F" w:rsidP="006573E5">
      <w:pPr>
        <w:spacing w:line="36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sz w:val="21"/>
          <w:szCs w:val="21"/>
        </w:rPr>
        <w:t xml:space="preserve">(1) DICOM to </w:t>
      </w:r>
      <w:proofErr w:type="spellStart"/>
      <w:r w:rsidRPr="00F1345B">
        <w:rPr>
          <w:rFonts w:ascii="Times New Roman" w:hAnsi="Times New Roman"/>
          <w:sz w:val="21"/>
          <w:szCs w:val="21"/>
        </w:rPr>
        <w:t>NIfTI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: </w:t>
      </w:r>
      <w:r w:rsidR="0063316F" w:rsidRPr="00F1345B">
        <w:rPr>
          <w:rFonts w:ascii="Times New Roman" w:hAnsi="Times New Roman"/>
          <w:sz w:val="21"/>
          <w:szCs w:val="21"/>
        </w:rPr>
        <w:t xml:space="preserve">Each subject's structural and functional images </w:t>
      </w:r>
      <w:r w:rsidRPr="00F1345B">
        <w:rPr>
          <w:rFonts w:ascii="Times New Roman" w:eastAsia="DengXian" w:hAnsi="Times New Roman"/>
          <w:sz w:val="21"/>
          <w:szCs w:val="21"/>
        </w:rPr>
        <w:t xml:space="preserve">were converted from the original DICOM to the </w:t>
      </w:r>
      <w:proofErr w:type="spellStart"/>
      <w:r w:rsidRPr="00F1345B">
        <w:rPr>
          <w:rFonts w:ascii="Times New Roman" w:hAnsi="Times New Roman"/>
          <w:sz w:val="21"/>
          <w:szCs w:val="21"/>
        </w:rPr>
        <w:t>NIfTI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 format using the dcm2nii program (https://www.nitrc.org/projects/dcm2nii/). </w:t>
      </w:r>
    </w:p>
    <w:p w14:paraId="07CF81A4" w14:textId="5EC076E8" w:rsidR="00AB3FD5" w:rsidRPr="00F1345B" w:rsidRDefault="0070501F" w:rsidP="006573E5">
      <w:pPr>
        <w:spacing w:line="36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sz w:val="21"/>
          <w:szCs w:val="21"/>
        </w:rPr>
        <w:t xml:space="preserve">(2) Skull stripping of structural images: </w:t>
      </w:r>
      <w:r w:rsidRPr="00F1345B">
        <w:rPr>
          <w:rFonts w:ascii="Times New Roman" w:eastAsia="DengXian" w:hAnsi="Times New Roman"/>
          <w:sz w:val="21"/>
          <w:szCs w:val="21"/>
        </w:rPr>
        <w:t xml:space="preserve">The </w:t>
      </w:r>
      <w:r w:rsidRPr="00F1345B">
        <w:rPr>
          <w:rFonts w:ascii="Times New Roman" w:hAnsi="Times New Roman"/>
          <w:sz w:val="21"/>
          <w:szCs w:val="21"/>
        </w:rPr>
        <w:t xml:space="preserve">skull and scalp in </w:t>
      </w:r>
      <w:r w:rsidRPr="00F1345B">
        <w:rPr>
          <w:rFonts w:ascii="Times New Roman" w:eastAsia="DengXian" w:hAnsi="Times New Roman"/>
          <w:sz w:val="21"/>
          <w:szCs w:val="21"/>
        </w:rPr>
        <w:t xml:space="preserve">the structural images were removed to improve the accuracy of structural image registration to functional images. Automatic skull stripping was first performed </w:t>
      </w:r>
      <w:r w:rsidRPr="00F1345B">
        <w:rPr>
          <w:rFonts w:ascii="Times New Roman" w:hAnsi="Times New Roman"/>
          <w:sz w:val="21"/>
          <w:szCs w:val="21"/>
        </w:rPr>
        <w:t xml:space="preserve">using </w:t>
      </w:r>
      <w:proofErr w:type="spellStart"/>
      <w:r w:rsidRPr="00F1345B">
        <w:rPr>
          <w:rFonts w:ascii="Times New Roman" w:hAnsi="Times New Roman"/>
          <w:sz w:val="21"/>
          <w:szCs w:val="21"/>
        </w:rPr>
        <w:t>FreeSurfer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 Automatic Brain Reconstruction Step 1 (</w:t>
      </w:r>
      <w:r w:rsidR="0063316F" w:rsidRPr="00F1345B">
        <w:rPr>
          <w:rFonts w:ascii="Times New Roman" w:hAnsi="Times New Roman"/>
          <w:sz w:val="21"/>
          <w:szCs w:val="21"/>
        </w:rPr>
        <w:t>auto recon</w:t>
      </w:r>
      <w:r w:rsidRPr="00F1345B">
        <w:rPr>
          <w:rFonts w:ascii="Times New Roman" w:hAnsi="Times New Roman"/>
          <w:sz w:val="21"/>
          <w:szCs w:val="21"/>
        </w:rPr>
        <w:t>-1, http://surfer.nmr.mgh.harvard.edu) and the brain extraction tool in FSL (https://fsl. fmrib.ox.ac.uk/</w:t>
      </w:r>
      <w:proofErr w:type="spellStart"/>
      <w:r w:rsidRPr="00F1345B">
        <w:rPr>
          <w:rFonts w:ascii="Times New Roman" w:hAnsi="Times New Roman"/>
          <w:sz w:val="21"/>
          <w:szCs w:val="21"/>
        </w:rPr>
        <w:t>fsl</w:t>
      </w:r>
      <w:proofErr w:type="spellEnd"/>
      <w:r w:rsidRPr="00F1345B">
        <w:rPr>
          <w:rFonts w:ascii="Times New Roman" w:hAnsi="Times New Roman"/>
          <w:sz w:val="21"/>
          <w:szCs w:val="21"/>
        </w:rPr>
        <w:t>/</w:t>
      </w:r>
      <w:proofErr w:type="spellStart"/>
      <w:r w:rsidRPr="00F1345B">
        <w:rPr>
          <w:rFonts w:ascii="Times New Roman" w:hAnsi="Times New Roman"/>
          <w:sz w:val="21"/>
          <w:szCs w:val="21"/>
        </w:rPr>
        <w:t>fslwiki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/). </w:t>
      </w:r>
      <w:r w:rsidRPr="00F1345B">
        <w:rPr>
          <w:rFonts w:ascii="Times New Roman" w:eastAsia="DengXian" w:hAnsi="Times New Roman"/>
          <w:sz w:val="21"/>
          <w:szCs w:val="21"/>
        </w:rPr>
        <w:t xml:space="preserve">The </w:t>
      </w:r>
      <w:proofErr w:type="spellStart"/>
      <w:r w:rsidRPr="00F1345B">
        <w:rPr>
          <w:rFonts w:ascii="Times New Roman" w:hAnsi="Times New Roman"/>
          <w:sz w:val="21"/>
          <w:szCs w:val="21"/>
        </w:rPr>
        <w:t>Tkmedit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 tool in </w:t>
      </w:r>
      <w:proofErr w:type="spellStart"/>
      <w:r w:rsidRPr="00F1345B">
        <w:rPr>
          <w:rFonts w:ascii="Times New Roman" w:hAnsi="Times New Roman"/>
          <w:sz w:val="21"/>
          <w:szCs w:val="21"/>
        </w:rPr>
        <w:t>FreeSurfer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 was then used to check the integrity of the structural image</w:t>
      </w:r>
      <w:r w:rsidRPr="00F1345B">
        <w:rPr>
          <w:rFonts w:ascii="Times New Roman" w:eastAsia="DengXian" w:hAnsi="Times New Roman"/>
          <w:sz w:val="21"/>
          <w:szCs w:val="21"/>
        </w:rPr>
        <w:t>s of the brain and cerebellum. Manual skull stripping was further implemented, the dura mater and skull were removed manually, and the excess</w:t>
      </w:r>
      <w:r w:rsidRPr="00F1345B">
        <w:rPr>
          <w:rFonts w:ascii="Times New Roman" w:hAnsi="Times New Roman"/>
          <w:sz w:val="21"/>
          <w:szCs w:val="21"/>
        </w:rPr>
        <w:t xml:space="preserve"> brain tissue removed by the automatic skull stripping step was filled back.</w:t>
      </w:r>
    </w:p>
    <w:p w14:paraId="3EAD130C" w14:textId="189E89AF" w:rsidR="00AB3FD5" w:rsidRPr="00F1345B" w:rsidRDefault="0070501F" w:rsidP="006573E5">
      <w:pPr>
        <w:spacing w:line="36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sz w:val="21"/>
          <w:szCs w:val="21"/>
        </w:rPr>
        <w:t xml:space="preserve">(3) Nonlinear registration: Nonlinear registration of the structural images to the standard Montreal Neurological Institute (MNI) template was performed </w:t>
      </w:r>
      <w:r w:rsidRPr="00F1345B">
        <w:rPr>
          <w:rFonts w:ascii="Times New Roman" w:eastAsia="DengXian" w:hAnsi="Times New Roman"/>
          <w:sz w:val="21"/>
          <w:szCs w:val="21"/>
        </w:rPr>
        <w:t xml:space="preserve">using </w:t>
      </w:r>
      <w:proofErr w:type="spellStart"/>
      <w:r w:rsidRPr="00F1345B">
        <w:rPr>
          <w:rFonts w:ascii="Times New Roman" w:hAnsi="Times New Roman"/>
          <w:sz w:val="21"/>
          <w:szCs w:val="21"/>
        </w:rPr>
        <w:t>BioImage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 Suite (https://bioimagesuiteweb.github.io/-webapp/). All the processed structural images were manually checked to ensure registration reliability.</w:t>
      </w:r>
    </w:p>
    <w:p w14:paraId="10C07C1E" w14:textId="57BCBDA4" w:rsidR="00AB3FD5" w:rsidRPr="00F1345B" w:rsidRDefault="0070501F" w:rsidP="006573E5">
      <w:pPr>
        <w:spacing w:line="36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sz w:val="21"/>
          <w:szCs w:val="21"/>
        </w:rPr>
        <w:t xml:space="preserve">(4) Slice timing: </w:t>
      </w:r>
      <w:r w:rsidRPr="00F1345B">
        <w:rPr>
          <w:rFonts w:ascii="Times New Roman" w:eastAsia="DengXian" w:hAnsi="Times New Roman"/>
          <w:sz w:val="21"/>
          <w:szCs w:val="21"/>
        </w:rPr>
        <w:t xml:space="preserve">The </w:t>
      </w:r>
      <w:r w:rsidRPr="00F1345B">
        <w:rPr>
          <w:rFonts w:ascii="Times New Roman" w:hAnsi="Times New Roman"/>
          <w:sz w:val="21"/>
          <w:szCs w:val="21"/>
        </w:rPr>
        <w:t xml:space="preserve">slice timing of </w:t>
      </w:r>
      <w:r w:rsidRPr="00F1345B">
        <w:rPr>
          <w:rFonts w:ascii="Times New Roman" w:eastAsia="DengXian" w:hAnsi="Times New Roman"/>
          <w:sz w:val="21"/>
          <w:szCs w:val="21"/>
        </w:rPr>
        <w:t xml:space="preserve">the functional images was performed </w:t>
      </w:r>
      <w:r w:rsidRPr="00F1345B">
        <w:rPr>
          <w:rFonts w:ascii="Times New Roman" w:hAnsi="Times New Roman"/>
          <w:sz w:val="21"/>
          <w:szCs w:val="21"/>
        </w:rPr>
        <w:t xml:space="preserve">using SPM8 (https://www.fil.ion.ac.uk/spm). Because the scanning layers collected by </w:t>
      </w:r>
      <w:r w:rsidRPr="00F1345B">
        <w:rPr>
          <w:rFonts w:ascii="Times New Roman" w:eastAsia="DengXian" w:hAnsi="Times New Roman"/>
          <w:sz w:val="21"/>
          <w:szCs w:val="21"/>
        </w:rPr>
        <w:t xml:space="preserve">the GE scanner </w:t>
      </w:r>
      <w:r w:rsidRPr="00F1345B">
        <w:rPr>
          <w:rFonts w:ascii="Times New Roman" w:hAnsi="Times New Roman"/>
          <w:sz w:val="21"/>
          <w:szCs w:val="21"/>
        </w:rPr>
        <w:t xml:space="preserve">are 1, 3, 5, ..., 33, 2, 4, 6, ..., 32, the acquisition time of each </w:t>
      </w:r>
      <w:r w:rsidR="005D1100" w:rsidRPr="00F1345B">
        <w:rPr>
          <w:rFonts w:ascii="Times New Roman" w:hAnsi="Times New Roman"/>
          <w:sz w:val="21"/>
          <w:szCs w:val="21"/>
        </w:rPr>
        <w:t xml:space="preserve">brain </w:t>
      </w:r>
      <w:r w:rsidRPr="00F1345B">
        <w:rPr>
          <w:rFonts w:ascii="Times New Roman" w:hAnsi="Times New Roman"/>
          <w:sz w:val="21"/>
          <w:szCs w:val="21"/>
        </w:rPr>
        <w:t>layer</w:t>
      </w:r>
      <w:r w:rsidRPr="00F1345B">
        <w:rPr>
          <w:rFonts w:ascii="Times New Roman" w:eastAsia="DengXian" w:hAnsi="Times New Roman"/>
          <w:sz w:val="21"/>
          <w:szCs w:val="21"/>
        </w:rPr>
        <w:t xml:space="preserve"> will be slightly different. Therefore, the first layer </w:t>
      </w:r>
      <w:r w:rsidRPr="00F1345B">
        <w:rPr>
          <w:rFonts w:ascii="Times New Roman" w:hAnsi="Times New Roman"/>
          <w:sz w:val="21"/>
          <w:szCs w:val="21"/>
        </w:rPr>
        <w:t xml:space="preserve">was used as the reference layer for slice timing, and the timing of </w:t>
      </w:r>
      <w:r w:rsidRPr="00F1345B">
        <w:rPr>
          <w:rFonts w:ascii="Times New Roman" w:eastAsia="DengXian" w:hAnsi="Times New Roman"/>
          <w:sz w:val="21"/>
          <w:szCs w:val="21"/>
        </w:rPr>
        <w:t xml:space="preserve">the different layers of the brain </w:t>
      </w:r>
      <w:r w:rsidR="00ED6631" w:rsidRPr="00F1345B">
        <w:rPr>
          <w:rFonts w:ascii="Times New Roman" w:hAnsi="Times New Roman"/>
          <w:sz w:val="21"/>
          <w:szCs w:val="21"/>
        </w:rPr>
        <w:t>were</w:t>
      </w:r>
      <w:r w:rsidRPr="00F1345B">
        <w:rPr>
          <w:rFonts w:ascii="Times New Roman" w:hAnsi="Times New Roman"/>
          <w:sz w:val="21"/>
          <w:szCs w:val="21"/>
        </w:rPr>
        <w:t xml:space="preserve"> corrected to the same time point as the first layer.</w:t>
      </w:r>
    </w:p>
    <w:p w14:paraId="43664CB0" w14:textId="05C0A675" w:rsidR="00AB3FD5" w:rsidRPr="00F1345B" w:rsidRDefault="0070501F" w:rsidP="006573E5">
      <w:pPr>
        <w:spacing w:line="36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sz w:val="21"/>
          <w:szCs w:val="21"/>
        </w:rPr>
        <w:t>(5) Motion correction: Rigid body co-registration in SPM8 was used to adjust the functional image to the same position</w:t>
      </w:r>
      <w:r w:rsidRPr="00F1345B">
        <w:rPr>
          <w:rFonts w:ascii="Times New Roman" w:eastAsia="DengXian" w:hAnsi="Times New Roman"/>
          <w:sz w:val="21"/>
          <w:szCs w:val="21"/>
        </w:rPr>
        <w:t xml:space="preserve">, with only translation (moving in the X, </w:t>
      </w:r>
      <w:r w:rsidRPr="00F1345B">
        <w:rPr>
          <w:rFonts w:ascii="Times New Roman" w:hAnsi="Times New Roman"/>
          <w:sz w:val="21"/>
          <w:szCs w:val="21"/>
        </w:rPr>
        <w:t xml:space="preserve">Y, and Z axes) and rotation (rotating around the X, Y, and Z axes) allowed. The 24 head movement parameters and frame </w:t>
      </w:r>
      <w:r w:rsidR="00BD3FCD" w:rsidRPr="00F1345B">
        <w:rPr>
          <w:rFonts w:ascii="Times New Roman" w:hAnsi="Times New Roman"/>
          <w:sz w:val="21"/>
          <w:szCs w:val="21"/>
        </w:rPr>
        <w:t xml:space="preserve">to frame </w:t>
      </w:r>
      <w:r w:rsidRPr="00F1345B">
        <w:rPr>
          <w:rFonts w:ascii="Times New Roman" w:hAnsi="Times New Roman"/>
          <w:sz w:val="21"/>
          <w:szCs w:val="21"/>
        </w:rPr>
        <w:t xml:space="preserve">displacement (FFD) at each time </w:t>
      </w:r>
      <w:r w:rsidRPr="00F1345B">
        <w:rPr>
          <w:rFonts w:ascii="Times New Roman" w:hAnsi="Times New Roman"/>
          <w:sz w:val="21"/>
          <w:szCs w:val="21"/>
        </w:rPr>
        <w:lastRenderedPageBreak/>
        <w:t>point were generated during head movement correction. In this study, patients with qualified head movement</w:t>
      </w:r>
      <w:r w:rsidRPr="00F1345B">
        <w:rPr>
          <w:rFonts w:ascii="Times New Roman" w:eastAsia="DengXian" w:hAnsi="Times New Roman"/>
          <w:sz w:val="21"/>
          <w:szCs w:val="21"/>
        </w:rPr>
        <w:t xml:space="preserve">s </w:t>
      </w:r>
      <w:r w:rsidRPr="00F1345B">
        <w:rPr>
          <w:rFonts w:ascii="Times New Roman" w:hAnsi="Times New Roman"/>
          <w:sz w:val="21"/>
          <w:szCs w:val="21"/>
        </w:rPr>
        <w:t xml:space="preserve">were defined as </w:t>
      </w:r>
      <w:r w:rsidRPr="00F1345B">
        <w:rPr>
          <w:rFonts w:ascii="Times New Roman" w:eastAsia="DengXian" w:hAnsi="Times New Roman"/>
          <w:sz w:val="21"/>
          <w:szCs w:val="21"/>
        </w:rPr>
        <w:t>having an average FFD &lt; 0.15 mm.</w:t>
      </w:r>
    </w:p>
    <w:p w14:paraId="4698C1D8" w14:textId="26AB758C" w:rsidR="00AB3FD5" w:rsidRPr="00F1345B" w:rsidRDefault="0070501F" w:rsidP="006573E5">
      <w:pPr>
        <w:spacing w:line="36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sz w:val="21"/>
          <w:szCs w:val="21"/>
        </w:rPr>
        <w:t xml:space="preserve">(6) Linear registration: Linear registration of each subject's structural images to </w:t>
      </w:r>
      <w:r w:rsidRPr="00F1345B">
        <w:rPr>
          <w:rFonts w:ascii="Times New Roman" w:eastAsia="DengXian" w:hAnsi="Times New Roman"/>
          <w:sz w:val="21"/>
          <w:szCs w:val="21"/>
        </w:rPr>
        <w:t xml:space="preserve">a functional image was also performed using the </w:t>
      </w:r>
      <w:proofErr w:type="spellStart"/>
      <w:r w:rsidRPr="00F1345B">
        <w:rPr>
          <w:rFonts w:ascii="Times New Roman" w:hAnsi="Times New Roman"/>
          <w:sz w:val="21"/>
          <w:szCs w:val="21"/>
        </w:rPr>
        <w:t>BioImage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 Suite. All </w:t>
      </w:r>
      <w:r w:rsidRPr="00F1345B">
        <w:rPr>
          <w:rFonts w:ascii="Times New Roman" w:eastAsia="DengXian" w:hAnsi="Times New Roman"/>
          <w:sz w:val="21"/>
          <w:szCs w:val="21"/>
        </w:rPr>
        <w:t>the registered structural images were manually checked. If the automatic registration fail</w:t>
      </w:r>
      <w:r w:rsidRPr="00F1345B">
        <w:rPr>
          <w:rFonts w:ascii="Times New Roman" w:hAnsi="Times New Roman"/>
          <w:sz w:val="21"/>
          <w:szCs w:val="21"/>
        </w:rPr>
        <w:t xml:space="preserve">s, the structural image is adjusted according to the position of the subject's functional image using the manual adjustment program in </w:t>
      </w:r>
      <w:r w:rsidRPr="00F1345B">
        <w:rPr>
          <w:rFonts w:ascii="Times New Roman" w:eastAsia="DengXian" w:hAnsi="Times New Roman"/>
          <w:sz w:val="21"/>
          <w:szCs w:val="21"/>
        </w:rPr>
        <w:t xml:space="preserve">the </w:t>
      </w:r>
      <w:proofErr w:type="spellStart"/>
      <w:r w:rsidRPr="00F1345B">
        <w:rPr>
          <w:rFonts w:ascii="Times New Roman" w:hAnsi="Times New Roman"/>
          <w:sz w:val="21"/>
          <w:szCs w:val="21"/>
        </w:rPr>
        <w:t>BioImage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 Suite.</w:t>
      </w:r>
    </w:p>
    <w:p w14:paraId="6D51675D" w14:textId="4DDD4178" w:rsidR="00AB3FD5" w:rsidRPr="00F1345B" w:rsidRDefault="0070501F" w:rsidP="006573E5">
      <w:pPr>
        <w:spacing w:line="36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sz w:val="21"/>
          <w:szCs w:val="21"/>
        </w:rPr>
        <w:t xml:space="preserve">(7) Covariate regression: Covariate regression was performed using </w:t>
      </w:r>
      <w:proofErr w:type="spellStart"/>
      <w:r w:rsidRPr="00F1345B">
        <w:rPr>
          <w:rFonts w:ascii="Times New Roman" w:hAnsi="Times New Roman"/>
          <w:sz w:val="21"/>
          <w:szCs w:val="21"/>
        </w:rPr>
        <w:t>BioImage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 Suite to regress covariates that were not of interest in fMRI signals, including linear, quadratic, cubic drift, a 24-parameter model of motion, the mean cerebrospinal fluid signal</w:t>
      </w:r>
      <w:r w:rsidRPr="00F1345B">
        <w:rPr>
          <w:rFonts w:ascii="Times New Roman" w:eastAsia="DengXian" w:hAnsi="Times New Roman"/>
          <w:sz w:val="21"/>
          <w:szCs w:val="21"/>
        </w:rPr>
        <w:t xml:space="preserve">, and the mean white matter signal. Since </w:t>
      </w:r>
      <w:r w:rsidR="006C66C9" w:rsidRPr="00F1345B">
        <w:rPr>
          <w:rFonts w:ascii="Times New Roman" w:hAnsi="Times New Roman"/>
          <w:sz w:val="21"/>
          <w:szCs w:val="21"/>
        </w:rPr>
        <w:t xml:space="preserve">previous studies </w:t>
      </w:r>
      <w:r w:rsidRPr="00F1345B">
        <w:rPr>
          <w:rFonts w:ascii="Times New Roman" w:eastAsia="DengXian" w:hAnsi="Times New Roman"/>
          <w:sz w:val="21"/>
          <w:szCs w:val="21"/>
        </w:rPr>
        <w:t>have indicated a better brain-behavior association with global signal regression (GSR)</w:t>
      </w:r>
      <w:r w:rsidR="00EC5800" w:rsidRPr="00F1345B">
        <w:rPr>
          <w:rFonts w:ascii="Times New Roman" w:hAnsi="Times New Roman"/>
          <w:sz w:val="21"/>
          <w:szCs w:val="21"/>
        </w:rPr>
        <w:t xml:space="preserve"> </w:t>
      </w:r>
      <w:r w:rsidR="00EC5800" w:rsidRPr="00F1345B">
        <w:rPr>
          <w:rFonts w:ascii="Times New Roman" w:hAnsi="Times New Roman"/>
          <w:sz w:val="21"/>
          <w:szCs w:val="21"/>
        </w:rPr>
        <w:fldChar w:fldCharType="begin">
          <w:fldData xml:space="preserve">PEVuZE5vdGU+PENpdGU+PEF1dGhvcj5HcmVlbmU8L0F1dGhvcj48WWVhcj4yMDE4PC9ZZWFyPjxS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==
</w:fldData>
        </w:fldChar>
      </w:r>
      <w:r w:rsidR="00AF3A54" w:rsidRPr="00F1345B">
        <w:rPr>
          <w:rFonts w:ascii="Times New Roman" w:hAnsi="Times New Roman"/>
          <w:sz w:val="21"/>
          <w:szCs w:val="21"/>
        </w:rPr>
        <w:instrText xml:space="preserve"> ADDIN EN.CITE </w:instrText>
      </w:r>
      <w:r w:rsidR="00AF3A54" w:rsidRPr="00F1345B">
        <w:rPr>
          <w:rFonts w:ascii="Times New Roman" w:hAnsi="Times New Roman"/>
          <w:sz w:val="21"/>
          <w:szCs w:val="21"/>
        </w:rPr>
        <w:fldChar w:fldCharType="begin">
          <w:fldData xml:space="preserve">PEVuZE5vdGU+PENpdGU+PEF1dGhvcj5HcmVlbmU8L0F1dGhvcj48WWVhcj4yMDE4PC9ZZWFyPjxS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==
</w:fldData>
        </w:fldChar>
      </w:r>
      <w:r w:rsidR="00AF3A54" w:rsidRPr="00F1345B">
        <w:rPr>
          <w:rFonts w:ascii="Times New Roman" w:hAnsi="Times New Roman"/>
          <w:sz w:val="21"/>
          <w:szCs w:val="21"/>
        </w:rPr>
        <w:instrText xml:space="preserve"> ADDIN EN.CITE.DATA </w:instrText>
      </w:r>
      <w:r w:rsidR="00AF3A54" w:rsidRPr="00F1345B">
        <w:rPr>
          <w:rFonts w:ascii="Times New Roman" w:hAnsi="Times New Roman"/>
          <w:sz w:val="21"/>
          <w:szCs w:val="21"/>
        </w:rPr>
      </w:r>
      <w:r w:rsidR="00AF3A54" w:rsidRPr="00F1345B">
        <w:rPr>
          <w:rFonts w:ascii="Times New Roman" w:hAnsi="Times New Roman"/>
          <w:sz w:val="21"/>
          <w:szCs w:val="21"/>
        </w:rPr>
        <w:fldChar w:fldCharType="end"/>
      </w:r>
      <w:r w:rsidR="00EC5800" w:rsidRPr="00F1345B">
        <w:rPr>
          <w:rFonts w:ascii="Times New Roman" w:hAnsi="Times New Roman"/>
          <w:sz w:val="21"/>
          <w:szCs w:val="21"/>
        </w:rPr>
      </w:r>
      <w:r w:rsidR="00EC5800" w:rsidRPr="00F1345B">
        <w:rPr>
          <w:rFonts w:ascii="Times New Roman" w:hAnsi="Times New Roman"/>
          <w:sz w:val="21"/>
          <w:szCs w:val="21"/>
        </w:rPr>
        <w:fldChar w:fldCharType="separate"/>
      </w:r>
      <w:r w:rsidR="00AF3A54" w:rsidRPr="00F1345B">
        <w:rPr>
          <w:rFonts w:ascii="Times New Roman" w:hAnsi="Times New Roman"/>
          <w:noProof/>
          <w:sz w:val="21"/>
          <w:szCs w:val="21"/>
        </w:rPr>
        <w:t>(Greene, Gao, Scheinost, &amp; Constable, 2018; Li et al., 2019)</w:t>
      </w:r>
      <w:r w:rsidR="00EC5800" w:rsidRPr="00F1345B">
        <w:rPr>
          <w:rFonts w:ascii="Times New Roman" w:hAnsi="Times New Roman"/>
          <w:sz w:val="21"/>
          <w:szCs w:val="21"/>
        </w:rPr>
        <w:fldChar w:fldCharType="end"/>
      </w:r>
      <w:r w:rsidR="00EC5800" w:rsidRPr="00F1345B">
        <w:rPr>
          <w:rFonts w:ascii="Times New Roman" w:hAnsi="Times New Roman"/>
          <w:sz w:val="21"/>
          <w:szCs w:val="21"/>
        </w:rPr>
        <w:t>,</w:t>
      </w:r>
      <w:r w:rsidRPr="00F1345B">
        <w:rPr>
          <w:rFonts w:ascii="Times New Roman" w:hAnsi="Times New Roman"/>
          <w:sz w:val="21"/>
          <w:szCs w:val="21"/>
        </w:rPr>
        <w:t xml:space="preserve"> we </w:t>
      </w:r>
      <w:r w:rsidR="006C66C9" w:rsidRPr="00F1345B">
        <w:rPr>
          <w:rFonts w:ascii="Times New Roman" w:hAnsi="Times New Roman"/>
          <w:sz w:val="21"/>
          <w:szCs w:val="21"/>
        </w:rPr>
        <w:t>performed GSR</w:t>
      </w:r>
      <w:r w:rsidRPr="00F1345B">
        <w:rPr>
          <w:rFonts w:ascii="Times New Roman" w:hAnsi="Times New Roman"/>
          <w:sz w:val="21"/>
          <w:szCs w:val="21"/>
        </w:rPr>
        <w:t xml:space="preserve"> in our main analysis</w:t>
      </w:r>
      <w:r w:rsidR="004549AC" w:rsidRPr="00F1345B">
        <w:rPr>
          <w:rFonts w:ascii="Times New Roman" w:hAnsi="Times New Roman"/>
          <w:sz w:val="21"/>
          <w:szCs w:val="21"/>
        </w:rPr>
        <w:t>, which uses linear regression to remove the whole-brain average signal from each individual voxel</w:t>
      </w:r>
      <w:r w:rsidRPr="00F1345B">
        <w:rPr>
          <w:rFonts w:ascii="Times New Roman" w:hAnsi="Times New Roman"/>
          <w:sz w:val="21"/>
          <w:szCs w:val="21"/>
        </w:rPr>
        <w:t>. In our control analysis, we performed all analyses with</w:t>
      </w:r>
      <w:r w:rsidR="006C66C9" w:rsidRPr="00F1345B">
        <w:rPr>
          <w:rFonts w:ascii="Times New Roman" w:hAnsi="Times New Roman"/>
          <w:sz w:val="21"/>
          <w:szCs w:val="21"/>
        </w:rPr>
        <w:t>out</w:t>
      </w:r>
      <w:r w:rsidRPr="00F1345B">
        <w:rPr>
          <w:rFonts w:ascii="Times New Roman" w:hAnsi="Times New Roman"/>
          <w:sz w:val="21"/>
          <w:szCs w:val="21"/>
        </w:rPr>
        <w:t xml:space="preserve"> GSR (see Supplementary Table 5). The data were then temporally smoothed using a zero-mean unit-variance low-pass Gaussian filter (cutoff frequency of 0.12 Hz).  </w:t>
      </w:r>
    </w:p>
    <w:p w14:paraId="39BAD4B5" w14:textId="77777777" w:rsidR="007957FD" w:rsidRPr="00F1345B" w:rsidRDefault="007957FD" w:rsidP="006573E5">
      <w:pPr>
        <w:spacing w:line="360" w:lineRule="auto"/>
        <w:jc w:val="both"/>
        <w:rPr>
          <w:rFonts w:ascii="Times New Roman" w:hAnsi="Times New Roman"/>
          <w:b/>
          <w:bCs/>
          <w:sz w:val="21"/>
          <w:szCs w:val="21"/>
        </w:rPr>
      </w:pPr>
    </w:p>
    <w:p w14:paraId="5546A83A" w14:textId="77777777" w:rsidR="007957FD" w:rsidRPr="00F1345B" w:rsidRDefault="007957FD" w:rsidP="0075237F">
      <w:pPr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</w:p>
    <w:p w14:paraId="1C7395A3" w14:textId="77777777" w:rsidR="007957FD" w:rsidRPr="00F1345B" w:rsidRDefault="007957FD" w:rsidP="0075237F">
      <w:pPr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</w:p>
    <w:p w14:paraId="2260FEE2" w14:textId="12B09C94" w:rsidR="00AB3FD5" w:rsidRPr="00F1345B" w:rsidRDefault="0070501F" w:rsidP="0075237F">
      <w:pPr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F1345B">
        <w:rPr>
          <w:rFonts w:ascii="Times New Roman" w:hAnsi="Times New Roman"/>
          <w:b/>
          <w:bCs/>
          <w:sz w:val="21"/>
          <w:szCs w:val="21"/>
        </w:rPr>
        <w:t>Supplemental References</w:t>
      </w:r>
    </w:p>
    <w:p w14:paraId="490DE138" w14:textId="77777777" w:rsidR="00AF3A54" w:rsidRPr="00F1345B" w:rsidRDefault="0070501F" w:rsidP="00AF3A54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  <w:r w:rsidRPr="00F1345B">
        <w:rPr>
          <w:rFonts w:ascii="Times New Roman" w:hAnsi="Times New Roman" w:cs="Times New Roman"/>
        </w:rPr>
        <w:fldChar w:fldCharType="begin"/>
      </w:r>
      <w:r w:rsidRPr="00F1345B">
        <w:rPr>
          <w:rFonts w:ascii="Times New Roman" w:hAnsi="Times New Roman" w:cs="Times New Roman"/>
        </w:rPr>
        <w:instrText xml:space="preserve"> ADDIN EN.REFLIST </w:instrText>
      </w:r>
      <w:r w:rsidRPr="00F1345B">
        <w:rPr>
          <w:rFonts w:ascii="Times New Roman" w:hAnsi="Times New Roman" w:cs="Times New Roman"/>
        </w:rPr>
        <w:fldChar w:fldCharType="separate"/>
      </w:r>
      <w:r w:rsidR="00AF3A54" w:rsidRPr="00F1345B">
        <w:rPr>
          <w:rFonts w:ascii="Times New Roman" w:hAnsi="Times New Roman" w:cs="Times New Roman"/>
          <w:noProof/>
        </w:rPr>
        <w:t xml:space="preserve">Greene, A.S., Gao, S., Scheinost, D., &amp; Constable, R.T. (2018). Task-induced brain state manipulation improves prediction of individual traits. </w:t>
      </w:r>
      <w:r w:rsidR="00AF3A54" w:rsidRPr="00F1345B">
        <w:rPr>
          <w:rFonts w:ascii="Times New Roman" w:hAnsi="Times New Roman" w:cs="Times New Roman"/>
          <w:i/>
          <w:noProof/>
        </w:rPr>
        <w:t>Nature Communications, 9</w:t>
      </w:r>
      <w:r w:rsidR="00AF3A54" w:rsidRPr="00F1345B">
        <w:rPr>
          <w:rFonts w:ascii="Times New Roman" w:hAnsi="Times New Roman" w:cs="Times New Roman"/>
          <w:noProof/>
        </w:rPr>
        <w:t>(1), 2807. doi: 10.1038/s41467-018-04920-3</w:t>
      </w:r>
    </w:p>
    <w:p w14:paraId="5E17EE70" w14:textId="57B8A99B" w:rsidR="00AF3A54" w:rsidRPr="00F1345B" w:rsidRDefault="00AF3A54" w:rsidP="00AF3A54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  <w:r w:rsidRPr="00F1345B">
        <w:rPr>
          <w:rFonts w:ascii="Times New Roman" w:hAnsi="Times New Roman" w:cs="Times New Roman"/>
          <w:noProof/>
        </w:rPr>
        <w:t xml:space="preserve">Li, J., Kong, R., Liégeois, R., Orban, C., Tan, Y., Sun, N., . . . Yeo, B.T.T. (2019). Global signal regression strengthens association between resting-state functional connectivity and behavior. </w:t>
      </w:r>
      <w:r w:rsidRPr="00F1345B">
        <w:rPr>
          <w:rFonts w:ascii="Times New Roman" w:hAnsi="Times New Roman" w:cs="Times New Roman"/>
          <w:i/>
          <w:noProof/>
        </w:rPr>
        <w:t>NeuroImage, 196</w:t>
      </w:r>
      <w:r w:rsidRPr="00F1345B">
        <w:rPr>
          <w:rFonts w:ascii="Times New Roman" w:hAnsi="Times New Roman" w:cs="Times New Roman"/>
          <w:noProof/>
        </w:rPr>
        <w:t xml:space="preserve">, 126-141. doi: </w:t>
      </w:r>
      <w:r w:rsidR="00C0066D" w:rsidRPr="00C0066D">
        <w:rPr>
          <w:rFonts w:ascii="Times New Roman" w:hAnsi="Times New Roman" w:cs="Times New Roman"/>
          <w:noProof/>
        </w:rPr>
        <w:t>10.1016/j.neuroimage.2019.04.016</w:t>
      </w:r>
      <w:r w:rsidR="00C0066D">
        <w:rPr>
          <w:rFonts w:ascii="Times New Roman" w:hAnsi="Times New Roman" w:cs="Times New Roman"/>
          <w:noProof/>
        </w:rPr>
        <w:t xml:space="preserve"> </w:t>
      </w:r>
    </w:p>
    <w:p w14:paraId="39125620" w14:textId="77777777" w:rsidR="00A93995" w:rsidRDefault="00A93995" w:rsidP="00AF3A54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A93995">
        <w:rPr>
          <w:rFonts w:ascii="Times New Roman" w:hAnsi="Times New Roman" w:cs="Times New Roman"/>
          <w:noProof/>
        </w:rPr>
        <w:t>Lu, X.W., Guo, H., Sun, J.R., Dong, Q.L., Zhao, F.T., Liao, X.H., . . . Li, L.J. (2018). A shared effect of paroxetine treatment on gray matter volume in depressive patients with and without childhood maltreatment: A voxel-based morphometry study. C</w:t>
      </w:r>
      <w:r w:rsidRPr="005D0F2B">
        <w:rPr>
          <w:rFonts w:ascii="Times New Roman" w:hAnsi="Times New Roman" w:cs="Times New Roman"/>
          <w:i/>
          <w:iCs/>
          <w:noProof/>
        </w:rPr>
        <w:t>NS Neuroscience &amp; Therapeutics</w:t>
      </w:r>
      <w:r w:rsidRPr="00A93995">
        <w:rPr>
          <w:rFonts w:ascii="Times New Roman" w:hAnsi="Times New Roman" w:cs="Times New Roman"/>
          <w:noProof/>
        </w:rPr>
        <w:t>, 24(11), 1073-1083. doi: 10.1111/cns.13055</w:t>
      </w:r>
    </w:p>
    <w:p w14:paraId="09DC2994" w14:textId="0B89E61B" w:rsidR="00822388" w:rsidRPr="00F1345B" w:rsidRDefault="0070501F" w:rsidP="0075237F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</w:rPr>
        <w:fldChar w:fldCharType="end"/>
      </w:r>
    </w:p>
    <w:p w14:paraId="026034AD" w14:textId="77777777" w:rsidR="00822388" w:rsidRPr="00F1345B" w:rsidRDefault="00822388" w:rsidP="0075237F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p w14:paraId="62052A63" w14:textId="77777777" w:rsidR="00822388" w:rsidRPr="00F1345B" w:rsidRDefault="00822388" w:rsidP="0075237F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p w14:paraId="5EC001EF" w14:textId="77777777" w:rsidR="00F27FF8" w:rsidRPr="00F1345B" w:rsidRDefault="00F27FF8" w:rsidP="0075237F">
      <w:pPr>
        <w:spacing w:line="276" w:lineRule="auto"/>
        <w:jc w:val="both"/>
        <w:rPr>
          <w:rFonts w:ascii="Times New Roman" w:hAnsi="Times New Roman"/>
          <w:sz w:val="21"/>
          <w:szCs w:val="21"/>
        </w:rPr>
        <w:sectPr w:rsidR="00F27FF8" w:rsidRPr="00F1345B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E16542" w14:textId="3138BC9B" w:rsidR="00841821" w:rsidRPr="00F1345B" w:rsidRDefault="00841821" w:rsidP="0075237F">
      <w:pPr>
        <w:spacing w:line="276" w:lineRule="auto"/>
        <w:rPr>
          <w:rFonts w:ascii="Times New Roman" w:hAnsi="Times New Roman"/>
          <w:b/>
          <w:bCs/>
          <w:sz w:val="21"/>
          <w:szCs w:val="21"/>
        </w:rPr>
      </w:pPr>
      <w:r w:rsidRPr="00F1345B">
        <w:rPr>
          <w:rFonts w:ascii="Times New Roman" w:hAnsi="Times New Roman"/>
          <w:b/>
          <w:bCs/>
          <w:sz w:val="21"/>
          <w:szCs w:val="21"/>
        </w:rPr>
        <w:lastRenderedPageBreak/>
        <w:t>Supplementary Figure 1</w:t>
      </w:r>
    </w:p>
    <w:p w14:paraId="1E918293" w14:textId="33A101A7" w:rsidR="00841821" w:rsidRPr="00F1345B" w:rsidRDefault="00D819C2" w:rsidP="0075237F">
      <w:pPr>
        <w:spacing w:line="276" w:lineRule="auto"/>
        <w:jc w:val="center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noProof/>
          <w:color w:val="000000"/>
          <w:sz w:val="21"/>
          <w:szCs w:val="21"/>
        </w:rPr>
        <w:drawing>
          <wp:inline distT="0" distB="0" distL="0" distR="0" wp14:anchorId="42C94034" wp14:editId="509F7878">
            <wp:extent cx="3285067" cy="2670444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8" r="7332" b="5941"/>
                    <a:stretch/>
                  </pic:blipFill>
                  <pic:spPr bwMode="auto">
                    <a:xfrm>
                      <a:off x="0" y="0"/>
                      <a:ext cx="3527917" cy="2867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D9FC14" w14:textId="62A534C6" w:rsidR="00D819C2" w:rsidRPr="00F1345B" w:rsidRDefault="00841821" w:rsidP="00867DB3">
      <w:pPr>
        <w:spacing w:line="276" w:lineRule="auto"/>
        <w:jc w:val="both"/>
        <w:rPr>
          <w:rFonts w:ascii="Times New Roman" w:hAnsi="Times New Roman"/>
          <w:sz w:val="21"/>
          <w:szCs w:val="21"/>
          <w:lang w:val="en-CN"/>
        </w:rPr>
      </w:pPr>
      <w:r w:rsidRPr="00F1345B">
        <w:rPr>
          <w:rFonts w:ascii="Times New Roman" w:hAnsi="Times New Roman"/>
          <w:sz w:val="21"/>
          <w:szCs w:val="21"/>
        </w:rPr>
        <w:t xml:space="preserve">Fig S1.  </w:t>
      </w:r>
      <w:r w:rsidR="008013E5" w:rsidRPr="00F1345B">
        <w:rPr>
          <w:rFonts w:ascii="Times New Roman" w:hAnsi="Times New Roman"/>
          <w:sz w:val="21"/>
          <w:szCs w:val="21"/>
        </w:rPr>
        <w:t xml:space="preserve">Permutation distribution of the accuracy obtained by DMN </w:t>
      </w:r>
      <w:proofErr w:type="spellStart"/>
      <w:r w:rsidR="008013E5" w:rsidRPr="00F1345B">
        <w:rPr>
          <w:rFonts w:ascii="Times New Roman" w:hAnsi="Times New Roman"/>
          <w:sz w:val="21"/>
          <w:szCs w:val="21"/>
        </w:rPr>
        <w:t>nCPM</w:t>
      </w:r>
      <w:proofErr w:type="spellEnd"/>
      <w:r w:rsidR="008013E5" w:rsidRPr="00F1345B">
        <w:rPr>
          <w:rFonts w:ascii="Times New Roman" w:hAnsi="Times New Roman"/>
          <w:sz w:val="21"/>
          <w:szCs w:val="21"/>
        </w:rPr>
        <w:t xml:space="preserve"> model </w:t>
      </w:r>
      <w:r w:rsidR="00FA3712" w:rsidRPr="00F1345B">
        <w:rPr>
          <w:rFonts w:ascii="Times New Roman" w:hAnsi="Times New Roman"/>
          <w:sz w:val="21"/>
          <w:szCs w:val="21"/>
        </w:rPr>
        <w:t xml:space="preserve">classifying remitters/non-remitters </w:t>
      </w:r>
      <w:r w:rsidR="008013E5" w:rsidRPr="00F1345B">
        <w:rPr>
          <w:rFonts w:ascii="Times New Roman" w:hAnsi="Times New Roman"/>
          <w:sz w:val="21"/>
          <w:szCs w:val="21"/>
        </w:rPr>
        <w:t>under edge selection P = 0.01</w:t>
      </w:r>
      <w:r w:rsidRPr="00F1345B">
        <w:rPr>
          <w:rFonts w:ascii="Times New Roman" w:hAnsi="Times New Roman"/>
          <w:sz w:val="21"/>
          <w:szCs w:val="21"/>
        </w:rPr>
        <w:t xml:space="preserve">. </w:t>
      </w:r>
      <w:r w:rsidR="00D819C2" w:rsidRPr="00F1345B">
        <w:rPr>
          <w:rFonts w:ascii="Times New Roman" w:hAnsi="Times New Roman"/>
          <w:sz w:val="21"/>
          <w:szCs w:val="21"/>
          <w:lang w:val="en-CN"/>
        </w:rPr>
        <w:t xml:space="preserve">x axis indicates the </w:t>
      </w:r>
      <w:r w:rsidR="00974D10" w:rsidRPr="00F1345B">
        <w:rPr>
          <w:rFonts w:ascii="Times New Roman" w:hAnsi="Times New Roman"/>
          <w:sz w:val="21"/>
          <w:szCs w:val="21"/>
          <w:lang w:val="en-CN"/>
        </w:rPr>
        <w:t>accuracy rate yielded by permutation</w:t>
      </w:r>
      <w:r w:rsidR="000017AC" w:rsidRPr="00F1345B">
        <w:rPr>
          <w:rFonts w:ascii="Times New Roman" w:hAnsi="Times New Roman"/>
          <w:sz w:val="21"/>
          <w:szCs w:val="21"/>
          <w:lang w:val="en-CN"/>
        </w:rPr>
        <w:t xml:space="preserve"> </w:t>
      </w:r>
      <w:r w:rsidR="00974D10" w:rsidRPr="00F1345B">
        <w:rPr>
          <w:rFonts w:ascii="Times New Roman" w:hAnsi="Times New Roman"/>
          <w:sz w:val="21"/>
          <w:szCs w:val="21"/>
          <w:lang w:val="en-CN"/>
        </w:rPr>
        <w:t xml:space="preserve">tests </w:t>
      </w:r>
      <w:r w:rsidR="00D819C2" w:rsidRPr="00F1345B">
        <w:rPr>
          <w:rFonts w:ascii="Times New Roman" w:hAnsi="Times New Roman"/>
          <w:sz w:val="21"/>
          <w:szCs w:val="21"/>
          <w:lang w:val="en-CN"/>
        </w:rPr>
        <w:t>and y-labels represent and occurrence number, respectively.</w:t>
      </w:r>
      <w:r w:rsidR="00974D10" w:rsidRPr="00F1345B">
        <w:rPr>
          <w:rFonts w:ascii="Times New Roman" w:hAnsi="Times New Roman"/>
          <w:sz w:val="21"/>
          <w:szCs w:val="21"/>
          <w:lang w:val="en-CN"/>
        </w:rPr>
        <w:t xml:space="preserve"> The figure reveals that the </w:t>
      </w:r>
      <w:r w:rsidR="000D5005" w:rsidRPr="00F1345B">
        <w:rPr>
          <w:rFonts w:ascii="Times New Roman" w:hAnsi="Times New Roman"/>
          <w:sz w:val="21"/>
          <w:szCs w:val="21"/>
          <w:lang w:val="en-CN"/>
        </w:rPr>
        <w:t xml:space="preserve">actual </w:t>
      </w:r>
      <w:r w:rsidR="00867DB3" w:rsidRPr="00F1345B">
        <w:rPr>
          <w:rFonts w:ascii="Times New Roman" w:hAnsi="Times New Roman"/>
          <w:sz w:val="21"/>
          <w:szCs w:val="21"/>
        </w:rPr>
        <w:t xml:space="preserve">DMN </w:t>
      </w:r>
      <w:proofErr w:type="spellStart"/>
      <w:r w:rsidR="000D5005" w:rsidRPr="00F1345B">
        <w:rPr>
          <w:rFonts w:ascii="Times New Roman" w:hAnsi="Times New Roman"/>
          <w:sz w:val="21"/>
          <w:szCs w:val="21"/>
        </w:rPr>
        <w:t>nCPM</w:t>
      </w:r>
      <w:proofErr w:type="spellEnd"/>
      <w:r w:rsidR="000D5005" w:rsidRPr="00F1345B">
        <w:rPr>
          <w:rFonts w:ascii="Times New Roman" w:hAnsi="Times New Roman"/>
          <w:sz w:val="21"/>
          <w:szCs w:val="21"/>
          <w:lang w:val="en-CN"/>
        </w:rPr>
        <w:t xml:space="preserve"> </w:t>
      </w:r>
      <w:r w:rsidR="000D5005" w:rsidRPr="00F1345B">
        <w:rPr>
          <w:rFonts w:ascii="Times New Roman" w:hAnsi="Times New Roman"/>
          <w:sz w:val="21"/>
          <w:szCs w:val="21"/>
        </w:rPr>
        <w:t xml:space="preserve">model for predicting remission in MDD </w:t>
      </w:r>
      <w:r w:rsidR="00940BE5" w:rsidRPr="00F1345B">
        <w:rPr>
          <w:rFonts w:ascii="Times New Roman" w:hAnsi="Times New Roman"/>
          <w:sz w:val="21"/>
          <w:szCs w:val="21"/>
          <w:lang w:val="en-CN"/>
        </w:rPr>
        <w:t xml:space="preserve">achived </w:t>
      </w:r>
      <w:r w:rsidR="007F3D71" w:rsidRPr="00F1345B">
        <w:rPr>
          <w:rFonts w:ascii="Times New Roman" w:hAnsi="Times New Roman"/>
          <w:sz w:val="21"/>
          <w:szCs w:val="21"/>
          <w:lang w:val="en-CN"/>
        </w:rPr>
        <w:t xml:space="preserve">accuracy better than </w:t>
      </w:r>
      <w:r w:rsidR="00944CA2" w:rsidRPr="00F1345B">
        <w:rPr>
          <w:rFonts w:ascii="Times New Roman" w:hAnsi="Times New Roman"/>
          <w:sz w:val="21"/>
          <w:szCs w:val="21"/>
          <w:lang w:val="en-CN"/>
        </w:rPr>
        <w:t>all the permutation classification accuracy</w:t>
      </w:r>
      <w:r w:rsidR="00974D10" w:rsidRPr="00F1345B">
        <w:rPr>
          <w:rFonts w:ascii="Times New Roman" w:hAnsi="Times New Roman"/>
          <w:sz w:val="21"/>
          <w:szCs w:val="21"/>
          <w:lang w:val="en-CN"/>
        </w:rPr>
        <w:t>.</w:t>
      </w:r>
    </w:p>
    <w:p w14:paraId="651FB806" w14:textId="77777777" w:rsidR="00EF2A08" w:rsidRPr="00F1345B" w:rsidRDefault="00EF2A08" w:rsidP="00867DB3">
      <w:pPr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  <w:sectPr w:rsidR="00EF2A08" w:rsidRPr="00F134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C004ED" w14:textId="31313AEF" w:rsidR="00DB0F3F" w:rsidRPr="00F1345B" w:rsidRDefault="00DB0F3F" w:rsidP="0075237F">
      <w:pPr>
        <w:spacing w:line="276" w:lineRule="auto"/>
        <w:rPr>
          <w:rFonts w:ascii="Times New Roman" w:hAnsi="Times New Roman"/>
          <w:b/>
          <w:bCs/>
          <w:sz w:val="21"/>
          <w:szCs w:val="21"/>
        </w:rPr>
      </w:pPr>
      <w:r w:rsidRPr="00F1345B">
        <w:rPr>
          <w:rFonts w:ascii="Times New Roman" w:hAnsi="Times New Roman"/>
          <w:b/>
          <w:bCs/>
          <w:sz w:val="21"/>
          <w:szCs w:val="21"/>
        </w:rPr>
        <w:lastRenderedPageBreak/>
        <w:t>Supplementary Figure 2A</w:t>
      </w:r>
    </w:p>
    <w:p w14:paraId="54469AB3" w14:textId="77777777" w:rsidR="00FB53AB" w:rsidRPr="00F1345B" w:rsidRDefault="00DB0F3F" w:rsidP="0075237F">
      <w:pPr>
        <w:spacing w:line="276" w:lineRule="auto"/>
        <w:jc w:val="center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noProof/>
          <w:sz w:val="21"/>
          <w:szCs w:val="21"/>
        </w:rPr>
        <w:drawing>
          <wp:inline distT="0" distB="0" distL="0" distR="0" wp14:anchorId="31E7C066" wp14:editId="20753C30">
            <wp:extent cx="3903784" cy="2573154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6" b="6599"/>
                    <a:stretch/>
                  </pic:blipFill>
                  <pic:spPr bwMode="auto">
                    <a:xfrm>
                      <a:off x="0" y="0"/>
                      <a:ext cx="3928702" cy="2589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9A1DD" w14:textId="38EEBACE" w:rsidR="00FB53AB" w:rsidRPr="00F1345B" w:rsidRDefault="00FB53AB" w:rsidP="0075237F">
      <w:pPr>
        <w:spacing w:line="276" w:lineRule="auto"/>
        <w:rPr>
          <w:rFonts w:ascii="Times New Roman" w:hAnsi="Times New Roman"/>
          <w:b/>
          <w:bCs/>
          <w:sz w:val="21"/>
          <w:szCs w:val="21"/>
        </w:rPr>
      </w:pPr>
      <w:r w:rsidRPr="00F1345B">
        <w:rPr>
          <w:rFonts w:ascii="Times New Roman" w:hAnsi="Times New Roman"/>
          <w:b/>
          <w:bCs/>
          <w:sz w:val="21"/>
          <w:szCs w:val="21"/>
        </w:rPr>
        <w:t>Supplementary Figure 2B</w:t>
      </w:r>
    </w:p>
    <w:p w14:paraId="575B993B" w14:textId="6C88B9A3" w:rsidR="00DB0F3F" w:rsidRPr="00F1345B" w:rsidRDefault="00FB53AB" w:rsidP="0075237F">
      <w:pPr>
        <w:spacing w:line="276" w:lineRule="auto"/>
        <w:jc w:val="center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noProof/>
          <w:sz w:val="21"/>
          <w:szCs w:val="21"/>
        </w:rPr>
        <w:drawing>
          <wp:inline distT="0" distB="0" distL="0" distR="0" wp14:anchorId="103CDE2F" wp14:editId="5A155B4A">
            <wp:extent cx="4009292" cy="2643832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1" b="6216"/>
                    <a:stretch/>
                  </pic:blipFill>
                  <pic:spPr bwMode="auto">
                    <a:xfrm>
                      <a:off x="0" y="0"/>
                      <a:ext cx="4070654" cy="2684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8FA4F1" w14:textId="7B1980A7" w:rsidR="00EF2A08" w:rsidRPr="00F1345B" w:rsidRDefault="00EF2A08" w:rsidP="00867DB3">
      <w:pPr>
        <w:spacing w:line="276" w:lineRule="auto"/>
        <w:jc w:val="both"/>
        <w:rPr>
          <w:rFonts w:ascii="Times New Roman" w:hAnsi="Times New Roman"/>
          <w:sz w:val="21"/>
          <w:szCs w:val="21"/>
          <w:lang w:val="en-CN"/>
        </w:rPr>
        <w:sectPr w:rsidR="00EF2A08" w:rsidRPr="00F134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1345B">
        <w:rPr>
          <w:rFonts w:ascii="Times New Roman" w:hAnsi="Times New Roman"/>
          <w:sz w:val="21"/>
          <w:szCs w:val="21"/>
        </w:rPr>
        <w:t>Fig S</w:t>
      </w:r>
      <w:r w:rsidR="00DB0F3F" w:rsidRPr="00F1345B">
        <w:rPr>
          <w:rFonts w:ascii="Times New Roman" w:hAnsi="Times New Roman"/>
          <w:sz w:val="21"/>
          <w:szCs w:val="21"/>
        </w:rPr>
        <w:t>2A</w:t>
      </w:r>
      <w:r w:rsidRPr="00F1345B">
        <w:rPr>
          <w:rFonts w:ascii="Times New Roman" w:hAnsi="Times New Roman"/>
          <w:sz w:val="21"/>
          <w:szCs w:val="21"/>
        </w:rPr>
        <w:t xml:space="preserve">. </w:t>
      </w:r>
      <w:r w:rsidR="00596124" w:rsidRPr="00F1345B">
        <w:rPr>
          <w:rFonts w:ascii="Times New Roman" w:hAnsi="Times New Roman"/>
          <w:sz w:val="21"/>
          <w:szCs w:val="21"/>
        </w:rPr>
        <w:t xml:space="preserve">Permutation distribution of the accuracy obtained by DMN </w:t>
      </w:r>
      <w:proofErr w:type="spellStart"/>
      <w:r w:rsidR="00596124" w:rsidRPr="00F1345B">
        <w:rPr>
          <w:rFonts w:ascii="Times New Roman" w:hAnsi="Times New Roman"/>
          <w:sz w:val="21"/>
          <w:szCs w:val="21"/>
        </w:rPr>
        <w:t>nCPM</w:t>
      </w:r>
      <w:proofErr w:type="spellEnd"/>
      <w:r w:rsidR="00596124" w:rsidRPr="00F1345B">
        <w:rPr>
          <w:rFonts w:ascii="Times New Roman" w:hAnsi="Times New Roman"/>
          <w:sz w:val="21"/>
          <w:szCs w:val="21"/>
        </w:rPr>
        <w:t xml:space="preserve"> model </w:t>
      </w:r>
      <w:r w:rsidR="00FA3712" w:rsidRPr="00F1345B">
        <w:rPr>
          <w:rFonts w:ascii="Times New Roman" w:hAnsi="Times New Roman"/>
          <w:sz w:val="21"/>
          <w:szCs w:val="21"/>
        </w:rPr>
        <w:t xml:space="preserve">classifying recurring MDD/stable MDD </w:t>
      </w:r>
      <w:r w:rsidR="00596124" w:rsidRPr="00F1345B">
        <w:rPr>
          <w:rFonts w:ascii="Times New Roman" w:hAnsi="Times New Roman"/>
          <w:sz w:val="21"/>
          <w:szCs w:val="21"/>
        </w:rPr>
        <w:t>under edge selection P = 0.05</w:t>
      </w:r>
      <w:r w:rsidRPr="00F1345B">
        <w:rPr>
          <w:rFonts w:ascii="Times New Roman" w:hAnsi="Times New Roman"/>
          <w:sz w:val="21"/>
          <w:szCs w:val="21"/>
        </w:rPr>
        <w:t>.</w:t>
      </w:r>
      <w:r w:rsidR="00596124" w:rsidRPr="00F1345B">
        <w:rPr>
          <w:rFonts w:ascii="Times New Roman" w:hAnsi="Times New Roman"/>
          <w:sz w:val="21"/>
          <w:szCs w:val="21"/>
        </w:rPr>
        <w:t xml:space="preserve"> Fig S2B. </w:t>
      </w:r>
      <w:r w:rsidR="00FA3712" w:rsidRPr="00F1345B">
        <w:rPr>
          <w:rFonts w:ascii="Times New Roman" w:hAnsi="Times New Roman"/>
          <w:sz w:val="21"/>
          <w:szCs w:val="21"/>
        </w:rPr>
        <w:t xml:space="preserve">Permutation distribution of the accuracy obtained by DMN </w:t>
      </w:r>
      <w:proofErr w:type="spellStart"/>
      <w:r w:rsidR="00FA3712" w:rsidRPr="00F1345B">
        <w:rPr>
          <w:rFonts w:ascii="Times New Roman" w:hAnsi="Times New Roman"/>
          <w:sz w:val="21"/>
          <w:szCs w:val="21"/>
        </w:rPr>
        <w:t>nCPM</w:t>
      </w:r>
      <w:proofErr w:type="spellEnd"/>
      <w:r w:rsidR="00FA3712" w:rsidRPr="00F1345B">
        <w:rPr>
          <w:rFonts w:ascii="Times New Roman" w:hAnsi="Times New Roman"/>
          <w:sz w:val="21"/>
          <w:szCs w:val="21"/>
        </w:rPr>
        <w:t xml:space="preserve"> model classifying recurring MDD/stable MDD under edge selection </w:t>
      </w:r>
      <w:r w:rsidR="00596124" w:rsidRPr="00F1345B">
        <w:rPr>
          <w:rFonts w:ascii="Times New Roman" w:hAnsi="Times New Roman"/>
          <w:sz w:val="21"/>
          <w:szCs w:val="21"/>
        </w:rPr>
        <w:t>P = 0.</w:t>
      </w:r>
      <w:r w:rsidR="00FA3712" w:rsidRPr="00F1345B">
        <w:rPr>
          <w:rFonts w:ascii="Times New Roman" w:hAnsi="Times New Roman"/>
          <w:sz w:val="21"/>
          <w:szCs w:val="21"/>
        </w:rPr>
        <w:t>1</w:t>
      </w:r>
      <w:r w:rsidR="00596124" w:rsidRPr="00F1345B">
        <w:rPr>
          <w:rFonts w:ascii="Times New Roman" w:hAnsi="Times New Roman"/>
          <w:sz w:val="21"/>
          <w:szCs w:val="21"/>
        </w:rPr>
        <w:t>.</w:t>
      </w:r>
      <w:r w:rsidRPr="00F1345B">
        <w:rPr>
          <w:rFonts w:ascii="Times New Roman" w:hAnsi="Times New Roman"/>
          <w:sz w:val="21"/>
          <w:szCs w:val="21"/>
        </w:rPr>
        <w:t xml:space="preserve"> </w:t>
      </w:r>
      <w:r w:rsidRPr="00F1345B">
        <w:rPr>
          <w:rFonts w:ascii="Times New Roman" w:hAnsi="Times New Roman"/>
          <w:sz w:val="21"/>
          <w:szCs w:val="21"/>
          <w:lang w:val="en-CN"/>
        </w:rPr>
        <w:t>x axis indicates the accuracy rate yielded by permutation tests and y-labels represent and occurrence number, respectively. The figure</w:t>
      </w:r>
      <w:r w:rsidR="00A35B4E" w:rsidRPr="00F1345B">
        <w:rPr>
          <w:rFonts w:ascii="Times New Roman" w:hAnsi="Times New Roman"/>
          <w:sz w:val="21"/>
          <w:szCs w:val="21"/>
          <w:lang w:val="en-CN"/>
        </w:rPr>
        <w:t>s</w:t>
      </w:r>
      <w:r w:rsidRPr="00F1345B">
        <w:rPr>
          <w:rFonts w:ascii="Times New Roman" w:hAnsi="Times New Roman"/>
          <w:sz w:val="21"/>
          <w:szCs w:val="21"/>
          <w:lang w:val="en-CN"/>
        </w:rPr>
        <w:t xml:space="preserve"> reveal that the actual </w:t>
      </w:r>
      <w:r w:rsidR="00867DB3" w:rsidRPr="00F1345B">
        <w:rPr>
          <w:rFonts w:ascii="Times New Roman" w:hAnsi="Times New Roman"/>
          <w:sz w:val="21"/>
          <w:szCs w:val="21"/>
          <w:lang w:val="en-CN"/>
        </w:rPr>
        <w:t xml:space="preserve">DMN </w:t>
      </w:r>
      <w:proofErr w:type="spellStart"/>
      <w:r w:rsidRPr="00F1345B">
        <w:rPr>
          <w:rFonts w:ascii="Times New Roman" w:hAnsi="Times New Roman"/>
          <w:sz w:val="21"/>
          <w:szCs w:val="21"/>
        </w:rPr>
        <w:t>nCPM</w:t>
      </w:r>
      <w:proofErr w:type="spellEnd"/>
      <w:r w:rsidRPr="00F1345B">
        <w:rPr>
          <w:rFonts w:ascii="Times New Roman" w:hAnsi="Times New Roman"/>
          <w:sz w:val="21"/>
          <w:szCs w:val="21"/>
          <w:lang w:val="en-CN"/>
        </w:rPr>
        <w:t xml:space="preserve"> </w:t>
      </w:r>
      <w:r w:rsidRPr="00F1345B">
        <w:rPr>
          <w:rFonts w:ascii="Times New Roman" w:hAnsi="Times New Roman"/>
          <w:sz w:val="21"/>
          <w:szCs w:val="21"/>
        </w:rPr>
        <w:t>model</w:t>
      </w:r>
      <w:r w:rsidR="00A35B4E" w:rsidRPr="00F1345B">
        <w:rPr>
          <w:rFonts w:ascii="Times New Roman" w:hAnsi="Times New Roman"/>
          <w:sz w:val="21"/>
          <w:szCs w:val="21"/>
        </w:rPr>
        <w:t>s</w:t>
      </w:r>
      <w:r w:rsidRPr="00F1345B">
        <w:rPr>
          <w:rFonts w:ascii="Times New Roman" w:hAnsi="Times New Roman"/>
          <w:sz w:val="21"/>
          <w:szCs w:val="21"/>
        </w:rPr>
        <w:t xml:space="preserve"> for predicting </w:t>
      </w:r>
      <w:r w:rsidR="00596124" w:rsidRPr="00F1345B">
        <w:rPr>
          <w:rFonts w:ascii="Times New Roman" w:hAnsi="Times New Roman"/>
          <w:sz w:val="21"/>
          <w:szCs w:val="21"/>
        </w:rPr>
        <w:t>recurrence</w:t>
      </w:r>
      <w:r w:rsidRPr="00F1345B">
        <w:rPr>
          <w:rFonts w:ascii="Times New Roman" w:hAnsi="Times New Roman"/>
          <w:sz w:val="21"/>
          <w:szCs w:val="21"/>
        </w:rPr>
        <w:t xml:space="preserve"> in MDD </w:t>
      </w:r>
      <w:r w:rsidRPr="00F1345B">
        <w:rPr>
          <w:rFonts w:ascii="Times New Roman" w:hAnsi="Times New Roman"/>
          <w:sz w:val="21"/>
          <w:szCs w:val="21"/>
          <w:lang w:val="en-CN"/>
        </w:rPr>
        <w:t xml:space="preserve">achived accuracy better than </w:t>
      </w:r>
      <w:r w:rsidR="00944CA2" w:rsidRPr="00F1345B">
        <w:rPr>
          <w:rFonts w:ascii="Times New Roman" w:hAnsi="Times New Roman"/>
          <w:sz w:val="21"/>
          <w:szCs w:val="21"/>
          <w:lang w:val="en-CN"/>
        </w:rPr>
        <w:t>all the permutation classification accuracy</w:t>
      </w:r>
      <w:r w:rsidRPr="00F1345B">
        <w:rPr>
          <w:rFonts w:ascii="Times New Roman" w:hAnsi="Times New Roman"/>
          <w:sz w:val="21"/>
          <w:szCs w:val="21"/>
          <w:lang w:val="en-CN"/>
        </w:rPr>
        <w:t>.</w:t>
      </w:r>
    </w:p>
    <w:p w14:paraId="20FEAD6D" w14:textId="327485C3" w:rsidR="00AB3FD5" w:rsidRPr="00F1345B" w:rsidRDefault="0070501F" w:rsidP="0075237F">
      <w:pPr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F1345B">
        <w:rPr>
          <w:rFonts w:ascii="Times New Roman" w:hAnsi="Times New Roman"/>
          <w:b/>
          <w:bCs/>
          <w:sz w:val="21"/>
          <w:szCs w:val="21"/>
        </w:rPr>
        <w:lastRenderedPageBreak/>
        <w:t>Supplementary Table 1. Twelve ROIs excluded from functional network construction</w:t>
      </w:r>
    </w:p>
    <w:tbl>
      <w:tblPr>
        <w:tblStyle w:val="PlainTable22"/>
        <w:tblW w:w="9218" w:type="dxa"/>
        <w:tblLayout w:type="fixed"/>
        <w:tblLook w:val="04A0" w:firstRow="1" w:lastRow="0" w:firstColumn="1" w:lastColumn="0" w:noHBand="0" w:noVBand="1"/>
      </w:tblPr>
      <w:tblGrid>
        <w:gridCol w:w="3545"/>
        <w:gridCol w:w="2768"/>
        <w:gridCol w:w="967"/>
        <w:gridCol w:w="967"/>
        <w:gridCol w:w="971"/>
      </w:tblGrid>
      <w:tr w:rsidR="003D2535" w:rsidRPr="00F1345B" w14:paraId="1652004C" w14:textId="77777777" w:rsidTr="003D2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5A2D4139" w14:textId="4E6431CB" w:rsidR="009D2289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Node</w:t>
            </w:r>
          </w:p>
        </w:tc>
        <w:tc>
          <w:tcPr>
            <w:tcW w:w="2768" w:type="dxa"/>
          </w:tcPr>
          <w:p w14:paraId="3FB292A8" w14:textId="0161BC6E" w:rsidR="009D2289" w:rsidRPr="00F1345B" w:rsidRDefault="0070501F" w:rsidP="0075237F">
            <w:pPr>
              <w:spacing w:after="100" w:afterAutospacing="1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Network</w:t>
            </w:r>
          </w:p>
        </w:tc>
        <w:tc>
          <w:tcPr>
            <w:tcW w:w="2905" w:type="dxa"/>
            <w:gridSpan w:val="3"/>
          </w:tcPr>
          <w:p w14:paraId="152C1B40" w14:textId="6BCE960A" w:rsidR="009D2289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MNI coordinate</w:t>
            </w:r>
          </w:p>
          <w:p w14:paraId="581E1D2C" w14:textId="77777777" w:rsidR="009D2289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(x, y, z)</w:t>
            </w:r>
          </w:p>
        </w:tc>
      </w:tr>
      <w:tr w:rsidR="003D2535" w:rsidRPr="00F1345B" w14:paraId="4F50EE88" w14:textId="77777777" w:rsidTr="003D2535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0229C221" w14:textId="6D7EFB7F" w:rsidR="0090552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2768" w:type="dxa"/>
          </w:tcPr>
          <w:p w14:paraId="65315D8D" w14:textId="0F16D0C2" w:rsidR="0090552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DMN</w:t>
            </w:r>
          </w:p>
        </w:tc>
        <w:tc>
          <w:tcPr>
            <w:tcW w:w="967" w:type="dxa"/>
          </w:tcPr>
          <w:p w14:paraId="17092D41" w14:textId="69FFB76E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27.2</w:t>
            </w:r>
          </w:p>
        </w:tc>
        <w:tc>
          <w:tcPr>
            <w:tcW w:w="967" w:type="dxa"/>
          </w:tcPr>
          <w:p w14:paraId="5619D21C" w14:textId="29EF8758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11.6</w:t>
            </w:r>
          </w:p>
        </w:tc>
        <w:tc>
          <w:tcPr>
            <w:tcW w:w="971" w:type="dxa"/>
          </w:tcPr>
          <w:p w14:paraId="379E4F31" w14:textId="4C3D6BAF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-39.2</w:t>
            </w:r>
          </w:p>
        </w:tc>
      </w:tr>
      <w:tr w:rsidR="003D2535" w:rsidRPr="00F1345B" w14:paraId="01A3DA53" w14:textId="77777777" w:rsidTr="003D2535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6EDBA82D" w14:textId="3B8329DA" w:rsidR="0090552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R-inferior temporal gyrus</w:t>
            </w:r>
          </w:p>
        </w:tc>
        <w:tc>
          <w:tcPr>
            <w:tcW w:w="2768" w:type="dxa"/>
          </w:tcPr>
          <w:p w14:paraId="4C7E6FAE" w14:textId="5DA4DDE8" w:rsidR="0090552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DMN </w:t>
            </w:r>
          </w:p>
        </w:tc>
        <w:tc>
          <w:tcPr>
            <w:tcW w:w="967" w:type="dxa"/>
          </w:tcPr>
          <w:p w14:paraId="7BCFBF34" w14:textId="4E13A148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31.5</w:t>
            </w:r>
          </w:p>
        </w:tc>
        <w:tc>
          <w:tcPr>
            <w:tcW w:w="967" w:type="dxa"/>
          </w:tcPr>
          <w:p w14:paraId="6BE72DA4" w14:textId="6289028B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0.7</w:t>
            </w:r>
          </w:p>
        </w:tc>
        <w:tc>
          <w:tcPr>
            <w:tcW w:w="971" w:type="dxa"/>
          </w:tcPr>
          <w:p w14:paraId="1ECEE13E" w14:textId="7BC893C9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-44.4</w:t>
            </w:r>
          </w:p>
        </w:tc>
      </w:tr>
      <w:tr w:rsidR="003D2535" w:rsidRPr="00F1345B" w14:paraId="08919883" w14:textId="77777777" w:rsidTr="003D2535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05FB4A9E" w14:textId="631FA6BB" w:rsidR="0090552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2768" w:type="dxa"/>
          </w:tcPr>
          <w:p w14:paraId="76FAEB81" w14:textId="61A03ACA" w:rsidR="0090552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CBN</w:t>
            </w:r>
          </w:p>
        </w:tc>
        <w:tc>
          <w:tcPr>
            <w:tcW w:w="967" w:type="dxa"/>
          </w:tcPr>
          <w:p w14:paraId="146A462D" w14:textId="515F15D5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23.5</w:t>
            </w:r>
          </w:p>
        </w:tc>
        <w:tc>
          <w:tcPr>
            <w:tcW w:w="967" w:type="dxa"/>
          </w:tcPr>
          <w:p w14:paraId="4C12E2DA" w14:textId="64543AC2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-35.9</w:t>
            </w:r>
          </w:p>
        </w:tc>
        <w:tc>
          <w:tcPr>
            <w:tcW w:w="971" w:type="dxa"/>
          </w:tcPr>
          <w:p w14:paraId="0B95B01A" w14:textId="7173EB60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-43.0</w:t>
            </w:r>
          </w:p>
        </w:tc>
      </w:tr>
      <w:tr w:rsidR="003D2535" w:rsidRPr="00F1345B" w14:paraId="7C236406" w14:textId="77777777" w:rsidTr="003D2535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54947C81" w14:textId="1A4D5F83" w:rsidR="0090552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2768" w:type="dxa"/>
          </w:tcPr>
          <w:p w14:paraId="415568DA" w14:textId="286D183B" w:rsidR="0090552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CBN</w:t>
            </w:r>
          </w:p>
        </w:tc>
        <w:tc>
          <w:tcPr>
            <w:tcW w:w="967" w:type="dxa"/>
          </w:tcPr>
          <w:p w14:paraId="5F79536D" w14:textId="7E7A1626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46.0</w:t>
            </w:r>
          </w:p>
        </w:tc>
        <w:tc>
          <w:tcPr>
            <w:tcW w:w="967" w:type="dxa"/>
          </w:tcPr>
          <w:p w14:paraId="4C827262" w14:textId="12122667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-46.5</w:t>
            </w:r>
          </w:p>
        </w:tc>
        <w:tc>
          <w:tcPr>
            <w:tcW w:w="971" w:type="dxa"/>
          </w:tcPr>
          <w:p w14:paraId="436B081F" w14:textId="151CCC33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-42.5</w:t>
            </w:r>
          </w:p>
        </w:tc>
      </w:tr>
      <w:tr w:rsidR="003D2535" w:rsidRPr="00F1345B" w14:paraId="50B78301" w14:textId="77777777" w:rsidTr="003D2535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74C1476B" w14:textId="6A9C46D8" w:rsidR="0090552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2768" w:type="dxa"/>
          </w:tcPr>
          <w:p w14:paraId="2E6E40F8" w14:textId="38FBF8BE" w:rsidR="0090552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CBN</w:t>
            </w:r>
          </w:p>
        </w:tc>
        <w:tc>
          <w:tcPr>
            <w:tcW w:w="967" w:type="dxa"/>
          </w:tcPr>
          <w:p w14:paraId="35DDBCD9" w14:textId="7FF884B2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33.8</w:t>
            </w:r>
          </w:p>
        </w:tc>
        <w:tc>
          <w:tcPr>
            <w:tcW w:w="967" w:type="dxa"/>
          </w:tcPr>
          <w:p w14:paraId="16A296BE" w14:textId="4CC44A2F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-47.2</w:t>
            </w:r>
          </w:p>
        </w:tc>
        <w:tc>
          <w:tcPr>
            <w:tcW w:w="971" w:type="dxa"/>
          </w:tcPr>
          <w:p w14:paraId="767DBC8E" w14:textId="4CDC46DA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-53.9</w:t>
            </w:r>
          </w:p>
        </w:tc>
      </w:tr>
      <w:tr w:rsidR="003D2535" w:rsidRPr="00F1345B" w14:paraId="524D4B35" w14:textId="77777777" w:rsidTr="003D2535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2B299B1A" w14:textId="023F1375" w:rsidR="0090552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R-brainstem</w:t>
            </w:r>
          </w:p>
        </w:tc>
        <w:tc>
          <w:tcPr>
            <w:tcW w:w="2768" w:type="dxa"/>
          </w:tcPr>
          <w:p w14:paraId="7FD7F970" w14:textId="540E1EE2" w:rsidR="0090552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CBN</w:t>
            </w:r>
          </w:p>
        </w:tc>
        <w:tc>
          <w:tcPr>
            <w:tcW w:w="967" w:type="dxa"/>
          </w:tcPr>
          <w:p w14:paraId="762FF0D6" w14:textId="6DF3BD94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6.0</w:t>
            </w:r>
          </w:p>
        </w:tc>
        <w:tc>
          <w:tcPr>
            <w:tcW w:w="967" w:type="dxa"/>
          </w:tcPr>
          <w:p w14:paraId="28372B05" w14:textId="7795D099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-22.2</w:t>
            </w:r>
          </w:p>
        </w:tc>
        <w:tc>
          <w:tcPr>
            <w:tcW w:w="971" w:type="dxa"/>
          </w:tcPr>
          <w:p w14:paraId="677A1A3C" w14:textId="7C0674CB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-42.3</w:t>
            </w:r>
          </w:p>
        </w:tc>
      </w:tr>
      <w:tr w:rsidR="003D2535" w:rsidRPr="00F1345B" w14:paraId="0DB725E0" w14:textId="77777777" w:rsidTr="003D2535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7A4B212B" w14:textId="7AB804DD" w:rsidR="0090552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L-orbitofrontal cortex</w:t>
            </w:r>
          </w:p>
        </w:tc>
        <w:tc>
          <w:tcPr>
            <w:tcW w:w="2768" w:type="dxa"/>
          </w:tcPr>
          <w:p w14:paraId="7857E555" w14:textId="4AD6AD9A" w:rsidR="0090552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VAN</w:t>
            </w:r>
          </w:p>
        </w:tc>
        <w:tc>
          <w:tcPr>
            <w:tcW w:w="967" w:type="dxa"/>
          </w:tcPr>
          <w:p w14:paraId="2F44648F" w14:textId="1D7CC45E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-5.8</w:t>
            </w:r>
          </w:p>
        </w:tc>
        <w:tc>
          <w:tcPr>
            <w:tcW w:w="967" w:type="dxa"/>
          </w:tcPr>
          <w:p w14:paraId="6DD29830" w14:textId="6FE0B7F4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18.2</w:t>
            </w:r>
          </w:p>
        </w:tc>
        <w:tc>
          <w:tcPr>
            <w:tcW w:w="971" w:type="dxa"/>
          </w:tcPr>
          <w:p w14:paraId="43256C43" w14:textId="1F4A0CF2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-21.6</w:t>
            </w:r>
          </w:p>
        </w:tc>
      </w:tr>
      <w:tr w:rsidR="003D2535" w:rsidRPr="00F1345B" w14:paraId="1726647C" w14:textId="77777777" w:rsidTr="003D2535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4634CC8E" w14:textId="010AE3A2" w:rsidR="0090552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L-middle temporal gyrus</w:t>
            </w:r>
          </w:p>
        </w:tc>
        <w:tc>
          <w:tcPr>
            <w:tcW w:w="2768" w:type="dxa"/>
          </w:tcPr>
          <w:p w14:paraId="7FA5A34E" w14:textId="7758A50E" w:rsidR="0090552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DMN</w:t>
            </w:r>
          </w:p>
        </w:tc>
        <w:tc>
          <w:tcPr>
            <w:tcW w:w="967" w:type="dxa"/>
          </w:tcPr>
          <w:p w14:paraId="729836AE" w14:textId="717D8A43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-22.9</w:t>
            </w:r>
          </w:p>
        </w:tc>
        <w:tc>
          <w:tcPr>
            <w:tcW w:w="967" w:type="dxa"/>
          </w:tcPr>
          <w:p w14:paraId="54769BE8" w14:textId="1EDCDD55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9.0</w:t>
            </w:r>
          </w:p>
        </w:tc>
        <w:tc>
          <w:tcPr>
            <w:tcW w:w="971" w:type="dxa"/>
          </w:tcPr>
          <w:p w14:paraId="6548064B" w14:textId="680EE3C8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-38.8</w:t>
            </w:r>
          </w:p>
        </w:tc>
      </w:tr>
      <w:tr w:rsidR="003D2535" w:rsidRPr="00F1345B" w14:paraId="70D9942B" w14:textId="77777777" w:rsidTr="003D2535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36E9987A" w14:textId="7429C00E" w:rsidR="0090552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2768" w:type="dxa"/>
          </w:tcPr>
          <w:p w14:paraId="39C62BAD" w14:textId="33ED4D2D" w:rsidR="0090552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CON</w:t>
            </w:r>
          </w:p>
        </w:tc>
        <w:tc>
          <w:tcPr>
            <w:tcW w:w="967" w:type="dxa"/>
          </w:tcPr>
          <w:p w14:paraId="3A8B5956" w14:textId="63665BB4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-51.8</w:t>
            </w:r>
          </w:p>
        </w:tc>
        <w:tc>
          <w:tcPr>
            <w:tcW w:w="967" w:type="dxa"/>
          </w:tcPr>
          <w:p w14:paraId="0EEF09FE" w14:textId="65C767F2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-18.2</w:t>
            </w:r>
          </w:p>
        </w:tc>
        <w:tc>
          <w:tcPr>
            <w:tcW w:w="971" w:type="dxa"/>
          </w:tcPr>
          <w:p w14:paraId="035F0F46" w14:textId="42628955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-28.8</w:t>
            </w:r>
          </w:p>
        </w:tc>
      </w:tr>
      <w:tr w:rsidR="003D2535" w:rsidRPr="00F1345B" w14:paraId="1709F02D" w14:textId="77777777" w:rsidTr="003D2535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6616281C" w14:textId="2338CF55" w:rsidR="0090552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L-Cerebellum</w:t>
            </w:r>
          </w:p>
        </w:tc>
        <w:tc>
          <w:tcPr>
            <w:tcW w:w="2768" w:type="dxa"/>
          </w:tcPr>
          <w:p w14:paraId="764321C6" w14:textId="4CAF0516" w:rsidR="0090552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CBN</w:t>
            </w:r>
          </w:p>
        </w:tc>
        <w:tc>
          <w:tcPr>
            <w:tcW w:w="967" w:type="dxa"/>
          </w:tcPr>
          <w:p w14:paraId="7B0DA8FD" w14:textId="57459BFA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-34.6</w:t>
            </w:r>
          </w:p>
        </w:tc>
        <w:tc>
          <w:tcPr>
            <w:tcW w:w="967" w:type="dxa"/>
          </w:tcPr>
          <w:p w14:paraId="5618E48D" w14:textId="04E6CB1A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-50.3</w:t>
            </w:r>
          </w:p>
        </w:tc>
        <w:tc>
          <w:tcPr>
            <w:tcW w:w="971" w:type="dxa"/>
          </w:tcPr>
          <w:p w14:paraId="1404CBC5" w14:textId="186E8F53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-54.0</w:t>
            </w:r>
          </w:p>
        </w:tc>
      </w:tr>
      <w:tr w:rsidR="003D2535" w:rsidRPr="00F1345B" w14:paraId="34473A03" w14:textId="77777777" w:rsidTr="003D2535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734FBD3F" w14:textId="44E11AA9" w:rsidR="0090552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L-Cerebellum</w:t>
            </w:r>
          </w:p>
        </w:tc>
        <w:tc>
          <w:tcPr>
            <w:tcW w:w="2768" w:type="dxa"/>
          </w:tcPr>
          <w:p w14:paraId="57774E3F" w14:textId="0AE6F4BD" w:rsidR="0090552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CBN</w:t>
            </w:r>
          </w:p>
        </w:tc>
        <w:tc>
          <w:tcPr>
            <w:tcW w:w="967" w:type="dxa"/>
          </w:tcPr>
          <w:p w14:paraId="551BFDFD" w14:textId="2E416B81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-46.4</w:t>
            </w:r>
          </w:p>
        </w:tc>
        <w:tc>
          <w:tcPr>
            <w:tcW w:w="967" w:type="dxa"/>
          </w:tcPr>
          <w:p w14:paraId="2DEBC687" w14:textId="2FBABC0C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-46.8</w:t>
            </w:r>
          </w:p>
        </w:tc>
        <w:tc>
          <w:tcPr>
            <w:tcW w:w="971" w:type="dxa"/>
          </w:tcPr>
          <w:p w14:paraId="492BE6EF" w14:textId="32978CB0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-42.9</w:t>
            </w:r>
          </w:p>
        </w:tc>
      </w:tr>
      <w:tr w:rsidR="003D2535" w:rsidRPr="00F1345B" w14:paraId="55A4F6B4" w14:textId="77777777" w:rsidTr="003D2535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2B89611A" w14:textId="4C77DF24" w:rsidR="0090552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L-Brainstem</w:t>
            </w:r>
          </w:p>
        </w:tc>
        <w:tc>
          <w:tcPr>
            <w:tcW w:w="2768" w:type="dxa"/>
          </w:tcPr>
          <w:p w14:paraId="3887C2D1" w14:textId="3AC5162B" w:rsidR="0090552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CBN</w:t>
            </w:r>
          </w:p>
        </w:tc>
        <w:tc>
          <w:tcPr>
            <w:tcW w:w="967" w:type="dxa"/>
          </w:tcPr>
          <w:p w14:paraId="505EFE62" w14:textId="59E308D8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-6.1</w:t>
            </w:r>
          </w:p>
        </w:tc>
        <w:tc>
          <w:tcPr>
            <w:tcW w:w="967" w:type="dxa"/>
          </w:tcPr>
          <w:p w14:paraId="6751CA91" w14:textId="5A35BA67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-18.9</w:t>
            </w:r>
          </w:p>
        </w:tc>
        <w:tc>
          <w:tcPr>
            <w:tcW w:w="971" w:type="dxa"/>
          </w:tcPr>
          <w:p w14:paraId="47D51C21" w14:textId="6DF32AC8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-36.8</w:t>
            </w:r>
          </w:p>
        </w:tc>
      </w:tr>
      <w:tr w:rsidR="003D2535" w:rsidRPr="00F1345B" w14:paraId="5532088B" w14:textId="77777777" w:rsidTr="003D2535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349933A1" w14:textId="13BC83E7" w:rsidR="0090552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2768" w:type="dxa"/>
          </w:tcPr>
          <w:p w14:paraId="60192806" w14:textId="79EDEC53" w:rsidR="0090552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DMN</w:t>
            </w:r>
          </w:p>
        </w:tc>
        <w:tc>
          <w:tcPr>
            <w:tcW w:w="967" w:type="dxa"/>
          </w:tcPr>
          <w:p w14:paraId="745E71F7" w14:textId="07ADBC85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27.2</w:t>
            </w:r>
          </w:p>
        </w:tc>
        <w:tc>
          <w:tcPr>
            <w:tcW w:w="967" w:type="dxa"/>
          </w:tcPr>
          <w:p w14:paraId="6646FFB2" w14:textId="1AB680CA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11.6</w:t>
            </w:r>
          </w:p>
        </w:tc>
        <w:tc>
          <w:tcPr>
            <w:tcW w:w="971" w:type="dxa"/>
          </w:tcPr>
          <w:p w14:paraId="4CCC5051" w14:textId="103C2368" w:rsidR="0090552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-39.2</w:t>
            </w:r>
          </w:p>
        </w:tc>
      </w:tr>
    </w:tbl>
    <w:p w14:paraId="1C71F0BD" w14:textId="7A0444CD" w:rsidR="0009622A" w:rsidRPr="00F1345B" w:rsidRDefault="0070501F" w:rsidP="0075237F">
      <w:pPr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F1345B">
        <w:rPr>
          <w:rFonts w:ascii="Times New Roman" w:hAnsi="Times New Roman"/>
          <w:sz w:val="21"/>
          <w:szCs w:val="21"/>
        </w:rPr>
        <w:t>R, right; L, left;</w:t>
      </w:r>
      <w:r w:rsidR="00F75E96" w:rsidRPr="00F1345B">
        <w:rPr>
          <w:rFonts w:ascii="Times New Roman" w:hAnsi="Times New Roman"/>
          <w:sz w:val="21"/>
          <w:szCs w:val="21"/>
        </w:rPr>
        <w:t xml:space="preserve"> CON, </w:t>
      </w:r>
      <w:r w:rsidR="00DE40AB" w:rsidRPr="00F1345B">
        <w:rPr>
          <w:rFonts w:ascii="Times New Roman" w:hAnsi="Times New Roman"/>
          <w:sz w:val="21"/>
          <w:szCs w:val="21"/>
        </w:rPr>
        <w:t>cingulo-opercular</w:t>
      </w:r>
      <w:r w:rsidR="00F75E96" w:rsidRPr="00F1345B">
        <w:rPr>
          <w:rFonts w:ascii="Times New Roman" w:hAnsi="Times New Roman"/>
          <w:sz w:val="21"/>
          <w:szCs w:val="21"/>
        </w:rPr>
        <w:t>;</w:t>
      </w:r>
      <w:r w:rsidRPr="00F1345B">
        <w:rPr>
          <w:rFonts w:ascii="Times New Roman" w:hAnsi="Times New Roman"/>
          <w:sz w:val="21"/>
          <w:szCs w:val="21"/>
        </w:rPr>
        <w:t xml:space="preserve"> DMN, default mode network; VAN, ventral attention network; CBN, cerebellum network</w:t>
      </w:r>
      <w:r w:rsidR="005D10ED" w:rsidRPr="00F1345B">
        <w:rPr>
          <w:rFonts w:ascii="Times New Roman" w:hAnsi="Times New Roman"/>
          <w:sz w:val="21"/>
          <w:szCs w:val="21"/>
        </w:rPr>
        <w:t>; MNI, Montreal Neurological Institute.</w:t>
      </w:r>
    </w:p>
    <w:p w14:paraId="4891B72E" w14:textId="77777777" w:rsidR="0009622A" w:rsidRPr="00F1345B" w:rsidRDefault="0009622A" w:rsidP="0075237F">
      <w:pPr>
        <w:spacing w:line="276" w:lineRule="auto"/>
        <w:ind w:firstLine="720"/>
        <w:jc w:val="both"/>
        <w:rPr>
          <w:rFonts w:ascii="Times New Roman" w:hAnsi="Times New Roman"/>
          <w:sz w:val="21"/>
          <w:szCs w:val="21"/>
        </w:rPr>
      </w:pPr>
    </w:p>
    <w:p w14:paraId="1275F0E8" w14:textId="77777777" w:rsidR="0009622A" w:rsidRPr="00F1345B" w:rsidRDefault="0009622A" w:rsidP="0075237F">
      <w:pPr>
        <w:spacing w:line="276" w:lineRule="auto"/>
        <w:ind w:firstLine="720"/>
        <w:jc w:val="both"/>
        <w:rPr>
          <w:rFonts w:ascii="Times New Roman" w:hAnsi="Times New Roman"/>
          <w:sz w:val="21"/>
          <w:szCs w:val="21"/>
        </w:rPr>
      </w:pPr>
    </w:p>
    <w:p w14:paraId="722C3F8A" w14:textId="24E8CFBB" w:rsidR="0009622A" w:rsidRPr="00F1345B" w:rsidRDefault="0009622A" w:rsidP="0075237F">
      <w:pPr>
        <w:spacing w:line="276" w:lineRule="auto"/>
        <w:ind w:firstLine="720"/>
        <w:jc w:val="both"/>
        <w:rPr>
          <w:rFonts w:ascii="Times New Roman" w:hAnsi="Times New Roman"/>
          <w:sz w:val="21"/>
          <w:szCs w:val="21"/>
        </w:rPr>
        <w:sectPr w:rsidR="0009622A" w:rsidRPr="00F134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8E880C" w14:textId="7FCFC41A" w:rsidR="00AB3FD5" w:rsidRPr="00F1345B" w:rsidRDefault="0070501F" w:rsidP="0075237F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b/>
          <w:bCs/>
          <w:sz w:val="21"/>
          <w:szCs w:val="21"/>
        </w:rPr>
        <w:lastRenderedPageBreak/>
        <w:t xml:space="preserve">Supplementary Table </w:t>
      </w:r>
      <w:r w:rsidR="00C57AF6" w:rsidRPr="00F1345B">
        <w:rPr>
          <w:rFonts w:ascii="Times New Roman" w:hAnsi="Times New Roman"/>
          <w:b/>
          <w:bCs/>
          <w:sz w:val="21"/>
          <w:szCs w:val="21"/>
        </w:rPr>
        <w:t>2</w:t>
      </w:r>
      <w:r w:rsidRPr="00F1345B">
        <w:rPr>
          <w:rFonts w:ascii="Times New Roman" w:hAnsi="Times New Roman"/>
          <w:b/>
          <w:bCs/>
          <w:sz w:val="21"/>
          <w:szCs w:val="21"/>
        </w:rPr>
        <w:t>.</w:t>
      </w:r>
      <w:r w:rsidRPr="00F1345B">
        <w:rPr>
          <w:rFonts w:ascii="Times New Roman" w:hAnsi="Times New Roman"/>
          <w:sz w:val="21"/>
          <w:szCs w:val="21"/>
        </w:rPr>
        <w:t xml:space="preserve"> GLM-RM analysis of </w:t>
      </w:r>
      <w:proofErr w:type="spellStart"/>
      <w:r w:rsidRPr="00F1345B">
        <w:rPr>
          <w:rFonts w:ascii="Times New Roman" w:hAnsi="Times New Roman"/>
          <w:sz w:val="21"/>
          <w:szCs w:val="21"/>
        </w:rPr>
        <w:t>rsFNC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 between </w:t>
      </w:r>
      <w:r w:rsidR="0009598E" w:rsidRPr="00F1345B">
        <w:rPr>
          <w:rFonts w:ascii="Times New Roman" w:hAnsi="Times New Roman"/>
          <w:sz w:val="21"/>
          <w:szCs w:val="21"/>
        </w:rPr>
        <w:t>remitters</w:t>
      </w:r>
      <w:r w:rsidRPr="00F1345B">
        <w:rPr>
          <w:rFonts w:ascii="Times New Roman" w:hAnsi="Times New Roman"/>
          <w:sz w:val="21"/>
          <w:szCs w:val="21"/>
        </w:rPr>
        <w:t xml:space="preserve"> and </w:t>
      </w:r>
      <w:r w:rsidR="0009598E" w:rsidRPr="00F1345B">
        <w:rPr>
          <w:rFonts w:ascii="Times New Roman" w:hAnsi="Times New Roman"/>
          <w:sz w:val="21"/>
          <w:szCs w:val="21"/>
        </w:rPr>
        <w:t>non-remitters</w:t>
      </w:r>
    </w:p>
    <w:tbl>
      <w:tblPr>
        <w:tblW w:w="136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1408"/>
        <w:gridCol w:w="1410"/>
        <w:gridCol w:w="1409"/>
        <w:gridCol w:w="1410"/>
        <w:gridCol w:w="679"/>
        <w:gridCol w:w="680"/>
        <w:gridCol w:w="2069"/>
        <w:gridCol w:w="624"/>
        <w:gridCol w:w="1077"/>
        <w:gridCol w:w="1842"/>
      </w:tblGrid>
      <w:tr w:rsidR="003D2535" w:rsidRPr="00F1345B" w14:paraId="79DC4965" w14:textId="25E97B31" w:rsidTr="001B0F18">
        <w:trPr>
          <w:trHeight w:val="245"/>
        </w:trPr>
        <w:tc>
          <w:tcPr>
            <w:tcW w:w="100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4505F206" w14:textId="261CB557" w:rsidR="004D6CC8" w:rsidRPr="00F1345B" w:rsidRDefault="006D42A0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Networks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22BCD4" w14:textId="27253CEB" w:rsidR="004D6CC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Baseline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B2D308" w14:textId="77777777" w:rsidR="004D6CC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6-month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42BB8C" w14:textId="348E8F4D" w:rsidR="004D6CC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Time by remission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27C811" w14:textId="05E4533F" w:rsidR="004D6CC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Time</w:t>
            </w:r>
          </w:p>
        </w:tc>
      </w:tr>
      <w:tr w:rsidR="003D2535" w:rsidRPr="00F1345B" w14:paraId="31E64A81" w14:textId="5632EFAB" w:rsidTr="00A83028">
        <w:trPr>
          <w:trHeight w:val="245"/>
        </w:trPr>
        <w:tc>
          <w:tcPr>
            <w:tcW w:w="100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2F8A127" w14:textId="77777777" w:rsidR="00E11D19" w:rsidRPr="00F1345B" w:rsidRDefault="00E11D19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4B1993" w14:textId="023AB2BB" w:rsidR="00E11D1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remitters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211663" w14:textId="03715BD2" w:rsidR="00E11D1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non-remitters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64A2B7" w14:textId="678188F4" w:rsidR="00E11D1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remitters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C31CA6" w14:textId="2EDC42DC" w:rsidR="00E11D1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non-remitters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2EE1CC" w14:textId="77777777" w:rsidR="00E11D1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F1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99329D" w14:textId="77777777" w:rsidR="00E11D1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P1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13D1A719" w14:textId="494C3FAE" w:rsidR="00E11D1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t>η</w:t>
            </w: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="007024B5"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t>1</w:t>
            </w: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(</w:t>
            </w:r>
            <w:r w:rsidR="00A83028"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95%</w:t>
            </w: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CI)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379344" w14:textId="30219804" w:rsidR="00E11D1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F2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9768F" w14:textId="77777777" w:rsidR="00E11D1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P2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215580" w14:textId="09EC6D68" w:rsidR="00E11D1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t>η</w:t>
            </w: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="007024B5"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t>2</w:t>
            </w: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</w:t>
            </w:r>
            <w:r w:rsidR="00A83028"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(95%</w:t>
            </w: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CI)</w:t>
            </w:r>
          </w:p>
        </w:tc>
      </w:tr>
      <w:tr w:rsidR="003D2535" w:rsidRPr="00F1345B" w14:paraId="603AB048" w14:textId="48D9FC4C" w:rsidTr="00A83028">
        <w:trPr>
          <w:trHeight w:val="245"/>
        </w:trPr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C508C2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SMN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EDE8C6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0.374 ± 0.087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07B5CA" w14:textId="15128B3F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0.391 ± 0.087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D5F9A0" w14:textId="03749DF9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0.375 ± 0.102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D630B0" w14:textId="2BDD01C5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0.357 ± 0.112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FFFFFF"/>
          </w:tcPr>
          <w:p w14:paraId="0216A74F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2.378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FFFFFF"/>
          </w:tcPr>
          <w:p w14:paraId="3A1D2D3C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0.126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783FE2" w14:textId="1AD7A4FD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0.022 (0, 0.</w:t>
            </w:r>
            <w:r w:rsidR="00CE6831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12)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14:paraId="0C5D1EBC" w14:textId="6D043528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2.234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FFFFFF"/>
          </w:tcPr>
          <w:p w14:paraId="6B70C4CC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0.138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B0BF8E" w14:textId="2DFE7D0F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107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3E2CAC22" w14:textId="30B1A385" w:rsidTr="00A83028">
        <w:trPr>
          <w:trHeight w:val="245"/>
        </w:trPr>
        <w:tc>
          <w:tcPr>
            <w:tcW w:w="1000" w:type="dxa"/>
            <w:shd w:val="clear" w:color="auto" w:fill="auto"/>
            <w:vAlign w:val="bottom"/>
          </w:tcPr>
          <w:p w14:paraId="4689A2D5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CON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93895B4" w14:textId="5899B1C4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0.291 ± 0.083</w:t>
            </w:r>
          </w:p>
        </w:tc>
        <w:tc>
          <w:tcPr>
            <w:tcW w:w="1410" w:type="dxa"/>
            <w:shd w:val="clear" w:color="auto" w:fill="auto"/>
            <w:vAlign w:val="bottom"/>
          </w:tcPr>
          <w:p w14:paraId="7AD3E970" w14:textId="1B4585D2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0.282 ± 0.101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2EAF5FBB" w14:textId="552B860E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0.268 ± 0.089</w:t>
            </w:r>
          </w:p>
        </w:tc>
        <w:tc>
          <w:tcPr>
            <w:tcW w:w="1410" w:type="dxa"/>
            <w:shd w:val="clear" w:color="auto" w:fill="auto"/>
            <w:vAlign w:val="bottom"/>
          </w:tcPr>
          <w:p w14:paraId="18F84E18" w14:textId="01C2ACD8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0.268 ± 0.099</w:t>
            </w:r>
          </w:p>
        </w:tc>
        <w:tc>
          <w:tcPr>
            <w:tcW w:w="679" w:type="dxa"/>
            <w:shd w:val="clear" w:color="auto" w:fill="FFFFFF"/>
          </w:tcPr>
          <w:p w14:paraId="08D8BB4D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0.147</w:t>
            </w:r>
          </w:p>
        </w:tc>
        <w:tc>
          <w:tcPr>
            <w:tcW w:w="680" w:type="dxa"/>
            <w:shd w:val="clear" w:color="auto" w:fill="FFFFFF"/>
          </w:tcPr>
          <w:p w14:paraId="7D961E82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0.702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4E201722" w14:textId="27EFC830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0.001 (0, 0.059)</w:t>
            </w:r>
          </w:p>
        </w:tc>
        <w:tc>
          <w:tcPr>
            <w:tcW w:w="624" w:type="dxa"/>
            <w:shd w:val="clear" w:color="auto" w:fill="FFFFFF"/>
          </w:tcPr>
          <w:p w14:paraId="031D6182" w14:textId="0137A0CA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2.199</w:t>
            </w:r>
          </w:p>
        </w:tc>
        <w:tc>
          <w:tcPr>
            <w:tcW w:w="1077" w:type="dxa"/>
            <w:shd w:val="clear" w:color="auto" w:fill="FFFFFF"/>
          </w:tcPr>
          <w:p w14:paraId="19326A82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0.141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29DB05C0" w14:textId="1ACC4CFF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120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4403EC7C" w14:textId="527867D2" w:rsidTr="00A83028">
        <w:trPr>
          <w:trHeight w:val="245"/>
        </w:trPr>
        <w:tc>
          <w:tcPr>
            <w:tcW w:w="1000" w:type="dxa"/>
            <w:shd w:val="clear" w:color="auto" w:fill="auto"/>
            <w:vAlign w:val="bottom"/>
          </w:tcPr>
          <w:p w14:paraId="52D479F4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AUN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C576B2B" w14:textId="246D8135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0.418 ± 0.125</w:t>
            </w:r>
          </w:p>
        </w:tc>
        <w:tc>
          <w:tcPr>
            <w:tcW w:w="1410" w:type="dxa"/>
            <w:shd w:val="clear" w:color="auto" w:fill="auto"/>
            <w:vAlign w:val="bottom"/>
          </w:tcPr>
          <w:p w14:paraId="00B72F2F" w14:textId="1802A494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0.423 ± 0.098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0E99DA65" w14:textId="38706F79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0.429 ± 0.108</w:t>
            </w:r>
          </w:p>
        </w:tc>
        <w:tc>
          <w:tcPr>
            <w:tcW w:w="1410" w:type="dxa"/>
            <w:shd w:val="clear" w:color="auto" w:fill="auto"/>
            <w:vAlign w:val="bottom"/>
          </w:tcPr>
          <w:p w14:paraId="3F5C10A3" w14:textId="4C71472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0.421 ± 0.093</w:t>
            </w:r>
          </w:p>
        </w:tc>
        <w:tc>
          <w:tcPr>
            <w:tcW w:w="679" w:type="dxa"/>
            <w:shd w:val="clear" w:color="auto" w:fill="FFFFFF"/>
          </w:tcPr>
          <w:p w14:paraId="49F7082E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0.160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FFFFFF"/>
          </w:tcPr>
          <w:p w14:paraId="2501AF78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0.690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4F330596" w14:textId="3FBBDF09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0.002 (0, 0.047)</w:t>
            </w:r>
          </w:p>
        </w:tc>
        <w:tc>
          <w:tcPr>
            <w:tcW w:w="624" w:type="dxa"/>
            <w:shd w:val="clear" w:color="auto" w:fill="FFFFFF"/>
          </w:tcPr>
          <w:p w14:paraId="4CB55181" w14:textId="40246492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0.071</w:t>
            </w:r>
          </w:p>
        </w:tc>
        <w:tc>
          <w:tcPr>
            <w:tcW w:w="1077" w:type="dxa"/>
            <w:shd w:val="clear" w:color="auto" w:fill="FFFFFF"/>
          </w:tcPr>
          <w:p w14:paraId="6304A391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0.790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7033D1A8" w14:textId="1D235FF8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(0, 0.04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6F0121AC" w14:textId="0EFF093A" w:rsidTr="00A83028">
        <w:trPr>
          <w:trHeight w:val="245"/>
        </w:trPr>
        <w:tc>
          <w:tcPr>
            <w:tcW w:w="1000" w:type="dxa"/>
            <w:shd w:val="clear" w:color="auto" w:fill="auto"/>
            <w:vAlign w:val="bottom"/>
          </w:tcPr>
          <w:p w14:paraId="65941FB8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DMN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E91CB67" w14:textId="30C386F9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0.112 ± 0.041</w:t>
            </w:r>
          </w:p>
        </w:tc>
        <w:tc>
          <w:tcPr>
            <w:tcW w:w="1410" w:type="dxa"/>
            <w:shd w:val="clear" w:color="auto" w:fill="auto"/>
            <w:vAlign w:val="bottom"/>
          </w:tcPr>
          <w:p w14:paraId="3A352E65" w14:textId="581DD632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0.097 ± 0.030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2541BBD3" w14:textId="0BAF30E8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0.097 ± 0.034</w:t>
            </w:r>
          </w:p>
        </w:tc>
        <w:tc>
          <w:tcPr>
            <w:tcW w:w="1410" w:type="dxa"/>
            <w:shd w:val="clear" w:color="auto" w:fill="auto"/>
            <w:vAlign w:val="bottom"/>
          </w:tcPr>
          <w:p w14:paraId="65CF4D0A" w14:textId="5AF3E79B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0.105 ± 0.028</w:t>
            </w:r>
          </w:p>
        </w:tc>
        <w:tc>
          <w:tcPr>
            <w:tcW w:w="679" w:type="dxa"/>
            <w:tcBorders>
              <w:right w:val="nil"/>
            </w:tcBorders>
            <w:shd w:val="clear" w:color="auto" w:fill="FFFFFF"/>
          </w:tcPr>
          <w:p w14:paraId="5CCB6C19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6.763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ED167" w14:textId="5A090F68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0.011</w:t>
            </w:r>
            <w:r w:rsidRPr="00F1345B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2069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BAB0E17" w14:textId="5D295A35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0.059 (0.00</w:t>
            </w:r>
            <w:r w:rsidR="00EB33DC"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</w:t>
            </w: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, 0.175)</w:t>
            </w:r>
          </w:p>
        </w:tc>
        <w:tc>
          <w:tcPr>
            <w:tcW w:w="624" w:type="dxa"/>
            <w:tcBorders>
              <w:left w:val="nil"/>
            </w:tcBorders>
            <w:shd w:val="clear" w:color="auto" w:fill="FFFFFF"/>
          </w:tcPr>
          <w:p w14:paraId="04B4197D" w14:textId="736A2F72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0.470</w:t>
            </w:r>
          </w:p>
        </w:tc>
        <w:tc>
          <w:tcPr>
            <w:tcW w:w="1077" w:type="dxa"/>
            <w:shd w:val="clear" w:color="auto" w:fill="FFFFFF"/>
          </w:tcPr>
          <w:p w14:paraId="0C428551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0.495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6911BED3" w14:textId="545B8F86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04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062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0936FDC5" w14:textId="68D28CCD" w:rsidTr="00A83028">
        <w:trPr>
          <w:trHeight w:val="245"/>
        </w:trPr>
        <w:tc>
          <w:tcPr>
            <w:tcW w:w="1000" w:type="dxa"/>
            <w:shd w:val="clear" w:color="auto" w:fill="auto"/>
            <w:vAlign w:val="bottom"/>
          </w:tcPr>
          <w:p w14:paraId="1975A958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VN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1EE4A18" w14:textId="28A0EA6A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0.297 ± 0.102</w:t>
            </w:r>
          </w:p>
        </w:tc>
        <w:tc>
          <w:tcPr>
            <w:tcW w:w="1410" w:type="dxa"/>
            <w:shd w:val="clear" w:color="auto" w:fill="auto"/>
            <w:vAlign w:val="bottom"/>
          </w:tcPr>
          <w:p w14:paraId="3D9D4C3E" w14:textId="404DB1FC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0.280 ± 0.084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5682B1FA" w14:textId="7FB1E35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0.279 ± 0.088</w:t>
            </w:r>
          </w:p>
        </w:tc>
        <w:tc>
          <w:tcPr>
            <w:tcW w:w="1410" w:type="dxa"/>
            <w:shd w:val="clear" w:color="auto" w:fill="auto"/>
            <w:vAlign w:val="bottom"/>
          </w:tcPr>
          <w:p w14:paraId="6EF29A49" w14:textId="666B75CB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0.298 ± 0.105</w:t>
            </w:r>
          </w:p>
        </w:tc>
        <w:tc>
          <w:tcPr>
            <w:tcW w:w="679" w:type="dxa"/>
            <w:tcBorders>
              <w:right w:val="nil"/>
            </w:tcBorders>
            <w:shd w:val="clear" w:color="auto" w:fill="FFFFFF"/>
          </w:tcPr>
          <w:p w14:paraId="6C15D3E2" w14:textId="6DB4DC69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2.878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E7E90" w14:textId="5518DD92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0.093</w:t>
            </w:r>
          </w:p>
        </w:tc>
        <w:tc>
          <w:tcPr>
            <w:tcW w:w="2069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2BA8982" w14:textId="30565628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0.026 (0, 0.097)</w:t>
            </w:r>
          </w:p>
        </w:tc>
        <w:tc>
          <w:tcPr>
            <w:tcW w:w="624" w:type="dxa"/>
            <w:tcBorders>
              <w:left w:val="nil"/>
            </w:tcBorders>
            <w:shd w:val="clear" w:color="auto" w:fill="FFFFFF"/>
          </w:tcPr>
          <w:p w14:paraId="55FA1EB9" w14:textId="7C4874EC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0.023</w:t>
            </w:r>
          </w:p>
        </w:tc>
        <w:tc>
          <w:tcPr>
            <w:tcW w:w="1077" w:type="dxa"/>
            <w:shd w:val="clear" w:color="auto" w:fill="FFFFFF"/>
          </w:tcPr>
          <w:p w14:paraId="777972D3" w14:textId="2B2A5864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0.880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707080BE" w14:textId="4D167D95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00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(0, 0.0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2AD2254E" w14:textId="2707E4EC" w:rsidTr="00A83028">
        <w:trPr>
          <w:trHeight w:val="245"/>
        </w:trPr>
        <w:tc>
          <w:tcPr>
            <w:tcW w:w="1000" w:type="dxa"/>
            <w:shd w:val="clear" w:color="auto" w:fill="auto"/>
            <w:vAlign w:val="bottom"/>
          </w:tcPr>
          <w:p w14:paraId="1DB21E73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FPN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5546D7E0" w14:textId="4392C9E2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0.255 ± 0.076</w:t>
            </w:r>
          </w:p>
        </w:tc>
        <w:tc>
          <w:tcPr>
            <w:tcW w:w="1410" w:type="dxa"/>
            <w:shd w:val="clear" w:color="auto" w:fill="auto"/>
            <w:vAlign w:val="bottom"/>
          </w:tcPr>
          <w:p w14:paraId="19D48BC3" w14:textId="7157B479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0.233 ± 0.059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0A027416" w14:textId="4CB369D6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0.248 ± 0.066</w:t>
            </w:r>
          </w:p>
        </w:tc>
        <w:tc>
          <w:tcPr>
            <w:tcW w:w="1410" w:type="dxa"/>
            <w:shd w:val="clear" w:color="auto" w:fill="auto"/>
            <w:vAlign w:val="bottom"/>
          </w:tcPr>
          <w:p w14:paraId="1B2C24F8" w14:textId="19F0158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0.251 ± 0.068</w:t>
            </w:r>
          </w:p>
        </w:tc>
        <w:tc>
          <w:tcPr>
            <w:tcW w:w="679" w:type="dxa"/>
            <w:shd w:val="clear" w:color="auto" w:fill="FFFFFF"/>
          </w:tcPr>
          <w:p w14:paraId="079301AF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1.681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FFFFFF"/>
          </w:tcPr>
          <w:p w14:paraId="2DB443E8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0.198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500A8945" w14:textId="217197FF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0.015 (0, 0.057)</w:t>
            </w:r>
          </w:p>
        </w:tc>
        <w:tc>
          <w:tcPr>
            <w:tcW w:w="624" w:type="dxa"/>
            <w:shd w:val="clear" w:color="auto" w:fill="FFFFFF"/>
          </w:tcPr>
          <w:p w14:paraId="779DF0FF" w14:textId="4939F8CC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0.279</w:t>
            </w:r>
          </w:p>
        </w:tc>
        <w:tc>
          <w:tcPr>
            <w:tcW w:w="1077" w:type="dxa"/>
            <w:shd w:val="clear" w:color="auto" w:fill="FFFFFF"/>
          </w:tcPr>
          <w:p w14:paraId="01335F0D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0.599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74E5FAC9" w14:textId="11F1F83E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03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(0, 0.05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6D48D499" w14:textId="35D2F50B" w:rsidTr="00A83028">
        <w:trPr>
          <w:trHeight w:val="245"/>
        </w:trPr>
        <w:tc>
          <w:tcPr>
            <w:tcW w:w="1000" w:type="dxa"/>
            <w:shd w:val="clear" w:color="auto" w:fill="auto"/>
            <w:vAlign w:val="bottom"/>
          </w:tcPr>
          <w:p w14:paraId="5AEDE1ED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SN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301161A" w14:textId="2A76AD44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0.264 ± 0.090</w:t>
            </w:r>
          </w:p>
        </w:tc>
        <w:tc>
          <w:tcPr>
            <w:tcW w:w="1410" w:type="dxa"/>
            <w:shd w:val="clear" w:color="auto" w:fill="auto"/>
            <w:vAlign w:val="bottom"/>
          </w:tcPr>
          <w:p w14:paraId="0BB9D33E" w14:textId="25E1DFA6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0.252 ± 0.111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72E9A54C" w14:textId="654DA3E4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0.245 ± 0.086</w:t>
            </w:r>
          </w:p>
        </w:tc>
        <w:tc>
          <w:tcPr>
            <w:tcW w:w="1410" w:type="dxa"/>
            <w:shd w:val="clear" w:color="auto" w:fill="auto"/>
            <w:vAlign w:val="bottom"/>
          </w:tcPr>
          <w:p w14:paraId="08774229" w14:textId="6E9551B2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0.232 ± 0.072</w:t>
            </w:r>
          </w:p>
        </w:tc>
        <w:tc>
          <w:tcPr>
            <w:tcW w:w="679" w:type="dxa"/>
            <w:shd w:val="clear" w:color="auto" w:fill="FFFFFF"/>
          </w:tcPr>
          <w:p w14:paraId="6231C196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0.003</w:t>
            </w:r>
          </w:p>
        </w:tc>
        <w:tc>
          <w:tcPr>
            <w:tcW w:w="680" w:type="dxa"/>
            <w:shd w:val="clear" w:color="auto" w:fill="FFFFFF"/>
          </w:tcPr>
          <w:p w14:paraId="29DC7527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0.956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3BC76434" w14:textId="3A910D8B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0.000 (0, 0.046)</w:t>
            </w:r>
          </w:p>
        </w:tc>
        <w:tc>
          <w:tcPr>
            <w:tcW w:w="624" w:type="dxa"/>
            <w:shd w:val="clear" w:color="auto" w:fill="FFFFFF"/>
          </w:tcPr>
          <w:p w14:paraId="098734F5" w14:textId="3F4100C5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3.031</w:t>
            </w:r>
          </w:p>
        </w:tc>
        <w:tc>
          <w:tcPr>
            <w:tcW w:w="1077" w:type="dxa"/>
            <w:shd w:val="clear" w:color="auto" w:fill="FFFFFF"/>
          </w:tcPr>
          <w:p w14:paraId="2307620A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0.085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790F82EE" w14:textId="704EED72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115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7C00B0E0" w14:textId="631EDFCB" w:rsidTr="00A83028">
        <w:trPr>
          <w:trHeight w:val="245"/>
        </w:trPr>
        <w:tc>
          <w:tcPr>
            <w:tcW w:w="1000" w:type="dxa"/>
            <w:shd w:val="clear" w:color="auto" w:fill="auto"/>
            <w:vAlign w:val="bottom"/>
          </w:tcPr>
          <w:p w14:paraId="1E10EFEA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SCN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AD0A114" w14:textId="716BFAC5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0.203 ± 0.082</w:t>
            </w:r>
          </w:p>
        </w:tc>
        <w:tc>
          <w:tcPr>
            <w:tcW w:w="1410" w:type="dxa"/>
            <w:shd w:val="clear" w:color="auto" w:fill="auto"/>
            <w:vAlign w:val="bottom"/>
          </w:tcPr>
          <w:p w14:paraId="00C0312B" w14:textId="568040FD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0.171 ± 0.057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682AFB3C" w14:textId="114A19A2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0.198 ± 0.074</w:t>
            </w:r>
          </w:p>
        </w:tc>
        <w:tc>
          <w:tcPr>
            <w:tcW w:w="1410" w:type="dxa"/>
            <w:shd w:val="clear" w:color="auto" w:fill="auto"/>
            <w:vAlign w:val="bottom"/>
          </w:tcPr>
          <w:p w14:paraId="53F52AFA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0.192 ± 0.063</w:t>
            </w:r>
          </w:p>
        </w:tc>
        <w:tc>
          <w:tcPr>
            <w:tcW w:w="679" w:type="dxa"/>
            <w:shd w:val="clear" w:color="auto" w:fill="FFFFFF"/>
          </w:tcPr>
          <w:p w14:paraId="7F7E99A0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1.622</w:t>
            </w:r>
          </w:p>
        </w:tc>
        <w:tc>
          <w:tcPr>
            <w:tcW w:w="680" w:type="dxa"/>
            <w:shd w:val="clear" w:color="auto" w:fill="FFFFFF"/>
          </w:tcPr>
          <w:p w14:paraId="36D8830A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0.206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3F00B688" w14:textId="2133378B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0.015 (0, 0.087)</w:t>
            </w:r>
          </w:p>
        </w:tc>
        <w:tc>
          <w:tcPr>
            <w:tcW w:w="624" w:type="dxa"/>
            <w:shd w:val="clear" w:color="auto" w:fill="FFFFFF"/>
          </w:tcPr>
          <w:p w14:paraId="2B27F079" w14:textId="6B5BE22D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0.630</w:t>
            </w:r>
          </w:p>
        </w:tc>
        <w:tc>
          <w:tcPr>
            <w:tcW w:w="1077" w:type="dxa"/>
            <w:shd w:val="clear" w:color="auto" w:fill="FFFFFF"/>
          </w:tcPr>
          <w:p w14:paraId="364123A1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0.429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327C47FD" w14:textId="43C8BA73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06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(0, 0.0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4BEAAC41" w14:textId="64E27532" w:rsidTr="00A83028">
        <w:trPr>
          <w:trHeight w:val="245"/>
        </w:trPr>
        <w:tc>
          <w:tcPr>
            <w:tcW w:w="1000" w:type="dxa"/>
            <w:shd w:val="clear" w:color="auto" w:fill="auto"/>
            <w:vAlign w:val="bottom"/>
          </w:tcPr>
          <w:p w14:paraId="418E75F7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VAN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150507C" w14:textId="62C608A8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0.360 ± 0.144</w:t>
            </w:r>
          </w:p>
        </w:tc>
        <w:tc>
          <w:tcPr>
            <w:tcW w:w="1410" w:type="dxa"/>
            <w:shd w:val="clear" w:color="auto" w:fill="auto"/>
            <w:vAlign w:val="bottom"/>
          </w:tcPr>
          <w:p w14:paraId="512C7106" w14:textId="624706B2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0.336 ± 0.142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30F8D410" w14:textId="59D8C98F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0.364 ± 0.161</w:t>
            </w:r>
          </w:p>
        </w:tc>
        <w:tc>
          <w:tcPr>
            <w:tcW w:w="1410" w:type="dxa"/>
            <w:shd w:val="clear" w:color="auto" w:fill="auto"/>
            <w:vAlign w:val="bottom"/>
          </w:tcPr>
          <w:p w14:paraId="54EC3E55" w14:textId="6CB94631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0.391 ± 0.166</w:t>
            </w:r>
          </w:p>
        </w:tc>
        <w:tc>
          <w:tcPr>
            <w:tcW w:w="679" w:type="dxa"/>
            <w:shd w:val="clear" w:color="auto" w:fill="FFFFFF"/>
          </w:tcPr>
          <w:p w14:paraId="06201887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1.683</w:t>
            </w:r>
          </w:p>
        </w:tc>
        <w:tc>
          <w:tcPr>
            <w:tcW w:w="680" w:type="dxa"/>
            <w:shd w:val="clear" w:color="auto" w:fill="FFFFFF"/>
          </w:tcPr>
          <w:p w14:paraId="185997C3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0.197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2EB4C218" w14:textId="68D98412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0.015 (0, 0.106)</w:t>
            </w:r>
          </w:p>
        </w:tc>
        <w:tc>
          <w:tcPr>
            <w:tcW w:w="624" w:type="dxa"/>
            <w:shd w:val="clear" w:color="auto" w:fill="FFFFFF"/>
          </w:tcPr>
          <w:p w14:paraId="401FC777" w14:textId="196765B0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2.251</w:t>
            </w:r>
          </w:p>
        </w:tc>
        <w:tc>
          <w:tcPr>
            <w:tcW w:w="1077" w:type="dxa"/>
            <w:shd w:val="clear" w:color="auto" w:fill="FFFFFF"/>
          </w:tcPr>
          <w:p w14:paraId="1E33FFD7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0.136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5EB6F985" w14:textId="4CA188CB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(0, 0.1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7414E361" w14:textId="2C8F54E9" w:rsidTr="00A83028">
        <w:trPr>
          <w:trHeight w:val="245"/>
        </w:trPr>
        <w:tc>
          <w:tcPr>
            <w:tcW w:w="1000" w:type="dxa"/>
            <w:shd w:val="clear" w:color="auto" w:fill="auto"/>
            <w:vAlign w:val="bottom"/>
          </w:tcPr>
          <w:p w14:paraId="04DF0897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DAN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B594D90" w14:textId="1AC6BE70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0.138 ± 0.081</w:t>
            </w:r>
          </w:p>
        </w:tc>
        <w:tc>
          <w:tcPr>
            <w:tcW w:w="1410" w:type="dxa"/>
            <w:shd w:val="clear" w:color="auto" w:fill="auto"/>
            <w:vAlign w:val="bottom"/>
          </w:tcPr>
          <w:p w14:paraId="2C017CCF" w14:textId="5584933F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0.118 ± 0.090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501DCF77" w14:textId="5A11B971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0.125 ± 0.090</w:t>
            </w:r>
          </w:p>
        </w:tc>
        <w:tc>
          <w:tcPr>
            <w:tcW w:w="1410" w:type="dxa"/>
            <w:shd w:val="clear" w:color="auto" w:fill="auto"/>
            <w:vAlign w:val="bottom"/>
          </w:tcPr>
          <w:p w14:paraId="22ACDFE6" w14:textId="750410EB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0.096 ± 0.087</w:t>
            </w:r>
          </w:p>
        </w:tc>
        <w:tc>
          <w:tcPr>
            <w:tcW w:w="679" w:type="dxa"/>
            <w:shd w:val="clear" w:color="auto" w:fill="FFFFFF"/>
          </w:tcPr>
          <w:p w14:paraId="5D1641F6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0.175</w:t>
            </w:r>
          </w:p>
        </w:tc>
        <w:tc>
          <w:tcPr>
            <w:tcW w:w="680" w:type="dxa"/>
            <w:shd w:val="clear" w:color="auto" w:fill="FFFFFF"/>
          </w:tcPr>
          <w:p w14:paraId="39ED582E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0.677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3954337E" w14:textId="42069E7F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0.002 (0, 0.035)</w:t>
            </w:r>
          </w:p>
        </w:tc>
        <w:tc>
          <w:tcPr>
            <w:tcW w:w="624" w:type="dxa"/>
            <w:shd w:val="clear" w:color="auto" w:fill="FFFFFF"/>
          </w:tcPr>
          <w:p w14:paraId="615CA012" w14:textId="6786CC30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2.187</w:t>
            </w:r>
          </w:p>
        </w:tc>
        <w:tc>
          <w:tcPr>
            <w:tcW w:w="1077" w:type="dxa"/>
            <w:shd w:val="clear" w:color="auto" w:fill="FFFFFF"/>
          </w:tcPr>
          <w:p w14:paraId="3975B7B1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0.142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11B93036" w14:textId="1E0E37C1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(0, 0.0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82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7A12A644" w14:textId="087B38A0" w:rsidTr="00A83028">
        <w:trPr>
          <w:trHeight w:val="245"/>
        </w:trPr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63F786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CBN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1BB01C" w14:textId="380A04A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0.118 ± 0.035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40199C" w14:textId="7361491D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0.107 ± 0.039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233DD3" w14:textId="763EE48E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0.115 ± 0.039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07C4C8" w14:textId="65D301B6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0.100 ± 0.025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/>
          </w:tcPr>
          <w:p w14:paraId="3D1513AF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0.324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/>
          </w:tcPr>
          <w:p w14:paraId="6CA0F10B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0.570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1B53ACC" w14:textId="02EA9EB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0.003 (0, 0.054)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754C3658" w14:textId="6E482B62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1.687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</w:tcPr>
          <w:p w14:paraId="07CDB7D9" w14:textId="77777777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0.197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A37FDA8" w14:textId="1061D99F" w:rsidR="00A8302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(0, 0.0</w:t>
            </w:r>
            <w:r w:rsidR="002F2026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86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</w:tbl>
    <w:p w14:paraId="26A64618" w14:textId="088DA86D" w:rsidR="001C6694" w:rsidRPr="00F1345B" w:rsidRDefault="001C6694" w:rsidP="0075237F">
      <w:pPr>
        <w:spacing w:line="276" w:lineRule="auto"/>
        <w:jc w:val="both"/>
        <w:rPr>
          <w:rFonts w:ascii="Times New Roman" w:hAnsi="Times New Roman"/>
          <w:sz w:val="21"/>
          <w:szCs w:val="21"/>
          <w:vertAlign w:val="superscript"/>
        </w:rPr>
      </w:pPr>
      <w:r w:rsidRPr="00F1345B">
        <w:rPr>
          <w:rFonts w:ascii="Times New Roman" w:hAnsi="Times New Roman"/>
          <w:sz w:val="21"/>
          <w:szCs w:val="21"/>
        </w:rPr>
        <w:t xml:space="preserve">SMN, somatosensory network; CON, </w:t>
      </w:r>
      <w:proofErr w:type="spellStart"/>
      <w:r w:rsidRPr="00F1345B">
        <w:rPr>
          <w:rFonts w:ascii="Times New Roman" w:hAnsi="Times New Roman"/>
          <w:sz w:val="21"/>
          <w:szCs w:val="21"/>
        </w:rPr>
        <w:t>cingular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 opercular</w:t>
      </w:r>
      <w:r w:rsidR="00433FB0" w:rsidRPr="00F1345B">
        <w:rPr>
          <w:rFonts w:ascii="Times New Roman" w:hAnsi="Times New Roman"/>
          <w:sz w:val="21"/>
          <w:szCs w:val="21"/>
        </w:rPr>
        <w:t xml:space="preserve"> network</w:t>
      </w:r>
      <w:r w:rsidRPr="00F1345B">
        <w:rPr>
          <w:rFonts w:ascii="Times New Roman" w:hAnsi="Times New Roman"/>
          <w:sz w:val="21"/>
          <w:szCs w:val="21"/>
        </w:rPr>
        <w:t>; AUN, auditory network; DMN, default mode network; VN, visual network; FPN, frontoparietal network; SN, salience network; SCN, subcortical network; VAN, ventral attention network; DAN, dorsal attention network; CBN, cerebellum network</w:t>
      </w:r>
      <w:r w:rsidR="00176D32" w:rsidRPr="00F1345B">
        <w:rPr>
          <w:rFonts w:ascii="Times New Roman" w:hAnsi="Times New Roman"/>
          <w:sz w:val="21"/>
          <w:szCs w:val="21"/>
        </w:rPr>
        <w:t>; GLM-RM, General Linear Model Repeated Measure; resting-state functional network connectivity.</w:t>
      </w:r>
    </w:p>
    <w:p w14:paraId="388185E0" w14:textId="6793A823" w:rsidR="00AB3FD5" w:rsidRPr="00F1345B" w:rsidRDefault="0070501F" w:rsidP="0075237F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sz w:val="21"/>
          <w:szCs w:val="21"/>
          <w:vertAlign w:val="superscript"/>
        </w:rPr>
        <w:t>*</w:t>
      </w:r>
      <w:r w:rsidRPr="00F1345B">
        <w:rPr>
          <w:rFonts w:ascii="Times New Roman" w:hAnsi="Times New Roman"/>
          <w:sz w:val="21"/>
          <w:szCs w:val="21"/>
        </w:rPr>
        <w:t xml:space="preserve"> </w:t>
      </w:r>
      <w:r w:rsidRPr="00F1345B">
        <w:rPr>
          <w:rFonts w:ascii="Times New Roman" w:hAnsi="Times New Roman"/>
          <w:i/>
          <w:iCs/>
          <w:sz w:val="21"/>
          <w:szCs w:val="21"/>
        </w:rPr>
        <w:t xml:space="preserve">P </w:t>
      </w:r>
      <w:r w:rsidRPr="00F1345B">
        <w:rPr>
          <w:rFonts w:ascii="Times New Roman" w:hAnsi="Times New Roman"/>
          <w:sz w:val="21"/>
          <w:szCs w:val="21"/>
        </w:rPr>
        <w:t xml:space="preserve">≤ 0.05; </w:t>
      </w:r>
      <w:r w:rsidRPr="00F1345B">
        <w:rPr>
          <w:rFonts w:ascii="Times New Roman" w:hAnsi="Times New Roman"/>
          <w:sz w:val="21"/>
          <w:szCs w:val="21"/>
          <w:vertAlign w:val="superscript"/>
        </w:rPr>
        <w:t xml:space="preserve">** </w:t>
      </w:r>
      <w:r w:rsidRPr="00F1345B">
        <w:rPr>
          <w:rFonts w:ascii="Times New Roman" w:hAnsi="Times New Roman"/>
          <w:i/>
          <w:iCs/>
          <w:sz w:val="21"/>
          <w:szCs w:val="21"/>
        </w:rPr>
        <w:t>P</w:t>
      </w:r>
      <w:r w:rsidRPr="00F1345B">
        <w:rPr>
          <w:rFonts w:ascii="Times New Roman" w:hAnsi="Times New Roman"/>
          <w:sz w:val="21"/>
          <w:szCs w:val="21"/>
        </w:rPr>
        <w:t xml:space="preserve"> ≤ 0.01; </w:t>
      </w:r>
      <w:r w:rsidRPr="00F1345B">
        <w:rPr>
          <w:rFonts w:ascii="Times New Roman" w:hAnsi="Times New Roman"/>
          <w:sz w:val="21"/>
          <w:szCs w:val="21"/>
          <w:vertAlign w:val="superscript"/>
        </w:rPr>
        <w:t xml:space="preserve">*** </w:t>
      </w:r>
      <w:r w:rsidRPr="00F1345B">
        <w:rPr>
          <w:rFonts w:ascii="Times New Roman" w:hAnsi="Times New Roman"/>
          <w:i/>
          <w:iCs/>
          <w:sz w:val="21"/>
          <w:szCs w:val="21"/>
        </w:rPr>
        <w:t>P</w:t>
      </w:r>
      <w:r w:rsidRPr="00F1345B">
        <w:rPr>
          <w:rFonts w:ascii="Times New Roman" w:hAnsi="Times New Roman"/>
          <w:sz w:val="21"/>
          <w:szCs w:val="21"/>
        </w:rPr>
        <w:t xml:space="preserve"> ≤ 0.001. </w:t>
      </w:r>
    </w:p>
    <w:p w14:paraId="5BF9AFED" w14:textId="77777777" w:rsidR="00AB3FD5" w:rsidRPr="00F1345B" w:rsidRDefault="00AB3FD5" w:rsidP="0075237F">
      <w:pPr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</w:p>
    <w:p w14:paraId="14DEF0DD" w14:textId="77777777" w:rsidR="00AB3FD5" w:rsidRPr="00F1345B" w:rsidRDefault="00AB3FD5" w:rsidP="0075237F">
      <w:pPr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  <w:sectPr w:rsidR="00AB3FD5" w:rsidRPr="00F1345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7CB18FD" w14:textId="45AF9274" w:rsidR="00AB3FD5" w:rsidRPr="00F1345B" w:rsidRDefault="0070501F" w:rsidP="0075237F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b/>
          <w:bCs/>
          <w:sz w:val="21"/>
          <w:szCs w:val="21"/>
        </w:rPr>
        <w:lastRenderedPageBreak/>
        <w:t xml:space="preserve">Supplementary Table </w:t>
      </w:r>
      <w:r w:rsidR="00C57AF6" w:rsidRPr="00F1345B">
        <w:rPr>
          <w:rFonts w:ascii="Times New Roman" w:hAnsi="Times New Roman"/>
          <w:b/>
          <w:bCs/>
          <w:sz w:val="21"/>
          <w:szCs w:val="21"/>
        </w:rPr>
        <w:t>3</w:t>
      </w:r>
      <w:r w:rsidRPr="00F1345B">
        <w:rPr>
          <w:rFonts w:ascii="Times New Roman" w:hAnsi="Times New Roman"/>
          <w:b/>
          <w:bCs/>
          <w:sz w:val="21"/>
          <w:szCs w:val="21"/>
        </w:rPr>
        <w:t>.</w:t>
      </w:r>
      <w:r w:rsidRPr="00F1345B">
        <w:rPr>
          <w:rFonts w:ascii="Times New Roman" w:hAnsi="Times New Roman"/>
          <w:sz w:val="21"/>
          <w:szCs w:val="21"/>
        </w:rPr>
        <w:t xml:space="preserve"> GLM-RM analysis of </w:t>
      </w:r>
      <w:proofErr w:type="spellStart"/>
      <w:r w:rsidRPr="00F1345B">
        <w:rPr>
          <w:rFonts w:ascii="Times New Roman" w:hAnsi="Times New Roman"/>
          <w:sz w:val="21"/>
          <w:szCs w:val="21"/>
        </w:rPr>
        <w:t>rsFNC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 in stable and recurring MDD</w:t>
      </w:r>
    </w:p>
    <w:tbl>
      <w:tblPr>
        <w:tblW w:w="138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1544"/>
        <w:gridCol w:w="1546"/>
        <w:gridCol w:w="1544"/>
        <w:gridCol w:w="1547"/>
        <w:gridCol w:w="744"/>
        <w:gridCol w:w="746"/>
        <w:gridCol w:w="1864"/>
        <w:gridCol w:w="756"/>
        <w:gridCol w:w="661"/>
        <w:gridCol w:w="1843"/>
      </w:tblGrid>
      <w:tr w:rsidR="003D2535" w:rsidRPr="00F1345B" w14:paraId="7987340A" w14:textId="577B2788" w:rsidTr="004D6CC8">
        <w:trPr>
          <w:trHeight w:val="247"/>
        </w:trPr>
        <w:tc>
          <w:tcPr>
            <w:tcW w:w="1097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58A7F6B" w14:textId="272D934F" w:rsidR="004D6CC8" w:rsidRPr="00F1345B" w:rsidRDefault="006D42A0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Networks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472016" w14:textId="6F5EF01F" w:rsidR="004D6CC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Baseline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A6BB44" w14:textId="77777777" w:rsidR="004D6CC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6-month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135953" w14:textId="7A374905" w:rsidR="004D6CC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Time by recurrence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A85F5A" w14:textId="439AC85A" w:rsidR="004D6CC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Time</w:t>
            </w:r>
          </w:p>
        </w:tc>
      </w:tr>
      <w:tr w:rsidR="003D2535" w:rsidRPr="00F1345B" w14:paraId="126FC8A8" w14:textId="185EDC76" w:rsidTr="004D6CC8">
        <w:trPr>
          <w:trHeight w:val="247"/>
        </w:trPr>
        <w:tc>
          <w:tcPr>
            <w:tcW w:w="1097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2E44F74" w14:textId="77777777" w:rsidR="00AF4488" w:rsidRPr="00F1345B" w:rsidRDefault="00AF4488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C8FDAB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stable MDD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B84B83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recurring MDD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359185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stable MDD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1C663F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recurring MDD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8B4AF1" w14:textId="414ACC33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F1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C6C10A" w14:textId="2C1E1F41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P1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14:paraId="52F04A03" w14:textId="0411652E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t>η</w:t>
            </w: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(95%CI)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E86D09" w14:textId="61569DCA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F2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ABA1EC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P2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3C4967" w14:textId="56B0B04C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t>η</w:t>
            </w: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(95%CI)</w:t>
            </w:r>
          </w:p>
        </w:tc>
      </w:tr>
      <w:tr w:rsidR="003D2535" w:rsidRPr="00F1345B" w14:paraId="4AE511C6" w14:textId="45D8A02D" w:rsidTr="004D6CC8">
        <w:trPr>
          <w:trHeight w:val="247"/>
        </w:trPr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719A6A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SMN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3DB5FD" w14:textId="282EC415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0.358 ± 0.082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7B90D1" w14:textId="252525FC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0.383 ± 0.092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6F569A" w14:textId="1D2EEB8C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0.352 ± 0.098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5A2005" w14:textId="2C0F19C6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0.367 ± 0.086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098B4400" w14:textId="4B6686EB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0.298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FFFFFF"/>
          </w:tcPr>
          <w:p w14:paraId="3EBC61DB" w14:textId="7F4CEBF4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0.587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A9C352" w14:textId="7E869043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</w:t>
            </w:r>
            <w:r w:rsidR="00DE53FE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128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</w:t>
            </w:r>
            <w:r w:rsidR="00644FD4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096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FFFFFF"/>
          </w:tcPr>
          <w:p w14:paraId="5C02EEB1" w14:textId="67544A0D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1.165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FFFFFF"/>
          </w:tcPr>
          <w:p w14:paraId="778BD7DC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0.284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85BB30" w14:textId="3292514E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0.022 (0, 0.1</w:t>
            </w:r>
            <w:r w:rsidR="0060681E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2)</w:t>
            </w:r>
          </w:p>
        </w:tc>
      </w:tr>
      <w:tr w:rsidR="003D2535" w:rsidRPr="00F1345B" w14:paraId="2CEC34E6" w14:textId="7F6AD5EF" w:rsidTr="004D6CC8">
        <w:trPr>
          <w:trHeight w:val="247"/>
        </w:trPr>
        <w:tc>
          <w:tcPr>
            <w:tcW w:w="1097" w:type="dxa"/>
            <w:shd w:val="clear" w:color="auto" w:fill="auto"/>
            <w:vAlign w:val="bottom"/>
          </w:tcPr>
          <w:p w14:paraId="50E7C6B3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CON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66BE9ED6" w14:textId="5A5C9872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0.300 ± 0.094</w:t>
            </w:r>
          </w:p>
        </w:tc>
        <w:tc>
          <w:tcPr>
            <w:tcW w:w="1546" w:type="dxa"/>
            <w:shd w:val="clear" w:color="auto" w:fill="auto"/>
            <w:vAlign w:val="bottom"/>
          </w:tcPr>
          <w:p w14:paraId="39E06177" w14:textId="2D512D40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0.301 ± 0.071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7007F762" w14:textId="1E41AFF1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0.280 ± 0.092</w:t>
            </w:r>
          </w:p>
        </w:tc>
        <w:tc>
          <w:tcPr>
            <w:tcW w:w="1547" w:type="dxa"/>
            <w:shd w:val="clear" w:color="auto" w:fill="auto"/>
            <w:vAlign w:val="bottom"/>
          </w:tcPr>
          <w:p w14:paraId="7CAA4CAE" w14:textId="59077329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0.289 ± 0.093</w:t>
            </w:r>
          </w:p>
        </w:tc>
        <w:tc>
          <w:tcPr>
            <w:tcW w:w="744" w:type="dxa"/>
            <w:shd w:val="clear" w:color="auto" w:fill="FFFFFF"/>
          </w:tcPr>
          <w:p w14:paraId="2C4CA693" w14:textId="6A357A6B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0.178</w:t>
            </w:r>
          </w:p>
        </w:tc>
        <w:tc>
          <w:tcPr>
            <w:tcW w:w="746" w:type="dxa"/>
            <w:shd w:val="clear" w:color="auto" w:fill="FFFFFF"/>
          </w:tcPr>
          <w:p w14:paraId="139F1685" w14:textId="283A6280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0.675</w:t>
            </w:r>
          </w:p>
        </w:tc>
        <w:tc>
          <w:tcPr>
            <w:tcW w:w="1864" w:type="dxa"/>
            <w:shd w:val="clear" w:color="auto" w:fill="FFFFFF"/>
            <w:vAlign w:val="bottom"/>
          </w:tcPr>
          <w:p w14:paraId="1F8F7FA7" w14:textId="2FF729C8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</w:t>
            </w:r>
            <w:r w:rsidR="00DE53FE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027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</w:t>
            </w:r>
            <w:r w:rsidR="00644FD4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081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56" w:type="dxa"/>
            <w:shd w:val="clear" w:color="auto" w:fill="FFFFFF"/>
          </w:tcPr>
          <w:p w14:paraId="592F99DF" w14:textId="36B6D829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1.189</w:t>
            </w:r>
          </w:p>
        </w:tc>
        <w:tc>
          <w:tcPr>
            <w:tcW w:w="661" w:type="dxa"/>
            <w:shd w:val="clear" w:color="auto" w:fill="FFFFFF"/>
          </w:tcPr>
          <w:p w14:paraId="122EEAA3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0.279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409E2630" w14:textId="041B61A5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0.001 (0, 0.</w:t>
            </w:r>
            <w:r w:rsidR="0060681E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143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3F55C515" w14:textId="0E2BDCBA" w:rsidTr="004D6CC8">
        <w:trPr>
          <w:trHeight w:val="247"/>
        </w:trPr>
        <w:tc>
          <w:tcPr>
            <w:tcW w:w="1097" w:type="dxa"/>
            <w:shd w:val="clear" w:color="auto" w:fill="auto"/>
            <w:vAlign w:val="bottom"/>
          </w:tcPr>
          <w:p w14:paraId="7CB6328B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AUN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74BDFA46" w14:textId="0DD9D818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0.371 ± 0.111</w:t>
            </w:r>
          </w:p>
        </w:tc>
        <w:tc>
          <w:tcPr>
            <w:tcW w:w="1546" w:type="dxa"/>
            <w:shd w:val="clear" w:color="auto" w:fill="auto"/>
            <w:vAlign w:val="bottom"/>
          </w:tcPr>
          <w:p w14:paraId="37375255" w14:textId="7943CF48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0.419 ± 0.099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605E46F1" w14:textId="3973F0B2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0.414 ± 0.102</w:t>
            </w:r>
          </w:p>
        </w:tc>
        <w:tc>
          <w:tcPr>
            <w:tcW w:w="1547" w:type="dxa"/>
            <w:shd w:val="clear" w:color="auto" w:fill="auto"/>
            <w:vAlign w:val="bottom"/>
          </w:tcPr>
          <w:p w14:paraId="1BD47102" w14:textId="2FE5BA1A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0.433 ± 0.106</w:t>
            </w:r>
          </w:p>
        </w:tc>
        <w:tc>
          <w:tcPr>
            <w:tcW w:w="744" w:type="dxa"/>
            <w:shd w:val="clear" w:color="auto" w:fill="FFFFFF"/>
          </w:tcPr>
          <w:p w14:paraId="40000AF4" w14:textId="01AB3CFC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1.324</w:t>
            </w:r>
          </w:p>
        </w:tc>
        <w:tc>
          <w:tcPr>
            <w:tcW w:w="746" w:type="dxa"/>
            <w:tcBorders>
              <w:bottom w:val="nil"/>
            </w:tcBorders>
            <w:shd w:val="clear" w:color="auto" w:fill="FFFFFF"/>
          </w:tcPr>
          <w:p w14:paraId="5CB11971" w14:textId="789A310D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0.254</w:t>
            </w:r>
          </w:p>
        </w:tc>
        <w:tc>
          <w:tcPr>
            <w:tcW w:w="1864" w:type="dxa"/>
            <w:shd w:val="clear" w:color="auto" w:fill="FFFFFF"/>
            <w:vAlign w:val="bottom"/>
          </w:tcPr>
          <w:p w14:paraId="0D20CB7A" w14:textId="156C035A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</w:t>
            </w:r>
            <w:r w:rsidR="00DE53FE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027 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(0, 0.</w:t>
            </w:r>
            <w:r w:rsidR="00644FD4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132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56" w:type="dxa"/>
            <w:shd w:val="clear" w:color="auto" w:fill="FFFFFF"/>
          </w:tcPr>
          <w:p w14:paraId="1129E5FC" w14:textId="5F20EC94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2.589</w:t>
            </w:r>
          </w:p>
        </w:tc>
        <w:tc>
          <w:tcPr>
            <w:tcW w:w="661" w:type="dxa"/>
            <w:shd w:val="clear" w:color="auto" w:fill="FFFFFF"/>
          </w:tcPr>
          <w:p w14:paraId="0F68B789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0.112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43BF8484" w14:textId="5CD380CB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0.002 (0, 0.</w:t>
            </w:r>
            <w:r w:rsidR="0060681E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166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42E7AEE4" w14:textId="254B9798" w:rsidTr="004D6CC8">
        <w:trPr>
          <w:trHeight w:val="247"/>
        </w:trPr>
        <w:tc>
          <w:tcPr>
            <w:tcW w:w="1097" w:type="dxa"/>
            <w:shd w:val="clear" w:color="auto" w:fill="auto"/>
            <w:vAlign w:val="bottom"/>
          </w:tcPr>
          <w:p w14:paraId="587686F3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DMN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56240DB0" w14:textId="1B213E54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0.091 ± 0.036</w:t>
            </w:r>
          </w:p>
        </w:tc>
        <w:tc>
          <w:tcPr>
            <w:tcW w:w="1546" w:type="dxa"/>
            <w:shd w:val="clear" w:color="auto" w:fill="auto"/>
            <w:vAlign w:val="bottom"/>
          </w:tcPr>
          <w:p w14:paraId="402E0AFB" w14:textId="6560EFE9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0.123 ± 0.045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41680431" w14:textId="52E09DDA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0.101 ± 0.035</w:t>
            </w:r>
          </w:p>
        </w:tc>
        <w:tc>
          <w:tcPr>
            <w:tcW w:w="1547" w:type="dxa"/>
            <w:shd w:val="clear" w:color="auto" w:fill="auto"/>
            <w:vAlign w:val="bottom"/>
          </w:tcPr>
          <w:p w14:paraId="4E75B0CE" w14:textId="0E1496BB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0.096 ± 0.034</w:t>
            </w:r>
          </w:p>
        </w:tc>
        <w:tc>
          <w:tcPr>
            <w:tcW w:w="744" w:type="dxa"/>
            <w:tcBorders>
              <w:right w:val="nil"/>
            </w:tcBorders>
            <w:shd w:val="clear" w:color="auto" w:fill="FFFFFF"/>
          </w:tcPr>
          <w:p w14:paraId="140CA2FC" w14:textId="3A695FA5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10.51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D55059" w14:textId="1109904B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0.002</w:t>
            </w:r>
            <w:r w:rsidRPr="00F1345B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864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77DFF19" w14:textId="259FFA62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</w:t>
            </w:r>
            <w:r w:rsidR="00FB2116"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146</w:t>
            </w: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(0.0</w:t>
            </w:r>
            <w:r w:rsidR="00ED539B"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38</w:t>
            </w: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, 0.</w:t>
            </w:r>
            <w:r w:rsidR="00644FD4"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329</w:t>
            </w: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</w:tcPr>
          <w:p w14:paraId="69784603" w14:textId="3E2AB56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0.616</w:t>
            </w:r>
          </w:p>
        </w:tc>
        <w:tc>
          <w:tcPr>
            <w:tcW w:w="661" w:type="dxa"/>
            <w:shd w:val="clear" w:color="auto" w:fill="FFFFFF"/>
          </w:tcPr>
          <w:p w14:paraId="4622DF92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0.436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60035B50" w14:textId="68F2C0B2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0.059 (0, 0.</w:t>
            </w:r>
            <w:r w:rsidR="00DB1940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169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3B6735E5" w14:textId="7BD2F5A2" w:rsidTr="004D6CC8">
        <w:trPr>
          <w:trHeight w:val="247"/>
        </w:trPr>
        <w:tc>
          <w:tcPr>
            <w:tcW w:w="1097" w:type="dxa"/>
            <w:shd w:val="clear" w:color="auto" w:fill="auto"/>
            <w:vAlign w:val="bottom"/>
          </w:tcPr>
          <w:p w14:paraId="4D2D4C46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VN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5DD40566" w14:textId="46E731F1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0.301 ± 0.089</w:t>
            </w:r>
          </w:p>
        </w:tc>
        <w:tc>
          <w:tcPr>
            <w:tcW w:w="1546" w:type="dxa"/>
            <w:shd w:val="clear" w:color="auto" w:fill="auto"/>
            <w:vAlign w:val="bottom"/>
          </w:tcPr>
          <w:p w14:paraId="29E01071" w14:textId="2E73B242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0.280 ± 0.111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13E39898" w14:textId="278A614C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0.291 ± 0.071</w:t>
            </w:r>
          </w:p>
        </w:tc>
        <w:tc>
          <w:tcPr>
            <w:tcW w:w="1547" w:type="dxa"/>
            <w:shd w:val="clear" w:color="auto" w:fill="auto"/>
            <w:vAlign w:val="bottom"/>
          </w:tcPr>
          <w:p w14:paraId="1D61B505" w14:textId="02C379DA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0.291 ± 0.107</w:t>
            </w:r>
          </w:p>
        </w:tc>
        <w:tc>
          <w:tcPr>
            <w:tcW w:w="744" w:type="dxa"/>
            <w:tcBorders>
              <w:right w:val="nil"/>
            </w:tcBorders>
            <w:shd w:val="clear" w:color="auto" w:fill="FFFFFF"/>
          </w:tcPr>
          <w:p w14:paraId="486A4454" w14:textId="434FD018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</w:t>
            </w:r>
            <w:r w:rsidR="00303640" w:rsidRPr="00F1345B">
              <w:rPr>
                <w:rFonts w:ascii="Times New Roman" w:hAnsi="Times New Roman"/>
                <w:sz w:val="21"/>
                <w:szCs w:val="21"/>
              </w:rPr>
              <w:t>684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C173E" w14:textId="4965F6A9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</w:t>
            </w:r>
            <w:r w:rsidR="00303640" w:rsidRPr="00F1345B">
              <w:rPr>
                <w:rFonts w:ascii="Times New Roman" w:hAnsi="Times New Roman"/>
                <w:sz w:val="21"/>
                <w:szCs w:val="21"/>
              </w:rPr>
              <w:t>411</w:t>
            </w:r>
          </w:p>
        </w:tc>
        <w:tc>
          <w:tcPr>
            <w:tcW w:w="1864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79FB2FD" w14:textId="11B9C175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</w:t>
            </w:r>
            <w:r w:rsidR="00520281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032 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(0, 0.</w:t>
            </w:r>
            <w:r w:rsidR="00ED539B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153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FFFFF"/>
          </w:tcPr>
          <w:p w14:paraId="43A47F5D" w14:textId="3DE517D4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</w:t>
            </w:r>
            <w:r w:rsidR="00303640" w:rsidRPr="00F1345B">
              <w:rPr>
                <w:rFonts w:ascii="Times New Roman" w:hAnsi="Times New Roman"/>
                <w:sz w:val="21"/>
                <w:szCs w:val="21"/>
              </w:rPr>
              <w:t>640</w:t>
            </w:r>
          </w:p>
        </w:tc>
        <w:tc>
          <w:tcPr>
            <w:tcW w:w="661" w:type="dxa"/>
            <w:shd w:val="clear" w:color="auto" w:fill="FFFFFF"/>
          </w:tcPr>
          <w:p w14:paraId="18B6E476" w14:textId="29F09FDE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</w:t>
            </w:r>
            <w:r w:rsidR="00303640" w:rsidRPr="00F1345B">
              <w:rPr>
                <w:rFonts w:ascii="Times New Roman" w:hAnsi="Times New Roman"/>
                <w:sz w:val="21"/>
                <w:szCs w:val="21"/>
              </w:rPr>
              <w:t>427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6726456E" w14:textId="36F1BAEE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0.026 (0, 0.07</w:t>
            </w:r>
            <w:r w:rsidR="00DB1940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13CD6457" w14:textId="42427749" w:rsidTr="004D6CC8">
        <w:trPr>
          <w:trHeight w:val="247"/>
        </w:trPr>
        <w:tc>
          <w:tcPr>
            <w:tcW w:w="1097" w:type="dxa"/>
            <w:shd w:val="clear" w:color="auto" w:fill="auto"/>
            <w:vAlign w:val="bottom"/>
          </w:tcPr>
          <w:p w14:paraId="018B606C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FPN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5AFEB49F" w14:textId="2026607C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0.245 ± 0.079</w:t>
            </w:r>
          </w:p>
        </w:tc>
        <w:tc>
          <w:tcPr>
            <w:tcW w:w="1546" w:type="dxa"/>
            <w:shd w:val="clear" w:color="auto" w:fill="auto"/>
            <w:vAlign w:val="bottom"/>
          </w:tcPr>
          <w:p w14:paraId="78642A1A" w14:textId="7B50490A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0.265 ± 0.087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35B013CB" w14:textId="520F0D3A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0.258 ± 0.066</w:t>
            </w:r>
          </w:p>
        </w:tc>
        <w:tc>
          <w:tcPr>
            <w:tcW w:w="1547" w:type="dxa"/>
            <w:shd w:val="clear" w:color="auto" w:fill="auto"/>
            <w:vAlign w:val="bottom"/>
          </w:tcPr>
          <w:p w14:paraId="3EF41F66" w14:textId="267B4902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0.252 ± 0.069</w:t>
            </w:r>
          </w:p>
        </w:tc>
        <w:tc>
          <w:tcPr>
            <w:tcW w:w="744" w:type="dxa"/>
            <w:shd w:val="clear" w:color="auto" w:fill="FFFFFF"/>
          </w:tcPr>
          <w:p w14:paraId="36655EED" w14:textId="728D0D38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1.279</w:t>
            </w:r>
          </w:p>
        </w:tc>
        <w:tc>
          <w:tcPr>
            <w:tcW w:w="746" w:type="dxa"/>
            <w:tcBorders>
              <w:top w:val="nil"/>
            </w:tcBorders>
            <w:shd w:val="clear" w:color="auto" w:fill="FFFFFF"/>
          </w:tcPr>
          <w:p w14:paraId="69F77FE3" w14:textId="628DB2D5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0.262</w:t>
            </w:r>
          </w:p>
        </w:tc>
        <w:tc>
          <w:tcPr>
            <w:tcW w:w="1864" w:type="dxa"/>
            <w:shd w:val="clear" w:color="auto" w:fill="FFFFFF"/>
            <w:vAlign w:val="bottom"/>
          </w:tcPr>
          <w:p w14:paraId="31FDE29A" w14:textId="073AB90F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  <w:r w:rsidR="00520281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</w:t>
            </w:r>
            <w:r w:rsidR="00ED539B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125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56" w:type="dxa"/>
            <w:shd w:val="clear" w:color="auto" w:fill="FFFFFF"/>
          </w:tcPr>
          <w:p w14:paraId="56F226D8" w14:textId="14A250AE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0.007</w:t>
            </w:r>
          </w:p>
        </w:tc>
        <w:tc>
          <w:tcPr>
            <w:tcW w:w="661" w:type="dxa"/>
            <w:shd w:val="clear" w:color="auto" w:fill="FFFFFF"/>
          </w:tcPr>
          <w:p w14:paraId="22C8FE38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0.935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0AE6FBB2" w14:textId="0DCF6C45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0.015 (0, 0.07</w:t>
            </w:r>
            <w:r w:rsidR="00DB1940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287DB8B0" w14:textId="5A529CC7" w:rsidTr="004D6CC8">
        <w:trPr>
          <w:trHeight w:val="247"/>
        </w:trPr>
        <w:tc>
          <w:tcPr>
            <w:tcW w:w="1097" w:type="dxa"/>
            <w:shd w:val="clear" w:color="auto" w:fill="auto"/>
            <w:vAlign w:val="bottom"/>
          </w:tcPr>
          <w:p w14:paraId="498F27B6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SN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13F33D3F" w14:textId="62AC8A85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0.246 ± 0.096</w:t>
            </w:r>
          </w:p>
        </w:tc>
        <w:tc>
          <w:tcPr>
            <w:tcW w:w="1546" w:type="dxa"/>
            <w:shd w:val="clear" w:color="auto" w:fill="auto"/>
            <w:vAlign w:val="bottom"/>
          </w:tcPr>
          <w:p w14:paraId="75816257" w14:textId="104B0462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0.257 ± 0.085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7FA6963E" w14:textId="28F3E4F1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0.229 ± 0.089</w:t>
            </w:r>
          </w:p>
        </w:tc>
        <w:tc>
          <w:tcPr>
            <w:tcW w:w="1547" w:type="dxa"/>
            <w:shd w:val="clear" w:color="auto" w:fill="auto"/>
            <w:vAlign w:val="bottom"/>
          </w:tcPr>
          <w:p w14:paraId="34DEC56E" w14:textId="2FA2B403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0.252 ± 0.084</w:t>
            </w:r>
          </w:p>
        </w:tc>
        <w:tc>
          <w:tcPr>
            <w:tcW w:w="744" w:type="dxa"/>
            <w:shd w:val="clear" w:color="auto" w:fill="FFFFFF"/>
          </w:tcPr>
          <w:p w14:paraId="6148DF01" w14:textId="6DD3CB66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0.395</w:t>
            </w:r>
          </w:p>
        </w:tc>
        <w:tc>
          <w:tcPr>
            <w:tcW w:w="746" w:type="dxa"/>
            <w:shd w:val="clear" w:color="auto" w:fill="FFFFFF"/>
          </w:tcPr>
          <w:p w14:paraId="43A02598" w14:textId="30DBC613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0.532</w:t>
            </w:r>
          </w:p>
        </w:tc>
        <w:tc>
          <w:tcPr>
            <w:tcW w:w="1864" w:type="dxa"/>
            <w:shd w:val="clear" w:color="auto" w:fill="FFFFFF"/>
            <w:vAlign w:val="bottom"/>
          </w:tcPr>
          <w:p w14:paraId="18ADD1AE" w14:textId="15A14B29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</w:t>
            </w:r>
            <w:r w:rsidR="00303640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520281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</w:t>
            </w:r>
            <w:r w:rsidR="00ED539B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52784C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ED539B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56" w:type="dxa"/>
            <w:shd w:val="clear" w:color="auto" w:fill="FFFFFF"/>
          </w:tcPr>
          <w:p w14:paraId="71CF1833" w14:textId="73EAFB0B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1.027</w:t>
            </w:r>
          </w:p>
        </w:tc>
        <w:tc>
          <w:tcPr>
            <w:tcW w:w="661" w:type="dxa"/>
            <w:shd w:val="clear" w:color="auto" w:fill="FFFFFF"/>
          </w:tcPr>
          <w:p w14:paraId="30E05085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0.315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2E555237" w14:textId="79B362AD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0.000 (0, 0.</w:t>
            </w:r>
            <w:r w:rsidR="00DB1940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111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5D9931FE" w14:textId="1A3FCC3E" w:rsidTr="004D6CC8">
        <w:trPr>
          <w:trHeight w:val="247"/>
        </w:trPr>
        <w:tc>
          <w:tcPr>
            <w:tcW w:w="1097" w:type="dxa"/>
            <w:shd w:val="clear" w:color="auto" w:fill="auto"/>
            <w:vAlign w:val="bottom"/>
          </w:tcPr>
          <w:p w14:paraId="7A22FE84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SCN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2B8B1234" w14:textId="0FE0B55A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0.181 ± 0.067</w:t>
            </w:r>
          </w:p>
        </w:tc>
        <w:tc>
          <w:tcPr>
            <w:tcW w:w="1546" w:type="dxa"/>
            <w:shd w:val="clear" w:color="auto" w:fill="auto"/>
            <w:vAlign w:val="bottom"/>
          </w:tcPr>
          <w:p w14:paraId="11461F4C" w14:textId="3A9A0481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0.206 ± 0.072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4A2B683F" w14:textId="41AB954A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0.201 ± 0.071</w:t>
            </w:r>
          </w:p>
        </w:tc>
        <w:tc>
          <w:tcPr>
            <w:tcW w:w="1547" w:type="dxa"/>
            <w:shd w:val="clear" w:color="auto" w:fill="auto"/>
            <w:vAlign w:val="bottom"/>
          </w:tcPr>
          <w:p w14:paraId="7E4B1738" w14:textId="6E8B1C36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0.210 ± 0.080</w:t>
            </w:r>
          </w:p>
        </w:tc>
        <w:tc>
          <w:tcPr>
            <w:tcW w:w="744" w:type="dxa"/>
            <w:shd w:val="clear" w:color="auto" w:fill="FFFFFF"/>
          </w:tcPr>
          <w:p w14:paraId="21C6B37C" w14:textId="1A397F64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0.888</w:t>
            </w:r>
          </w:p>
        </w:tc>
        <w:tc>
          <w:tcPr>
            <w:tcW w:w="746" w:type="dxa"/>
            <w:shd w:val="clear" w:color="auto" w:fill="FFFFFF"/>
          </w:tcPr>
          <w:p w14:paraId="5EE06480" w14:textId="5C246E9C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0.350</w:t>
            </w:r>
          </w:p>
        </w:tc>
        <w:tc>
          <w:tcPr>
            <w:tcW w:w="1864" w:type="dxa"/>
            <w:shd w:val="clear" w:color="auto" w:fill="FFFFFF"/>
            <w:vAlign w:val="bottom"/>
          </w:tcPr>
          <w:p w14:paraId="5DD7280E" w14:textId="35D384FF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</w:t>
            </w:r>
            <w:r w:rsidR="00303640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644FD4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</w:t>
            </w:r>
            <w:r w:rsidR="00ED539B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104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56" w:type="dxa"/>
            <w:shd w:val="clear" w:color="auto" w:fill="FFFFFF"/>
          </w:tcPr>
          <w:p w14:paraId="617C7523" w14:textId="5F51BD4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0.95</w:t>
            </w:r>
          </w:p>
        </w:tc>
        <w:tc>
          <w:tcPr>
            <w:tcW w:w="661" w:type="dxa"/>
            <w:shd w:val="clear" w:color="auto" w:fill="FFFFFF"/>
          </w:tcPr>
          <w:p w14:paraId="7EA6BC78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0.333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1C8B2C36" w14:textId="322AE105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0.015 (0, 0.</w:t>
            </w:r>
            <w:r w:rsidR="00DB1940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119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256A34B9" w14:textId="222BC43F" w:rsidTr="004D6CC8">
        <w:trPr>
          <w:trHeight w:val="247"/>
        </w:trPr>
        <w:tc>
          <w:tcPr>
            <w:tcW w:w="1097" w:type="dxa"/>
            <w:shd w:val="clear" w:color="auto" w:fill="auto"/>
            <w:vAlign w:val="bottom"/>
          </w:tcPr>
          <w:p w14:paraId="591FB46A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VAN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305929DD" w14:textId="69C625C5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0.357 ± 0.160</w:t>
            </w:r>
          </w:p>
        </w:tc>
        <w:tc>
          <w:tcPr>
            <w:tcW w:w="1546" w:type="dxa"/>
            <w:shd w:val="clear" w:color="auto" w:fill="auto"/>
            <w:vAlign w:val="bottom"/>
          </w:tcPr>
          <w:p w14:paraId="67A7D794" w14:textId="71A3F4F8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0.369 ± 0.143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2D062FDE" w14:textId="39F9B858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0.389 ± 0.184</w:t>
            </w:r>
          </w:p>
        </w:tc>
        <w:tc>
          <w:tcPr>
            <w:tcW w:w="1547" w:type="dxa"/>
            <w:shd w:val="clear" w:color="auto" w:fill="auto"/>
            <w:vAlign w:val="bottom"/>
          </w:tcPr>
          <w:p w14:paraId="61672F17" w14:textId="3C21D153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0.339 ± 0.154</w:t>
            </w:r>
          </w:p>
        </w:tc>
        <w:tc>
          <w:tcPr>
            <w:tcW w:w="744" w:type="dxa"/>
            <w:shd w:val="clear" w:color="auto" w:fill="FFFFFF"/>
          </w:tcPr>
          <w:p w14:paraId="4E865E38" w14:textId="28511C48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1.873</w:t>
            </w:r>
          </w:p>
        </w:tc>
        <w:tc>
          <w:tcPr>
            <w:tcW w:w="746" w:type="dxa"/>
            <w:shd w:val="clear" w:color="auto" w:fill="FFFFFF"/>
          </w:tcPr>
          <w:p w14:paraId="13D97485" w14:textId="5DAA711B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0.176</w:t>
            </w:r>
          </w:p>
        </w:tc>
        <w:tc>
          <w:tcPr>
            <w:tcW w:w="1864" w:type="dxa"/>
            <w:shd w:val="clear" w:color="auto" w:fill="FFFFFF"/>
            <w:vAlign w:val="bottom"/>
          </w:tcPr>
          <w:p w14:paraId="075F57FF" w14:textId="4B27E60A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  <w:r w:rsidR="00644FD4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</w:t>
            </w:r>
            <w:r w:rsidR="00ED539B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177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56" w:type="dxa"/>
            <w:shd w:val="clear" w:color="auto" w:fill="FFFFFF"/>
          </w:tcPr>
          <w:p w14:paraId="1857D48E" w14:textId="22288411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0.015</w:t>
            </w:r>
          </w:p>
        </w:tc>
        <w:tc>
          <w:tcPr>
            <w:tcW w:w="661" w:type="dxa"/>
            <w:shd w:val="clear" w:color="auto" w:fill="FFFFFF"/>
          </w:tcPr>
          <w:p w14:paraId="7C8214F0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0.903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04147A4F" w14:textId="6D877DE9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0.015 (0, 0.</w:t>
            </w:r>
            <w:r w:rsidR="00DB1940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088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7638FDFE" w14:textId="20A4DEE0" w:rsidTr="004D6CC8">
        <w:trPr>
          <w:trHeight w:val="247"/>
        </w:trPr>
        <w:tc>
          <w:tcPr>
            <w:tcW w:w="1097" w:type="dxa"/>
            <w:shd w:val="clear" w:color="auto" w:fill="auto"/>
            <w:vAlign w:val="bottom"/>
          </w:tcPr>
          <w:p w14:paraId="767568A8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DAN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113CF1DD" w14:textId="78683052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0.124 ± 0.069</w:t>
            </w:r>
          </w:p>
        </w:tc>
        <w:tc>
          <w:tcPr>
            <w:tcW w:w="1546" w:type="dxa"/>
            <w:shd w:val="clear" w:color="auto" w:fill="auto"/>
            <w:vAlign w:val="bottom"/>
          </w:tcPr>
          <w:p w14:paraId="6A177670" w14:textId="5012AB74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0.129 ± 0.080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212787A6" w14:textId="7748701B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0.117 ± 0.097</w:t>
            </w:r>
          </w:p>
        </w:tc>
        <w:tc>
          <w:tcPr>
            <w:tcW w:w="1547" w:type="dxa"/>
            <w:shd w:val="clear" w:color="auto" w:fill="auto"/>
            <w:vAlign w:val="bottom"/>
          </w:tcPr>
          <w:p w14:paraId="048BA06F" w14:textId="3101BC63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0.109 ± 0.074</w:t>
            </w:r>
          </w:p>
        </w:tc>
        <w:tc>
          <w:tcPr>
            <w:tcW w:w="744" w:type="dxa"/>
            <w:shd w:val="clear" w:color="auto" w:fill="FFFFFF"/>
          </w:tcPr>
          <w:p w14:paraId="7B966D7B" w14:textId="25692F3B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0.217</w:t>
            </w:r>
          </w:p>
        </w:tc>
        <w:tc>
          <w:tcPr>
            <w:tcW w:w="746" w:type="dxa"/>
            <w:shd w:val="clear" w:color="auto" w:fill="FFFFFF"/>
          </w:tcPr>
          <w:p w14:paraId="54F2F980" w14:textId="417F0F00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0.643</w:t>
            </w:r>
          </w:p>
        </w:tc>
        <w:tc>
          <w:tcPr>
            <w:tcW w:w="1864" w:type="dxa"/>
            <w:shd w:val="clear" w:color="auto" w:fill="FFFFFF"/>
            <w:vAlign w:val="bottom"/>
          </w:tcPr>
          <w:p w14:paraId="20B602F8" w14:textId="101D178C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</w:t>
            </w:r>
            <w:r w:rsidR="00644FD4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</w:t>
            </w:r>
            <w:r w:rsidR="00ED539B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095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56" w:type="dxa"/>
            <w:shd w:val="clear" w:color="auto" w:fill="FFFFFF"/>
          </w:tcPr>
          <w:p w14:paraId="085A7A0C" w14:textId="6FBF809D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1.029</w:t>
            </w:r>
          </w:p>
        </w:tc>
        <w:tc>
          <w:tcPr>
            <w:tcW w:w="661" w:type="dxa"/>
            <w:shd w:val="clear" w:color="auto" w:fill="FFFFFF"/>
          </w:tcPr>
          <w:p w14:paraId="1208C9F9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0.314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7006F75C" w14:textId="03B35FA0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0.002 (0, 0.</w:t>
            </w:r>
            <w:r w:rsidR="00DB1940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133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25AEE2C0" w14:textId="564C8945" w:rsidTr="004D6CC8">
        <w:trPr>
          <w:trHeight w:val="247"/>
        </w:trPr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74DD62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CBN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5D9F7E" w14:textId="2AA4F01E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0.123 ± 0.043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C62AA" w14:textId="149C73B0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0.115 ± 0.032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21EEF2" w14:textId="510ED0AC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0.117 ± 0.038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D895ED" w14:textId="406836FE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0.112 ± 0.041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FFFFFF"/>
          </w:tcPr>
          <w:p w14:paraId="74FC8108" w14:textId="4225EE50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0.328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FFFFFF"/>
          </w:tcPr>
          <w:p w14:paraId="15EF0B3E" w14:textId="25EA066B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0.569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1F370BD" w14:textId="4194278D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  <w:r w:rsidR="00644FD4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05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(0, 0.0</w:t>
            </w:r>
            <w:r w:rsidR="0052784C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ED539B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14:paraId="0E8EFC67" w14:textId="019CA85C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0.811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</w:tcPr>
          <w:p w14:paraId="1E75BBB5" w14:textId="7777777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0.371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13AF7DA" w14:textId="680906B7" w:rsidR="00AF4488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0.003 (0, 0.</w:t>
            </w:r>
            <w:r w:rsidR="00DB1940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112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</w:tbl>
    <w:p w14:paraId="708D1386" w14:textId="6DE22804" w:rsidR="00176D32" w:rsidRPr="00F1345B" w:rsidRDefault="00176D32" w:rsidP="00176D32">
      <w:pPr>
        <w:spacing w:line="276" w:lineRule="auto"/>
        <w:jc w:val="both"/>
        <w:rPr>
          <w:rFonts w:ascii="Times New Roman" w:hAnsi="Times New Roman"/>
          <w:sz w:val="21"/>
          <w:szCs w:val="21"/>
          <w:vertAlign w:val="superscript"/>
        </w:rPr>
      </w:pPr>
      <w:r w:rsidRPr="00F1345B">
        <w:rPr>
          <w:rFonts w:ascii="Times New Roman" w:hAnsi="Times New Roman"/>
          <w:sz w:val="21"/>
          <w:szCs w:val="21"/>
        </w:rPr>
        <w:t xml:space="preserve">SMN, somatosensory network; CON, </w:t>
      </w:r>
      <w:proofErr w:type="spellStart"/>
      <w:r w:rsidRPr="00F1345B">
        <w:rPr>
          <w:rFonts w:ascii="Times New Roman" w:hAnsi="Times New Roman"/>
          <w:sz w:val="21"/>
          <w:szCs w:val="21"/>
        </w:rPr>
        <w:t>cingular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 opercular</w:t>
      </w:r>
      <w:r w:rsidR="00433FB0" w:rsidRPr="00F1345B">
        <w:rPr>
          <w:rFonts w:ascii="Times New Roman" w:hAnsi="Times New Roman"/>
          <w:sz w:val="21"/>
          <w:szCs w:val="21"/>
        </w:rPr>
        <w:t xml:space="preserve"> network</w:t>
      </w:r>
      <w:r w:rsidRPr="00F1345B">
        <w:rPr>
          <w:rFonts w:ascii="Times New Roman" w:hAnsi="Times New Roman"/>
          <w:sz w:val="21"/>
          <w:szCs w:val="21"/>
        </w:rPr>
        <w:t>; AUN, auditory network; DMN, default mode network; VN, visual network; FPN, frontoparietal network; SN, salience network; SCN, subcortical network; VAN, ventral attention network; DAN, dorsal attention network; CBN, cerebellum network; GLM-RM, General Linear Model Repeated Measure; resting-state functional network connectivity.</w:t>
      </w:r>
    </w:p>
    <w:p w14:paraId="413DAAFA" w14:textId="78DA0233" w:rsidR="00AB3FD5" w:rsidRPr="00F1345B" w:rsidRDefault="0070501F" w:rsidP="0075237F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sz w:val="21"/>
          <w:szCs w:val="21"/>
          <w:vertAlign w:val="superscript"/>
        </w:rPr>
        <w:t>*</w:t>
      </w:r>
      <w:r w:rsidRPr="00F1345B">
        <w:rPr>
          <w:rFonts w:ascii="Times New Roman" w:hAnsi="Times New Roman"/>
          <w:sz w:val="21"/>
          <w:szCs w:val="21"/>
        </w:rPr>
        <w:t xml:space="preserve"> </w:t>
      </w:r>
      <w:r w:rsidRPr="00F1345B">
        <w:rPr>
          <w:rFonts w:ascii="Times New Roman" w:hAnsi="Times New Roman"/>
          <w:i/>
          <w:iCs/>
          <w:sz w:val="21"/>
          <w:szCs w:val="21"/>
        </w:rPr>
        <w:t xml:space="preserve">P </w:t>
      </w:r>
      <w:r w:rsidRPr="00F1345B">
        <w:rPr>
          <w:rFonts w:ascii="Times New Roman" w:hAnsi="Times New Roman"/>
          <w:sz w:val="21"/>
          <w:szCs w:val="21"/>
        </w:rPr>
        <w:t xml:space="preserve">≤ 0.05; </w:t>
      </w:r>
      <w:r w:rsidRPr="00F1345B">
        <w:rPr>
          <w:rFonts w:ascii="Times New Roman" w:hAnsi="Times New Roman"/>
          <w:sz w:val="21"/>
          <w:szCs w:val="21"/>
          <w:vertAlign w:val="superscript"/>
        </w:rPr>
        <w:t xml:space="preserve">** </w:t>
      </w:r>
      <w:r w:rsidRPr="00F1345B">
        <w:rPr>
          <w:rFonts w:ascii="Times New Roman" w:hAnsi="Times New Roman"/>
          <w:i/>
          <w:iCs/>
          <w:sz w:val="21"/>
          <w:szCs w:val="21"/>
        </w:rPr>
        <w:t>P</w:t>
      </w:r>
      <w:r w:rsidRPr="00F1345B">
        <w:rPr>
          <w:rFonts w:ascii="Times New Roman" w:hAnsi="Times New Roman"/>
          <w:sz w:val="21"/>
          <w:szCs w:val="21"/>
        </w:rPr>
        <w:t xml:space="preserve"> ≤ 0.01; </w:t>
      </w:r>
      <w:r w:rsidRPr="00F1345B">
        <w:rPr>
          <w:rFonts w:ascii="Times New Roman" w:hAnsi="Times New Roman"/>
          <w:sz w:val="21"/>
          <w:szCs w:val="21"/>
          <w:vertAlign w:val="superscript"/>
        </w:rPr>
        <w:t xml:space="preserve">*** </w:t>
      </w:r>
      <w:r w:rsidRPr="00F1345B">
        <w:rPr>
          <w:rFonts w:ascii="Times New Roman" w:hAnsi="Times New Roman"/>
          <w:i/>
          <w:iCs/>
          <w:sz w:val="21"/>
          <w:szCs w:val="21"/>
        </w:rPr>
        <w:t>P</w:t>
      </w:r>
      <w:r w:rsidRPr="00F1345B">
        <w:rPr>
          <w:rFonts w:ascii="Times New Roman" w:hAnsi="Times New Roman"/>
          <w:sz w:val="21"/>
          <w:szCs w:val="21"/>
        </w:rPr>
        <w:t xml:space="preserve"> ≤ 0.001.</w:t>
      </w:r>
    </w:p>
    <w:p w14:paraId="75D520BE" w14:textId="77777777" w:rsidR="00AB3FD5" w:rsidRPr="00F1345B" w:rsidRDefault="00AB3FD5" w:rsidP="0075237F">
      <w:pPr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  <w:sectPr w:rsidR="00AB3FD5" w:rsidRPr="00F1345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C5616C2" w14:textId="60473FC0" w:rsidR="00AB3FD5" w:rsidRPr="00F1345B" w:rsidRDefault="0070501F" w:rsidP="0075237F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b/>
          <w:bCs/>
          <w:sz w:val="21"/>
          <w:szCs w:val="21"/>
        </w:rPr>
        <w:lastRenderedPageBreak/>
        <w:t xml:space="preserve">Supplementary Table </w:t>
      </w:r>
      <w:r w:rsidR="00C57AF6" w:rsidRPr="00F1345B">
        <w:rPr>
          <w:rFonts w:ascii="Times New Roman" w:hAnsi="Times New Roman"/>
          <w:b/>
          <w:bCs/>
          <w:sz w:val="21"/>
          <w:szCs w:val="21"/>
        </w:rPr>
        <w:t>4</w:t>
      </w:r>
      <w:r w:rsidRPr="00F1345B">
        <w:rPr>
          <w:rFonts w:ascii="Times New Roman" w:hAnsi="Times New Roman"/>
          <w:b/>
          <w:bCs/>
          <w:sz w:val="21"/>
          <w:szCs w:val="21"/>
        </w:rPr>
        <w:t>.</w:t>
      </w:r>
      <w:r w:rsidRPr="00F1345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F1345B">
        <w:rPr>
          <w:rFonts w:ascii="Times New Roman" w:hAnsi="Times New Roman"/>
          <w:sz w:val="21"/>
          <w:szCs w:val="21"/>
        </w:rPr>
        <w:t>rsFNC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 in MDD (baseline and follow-up) compared with HC</w:t>
      </w:r>
    </w:p>
    <w:tbl>
      <w:tblPr>
        <w:tblW w:w="5756" w:type="pct"/>
        <w:jc w:val="center"/>
        <w:tblBorders>
          <w:top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1367"/>
        <w:gridCol w:w="1367"/>
        <w:gridCol w:w="1367"/>
        <w:gridCol w:w="749"/>
        <w:gridCol w:w="800"/>
        <w:gridCol w:w="1880"/>
        <w:gridCol w:w="871"/>
        <w:gridCol w:w="871"/>
        <w:gridCol w:w="1877"/>
        <w:gridCol w:w="585"/>
        <w:gridCol w:w="725"/>
        <w:gridCol w:w="1868"/>
      </w:tblGrid>
      <w:tr w:rsidR="003D2535" w:rsidRPr="00F1345B" w14:paraId="7C33610C" w14:textId="77777777" w:rsidTr="00B26F0A">
        <w:trPr>
          <w:trHeight w:val="371"/>
          <w:jc w:val="center"/>
        </w:trPr>
        <w:tc>
          <w:tcPr>
            <w:tcW w:w="199" w:type="pct"/>
            <w:vMerge w:val="restart"/>
            <w:tcBorders>
              <w:left w:val="nil"/>
            </w:tcBorders>
            <w:shd w:val="clear" w:color="auto" w:fill="auto"/>
            <w:vAlign w:val="bottom"/>
          </w:tcPr>
          <w:p w14:paraId="66D84A6B" w14:textId="55C649BE" w:rsidR="00B26F0A" w:rsidRPr="00F1345B" w:rsidRDefault="006D42A0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Networks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14:paraId="12ABDC8A" w14:textId="7D5C472F" w:rsidR="00B26F0A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Baseline MDD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14:paraId="663862A9" w14:textId="043A256E" w:rsidR="00B26F0A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6-month MDD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14:paraId="1C2DE701" w14:textId="573005FB" w:rsidR="00B26F0A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Baseline HC</w:t>
            </w:r>
          </w:p>
        </w:tc>
        <w:tc>
          <w:tcPr>
            <w:tcW w:w="1149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91D5BF" w14:textId="5FB8917F" w:rsidR="00B26F0A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Baseline MDD vs</w:t>
            </w:r>
            <w:r w:rsidR="0063316F" w:rsidRPr="00F1345B">
              <w:rPr>
                <w:rFonts w:ascii="Times New Roman" w:hAnsi="Times New Roman"/>
                <w:sz w:val="21"/>
                <w:szCs w:val="21"/>
              </w:rPr>
              <w:t>.</w:t>
            </w:r>
            <w:r w:rsidRPr="00F1345B">
              <w:rPr>
                <w:rFonts w:ascii="Times New Roman" w:hAnsi="Times New Roman"/>
                <w:sz w:val="21"/>
                <w:szCs w:val="21"/>
              </w:rPr>
              <w:t xml:space="preserve"> 6-month MDD</w:t>
            </w:r>
          </w:p>
        </w:tc>
        <w:tc>
          <w:tcPr>
            <w:tcW w:w="1213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B67E98" w14:textId="46B2A348" w:rsidR="00B26F0A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Baseline MDD vs</w:t>
            </w:r>
            <w:r w:rsidR="0063316F" w:rsidRPr="00F1345B">
              <w:rPr>
                <w:rFonts w:ascii="Times New Roman" w:hAnsi="Times New Roman"/>
                <w:sz w:val="21"/>
                <w:szCs w:val="21"/>
              </w:rPr>
              <w:t>.</w:t>
            </w:r>
            <w:r w:rsidRPr="00F1345B">
              <w:rPr>
                <w:rFonts w:ascii="Times New Roman" w:hAnsi="Times New Roman"/>
                <w:sz w:val="21"/>
                <w:szCs w:val="21"/>
              </w:rPr>
              <w:t xml:space="preserve"> Baseline HC</w:t>
            </w:r>
          </w:p>
        </w:tc>
        <w:tc>
          <w:tcPr>
            <w:tcW w:w="106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2E68C" w14:textId="4E2EDB72" w:rsidR="00B26F0A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6-month MDD vs</w:t>
            </w:r>
            <w:r w:rsidR="0063316F" w:rsidRPr="00F1345B">
              <w:rPr>
                <w:rFonts w:ascii="Times New Roman" w:hAnsi="Times New Roman"/>
                <w:sz w:val="21"/>
                <w:szCs w:val="21"/>
              </w:rPr>
              <w:t>.</w:t>
            </w:r>
            <w:r w:rsidRPr="00F1345B">
              <w:rPr>
                <w:rFonts w:ascii="Times New Roman" w:hAnsi="Times New Roman"/>
                <w:sz w:val="21"/>
                <w:szCs w:val="21"/>
              </w:rPr>
              <w:t xml:space="preserve"> Baseline HC</w:t>
            </w:r>
          </w:p>
        </w:tc>
      </w:tr>
      <w:tr w:rsidR="003D2535" w:rsidRPr="00F1345B" w14:paraId="46631D47" w14:textId="628D858B" w:rsidTr="00B26F0A">
        <w:trPr>
          <w:trHeight w:val="371"/>
          <w:jc w:val="center"/>
        </w:trPr>
        <w:tc>
          <w:tcPr>
            <w:tcW w:w="199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DB3BC29" w14:textId="77777777" w:rsidR="00B26F0A" w:rsidRPr="00F1345B" w:rsidRDefault="00B26F0A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646C3" w14:textId="40CC6C1C" w:rsidR="00B26F0A" w:rsidRPr="00F1345B" w:rsidRDefault="00B26F0A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586D3" w14:textId="2E8D77D0" w:rsidR="00B26F0A" w:rsidRPr="00F1345B" w:rsidRDefault="00B26F0A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8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E21A47" w14:textId="510C128A" w:rsidR="00B26F0A" w:rsidRPr="00F1345B" w:rsidRDefault="00B26F0A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16F687" w14:textId="77777777" w:rsidR="00B26F0A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F1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FC5FA0" w14:textId="77777777" w:rsidR="00B26F0A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P1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vAlign w:val="bottom"/>
          </w:tcPr>
          <w:p w14:paraId="6B123E1E" w14:textId="4BCEB282" w:rsidR="00B26F0A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t>η</w:t>
            </w: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1 (95%CI)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ED5B03" w14:textId="09D27D01" w:rsidR="00B26F0A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F2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C94C6C" w14:textId="77777777" w:rsidR="00B26F0A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P2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bottom"/>
          </w:tcPr>
          <w:p w14:paraId="39E9B3C8" w14:textId="7F62ED4D" w:rsidR="00B26F0A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t>η</w:t>
            </w: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2 (95%CI)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8585E7" w14:textId="2A8B37D5" w:rsidR="00B26F0A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F3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6ED160" w14:textId="77777777" w:rsidR="00B26F0A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P3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bottom"/>
          </w:tcPr>
          <w:p w14:paraId="6A490AF2" w14:textId="1A3EAA6E" w:rsidR="00B26F0A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t>η</w:t>
            </w: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F1345B">
              <w:rPr>
                <w:rFonts w:ascii="Times New Roman" w:hAnsi="Times New Roman"/>
                <w:i/>
                <w:iCs/>
                <w:sz w:val="21"/>
                <w:szCs w:val="21"/>
              </w:rPr>
              <w:t>3 (95%CI)</w:t>
            </w:r>
          </w:p>
        </w:tc>
      </w:tr>
      <w:tr w:rsidR="003D2535" w:rsidRPr="00F1345B" w14:paraId="06F7FE46" w14:textId="0F35E3DF" w:rsidTr="00B26F0A">
        <w:trPr>
          <w:trHeight w:val="371"/>
          <w:jc w:val="center"/>
        </w:trPr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66F89E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SMN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5CBEB6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0.378 ± 0.087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0D0285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0.371 ± 0.104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2656D9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0.380 ± 0.096</w:t>
            </w: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DEA354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1.001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2C9A51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0.319</w:t>
            </w: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98B3A5" w14:textId="661D017C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</w:t>
            </w:r>
            <w:r w:rsidR="00B25245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002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(0, 0.112)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28F63B" w14:textId="35E5EBED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0.104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7B2958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0.747</w:t>
            </w:r>
          </w:p>
        </w:tc>
        <w:tc>
          <w:tcPr>
            <w:tcW w:w="629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6526FE" w14:textId="44467063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0.000 (0, 0.021)</w:t>
            </w:r>
          </w:p>
        </w:tc>
        <w:tc>
          <w:tcPr>
            <w:tcW w:w="196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EE1519" w14:textId="55A2CB7C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0.550</w:t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AC2AF0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0.459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73A274" w14:textId="5BD99283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</w:t>
            </w:r>
            <w:r w:rsidR="00B871B1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(0, 0.030)</w:t>
            </w:r>
          </w:p>
        </w:tc>
      </w:tr>
      <w:tr w:rsidR="003D2535" w:rsidRPr="00F1345B" w14:paraId="33DECFDC" w14:textId="6C2BF7B5" w:rsidTr="00B26F0A">
        <w:trPr>
          <w:trHeight w:val="359"/>
          <w:jc w:val="center"/>
        </w:trPr>
        <w:tc>
          <w:tcPr>
            <w:tcW w:w="199" w:type="pct"/>
            <w:shd w:val="clear" w:color="auto" w:fill="auto"/>
            <w:vAlign w:val="bottom"/>
          </w:tcPr>
          <w:p w14:paraId="72E28909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CON</w:t>
            </w:r>
          </w:p>
        </w:tc>
        <w:tc>
          <w:tcPr>
            <w:tcW w:w="458" w:type="pct"/>
            <w:shd w:val="clear" w:color="auto" w:fill="auto"/>
            <w:vAlign w:val="bottom"/>
          </w:tcPr>
          <w:p w14:paraId="77B014A7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0.289 ± 0.087</w:t>
            </w:r>
          </w:p>
        </w:tc>
        <w:tc>
          <w:tcPr>
            <w:tcW w:w="458" w:type="pct"/>
            <w:shd w:val="clear" w:color="auto" w:fill="auto"/>
            <w:vAlign w:val="bottom"/>
          </w:tcPr>
          <w:p w14:paraId="39154A92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0.268 ± 0.091</w:t>
            </w:r>
          </w:p>
        </w:tc>
        <w:tc>
          <w:tcPr>
            <w:tcW w:w="458" w:type="pct"/>
            <w:shd w:val="clear" w:color="auto" w:fill="FFFFFF"/>
            <w:vAlign w:val="bottom"/>
          </w:tcPr>
          <w:p w14:paraId="00DA9F48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0.298 ± 0.103</w:t>
            </w:r>
          </w:p>
        </w:tc>
        <w:tc>
          <w:tcPr>
            <w:tcW w:w="251" w:type="pct"/>
            <w:shd w:val="clear" w:color="auto" w:fill="FFFFFF"/>
            <w:vAlign w:val="bottom"/>
          </w:tcPr>
          <w:p w14:paraId="5E1D3145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3.937</w:t>
            </w:r>
          </w:p>
        </w:tc>
        <w:tc>
          <w:tcPr>
            <w:tcW w:w="268" w:type="pct"/>
            <w:shd w:val="clear" w:color="auto" w:fill="FFFFFF"/>
            <w:vAlign w:val="bottom"/>
          </w:tcPr>
          <w:p w14:paraId="20F8130A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0.049</w:t>
            </w:r>
            <w:r w:rsidRPr="00F1345B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630" w:type="pct"/>
            <w:shd w:val="clear" w:color="auto" w:fill="FFFFFF"/>
            <w:vAlign w:val="bottom"/>
          </w:tcPr>
          <w:p w14:paraId="1E32CADF" w14:textId="757EF47D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0.01</w:t>
            </w:r>
            <w:r w:rsidR="00B25245"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</w:t>
            </w: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(0</w:t>
            </w:r>
            <w:r w:rsidR="00B25245"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.001</w:t>
            </w: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, 0.05</w:t>
            </w:r>
            <w:r w:rsidR="00B25245"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</w:t>
            </w: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292" w:type="pct"/>
            <w:shd w:val="clear" w:color="auto" w:fill="FFFFFF"/>
            <w:vAlign w:val="bottom"/>
          </w:tcPr>
          <w:p w14:paraId="67FF25F2" w14:textId="0D30A4E6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0.361</w:t>
            </w:r>
          </w:p>
        </w:tc>
        <w:tc>
          <w:tcPr>
            <w:tcW w:w="292" w:type="pct"/>
            <w:shd w:val="clear" w:color="auto" w:fill="FFFFFF"/>
            <w:vAlign w:val="bottom"/>
          </w:tcPr>
          <w:p w14:paraId="425FA169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0.549</w:t>
            </w:r>
          </w:p>
        </w:tc>
        <w:tc>
          <w:tcPr>
            <w:tcW w:w="629" w:type="pct"/>
            <w:shd w:val="clear" w:color="auto" w:fill="FFFFFF"/>
            <w:vAlign w:val="bottom"/>
          </w:tcPr>
          <w:p w14:paraId="0B351D2B" w14:textId="746CD234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0.002 (0, 0.028)</w:t>
            </w:r>
          </w:p>
        </w:tc>
        <w:tc>
          <w:tcPr>
            <w:tcW w:w="196" w:type="pct"/>
            <w:shd w:val="clear" w:color="auto" w:fill="FFFFFF"/>
            <w:vAlign w:val="bottom"/>
          </w:tcPr>
          <w:p w14:paraId="69C01395" w14:textId="0095BB0A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5.151</w:t>
            </w:r>
          </w:p>
        </w:tc>
        <w:tc>
          <w:tcPr>
            <w:tcW w:w="243" w:type="pct"/>
            <w:shd w:val="clear" w:color="auto" w:fill="FFFFFF"/>
            <w:vAlign w:val="bottom"/>
          </w:tcPr>
          <w:p w14:paraId="08BC1E30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0.024</w:t>
            </w:r>
            <w:r w:rsidRPr="00F1345B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626" w:type="pct"/>
            <w:shd w:val="clear" w:color="auto" w:fill="FFFFFF"/>
            <w:vAlign w:val="bottom"/>
          </w:tcPr>
          <w:p w14:paraId="6DCAC41A" w14:textId="1F60710A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</w:t>
            </w:r>
            <w:r w:rsidR="00B871B1"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20</w:t>
            </w: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(0.001, 0.071)</w:t>
            </w:r>
          </w:p>
        </w:tc>
      </w:tr>
      <w:tr w:rsidR="003D2535" w:rsidRPr="00F1345B" w14:paraId="7D5824D9" w14:textId="16D20246" w:rsidTr="00B26F0A">
        <w:trPr>
          <w:trHeight w:val="359"/>
          <w:jc w:val="center"/>
        </w:trPr>
        <w:tc>
          <w:tcPr>
            <w:tcW w:w="199" w:type="pct"/>
            <w:shd w:val="clear" w:color="auto" w:fill="auto"/>
            <w:vAlign w:val="bottom"/>
          </w:tcPr>
          <w:p w14:paraId="05D8FC26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AUN</w:t>
            </w:r>
          </w:p>
        </w:tc>
        <w:tc>
          <w:tcPr>
            <w:tcW w:w="458" w:type="pct"/>
            <w:shd w:val="clear" w:color="auto" w:fill="auto"/>
            <w:vAlign w:val="bottom"/>
          </w:tcPr>
          <w:p w14:paraId="704DED62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0.419 ± 0.118</w:t>
            </w:r>
          </w:p>
        </w:tc>
        <w:tc>
          <w:tcPr>
            <w:tcW w:w="458" w:type="pct"/>
            <w:shd w:val="clear" w:color="auto" w:fill="auto"/>
            <w:vAlign w:val="bottom"/>
          </w:tcPr>
          <w:p w14:paraId="7898AF8D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0.427 ± 0.105</w:t>
            </w:r>
          </w:p>
        </w:tc>
        <w:tc>
          <w:tcPr>
            <w:tcW w:w="458" w:type="pct"/>
            <w:shd w:val="clear" w:color="auto" w:fill="FFFFFF"/>
            <w:vAlign w:val="bottom"/>
          </w:tcPr>
          <w:p w14:paraId="1493A43E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0.436 ± 0.131</w:t>
            </w:r>
          </w:p>
        </w:tc>
        <w:tc>
          <w:tcPr>
            <w:tcW w:w="251" w:type="pct"/>
            <w:shd w:val="clear" w:color="auto" w:fill="FFFFFF"/>
            <w:vAlign w:val="bottom"/>
          </w:tcPr>
          <w:p w14:paraId="7F10A746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0.343</w:t>
            </w:r>
          </w:p>
        </w:tc>
        <w:tc>
          <w:tcPr>
            <w:tcW w:w="268" w:type="pct"/>
            <w:tcBorders>
              <w:bottom w:val="nil"/>
            </w:tcBorders>
            <w:shd w:val="clear" w:color="auto" w:fill="FFFFFF"/>
            <w:vAlign w:val="bottom"/>
          </w:tcPr>
          <w:p w14:paraId="3CEE36F2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0.559</w:t>
            </w:r>
          </w:p>
        </w:tc>
        <w:tc>
          <w:tcPr>
            <w:tcW w:w="630" w:type="pct"/>
            <w:tcBorders>
              <w:bottom w:val="nil"/>
            </w:tcBorders>
            <w:shd w:val="clear" w:color="auto" w:fill="FFFFFF"/>
            <w:vAlign w:val="bottom"/>
          </w:tcPr>
          <w:p w14:paraId="4122CCE1" w14:textId="2F173720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</w:t>
            </w:r>
            <w:r w:rsidR="00B25245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(0, 0.047)</w:t>
            </w:r>
          </w:p>
        </w:tc>
        <w:tc>
          <w:tcPr>
            <w:tcW w:w="292" w:type="pct"/>
            <w:tcBorders>
              <w:bottom w:val="nil"/>
            </w:tcBorders>
            <w:shd w:val="clear" w:color="auto" w:fill="FFFFFF"/>
            <w:vAlign w:val="bottom"/>
          </w:tcPr>
          <w:p w14:paraId="19BEA7FA" w14:textId="1D9D9326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1.848</w:t>
            </w:r>
          </w:p>
        </w:tc>
        <w:tc>
          <w:tcPr>
            <w:tcW w:w="292" w:type="pct"/>
            <w:tcBorders>
              <w:bottom w:val="nil"/>
            </w:tcBorders>
            <w:shd w:val="clear" w:color="auto" w:fill="FFFFFF"/>
            <w:vAlign w:val="bottom"/>
          </w:tcPr>
          <w:p w14:paraId="423ECEED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0.175</w:t>
            </w:r>
          </w:p>
        </w:tc>
        <w:tc>
          <w:tcPr>
            <w:tcW w:w="629" w:type="pct"/>
            <w:tcBorders>
              <w:bottom w:val="nil"/>
            </w:tcBorders>
            <w:shd w:val="clear" w:color="auto" w:fill="FFFFFF"/>
            <w:vAlign w:val="bottom"/>
          </w:tcPr>
          <w:p w14:paraId="6D77BF93" w14:textId="7BE6BBBF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0.005 (0, 0.038)</w:t>
            </w:r>
          </w:p>
        </w:tc>
        <w:tc>
          <w:tcPr>
            <w:tcW w:w="196" w:type="pct"/>
            <w:tcBorders>
              <w:bottom w:val="nil"/>
            </w:tcBorders>
            <w:shd w:val="clear" w:color="auto" w:fill="FFFFFF"/>
            <w:vAlign w:val="bottom"/>
          </w:tcPr>
          <w:p w14:paraId="7E954145" w14:textId="0FACA662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0.844</w:t>
            </w:r>
          </w:p>
        </w:tc>
        <w:tc>
          <w:tcPr>
            <w:tcW w:w="243" w:type="pct"/>
            <w:tcBorders>
              <w:bottom w:val="nil"/>
            </w:tcBorders>
            <w:shd w:val="clear" w:color="auto" w:fill="FFFFFF"/>
            <w:vAlign w:val="bottom"/>
          </w:tcPr>
          <w:p w14:paraId="3EF5F8D7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0.359</w:t>
            </w:r>
          </w:p>
        </w:tc>
        <w:tc>
          <w:tcPr>
            <w:tcW w:w="626" w:type="pct"/>
            <w:tcBorders>
              <w:bottom w:val="nil"/>
            </w:tcBorders>
            <w:shd w:val="clear" w:color="auto" w:fill="FFFFFF"/>
            <w:vAlign w:val="bottom"/>
          </w:tcPr>
          <w:p w14:paraId="11ADEF67" w14:textId="3130557D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</w:t>
            </w:r>
            <w:r w:rsidR="00B871B1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(0, 0.027)</w:t>
            </w:r>
          </w:p>
        </w:tc>
      </w:tr>
      <w:tr w:rsidR="003D2535" w:rsidRPr="00F1345B" w14:paraId="58D7B8C7" w14:textId="58C61031" w:rsidTr="00B26F0A">
        <w:trPr>
          <w:trHeight w:val="359"/>
          <w:jc w:val="center"/>
        </w:trPr>
        <w:tc>
          <w:tcPr>
            <w:tcW w:w="199" w:type="pct"/>
            <w:shd w:val="clear" w:color="auto" w:fill="auto"/>
            <w:vAlign w:val="bottom"/>
          </w:tcPr>
          <w:p w14:paraId="398A8361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DMN</w:t>
            </w:r>
          </w:p>
        </w:tc>
        <w:tc>
          <w:tcPr>
            <w:tcW w:w="458" w:type="pct"/>
            <w:shd w:val="clear" w:color="auto" w:fill="auto"/>
            <w:vAlign w:val="bottom"/>
          </w:tcPr>
          <w:p w14:paraId="11DF0578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0.108 ± 0.039</w:t>
            </w:r>
          </w:p>
        </w:tc>
        <w:tc>
          <w:tcPr>
            <w:tcW w:w="458" w:type="pct"/>
            <w:shd w:val="clear" w:color="auto" w:fill="auto"/>
            <w:vAlign w:val="bottom"/>
          </w:tcPr>
          <w:p w14:paraId="33E18F48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0.099 ± 0.033</w:t>
            </w:r>
          </w:p>
        </w:tc>
        <w:tc>
          <w:tcPr>
            <w:tcW w:w="458" w:type="pct"/>
            <w:tcBorders>
              <w:right w:val="nil"/>
            </w:tcBorders>
            <w:shd w:val="clear" w:color="auto" w:fill="FFFFFF"/>
            <w:vAlign w:val="bottom"/>
          </w:tcPr>
          <w:p w14:paraId="6F4289F5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0.111 ± 0.040</w:t>
            </w:r>
          </w:p>
        </w:tc>
        <w:tc>
          <w:tcPr>
            <w:tcW w:w="251" w:type="pct"/>
            <w:tcBorders>
              <w:right w:val="nil"/>
            </w:tcBorders>
            <w:shd w:val="clear" w:color="auto" w:fill="FFFFFF"/>
            <w:vAlign w:val="bottom"/>
          </w:tcPr>
          <w:p w14:paraId="66B35CCF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6.931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FC651E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0.010</w:t>
            </w:r>
            <w:r w:rsidRPr="00F1345B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E36887" w14:textId="0ED4A0A4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</w:t>
            </w:r>
            <w:r w:rsidR="00B25245"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16</w:t>
            </w: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(0.00</w:t>
            </w:r>
            <w:r w:rsidR="00B25245"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</w:t>
            </w: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, 0.175)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BFE34D" w14:textId="6F1AB6CA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7FCBAE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0.644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AF6376" w14:textId="5EF31599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0.001 (0, 0.025)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B5895B" w14:textId="25FD54EA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6.535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635C46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0.011</w:t>
            </w:r>
            <w:r w:rsidRPr="00F1345B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681678" w14:textId="0BFE4B85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</w:t>
            </w:r>
            <w:r w:rsidR="00B871B1"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26</w:t>
            </w: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(0.002, 0.074)</w:t>
            </w:r>
          </w:p>
        </w:tc>
      </w:tr>
      <w:tr w:rsidR="003D2535" w:rsidRPr="00F1345B" w14:paraId="2B649F2F" w14:textId="5132DE4C" w:rsidTr="00B26F0A">
        <w:trPr>
          <w:trHeight w:val="359"/>
          <w:jc w:val="center"/>
        </w:trPr>
        <w:tc>
          <w:tcPr>
            <w:tcW w:w="199" w:type="pct"/>
            <w:shd w:val="clear" w:color="auto" w:fill="auto"/>
            <w:vAlign w:val="bottom"/>
          </w:tcPr>
          <w:p w14:paraId="66D891D8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VN</w:t>
            </w:r>
          </w:p>
        </w:tc>
        <w:tc>
          <w:tcPr>
            <w:tcW w:w="458" w:type="pct"/>
            <w:shd w:val="clear" w:color="auto" w:fill="auto"/>
            <w:vAlign w:val="bottom"/>
          </w:tcPr>
          <w:p w14:paraId="1D5FE65C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0.293 ± 0.098</w:t>
            </w:r>
          </w:p>
        </w:tc>
        <w:tc>
          <w:tcPr>
            <w:tcW w:w="458" w:type="pct"/>
            <w:shd w:val="clear" w:color="auto" w:fill="auto"/>
            <w:vAlign w:val="bottom"/>
          </w:tcPr>
          <w:p w14:paraId="03151791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0.283 ± 0.093</w:t>
            </w:r>
          </w:p>
        </w:tc>
        <w:tc>
          <w:tcPr>
            <w:tcW w:w="458" w:type="pct"/>
            <w:tcBorders>
              <w:right w:val="nil"/>
            </w:tcBorders>
            <w:shd w:val="clear" w:color="auto" w:fill="FFFFFF"/>
            <w:vAlign w:val="bottom"/>
          </w:tcPr>
          <w:p w14:paraId="5B35B55E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0.288 ± 0.106</w:t>
            </w:r>
          </w:p>
        </w:tc>
        <w:tc>
          <w:tcPr>
            <w:tcW w:w="251" w:type="pct"/>
            <w:tcBorders>
              <w:right w:val="nil"/>
            </w:tcBorders>
            <w:shd w:val="clear" w:color="auto" w:fill="FFFFFF"/>
            <w:vAlign w:val="bottom"/>
          </w:tcPr>
          <w:p w14:paraId="367BD0FC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0.899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0D2B5D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0.345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F7A860" w14:textId="5524062A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  <w:r w:rsidR="00B25245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212947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(0, 0.097)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456420" w14:textId="252DFAB5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0.084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1F1B8F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0.772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80EADF" w14:textId="62F2A506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0.001 (0, 0.025)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71010F" w14:textId="1D87602A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0.215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427A8F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0.644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86E83F" w14:textId="28B39E42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0.001 (0, 0.02</w:t>
            </w:r>
            <w:r w:rsidR="00B871B1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3F124D73" w14:textId="7D887C2B" w:rsidTr="00B26F0A">
        <w:trPr>
          <w:trHeight w:val="359"/>
          <w:jc w:val="center"/>
        </w:trPr>
        <w:tc>
          <w:tcPr>
            <w:tcW w:w="199" w:type="pct"/>
            <w:shd w:val="clear" w:color="auto" w:fill="auto"/>
            <w:vAlign w:val="bottom"/>
          </w:tcPr>
          <w:p w14:paraId="4E3BA2BE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FPN</w:t>
            </w:r>
          </w:p>
        </w:tc>
        <w:tc>
          <w:tcPr>
            <w:tcW w:w="458" w:type="pct"/>
            <w:shd w:val="clear" w:color="auto" w:fill="auto"/>
            <w:vAlign w:val="bottom"/>
          </w:tcPr>
          <w:p w14:paraId="60DF369A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0.250 ± 0.072</w:t>
            </w:r>
          </w:p>
        </w:tc>
        <w:tc>
          <w:tcPr>
            <w:tcW w:w="458" w:type="pct"/>
            <w:shd w:val="clear" w:color="auto" w:fill="auto"/>
            <w:vAlign w:val="bottom"/>
          </w:tcPr>
          <w:p w14:paraId="6E3E9B24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0.249 ± 0.066</w:t>
            </w:r>
          </w:p>
        </w:tc>
        <w:tc>
          <w:tcPr>
            <w:tcW w:w="458" w:type="pct"/>
            <w:shd w:val="clear" w:color="auto" w:fill="FFFFFF"/>
            <w:vAlign w:val="bottom"/>
          </w:tcPr>
          <w:p w14:paraId="72D2B52D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0.255 ± 0.067</w:t>
            </w:r>
          </w:p>
        </w:tc>
        <w:tc>
          <w:tcPr>
            <w:tcW w:w="251" w:type="pct"/>
            <w:shd w:val="clear" w:color="auto" w:fill="FFFFFF"/>
            <w:vAlign w:val="bottom"/>
          </w:tcPr>
          <w:p w14:paraId="187D7E5B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0.062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FFFFFF"/>
            <w:vAlign w:val="bottom"/>
          </w:tcPr>
          <w:p w14:paraId="2165180A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0.804</w:t>
            </w:r>
          </w:p>
        </w:tc>
        <w:tc>
          <w:tcPr>
            <w:tcW w:w="630" w:type="pct"/>
            <w:tcBorders>
              <w:top w:val="nil"/>
            </w:tcBorders>
            <w:shd w:val="clear" w:color="auto" w:fill="FFFFFF"/>
            <w:vAlign w:val="bottom"/>
          </w:tcPr>
          <w:p w14:paraId="19D4369C" w14:textId="600DB58A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  <w:r w:rsidR="00B25245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00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(0, 0.057)</w:t>
            </w:r>
          </w:p>
        </w:tc>
        <w:tc>
          <w:tcPr>
            <w:tcW w:w="292" w:type="pct"/>
            <w:tcBorders>
              <w:top w:val="nil"/>
            </w:tcBorders>
            <w:shd w:val="clear" w:color="auto" w:fill="FFFFFF"/>
            <w:vAlign w:val="bottom"/>
          </w:tcPr>
          <w:p w14:paraId="3E580D34" w14:textId="0B0354AD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0.304</w:t>
            </w:r>
          </w:p>
        </w:tc>
        <w:tc>
          <w:tcPr>
            <w:tcW w:w="292" w:type="pct"/>
            <w:tcBorders>
              <w:top w:val="nil"/>
            </w:tcBorders>
            <w:shd w:val="clear" w:color="auto" w:fill="FFFFFF"/>
            <w:vAlign w:val="bottom"/>
          </w:tcPr>
          <w:p w14:paraId="52FF4800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0.582</w:t>
            </w:r>
          </w:p>
        </w:tc>
        <w:tc>
          <w:tcPr>
            <w:tcW w:w="629" w:type="pct"/>
            <w:tcBorders>
              <w:top w:val="nil"/>
            </w:tcBorders>
            <w:shd w:val="clear" w:color="auto" w:fill="FFFFFF"/>
            <w:vAlign w:val="bottom"/>
          </w:tcPr>
          <w:p w14:paraId="1AB9B525" w14:textId="16ADE37D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0.001 (0, 0.027)</w:t>
            </w:r>
          </w:p>
        </w:tc>
        <w:tc>
          <w:tcPr>
            <w:tcW w:w="196" w:type="pct"/>
            <w:tcBorders>
              <w:top w:val="nil"/>
            </w:tcBorders>
            <w:shd w:val="clear" w:color="auto" w:fill="FFFFFF"/>
            <w:vAlign w:val="bottom"/>
          </w:tcPr>
          <w:p w14:paraId="267A061D" w14:textId="05BF6606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0.472</w:t>
            </w:r>
          </w:p>
        </w:tc>
        <w:tc>
          <w:tcPr>
            <w:tcW w:w="243" w:type="pct"/>
            <w:tcBorders>
              <w:top w:val="nil"/>
            </w:tcBorders>
            <w:shd w:val="clear" w:color="auto" w:fill="FFFFFF"/>
            <w:vAlign w:val="bottom"/>
          </w:tcPr>
          <w:p w14:paraId="32493F68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0.493</w:t>
            </w:r>
          </w:p>
        </w:tc>
        <w:tc>
          <w:tcPr>
            <w:tcW w:w="626" w:type="pct"/>
            <w:tcBorders>
              <w:top w:val="nil"/>
            </w:tcBorders>
            <w:shd w:val="clear" w:color="auto" w:fill="FFFFFF"/>
            <w:vAlign w:val="bottom"/>
          </w:tcPr>
          <w:p w14:paraId="7810822B" w14:textId="6B105C1F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</w:t>
            </w:r>
            <w:r w:rsidR="00B871B1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(0, 0.030)</w:t>
            </w:r>
          </w:p>
        </w:tc>
      </w:tr>
      <w:tr w:rsidR="003D2535" w:rsidRPr="00F1345B" w14:paraId="18F15650" w14:textId="2C5E91E6" w:rsidTr="00B26F0A">
        <w:trPr>
          <w:trHeight w:val="359"/>
          <w:jc w:val="center"/>
        </w:trPr>
        <w:tc>
          <w:tcPr>
            <w:tcW w:w="199" w:type="pct"/>
            <w:shd w:val="clear" w:color="auto" w:fill="auto"/>
            <w:vAlign w:val="bottom"/>
          </w:tcPr>
          <w:p w14:paraId="3C32185C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SN</w:t>
            </w:r>
          </w:p>
        </w:tc>
        <w:tc>
          <w:tcPr>
            <w:tcW w:w="458" w:type="pct"/>
            <w:shd w:val="clear" w:color="auto" w:fill="auto"/>
            <w:vAlign w:val="bottom"/>
          </w:tcPr>
          <w:p w14:paraId="68DD4441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0.261 ± 0.095</w:t>
            </w:r>
          </w:p>
        </w:tc>
        <w:tc>
          <w:tcPr>
            <w:tcW w:w="458" w:type="pct"/>
            <w:shd w:val="clear" w:color="auto" w:fill="auto"/>
            <w:vAlign w:val="bottom"/>
          </w:tcPr>
          <w:p w14:paraId="0B9072B8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0.242 ± 0.082</w:t>
            </w:r>
          </w:p>
        </w:tc>
        <w:tc>
          <w:tcPr>
            <w:tcW w:w="458" w:type="pct"/>
            <w:shd w:val="clear" w:color="auto" w:fill="FFFFFF"/>
            <w:vAlign w:val="bottom"/>
          </w:tcPr>
          <w:p w14:paraId="3F8DAF0C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0.257 ± 0.083</w:t>
            </w:r>
          </w:p>
        </w:tc>
        <w:tc>
          <w:tcPr>
            <w:tcW w:w="251" w:type="pct"/>
            <w:shd w:val="clear" w:color="auto" w:fill="FFFFFF"/>
            <w:vAlign w:val="bottom"/>
          </w:tcPr>
          <w:p w14:paraId="39812DA9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4.952</w:t>
            </w:r>
          </w:p>
        </w:tc>
        <w:tc>
          <w:tcPr>
            <w:tcW w:w="268" w:type="pct"/>
            <w:shd w:val="clear" w:color="auto" w:fill="FFFFFF"/>
            <w:vAlign w:val="bottom"/>
          </w:tcPr>
          <w:p w14:paraId="2BC17F1E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0.028</w:t>
            </w:r>
            <w:r w:rsidRPr="00F1345B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630" w:type="pct"/>
            <w:shd w:val="clear" w:color="auto" w:fill="FFFFFF"/>
            <w:vAlign w:val="bottom"/>
          </w:tcPr>
          <w:p w14:paraId="1040465E" w14:textId="49A7E335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</w:t>
            </w:r>
            <w:r w:rsidR="00B25245"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12</w:t>
            </w: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(0</w:t>
            </w:r>
            <w:r w:rsidR="00331D54"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.001</w:t>
            </w: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, 0.046)</w:t>
            </w:r>
          </w:p>
        </w:tc>
        <w:tc>
          <w:tcPr>
            <w:tcW w:w="292" w:type="pct"/>
            <w:shd w:val="clear" w:color="auto" w:fill="FFFFFF"/>
            <w:vAlign w:val="bottom"/>
          </w:tcPr>
          <w:p w14:paraId="393669C1" w14:textId="7D3FB644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0.300</w:t>
            </w:r>
          </w:p>
        </w:tc>
        <w:tc>
          <w:tcPr>
            <w:tcW w:w="292" w:type="pct"/>
            <w:shd w:val="clear" w:color="auto" w:fill="FFFFFF"/>
            <w:vAlign w:val="bottom"/>
          </w:tcPr>
          <w:p w14:paraId="7783F25E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0.584</w:t>
            </w:r>
          </w:p>
        </w:tc>
        <w:tc>
          <w:tcPr>
            <w:tcW w:w="629" w:type="pct"/>
            <w:shd w:val="clear" w:color="auto" w:fill="FFFFFF"/>
            <w:vAlign w:val="bottom"/>
          </w:tcPr>
          <w:p w14:paraId="4A3AAC19" w14:textId="4C492ADF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0.001 (0, 0.024)</w:t>
            </w:r>
          </w:p>
        </w:tc>
        <w:tc>
          <w:tcPr>
            <w:tcW w:w="196" w:type="pct"/>
            <w:shd w:val="clear" w:color="auto" w:fill="FFFFFF"/>
            <w:vAlign w:val="bottom"/>
          </w:tcPr>
          <w:p w14:paraId="1BF5F783" w14:textId="6167126C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1.327</w:t>
            </w:r>
          </w:p>
        </w:tc>
        <w:tc>
          <w:tcPr>
            <w:tcW w:w="243" w:type="pct"/>
            <w:shd w:val="clear" w:color="auto" w:fill="FFFFFF"/>
            <w:vAlign w:val="bottom"/>
          </w:tcPr>
          <w:p w14:paraId="46251DB4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0.251</w:t>
            </w:r>
          </w:p>
        </w:tc>
        <w:tc>
          <w:tcPr>
            <w:tcW w:w="626" w:type="pct"/>
            <w:shd w:val="clear" w:color="auto" w:fill="FFFFFF"/>
            <w:vAlign w:val="bottom"/>
          </w:tcPr>
          <w:p w14:paraId="430FFC25" w14:textId="564B59AB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</w:t>
            </w:r>
            <w:r w:rsidR="00B871B1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(0, 0.04</w:t>
            </w:r>
            <w:r w:rsidR="00B871B1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19D1CC6A" w14:textId="5748FE3E" w:rsidTr="00B26F0A">
        <w:trPr>
          <w:trHeight w:val="359"/>
          <w:jc w:val="center"/>
        </w:trPr>
        <w:tc>
          <w:tcPr>
            <w:tcW w:w="199" w:type="pct"/>
            <w:shd w:val="clear" w:color="auto" w:fill="auto"/>
            <w:vAlign w:val="bottom"/>
          </w:tcPr>
          <w:p w14:paraId="7D88FF52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SCN</w:t>
            </w:r>
          </w:p>
        </w:tc>
        <w:tc>
          <w:tcPr>
            <w:tcW w:w="458" w:type="pct"/>
            <w:shd w:val="clear" w:color="auto" w:fill="auto"/>
            <w:vAlign w:val="bottom"/>
          </w:tcPr>
          <w:p w14:paraId="0BB7D8D7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0.196 ± 0.078</w:t>
            </w:r>
          </w:p>
        </w:tc>
        <w:tc>
          <w:tcPr>
            <w:tcW w:w="458" w:type="pct"/>
            <w:shd w:val="clear" w:color="auto" w:fill="auto"/>
            <w:vAlign w:val="bottom"/>
          </w:tcPr>
          <w:p w14:paraId="270660E3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0.197 ± 0.071</w:t>
            </w:r>
          </w:p>
        </w:tc>
        <w:tc>
          <w:tcPr>
            <w:tcW w:w="458" w:type="pct"/>
            <w:shd w:val="clear" w:color="auto" w:fill="FFFFFF"/>
            <w:vAlign w:val="bottom"/>
          </w:tcPr>
          <w:p w14:paraId="3ABFA175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0.190 ± 0.079</w:t>
            </w:r>
          </w:p>
        </w:tc>
        <w:tc>
          <w:tcPr>
            <w:tcW w:w="251" w:type="pct"/>
            <w:shd w:val="clear" w:color="auto" w:fill="FFFFFF"/>
            <w:vAlign w:val="bottom"/>
          </w:tcPr>
          <w:p w14:paraId="64A1D9CC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0.081</w:t>
            </w:r>
          </w:p>
        </w:tc>
        <w:tc>
          <w:tcPr>
            <w:tcW w:w="268" w:type="pct"/>
            <w:shd w:val="clear" w:color="auto" w:fill="FFFFFF"/>
            <w:vAlign w:val="bottom"/>
          </w:tcPr>
          <w:p w14:paraId="302D4E36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0.776</w:t>
            </w:r>
          </w:p>
        </w:tc>
        <w:tc>
          <w:tcPr>
            <w:tcW w:w="630" w:type="pct"/>
            <w:shd w:val="clear" w:color="auto" w:fill="FFFFFF"/>
            <w:vAlign w:val="bottom"/>
          </w:tcPr>
          <w:p w14:paraId="5E53815D" w14:textId="696ECD7B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  <w:r w:rsidR="00B25245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00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(0, 0.087)</w:t>
            </w:r>
          </w:p>
        </w:tc>
        <w:tc>
          <w:tcPr>
            <w:tcW w:w="292" w:type="pct"/>
            <w:shd w:val="clear" w:color="auto" w:fill="FFFFFF"/>
            <w:vAlign w:val="bottom"/>
          </w:tcPr>
          <w:p w14:paraId="551E450F" w14:textId="0CD83AC6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0.199</w:t>
            </w:r>
          </w:p>
        </w:tc>
        <w:tc>
          <w:tcPr>
            <w:tcW w:w="292" w:type="pct"/>
            <w:shd w:val="clear" w:color="auto" w:fill="FFFFFF"/>
            <w:vAlign w:val="bottom"/>
          </w:tcPr>
          <w:p w14:paraId="054C2951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0.656</w:t>
            </w:r>
          </w:p>
        </w:tc>
        <w:tc>
          <w:tcPr>
            <w:tcW w:w="629" w:type="pct"/>
            <w:shd w:val="clear" w:color="auto" w:fill="FFFFFF"/>
            <w:vAlign w:val="bottom"/>
          </w:tcPr>
          <w:p w14:paraId="56723546" w14:textId="498214B2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0.001 (0, 0.026)</w:t>
            </w:r>
          </w:p>
        </w:tc>
        <w:tc>
          <w:tcPr>
            <w:tcW w:w="196" w:type="pct"/>
            <w:shd w:val="clear" w:color="auto" w:fill="FFFFFF"/>
            <w:vAlign w:val="bottom"/>
          </w:tcPr>
          <w:p w14:paraId="55D9CC3C" w14:textId="47E92661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0.377</w:t>
            </w:r>
          </w:p>
        </w:tc>
        <w:tc>
          <w:tcPr>
            <w:tcW w:w="243" w:type="pct"/>
            <w:shd w:val="clear" w:color="auto" w:fill="FFFFFF"/>
            <w:vAlign w:val="bottom"/>
          </w:tcPr>
          <w:p w14:paraId="1F7D0266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0.540</w:t>
            </w:r>
          </w:p>
        </w:tc>
        <w:tc>
          <w:tcPr>
            <w:tcW w:w="626" w:type="pct"/>
            <w:shd w:val="clear" w:color="auto" w:fill="FFFFFF"/>
            <w:vAlign w:val="bottom"/>
          </w:tcPr>
          <w:p w14:paraId="264E7275" w14:textId="766A0BC3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</w:t>
            </w:r>
            <w:r w:rsidR="00B871B1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(0, 0.0</w:t>
            </w:r>
            <w:r w:rsidR="00B871B1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  <w:tr w:rsidR="003D2535" w:rsidRPr="00F1345B" w14:paraId="4EA4EAD5" w14:textId="2A89B57E" w:rsidTr="00B26F0A">
        <w:trPr>
          <w:trHeight w:val="359"/>
          <w:jc w:val="center"/>
        </w:trPr>
        <w:tc>
          <w:tcPr>
            <w:tcW w:w="199" w:type="pct"/>
            <w:shd w:val="clear" w:color="auto" w:fill="auto"/>
            <w:vAlign w:val="bottom"/>
          </w:tcPr>
          <w:p w14:paraId="209BAB51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VAN</w:t>
            </w:r>
          </w:p>
        </w:tc>
        <w:tc>
          <w:tcPr>
            <w:tcW w:w="458" w:type="pct"/>
            <w:shd w:val="clear" w:color="auto" w:fill="auto"/>
            <w:vAlign w:val="bottom"/>
          </w:tcPr>
          <w:p w14:paraId="0F080DBB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0.355 ± 0.143</w:t>
            </w:r>
          </w:p>
        </w:tc>
        <w:tc>
          <w:tcPr>
            <w:tcW w:w="458" w:type="pct"/>
            <w:shd w:val="clear" w:color="auto" w:fill="auto"/>
            <w:vAlign w:val="bottom"/>
          </w:tcPr>
          <w:p w14:paraId="43038777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0.371 ± 0.162</w:t>
            </w:r>
          </w:p>
        </w:tc>
        <w:tc>
          <w:tcPr>
            <w:tcW w:w="458" w:type="pct"/>
            <w:shd w:val="clear" w:color="auto" w:fill="FFFFFF"/>
            <w:vAlign w:val="bottom"/>
          </w:tcPr>
          <w:p w14:paraId="7970B379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0.430 ± 0.171</w:t>
            </w:r>
          </w:p>
        </w:tc>
        <w:tc>
          <w:tcPr>
            <w:tcW w:w="251" w:type="pct"/>
            <w:shd w:val="clear" w:color="auto" w:fill="FFFFFF"/>
            <w:vAlign w:val="bottom"/>
          </w:tcPr>
          <w:p w14:paraId="73A22197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0.989</w:t>
            </w:r>
          </w:p>
        </w:tc>
        <w:tc>
          <w:tcPr>
            <w:tcW w:w="268" w:type="pct"/>
            <w:shd w:val="clear" w:color="auto" w:fill="FFFFFF"/>
            <w:vAlign w:val="bottom"/>
          </w:tcPr>
          <w:p w14:paraId="2DEF88C8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0.322</w:t>
            </w:r>
          </w:p>
        </w:tc>
        <w:tc>
          <w:tcPr>
            <w:tcW w:w="630" w:type="pct"/>
            <w:shd w:val="clear" w:color="auto" w:fill="FFFFFF"/>
            <w:vAlign w:val="bottom"/>
          </w:tcPr>
          <w:p w14:paraId="65407A3D" w14:textId="611C555B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  <w:r w:rsidR="00B25245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03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(0, 0.106)</w:t>
            </w:r>
          </w:p>
        </w:tc>
        <w:tc>
          <w:tcPr>
            <w:tcW w:w="292" w:type="pct"/>
            <w:shd w:val="clear" w:color="auto" w:fill="FFFFFF"/>
            <w:vAlign w:val="bottom"/>
          </w:tcPr>
          <w:p w14:paraId="595F1BEC" w14:textId="4496B8E8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13.67</w:t>
            </w:r>
          </w:p>
        </w:tc>
        <w:tc>
          <w:tcPr>
            <w:tcW w:w="292" w:type="pct"/>
            <w:shd w:val="clear" w:color="auto" w:fill="FFFFFF"/>
            <w:vAlign w:val="bottom"/>
          </w:tcPr>
          <w:p w14:paraId="30BF2093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0.0003</w:t>
            </w:r>
            <w:r w:rsidRPr="00F1345B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629" w:type="pct"/>
            <w:shd w:val="clear" w:color="auto" w:fill="FFFFFF"/>
            <w:vAlign w:val="bottom"/>
          </w:tcPr>
          <w:p w14:paraId="250C0375" w14:textId="35D35179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0.053 (0.014, 0.116)</w:t>
            </w:r>
          </w:p>
        </w:tc>
        <w:tc>
          <w:tcPr>
            <w:tcW w:w="196" w:type="pct"/>
            <w:shd w:val="clear" w:color="auto" w:fill="FFFFFF"/>
            <w:vAlign w:val="bottom"/>
          </w:tcPr>
          <w:p w14:paraId="2F517A33" w14:textId="767296B1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8.584</w:t>
            </w:r>
          </w:p>
        </w:tc>
        <w:tc>
          <w:tcPr>
            <w:tcW w:w="243" w:type="pct"/>
            <w:shd w:val="clear" w:color="auto" w:fill="FFFFFF"/>
            <w:vAlign w:val="bottom"/>
          </w:tcPr>
          <w:p w14:paraId="63C9C55A" w14:textId="52B766FB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0.004</w:t>
            </w:r>
            <w:r w:rsidRPr="00F1345B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626" w:type="pct"/>
            <w:shd w:val="clear" w:color="auto" w:fill="FFFFFF"/>
            <w:vAlign w:val="bottom"/>
          </w:tcPr>
          <w:p w14:paraId="00046517" w14:textId="6E04603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</w:t>
            </w:r>
            <w:r w:rsidR="00B871B1"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30</w:t>
            </w: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(0.003, 0.084)</w:t>
            </w:r>
          </w:p>
        </w:tc>
      </w:tr>
      <w:tr w:rsidR="003D2535" w:rsidRPr="00F1345B" w14:paraId="555DDF1C" w14:textId="43A6CD51" w:rsidTr="00B26F0A">
        <w:trPr>
          <w:trHeight w:val="359"/>
          <w:jc w:val="center"/>
        </w:trPr>
        <w:tc>
          <w:tcPr>
            <w:tcW w:w="199" w:type="pct"/>
            <w:shd w:val="clear" w:color="auto" w:fill="auto"/>
            <w:vAlign w:val="bottom"/>
          </w:tcPr>
          <w:p w14:paraId="27D1BEC1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DAN</w:t>
            </w:r>
          </w:p>
        </w:tc>
        <w:tc>
          <w:tcPr>
            <w:tcW w:w="458" w:type="pct"/>
            <w:shd w:val="clear" w:color="auto" w:fill="auto"/>
            <w:vAlign w:val="bottom"/>
          </w:tcPr>
          <w:p w14:paraId="348FAFA1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0.133 ± 0.083</w:t>
            </w:r>
          </w:p>
        </w:tc>
        <w:tc>
          <w:tcPr>
            <w:tcW w:w="458" w:type="pct"/>
            <w:shd w:val="clear" w:color="auto" w:fill="auto"/>
            <w:vAlign w:val="bottom"/>
          </w:tcPr>
          <w:p w14:paraId="07519234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0.118 ± 0.090</w:t>
            </w:r>
          </w:p>
        </w:tc>
        <w:tc>
          <w:tcPr>
            <w:tcW w:w="458" w:type="pct"/>
            <w:shd w:val="clear" w:color="auto" w:fill="FFFFFF"/>
            <w:vAlign w:val="bottom"/>
          </w:tcPr>
          <w:p w14:paraId="5F6278C8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0.118 ± 0.090</w:t>
            </w:r>
          </w:p>
        </w:tc>
        <w:tc>
          <w:tcPr>
            <w:tcW w:w="251" w:type="pct"/>
            <w:shd w:val="clear" w:color="auto" w:fill="FFFFFF"/>
            <w:vAlign w:val="bottom"/>
          </w:tcPr>
          <w:p w14:paraId="5FC06AB8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2.224</w:t>
            </w:r>
          </w:p>
        </w:tc>
        <w:tc>
          <w:tcPr>
            <w:tcW w:w="268" w:type="pct"/>
            <w:shd w:val="clear" w:color="auto" w:fill="FFFFFF"/>
            <w:vAlign w:val="bottom"/>
          </w:tcPr>
          <w:p w14:paraId="73CAFB6B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0.139</w:t>
            </w:r>
          </w:p>
        </w:tc>
        <w:tc>
          <w:tcPr>
            <w:tcW w:w="630" w:type="pct"/>
            <w:shd w:val="clear" w:color="auto" w:fill="FFFFFF"/>
            <w:vAlign w:val="bottom"/>
          </w:tcPr>
          <w:p w14:paraId="59E7EE33" w14:textId="786104C6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</w:t>
            </w:r>
            <w:r w:rsidR="00B25245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(0, 0.035)</w:t>
            </w:r>
          </w:p>
        </w:tc>
        <w:tc>
          <w:tcPr>
            <w:tcW w:w="292" w:type="pct"/>
            <w:shd w:val="clear" w:color="auto" w:fill="FFFFFF"/>
            <w:vAlign w:val="bottom"/>
          </w:tcPr>
          <w:p w14:paraId="4D1C2B43" w14:textId="759E6DD1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1.815</w:t>
            </w:r>
          </w:p>
        </w:tc>
        <w:tc>
          <w:tcPr>
            <w:tcW w:w="292" w:type="pct"/>
            <w:shd w:val="clear" w:color="auto" w:fill="FFFFFF"/>
            <w:vAlign w:val="bottom"/>
          </w:tcPr>
          <w:p w14:paraId="4CB478B0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0.179</w:t>
            </w:r>
          </w:p>
        </w:tc>
        <w:tc>
          <w:tcPr>
            <w:tcW w:w="629" w:type="pct"/>
            <w:shd w:val="clear" w:color="auto" w:fill="FFFFFF"/>
            <w:vAlign w:val="bottom"/>
          </w:tcPr>
          <w:p w14:paraId="24FF6890" w14:textId="07AA9670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0.008 (0, 0.044)</w:t>
            </w:r>
          </w:p>
        </w:tc>
        <w:tc>
          <w:tcPr>
            <w:tcW w:w="196" w:type="pct"/>
            <w:shd w:val="clear" w:color="auto" w:fill="FFFFFF"/>
            <w:vAlign w:val="bottom"/>
          </w:tcPr>
          <w:p w14:paraId="4286DF7D" w14:textId="58ED5C6B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0.002</w:t>
            </w:r>
          </w:p>
        </w:tc>
        <w:tc>
          <w:tcPr>
            <w:tcW w:w="243" w:type="pct"/>
            <w:shd w:val="clear" w:color="auto" w:fill="FFFFFF"/>
            <w:vAlign w:val="bottom"/>
          </w:tcPr>
          <w:p w14:paraId="4B38994C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0.963</w:t>
            </w:r>
          </w:p>
        </w:tc>
        <w:tc>
          <w:tcPr>
            <w:tcW w:w="626" w:type="pct"/>
            <w:shd w:val="clear" w:color="auto" w:fill="FFFFFF"/>
            <w:vAlign w:val="bottom"/>
          </w:tcPr>
          <w:p w14:paraId="711F6B79" w14:textId="52356684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</w:t>
            </w:r>
            <w:r w:rsidR="00B871B1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(0, 0.020)</w:t>
            </w:r>
          </w:p>
        </w:tc>
      </w:tr>
      <w:tr w:rsidR="003D2535" w:rsidRPr="00F1345B" w14:paraId="68C381E0" w14:textId="5D6B00DC" w:rsidTr="00B26F0A">
        <w:trPr>
          <w:trHeight w:val="371"/>
          <w:jc w:val="center"/>
        </w:trPr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452199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CBN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2697B1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0.115 ± 0.036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96221D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0.111 ± 0.036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1A790F2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0.111 ± 0.033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47068A8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0.974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76BDF94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0.326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1697C4D" w14:textId="2C88E583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0.003 (0, 0.054)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06D15D9" w14:textId="31A9FD5C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1.552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3EBDAA7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0.214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4146C0D" w14:textId="243227D8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0.004 (0,</w:t>
            </w:r>
            <w:r w:rsidRPr="00F1345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0.034)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A303B0C" w14:textId="755B212B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0.127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755FC78" w14:textId="77777777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0.722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D0CD428" w14:textId="5F1B7C72" w:rsidR="004414F9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</w:t>
            </w:r>
            <w:r w:rsidR="00B871B1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(0,</w:t>
            </w:r>
            <w:r w:rsidRPr="00F1345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</w:t>
            </w:r>
            <w:r w:rsidR="00B871B1"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</w:tr>
    </w:tbl>
    <w:p w14:paraId="6F32FA15" w14:textId="475223FE" w:rsidR="00176D32" w:rsidRPr="00F1345B" w:rsidRDefault="00176D32" w:rsidP="00176D32">
      <w:pPr>
        <w:spacing w:line="276" w:lineRule="auto"/>
        <w:jc w:val="both"/>
        <w:rPr>
          <w:rFonts w:ascii="Times New Roman" w:hAnsi="Times New Roman"/>
          <w:sz w:val="21"/>
          <w:szCs w:val="21"/>
          <w:vertAlign w:val="superscript"/>
        </w:rPr>
      </w:pPr>
      <w:r w:rsidRPr="00F1345B">
        <w:rPr>
          <w:rFonts w:ascii="Times New Roman" w:hAnsi="Times New Roman"/>
          <w:sz w:val="21"/>
          <w:szCs w:val="21"/>
        </w:rPr>
        <w:t xml:space="preserve">SMN, somatosensory network; CON, </w:t>
      </w:r>
      <w:proofErr w:type="spellStart"/>
      <w:r w:rsidRPr="00F1345B">
        <w:rPr>
          <w:rFonts w:ascii="Times New Roman" w:hAnsi="Times New Roman"/>
          <w:sz w:val="21"/>
          <w:szCs w:val="21"/>
        </w:rPr>
        <w:t>cingular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 opercular</w:t>
      </w:r>
      <w:r w:rsidR="00433FB0" w:rsidRPr="00F1345B">
        <w:rPr>
          <w:rFonts w:ascii="Times New Roman" w:hAnsi="Times New Roman"/>
          <w:sz w:val="21"/>
          <w:szCs w:val="21"/>
        </w:rPr>
        <w:t xml:space="preserve"> network</w:t>
      </w:r>
      <w:r w:rsidRPr="00F1345B">
        <w:rPr>
          <w:rFonts w:ascii="Times New Roman" w:hAnsi="Times New Roman"/>
          <w:sz w:val="21"/>
          <w:szCs w:val="21"/>
        </w:rPr>
        <w:t>; AUN, auditory network; DMN, default mode network; VN, visual network; FPN, frontoparietal network; SN, salience network; SCN, subcortical network; VAN, ventral attention network; DAN, dorsal attention network; CBN, cerebellum network; GLM-RM, General Linear Model Repeated Measure; resting-state functional network connectivity.</w:t>
      </w:r>
    </w:p>
    <w:p w14:paraId="2F5A5900" w14:textId="49D91DE3" w:rsidR="00AB3FD5" w:rsidRPr="00F1345B" w:rsidRDefault="0070501F" w:rsidP="0075237F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sz w:val="21"/>
          <w:szCs w:val="21"/>
          <w:vertAlign w:val="superscript"/>
        </w:rPr>
        <w:t>*</w:t>
      </w:r>
      <w:r w:rsidRPr="00F1345B">
        <w:rPr>
          <w:rFonts w:ascii="Times New Roman" w:hAnsi="Times New Roman"/>
          <w:sz w:val="21"/>
          <w:szCs w:val="21"/>
        </w:rPr>
        <w:t xml:space="preserve"> </w:t>
      </w:r>
      <w:r w:rsidRPr="00F1345B">
        <w:rPr>
          <w:rFonts w:ascii="Times New Roman" w:hAnsi="Times New Roman"/>
          <w:i/>
          <w:iCs/>
          <w:sz w:val="21"/>
          <w:szCs w:val="21"/>
        </w:rPr>
        <w:t xml:space="preserve">P </w:t>
      </w:r>
      <w:r w:rsidRPr="00F1345B">
        <w:rPr>
          <w:rFonts w:ascii="Times New Roman" w:hAnsi="Times New Roman"/>
          <w:sz w:val="21"/>
          <w:szCs w:val="21"/>
        </w:rPr>
        <w:t xml:space="preserve">≤ 0.05; </w:t>
      </w:r>
      <w:r w:rsidRPr="00F1345B">
        <w:rPr>
          <w:rFonts w:ascii="Times New Roman" w:hAnsi="Times New Roman"/>
          <w:sz w:val="21"/>
          <w:szCs w:val="21"/>
          <w:vertAlign w:val="superscript"/>
        </w:rPr>
        <w:t xml:space="preserve">** </w:t>
      </w:r>
      <w:r w:rsidRPr="00F1345B">
        <w:rPr>
          <w:rFonts w:ascii="Times New Roman" w:hAnsi="Times New Roman"/>
          <w:i/>
          <w:iCs/>
          <w:sz w:val="21"/>
          <w:szCs w:val="21"/>
        </w:rPr>
        <w:t>P</w:t>
      </w:r>
      <w:r w:rsidRPr="00F1345B">
        <w:rPr>
          <w:rFonts w:ascii="Times New Roman" w:hAnsi="Times New Roman"/>
          <w:sz w:val="21"/>
          <w:szCs w:val="21"/>
        </w:rPr>
        <w:t xml:space="preserve"> ≤ 0.01; </w:t>
      </w:r>
      <w:r w:rsidRPr="00F1345B">
        <w:rPr>
          <w:rFonts w:ascii="Times New Roman" w:hAnsi="Times New Roman"/>
          <w:sz w:val="21"/>
          <w:szCs w:val="21"/>
          <w:vertAlign w:val="superscript"/>
        </w:rPr>
        <w:t xml:space="preserve">*** </w:t>
      </w:r>
      <w:r w:rsidRPr="00F1345B">
        <w:rPr>
          <w:rFonts w:ascii="Times New Roman" w:hAnsi="Times New Roman"/>
          <w:i/>
          <w:iCs/>
          <w:sz w:val="21"/>
          <w:szCs w:val="21"/>
        </w:rPr>
        <w:t>P</w:t>
      </w:r>
      <w:r w:rsidRPr="00F1345B">
        <w:rPr>
          <w:rFonts w:ascii="Times New Roman" w:hAnsi="Times New Roman"/>
          <w:sz w:val="21"/>
          <w:szCs w:val="21"/>
        </w:rPr>
        <w:t xml:space="preserve"> ≤ 0.001.  </w:t>
      </w:r>
      <w:r w:rsidR="00E24831" w:rsidRPr="00F1345B">
        <w:rPr>
          <w:rFonts w:ascii="Times New Roman" w:hAnsi="Times New Roman"/>
          <w:sz w:val="21"/>
          <w:szCs w:val="21"/>
        </w:rPr>
        <w:t xml:space="preserve"> </w:t>
      </w:r>
      <w:r w:rsidR="00A368B0" w:rsidRPr="00F1345B">
        <w:rPr>
          <w:rFonts w:ascii="Times New Roman" w:hAnsi="Times New Roman"/>
          <w:sz w:val="21"/>
          <w:szCs w:val="21"/>
        </w:rPr>
        <w:t xml:space="preserve"> </w:t>
      </w:r>
    </w:p>
    <w:p w14:paraId="38151AAF" w14:textId="77777777" w:rsidR="00AB3FD5" w:rsidRPr="00F1345B" w:rsidRDefault="0070501F" w:rsidP="0075237F">
      <w:pPr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F1345B"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14:paraId="77D8BB80" w14:textId="77777777" w:rsidR="001C6694" w:rsidRPr="00F1345B" w:rsidRDefault="0070501F" w:rsidP="0075237F">
      <w:pPr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  <w:sectPr w:rsidR="001C6694" w:rsidRPr="00F1345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F1345B"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14:paraId="7EC4A8F8" w14:textId="0F38ED15" w:rsidR="0066272E" w:rsidRPr="00F1345B" w:rsidRDefault="0070501F" w:rsidP="0075237F">
      <w:pPr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F1345B">
        <w:rPr>
          <w:rFonts w:ascii="Times New Roman" w:hAnsi="Times New Roman"/>
          <w:b/>
          <w:bCs/>
          <w:sz w:val="21"/>
          <w:szCs w:val="21"/>
        </w:rPr>
        <w:lastRenderedPageBreak/>
        <w:t xml:space="preserve">Supplementary Table </w:t>
      </w:r>
      <w:r w:rsidR="00C57AF6" w:rsidRPr="00F1345B">
        <w:rPr>
          <w:rFonts w:ascii="Times New Roman" w:hAnsi="Times New Roman"/>
          <w:b/>
          <w:bCs/>
          <w:sz w:val="21"/>
          <w:szCs w:val="21"/>
        </w:rPr>
        <w:t>5</w:t>
      </w:r>
      <w:r w:rsidRPr="00F1345B">
        <w:rPr>
          <w:rFonts w:ascii="Times New Roman" w:hAnsi="Times New Roman"/>
          <w:b/>
          <w:bCs/>
          <w:sz w:val="21"/>
          <w:szCs w:val="21"/>
        </w:rPr>
        <w:t>.</w:t>
      </w:r>
      <w:r w:rsidRPr="00F1345B">
        <w:rPr>
          <w:rFonts w:ascii="Times New Roman" w:hAnsi="Times New Roman"/>
          <w:sz w:val="21"/>
          <w:szCs w:val="21"/>
        </w:rPr>
        <w:t xml:space="preserve"> Model performance of </w:t>
      </w:r>
      <w:proofErr w:type="spellStart"/>
      <w:r w:rsidRPr="00F1345B">
        <w:rPr>
          <w:rFonts w:ascii="Times New Roman" w:hAnsi="Times New Roman"/>
          <w:sz w:val="21"/>
          <w:szCs w:val="21"/>
        </w:rPr>
        <w:t>nCPM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 </w:t>
      </w:r>
      <w:r w:rsidRPr="00F1345B">
        <w:rPr>
          <w:rFonts w:ascii="Times New Roman" w:eastAsia="DengXian" w:hAnsi="Times New Roman"/>
          <w:color w:val="000000"/>
          <w:sz w:val="21"/>
          <w:szCs w:val="21"/>
        </w:rPr>
        <w:t xml:space="preserve">in </w:t>
      </w:r>
      <w:r w:rsidRPr="00F1345B">
        <w:rPr>
          <w:rFonts w:ascii="Times New Roman" w:hAnsi="Times New Roman"/>
          <w:color w:val="000000" w:themeColor="text1"/>
          <w:sz w:val="21"/>
          <w:szCs w:val="21"/>
        </w:rPr>
        <w:t xml:space="preserve">classifying </w:t>
      </w:r>
      <w:r w:rsidR="006938A7" w:rsidRPr="00F1345B">
        <w:rPr>
          <w:rFonts w:ascii="Times New Roman" w:hAnsi="Times New Roman"/>
          <w:color w:val="000000" w:themeColor="text1"/>
          <w:sz w:val="21"/>
          <w:szCs w:val="21"/>
        </w:rPr>
        <w:t>non-</w:t>
      </w:r>
      <w:r w:rsidR="0009598E" w:rsidRPr="00F1345B">
        <w:rPr>
          <w:rFonts w:ascii="Times New Roman" w:hAnsi="Times New Roman"/>
          <w:sz w:val="21"/>
          <w:szCs w:val="21"/>
        </w:rPr>
        <w:t>remitters</w:t>
      </w:r>
      <w:r w:rsidRPr="00F1345B">
        <w:rPr>
          <w:rFonts w:ascii="Times New Roman" w:hAnsi="Times New Roman"/>
          <w:sz w:val="21"/>
          <w:szCs w:val="21"/>
        </w:rPr>
        <w:t xml:space="preserve"> </w:t>
      </w:r>
      <w:r w:rsidR="00433FB0" w:rsidRPr="00F1345B">
        <w:rPr>
          <w:rFonts w:ascii="Times New Roman" w:hAnsi="Times New Roman"/>
          <w:sz w:val="21"/>
          <w:szCs w:val="21"/>
        </w:rPr>
        <w:t>and</w:t>
      </w:r>
      <w:r w:rsidRPr="00F1345B">
        <w:rPr>
          <w:rFonts w:ascii="Times New Roman" w:hAnsi="Times New Roman"/>
          <w:sz w:val="21"/>
          <w:szCs w:val="21"/>
        </w:rPr>
        <w:t xml:space="preserve"> </w:t>
      </w:r>
      <w:r w:rsidR="0009598E" w:rsidRPr="00F1345B">
        <w:rPr>
          <w:rFonts w:ascii="Times New Roman" w:hAnsi="Times New Roman"/>
          <w:sz w:val="21"/>
          <w:szCs w:val="21"/>
        </w:rPr>
        <w:t xml:space="preserve">remitters </w:t>
      </w:r>
      <w:r w:rsidRPr="00F1345B">
        <w:rPr>
          <w:rFonts w:ascii="Times New Roman" w:hAnsi="Times New Roman"/>
          <w:sz w:val="21"/>
          <w:szCs w:val="21"/>
        </w:rPr>
        <w:t>under different edge selection thresholds</w:t>
      </w:r>
    </w:p>
    <w:tbl>
      <w:tblPr>
        <w:tblStyle w:val="PlainTable22"/>
        <w:tblW w:w="12698" w:type="dxa"/>
        <w:tblBorders>
          <w:top w:val="single" w:sz="4" w:space="0" w:color="7E7E7E"/>
          <w:bottom w:val="single" w:sz="4" w:space="0" w:color="7E7E7E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70"/>
        <w:gridCol w:w="870"/>
        <w:gridCol w:w="871"/>
        <w:gridCol w:w="1112"/>
        <w:gridCol w:w="782"/>
        <w:gridCol w:w="945"/>
        <w:gridCol w:w="944"/>
        <w:gridCol w:w="950"/>
        <w:gridCol w:w="945"/>
        <w:gridCol w:w="944"/>
        <w:gridCol w:w="945"/>
        <w:gridCol w:w="945"/>
        <w:gridCol w:w="15"/>
      </w:tblGrid>
      <w:tr w:rsidR="003D2535" w:rsidRPr="00F1345B" w14:paraId="4190CB27" w14:textId="77777777" w:rsidTr="003D2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7E7E7E"/>
              <w:right w:val="nil"/>
            </w:tcBorders>
          </w:tcPr>
          <w:p w14:paraId="599336B7" w14:textId="77777777" w:rsidR="0066272E" w:rsidRPr="00F1345B" w:rsidRDefault="0070501F" w:rsidP="0075237F"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Networks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6F7CC" w14:textId="6B88A6A4" w:rsidR="0066272E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CPM performance</w:t>
            </w:r>
          </w:p>
          <w:p w14:paraId="437D4DD6" w14:textId="77777777" w:rsidR="0066272E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(</w:t>
            </w:r>
            <w:proofErr w:type="gramStart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edge</w:t>
            </w:r>
            <w:proofErr w:type="gramEnd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selection threshold P = 0.01)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FE6FB" w14:textId="77777777" w:rsidR="0066272E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CPM performance</w:t>
            </w:r>
          </w:p>
          <w:p w14:paraId="17ECF5AA" w14:textId="77777777" w:rsidR="0066272E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(</w:t>
            </w:r>
            <w:proofErr w:type="gramStart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edge</w:t>
            </w:r>
            <w:proofErr w:type="gramEnd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selection threshold P = 0.05)</w:t>
            </w: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9435C" w14:textId="77777777" w:rsidR="0066272E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CPM performance</w:t>
            </w:r>
          </w:p>
          <w:p w14:paraId="2ABA2100" w14:textId="77777777" w:rsidR="0066272E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(</w:t>
            </w:r>
            <w:proofErr w:type="gramStart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edge</w:t>
            </w:r>
            <w:proofErr w:type="gramEnd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selection threshold P = 0.1)</w:t>
            </w:r>
          </w:p>
        </w:tc>
      </w:tr>
      <w:tr w:rsidR="003D2535" w:rsidRPr="00F1345B" w14:paraId="5B51D77A" w14:textId="77777777" w:rsidTr="003D2535">
        <w:trPr>
          <w:gridAfter w:val="1"/>
          <w:wAfter w:w="15" w:type="dxa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single" w:sz="4" w:space="0" w:color="auto"/>
              <w:left w:val="nil"/>
              <w:bottom w:val="single" w:sz="4" w:space="0" w:color="7E7E7E"/>
              <w:right w:val="nil"/>
            </w:tcBorders>
            <w:vAlign w:val="center"/>
          </w:tcPr>
          <w:p w14:paraId="6ACE5BF3" w14:textId="77777777" w:rsidR="0066272E" w:rsidRPr="00F1345B" w:rsidRDefault="0066272E" w:rsidP="0075237F">
            <w:pPr>
              <w:spacing w:line="276" w:lineRule="auto"/>
              <w:jc w:val="center"/>
              <w:rPr>
                <w:rFonts w:ascii="Times New Roman" w:eastAsia="DengXian" w:hAnsi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A6FBE" w14:textId="77777777" w:rsidR="0066272E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accuracy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D863E" w14:textId="759E4ADF" w:rsidR="0066272E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F1345B">
              <w:rPr>
                <w:rFonts w:ascii="Times New Roman" w:hAnsi="Times New Roman"/>
                <w:sz w:val="21"/>
                <w:szCs w:val="21"/>
              </w:rPr>
              <w:t>sensitivity</w:t>
            </w:r>
            <w:r w:rsidR="007E185C" w:rsidRPr="00F1345B">
              <w:rPr>
                <w:rFonts w:ascii="Times New Roman" w:hAnsi="Times New Roman"/>
                <w:sz w:val="21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3D788" w14:textId="36A9142D" w:rsidR="0066272E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F1345B">
              <w:rPr>
                <w:rFonts w:ascii="Times New Roman" w:hAnsi="Times New Roman"/>
                <w:sz w:val="21"/>
                <w:szCs w:val="21"/>
              </w:rPr>
              <w:t>specificity</w:t>
            </w:r>
            <w:r w:rsidR="007E185C" w:rsidRPr="00F1345B">
              <w:rPr>
                <w:rFonts w:ascii="Times New Roman" w:hAnsi="Times New Roman"/>
                <w:sz w:val="21"/>
                <w:szCs w:val="21"/>
                <w:vertAlign w:val="superscript"/>
              </w:rPr>
              <w:t>b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06288" w14:textId="77777777" w:rsidR="0066272E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t>P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0EB5A" w14:textId="77777777" w:rsidR="0066272E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accuracy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19D69" w14:textId="77777777" w:rsidR="0066272E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sensitivity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08417" w14:textId="77777777" w:rsidR="0066272E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specificity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809A6" w14:textId="77777777" w:rsidR="0066272E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t>P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6EDFC" w14:textId="77777777" w:rsidR="0066272E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accuracy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4BDBB" w14:textId="77777777" w:rsidR="0066272E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sensitivity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F78F6" w14:textId="77777777" w:rsidR="0066272E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specificity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060E3" w14:textId="77777777" w:rsidR="0066272E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t>P</w:t>
            </w:r>
          </w:p>
        </w:tc>
      </w:tr>
      <w:tr w:rsidR="003D2535" w:rsidRPr="00F1345B" w14:paraId="3D772D12" w14:textId="77777777" w:rsidTr="003D2535">
        <w:trPr>
          <w:gridAfter w:val="1"/>
          <w:wAfter w:w="15" w:type="dxa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45C8D" w14:textId="7777777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SMN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F8962" w14:textId="4FECD0C6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76.4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62754" w14:textId="0F4A3EB5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F9A3C" w14:textId="7700E64E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CA5AD" w14:textId="5203B723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C81F7" w14:textId="39A6439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63.6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92A956" w14:textId="37D2B1BF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11.5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72275" w14:textId="109857DC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79.8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1B0A8" w14:textId="2A542F95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2E1D0" w14:textId="5A029A06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62.7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DDF07" w14:textId="78CD4A0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19.2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1C9B0" w14:textId="20E8E913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76.2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33CFA" w14:textId="61D197DF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  <w:tr w:rsidR="003D2535" w:rsidRPr="00F1345B" w14:paraId="122D374C" w14:textId="77777777" w:rsidTr="003D2535">
        <w:trPr>
          <w:gridAfter w:val="1"/>
          <w:wAfter w:w="15" w:type="dxa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08D4E5" w14:textId="7777777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CON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0DDC285D" w14:textId="4BDD452C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76.4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2054316" w14:textId="3C1625AB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2EEB91E3" w14:textId="50880006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1E4884B6" w14:textId="1CDB6B6A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F180C63" w14:textId="219EB0D9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71.8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8A01CBD" w14:textId="113E0F44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717B5247" w14:textId="66D7F10D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94.0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231062E8" w14:textId="1E073231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AF3486" w14:textId="0FF5D3A4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74.5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4A7ED524" w14:textId="735D5034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EC3A575" w14:textId="2BB2EBE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91.7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2AF8279" w14:textId="1443520A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</w:t>
            </w:r>
            <w:r w:rsidR="00A70F93" w:rsidRPr="00F1345B">
              <w:rPr>
                <w:rFonts w:ascii="Times New Roman" w:hAnsi="Times New Roman"/>
                <w:sz w:val="21"/>
                <w:szCs w:val="21"/>
              </w:rPr>
              <w:t>658</w:t>
            </w:r>
          </w:p>
        </w:tc>
      </w:tr>
      <w:tr w:rsidR="003D2535" w:rsidRPr="00F1345B" w14:paraId="10990713" w14:textId="77777777" w:rsidTr="003D2535">
        <w:trPr>
          <w:gridAfter w:val="1"/>
          <w:wAfter w:w="15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BAF2231" w14:textId="7777777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AUN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8BFABDC" w14:textId="2D9F9D3B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C30ECB7" w14:textId="728EAE3C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6BF6017E" w14:textId="4D3B3834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57A436E2" w14:textId="23F1997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1DA5C89" w14:textId="207FC934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72.7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11CC4D8" w14:textId="513964F4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07B85A7B" w14:textId="1597E4FE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95.2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673C327" w14:textId="3AB4E051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21277EC" w14:textId="37055415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76.4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798F80E2" w14:textId="1BB3DE85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1504A60" w14:textId="7F9CF3C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0420A7C" w14:textId="3505BD18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  <w:tr w:rsidR="003D2535" w:rsidRPr="00F1345B" w14:paraId="372EA771" w14:textId="77777777" w:rsidTr="003D2535">
        <w:trPr>
          <w:gridAfter w:val="1"/>
          <w:wAfter w:w="15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B11714" w14:textId="7777777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DMN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79CF366D" w14:textId="3BEA30DB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80.0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1D67DD79" w14:textId="029E6725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46.2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34A837C2" w14:textId="53251FFF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90.</w:t>
            </w:r>
            <w:r w:rsidR="000C6319"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FEE49" w14:textId="3224ED03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&lt; 0.001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5153412" w14:textId="69D7CE7A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67.3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97B704D" w14:textId="3736A910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34.6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6F902B09" w14:textId="7DC7F733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77.4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08CFFC26" w14:textId="746DCB4D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</w:t>
            </w:r>
            <w:r w:rsidR="00595AE5" w:rsidRPr="00F1345B">
              <w:rPr>
                <w:rFonts w:ascii="Times New Roman" w:hAnsi="Times New Roman"/>
                <w:sz w:val="21"/>
                <w:szCs w:val="21"/>
              </w:rPr>
              <w:t>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E08E54B" w14:textId="3DE1DEDC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66.4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26513D86" w14:textId="4165A1C3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5B1F7E7" w14:textId="3709004A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78.6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7801190" w14:textId="331D2E34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</w:t>
            </w:r>
            <w:r w:rsidR="00B51E13" w:rsidRPr="00F1345B">
              <w:rPr>
                <w:rFonts w:ascii="Times New Roman" w:hAnsi="Times New Roman"/>
                <w:sz w:val="21"/>
                <w:szCs w:val="21"/>
              </w:rPr>
              <w:t>406</w:t>
            </w:r>
          </w:p>
        </w:tc>
      </w:tr>
      <w:tr w:rsidR="003D2535" w:rsidRPr="00F1345B" w14:paraId="5ECFECBB" w14:textId="77777777" w:rsidTr="003D2535">
        <w:trPr>
          <w:gridAfter w:val="1"/>
          <w:wAfter w:w="15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3DA63A2" w14:textId="7777777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VN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C2CFF90" w14:textId="5AA94B23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69.1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5551C9E" w14:textId="400B7A35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19.2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4D37A30D" w14:textId="4F6D780C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84.5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6A7718C4" w14:textId="66B911D9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</w:t>
            </w:r>
            <w:r w:rsidR="00B12683" w:rsidRPr="00F1345B">
              <w:rPr>
                <w:rFonts w:ascii="Times New Roman" w:hAnsi="Times New Roman"/>
                <w:sz w:val="21"/>
                <w:szCs w:val="21"/>
              </w:rPr>
              <w:t>614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5FDF862" w14:textId="0F1C5D3C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54.5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B2EB7FF" w14:textId="5B15A223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34.6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3A5576CC" w14:textId="79FACD58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60.7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BBB3CAF" w14:textId="355778A2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913F7D7" w14:textId="055D1461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62.7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6E17CD18" w14:textId="58550395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223F154" w14:textId="0D7D8EA9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73.8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7EDF4A9" w14:textId="5B1B885A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  <w:tr w:rsidR="003D2535" w:rsidRPr="00F1345B" w14:paraId="49F796C7" w14:textId="77777777" w:rsidTr="003D2535">
        <w:trPr>
          <w:gridAfter w:val="1"/>
          <w:wAfter w:w="15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9B9AD01" w14:textId="7777777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FPN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132EEEDC" w14:textId="1EEF1B98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76.4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0A8E2C31" w14:textId="334A66E3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0B42051B" w14:textId="3916A8B0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ECAA436" w14:textId="2C766636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F0AAFCB" w14:textId="7783D1A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58.2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806C21C" w14:textId="33F4FE02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30.7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56516AF6" w14:textId="06A3A82C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66.7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0C814174" w14:textId="110F7552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5B8A9B3" w14:textId="313FD6A6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66.4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28531876" w14:textId="05AE4A11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6DE37F1" w14:textId="0DC2BB7A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78.6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614E08E" w14:textId="018243A8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</w:t>
            </w:r>
            <w:r w:rsidR="00AC0B29" w:rsidRPr="00F1345B">
              <w:rPr>
                <w:rFonts w:ascii="Times New Roman" w:hAnsi="Times New Roman"/>
                <w:sz w:val="21"/>
                <w:szCs w:val="21"/>
              </w:rPr>
              <w:t>122</w:t>
            </w:r>
          </w:p>
        </w:tc>
      </w:tr>
      <w:tr w:rsidR="003D2535" w:rsidRPr="00F1345B" w14:paraId="3737A6A7" w14:textId="77777777" w:rsidTr="003D2535">
        <w:trPr>
          <w:gridAfter w:val="1"/>
          <w:wAfter w:w="15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603F6A" w14:textId="7777777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SN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196D874C" w14:textId="7956C216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19EC3485" w14:textId="6C07B941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15A797DA" w14:textId="5B1FDBEA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59794F40" w14:textId="120E1CF3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DE227EA" w14:textId="4A3B9B6E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821F16F" w14:textId="3EDB1C13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1937F65C" w14:textId="47905E9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2F2E265" w14:textId="22A1A171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AE3EE4C" w14:textId="73C41CE6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76.4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65399686" w14:textId="17118E2A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D50865E" w14:textId="461CF095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53FAF5F" w14:textId="2A4A9C5C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  <w:tr w:rsidR="003D2535" w:rsidRPr="00F1345B" w14:paraId="5C43CE4F" w14:textId="77777777" w:rsidTr="003D2535">
        <w:trPr>
          <w:gridAfter w:val="1"/>
          <w:wAfter w:w="15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013805" w14:textId="7777777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SCN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2CF1279" w14:textId="43E6AD93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76.4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D049322" w14:textId="5720D59F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738D5DC2" w14:textId="7D7FD555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1152D696" w14:textId="1B3090B4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1FEFCC1" w14:textId="01F6EA3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E333DCD" w14:textId="782E2C0A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2ED6921A" w14:textId="5ACE6C18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8AFC4DC" w14:textId="295D3886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A202ED3" w14:textId="15BF2EA0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76.4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0FB114B8" w14:textId="770A1084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77495F0" w14:textId="24B052E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A8C96A" w14:textId="2E493574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  <w:tr w:rsidR="003D2535" w:rsidRPr="00F1345B" w14:paraId="746C7C40" w14:textId="77777777" w:rsidTr="003D2535">
        <w:trPr>
          <w:gridAfter w:val="1"/>
          <w:wAfter w:w="15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04E8EA2" w14:textId="7777777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VAN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0C29FD6" w14:textId="034257C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57ABD6B" w14:textId="39A3AEA6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60C18231" w14:textId="7C8A8B0A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AAC8736" w14:textId="5E3DD7A4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7CC14A8" w14:textId="6CE8DA03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B415C8D" w14:textId="7FB54148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1588802A" w14:textId="116F55EE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0A99750" w14:textId="79F449BD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51E998C" w14:textId="5FB3E48E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76.4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31F5869F" w14:textId="173D454C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33A57DB" w14:textId="7F406364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0493B15" w14:textId="689839E9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  <w:tr w:rsidR="003D2535" w:rsidRPr="00F1345B" w14:paraId="24DEBF95" w14:textId="77777777" w:rsidTr="003D2535">
        <w:trPr>
          <w:gridAfter w:val="1"/>
          <w:wAfter w:w="15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E7AB79" w14:textId="7777777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DAN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2A9FD20" w14:textId="17290BA8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E6088FE" w14:textId="4855F194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387471CF" w14:textId="39851681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663EDD80" w14:textId="1068F293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4C46666" w14:textId="2DFAC06E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71.8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D9903F0" w14:textId="4566356F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0238E076" w14:textId="533B5E4C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94.0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5B07D347" w14:textId="5FBD1941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6411E6A" w14:textId="1F054F5D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76.4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1B38AE43" w14:textId="2045F093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8820D70" w14:textId="285921B6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04A7E5E" w14:textId="07521935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  <w:tr w:rsidR="003D2535" w:rsidRPr="00F1345B" w14:paraId="5AEED335" w14:textId="77777777" w:rsidTr="003D2535">
        <w:trPr>
          <w:gridAfter w:val="1"/>
          <w:wAfter w:w="15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686C08" w14:textId="7777777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CBN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11052B87" w14:textId="0C9FD913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73.6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0E638B80" w14:textId="111D44FA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19.2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1BEB5C7C" w14:textId="34D025E3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90.5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2F47B041" w14:textId="7D6A316F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</w:t>
            </w:r>
            <w:r w:rsidR="006205A0" w:rsidRPr="00F1345B">
              <w:rPr>
                <w:rFonts w:ascii="Times New Roman" w:hAnsi="Times New Roman"/>
                <w:sz w:val="21"/>
                <w:szCs w:val="21"/>
              </w:rPr>
              <w:t>101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C4171B9" w14:textId="3B4BA892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61.8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5B4A452" w14:textId="5FB484F6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26.9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1E1096A9" w14:textId="45160F90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72.6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D70A60F" w14:textId="001807DA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</w:t>
            </w:r>
            <w:r w:rsidR="00F26225" w:rsidRPr="00F1345B">
              <w:rPr>
                <w:rFonts w:ascii="Times New Roman" w:hAnsi="Times New Roman"/>
                <w:sz w:val="21"/>
                <w:szCs w:val="21"/>
              </w:rPr>
              <w:t>829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59F9764" w14:textId="037B1D2A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55.5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367FC09A" w14:textId="045A9A0B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38.5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E0CB5A6" w14:textId="46576782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8A19C1D" w14:textId="36EE06C3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  <w:tr w:rsidR="003D2535" w:rsidRPr="00F1345B" w14:paraId="0486C40E" w14:textId="77777777" w:rsidTr="003D2535">
        <w:trPr>
          <w:gridAfter w:val="1"/>
          <w:wAfter w:w="15" w:type="dxa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98DD2" w14:textId="7777777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Whole-brain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2648B" w14:textId="03DF230A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59.0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7E544" w14:textId="6FDD8571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15.4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32118" w14:textId="7D770E89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72.6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962D2" w14:textId="46DEB1CC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0E89C" w14:textId="48933D87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60.9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865BD" w14:textId="113F1F3E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7.7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3DEEC" w14:textId="7D4156DF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77.4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BE6B7" w14:textId="1EE625FD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ED25F" w14:textId="5AEB29FA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65.5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962D3" w14:textId="0D68CCB9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10A19" w14:textId="1260B7A5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83.3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D4BEF" w14:textId="679CF81F" w:rsidR="0066272E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</w:tbl>
    <w:p w14:paraId="4F829EC1" w14:textId="77777777" w:rsidR="003C5C06" w:rsidRPr="00F1345B" w:rsidRDefault="0070501F" w:rsidP="003C5C0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DengXian" w:hAnsi="Times New Roman"/>
          <w:sz w:val="21"/>
          <w:szCs w:val="21"/>
        </w:rPr>
      </w:pPr>
      <w:proofErr w:type="spellStart"/>
      <w:r w:rsidRPr="00F1345B">
        <w:rPr>
          <w:rFonts w:ascii="Times New Roman" w:hAnsi="Times New Roman"/>
          <w:sz w:val="21"/>
          <w:szCs w:val="21"/>
        </w:rPr>
        <w:t>ΔrsFC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, change in pre- and post-treatment resting-state functional connectivity strength; </w:t>
      </w:r>
      <w:proofErr w:type="spellStart"/>
      <w:r w:rsidRPr="00F1345B">
        <w:rPr>
          <w:rFonts w:ascii="Times New Roman" w:hAnsi="Times New Roman"/>
          <w:sz w:val="21"/>
          <w:szCs w:val="21"/>
        </w:rPr>
        <w:t>nCPM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, network connectome-based predictive modeling; SMN, somatosensory network; CON, </w:t>
      </w:r>
      <w:r w:rsidR="00DE40AB" w:rsidRPr="00F1345B">
        <w:rPr>
          <w:rFonts w:ascii="Times New Roman" w:hAnsi="Times New Roman"/>
          <w:sz w:val="21"/>
          <w:szCs w:val="21"/>
        </w:rPr>
        <w:t>cingulo-opercular</w:t>
      </w:r>
      <w:r w:rsidRPr="00F1345B">
        <w:rPr>
          <w:rFonts w:ascii="Times New Roman" w:hAnsi="Times New Roman"/>
          <w:sz w:val="21"/>
          <w:szCs w:val="21"/>
        </w:rPr>
        <w:t>; AUN, auditory network; DMN, default mode network; VN, visual network; FPN, frontoparietal network; SN, salience network; SCN, subcortical network; VAN, ventral attention network; DAN, dorsal attention network; CBN, cerebellum network; -</w:t>
      </w:r>
      <w:r w:rsidR="00CC2FA3" w:rsidRPr="00F1345B">
        <w:rPr>
          <w:rFonts w:ascii="Times New Roman" w:hAnsi="Times New Roman"/>
          <w:sz w:val="21"/>
          <w:szCs w:val="21"/>
        </w:rPr>
        <w:t>,</w:t>
      </w:r>
      <w:r w:rsidRPr="00F1345B">
        <w:rPr>
          <w:rFonts w:ascii="Times New Roman" w:hAnsi="Times New Roman"/>
          <w:sz w:val="21"/>
          <w:szCs w:val="21"/>
        </w:rPr>
        <w:t xml:space="preserve"> no features</w:t>
      </w:r>
      <w:r w:rsidRPr="00F1345B">
        <w:rPr>
          <w:rFonts w:ascii="Times New Roman" w:eastAsia="DengXian" w:hAnsi="Times New Roman"/>
          <w:sz w:val="21"/>
          <w:szCs w:val="21"/>
        </w:rPr>
        <w:t xml:space="preserve"> were selected to fit the SVM model; </w:t>
      </w:r>
      <w:r w:rsidR="00CC2FA3" w:rsidRPr="00F1345B">
        <w:rPr>
          <w:rFonts w:ascii="Times New Roman" w:eastAsia="DengXian" w:hAnsi="Times New Roman"/>
          <w:sz w:val="21"/>
          <w:szCs w:val="21"/>
        </w:rPr>
        <w:t>/,</w:t>
      </w:r>
      <w:r w:rsidRPr="00F1345B">
        <w:rPr>
          <w:rFonts w:ascii="Times New Roman" w:eastAsia="DengXian" w:hAnsi="Times New Roman"/>
          <w:sz w:val="21"/>
          <w:szCs w:val="21"/>
        </w:rPr>
        <w:t xml:space="preserve"> permutation tests were not performed since the LOOCV classification </w:t>
      </w:r>
      <w:r w:rsidRPr="00F1345B">
        <w:rPr>
          <w:rFonts w:ascii="Times New Roman" w:hAnsi="Times New Roman"/>
          <w:sz w:val="21"/>
          <w:szCs w:val="21"/>
        </w:rPr>
        <w:t xml:space="preserve">was not significant. Model performance with </w:t>
      </w:r>
      <w:r w:rsidRPr="00F1345B">
        <w:rPr>
          <w:rFonts w:ascii="Times New Roman" w:eastAsia="DengXian" w:hAnsi="Times New Roman"/>
          <w:sz w:val="21"/>
          <w:szCs w:val="21"/>
        </w:rPr>
        <w:t>permutation P &lt; 0.00</w:t>
      </w:r>
      <w:r w:rsidR="00CD39B3" w:rsidRPr="00F1345B">
        <w:rPr>
          <w:rFonts w:ascii="Times New Roman" w:eastAsia="DengXian" w:hAnsi="Times New Roman"/>
          <w:sz w:val="21"/>
          <w:szCs w:val="21"/>
        </w:rPr>
        <w:t>1</w:t>
      </w:r>
      <w:r w:rsidRPr="00F1345B">
        <w:rPr>
          <w:rFonts w:ascii="Times New Roman" w:eastAsia="DengXian" w:hAnsi="Times New Roman"/>
          <w:sz w:val="21"/>
          <w:szCs w:val="21"/>
        </w:rPr>
        <w:t>4 is marked in bold.</w:t>
      </w:r>
    </w:p>
    <w:p w14:paraId="7BD17C0F" w14:textId="35B08247" w:rsidR="007E185C" w:rsidRPr="00F1345B" w:rsidRDefault="007E185C" w:rsidP="003C5C0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DengXian" w:hAnsi="Times New Roman"/>
          <w:sz w:val="21"/>
          <w:szCs w:val="21"/>
        </w:rPr>
      </w:pPr>
      <w:r w:rsidRPr="00F1345B">
        <w:rPr>
          <w:rFonts w:ascii="Times New Roman" w:eastAsia="DengXian" w:hAnsi="Times New Roman"/>
          <w:sz w:val="21"/>
          <w:szCs w:val="21"/>
          <w:vertAlign w:val="superscript"/>
        </w:rPr>
        <w:t xml:space="preserve">a </w:t>
      </w:r>
      <w:r w:rsidRPr="00F1345B">
        <w:rPr>
          <w:rFonts w:ascii="Times New Roman" w:eastAsia="DengXian" w:hAnsi="Times New Roman"/>
          <w:sz w:val="21"/>
          <w:szCs w:val="21"/>
        </w:rPr>
        <w:t>Sensitivity (true-positive rate) depicts the proportion of non-remitters who are correctly identified.</w:t>
      </w:r>
    </w:p>
    <w:p w14:paraId="0EA79FDB" w14:textId="2575FB1B" w:rsidR="007E185C" w:rsidRPr="00F1345B" w:rsidRDefault="007E185C" w:rsidP="003C5C06">
      <w:pPr>
        <w:spacing w:line="276" w:lineRule="auto"/>
        <w:jc w:val="both"/>
        <w:rPr>
          <w:rFonts w:ascii="Times New Roman" w:eastAsia="DengXian" w:hAnsi="Times New Roman"/>
          <w:sz w:val="21"/>
          <w:szCs w:val="21"/>
        </w:rPr>
        <w:sectPr w:rsidR="007E185C" w:rsidRPr="00F1345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F1345B">
        <w:rPr>
          <w:rFonts w:ascii="Times New Roman" w:eastAsia="DengXian" w:hAnsi="Times New Roman"/>
          <w:sz w:val="21"/>
          <w:szCs w:val="21"/>
          <w:vertAlign w:val="superscript"/>
        </w:rPr>
        <w:t>b</w:t>
      </w:r>
      <w:r w:rsidRPr="00F1345B">
        <w:rPr>
          <w:rFonts w:ascii="Times New Roman" w:eastAsia="DengXian" w:hAnsi="Times New Roman"/>
          <w:sz w:val="21"/>
          <w:szCs w:val="21"/>
        </w:rPr>
        <w:t xml:space="preserve"> Specificity (true-negative rate) depicts the proportion of remitters who are correctly identified.</w:t>
      </w:r>
    </w:p>
    <w:p w14:paraId="4FAC51C6" w14:textId="3C722EA5" w:rsidR="00AB3FD5" w:rsidRPr="00F1345B" w:rsidRDefault="0070501F" w:rsidP="0075237F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b/>
          <w:bCs/>
          <w:sz w:val="21"/>
          <w:szCs w:val="21"/>
        </w:rPr>
        <w:lastRenderedPageBreak/>
        <w:t xml:space="preserve">Supplementary Table </w:t>
      </w:r>
      <w:r w:rsidR="00C57AF6" w:rsidRPr="00F1345B">
        <w:rPr>
          <w:rFonts w:ascii="Times New Roman" w:hAnsi="Times New Roman"/>
          <w:b/>
          <w:bCs/>
          <w:sz w:val="21"/>
          <w:szCs w:val="21"/>
        </w:rPr>
        <w:t>6</w:t>
      </w:r>
      <w:r w:rsidRPr="00F1345B">
        <w:rPr>
          <w:rFonts w:ascii="Times New Roman" w:hAnsi="Times New Roman"/>
          <w:b/>
          <w:bCs/>
          <w:sz w:val="21"/>
          <w:szCs w:val="21"/>
        </w:rPr>
        <w:t xml:space="preserve">. </w:t>
      </w:r>
      <w:r w:rsidRPr="00F1345B">
        <w:rPr>
          <w:rFonts w:ascii="Times New Roman" w:hAnsi="Times New Roman"/>
          <w:sz w:val="21"/>
          <w:szCs w:val="21"/>
        </w:rPr>
        <w:t xml:space="preserve">Control analyses of DMN </w:t>
      </w:r>
      <w:proofErr w:type="spellStart"/>
      <w:r w:rsidRPr="00F1345B">
        <w:rPr>
          <w:rFonts w:ascii="Times New Roman" w:hAnsi="Times New Roman"/>
          <w:sz w:val="21"/>
          <w:szCs w:val="21"/>
        </w:rPr>
        <w:t>nCPM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 </w:t>
      </w:r>
      <w:r w:rsidR="006938A7" w:rsidRPr="00F1345B">
        <w:rPr>
          <w:rFonts w:ascii="Times New Roman" w:hAnsi="Times New Roman"/>
          <w:color w:val="000000" w:themeColor="text1"/>
          <w:sz w:val="21"/>
          <w:szCs w:val="21"/>
        </w:rPr>
        <w:t>classifying non-</w:t>
      </w:r>
      <w:r w:rsidR="006938A7" w:rsidRPr="00F1345B">
        <w:rPr>
          <w:rFonts w:ascii="Times New Roman" w:hAnsi="Times New Roman"/>
          <w:sz w:val="21"/>
          <w:szCs w:val="21"/>
        </w:rPr>
        <w:t xml:space="preserve">remitters </w:t>
      </w:r>
      <w:r w:rsidR="00433FB0" w:rsidRPr="00F1345B">
        <w:rPr>
          <w:rFonts w:ascii="Times New Roman" w:hAnsi="Times New Roman"/>
          <w:sz w:val="21"/>
          <w:szCs w:val="21"/>
        </w:rPr>
        <w:t>and</w:t>
      </w:r>
      <w:r w:rsidR="006938A7" w:rsidRPr="00F1345B">
        <w:rPr>
          <w:rFonts w:ascii="Times New Roman" w:hAnsi="Times New Roman"/>
          <w:sz w:val="21"/>
          <w:szCs w:val="21"/>
        </w:rPr>
        <w:t xml:space="preserve"> remitters </w:t>
      </w:r>
      <w:r w:rsidRPr="00F1345B">
        <w:rPr>
          <w:rFonts w:ascii="Times New Roman" w:hAnsi="Times New Roman"/>
          <w:sz w:val="21"/>
          <w:szCs w:val="21"/>
        </w:rPr>
        <w:t>under different edge selection thresholds.</w:t>
      </w:r>
    </w:p>
    <w:tbl>
      <w:tblPr>
        <w:tblStyle w:val="PlainTable22"/>
        <w:tblW w:w="5014" w:type="pct"/>
        <w:tblInd w:w="-230" w:type="dxa"/>
        <w:tblLayout w:type="fixed"/>
        <w:tblLook w:val="04A0" w:firstRow="1" w:lastRow="0" w:firstColumn="1" w:lastColumn="0" w:noHBand="0" w:noVBand="1"/>
      </w:tblPr>
      <w:tblGrid>
        <w:gridCol w:w="1145"/>
        <w:gridCol w:w="789"/>
        <w:gridCol w:w="789"/>
        <w:gridCol w:w="793"/>
        <w:gridCol w:w="790"/>
        <w:gridCol w:w="788"/>
        <w:gridCol w:w="793"/>
        <w:gridCol w:w="788"/>
        <w:gridCol w:w="788"/>
        <w:gridCol w:w="793"/>
        <w:gridCol w:w="788"/>
        <w:gridCol w:w="788"/>
        <w:gridCol w:w="793"/>
        <w:gridCol w:w="788"/>
        <w:gridCol w:w="788"/>
        <w:gridCol w:w="795"/>
      </w:tblGrid>
      <w:tr w:rsidR="003D2535" w:rsidRPr="00F1345B" w14:paraId="6DDA8C6B" w14:textId="77777777" w:rsidTr="003D2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 w:val="restart"/>
            <w:tcBorders>
              <w:top w:val="single" w:sz="4" w:space="0" w:color="auto"/>
            </w:tcBorders>
          </w:tcPr>
          <w:p w14:paraId="2A3D720D" w14:textId="77777777" w:rsidR="00EB6777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P threshold for feature selection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4D2003" w14:textId="6DF7725F" w:rsidR="00EB6777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CPM performance</w:t>
            </w:r>
          </w:p>
          <w:p w14:paraId="33D1CAEA" w14:textId="77777777" w:rsidR="00EB6777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(100 iterations of 10-fold cross-validation)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6232DA" w14:textId="77777777" w:rsidR="00EB6777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CPM performance</w:t>
            </w:r>
          </w:p>
          <w:p w14:paraId="5C457F61" w14:textId="77777777" w:rsidR="00EB6777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(</w:t>
            </w:r>
            <w:proofErr w:type="gramStart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including</w:t>
            </w:r>
            <w:proofErr w:type="gramEnd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motion as a covariate)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349031" w14:textId="48EBA66A" w:rsidR="00EB6777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CPM performance</w:t>
            </w:r>
          </w:p>
          <w:p w14:paraId="088C8D7B" w14:textId="77777777" w:rsidR="00EB6777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(</w:t>
            </w:r>
            <w:proofErr w:type="gramStart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including</w:t>
            </w:r>
            <w:proofErr w:type="gramEnd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medication as a covariate)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1C6DE5" w14:textId="77777777" w:rsidR="00EB6777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CPM performance</w:t>
            </w:r>
          </w:p>
          <w:p w14:paraId="44B0A53C" w14:textId="603325E2" w:rsidR="00EB6777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(</w:t>
            </w:r>
            <w:proofErr w:type="gramStart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using</w:t>
            </w:r>
            <w:proofErr w:type="gramEnd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368 </w:t>
            </w:r>
            <w:r w:rsidR="0063316F"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templates</w:t>
            </w: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)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BFCDBB" w14:textId="77777777" w:rsidR="00EB6777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CPM performance</w:t>
            </w:r>
          </w:p>
          <w:p w14:paraId="24445E18" w14:textId="77777777" w:rsidR="00EB6777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(</w:t>
            </w:r>
            <w:proofErr w:type="gramStart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without</w:t>
            </w:r>
            <w:proofErr w:type="gramEnd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GSR)</w:t>
            </w:r>
          </w:p>
        </w:tc>
      </w:tr>
      <w:tr w:rsidR="00493C9A" w:rsidRPr="00F1345B" w14:paraId="43DDFCDE" w14:textId="77777777" w:rsidTr="003D2535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7449CC92" w14:textId="77777777" w:rsidR="00493C9A" w:rsidRPr="00F1345B" w:rsidRDefault="00493C9A" w:rsidP="00493C9A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4E39E5DD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/>
                <w:color w:val="000000"/>
                <w:sz w:val="21"/>
                <w:szCs w:val="21"/>
                <w:lang w:bidi="ar"/>
              </w:rPr>
            </w:pPr>
            <w:r w:rsidRPr="00F1345B">
              <w:rPr>
                <w:rFonts w:ascii="Times New Roman" w:eastAsia="DengXian" w:hAnsi="Times New Roman"/>
                <w:color w:val="000000"/>
                <w:sz w:val="21"/>
                <w:szCs w:val="21"/>
                <w:lang w:bidi="ar"/>
              </w:rPr>
              <w:t>accuracy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1E342D9F" w14:textId="78753620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F1345B">
              <w:rPr>
                <w:rFonts w:ascii="Times New Roman" w:hAnsi="Times New Roman"/>
                <w:sz w:val="21"/>
                <w:szCs w:val="21"/>
              </w:rPr>
              <w:t>sensitivity</w:t>
            </w:r>
            <w:r w:rsidRPr="00F1345B">
              <w:rPr>
                <w:rFonts w:ascii="Times New Roman" w:hAnsi="Times New Roman"/>
                <w:sz w:val="21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52C6FA89" w14:textId="797A34E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F1345B">
              <w:rPr>
                <w:rFonts w:ascii="Times New Roman" w:hAnsi="Times New Roman"/>
                <w:sz w:val="21"/>
                <w:szCs w:val="21"/>
              </w:rPr>
              <w:t>specificity</w:t>
            </w:r>
            <w:r w:rsidRPr="00F1345B">
              <w:rPr>
                <w:rFonts w:ascii="Times New Roman" w:hAnsi="Times New Roman"/>
                <w:sz w:val="21"/>
                <w:szCs w:val="21"/>
                <w:vertAlign w:val="superscript"/>
              </w:rPr>
              <w:t>b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36864871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color w:val="000000"/>
                <w:sz w:val="21"/>
                <w:szCs w:val="21"/>
                <w:lang w:bidi="ar"/>
              </w:rPr>
              <w:t>accuracy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5895D564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sensitivity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07283BF7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specificity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2D913604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color w:val="000000"/>
                <w:sz w:val="21"/>
                <w:szCs w:val="21"/>
                <w:lang w:bidi="ar"/>
              </w:rPr>
              <w:t>accuracy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36D215A4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sensitivity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3494F46B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specificity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51717D6B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color w:val="000000"/>
                <w:sz w:val="21"/>
                <w:szCs w:val="21"/>
                <w:lang w:bidi="ar"/>
              </w:rPr>
              <w:t>accuracy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09E555D4" w14:textId="3D90EC6D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Sensitivity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3E1A6555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specificity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15AE3404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color w:val="000000"/>
                <w:sz w:val="21"/>
                <w:szCs w:val="21"/>
                <w:lang w:bidi="ar"/>
              </w:rPr>
              <w:t>accuracy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570E3187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sensitivity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14:paraId="568EEB19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specificity</w:t>
            </w:r>
          </w:p>
        </w:tc>
      </w:tr>
      <w:tr w:rsidR="003D2535" w:rsidRPr="00F1345B" w14:paraId="3EE18DF6" w14:textId="77777777" w:rsidTr="003D2535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nil"/>
              <w:bottom w:val="nil"/>
            </w:tcBorders>
          </w:tcPr>
          <w:p w14:paraId="363AA1DF" w14:textId="77777777" w:rsidR="00EB6777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P = 0.01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0260BDF5" w14:textId="7CF27278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73.8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54642097" w14:textId="331A8CF7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34.3</w:t>
            </w:r>
          </w:p>
        </w:tc>
        <w:tc>
          <w:tcPr>
            <w:tcW w:w="305" w:type="pct"/>
            <w:tcBorders>
              <w:top w:val="nil"/>
              <w:bottom w:val="nil"/>
            </w:tcBorders>
          </w:tcPr>
          <w:p w14:paraId="204330BA" w14:textId="10B4E28B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86.0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4CB12151" w14:textId="7BC94D56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80.0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425800C9" w14:textId="0BFB804D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46.2</w:t>
            </w:r>
          </w:p>
        </w:tc>
        <w:tc>
          <w:tcPr>
            <w:tcW w:w="305" w:type="pct"/>
            <w:tcBorders>
              <w:top w:val="nil"/>
              <w:bottom w:val="nil"/>
            </w:tcBorders>
          </w:tcPr>
          <w:p w14:paraId="4522E920" w14:textId="62C3991A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90.</w:t>
            </w:r>
            <w:r w:rsidR="000C6319" w:rsidRPr="00F1345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67563CC0" w14:textId="5716B0AB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78.2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72658091" w14:textId="21B91352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42.3</w:t>
            </w:r>
          </w:p>
        </w:tc>
        <w:tc>
          <w:tcPr>
            <w:tcW w:w="305" w:type="pct"/>
            <w:tcBorders>
              <w:top w:val="nil"/>
              <w:bottom w:val="nil"/>
            </w:tcBorders>
          </w:tcPr>
          <w:p w14:paraId="3B022D51" w14:textId="77B8C0B4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89.3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5D9152F7" w14:textId="7CD02BCC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76.4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2B28C611" w14:textId="35090466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34.6</w:t>
            </w:r>
          </w:p>
        </w:tc>
        <w:tc>
          <w:tcPr>
            <w:tcW w:w="305" w:type="pct"/>
            <w:tcBorders>
              <w:top w:val="nil"/>
              <w:bottom w:val="nil"/>
            </w:tcBorders>
          </w:tcPr>
          <w:p w14:paraId="56434913" w14:textId="6A8CB493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76.4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6E574201" w14:textId="72456DC1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70.0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248C13FB" w14:textId="00543ACC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7.7</w:t>
            </w:r>
          </w:p>
        </w:tc>
        <w:tc>
          <w:tcPr>
            <w:tcW w:w="306" w:type="pct"/>
            <w:tcBorders>
              <w:top w:val="nil"/>
              <w:bottom w:val="nil"/>
            </w:tcBorders>
          </w:tcPr>
          <w:p w14:paraId="2CE74227" w14:textId="1B6EF9CA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89.2</w:t>
            </w:r>
          </w:p>
        </w:tc>
      </w:tr>
      <w:tr w:rsidR="003D2535" w:rsidRPr="00F1345B" w14:paraId="03842599" w14:textId="77777777" w:rsidTr="003D2535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nil"/>
              <w:bottom w:val="nil"/>
            </w:tcBorders>
          </w:tcPr>
          <w:p w14:paraId="6E0FEE41" w14:textId="77777777" w:rsidR="00EB6777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P = 0.05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74343649" w14:textId="35837390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61.8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12138655" w14:textId="6FCB6D6C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41.2</w:t>
            </w:r>
          </w:p>
        </w:tc>
        <w:tc>
          <w:tcPr>
            <w:tcW w:w="305" w:type="pct"/>
            <w:tcBorders>
              <w:top w:val="nil"/>
              <w:bottom w:val="nil"/>
            </w:tcBorders>
          </w:tcPr>
          <w:p w14:paraId="12152F71" w14:textId="13AC7962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68.2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51C9BD3E" w14:textId="27455BF0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66.4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436DE065" w14:textId="2431FABE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23.1</w:t>
            </w:r>
          </w:p>
        </w:tc>
        <w:tc>
          <w:tcPr>
            <w:tcW w:w="305" w:type="pct"/>
            <w:tcBorders>
              <w:top w:val="nil"/>
              <w:bottom w:val="nil"/>
            </w:tcBorders>
          </w:tcPr>
          <w:p w14:paraId="6946599B" w14:textId="6DED74D7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79.8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4AE8841F" w14:textId="0A06D514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68.2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552179EB" w14:textId="1CFDAE22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30.8</w:t>
            </w:r>
          </w:p>
        </w:tc>
        <w:tc>
          <w:tcPr>
            <w:tcW w:w="305" w:type="pct"/>
            <w:tcBorders>
              <w:top w:val="nil"/>
              <w:bottom w:val="nil"/>
            </w:tcBorders>
          </w:tcPr>
          <w:p w14:paraId="004F125A" w14:textId="75FB3612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79.8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747FC256" w14:textId="7E05D955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69.1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644F4D8F" w14:textId="135C0CBF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23.1</w:t>
            </w:r>
          </w:p>
        </w:tc>
        <w:tc>
          <w:tcPr>
            <w:tcW w:w="305" w:type="pct"/>
            <w:tcBorders>
              <w:top w:val="nil"/>
              <w:bottom w:val="nil"/>
            </w:tcBorders>
          </w:tcPr>
          <w:p w14:paraId="515F59F7" w14:textId="72ED38D0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83.3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520B2B9A" w14:textId="1E58EB81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65.5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119488BE" w14:textId="0689B748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30.8</w:t>
            </w:r>
          </w:p>
        </w:tc>
        <w:tc>
          <w:tcPr>
            <w:tcW w:w="306" w:type="pct"/>
            <w:tcBorders>
              <w:top w:val="nil"/>
              <w:bottom w:val="nil"/>
            </w:tcBorders>
          </w:tcPr>
          <w:p w14:paraId="0A4E93AE" w14:textId="43BF8FD2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76.2</w:t>
            </w:r>
          </w:p>
        </w:tc>
      </w:tr>
      <w:tr w:rsidR="003D2535" w:rsidRPr="00F1345B" w14:paraId="1AE01C84" w14:textId="77777777" w:rsidTr="003D253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nil"/>
              <w:bottom w:val="single" w:sz="4" w:space="0" w:color="auto"/>
            </w:tcBorders>
          </w:tcPr>
          <w:p w14:paraId="7FA31893" w14:textId="77777777" w:rsidR="00EB6777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P = 0.1</w:t>
            </w:r>
          </w:p>
        </w:tc>
        <w:tc>
          <w:tcPr>
            <w:tcW w:w="304" w:type="pct"/>
            <w:tcBorders>
              <w:top w:val="nil"/>
              <w:bottom w:val="single" w:sz="4" w:space="0" w:color="auto"/>
            </w:tcBorders>
          </w:tcPr>
          <w:p w14:paraId="2EF2AFDF" w14:textId="1731FDE0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62.7</w:t>
            </w:r>
          </w:p>
        </w:tc>
        <w:tc>
          <w:tcPr>
            <w:tcW w:w="304" w:type="pct"/>
            <w:tcBorders>
              <w:top w:val="nil"/>
              <w:bottom w:val="single" w:sz="4" w:space="0" w:color="auto"/>
            </w:tcBorders>
          </w:tcPr>
          <w:p w14:paraId="2F51CA37" w14:textId="3B5BE783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38.7</w:t>
            </w: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</w:tcPr>
          <w:p w14:paraId="6FC76F67" w14:textId="1641173D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70.2</w:t>
            </w:r>
          </w:p>
        </w:tc>
        <w:tc>
          <w:tcPr>
            <w:tcW w:w="304" w:type="pct"/>
            <w:tcBorders>
              <w:top w:val="nil"/>
              <w:bottom w:val="single" w:sz="4" w:space="0" w:color="auto"/>
            </w:tcBorders>
          </w:tcPr>
          <w:p w14:paraId="5109B0F0" w14:textId="58942F58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63.6</w:t>
            </w:r>
          </w:p>
        </w:tc>
        <w:tc>
          <w:tcPr>
            <w:tcW w:w="303" w:type="pct"/>
            <w:tcBorders>
              <w:top w:val="nil"/>
              <w:bottom w:val="single" w:sz="4" w:space="0" w:color="auto"/>
            </w:tcBorders>
          </w:tcPr>
          <w:p w14:paraId="7BD5BE07" w14:textId="57F700DB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30.8</w:t>
            </w: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</w:tcPr>
          <w:p w14:paraId="51E80063" w14:textId="323FE8F9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73.8</w:t>
            </w:r>
          </w:p>
        </w:tc>
        <w:tc>
          <w:tcPr>
            <w:tcW w:w="303" w:type="pct"/>
            <w:tcBorders>
              <w:top w:val="nil"/>
              <w:bottom w:val="single" w:sz="4" w:space="0" w:color="auto"/>
            </w:tcBorders>
          </w:tcPr>
          <w:p w14:paraId="4C63BAE5" w14:textId="23E0A353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60.9</w:t>
            </w:r>
          </w:p>
        </w:tc>
        <w:tc>
          <w:tcPr>
            <w:tcW w:w="303" w:type="pct"/>
            <w:tcBorders>
              <w:top w:val="nil"/>
              <w:bottom w:val="single" w:sz="4" w:space="0" w:color="auto"/>
            </w:tcBorders>
          </w:tcPr>
          <w:p w14:paraId="2905B05F" w14:textId="54CA03A0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26.9</w:t>
            </w: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</w:tcPr>
          <w:p w14:paraId="5A4BE36F" w14:textId="64F0FDCB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71.4</w:t>
            </w:r>
          </w:p>
        </w:tc>
        <w:tc>
          <w:tcPr>
            <w:tcW w:w="303" w:type="pct"/>
            <w:tcBorders>
              <w:top w:val="nil"/>
              <w:bottom w:val="single" w:sz="4" w:space="0" w:color="auto"/>
            </w:tcBorders>
          </w:tcPr>
          <w:p w14:paraId="2C60F8A2" w14:textId="30085E54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78.2</w:t>
            </w:r>
          </w:p>
        </w:tc>
        <w:tc>
          <w:tcPr>
            <w:tcW w:w="303" w:type="pct"/>
            <w:tcBorders>
              <w:top w:val="nil"/>
              <w:bottom w:val="single" w:sz="4" w:space="0" w:color="auto"/>
            </w:tcBorders>
          </w:tcPr>
          <w:p w14:paraId="1F2F3A7E" w14:textId="3BE2416B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34.6</w:t>
            </w: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</w:tcPr>
          <w:p w14:paraId="71E3ACDE" w14:textId="4A7E2A2E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91.7</w:t>
            </w:r>
          </w:p>
        </w:tc>
        <w:tc>
          <w:tcPr>
            <w:tcW w:w="303" w:type="pct"/>
            <w:tcBorders>
              <w:top w:val="nil"/>
              <w:bottom w:val="single" w:sz="4" w:space="0" w:color="auto"/>
            </w:tcBorders>
          </w:tcPr>
          <w:p w14:paraId="466BAA39" w14:textId="5D3AD5B1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74.5</w:t>
            </w:r>
          </w:p>
        </w:tc>
        <w:tc>
          <w:tcPr>
            <w:tcW w:w="303" w:type="pct"/>
            <w:tcBorders>
              <w:top w:val="nil"/>
              <w:bottom w:val="single" w:sz="4" w:space="0" w:color="auto"/>
            </w:tcBorders>
          </w:tcPr>
          <w:p w14:paraId="2B6E2400" w14:textId="62F1DB9F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34.6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3B67DEEE" w14:textId="0ED5194F" w:rsidR="00EB6777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86.9</w:t>
            </w:r>
          </w:p>
        </w:tc>
      </w:tr>
    </w:tbl>
    <w:p w14:paraId="0BF9D0FD" w14:textId="798248D0" w:rsidR="00493C9A" w:rsidRPr="00F1345B" w:rsidRDefault="0070501F" w:rsidP="0075237F">
      <w:pPr>
        <w:spacing w:line="276" w:lineRule="auto"/>
        <w:rPr>
          <w:rFonts w:ascii="Times New Roman" w:hAnsi="Times New Roman"/>
          <w:sz w:val="21"/>
          <w:szCs w:val="21"/>
        </w:rPr>
      </w:pPr>
      <w:proofErr w:type="spellStart"/>
      <w:r w:rsidRPr="00F1345B">
        <w:rPr>
          <w:rFonts w:ascii="Times New Roman" w:hAnsi="Times New Roman"/>
          <w:sz w:val="21"/>
          <w:szCs w:val="21"/>
        </w:rPr>
        <w:t>nCPM</w:t>
      </w:r>
      <w:proofErr w:type="spellEnd"/>
      <w:r w:rsidRPr="00F1345B">
        <w:rPr>
          <w:rFonts w:ascii="Times New Roman" w:hAnsi="Times New Roman"/>
          <w:sz w:val="21"/>
          <w:szCs w:val="21"/>
        </w:rPr>
        <w:t>, network connectome-based predictive modeling; GSR, global signal regression.</w:t>
      </w:r>
    </w:p>
    <w:p w14:paraId="09D33DCC" w14:textId="77777777" w:rsidR="00493C9A" w:rsidRPr="00F1345B" w:rsidRDefault="00493C9A" w:rsidP="00493C9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DengXian" w:hAnsi="Times New Roman"/>
          <w:sz w:val="21"/>
          <w:szCs w:val="21"/>
        </w:rPr>
      </w:pPr>
      <w:r w:rsidRPr="00F1345B">
        <w:rPr>
          <w:rFonts w:ascii="Times New Roman" w:eastAsia="DengXian" w:hAnsi="Times New Roman"/>
          <w:sz w:val="21"/>
          <w:szCs w:val="21"/>
          <w:vertAlign w:val="superscript"/>
        </w:rPr>
        <w:t xml:space="preserve">a </w:t>
      </w:r>
      <w:r w:rsidRPr="00F1345B">
        <w:rPr>
          <w:rFonts w:ascii="Times New Roman" w:eastAsia="DengXian" w:hAnsi="Times New Roman"/>
          <w:sz w:val="21"/>
          <w:szCs w:val="21"/>
        </w:rPr>
        <w:t>Sensitivity (true-positive rate) depicts the proportion of non-remitters who are correctly identified.</w:t>
      </w:r>
    </w:p>
    <w:p w14:paraId="61A412F0" w14:textId="77777777" w:rsidR="00493C9A" w:rsidRPr="00F1345B" w:rsidRDefault="00493C9A" w:rsidP="00493C9A">
      <w:pPr>
        <w:spacing w:line="276" w:lineRule="auto"/>
        <w:jc w:val="both"/>
        <w:rPr>
          <w:rFonts w:ascii="Times New Roman" w:eastAsia="DengXian" w:hAnsi="Times New Roman"/>
          <w:sz w:val="21"/>
          <w:szCs w:val="21"/>
        </w:rPr>
      </w:pPr>
      <w:r w:rsidRPr="00F1345B">
        <w:rPr>
          <w:rFonts w:ascii="Times New Roman" w:eastAsia="DengXian" w:hAnsi="Times New Roman"/>
          <w:sz w:val="21"/>
          <w:szCs w:val="21"/>
          <w:vertAlign w:val="superscript"/>
        </w:rPr>
        <w:t>b</w:t>
      </w:r>
      <w:r w:rsidRPr="00F1345B">
        <w:rPr>
          <w:rFonts w:ascii="Times New Roman" w:eastAsia="DengXian" w:hAnsi="Times New Roman"/>
          <w:sz w:val="21"/>
          <w:szCs w:val="21"/>
        </w:rPr>
        <w:t xml:space="preserve"> Specificity (true-negative rate) depicts the proportion of remitters who are correctly identified.</w:t>
      </w:r>
    </w:p>
    <w:p w14:paraId="0D209CCB" w14:textId="68652999" w:rsidR="00493C9A" w:rsidRPr="00F1345B" w:rsidRDefault="00493C9A" w:rsidP="0075237F">
      <w:pPr>
        <w:spacing w:line="276" w:lineRule="auto"/>
        <w:rPr>
          <w:rFonts w:ascii="Times New Roman" w:hAnsi="Times New Roman"/>
          <w:sz w:val="21"/>
          <w:szCs w:val="21"/>
        </w:rPr>
        <w:sectPr w:rsidR="00493C9A" w:rsidRPr="00F1345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72BCAD9" w14:textId="643F0763" w:rsidR="00AB3FD5" w:rsidRPr="00F1345B" w:rsidRDefault="0070501F" w:rsidP="0075237F">
      <w:pPr>
        <w:spacing w:after="0" w:line="276" w:lineRule="auto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b/>
          <w:bCs/>
          <w:sz w:val="21"/>
          <w:szCs w:val="21"/>
        </w:rPr>
        <w:lastRenderedPageBreak/>
        <w:t>Supplementary Table</w:t>
      </w:r>
      <w:r w:rsidR="00C57AF6" w:rsidRPr="00F1345B">
        <w:rPr>
          <w:rFonts w:ascii="Times New Roman" w:hAnsi="Times New Roman"/>
          <w:b/>
          <w:bCs/>
          <w:sz w:val="21"/>
          <w:szCs w:val="21"/>
        </w:rPr>
        <w:t xml:space="preserve"> 7</w:t>
      </w:r>
      <w:r w:rsidRPr="00F1345B">
        <w:rPr>
          <w:rFonts w:ascii="Times New Roman" w:hAnsi="Times New Roman"/>
          <w:b/>
          <w:bCs/>
          <w:sz w:val="21"/>
          <w:szCs w:val="21"/>
        </w:rPr>
        <w:t>.</w:t>
      </w:r>
      <w:r w:rsidRPr="00F1345B">
        <w:rPr>
          <w:rFonts w:ascii="Times New Roman" w:hAnsi="Times New Roman"/>
          <w:sz w:val="21"/>
          <w:szCs w:val="21"/>
        </w:rPr>
        <w:t xml:space="preserve"> </w:t>
      </w:r>
      <w:r w:rsidR="009A4CF9" w:rsidRPr="00F1345B">
        <w:rPr>
          <w:rFonts w:ascii="Times New Roman" w:hAnsi="Times New Roman"/>
          <w:color w:val="000000"/>
          <w:sz w:val="21"/>
          <w:szCs w:val="21"/>
        </w:rPr>
        <w:t>E</w:t>
      </w:r>
      <w:r w:rsidRPr="00F1345B">
        <w:rPr>
          <w:rFonts w:ascii="Times New Roman" w:hAnsi="Times New Roman"/>
          <w:color w:val="000000"/>
          <w:sz w:val="21"/>
          <w:szCs w:val="21"/>
        </w:rPr>
        <w:t xml:space="preserve">dges </w:t>
      </w:r>
      <w:r w:rsidR="009A4CF9" w:rsidRPr="00F1345B">
        <w:rPr>
          <w:rFonts w:ascii="Times New Roman" w:hAnsi="Times New Roman"/>
          <w:color w:val="000000"/>
          <w:sz w:val="21"/>
          <w:szCs w:val="21"/>
        </w:rPr>
        <w:t xml:space="preserve">appeared </w:t>
      </w:r>
      <w:r w:rsidRPr="00F1345B">
        <w:rPr>
          <w:rFonts w:ascii="Times New Roman" w:hAnsi="Times New Roman"/>
          <w:color w:val="000000"/>
          <w:sz w:val="21"/>
          <w:szCs w:val="21"/>
        </w:rPr>
        <w:t>in</w:t>
      </w:r>
      <w:r w:rsidR="0009598E" w:rsidRPr="00F1345B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9A4CF9" w:rsidRPr="00F1345B">
        <w:rPr>
          <w:rFonts w:ascii="Times New Roman" w:hAnsi="Times New Roman"/>
          <w:color w:val="000000"/>
          <w:sz w:val="21"/>
          <w:szCs w:val="21"/>
        </w:rPr>
        <w:t xml:space="preserve">all 110 LOOCV </w:t>
      </w:r>
      <w:r w:rsidRPr="00F1345B">
        <w:rPr>
          <w:rFonts w:ascii="Times New Roman" w:eastAsia="DengXian" w:hAnsi="Times New Roman"/>
          <w:color w:val="000000"/>
          <w:sz w:val="21"/>
          <w:szCs w:val="21"/>
        </w:rPr>
        <w:t xml:space="preserve">of the DMN </w:t>
      </w:r>
      <w:proofErr w:type="spellStart"/>
      <w:r w:rsidRPr="00F1345B">
        <w:rPr>
          <w:rFonts w:ascii="Times New Roman" w:eastAsia="DengXian" w:hAnsi="Times New Roman"/>
          <w:color w:val="000000"/>
          <w:sz w:val="21"/>
          <w:szCs w:val="21"/>
        </w:rPr>
        <w:t>nCPM</w:t>
      </w:r>
      <w:proofErr w:type="spellEnd"/>
      <w:r w:rsidRPr="00F1345B">
        <w:rPr>
          <w:rFonts w:ascii="Times New Roman" w:eastAsia="DengXian" w:hAnsi="Times New Roman"/>
          <w:color w:val="000000"/>
          <w:sz w:val="21"/>
          <w:szCs w:val="21"/>
        </w:rPr>
        <w:t xml:space="preserve"> machine learning pipeline,</w:t>
      </w:r>
      <w:r w:rsidR="006938A7" w:rsidRPr="00F1345B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6938A7" w:rsidRPr="00F1345B">
        <w:rPr>
          <w:rFonts w:ascii="Times New Roman" w:hAnsi="Times New Roman"/>
          <w:color w:val="000000" w:themeColor="text1"/>
          <w:sz w:val="21"/>
          <w:szCs w:val="21"/>
        </w:rPr>
        <w:t>classifying non-</w:t>
      </w:r>
      <w:r w:rsidR="006938A7" w:rsidRPr="00F1345B">
        <w:rPr>
          <w:rFonts w:ascii="Times New Roman" w:hAnsi="Times New Roman"/>
          <w:sz w:val="21"/>
          <w:szCs w:val="21"/>
        </w:rPr>
        <w:t xml:space="preserve">remitters </w:t>
      </w:r>
      <w:r w:rsidR="00433FB0" w:rsidRPr="00F1345B">
        <w:rPr>
          <w:rFonts w:ascii="Times New Roman" w:hAnsi="Times New Roman"/>
          <w:sz w:val="21"/>
          <w:szCs w:val="21"/>
        </w:rPr>
        <w:t>and</w:t>
      </w:r>
      <w:r w:rsidR="006938A7" w:rsidRPr="00F1345B">
        <w:rPr>
          <w:rFonts w:ascii="Times New Roman" w:hAnsi="Times New Roman"/>
          <w:sz w:val="21"/>
          <w:szCs w:val="21"/>
        </w:rPr>
        <w:t xml:space="preserve"> remitters</w:t>
      </w:r>
      <w:r w:rsidR="009A4CF9" w:rsidRPr="00F1345B">
        <w:rPr>
          <w:rFonts w:ascii="Times New Roman" w:hAnsi="Times New Roman"/>
          <w:color w:val="000000"/>
          <w:sz w:val="21"/>
          <w:szCs w:val="21"/>
        </w:rPr>
        <w:t>.</w:t>
      </w:r>
      <w:r w:rsidR="009A4CF9" w:rsidRPr="00F1345B">
        <w:rPr>
          <w:rFonts w:ascii="Times New Roman" w:hAnsi="Times New Roman"/>
          <w:sz w:val="21"/>
          <w:szCs w:val="21"/>
        </w:rPr>
        <w:t xml:space="preserve"> The consensus edge</w:t>
      </w:r>
      <w:r w:rsidRPr="00F1345B">
        <w:rPr>
          <w:rFonts w:ascii="Times New Roman" w:eastAsia="DengXian" w:hAnsi="Times New Roman"/>
          <w:sz w:val="21"/>
          <w:szCs w:val="21"/>
        </w:rPr>
        <w:t xml:space="preserve">s </w:t>
      </w:r>
      <w:r w:rsidR="00740BA0" w:rsidRPr="00F1345B">
        <w:rPr>
          <w:rFonts w:ascii="Times New Roman" w:eastAsia="DengXian" w:hAnsi="Times New Roman"/>
          <w:sz w:val="21"/>
          <w:szCs w:val="21"/>
        </w:rPr>
        <w:t>form</w:t>
      </w:r>
      <w:r w:rsidR="00740BA0" w:rsidRPr="00F1345B">
        <w:rPr>
          <w:rFonts w:ascii="Times New Roman" w:hAnsi="Times New Roman"/>
          <w:sz w:val="21"/>
          <w:szCs w:val="21"/>
        </w:rPr>
        <w:t xml:space="preserve">ing </w:t>
      </w:r>
      <w:r w:rsidRPr="00F1345B">
        <w:rPr>
          <w:rFonts w:ascii="Times New Roman" w:eastAsia="DengXian" w:hAnsi="Times New Roman"/>
          <w:sz w:val="21"/>
          <w:szCs w:val="21"/>
        </w:rPr>
        <w:t xml:space="preserve">the </w:t>
      </w:r>
      <w:r w:rsidR="009A4CF9" w:rsidRPr="00F1345B">
        <w:rPr>
          <w:rFonts w:ascii="Times New Roman" w:hAnsi="Times New Roman"/>
          <w:color w:val="000000"/>
          <w:sz w:val="21"/>
          <w:szCs w:val="21"/>
        </w:rPr>
        <w:t xml:space="preserve">sustained </w:t>
      </w:r>
      <w:r w:rsidR="009A4CF9" w:rsidRPr="00F1345B">
        <w:rPr>
          <w:rFonts w:ascii="Times New Roman" w:hAnsi="Times New Roman"/>
          <w:sz w:val="21"/>
          <w:szCs w:val="21"/>
        </w:rPr>
        <w:t>non-remission</w:t>
      </w:r>
      <w:r w:rsidR="009A4CF9" w:rsidRPr="00F1345B">
        <w:rPr>
          <w:rFonts w:ascii="Times New Roman" w:hAnsi="Times New Roman"/>
          <w:color w:val="000000"/>
          <w:sz w:val="21"/>
          <w:szCs w:val="21"/>
        </w:rPr>
        <w:t xml:space="preserve"> network </w:t>
      </w:r>
      <w:r w:rsidR="009A4CF9" w:rsidRPr="00F1345B">
        <w:rPr>
          <w:rFonts w:ascii="Times New Roman" w:hAnsi="Times New Roman"/>
          <w:sz w:val="21"/>
          <w:szCs w:val="21"/>
        </w:rPr>
        <w:t xml:space="preserve">are marked in </w:t>
      </w:r>
      <w:r w:rsidR="009A4CF9" w:rsidRPr="00F1345B">
        <w:rPr>
          <w:rFonts w:ascii="Times New Roman" w:hAnsi="Times New Roman"/>
          <w:b/>
          <w:bCs/>
          <w:sz w:val="21"/>
          <w:szCs w:val="21"/>
        </w:rPr>
        <w:t>bold</w:t>
      </w:r>
      <w:r w:rsidR="009A4CF9" w:rsidRPr="00F1345B">
        <w:rPr>
          <w:rFonts w:ascii="Times New Roman" w:hAnsi="Times New Roman"/>
          <w:color w:val="000000"/>
          <w:sz w:val="21"/>
          <w:szCs w:val="21"/>
        </w:rPr>
        <w:t xml:space="preserve"> </w:t>
      </w:r>
    </w:p>
    <w:tbl>
      <w:tblPr>
        <w:tblStyle w:val="PlainTable21"/>
        <w:tblW w:w="14401" w:type="dxa"/>
        <w:tblInd w:w="-709" w:type="dxa"/>
        <w:tblBorders>
          <w:top w:val="single" w:sz="4" w:space="0" w:color="7E7E7E"/>
          <w:bottom w:val="single" w:sz="4" w:space="0" w:color="7E7E7E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689"/>
        <w:gridCol w:w="689"/>
        <w:gridCol w:w="675"/>
        <w:gridCol w:w="3222"/>
        <w:gridCol w:w="719"/>
        <w:gridCol w:w="719"/>
        <w:gridCol w:w="721"/>
        <w:gridCol w:w="783"/>
        <w:gridCol w:w="1416"/>
        <w:gridCol w:w="1434"/>
      </w:tblGrid>
      <w:tr w:rsidR="003D2535" w:rsidRPr="00F1345B" w14:paraId="373C7E8A" w14:textId="77777777" w:rsidTr="003D2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tcBorders>
              <w:bottom w:val="single" w:sz="4" w:space="0" w:color="7E7E7E"/>
            </w:tcBorders>
            <w:vAlign w:val="center"/>
          </w:tcPr>
          <w:p w14:paraId="2611BC0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Node 1</w:t>
            </w:r>
          </w:p>
        </w:tc>
        <w:tc>
          <w:tcPr>
            <w:tcW w:w="2053" w:type="dxa"/>
            <w:gridSpan w:val="3"/>
            <w:tcBorders>
              <w:bottom w:val="single" w:sz="4" w:space="0" w:color="7E7E7E"/>
            </w:tcBorders>
            <w:vAlign w:val="center"/>
          </w:tcPr>
          <w:p w14:paraId="1167202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MNI coordinate</w:t>
            </w:r>
          </w:p>
          <w:p w14:paraId="3C4A2AB3" w14:textId="4EB22916" w:rsidR="00AB3FD5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(x, y, z)</w:t>
            </w:r>
          </w:p>
        </w:tc>
        <w:tc>
          <w:tcPr>
            <w:tcW w:w="3222" w:type="dxa"/>
            <w:tcBorders>
              <w:bottom w:val="single" w:sz="4" w:space="0" w:color="7E7E7E"/>
            </w:tcBorders>
            <w:vAlign w:val="center"/>
          </w:tcPr>
          <w:p w14:paraId="0454F264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Node 2</w:t>
            </w:r>
          </w:p>
        </w:tc>
        <w:tc>
          <w:tcPr>
            <w:tcW w:w="2159" w:type="dxa"/>
            <w:gridSpan w:val="3"/>
            <w:tcBorders>
              <w:bottom w:val="single" w:sz="4" w:space="0" w:color="7E7E7E"/>
            </w:tcBorders>
            <w:vAlign w:val="center"/>
          </w:tcPr>
          <w:p w14:paraId="49E3A63E" w14:textId="23DF0E21" w:rsidR="00AB3FD5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MNI coordinate</w:t>
            </w:r>
          </w:p>
          <w:p w14:paraId="3D6D700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(x, y, z)</w:t>
            </w:r>
          </w:p>
        </w:tc>
        <w:tc>
          <w:tcPr>
            <w:tcW w:w="783" w:type="dxa"/>
            <w:tcBorders>
              <w:bottom w:val="single" w:sz="4" w:space="0" w:color="7E7E7E"/>
            </w:tcBorders>
            <w:vAlign w:val="center"/>
          </w:tcPr>
          <w:p w14:paraId="2A700F7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Frequency</w:t>
            </w:r>
          </w:p>
        </w:tc>
        <w:tc>
          <w:tcPr>
            <w:tcW w:w="1416" w:type="dxa"/>
            <w:tcBorders>
              <w:bottom w:val="single" w:sz="4" w:space="0" w:color="7E7E7E"/>
            </w:tcBorders>
            <w:vAlign w:val="center"/>
          </w:tcPr>
          <w:p w14:paraId="280E2E49" w14:textId="5C5CD000" w:rsidR="00AB3FD5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ΔrsFC</w:t>
            </w:r>
            <w:proofErr w:type="spellEnd"/>
            <w:r w:rsidR="00510EAA"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 of remitters</w:t>
            </w:r>
          </w:p>
          <w:p w14:paraId="4312692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(Mean ± SD)</w:t>
            </w:r>
          </w:p>
        </w:tc>
        <w:tc>
          <w:tcPr>
            <w:tcW w:w="1434" w:type="dxa"/>
            <w:tcBorders>
              <w:bottom w:val="single" w:sz="4" w:space="0" w:color="7E7E7E"/>
            </w:tcBorders>
            <w:vAlign w:val="center"/>
          </w:tcPr>
          <w:p w14:paraId="34580330" w14:textId="7224AE93" w:rsidR="00AB3FD5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ΔrsFC</w:t>
            </w:r>
            <w:proofErr w:type="spellEnd"/>
            <w:r w:rsidR="00510EAA"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 of </w:t>
            </w:r>
            <w:r w:rsidR="00510EAA"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non-remitters</w:t>
            </w:r>
          </w:p>
          <w:p w14:paraId="2F7F070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(Mean ± SD)</w:t>
            </w:r>
          </w:p>
        </w:tc>
      </w:tr>
      <w:tr w:rsidR="003D2535" w:rsidRPr="00F1345B" w14:paraId="071048B7" w14:textId="77777777" w:rsidTr="003D253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26CF516C" w14:textId="158C694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Negative</w:t>
            </w:r>
            <w:r w:rsidR="00E74576" w:rsidRPr="00F1345B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 edge set</w:t>
            </w:r>
          </w:p>
        </w:tc>
        <w:tc>
          <w:tcPr>
            <w:tcW w:w="689" w:type="dxa"/>
            <w:vAlign w:val="bottom"/>
          </w:tcPr>
          <w:p w14:paraId="7A73552D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14:paraId="3597A159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vAlign w:val="bottom"/>
          </w:tcPr>
          <w:p w14:paraId="1515B2DE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3222" w:type="dxa"/>
            <w:vAlign w:val="bottom"/>
          </w:tcPr>
          <w:p w14:paraId="7C7BB8D3" w14:textId="77777777" w:rsidR="00AB3FD5" w:rsidRPr="00F1345B" w:rsidRDefault="00AB3FD5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  <w:vAlign w:val="bottom"/>
          </w:tcPr>
          <w:p w14:paraId="316E701D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  <w:vAlign w:val="bottom"/>
          </w:tcPr>
          <w:p w14:paraId="74CFCCF1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21" w:type="dxa"/>
            <w:vAlign w:val="bottom"/>
          </w:tcPr>
          <w:p w14:paraId="62F63388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83" w:type="dxa"/>
            <w:vAlign w:val="bottom"/>
          </w:tcPr>
          <w:p w14:paraId="1A23DD86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bottom"/>
          </w:tcPr>
          <w:p w14:paraId="6CF60D7B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vAlign w:val="bottom"/>
          </w:tcPr>
          <w:p w14:paraId="3670238A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3D2535" w:rsidRPr="00F1345B" w14:paraId="05C130E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16C2575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389C992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-11.7</w:t>
            </w:r>
          </w:p>
        </w:tc>
        <w:tc>
          <w:tcPr>
            <w:tcW w:w="689" w:type="dxa"/>
            <w:vAlign w:val="bottom"/>
          </w:tcPr>
          <w:p w14:paraId="6AACB8D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675" w:type="dxa"/>
            <w:vAlign w:val="bottom"/>
          </w:tcPr>
          <w:p w14:paraId="7F3B44F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4.2</w:t>
            </w:r>
          </w:p>
        </w:tc>
        <w:tc>
          <w:tcPr>
            <w:tcW w:w="3222" w:type="dxa"/>
            <w:vAlign w:val="bottom"/>
          </w:tcPr>
          <w:p w14:paraId="1FD1175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719" w:type="dxa"/>
            <w:vAlign w:val="bottom"/>
          </w:tcPr>
          <w:p w14:paraId="337A12A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-10.2</w:t>
            </w:r>
          </w:p>
        </w:tc>
        <w:tc>
          <w:tcPr>
            <w:tcW w:w="719" w:type="dxa"/>
            <w:vAlign w:val="bottom"/>
          </w:tcPr>
          <w:p w14:paraId="6D29FED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721" w:type="dxa"/>
            <w:vAlign w:val="bottom"/>
          </w:tcPr>
          <w:p w14:paraId="7F2228B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783" w:type="dxa"/>
            <w:vAlign w:val="bottom"/>
          </w:tcPr>
          <w:p w14:paraId="5C81C22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416" w:type="dxa"/>
            <w:vAlign w:val="bottom"/>
          </w:tcPr>
          <w:p w14:paraId="79018CB5" w14:textId="3254C70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0.055±0.244</w:t>
            </w:r>
          </w:p>
        </w:tc>
        <w:tc>
          <w:tcPr>
            <w:tcW w:w="1434" w:type="dxa"/>
            <w:vAlign w:val="bottom"/>
          </w:tcPr>
          <w:p w14:paraId="4B7FED58" w14:textId="79647B1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-0.127±0.265</w:t>
            </w:r>
          </w:p>
        </w:tc>
      </w:tr>
      <w:tr w:rsidR="003D2535" w:rsidRPr="00F1345B" w14:paraId="48739809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5F7D988E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705277D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-11.7</w:t>
            </w:r>
          </w:p>
        </w:tc>
        <w:tc>
          <w:tcPr>
            <w:tcW w:w="689" w:type="dxa"/>
            <w:vAlign w:val="bottom"/>
          </w:tcPr>
          <w:p w14:paraId="26CC87C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675" w:type="dxa"/>
            <w:vAlign w:val="bottom"/>
          </w:tcPr>
          <w:p w14:paraId="0F812C1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4.2</w:t>
            </w:r>
          </w:p>
        </w:tc>
        <w:tc>
          <w:tcPr>
            <w:tcW w:w="3222" w:type="dxa"/>
            <w:vAlign w:val="bottom"/>
          </w:tcPr>
          <w:p w14:paraId="6984550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719" w:type="dxa"/>
            <w:vAlign w:val="bottom"/>
          </w:tcPr>
          <w:p w14:paraId="14BFBB8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719" w:type="dxa"/>
            <w:vAlign w:val="bottom"/>
          </w:tcPr>
          <w:p w14:paraId="1A88E6E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721" w:type="dxa"/>
            <w:vAlign w:val="bottom"/>
          </w:tcPr>
          <w:p w14:paraId="1110129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783" w:type="dxa"/>
            <w:vAlign w:val="bottom"/>
          </w:tcPr>
          <w:p w14:paraId="30A6652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416" w:type="dxa"/>
            <w:vAlign w:val="bottom"/>
          </w:tcPr>
          <w:p w14:paraId="7A826BE4" w14:textId="1ED3CF0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0.022±0.237</w:t>
            </w:r>
          </w:p>
        </w:tc>
        <w:tc>
          <w:tcPr>
            <w:tcW w:w="1434" w:type="dxa"/>
            <w:vAlign w:val="bottom"/>
          </w:tcPr>
          <w:p w14:paraId="7871FFE9" w14:textId="3EB9B16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-0.156±0.285</w:t>
            </w:r>
          </w:p>
        </w:tc>
      </w:tr>
      <w:tr w:rsidR="003D2535" w:rsidRPr="00F1345B" w14:paraId="09D7D5E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159C7DFE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2F9A424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-11.7</w:t>
            </w:r>
          </w:p>
        </w:tc>
        <w:tc>
          <w:tcPr>
            <w:tcW w:w="689" w:type="dxa"/>
            <w:vAlign w:val="bottom"/>
          </w:tcPr>
          <w:p w14:paraId="4BEC8E4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675" w:type="dxa"/>
            <w:vAlign w:val="bottom"/>
          </w:tcPr>
          <w:p w14:paraId="4D1C263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4.2</w:t>
            </w:r>
          </w:p>
        </w:tc>
        <w:tc>
          <w:tcPr>
            <w:tcW w:w="3222" w:type="dxa"/>
            <w:vAlign w:val="bottom"/>
          </w:tcPr>
          <w:p w14:paraId="4BF4058B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719" w:type="dxa"/>
            <w:vAlign w:val="bottom"/>
          </w:tcPr>
          <w:p w14:paraId="6B858A5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-49.5</w:t>
            </w:r>
          </w:p>
        </w:tc>
        <w:tc>
          <w:tcPr>
            <w:tcW w:w="719" w:type="dxa"/>
            <w:vAlign w:val="bottom"/>
          </w:tcPr>
          <w:p w14:paraId="7D1964E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11.1</w:t>
            </w:r>
          </w:p>
        </w:tc>
        <w:tc>
          <w:tcPr>
            <w:tcW w:w="721" w:type="dxa"/>
            <w:vAlign w:val="bottom"/>
          </w:tcPr>
          <w:p w14:paraId="5240D36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-30.6</w:t>
            </w:r>
          </w:p>
        </w:tc>
        <w:tc>
          <w:tcPr>
            <w:tcW w:w="783" w:type="dxa"/>
            <w:vAlign w:val="bottom"/>
          </w:tcPr>
          <w:p w14:paraId="1BFAD6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416" w:type="dxa"/>
            <w:vAlign w:val="bottom"/>
          </w:tcPr>
          <w:p w14:paraId="00F1D2EB" w14:textId="74D6C9C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0.028±0.292</w:t>
            </w:r>
          </w:p>
        </w:tc>
        <w:tc>
          <w:tcPr>
            <w:tcW w:w="1434" w:type="dxa"/>
            <w:vAlign w:val="bottom"/>
          </w:tcPr>
          <w:p w14:paraId="583524F6" w14:textId="6F07B49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-0.175±0.331</w:t>
            </w:r>
          </w:p>
        </w:tc>
      </w:tr>
      <w:tr w:rsidR="003D2535" w:rsidRPr="00F1345B" w14:paraId="7299755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38369AE6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21E12D1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689" w:type="dxa"/>
            <w:vAlign w:val="bottom"/>
          </w:tcPr>
          <w:p w14:paraId="568AB1E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48.1</w:t>
            </w:r>
          </w:p>
        </w:tc>
        <w:tc>
          <w:tcPr>
            <w:tcW w:w="675" w:type="dxa"/>
            <w:vAlign w:val="bottom"/>
          </w:tcPr>
          <w:p w14:paraId="21D7C4C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11.7</w:t>
            </w:r>
          </w:p>
        </w:tc>
        <w:tc>
          <w:tcPr>
            <w:tcW w:w="3222" w:type="dxa"/>
            <w:vAlign w:val="bottom"/>
          </w:tcPr>
          <w:p w14:paraId="6DA41825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L-hippocampus</w:t>
            </w:r>
          </w:p>
        </w:tc>
        <w:tc>
          <w:tcPr>
            <w:tcW w:w="719" w:type="dxa"/>
            <w:vAlign w:val="bottom"/>
          </w:tcPr>
          <w:p w14:paraId="4B3F433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-21.5</w:t>
            </w:r>
          </w:p>
        </w:tc>
        <w:tc>
          <w:tcPr>
            <w:tcW w:w="719" w:type="dxa"/>
            <w:vAlign w:val="bottom"/>
          </w:tcPr>
          <w:p w14:paraId="5501A37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721" w:type="dxa"/>
            <w:vAlign w:val="bottom"/>
          </w:tcPr>
          <w:p w14:paraId="3AE8DEF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5.8</w:t>
            </w:r>
          </w:p>
        </w:tc>
        <w:tc>
          <w:tcPr>
            <w:tcW w:w="783" w:type="dxa"/>
            <w:vAlign w:val="bottom"/>
          </w:tcPr>
          <w:p w14:paraId="12BDFE8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416" w:type="dxa"/>
            <w:vAlign w:val="bottom"/>
          </w:tcPr>
          <w:p w14:paraId="1DD92F65" w14:textId="15A7712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0.090±0.275</w:t>
            </w:r>
          </w:p>
        </w:tc>
        <w:tc>
          <w:tcPr>
            <w:tcW w:w="1434" w:type="dxa"/>
            <w:vAlign w:val="bottom"/>
          </w:tcPr>
          <w:p w14:paraId="2FFC06B1" w14:textId="53ACA17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-0.156±0.296</w:t>
            </w:r>
          </w:p>
        </w:tc>
      </w:tr>
      <w:tr w:rsidR="003D2535" w:rsidRPr="00F1345B" w14:paraId="47464422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0437579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L-dorsal anterior cingulate cortex </w:t>
            </w:r>
          </w:p>
        </w:tc>
        <w:tc>
          <w:tcPr>
            <w:tcW w:w="689" w:type="dxa"/>
            <w:vAlign w:val="bottom"/>
          </w:tcPr>
          <w:p w14:paraId="5A26D16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689" w:type="dxa"/>
            <w:vAlign w:val="bottom"/>
          </w:tcPr>
          <w:p w14:paraId="1E3C4F1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675" w:type="dxa"/>
            <w:vAlign w:val="bottom"/>
          </w:tcPr>
          <w:p w14:paraId="0AB1C8D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26.3</w:t>
            </w:r>
          </w:p>
        </w:tc>
        <w:tc>
          <w:tcPr>
            <w:tcW w:w="3222" w:type="dxa"/>
            <w:vAlign w:val="bottom"/>
          </w:tcPr>
          <w:p w14:paraId="6172CA8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</w:t>
            </w:r>
            <w:proofErr w:type="spellStart"/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retrolimbic</w:t>
            </w:r>
            <w:proofErr w:type="spellEnd"/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area</w:t>
            </w:r>
          </w:p>
        </w:tc>
        <w:tc>
          <w:tcPr>
            <w:tcW w:w="719" w:type="dxa"/>
            <w:vAlign w:val="bottom"/>
          </w:tcPr>
          <w:p w14:paraId="0BCF8E0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-7.5</w:t>
            </w:r>
          </w:p>
        </w:tc>
        <w:tc>
          <w:tcPr>
            <w:tcW w:w="719" w:type="dxa"/>
            <w:vAlign w:val="bottom"/>
          </w:tcPr>
          <w:p w14:paraId="34879FB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721" w:type="dxa"/>
            <w:vAlign w:val="bottom"/>
          </w:tcPr>
          <w:p w14:paraId="52072A2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13.3</w:t>
            </w:r>
          </w:p>
        </w:tc>
        <w:tc>
          <w:tcPr>
            <w:tcW w:w="783" w:type="dxa"/>
            <w:vAlign w:val="bottom"/>
          </w:tcPr>
          <w:p w14:paraId="77E867D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416" w:type="dxa"/>
            <w:vAlign w:val="bottom"/>
          </w:tcPr>
          <w:p w14:paraId="29E3945E" w14:textId="20BBF45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0.075±0.246</w:t>
            </w:r>
          </w:p>
        </w:tc>
        <w:tc>
          <w:tcPr>
            <w:tcW w:w="1434" w:type="dxa"/>
            <w:vAlign w:val="bottom"/>
          </w:tcPr>
          <w:p w14:paraId="1ABFB317" w14:textId="659A068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-0.120±0.281</w:t>
            </w:r>
          </w:p>
        </w:tc>
      </w:tr>
      <w:tr w:rsidR="003D2535" w:rsidRPr="00F1345B" w14:paraId="0753CA3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6DB0B0D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L-dorsal anterior cingulate cortex </w:t>
            </w:r>
          </w:p>
        </w:tc>
        <w:tc>
          <w:tcPr>
            <w:tcW w:w="689" w:type="dxa"/>
            <w:vAlign w:val="bottom"/>
          </w:tcPr>
          <w:p w14:paraId="2E7CA51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689" w:type="dxa"/>
            <w:vAlign w:val="bottom"/>
          </w:tcPr>
          <w:p w14:paraId="7ED6F2D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675" w:type="dxa"/>
            <w:vAlign w:val="bottom"/>
          </w:tcPr>
          <w:p w14:paraId="172E3F5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26.3</w:t>
            </w:r>
          </w:p>
        </w:tc>
        <w:tc>
          <w:tcPr>
            <w:tcW w:w="3222" w:type="dxa"/>
            <w:vAlign w:val="bottom"/>
          </w:tcPr>
          <w:p w14:paraId="64412A3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L-hippocampus</w:t>
            </w:r>
          </w:p>
        </w:tc>
        <w:tc>
          <w:tcPr>
            <w:tcW w:w="719" w:type="dxa"/>
            <w:vAlign w:val="bottom"/>
          </w:tcPr>
          <w:p w14:paraId="32FEA8D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-21.5</w:t>
            </w:r>
          </w:p>
        </w:tc>
        <w:tc>
          <w:tcPr>
            <w:tcW w:w="719" w:type="dxa"/>
            <w:vAlign w:val="bottom"/>
          </w:tcPr>
          <w:p w14:paraId="6E9F7CB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721" w:type="dxa"/>
            <w:vAlign w:val="bottom"/>
          </w:tcPr>
          <w:p w14:paraId="778179E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5.8</w:t>
            </w:r>
          </w:p>
        </w:tc>
        <w:tc>
          <w:tcPr>
            <w:tcW w:w="783" w:type="dxa"/>
            <w:vAlign w:val="bottom"/>
          </w:tcPr>
          <w:p w14:paraId="3D2EC74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416" w:type="dxa"/>
            <w:vAlign w:val="bottom"/>
          </w:tcPr>
          <w:p w14:paraId="469F83FF" w14:textId="60F916B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0.010±0.291</w:t>
            </w:r>
          </w:p>
        </w:tc>
        <w:tc>
          <w:tcPr>
            <w:tcW w:w="1434" w:type="dxa"/>
            <w:vAlign w:val="bottom"/>
          </w:tcPr>
          <w:p w14:paraId="7097B6FC" w14:textId="4EEA95F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-0.197±0.317</w:t>
            </w:r>
          </w:p>
        </w:tc>
      </w:tr>
      <w:tr w:rsidR="003D2535" w:rsidRPr="00F1345B" w14:paraId="0D8DA039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3481BD1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89" w:type="dxa"/>
            <w:vAlign w:val="bottom"/>
          </w:tcPr>
          <w:p w14:paraId="70408AD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-27.3</w:t>
            </w:r>
          </w:p>
        </w:tc>
        <w:tc>
          <w:tcPr>
            <w:tcW w:w="689" w:type="dxa"/>
            <w:vAlign w:val="bottom"/>
          </w:tcPr>
          <w:p w14:paraId="771AAE9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675" w:type="dxa"/>
            <w:vAlign w:val="bottom"/>
          </w:tcPr>
          <w:p w14:paraId="55A802D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3222" w:type="dxa"/>
            <w:vAlign w:val="bottom"/>
          </w:tcPr>
          <w:p w14:paraId="29829A7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719" w:type="dxa"/>
            <w:vAlign w:val="bottom"/>
          </w:tcPr>
          <w:p w14:paraId="126BF02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-34.7</w:t>
            </w:r>
          </w:p>
        </w:tc>
        <w:tc>
          <w:tcPr>
            <w:tcW w:w="719" w:type="dxa"/>
            <w:vAlign w:val="bottom"/>
          </w:tcPr>
          <w:p w14:paraId="51E9528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18.6</w:t>
            </w:r>
          </w:p>
        </w:tc>
        <w:tc>
          <w:tcPr>
            <w:tcW w:w="721" w:type="dxa"/>
            <w:vAlign w:val="bottom"/>
          </w:tcPr>
          <w:p w14:paraId="7F10B62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-32.2</w:t>
            </w:r>
          </w:p>
        </w:tc>
        <w:tc>
          <w:tcPr>
            <w:tcW w:w="783" w:type="dxa"/>
            <w:vAlign w:val="bottom"/>
          </w:tcPr>
          <w:p w14:paraId="3F28C23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416" w:type="dxa"/>
            <w:vAlign w:val="bottom"/>
          </w:tcPr>
          <w:p w14:paraId="19AFC646" w14:textId="188748B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0.036±0.263</w:t>
            </w:r>
          </w:p>
        </w:tc>
        <w:tc>
          <w:tcPr>
            <w:tcW w:w="1434" w:type="dxa"/>
            <w:vAlign w:val="bottom"/>
          </w:tcPr>
          <w:p w14:paraId="07561C70" w14:textId="18FD929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-0.143±0.218</w:t>
            </w:r>
          </w:p>
        </w:tc>
      </w:tr>
      <w:tr w:rsidR="003D2535" w:rsidRPr="00F1345B" w14:paraId="182C7C1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0D4872A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89" w:type="dxa"/>
            <w:vAlign w:val="bottom"/>
          </w:tcPr>
          <w:p w14:paraId="2F62BF7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-27.3</w:t>
            </w:r>
          </w:p>
        </w:tc>
        <w:tc>
          <w:tcPr>
            <w:tcW w:w="689" w:type="dxa"/>
            <w:vAlign w:val="bottom"/>
          </w:tcPr>
          <w:p w14:paraId="7A571EE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675" w:type="dxa"/>
            <w:vAlign w:val="bottom"/>
          </w:tcPr>
          <w:p w14:paraId="7B4A51D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3222" w:type="dxa"/>
            <w:vAlign w:val="bottom"/>
          </w:tcPr>
          <w:p w14:paraId="6D33C7E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719" w:type="dxa"/>
            <w:vAlign w:val="bottom"/>
          </w:tcPr>
          <w:p w14:paraId="7687E3E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-49.5</w:t>
            </w:r>
          </w:p>
        </w:tc>
        <w:tc>
          <w:tcPr>
            <w:tcW w:w="719" w:type="dxa"/>
            <w:vAlign w:val="bottom"/>
          </w:tcPr>
          <w:p w14:paraId="563F9ED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11.1</w:t>
            </w:r>
          </w:p>
        </w:tc>
        <w:tc>
          <w:tcPr>
            <w:tcW w:w="721" w:type="dxa"/>
            <w:vAlign w:val="bottom"/>
          </w:tcPr>
          <w:p w14:paraId="61BD6A4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-30.6</w:t>
            </w:r>
          </w:p>
        </w:tc>
        <w:tc>
          <w:tcPr>
            <w:tcW w:w="783" w:type="dxa"/>
            <w:vAlign w:val="bottom"/>
          </w:tcPr>
          <w:p w14:paraId="3AA4282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416" w:type="dxa"/>
            <w:vAlign w:val="bottom"/>
          </w:tcPr>
          <w:p w14:paraId="46A41BC8" w14:textId="52ED52D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0.027±0.255</w:t>
            </w:r>
          </w:p>
        </w:tc>
        <w:tc>
          <w:tcPr>
            <w:tcW w:w="1434" w:type="dxa"/>
            <w:vAlign w:val="bottom"/>
          </w:tcPr>
          <w:p w14:paraId="20CA9E6D" w14:textId="7590E85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-0.154±0.220</w:t>
            </w:r>
          </w:p>
        </w:tc>
      </w:tr>
      <w:tr w:rsidR="003D2535" w:rsidRPr="00F1345B" w14:paraId="7B2DFA2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7DA2271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89" w:type="dxa"/>
            <w:vAlign w:val="bottom"/>
          </w:tcPr>
          <w:p w14:paraId="50C1C2C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-10.2</w:t>
            </w:r>
          </w:p>
        </w:tc>
        <w:tc>
          <w:tcPr>
            <w:tcW w:w="689" w:type="dxa"/>
            <w:vAlign w:val="bottom"/>
          </w:tcPr>
          <w:p w14:paraId="3459C25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675" w:type="dxa"/>
            <w:vAlign w:val="bottom"/>
          </w:tcPr>
          <w:p w14:paraId="7280E44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3222" w:type="dxa"/>
            <w:vAlign w:val="bottom"/>
          </w:tcPr>
          <w:p w14:paraId="55C2A134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L-hippocampus</w:t>
            </w:r>
          </w:p>
        </w:tc>
        <w:tc>
          <w:tcPr>
            <w:tcW w:w="719" w:type="dxa"/>
            <w:vAlign w:val="bottom"/>
          </w:tcPr>
          <w:p w14:paraId="26AF3C4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-21.5</w:t>
            </w:r>
          </w:p>
        </w:tc>
        <w:tc>
          <w:tcPr>
            <w:tcW w:w="719" w:type="dxa"/>
            <w:vAlign w:val="bottom"/>
          </w:tcPr>
          <w:p w14:paraId="2BA766D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721" w:type="dxa"/>
            <w:vAlign w:val="bottom"/>
          </w:tcPr>
          <w:p w14:paraId="502084F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5.8</w:t>
            </w:r>
          </w:p>
        </w:tc>
        <w:tc>
          <w:tcPr>
            <w:tcW w:w="783" w:type="dxa"/>
            <w:vAlign w:val="bottom"/>
          </w:tcPr>
          <w:p w14:paraId="0A9AE4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416" w:type="dxa"/>
            <w:vAlign w:val="bottom"/>
          </w:tcPr>
          <w:p w14:paraId="732AE5FD" w14:textId="532E155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0.062±0.272</w:t>
            </w:r>
          </w:p>
        </w:tc>
        <w:tc>
          <w:tcPr>
            <w:tcW w:w="1434" w:type="dxa"/>
            <w:vAlign w:val="bottom"/>
          </w:tcPr>
          <w:p w14:paraId="4FC60801" w14:textId="29F58C3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-0.128±0.233</w:t>
            </w:r>
          </w:p>
        </w:tc>
      </w:tr>
      <w:tr w:rsidR="003D2535" w:rsidRPr="00F1345B" w14:paraId="33FEFE17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2DE3C58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89" w:type="dxa"/>
            <w:vAlign w:val="bottom"/>
          </w:tcPr>
          <w:p w14:paraId="161D879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-10.2</w:t>
            </w:r>
          </w:p>
        </w:tc>
        <w:tc>
          <w:tcPr>
            <w:tcW w:w="689" w:type="dxa"/>
            <w:vAlign w:val="bottom"/>
          </w:tcPr>
          <w:p w14:paraId="05E8550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675" w:type="dxa"/>
            <w:vAlign w:val="bottom"/>
          </w:tcPr>
          <w:p w14:paraId="3D12897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3222" w:type="dxa"/>
            <w:vAlign w:val="bottom"/>
          </w:tcPr>
          <w:p w14:paraId="0B31771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L-parahippocampus</w:t>
            </w:r>
          </w:p>
        </w:tc>
        <w:tc>
          <w:tcPr>
            <w:tcW w:w="719" w:type="dxa"/>
            <w:vAlign w:val="bottom"/>
          </w:tcPr>
          <w:p w14:paraId="03B2C92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-20.7</w:t>
            </w:r>
          </w:p>
        </w:tc>
        <w:tc>
          <w:tcPr>
            <w:tcW w:w="719" w:type="dxa"/>
            <w:vAlign w:val="bottom"/>
          </w:tcPr>
          <w:p w14:paraId="7CDAE90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-30.8</w:t>
            </w:r>
          </w:p>
        </w:tc>
        <w:tc>
          <w:tcPr>
            <w:tcW w:w="721" w:type="dxa"/>
            <w:vAlign w:val="bottom"/>
          </w:tcPr>
          <w:p w14:paraId="752A9CE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-11.1</w:t>
            </w:r>
          </w:p>
        </w:tc>
        <w:tc>
          <w:tcPr>
            <w:tcW w:w="783" w:type="dxa"/>
            <w:vAlign w:val="bottom"/>
          </w:tcPr>
          <w:p w14:paraId="7ED2A21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1416" w:type="dxa"/>
            <w:vAlign w:val="bottom"/>
          </w:tcPr>
          <w:p w14:paraId="71A1012D" w14:textId="4C11CDA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0.097±0.262</w:t>
            </w:r>
          </w:p>
        </w:tc>
        <w:tc>
          <w:tcPr>
            <w:tcW w:w="1434" w:type="dxa"/>
            <w:vAlign w:val="bottom"/>
          </w:tcPr>
          <w:p w14:paraId="48B71DCC" w14:textId="620AB90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-0.087±0.350</w:t>
            </w:r>
          </w:p>
        </w:tc>
      </w:tr>
      <w:tr w:rsidR="003D2535" w:rsidRPr="00F1345B" w14:paraId="28D0AF8E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5866902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89" w:type="dxa"/>
            <w:vAlign w:val="bottom"/>
          </w:tcPr>
          <w:p w14:paraId="71B5BD5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-27.3</w:t>
            </w:r>
          </w:p>
        </w:tc>
        <w:tc>
          <w:tcPr>
            <w:tcW w:w="689" w:type="dxa"/>
            <w:vAlign w:val="bottom"/>
          </w:tcPr>
          <w:p w14:paraId="642D151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675" w:type="dxa"/>
            <w:vAlign w:val="bottom"/>
          </w:tcPr>
          <w:p w14:paraId="308EB14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3222" w:type="dxa"/>
            <w:vAlign w:val="bottom"/>
          </w:tcPr>
          <w:p w14:paraId="6D32D04B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L-parahippocampus</w:t>
            </w:r>
          </w:p>
        </w:tc>
        <w:tc>
          <w:tcPr>
            <w:tcW w:w="719" w:type="dxa"/>
            <w:vAlign w:val="bottom"/>
          </w:tcPr>
          <w:p w14:paraId="516DCA9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-20.7</w:t>
            </w:r>
          </w:p>
        </w:tc>
        <w:tc>
          <w:tcPr>
            <w:tcW w:w="719" w:type="dxa"/>
            <w:vAlign w:val="bottom"/>
          </w:tcPr>
          <w:p w14:paraId="7C024B6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-30.8</w:t>
            </w:r>
          </w:p>
        </w:tc>
        <w:tc>
          <w:tcPr>
            <w:tcW w:w="721" w:type="dxa"/>
            <w:vAlign w:val="bottom"/>
          </w:tcPr>
          <w:p w14:paraId="7F14EB3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-11.1</w:t>
            </w:r>
          </w:p>
        </w:tc>
        <w:tc>
          <w:tcPr>
            <w:tcW w:w="783" w:type="dxa"/>
            <w:vAlign w:val="bottom"/>
          </w:tcPr>
          <w:p w14:paraId="608F990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416" w:type="dxa"/>
            <w:vAlign w:val="bottom"/>
          </w:tcPr>
          <w:p w14:paraId="7FEEA6D6" w14:textId="506876E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0.010±0.251</w:t>
            </w:r>
          </w:p>
        </w:tc>
        <w:tc>
          <w:tcPr>
            <w:tcW w:w="1434" w:type="dxa"/>
            <w:vAlign w:val="bottom"/>
          </w:tcPr>
          <w:p w14:paraId="01836545" w14:textId="52A6CC2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-0.158±0.278</w:t>
            </w:r>
          </w:p>
        </w:tc>
      </w:tr>
      <w:tr w:rsidR="003D2535" w:rsidRPr="00F1345B" w14:paraId="582EBCFB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68EBA9D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89" w:type="dxa"/>
            <w:vAlign w:val="bottom"/>
          </w:tcPr>
          <w:p w14:paraId="33E0490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89" w:type="dxa"/>
            <w:vAlign w:val="bottom"/>
          </w:tcPr>
          <w:p w14:paraId="3E5D990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75" w:type="dxa"/>
            <w:vAlign w:val="bottom"/>
          </w:tcPr>
          <w:p w14:paraId="27C5AB4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3222" w:type="dxa"/>
            <w:vAlign w:val="bottom"/>
          </w:tcPr>
          <w:p w14:paraId="654923B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719" w:type="dxa"/>
            <w:vAlign w:val="bottom"/>
          </w:tcPr>
          <w:p w14:paraId="41EC7B5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719" w:type="dxa"/>
            <w:vAlign w:val="bottom"/>
          </w:tcPr>
          <w:p w14:paraId="2844EAF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721" w:type="dxa"/>
            <w:vAlign w:val="bottom"/>
          </w:tcPr>
          <w:p w14:paraId="76F5B85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783" w:type="dxa"/>
            <w:vAlign w:val="bottom"/>
          </w:tcPr>
          <w:p w14:paraId="4BAE334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416" w:type="dxa"/>
            <w:vAlign w:val="bottom"/>
          </w:tcPr>
          <w:p w14:paraId="74F12771" w14:textId="63F278D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0.021±0.305</w:t>
            </w:r>
          </w:p>
        </w:tc>
        <w:tc>
          <w:tcPr>
            <w:tcW w:w="1434" w:type="dxa"/>
            <w:vAlign w:val="bottom"/>
          </w:tcPr>
          <w:p w14:paraId="62830A4B" w14:textId="6811A77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-0.168±0.241</w:t>
            </w:r>
          </w:p>
        </w:tc>
      </w:tr>
      <w:tr w:rsidR="003D2535" w:rsidRPr="00F1345B" w14:paraId="19AD7608" w14:textId="77777777" w:rsidTr="003D253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1414CBF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89" w:type="dxa"/>
            <w:vAlign w:val="bottom"/>
          </w:tcPr>
          <w:p w14:paraId="7CE09F7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-39.4</w:t>
            </w:r>
          </w:p>
        </w:tc>
        <w:tc>
          <w:tcPr>
            <w:tcW w:w="689" w:type="dxa"/>
            <w:vAlign w:val="bottom"/>
          </w:tcPr>
          <w:p w14:paraId="5052539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17.2</w:t>
            </w:r>
          </w:p>
        </w:tc>
        <w:tc>
          <w:tcPr>
            <w:tcW w:w="675" w:type="dxa"/>
            <w:vAlign w:val="bottom"/>
          </w:tcPr>
          <w:p w14:paraId="015D02D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46.7</w:t>
            </w:r>
          </w:p>
        </w:tc>
        <w:tc>
          <w:tcPr>
            <w:tcW w:w="3222" w:type="dxa"/>
            <w:vAlign w:val="bottom"/>
          </w:tcPr>
          <w:p w14:paraId="68430D8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L-hippocampus</w:t>
            </w:r>
          </w:p>
        </w:tc>
        <w:tc>
          <w:tcPr>
            <w:tcW w:w="719" w:type="dxa"/>
            <w:vAlign w:val="bottom"/>
          </w:tcPr>
          <w:p w14:paraId="6F6A036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-32.1</w:t>
            </w:r>
          </w:p>
        </w:tc>
        <w:tc>
          <w:tcPr>
            <w:tcW w:w="719" w:type="dxa"/>
            <w:vAlign w:val="bottom"/>
          </w:tcPr>
          <w:p w14:paraId="511251A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-40.2</w:t>
            </w:r>
          </w:p>
        </w:tc>
        <w:tc>
          <w:tcPr>
            <w:tcW w:w="721" w:type="dxa"/>
            <w:vAlign w:val="bottom"/>
          </w:tcPr>
          <w:p w14:paraId="46D435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-4.0</w:t>
            </w:r>
          </w:p>
        </w:tc>
        <w:tc>
          <w:tcPr>
            <w:tcW w:w="783" w:type="dxa"/>
            <w:vAlign w:val="bottom"/>
          </w:tcPr>
          <w:p w14:paraId="5603764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1416" w:type="dxa"/>
            <w:vAlign w:val="bottom"/>
          </w:tcPr>
          <w:p w14:paraId="5DDD8417" w14:textId="085178C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0.062±0.294</w:t>
            </w:r>
          </w:p>
        </w:tc>
        <w:tc>
          <w:tcPr>
            <w:tcW w:w="1434" w:type="dxa"/>
            <w:vAlign w:val="bottom"/>
          </w:tcPr>
          <w:p w14:paraId="162161B1" w14:textId="38929B1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-0.133±0.333</w:t>
            </w:r>
          </w:p>
        </w:tc>
      </w:tr>
      <w:tr w:rsidR="003D2535" w:rsidRPr="00F1345B" w14:paraId="6EA584A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2E95C34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L-orbitofrontal cortex</w:t>
            </w:r>
          </w:p>
        </w:tc>
        <w:tc>
          <w:tcPr>
            <w:tcW w:w="689" w:type="dxa"/>
            <w:vAlign w:val="bottom"/>
          </w:tcPr>
          <w:p w14:paraId="4270973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-5.4</w:t>
            </w:r>
          </w:p>
        </w:tc>
        <w:tc>
          <w:tcPr>
            <w:tcW w:w="689" w:type="dxa"/>
            <w:vAlign w:val="bottom"/>
          </w:tcPr>
          <w:p w14:paraId="7465E37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29.1</w:t>
            </w:r>
          </w:p>
        </w:tc>
        <w:tc>
          <w:tcPr>
            <w:tcW w:w="675" w:type="dxa"/>
            <w:vAlign w:val="bottom"/>
          </w:tcPr>
          <w:p w14:paraId="03D3EE7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-10.1</w:t>
            </w:r>
          </w:p>
        </w:tc>
        <w:tc>
          <w:tcPr>
            <w:tcW w:w="3222" w:type="dxa"/>
            <w:vAlign w:val="bottom"/>
          </w:tcPr>
          <w:p w14:paraId="7470723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719" w:type="dxa"/>
            <w:vAlign w:val="bottom"/>
          </w:tcPr>
          <w:p w14:paraId="18DBB00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-11.7</w:t>
            </w:r>
          </w:p>
        </w:tc>
        <w:tc>
          <w:tcPr>
            <w:tcW w:w="719" w:type="dxa"/>
            <w:vAlign w:val="bottom"/>
          </w:tcPr>
          <w:p w14:paraId="3EFBFD6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721" w:type="dxa"/>
            <w:vAlign w:val="bottom"/>
          </w:tcPr>
          <w:p w14:paraId="6434B5C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783" w:type="dxa"/>
            <w:vAlign w:val="bottom"/>
          </w:tcPr>
          <w:p w14:paraId="552F567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1416" w:type="dxa"/>
            <w:vAlign w:val="bottom"/>
          </w:tcPr>
          <w:p w14:paraId="1414B04E" w14:textId="6B54C1C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0.053±0.244</w:t>
            </w:r>
          </w:p>
        </w:tc>
        <w:tc>
          <w:tcPr>
            <w:tcW w:w="1434" w:type="dxa"/>
            <w:vAlign w:val="bottom"/>
          </w:tcPr>
          <w:p w14:paraId="78BC6617" w14:textId="2D9AFC3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-0.099±0.222</w:t>
            </w:r>
          </w:p>
        </w:tc>
      </w:tr>
      <w:tr w:rsidR="003D2535" w:rsidRPr="00F1345B" w14:paraId="04CA2694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5EDFD8A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L-pars Orbitalis</w:t>
            </w:r>
          </w:p>
        </w:tc>
        <w:tc>
          <w:tcPr>
            <w:tcW w:w="689" w:type="dxa"/>
            <w:vAlign w:val="bottom"/>
          </w:tcPr>
          <w:p w14:paraId="4C878FF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-46.0</w:t>
            </w:r>
          </w:p>
        </w:tc>
        <w:tc>
          <w:tcPr>
            <w:tcW w:w="689" w:type="dxa"/>
            <w:vAlign w:val="bottom"/>
          </w:tcPr>
          <w:p w14:paraId="07AA653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28.2</w:t>
            </w:r>
          </w:p>
        </w:tc>
        <w:tc>
          <w:tcPr>
            <w:tcW w:w="675" w:type="dxa"/>
            <w:vAlign w:val="bottom"/>
          </w:tcPr>
          <w:p w14:paraId="2EF91C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-7.1</w:t>
            </w:r>
          </w:p>
        </w:tc>
        <w:tc>
          <w:tcPr>
            <w:tcW w:w="3222" w:type="dxa"/>
            <w:vAlign w:val="bottom"/>
          </w:tcPr>
          <w:p w14:paraId="25B55C3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L-visual association cortex</w:t>
            </w:r>
          </w:p>
        </w:tc>
        <w:tc>
          <w:tcPr>
            <w:tcW w:w="719" w:type="dxa"/>
            <w:vAlign w:val="bottom"/>
          </w:tcPr>
          <w:p w14:paraId="399E6BE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-41.3</w:t>
            </w:r>
          </w:p>
        </w:tc>
        <w:tc>
          <w:tcPr>
            <w:tcW w:w="719" w:type="dxa"/>
            <w:vAlign w:val="bottom"/>
          </w:tcPr>
          <w:p w14:paraId="0D9DC42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-75.4</w:t>
            </w:r>
          </w:p>
        </w:tc>
        <w:tc>
          <w:tcPr>
            <w:tcW w:w="721" w:type="dxa"/>
            <w:vAlign w:val="bottom"/>
          </w:tcPr>
          <w:p w14:paraId="7879BF3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22.8</w:t>
            </w:r>
          </w:p>
        </w:tc>
        <w:tc>
          <w:tcPr>
            <w:tcW w:w="783" w:type="dxa"/>
            <w:vAlign w:val="bottom"/>
          </w:tcPr>
          <w:p w14:paraId="71AA692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94</w:t>
            </w:r>
          </w:p>
        </w:tc>
        <w:tc>
          <w:tcPr>
            <w:tcW w:w="1416" w:type="dxa"/>
            <w:vAlign w:val="bottom"/>
          </w:tcPr>
          <w:p w14:paraId="31916094" w14:textId="2DCB56E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0.097±0.281</w:t>
            </w:r>
          </w:p>
        </w:tc>
        <w:tc>
          <w:tcPr>
            <w:tcW w:w="1434" w:type="dxa"/>
            <w:vAlign w:val="bottom"/>
          </w:tcPr>
          <w:p w14:paraId="3132CC08" w14:textId="6CD18BD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-0.089±0.385</w:t>
            </w:r>
          </w:p>
        </w:tc>
      </w:tr>
      <w:tr w:rsidR="003D2535" w:rsidRPr="00F1345B" w14:paraId="0C28A36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5A369CCF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7C2A8F0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47.8</w:t>
            </w:r>
          </w:p>
        </w:tc>
        <w:tc>
          <w:tcPr>
            <w:tcW w:w="689" w:type="dxa"/>
            <w:vAlign w:val="bottom"/>
          </w:tcPr>
          <w:p w14:paraId="07BD297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-61.9</w:t>
            </w:r>
          </w:p>
        </w:tc>
        <w:tc>
          <w:tcPr>
            <w:tcW w:w="675" w:type="dxa"/>
            <w:vAlign w:val="bottom"/>
          </w:tcPr>
          <w:p w14:paraId="7EEC060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34.7</w:t>
            </w:r>
          </w:p>
        </w:tc>
        <w:tc>
          <w:tcPr>
            <w:tcW w:w="3222" w:type="dxa"/>
            <w:vAlign w:val="bottom"/>
          </w:tcPr>
          <w:p w14:paraId="3FAF3D6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719" w:type="dxa"/>
            <w:vAlign w:val="bottom"/>
          </w:tcPr>
          <w:p w14:paraId="40D3D87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-51.4</w:t>
            </w:r>
          </w:p>
        </w:tc>
        <w:tc>
          <w:tcPr>
            <w:tcW w:w="719" w:type="dxa"/>
            <w:vAlign w:val="bottom"/>
          </w:tcPr>
          <w:p w14:paraId="1A23EF4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-56.3</w:t>
            </w:r>
          </w:p>
        </w:tc>
        <w:tc>
          <w:tcPr>
            <w:tcW w:w="721" w:type="dxa"/>
            <w:vAlign w:val="bottom"/>
          </w:tcPr>
          <w:p w14:paraId="6F9E2F8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783" w:type="dxa"/>
            <w:vAlign w:val="bottom"/>
          </w:tcPr>
          <w:p w14:paraId="22935B7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416" w:type="dxa"/>
            <w:vAlign w:val="bottom"/>
          </w:tcPr>
          <w:p w14:paraId="0A28A7E5" w14:textId="3DEFCD7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0.067±0.249</w:t>
            </w:r>
          </w:p>
        </w:tc>
        <w:tc>
          <w:tcPr>
            <w:tcW w:w="1434" w:type="dxa"/>
            <w:vAlign w:val="bottom"/>
          </w:tcPr>
          <w:p w14:paraId="54BDB07E" w14:textId="33A9436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-0.085±0.269</w:t>
            </w:r>
          </w:p>
        </w:tc>
      </w:tr>
      <w:tr w:rsidR="003D2535" w:rsidRPr="00F1345B" w14:paraId="73A2DCF2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0E1045F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2157B42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8.2</w:t>
            </w:r>
          </w:p>
        </w:tc>
        <w:tc>
          <w:tcPr>
            <w:tcW w:w="689" w:type="dxa"/>
            <w:vAlign w:val="bottom"/>
          </w:tcPr>
          <w:p w14:paraId="3CA7C75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45.9</w:t>
            </w:r>
          </w:p>
        </w:tc>
        <w:tc>
          <w:tcPr>
            <w:tcW w:w="675" w:type="dxa"/>
            <w:vAlign w:val="bottom"/>
          </w:tcPr>
          <w:p w14:paraId="0B980A4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-1.7</w:t>
            </w:r>
          </w:p>
        </w:tc>
        <w:tc>
          <w:tcPr>
            <w:tcW w:w="3222" w:type="dxa"/>
            <w:vAlign w:val="bottom"/>
          </w:tcPr>
          <w:p w14:paraId="62CF61A4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719" w:type="dxa"/>
            <w:vAlign w:val="bottom"/>
          </w:tcPr>
          <w:p w14:paraId="48E1C99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719" w:type="dxa"/>
            <w:vAlign w:val="bottom"/>
          </w:tcPr>
          <w:p w14:paraId="18FF66B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48.1</w:t>
            </w:r>
          </w:p>
        </w:tc>
        <w:tc>
          <w:tcPr>
            <w:tcW w:w="721" w:type="dxa"/>
            <w:vAlign w:val="bottom"/>
          </w:tcPr>
          <w:p w14:paraId="19156C6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11.7</w:t>
            </w:r>
          </w:p>
        </w:tc>
        <w:tc>
          <w:tcPr>
            <w:tcW w:w="783" w:type="dxa"/>
            <w:vAlign w:val="bottom"/>
          </w:tcPr>
          <w:p w14:paraId="65EC7C0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416" w:type="dxa"/>
            <w:vAlign w:val="bottom"/>
          </w:tcPr>
          <w:p w14:paraId="3C5F768E" w14:textId="7F8B16E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0.025±0.288</w:t>
            </w:r>
          </w:p>
        </w:tc>
        <w:tc>
          <w:tcPr>
            <w:tcW w:w="1434" w:type="dxa"/>
            <w:vAlign w:val="bottom"/>
          </w:tcPr>
          <w:p w14:paraId="35540725" w14:textId="15FAE2B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-0.146±0.288</w:t>
            </w:r>
          </w:p>
        </w:tc>
      </w:tr>
      <w:tr w:rsidR="003D2535" w:rsidRPr="00F1345B" w14:paraId="7A6576D4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4A032D3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R-dorsal anterior cingulate cortex </w:t>
            </w:r>
          </w:p>
        </w:tc>
        <w:tc>
          <w:tcPr>
            <w:tcW w:w="689" w:type="dxa"/>
            <w:vAlign w:val="bottom"/>
          </w:tcPr>
          <w:p w14:paraId="76E9A59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7.8</w:t>
            </w:r>
          </w:p>
        </w:tc>
        <w:tc>
          <w:tcPr>
            <w:tcW w:w="689" w:type="dxa"/>
            <w:vAlign w:val="bottom"/>
          </w:tcPr>
          <w:p w14:paraId="7C8358B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34.7</w:t>
            </w:r>
          </w:p>
        </w:tc>
        <w:tc>
          <w:tcPr>
            <w:tcW w:w="675" w:type="dxa"/>
            <w:vAlign w:val="bottom"/>
          </w:tcPr>
          <w:p w14:paraId="55EE646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17.1</w:t>
            </w:r>
          </w:p>
        </w:tc>
        <w:tc>
          <w:tcPr>
            <w:tcW w:w="3222" w:type="dxa"/>
            <w:vAlign w:val="bottom"/>
          </w:tcPr>
          <w:p w14:paraId="358F999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L-fusiform</w:t>
            </w:r>
          </w:p>
        </w:tc>
        <w:tc>
          <w:tcPr>
            <w:tcW w:w="719" w:type="dxa"/>
            <w:vAlign w:val="bottom"/>
          </w:tcPr>
          <w:p w14:paraId="61050B1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-26.7</w:t>
            </w:r>
          </w:p>
        </w:tc>
        <w:tc>
          <w:tcPr>
            <w:tcW w:w="719" w:type="dxa"/>
            <w:vAlign w:val="bottom"/>
          </w:tcPr>
          <w:p w14:paraId="1986DF7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-42.7</w:t>
            </w:r>
          </w:p>
        </w:tc>
        <w:tc>
          <w:tcPr>
            <w:tcW w:w="721" w:type="dxa"/>
            <w:vAlign w:val="bottom"/>
          </w:tcPr>
          <w:p w14:paraId="663708C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-16.1</w:t>
            </w:r>
          </w:p>
        </w:tc>
        <w:tc>
          <w:tcPr>
            <w:tcW w:w="783" w:type="dxa"/>
            <w:vAlign w:val="bottom"/>
          </w:tcPr>
          <w:p w14:paraId="6859B25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416" w:type="dxa"/>
            <w:vAlign w:val="bottom"/>
          </w:tcPr>
          <w:p w14:paraId="541C3FFF" w14:textId="54D7E92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0.039±0.254</w:t>
            </w:r>
          </w:p>
        </w:tc>
        <w:tc>
          <w:tcPr>
            <w:tcW w:w="1434" w:type="dxa"/>
            <w:vAlign w:val="bottom"/>
          </w:tcPr>
          <w:p w14:paraId="5AD00BE7" w14:textId="7A19891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-0.119±0.306</w:t>
            </w:r>
          </w:p>
        </w:tc>
      </w:tr>
      <w:tr w:rsidR="003D2535" w:rsidRPr="00F1345B" w14:paraId="7012034B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218CA20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R-dorsal anterior cingulate cortex </w:t>
            </w:r>
          </w:p>
        </w:tc>
        <w:tc>
          <w:tcPr>
            <w:tcW w:w="689" w:type="dxa"/>
            <w:vAlign w:val="bottom"/>
          </w:tcPr>
          <w:p w14:paraId="2B306F2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7.8</w:t>
            </w:r>
          </w:p>
        </w:tc>
        <w:tc>
          <w:tcPr>
            <w:tcW w:w="689" w:type="dxa"/>
            <w:vAlign w:val="bottom"/>
          </w:tcPr>
          <w:p w14:paraId="7C254D7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34.7</w:t>
            </w:r>
          </w:p>
        </w:tc>
        <w:tc>
          <w:tcPr>
            <w:tcW w:w="675" w:type="dxa"/>
            <w:vAlign w:val="bottom"/>
          </w:tcPr>
          <w:p w14:paraId="3E19925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17.1</w:t>
            </w:r>
          </w:p>
        </w:tc>
        <w:tc>
          <w:tcPr>
            <w:tcW w:w="3222" w:type="dxa"/>
            <w:vAlign w:val="bottom"/>
          </w:tcPr>
          <w:p w14:paraId="760FF1C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</w:t>
            </w:r>
            <w:proofErr w:type="spellStart"/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retrolimbic</w:t>
            </w:r>
            <w:proofErr w:type="spellEnd"/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area</w:t>
            </w:r>
          </w:p>
        </w:tc>
        <w:tc>
          <w:tcPr>
            <w:tcW w:w="719" w:type="dxa"/>
            <w:vAlign w:val="bottom"/>
          </w:tcPr>
          <w:p w14:paraId="5CBBB89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-7.5</w:t>
            </w:r>
          </w:p>
        </w:tc>
        <w:tc>
          <w:tcPr>
            <w:tcW w:w="719" w:type="dxa"/>
            <w:vAlign w:val="bottom"/>
          </w:tcPr>
          <w:p w14:paraId="28A5230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721" w:type="dxa"/>
            <w:vAlign w:val="bottom"/>
          </w:tcPr>
          <w:p w14:paraId="623E1A9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13.3</w:t>
            </w:r>
          </w:p>
        </w:tc>
        <w:tc>
          <w:tcPr>
            <w:tcW w:w="783" w:type="dxa"/>
            <w:vAlign w:val="bottom"/>
          </w:tcPr>
          <w:p w14:paraId="038ED22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416" w:type="dxa"/>
            <w:vAlign w:val="bottom"/>
          </w:tcPr>
          <w:p w14:paraId="1921A81F" w14:textId="40AD091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0.044±0.273</w:t>
            </w:r>
          </w:p>
        </w:tc>
        <w:tc>
          <w:tcPr>
            <w:tcW w:w="1434" w:type="dxa"/>
            <w:vAlign w:val="bottom"/>
          </w:tcPr>
          <w:p w14:paraId="3B3B6156" w14:textId="49430AE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-0.116±0.285</w:t>
            </w:r>
          </w:p>
        </w:tc>
      </w:tr>
      <w:tr w:rsidR="003D2535" w:rsidRPr="00F1345B" w14:paraId="3EB1FD65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7E15596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141348F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42E3EE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3D50B0F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222" w:type="dxa"/>
            <w:vAlign w:val="bottom"/>
          </w:tcPr>
          <w:p w14:paraId="5BA2C608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R-parahippocampus</w:t>
            </w:r>
          </w:p>
        </w:tc>
        <w:tc>
          <w:tcPr>
            <w:tcW w:w="719" w:type="dxa"/>
            <w:vAlign w:val="bottom"/>
          </w:tcPr>
          <w:p w14:paraId="0E93FED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719" w:type="dxa"/>
            <w:vAlign w:val="bottom"/>
          </w:tcPr>
          <w:p w14:paraId="5EA55BF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-28.4</w:t>
            </w:r>
          </w:p>
        </w:tc>
        <w:tc>
          <w:tcPr>
            <w:tcW w:w="721" w:type="dxa"/>
            <w:vAlign w:val="bottom"/>
          </w:tcPr>
          <w:p w14:paraId="08C52FD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-13.7</w:t>
            </w:r>
          </w:p>
        </w:tc>
        <w:tc>
          <w:tcPr>
            <w:tcW w:w="783" w:type="dxa"/>
            <w:vAlign w:val="bottom"/>
          </w:tcPr>
          <w:p w14:paraId="0FC8947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416" w:type="dxa"/>
            <w:vAlign w:val="bottom"/>
          </w:tcPr>
          <w:p w14:paraId="1CF522EE" w14:textId="2C052AD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0.061±0.269</w:t>
            </w:r>
          </w:p>
        </w:tc>
        <w:tc>
          <w:tcPr>
            <w:tcW w:w="1434" w:type="dxa"/>
            <w:vAlign w:val="bottom"/>
          </w:tcPr>
          <w:p w14:paraId="0349BBB0" w14:textId="5D48359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-0.086±0.210</w:t>
            </w:r>
          </w:p>
        </w:tc>
      </w:tr>
      <w:tr w:rsidR="003D2535" w:rsidRPr="00F1345B" w14:paraId="3333E67E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4D52D6D9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lastRenderedPageBreak/>
              <w:t>R-dorsal lateral prefrontal cortex</w:t>
            </w:r>
          </w:p>
        </w:tc>
        <w:tc>
          <w:tcPr>
            <w:tcW w:w="689" w:type="dxa"/>
            <w:vAlign w:val="bottom"/>
          </w:tcPr>
          <w:p w14:paraId="7E09146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3D61926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63398BF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222" w:type="dxa"/>
            <w:vAlign w:val="bottom"/>
          </w:tcPr>
          <w:p w14:paraId="31BAB4A8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L-middle temporal gyrus</w:t>
            </w:r>
          </w:p>
        </w:tc>
        <w:tc>
          <w:tcPr>
            <w:tcW w:w="719" w:type="dxa"/>
            <w:vAlign w:val="bottom"/>
          </w:tcPr>
          <w:p w14:paraId="62B1608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-49.7</w:t>
            </w:r>
          </w:p>
        </w:tc>
        <w:tc>
          <w:tcPr>
            <w:tcW w:w="719" w:type="dxa"/>
            <w:vAlign w:val="bottom"/>
          </w:tcPr>
          <w:p w14:paraId="49D1108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6.4</w:t>
            </w:r>
          </w:p>
        </w:tc>
        <w:tc>
          <w:tcPr>
            <w:tcW w:w="721" w:type="dxa"/>
            <w:vAlign w:val="bottom"/>
          </w:tcPr>
          <w:p w14:paraId="7474040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-15.2</w:t>
            </w:r>
          </w:p>
        </w:tc>
        <w:tc>
          <w:tcPr>
            <w:tcW w:w="783" w:type="dxa"/>
            <w:vAlign w:val="bottom"/>
          </w:tcPr>
          <w:p w14:paraId="21CC4DF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16" w:type="dxa"/>
            <w:vAlign w:val="bottom"/>
          </w:tcPr>
          <w:p w14:paraId="35D82EFC" w14:textId="363BEAD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0.075±0.267</w:t>
            </w:r>
          </w:p>
        </w:tc>
        <w:tc>
          <w:tcPr>
            <w:tcW w:w="1434" w:type="dxa"/>
            <w:vAlign w:val="bottom"/>
          </w:tcPr>
          <w:p w14:paraId="418F581B" w14:textId="33AE35C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-0.074±0.250</w:t>
            </w:r>
          </w:p>
        </w:tc>
      </w:tr>
      <w:tr w:rsidR="003D2535" w:rsidRPr="00F1345B" w14:paraId="18CE7F3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691E2BB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457FF14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585937C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71BD52C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222" w:type="dxa"/>
            <w:vAlign w:val="bottom"/>
          </w:tcPr>
          <w:p w14:paraId="071CE6A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719" w:type="dxa"/>
            <w:vAlign w:val="bottom"/>
          </w:tcPr>
          <w:p w14:paraId="7AC91FA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719" w:type="dxa"/>
            <w:vAlign w:val="bottom"/>
          </w:tcPr>
          <w:p w14:paraId="10D14AF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721" w:type="dxa"/>
            <w:vAlign w:val="bottom"/>
          </w:tcPr>
          <w:p w14:paraId="4835261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783" w:type="dxa"/>
            <w:vAlign w:val="bottom"/>
          </w:tcPr>
          <w:p w14:paraId="3A041E9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16" w:type="dxa"/>
            <w:vAlign w:val="bottom"/>
          </w:tcPr>
          <w:p w14:paraId="4B15A06E" w14:textId="3D51885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0.043±0.251</w:t>
            </w:r>
          </w:p>
        </w:tc>
        <w:tc>
          <w:tcPr>
            <w:tcW w:w="1434" w:type="dxa"/>
            <w:vAlign w:val="bottom"/>
          </w:tcPr>
          <w:p w14:paraId="17B86A30" w14:textId="7BE8D0F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-0.109±0.327</w:t>
            </w:r>
          </w:p>
        </w:tc>
      </w:tr>
      <w:tr w:rsidR="003D2535" w:rsidRPr="00F1345B" w14:paraId="20CD658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44F246C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1D92212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0A0F8FD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120F0D4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222" w:type="dxa"/>
            <w:vAlign w:val="bottom"/>
          </w:tcPr>
          <w:p w14:paraId="667DC152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L-hippocampus</w:t>
            </w:r>
          </w:p>
        </w:tc>
        <w:tc>
          <w:tcPr>
            <w:tcW w:w="719" w:type="dxa"/>
            <w:vAlign w:val="bottom"/>
          </w:tcPr>
          <w:p w14:paraId="016E672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-21.5</w:t>
            </w:r>
          </w:p>
        </w:tc>
        <w:tc>
          <w:tcPr>
            <w:tcW w:w="719" w:type="dxa"/>
            <w:vAlign w:val="bottom"/>
          </w:tcPr>
          <w:p w14:paraId="0377AFB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721" w:type="dxa"/>
            <w:vAlign w:val="bottom"/>
          </w:tcPr>
          <w:p w14:paraId="219BC41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5.8</w:t>
            </w:r>
          </w:p>
        </w:tc>
        <w:tc>
          <w:tcPr>
            <w:tcW w:w="783" w:type="dxa"/>
            <w:vAlign w:val="bottom"/>
          </w:tcPr>
          <w:p w14:paraId="6FBE5A7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6" w:type="dxa"/>
            <w:vAlign w:val="bottom"/>
          </w:tcPr>
          <w:p w14:paraId="74A152F1" w14:textId="2DA57FA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0.047±0.256</w:t>
            </w:r>
          </w:p>
        </w:tc>
        <w:tc>
          <w:tcPr>
            <w:tcW w:w="1434" w:type="dxa"/>
            <w:vAlign w:val="bottom"/>
          </w:tcPr>
          <w:p w14:paraId="6BF7E9B3" w14:textId="411E0C8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-0.094±0.239</w:t>
            </w:r>
          </w:p>
        </w:tc>
      </w:tr>
      <w:tr w:rsidR="003D2535" w:rsidRPr="00F1345B" w14:paraId="7C73B2F7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02BBA18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732FF96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127FC3F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4A8D48D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222" w:type="dxa"/>
            <w:vAlign w:val="bottom"/>
          </w:tcPr>
          <w:p w14:paraId="292F90A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L-parahippocampus</w:t>
            </w:r>
          </w:p>
        </w:tc>
        <w:tc>
          <w:tcPr>
            <w:tcW w:w="719" w:type="dxa"/>
            <w:vAlign w:val="bottom"/>
          </w:tcPr>
          <w:p w14:paraId="20CE4EB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-20.7</w:t>
            </w:r>
          </w:p>
        </w:tc>
        <w:tc>
          <w:tcPr>
            <w:tcW w:w="719" w:type="dxa"/>
            <w:vAlign w:val="bottom"/>
          </w:tcPr>
          <w:p w14:paraId="25AF4EE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-30.8</w:t>
            </w:r>
          </w:p>
        </w:tc>
        <w:tc>
          <w:tcPr>
            <w:tcW w:w="721" w:type="dxa"/>
            <w:vAlign w:val="bottom"/>
          </w:tcPr>
          <w:p w14:paraId="5171B34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-11.1</w:t>
            </w:r>
          </w:p>
        </w:tc>
        <w:tc>
          <w:tcPr>
            <w:tcW w:w="783" w:type="dxa"/>
            <w:vAlign w:val="bottom"/>
          </w:tcPr>
          <w:p w14:paraId="11F784B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6" w:type="dxa"/>
            <w:vAlign w:val="bottom"/>
          </w:tcPr>
          <w:p w14:paraId="5FAAEC64" w14:textId="38D40E2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0.017±0.243</w:t>
            </w:r>
          </w:p>
        </w:tc>
        <w:tc>
          <w:tcPr>
            <w:tcW w:w="1434" w:type="dxa"/>
            <w:vAlign w:val="bottom"/>
          </w:tcPr>
          <w:p w14:paraId="3B3BB3F6" w14:textId="3A2FF05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-0.125±0.320</w:t>
            </w:r>
          </w:p>
        </w:tc>
      </w:tr>
      <w:tr w:rsidR="003D2535" w:rsidRPr="00F1345B" w14:paraId="281C2AE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7DA59C5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556AF9E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689" w:type="dxa"/>
            <w:vAlign w:val="bottom"/>
          </w:tcPr>
          <w:p w14:paraId="04015C4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30.7</w:t>
            </w:r>
          </w:p>
        </w:tc>
        <w:tc>
          <w:tcPr>
            <w:tcW w:w="675" w:type="dxa"/>
            <w:vAlign w:val="bottom"/>
          </w:tcPr>
          <w:p w14:paraId="433E997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3222" w:type="dxa"/>
            <w:vAlign w:val="bottom"/>
          </w:tcPr>
          <w:p w14:paraId="53932DF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719" w:type="dxa"/>
            <w:vAlign w:val="bottom"/>
          </w:tcPr>
          <w:p w14:paraId="5058647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719" w:type="dxa"/>
            <w:vAlign w:val="bottom"/>
          </w:tcPr>
          <w:p w14:paraId="6A12A7A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721" w:type="dxa"/>
            <w:vAlign w:val="bottom"/>
          </w:tcPr>
          <w:p w14:paraId="68B6B8F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783" w:type="dxa"/>
            <w:vAlign w:val="bottom"/>
          </w:tcPr>
          <w:p w14:paraId="44E39D6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6" w:type="dxa"/>
            <w:vAlign w:val="bottom"/>
          </w:tcPr>
          <w:p w14:paraId="6B1A2393" w14:textId="5C2340D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0.001±0.251</w:t>
            </w:r>
          </w:p>
        </w:tc>
        <w:tc>
          <w:tcPr>
            <w:tcW w:w="1434" w:type="dxa"/>
            <w:vAlign w:val="bottom"/>
          </w:tcPr>
          <w:p w14:paraId="64D3B037" w14:textId="4F7A999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-0.137±0.265</w:t>
            </w:r>
          </w:p>
        </w:tc>
      </w:tr>
      <w:tr w:rsidR="003D2535" w:rsidRPr="00F1345B" w14:paraId="00C981F8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5BA6186F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0E044F9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689" w:type="dxa"/>
            <w:vAlign w:val="bottom"/>
          </w:tcPr>
          <w:p w14:paraId="566E119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30.7</w:t>
            </w:r>
          </w:p>
        </w:tc>
        <w:tc>
          <w:tcPr>
            <w:tcW w:w="675" w:type="dxa"/>
            <w:vAlign w:val="bottom"/>
          </w:tcPr>
          <w:p w14:paraId="57A5E7D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3222" w:type="dxa"/>
            <w:vAlign w:val="bottom"/>
          </w:tcPr>
          <w:p w14:paraId="12BBBAA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719" w:type="dxa"/>
            <w:vAlign w:val="bottom"/>
          </w:tcPr>
          <w:p w14:paraId="46F3B40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719" w:type="dxa"/>
            <w:vAlign w:val="bottom"/>
          </w:tcPr>
          <w:p w14:paraId="0E4EBFA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-8.5</w:t>
            </w:r>
          </w:p>
        </w:tc>
        <w:tc>
          <w:tcPr>
            <w:tcW w:w="721" w:type="dxa"/>
            <w:vAlign w:val="bottom"/>
          </w:tcPr>
          <w:p w14:paraId="7E1AF8E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783" w:type="dxa"/>
            <w:vAlign w:val="bottom"/>
          </w:tcPr>
          <w:p w14:paraId="6BCAA4B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6" w:type="dxa"/>
            <w:vAlign w:val="bottom"/>
          </w:tcPr>
          <w:p w14:paraId="581D8CFE" w14:textId="2D6440B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0.039±0.257</w:t>
            </w:r>
          </w:p>
        </w:tc>
        <w:tc>
          <w:tcPr>
            <w:tcW w:w="1434" w:type="dxa"/>
            <w:vAlign w:val="bottom"/>
          </w:tcPr>
          <w:p w14:paraId="00B6D301" w14:textId="7A1402D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-0.103±0.292</w:t>
            </w:r>
          </w:p>
        </w:tc>
      </w:tr>
      <w:tr w:rsidR="003D2535" w:rsidRPr="00F1345B" w14:paraId="636E854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4D8BA7D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01B2B08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14.3</w:t>
            </w:r>
          </w:p>
        </w:tc>
        <w:tc>
          <w:tcPr>
            <w:tcW w:w="689" w:type="dxa"/>
            <w:vAlign w:val="bottom"/>
          </w:tcPr>
          <w:p w14:paraId="3F2B900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36.9</w:t>
            </w:r>
          </w:p>
        </w:tc>
        <w:tc>
          <w:tcPr>
            <w:tcW w:w="675" w:type="dxa"/>
            <w:vAlign w:val="bottom"/>
          </w:tcPr>
          <w:p w14:paraId="0541139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48.9</w:t>
            </w:r>
          </w:p>
        </w:tc>
        <w:tc>
          <w:tcPr>
            <w:tcW w:w="3222" w:type="dxa"/>
            <w:vAlign w:val="bottom"/>
          </w:tcPr>
          <w:p w14:paraId="2C9A724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719" w:type="dxa"/>
            <w:vAlign w:val="bottom"/>
          </w:tcPr>
          <w:p w14:paraId="3C1F24D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-27.3</w:t>
            </w:r>
          </w:p>
        </w:tc>
        <w:tc>
          <w:tcPr>
            <w:tcW w:w="719" w:type="dxa"/>
            <w:vAlign w:val="bottom"/>
          </w:tcPr>
          <w:p w14:paraId="11D579D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721" w:type="dxa"/>
            <w:vAlign w:val="bottom"/>
          </w:tcPr>
          <w:p w14:paraId="45B0F5B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783" w:type="dxa"/>
            <w:vAlign w:val="bottom"/>
          </w:tcPr>
          <w:p w14:paraId="30D0476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6" w:type="dxa"/>
            <w:vAlign w:val="bottom"/>
          </w:tcPr>
          <w:p w14:paraId="4150EC6D" w14:textId="6CBE328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0.013±0.281</w:t>
            </w:r>
          </w:p>
        </w:tc>
        <w:tc>
          <w:tcPr>
            <w:tcW w:w="1434" w:type="dxa"/>
            <w:vAlign w:val="bottom"/>
          </w:tcPr>
          <w:p w14:paraId="588AE48B" w14:textId="57A5038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-0.146±0.341</w:t>
            </w:r>
          </w:p>
        </w:tc>
      </w:tr>
      <w:tr w:rsidR="003D2535" w:rsidRPr="00F1345B" w14:paraId="02BB9407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21FB09DF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36B6822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689" w:type="dxa"/>
            <w:vAlign w:val="bottom"/>
          </w:tcPr>
          <w:p w14:paraId="12AB2F3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30.7</w:t>
            </w:r>
          </w:p>
        </w:tc>
        <w:tc>
          <w:tcPr>
            <w:tcW w:w="675" w:type="dxa"/>
            <w:vAlign w:val="bottom"/>
          </w:tcPr>
          <w:p w14:paraId="4C3E204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3222" w:type="dxa"/>
            <w:vAlign w:val="bottom"/>
          </w:tcPr>
          <w:p w14:paraId="0669F7F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L-middle temporal gyrus</w:t>
            </w:r>
          </w:p>
        </w:tc>
        <w:tc>
          <w:tcPr>
            <w:tcW w:w="719" w:type="dxa"/>
            <w:vAlign w:val="bottom"/>
          </w:tcPr>
          <w:p w14:paraId="2A5AE8A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-49.7</w:t>
            </w:r>
          </w:p>
        </w:tc>
        <w:tc>
          <w:tcPr>
            <w:tcW w:w="719" w:type="dxa"/>
            <w:vAlign w:val="bottom"/>
          </w:tcPr>
          <w:p w14:paraId="7C9CC07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6.4</w:t>
            </w:r>
          </w:p>
        </w:tc>
        <w:tc>
          <w:tcPr>
            <w:tcW w:w="721" w:type="dxa"/>
            <w:vAlign w:val="bottom"/>
          </w:tcPr>
          <w:p w14:paraId="24904EA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-15.2</w:t>
            </w:r>
          </w:p>
        </w:tc>
        <w:tc>
          <w:tcPr>
            <w:tcW w:w="783" w:type="dxa"/>
            <w:vAlign w:val="bottom"/>
          </w:tcPr>
          <w:p w14:paraId="4F252F5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6" w:type="dxa"/>
            <w:vAlign w:val="bottom"/>
          </w:tcPr>
          <w:p w14:paraId="6096B117" w14:textId="70859C4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0.021±0.293</w:t>
            </w:r>
          </w:p>
        </w:tc>
        <w:tc>
          <w:tcPr>
            <w:tcW w:w="1434" w:type="dxa"/>
            <w:vAlign w:val="bottom"/>
          </w:tcPr>
          <w:p w14:paraId="1014A2F0" w14:textId="50C90CC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-0.150±0.390</w:t>
            </w:r>
          </w:p>
        </w:tc>
      </w:tr>
      <w:tr w:rsidR="003D2535" w:rsidRPr="00F1345B" w14:paraId="1D8F899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712A84EA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073A03F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14.3</w:t>
            </w:r>
          </w:p>
        </w:tc>
        <w:tc>
          <w:tcPr>
            <w:tcW w:w="689" w:type="dxa"/>
            <w:vAlign w:val="bottom"/>
          </w:tcPr>
          <w:p w14:paraId="57B5F39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36.9</w:t>
            </w:r>
          </w:p>
        </w:tc>
        <w:tc>
          <w:tcPr>
            <w:tcW w:w="675" w:type="dxa"/>
            <w:vAlign w:val="bottom"/>
          </w:tcPr>
          <w:p w14:paraId="7A4DD24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48.9</w:t>
            </w:r>
          </w:p>
        </w:tc>
        <w:tc>
          <w:tcPr>
            <w:tcW w:w="3222" w:type="dxa"/>
            <w:vAlign w:val="bottom"/>
          </w:tcPr>
          <w:p w14:paraId="1689988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719" w:type="dxa"/>
            <w:vAlign w:val="bottom"/>
          </w:tcPr>
          <w:p w14:paraId="37AD7B0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-59.0</w:t>
            </w:r>
          </w:p>
        </w:tc>
        <w:tc>
          <w:tcPr>
            <w:tcW w:w="719" w:type="dxa"/>
            <w:vAlign w:val="bottom"/>
          </w:tcPr>
          <w:p w14:paraId="1555FC1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-30.0</w:t>
            </w:r>
          </w:p>
        </w:tc>
        <w:tc>
          <w:tcPr>
            <w:tcW w:w="721" w:type="dxa"/>
            <w:vAlign w:val="bottom"/>
          </w:tcPr>
          <w:p w14:paraId="1EB590F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783" w:type="dxa"/>
            <w:vAlign w:val="bottom"/>
          </w:tcPr>
          <w:p w14:paraId="368748E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6" w:type="dxa"/>
            <w:vAlign w:val="bottom"/>
          </w:tcPr>
          <w:p w14:paraId="7F053C81" w14:textId="4BFC4F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0.046±0.285</w:t>
            </w:r>
          </w:p>
        </w:tc>
        <w:tc>
          <w:tcPr>
            <w:tcW w:w="1434" w:type="dxa"/>
            <w:vAlign w:val="bottom"/>
          </w:tcPr>
          <w:p w14:paraId="06EF189A" w14:textId="298156E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-0.109±0.302</w:t>
            </w:r>
          </w:p>
        </w:tc>
      </w:tr>
      <w:tr w:rsidR="003D2535" w:rsidRPr="00F1345B" w14:paraId="5D19D4DC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269F125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3F8E95C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14.3</w:t>
            </w:r>
          </w:p>
        </w:tc>
        <w:tc>
          <w:tcPr>
            <w:tcW w:w="689" w:type="dxa"/>
            <w:vAlign w:val="bottom"/>
          </w:tcPr>
          <w:p w14:paraId="5C15B44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36.9</w:t>
            </w:r>
          </w:p>
        </w:tc>
        <w:tc>
          <w:tcPr>
            <w:tcW w:w="675" w:type="dxa"/>
            <w:vAlign w:val="bottom"/>
          </w:tcPr>
          <w:p w14:paraId="47B2340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48.9</w:t>
            </w:r>
          </w:p>
        </w:tc>
        <w:tc>
          <w:tcPr>
            <w:tcW w:w="3222" w:type="dxa"/>
            <w:vAlign w:val="bottom"/>
          </w:tcPr>
          <w:p w14:paraId="1A83C744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719" w:type="dxa"/>
            <w:vAlign w:val="bottom"/>
          </w:tcPr>
          <w:p w14:paraId="4C804EC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719" w:type="dxa"/>
            <w:vAlign w:val="bottom"/>
          </w:tcPr>
          <w:p w14:paraId="715BD2C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721" w:type="dxa"/>
            <w:vAlign w:val="bottom"/>
          </w:tcPr>
          <w:p w14:paraId="6AB31BD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783" w:type="dxa"/>
            <w:vAlign w:val="bottom"/>
          </w:tcPr>
          <w:p w14:paraId="74404D2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6" w:type="dxa"/>
            <w:vAlign w:val="bottom"/>
          </w:tcPr>
          <w:p w14:paraId="61DC3AD6" w14:textId="61EFD17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0.038±0.288</w:t>
            </w:r>
          </w:p>
        </w:tc>
        <w:tc>
          <w:tcPr>
            <w:tcW w:w="1434" w:type="dxa"/>
            <w:vAlign w:val="bottom"/>
          </w:tcPr>
          <w:p w14:paraId="58CA1F26" w14:textId="4844354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-0.115±0.282</w:t>
            </w:r>
          </w:p>
        </w:tc>
      </w:tr>
      <w:tr w:rsidR="003D2535" w:rsidRPr="00F1345B" w14:paraId="0FB8E533" w14:textId="77777777" w:rsidTr="003D253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4307F6E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2396F25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689" w:type="dxa"/>
            <w:vAlign w:val="bottom"/>
          </w:tcPr>
          <w:p w14:paraId="70DC2DA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30.7</w:t>
            </w:r>
          </w:p>
        </w:tc>
        <w:tc>
          <w:tcPr>
            <w:tcW w:w="675" w:type="dxa"/>
            <w:vAlign w:val="bottom"/>
          </w:tcPr>
          <w:p w14:paraId="49D03A0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3222" w:type="dxa"/>
            <w:vAlign w:val="bottom"/>
          </w:tcPr>
          <w:p w14:paraId="544F2124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719" w:type="dxa"/>
            <w:vAlign w:val="bottom"/>
          </w:tcPr>
          <w:p w14:paraId="7AB752E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719" w:type="dxa"/>
            <w:vAlign w:val="bottom"/>
          </w:tcPr>
          <w:p w14:paraId="65F4F05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721" w:type="dxa"/>
            <w:vAlign w:val="bottom"/>
          </w:tcPr>
          <w:p w14:paraId="00B513E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783" w:type="dxa"/>
            <w:vAlign w:val="bottom"/>
          </w:tcPr>
          <w:p w14:paraId="3DC90D4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6" w:type="dxa"/>
            <w:vAlign w:val="bottom"/>
          </w:tcPr>
          <w:p w14:paraId="651076BA" w14:textId="7BBD87B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0.001±0.256</w:t>
            </w:r>
          </w:p>
        </w:tc>
        <w:tc>
          <w:tcPr>
            <w:tcW w:w="1434" w:type="dxa"/>
            <w:vAlign w:val="bottom"/>
          </w:tcPr>
          <w:p w14:paraId="43A79982" w14:textId="310D436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-0.135±0.226</w:t>
            </w:r>
          </w:p>
        </w:tc>
      </w:tr>
      <w:tr w:rsidR="003D2535" w:rsidRPr="00F1345B" w14:paraId="0E2A0FEA" w14:textId="77777777" w:rsidTr="003D253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433D884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2AA0FE5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689" w:type="dxa"/>
            <w:vAlign w:val="bottom"/>
          </w:tcPr>
          <w:p w14:paraId="7D49B8C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30.7</w:t>
            </w:r>
          </w:p>
        </w:tc>
        <w:tc>
          <w:tcPr>
            <w:tcW w:w="675" w:type="dxa"/>
            <w:vAlign w:val="bottom"/>
          </w:tcPr>
          <w:p w14:paraId="10418E9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3222" w:type="dxa"/>
            <w:vAlign w:val="bottom"/>
          </w:tcPr>
          <w:p w14:paraId="3E0825F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L-parahippocampus</w:t>
            </w:r>
          </w:p>
        </w:tc>
        <w:tc>
          <w:tcPr>
            <w:tcW w:w="719" w:type="dxa"/>
            <w:vAlign w:val="bottom"/>
          </w:tcPr>
          <w:p w14:paraId="59A5A99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-20.7</w:t>
            </w:r>
          </w:p>
        </w:tc>
        <w:tc>
          <w:tcPr>
            <w:tcW w:w="719" w:type="dxa"/>
            <w:vAlign w:val="bottom"/>
          </w:tcPr>
          <w:p w14:paraId="43688B9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-30.8</w:t>
            </w:r>
          </w:p>
        </w:tc>
        <w:tc>
          <w:tcPr>
            <w:tcW w:w="721" w:type="dxa"/>
            <w:vAlign w:val="bottom"/>
          </w:tcPr>
          <w:p w14:paraId="1CBF98A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-11.1</w:t>
            </w:r>
          </w:p>
        </w:tc>
        <w:tc>
          <w:tcPr>
            <w:tcW w:w="783" w:type="dxa"/>
            <w:vAlign w:val="bottom"/>
          </w:tcPr>
          <w:p w14:paraId="7D507AC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6" w:type="dxa"/>
            <w:vAlign w:val="bottom"/>
          </w:tcPr>
          <w:p w14:paraId="13845B3A" w14:textId="64E006C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0.021±0.288</w:t>
            </w:r>
          </w:p>
        </w:tc>
        <w:tc>
          <w:tcPr>
            <w:tcW w:w="1434" w:type="dxa"/>
            <w:vAlign w:val="bottom"/>
          </w:tcPr>
          <w:p w14:paraId="57AC75A5" w14:textId="017024B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-0.131±0.260</w:t>
            </w:r>
          </w:p>
        </w:tc>
      </w:tr>
      <w:tr w:rsidR="003D2535" w:rsidRPr="00F1345B" w14:paraId="56AB84E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7EB136B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R-hippocampus</w:t>
            </w:r>
          </w:p>
        </w:tc>
        <w:tc>
          <w:tcPr>
            <w:tcW w:w="689" w:type="dxa"/>
            <w:vAlign w:val="bottom"/>
          </w:tcPr>
          <w:p w14:paraId="6F8DA30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28.8</w:t>
            </w:r>
          </w:p>
        </w:tc>
        <w:tc>
          <w:tcPr>
            <w:tcW w:w="689" w:type="dxa"/>
            <w:vAlign w:val="bottom"/>
          </w:tcPr>
          <w:p w14:paraId="27B3865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75" w:type="dxa"/>
            <w:vAlign w:val="bottom"/>
          </w:tcPr>
          <w:p w14:paraId="2D350F1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3222" w:type="dxa"/>
            <w:vAlign w:val="bottom"/>
          </w:tcPr>
          <w:p w14:paraId="678FF51C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719" w:type="dxa"/>
            <w:vAlign w:val="bottom"/>
          </w:tcPr>
          <w:p w14:paraId="18BB2FA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-59.0</w:t>
            </w:r>
          </w:p>
        </w:tc>
        <w:tc>
          <w:tcPr>
            <w:tcW w:w="719" w:type="dxa"/>
            <w:vAlign w:val="bottom"/>
          </w:tcPr>
          <w:p w14:paraId="601F020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-30.0</w:t>
            </w:r>
          </w:p>
        </w:tc>
        <w:tc>
          <w:tcPr>
            <w:tcW w:w="721" w:type="dxa"/>
            <w:vAlign w:val="bottom"/>
          </w:tcPr>
          <w:p w14:paraId="209D14B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783" w:type="dxa"/>
            <w:vAlign w:val="bottom"/>
          </w:tcPr>
          <w:p w14:paraId="4530925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6" w:type="dxa"/>
            <w:vAlign w:val="bottom"/>
          </w:tcPr>
          <w:p w14:paraId="736ACF9F" w14:textId="463DF51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0.048±0.317</w:t>
            </w:r>
          </w:p>
        </w:tc>
        <w:tc>
          <w:tcPr>
            <w:tcW w:w="1434" w:type="dxa"/>
            <w:vAlign w:val="bottom"/>
          </w:tcPr>
          <w:p w14:paraId="63ABF38E" w14:textId="51F1824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-0.115±0.333</w:t>
            </w:r>
          </w:p>
        </w:tc>
      </w:tr>
      <w:tr w:rsidR="003D2535" w:rsidRPr="00F1345B" w14:paraId="78154A5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0D163E2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R-orbitofrontal cortex</w:t>
            </w:r>
          </w:p>
        </w:tc>
        <w:tc>
          <w:tcPr>
            <w:tcW w:w="689" w:type="dxa"/>
            <w:vAlign w:val="bottom"/>
          </w:tcPr>
          <w:p w14:paraId="295A31E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13.9</w:t>
            </w:r>
          </w:p>
        </w:tc>
        <w:tc>
          <w:tcPr>
            <w:tcW w:w="689" w:type="dxa"/>
            <w:vAlign w:val="bottom"/>
          </w:tcPr>
          <w:p w14:paraId="04397AC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56.9</w:t>
            </w:r>
          </w:p>
        </w:tc>
        <w:tc>
          <w:tcPr>
            <w:tcW w:w="675" w:type="dxa"/>
            <w:vAlign w:val="bottom"/>
          </w:tcPr>
          <w:p w14:paraId="2C281AE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-16.6</w:t>
            </w:r>
          </w:p>
        </w:tc>
        <w:tc>
          <w:tcPr>
            <w:tcW w:w="3222" w:type="dxa"/>
            <w:vAlign w:val="bottom"/>
          </w:tcPr>
          <w:p w14:paraId="199CFE5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R-dorsal posterior cingulate cortex </w:t>
            </w:r>
          </w:p>
        </w:tc>
        <w:tc>
          <w:tcPr>
            <w:tcW w:w="719" w:type="dxa"/>
            <w:vAlign w:val="bottom"/>
          </w:tcPr>
          <w:p w14:paraId="36D7059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6.2</w:t>
            </w:r>
          </w:p>
        </w:tc>
        <w:tc>
          <w:tcPr>
            <w:tcW w:w="719" w:type="dxa"/>
            <w:vAlign w:val="bottom"/>
          </w:tcPr>
          <w:p w14:paraId="71FE102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-57.4</w:t>
            </w:r>
          </w:p>
        </w:tc>
        <w:tc>
          <w:tcPr>
            <w:tcW w:w="721" w:type="dxa"/>
            <w:vAlign w:val="bottom"/>
          </w:tcPr>
          <w:p w14:paraId="3ABD842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38.2</w:t>
            </w:r>
          </w:p>
        </w:tc>
        <w:tc>
          <w:tcPr>
            <w:tcW w:w="783" w:type="dxa"/>
            <w:vAlign w:val="bottom"/>
          </w:tcPr>
          <w:p w14:paraId="13838EA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6" w:type="dxa"/>
            <w:vAlign w:val="bottom"/>
          </w:tcPr>
          <w:p w14:paraId="390394C0" w14:textId="391F9ED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-0.010±0.274</w:t>
            </w:r>
          </w:p>
        </w:tc>
        <w:tc>
          <w:tcPr>
            <w:tcW w:w="1434" w:type="dxa"/>
            <w:vAlign w:val="bottom"/>
          </w:tcPr>
          <w:p w14:paraId="596E508E" w14:textId="0D1D1E5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-0.165±0.353</w:t>
            </w:r>
          </w:p>
        </w:tc>
      </w:tr>
      <w:tr w:rsidR="003D2535" w:rsidRPr="00F1345B" w14:paraId="1BF73A3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63D3293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R-parahippocampus</w:t>
            </w:r>
          </w:p>
        </w:tc>
        <w:tc>
          <w:tcPr>
            <w:tcW w:w="689" w:type="dxa"/>
            <w:vAlign w:val="bottom"/>
          </w:tcPr>
          <w:p w14:paraId="36E0921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689" w:type="dxa"/>
            <w:vAlign w:val="bottom"/>
          </w:tcPr>
          <w:p w14:paraId="60528E1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-28.4</w:t>
            </w:r>
          </w:p>
        </w:tc>
        <w:tc>
          <w:tcPr>
            <w:tcW w:w="675" w:type="dxa"/>
            <w:vAlign w:val="bottom"/>
          </w:tcPr>
          <w:p w14:paraId="5A23137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-13.7</w:t>
            </w:r>
          </w:p>
        </w:tc>
        <w:tc>
          <w:tcPr>
            <w:tcW w:w="3222" w:type="dxa"/>
            <w:vAlign w:val="bottom"/>
          </w:tcPr>
          <w:p w14:paraId="0EAE1AF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719" w:type="dxa"/>
            <w:vAlign w:val="bottom"/>
          </w:tcPr>
          <w:p w14:paraId="484D36B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-10.2</w:t>
            </w:r>
          </w:p>
        </w:tc>
        <w:tc>
          <w:tcPr>
            <w:tcW w:w="719" w:type="dxa"/>
            <w:vAlign w:val="bottom"/>
          </w:tcPr>
          <w:p w14:paraId="553810A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721" w:type="dxa"/>
            <w:vAlign w:val="bottom"/>
          </w:tcPr>
          <w:p w14:paraId="62E37CC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783" w:type="dxa"/>
            <w:vAlign w:val="bottom"/>
          </w:tcPr>
          <w:p w14:paraId="4C37D62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6" w:type="dxa"/>
            <w:vAlign w:val="bottom"/>
          </w:tcPr>
          <w:p w14:paraId="151EB464" w14:textId="31216B4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0.048±0.299</w:t>
            </w:r>
          </w:p>
        </w:tc>
        <w:tc>
          <w:tcPr>
            <w:tcW w:w="1434" w:type="dxa"/>
            <w:vAlign w:val="bottom"/>
          </w:tcPr>
          <w:p w14:paraId="55FB123B" w14:textId="6A1CAEA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-0.097±0.254</w:t>
            </w:r>
          </w:p>
        </w:tc>
      </w:tr>
      <w:tr w:rsidR="003D2535" w:rsidRPr="00F1345B" w14:paraId="6C17B4A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76817FE9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R-parahippocampus</w:t>
            </w:r>
          </w:p>
        </w:tc>
        <w:tc>
          <w:tcPr>
            <w:tcW w:w="689" w:type="dxa"/>
            <w:vAlign w:val="bottom"/>
          </w:tcPr>
          <w:p w14:paraId="6114FA5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689" w:type="dxa"/>
            <w:vAlign w:val="bottom"/>
          </w:tcPr>
          <w:p w14:paraId="7CD5B13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-28.4</w:t>
            </w:r>
          </w:p>
        </w:tc>
        <w:tc>
          <w:tcPr>
            <w:tcW w:w="675" w:type="dxa"/>
            <w:vAlign w:val="bottom"/>
          </w:tcPr>
          <w:p w14:paraId="2CFBF58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-13.7</w:t>
            </w:r>
          </w:p>
        </w:tc>
        <w:tc>
          <w:tcPr>
            <w:tcW w:w="3222" w:type="dxa"/>
            <w:vAlign w:val="bottom"/>
          </w:tcPr>
          <w:p w14:paraId="5907FE2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L-pars Orbitalis</w:t>
            </w:r>
          </w:p>
        </w:tc>
        <w:tc>
          <w:tcPr>
            <w:tcW w:w="719" w:type="dxa"/>
            <w:vAlign w:val="bottom"/>
          </w:tcPr>
          <w:p w14:paraId="22AE3FD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-46.0</w:t>
            </w:r>
          </w:p>
        </w:tc>
        <w:tc>
          <w:tcPr>
            <w:tcW w:w="719" w:type="dxa"/>
            <w:vAlign w:val="bottom"/>
          </w:tcPr>
          <w:p w14:paraId="11D4DA6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28.2</w:t>
            </w:r>
          </w:p>
        </w:tc>
        <w:tc>
          <w:tcPr>
            <w:tcW w:w="721" w:type="dxa"/>
            <w:vAlign w:val="bottom"/>
          </w:tcPr>
          <w:p w14:paraId="2DCA6D9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-7.1</w:t>
            </w:r>
          </w:p>
        </w:tc>
        <w:tc>
          <w:tcPr>
            <w:tcW w:w="783" w:type="dxa"/>
            <w:vAlign w:val="bottom"/>
          </w:tcPr>
          <w:p w14:paraId="49DB161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6" w:type="dxa"/>
            <w:vAlign w:val="bottom"/>
          </w:tcPr>
          <w:p w14:paraId="74EB6132" w14:textId="6964F0D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0.066±0.308</w:t>
            </w:r>
          </w:p>
        </w:tc>
        <w:tc>
          <w:tcPr>
            <w:tcW w:w="1434" w:type="dxa"/>
            <w:vAlign w:val="bottom"/>
          </w:tcPr>
          <w:p w14:paraId="04FCAA23" w14:textId="60776BF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-0.080±0.171</w:t>
            </w:r>
          </w:p>
        </w:tc>
      </w:tr>
      <w:tr w:rsidR="003D2535" w:rsidRPr="00F1345B" w14:paraId="1ECFD8B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6479CCB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89" w:type="dxa"/>
            <w:vAlign w:val="bottom"/>
          </w:tcPr>
          <w:p w14:paraId="2FAEAFB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689" w:type="dxa"/>
            <w:vAlign w:val="bottom"/>
          </w:tcPr>
          <w:p w14:paraId="5B96E9C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-8.5</w:t>
            </w:r>
          </w:p>
        </w:tc>
        <w:tc>
          <w:tcPr>
            <w:tcW w:w="675" w:type="dxa"/>
            <w:vAlign w:val="bottom"/>
          </w:tcPr>
          <w:p w14:paraId="47932DE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3222" w:type="dxa"/>
            <w:vAlign w:val="bottom"/>
          </w:tcPr>
          <w:p w14:paraId="745553C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719" w:type="dxa"/>
            <w:vAlign w:val="bottom"/>
          </w:tcPr>
          <w:p w14:paraId="087CF1F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-27.3</w:t>
            </w:r>
          </w:p>
        </w:tc>
        <w:tc>
          <w:tcPr>
            <w:tcW w:w="719" w:type="dxa"/>
            <w:vAlign w:val="bottom"/>
          </w:tcPr>
          <w:p w14:paraId="3C5B220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721" w:type="dxa"/>
            <w:vAlign w:val="bottom"/>
          </w:tcPr>
          <w:p w14:paraId="0F35B1E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783" w:type="dxa"/>
            <w:vAlign w:val="bottom"/>
          </w:tcPr>
          <w:p w14:paraId="19F69D5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6" w:type="dxa"/>
            <w:vAlign w:val="bottom"/>
          </w:tcPr>
          <w:p w14:paraId="24FF1C2D" w14:textId="607523F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0.093±0.353</w:t>
            </w:r>
          </w:p>
        </w:tc>
        <w:tc>
          <w:tcPr>
            <w:tcW w:w="1434" w:type="dxa"/>
            <w:vAlign w:val="bottom"/>
          </w:tcPr>
          <w:p w14:paraId="69E8B0B4" w14:textId="08F0A62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-0.077±0.500</w:t>
            </w:r>
          </w:p>
        </w:tc>
      </w:tr>
      <w:tr w:rsidR="003D2535" w:rsidRPr="00F1345B" w14:paraId="202C09F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26BA7AFE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5B0D1BD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89" w:type="dxa"/>
            <w:vAlign w:val="bottom"/>
          </w:tcPr>
          <w:p w14:paraId="20F10DF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75" w:type="dxa"/>
            <w:vAlign w:val="bottom"/>
          </w:tcPr>
          <w:p w14:paraId="5AB0E1C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3222" w:type="dxa"/>
            <w:vAlign w:val="bottom"/>
          </w:tcPr>
          <w:p w14:paraId="4ED208C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719" w:type="dxa"/>
            <w:vAlign w:val="bottom"/>
          </w:tcPr>
          <w:p w14:paraId="6AA7755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-27.3</w:t>
            </w:r>
          </w:p>
        </w:tc>
        <w:tc>
          <w:tcPr>
            <w:tcW w:w="719" w:type="dxa"/>
            <w:vAlign w:val="bottom"/>
          </w:tcPr>
          <w:p w14:paraId="354D432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721" w:type="dxa"/>
            <w:vAlign w:val="bottom"/>
          </w:tcPr>
          <w:p w14:paraId="7016F48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783" w:type="dxa"/>
            <w:vAlign w:val="bottom"/>
          </w:tcPr>
          <w:p w14:paraId="3BAEECE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6" w:type="dxa"/>
            <w:vAlign w:val="bottom"/>
          </w:tcPr>
          <w:p w14:paraId="40C427E0" w14:textId="1322D23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0.010±0.254</w:t>
            </w:r>
          </w:p>
        </w:tc>
        <w:tc>
          <w:tcPr>
            <w:tcW w:w="1434" w:type="dxa"/>
            <w:vAlign w:val="bottom"/>
          </w:tcPr>
          <w:p w14:paraId="403A85CE" w14:textId="39E7CD6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-0.119±0.237</w:t>
            </w:r>
          </w:p>
        </w:tc>
      </w:tr>
      <w:tr w:rsidR="003D2535" w:rsidRPr="00F1345B" w14:paraId="6A4FAF9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5487830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6DB9864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89" w:type="dxa"/>
            <w:vAlign w:val="bottom"/>
          </w:tcPr>
          <w:p w14:paraId="0160D4C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75" w:type="dxa"/>
            <w:vAlign w:val="bottom"/>
          </w:tcPr>
          <w:p w14:paraId="7AD02D6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3222" w:type="dxa"/>
            <w:vAlign w:val="bottom"/>
          </w:tcPr>
          <w:p w14:paraId="1F6B01CB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719" w:type="dxa"/>
            <w:vAlign w:val="bottom"/>
          </w:tcPr>
          <w:p w14:paraId="6730964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-27.3</w:t>
            </w:r>
          </w:p>
        </w:tc>
        <w:tc>
          <w:tcPr>
            <w:tcW w:w="719" w:type="dxa"/>
            <w:vAlign w:val="bottom"/>
          </w:tcPr>
          <w:p w14:paraId="4E02BB5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721" w:type="dxa"/>
            <w:vAlign w:val="bottom"/>
          </w:tcPr>
          <w:p w14:paraId="59DB1C9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783" w:type="dxa"/>
            <w:vAlign w:val="bottom"/>
          </w:tcPr>
          <w:p w14:paraId="45E4374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6" w:type="dxa"/>
            <w:vAlign w:val="bottom"/>
          </w:tcPr>
          <w:p w14:paraId="5F296CA4" w14:textId="0CC04D4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0.037±0.300</w:t>
            </w:r>
          </w:p>
        </w:tc>
        <w:tc>
          <w:tcPr>
            <w:tcW w:w="1434" w:type="dxa"/>
            <w:vAlign w:val="bottom"/>
          </w:tcPr>
          <w:p w14:paraId="5339C537" w14:textId="48605FC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-0.110±0.320</w:t>
            </w:r>
          </w:p>
        </w:tc>
      </w:tr>
      <w:tr w:rsidR="003D2535" w:rsidRPr="00F1345B" w14:paraId="4A2EA92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0E0F0653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71725DE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689" w:type="dxa"/>
            <w:vAlign w:val="bottom"/>
          </w:tcPr>
          <w:p w14:paraId="4B89C9F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-38.9</w:t>
            </w:r>
          </w:p>
        </w:tc>
        <w:tc>
          <w:tcPr>
            <w:tcW w:w="675" w:type="dxa"/>
            <w:vAlign w:val="bottom"/>
          </w:tcPr>
          <w:p w14:paraId="0015578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27.0</w:t>
            </w:r>
          </w:p>
        </w:tc>
        <w:tc>
          <w:tcPr>
            <w:tcW w:w="3222" w:type="dxa"/>
            <w:vAlign w:val="bottom"/>
          </w:tcPr>
          <w:p w14:paraId="4DCABCB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719" w:type="dxa"/>
            <w:vAlign w:val="bottom"/>
          </w:tcPr>
          <w:p w14:paraId="75B7866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719" w:type="dxa"/>
            <w:vAlign w:val="bottom"/>
          </w:tcPr>
          <w:p w14:paraId="1CAD4DC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48.1</w:t>
            </w:r>
          </w:p>
        </w:tc>
        <w:tc>
          <w:tcPr>
            <w:tcW w:w="721" w:type="dxa"/>
            <w:vAlign w:val="bottom"/>
          </w:tcPr>
          <w:p w14:paraId="3F8CC1A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11.7</w:t>
            </w:r>
          </w:p>
        </w:tc>
        <w:tc>
          <w:tcPr>
            <w:tcW w:w="783" w:type="dxa"/>
            <w:vAlign w:val="bottom"/>
          </w:tcPr>
          <w:p w14:paraId="15EDE3A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6" w:type="dxa"/>
            <w:vAlign w:val="bottom"/>
          </w:tcPr>
          <w:p w14:paraId="62438284" w14:textId="344617E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-0.001±0.311</w:t>
            </w:r>
          </w:p>
        </w:tc>
        <w:tc>
          <w:tcPr>
            <w:tcW w:w="1434" w:type="dxa"/>
            <w:vAlign w:val="bottom"/>
          </w:tcPr>
          <w:p w14:paraId="52F2DDAA" w14:textId="000EBF0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-0.161±0.285</w:t>
            </w:r>
          </w:p>
        </w:tc>
      </w:tr>
      <w:tr w:rsidR="003D2535" w:rsidRPr="00F1345B" w14:paraId="3C539F0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7B1D5586" w14:textId="5BBDD4FF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Positive</w:t>
            </w:r>
            <w:r w:rsidR="00E74576" w:rsidRPr="00F1345B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 edge set</w:t>
            </w:r>
          </w:p>
        </w:tc>
        <w:tc>
          <w:tcPr>
            <w:tcW w:w="689" w:type="dxa"/>
            <w:vAlign w:val="bottom"/>
          </w:tcPr>
          <w:p w14:paraId="2F66F3A3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14:paraId="1B9D74BB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vAlign w:val="bottom"/>
          </w:tcPr>
          <w:p w14:paraId="0293EC79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3222" w:type="dxa"/>
            <w:vAlign w:val="bottom"/>
          </w:tcPr>
          <w:p w14:paraId="7FE39CD1" w14:textId="77777777" w:rsidR="00AB3FD5" w:rsidRPr="00F1345B" w:rsidRDefault="00AB3FD5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  <w:vAlign w:val="bottom"/>
          </w:tcPr>
          <w:p w14:paraId="5A040D57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  <w:vAlign w:val="bottom"/>
          </w:tcPr>
          <w:p w14:paraId="6880A67C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21" w:type="dxa"/>
            <w:vAlign w:val="bottom"/>
          </w:tcPr>
          <w:p w14:paraId="2A7FC1C2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83" w:type="dxa"/>
            <w:vAlign w:val="bottom"/>
          </w:tcPr>
          <w:p w14:paraId="0238F9BC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bottom"/>
          </w:tcPr>
          <w:p w14:paraId="5ED154FF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vAlign w:val="bottom"/>
          </w:tcPr>
          <w:p w14:paraId="1FB6A138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3D2535" w:rsidRPr="00F1345B" w14:paraId="1214153C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6F07FC5F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L-pars Orbitalis</w:t>
            </w:r>
          </w:p>
        </w:tc>
        <w:tc>
          <w:tcPr>
            <w:tcW w:w="689" w:type="dxa"/>
            <w:vAlign w:val="bottom"/>
          </w:tcPr>
          <w:p w14:paraId="2069B0E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-46.0</w:t>
            </w:r>
          </w:p>
        </w:tc>
        <w:tc>
          <w:tcPr>
            <w:tcW w:w="689" w:type="dxa"/>
            <w:vAlign w:val="bottom"/>
          </w:tcPr>
          <w:p w14:paraId="11B3CF5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28.2</w:t>
            </w:r>
          </w:p>
        </w:tc>
        <w:tc>
          <w:tcPr>
            <w:tcW w:w="675" w:type="dxa"/>
            <w:vAlign w:val="bottom"/>
          </w:tcPr>
          <w:p w14:paraId="3A26963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-7.1</w:t>
            </w:r>
          </w:p>
        </w:tc>
        <w:tc>
          <w:tcPr>
            <w:tcW w:w="3222" w:type="dxa"/>
            <w:vAlign w:val="bottom"/>
          </w:tcPr>
          <w:p w14:paraId="755CE895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L-dorsal anterior cingulate cortex </w:t>
            </w:r>
          </w:p>
        </w:tc>
        <w:tc>
          <w:tcPr>
            <w:tcW w:w="719" w:type="dxa"/>
            <w:vAlign w:val="bottom"/>
          </w:tcPr>
          <w:p w14:paraId="085395F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719" w:type="dxa"/>
            <w:vAlign w:val="bottom"/>
          </w:tcPr>
          <w:p w14:paraId="09ACE5B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721" w:type="dxa"/>
            <w:vAlign w:val="bottom"/>
          </w:tcPr>
          <w:p w14:paraId="48F4A3A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26.3</w:t>
            </w:r>
          </w:p>
        </w:tc>
        <w:tc>
          <w:tcPr>
            <w:tcW w:w="783" w:type="dxa"/>
            <w:vAlign w:val="bottom"/>
          </w:tcPr>
          <w:p w14:paraId="6C36E3C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416" w:type="dxa"/>
            <w:vAlign w:val="bottom"/>
          </w:tcPr>
          <w:p w14:paraId="10CE4123" w14:textId="50C30A1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0.014±0.240</w:t>
            </w:r>
          </w:p>
        </w:tc>
        <w:tc>
          <w:tcPr>
            <w:tcW w:w="1434" w:type="dxa"/>
            <w:vAlign w:val="bottom"/>
          </w:tcPr>
          <w:p w14:paraId="53A59363" w14:textId="6566138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0.188±0.281</w:t>
            </w:r>
          </w:p>
        </w:tc>
      </w:tr>
      <w:tr w:rsidR="003D2535" w:rsidRPr="00F1345B" w14:paraId="327E372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277F513A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R-orbitofrontal cortex</w:t>
            </w:r>
          </w:p>
        </w:tc>
        <w:tc>
          <w:tcPr>
            <w:tcW w:w="689" w:type="dxa"/>
            <w:vAlign w:val="bottom"/>
          </w:tcPr>
          <w:p w14:paraId="5A5BDAE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13.9</w:t>
            </w:r>
          </w:p>
        </w:tc>
        <w:tc>
          <w:tcPr>
            <w:tcW w:w="689" w:type="dxa"/>
            <w:vAlign w:val="bottom"/>
          </w:tcPr>
          <w:p w14:paraId="10EA095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56.9</w:t>
            </w:r>
          </w:p>
        </w:tc>
        <w:tc>
          <w:tcPr>
            <w:tcW w:w="675" w:type="dxa"/>
            <w:vAlign w:val="bottom"/>
          </w:tcPr>
          <w:p w14:paraId="7D76242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-16.6</w:t>
            </w:r>
          </w:p>
        </w:tc>
        <w:tc>
          <w:tcPr>
            <w:tcW w:w="3222" w:type="dxa"/>
            <w:vAlign w:val="bottom"/>
          </w:tcPr>
          <w:p w14:paraId="3854DCA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L-pars Orbitalis</w:t>
            </w:r>
          </w:p>
        </w:tc>
        <w:tc>
          <w:tcPr>
            <w:tcW w:w="719" w:type="dxa"/>
            <w:vAlign w:val="bottom"/>
          </w:tcPr>
          <w:p w14:paraId="2AA2DF3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-46.0</w:t>
            </w:r>
          </w:p>
        </w:tc>
        <w:tc>
          <w:tcPr>
            <w:tcW w:w="719" w:type="dxa"/>
            <w:vAlign w:val="bottom"/>
          </w:tcPr>
          <w:p w14:paraId="45594EC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28.2</w:t>
            </w:r>
          </w:p>
        </w:tc>
        <w:tc>
          <w:tcPr>
            <w:tcW w:w="721" w:type="dxa"/>
            <w:vAlign w:val="bottom"/>
          </w:tcPr>
          <w:p w14:paraId="0E307C1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-7.1</w:t>
            </w:r>
          </w:p>
        </w:tc>
        <w:tc>
          <w:tcPr>
            <w:tcW w:w="783" w:type="dxa"/>
            <w:vAlign w:val="bottom"/>
          </w:tcPr>
          <w:p w14:paraId="7516517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416" w:type="dxa"/>
            <w:vAlign w:val="bottom"/>
          </w:tcPr>
          <w:p w14:paraId="7440B991" w14:textId="18090CD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-0.062±0.279</w:t>
            </w:r>
          </w:p>
        </w:tc>
        <w:tc>
          <w:tcPr>
            <w:tcW w:w="1434" w:type="dxa"/>
            <w:vAlign w:val="bottom"/>
          </w:tcPr>
          <w:p w14:paraId="721BE071" w14:textId="2E3EA7A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0.136±0.388</w:t>
            </w:r>
          </w:p>
        </w:tc>
      </w:tr>
      <w:tr w:rsidR="003D2535" w:rsidRPr="00F1345B" w14:paraId="770D1A62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2F15AC0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89" w:type="dxa"/>
            <w:vAlign w:val="bottom"/>
          </w:tcPr>
          <w:p w14:paraId="6D7472F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61.9</w:t>
            </w:r>
          </w:p>
        </w:tc>
        <w:tc>
          <w:tcPr>
            <w:tcW w:w="689" w:type="dxa"/>
            <w:vAlign w:val="bottom"/>
          </w:tcPr>
          <w:p w14:paraId="276C187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-23.8</w:t>
            </w:r>
          </w:p>
        </w:tc>
        <w:tc>
          <w:tcPr>
            <w:tcW w:w="675" w:type="dxa"/>
            <w:vAlign w:val="bottom"/>
          </w:tcPr>
          <w:p w14:paraId="78F3953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-2.8</w:t>
            </w:r>
          </w:p>
        </w:tc>
        <w:tc>
          <w:tcPr>
            <w:tcW w:w="3222" w:type="dxa"/>
            <w:vAlign w:val="bottom"/>
          </w:tcPr>
          <w:p w14:paraId="33B09F8C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719" w:type="dxa"/>
            <w:vAlign w:val="bottom"/>
          </w:tcPr>
          <w:p w14:paraId="19E590C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-34.7</w:t>
            </w:r>
          </w:p>
        </w:tc>
        <w:tc>
          <w:tcPr>
            <w:tcW w:w="719" w:type="dxa"/>
            <w:vAlign w:val="bottom"/>
          </w:tcPr>
          <w:p w14:paraId="16F10B9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18.6</w:t>
            </w:r>
          </w:p>
        </w:tc>
        <w:tc>
          <w:tcPr>
            <w:tcW w:w="721" w:type="dxa"/>
            <w:vAlign w:val="bottom"/>
          </w:tcPr>
          <w:p w14:paraId="3856C17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-32.2</w:t>
            </w:r>
          </w:p>
        </w:tc>
        <w:tc>
          <w:tcPr>
            <w:tcW w:w="783" w:type="dxa"/>
            <w:vAlign w:val="bottom"/>
          </w:tcPr>
          <w:p w14:paraId="7349377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416" w:type="dxa"/>
            <w:vAlign w:val="bottom"/>
          </w:tcPr>
          <w:p w14:paraId="5AE0C6E3" w14:textId="34B20B0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-0.029±0.288</w:t>
            </w:r>
          </w:p>
        </w:tc>
        <w:tc>
          <w:tcPr>
            <w:tcW w:w="1434" w:type="dxa"/>
            <w:vAlign w:val="bottom"/>
          </w:tcPr>
          <w:p w14:paraId="7C3ACE66" w14:textId="2D5D09B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0.139±0.244</w:t>
            </w:r>
          </w:p>
        </w:tc>
      </w:tr>
      <w:tr w:rsidR="003D2535" w:rsidRPr="00F1345B" w14:paraId="1A4CCE77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4CBA213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689" w:type="dxa"/>
            <w:vAlign w:val="bottom"/>
          </w:tcPr>
          <w:p w14:paraId="1B98AE9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21.2</w:t>
            </w:r>
          </w:p>
        </w:tc>
        <w:tc>
          <w:tcPr>
            <w:tcW w:w="689" w:type="dxa"/>
            <w:vAlign w:val="bottom"/>
          </w:tcPr>
          <w:p w14:paraId="4B6FBE5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-36.4</w:t>
            </w:r>
          </w:p>
        </w:tc>
        <w:tc>
          <w:tcPr>
            <w:tcW w:w="675" w:type="dxa"/>
            <w:vAlign w:val="bottom"/>
          </w:tcPr>
          <w:p w14:paraId="18E6BC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3222" w:type="dxa"/>
            <w:vAlign w:val="bottom"/>
          </w:tcPr>
          <w:p w14:paraId="66E95F2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719" w:type="dxa"/>
            <w:vAlign w:val="bottom"/>
          </w:tcPr>
          <w:p w14:paraId="21F348D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-34.7</w:t>
            </w:r>
          </w:p>
        </w:tc>
        <w:tc>
          <w:tcPr>
            <w:tcW w:w="719" w:type="dxa"/>
            <w:vAlign w:val="bottom"/>
          </w:tcPr>
          <w:p w14:paraId="0D3DF7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18.6</w:t>
            </w:r>
          </w:p>
        </w:tc>
        <w:tc>
          <w:tcPr>
            <w:tcW w:w="721" w:type="dxa"/>
            <w:vAlign w:val="bottom"/>
          </w:tcPr>
          <w:p w14:paraId="1D3ADE1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-32.2</w:t>
            </w:r>
          </w:p>
        </w:tc>
        <w:tc>
          <w:tcPr>
            <w:tcW w:w="783" w:type="dxa"/>
            <w:vAlign w:val="bottom"/>
          </w:tcPr>
          <w:p w14:paraId="7666558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6" w:type="dxa"/>
            <w:vAlign w:val="bottom"/>
          </w:tcPr>
          <w:p w14:paraId="4EEBA841" w14:textId="6549AD7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-0.020±0.251</w:t>
            </w:r>
          </w:p>
        </w:tc>
        <w:tc>
          <w:tcPr>
            <w:tcW w:w="1434" w:type="dxa"/>
            <w:vAlign w:val="bottom"/>
          </w:tcPr>
          <w:p w14:paraId="41A2B6D5" w14:textId="5690396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0.130±0.297</w:t>
            </w:r>
          </w:p>
        </w:tc>
      </w:tr>
      <w:tr w:rsidR="003D2535" w:rsidRPr="00F1345B" w14:paraId="4E0F014A" w14:textId="77777777" w:rsidTr="003D253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bottom"/>
          </w:tcPr>
          <w:p w14:paraId="0F9970D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lastRenderedPageBreak/>
              <w:t>R-visual association cortex</w:t>
            </w:r>
          </w:p>
        </w:tc>
        <w:tc>
          <w:tcPr>
            <w:tcW w:w="689" w:type="dxa"/>
            <w:vAlign w:val="bottom"/>
          </w:tcPr>
          <w:p w14:paraId="0C8AB82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14.8</w:t>
            </w:r>
          </w:p>
        </w:tc>
        <w:tc>
          <w:tcPr>
            <w:tcW w:w="689" w:type="dxa"/>
            <w:vAlign w:val="bottom"/>
          </w:tcPr>
          <w:p w14:paraId="40C6A38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-68.4</w:t>
            </w:r>
          </w:p>
        </w:tc>
        <w:tc>
          <w:tcPr>
            <w:tcW w:w="675" w:type="dxa"/>
            <w:vAlign w:val="bottom"/>
          </w:tcPr>
          <w:p w14:paraId="1F7C4E3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34.9</w:t>
            </w:r>
          </w:p>
        </w:tc>
        <w:tc>
          <w:tcPr>
            <w:tcW w:w="3222" w:type="dxa"/>
            <w:vAlign w:val="bottom"/>
          </w:tcPr>
          <w:p w14:paraId="7ED10AC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R-parahippocampus</w:t>
            </w:r>
          </w:p>
        </w:tc>
        <w:tc>
          <w:tcPr>
            <w:tcW w:w="719" w:type="dxa"/>
            <w:vAlign w:val="bottom"/>
          </w:tcPr>
          <w:p w14:paraId="3496CDE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719" w:type="dxa"/>
            <w:vAlign w:val="bottom"/>
          </w:tcPr>
          <w:p w14:paraId="1866FD4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-28.4</w:t>
            </w:r>
          </w:p>
        </w:tc>
        <w:tc>
          <w:tcPr>
            <w:tcW w:w="721" w:type="dxa"/>
            <w:vAlign w:val="bottom"/>
          </w:tcPr>
          <w:p w14:paraId="421044A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-13.7</w:t>
            </w:r>
          </w:p>
        </w:tc>
        <w:tc>
          <w:tcPr>
            <w:tcW w:w="783" w:type="dxa"/>
            <w:vAlign w:val="bottom"/>
          </w:tcPr>
          <w:p w14:paraId="0526475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6" w:type="dxa"/>
            <w:vAlign w:val="bottom"/>
          </w:tcPr>
          <w:p w14:paraId="288B561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-0.019±0.252</w:t>
            </w:r>
          </w:p>
        </w:tc>
        <w:tc>
          <w:tcPr>
            <w:tcW w:w="1434" w:type="dxa"/>
            <w:vAlign w:val="bottom"/>
          </w:tcPr>
          <w:p w14:paraId="04731591" w14:textId="75F6B40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0.110±0.246</w:t>
            </w:r>
          </w:p>
        </w:tc>
      </w:tr>
    </w:tbl>
    <w:p w14:paraId="30B154C4" w14:textId="0E5352A7" w:rsidR="00AB3FD5" w:rsidRPr="00F1345B" w:rsidRDefault="0070501F" w:rsidP="0075237F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  <w:sectPr w:rsidR="00AB3FD5" w:rsidRPr="00F1345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F1345B">
        <w:rPr>
          <w:rFonts w:ascii="Times New Roman" w:hAnsi="Times New Roman"/>
          <w:sz w:val="21"/>
          <w:szCs w:val="21"/>
        </w:rPr>
        <w:t xml:space="preserve">R, right; L, left; </w:t>
      </w:r>
      <w:r w:rsidR="00E74576" w:rsidRPr="00F1345B">
        <w:rPr>
          <w:rFonts w:ascii="Times New Roman" w:hAnsi="Times New Roman"/>
          <w:sz w:val="21"/>
          <w:szCs w:val="21"/>
        </w:rPr>
        <w:t xml:space="preserve">Frequency, number of times that the edge appeared in the LOOCV iterations; </w:t>
      </w:r>
      <w:proofErr w:type="spellStart"/>
      <w:r w:rsidR="00E74576" w:rsidRPr="00F1345B">
        <w:rPr>
          <w:rFonts w:ascii="Times New Roman" w:hAnsi="Times New Roman"/>
          <w:sz w:val="21"/>
          <w:szCs w:val="21"/>
        </w:rPr>
        <w:t>ΔrsFC</w:t>
      </w:r>
      <w:proofErr w:type="spellEnd"/>
      <w:r w:rsidR="00E74576" w:rsidRPr="00F1345B">
        <w:rPr>
          <w:rFonts w:ascii="Times New Roman" w:hAnsi="Times New Roman"/>
          <w:sz w:val="21"/>
          <w:szCs w:val="21"/>
        </w:rPr>
        <w:t xml:space="preserve">, change in pre- and post-treatment resting state functional connectivity strength; </w:t>
      </w:r>
      <w:proofErr w:type="spellStart"/>
      <w:r w:rsidR="0035585E" w:rsidRPr="00F1345B">
        <w:rPr>
          <w:rFonts w:ascii="Times New Roman" w:hAnsi="Times New Roman"/>
          <w:sz w:val="21"/>
          <w:szCs w:val="21"/>
        </w:rPr>
        <w:t>nCPM</w:t>
      </w:r>
      <w:proofErr w:type="spellEnd"/>
      <w:r w:rsidR="0035585E" w:rsidRPr="00F1345B">
        <w:rPr>
          <w:rFonts w:ascii="Times New Roman" w:hAnsi="Times New Roman"/>
          <w:sz w:val="21"/>
          <w:szCs w:val="21"/>
        </w:rPr>
        <w:t xml:space="preserve">, network connectome-based predictive modeling; </w:t>
      </w:r>
      <w:r w:rsidR="00E74576" w:rsidRPr="00F1345B">
        <w:rPr>
          <w:rFonts w:ascii="Times New Roman" w:hAnsi="Times New Roman"/>
          <w:sz w:val="21"/>
          <w:szCs w:val="21"/>
        </w:rPr>
        <w:t>DMN, default mode network; MNI, Montreal Neurological Institute; SD, standard deviation.</w:t>
      </w:r>
    </w:p>
    <w:p w14:paraId="4EB71BB2" w14:textId="6724B495" w:rsidR="000C1B90" w:rsidRPr="00F1345B" w:rsidRDefault="0070501F" w:rsidP="0075237F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b/>
          <w:bCs/>
          <w:sz w:val="21"/>
          <w:szCs w:val="21"/>
        </w:rPr>
        <w:lastRenderedPageBreak/>
        <w:t xml:space="preserve">Supplementary Table </w:t>
      </w:r>
      <w:r w:rsidR="00370DD1" w:rsidRPr="00F1345B">
        <w:rPr>
          <w:rFonts w:ascii="Times New Roman" w:hAnsi="Times New Roman"/>
          <w:b/>
          <w:bCs/>
          <w:sz w:val="21"/>
          <w:szCs w:val="21"/>
        </w:rPr>
        <w:t>8</w:t>
      </w:r>
      <w:r w:rsidRPr="00F1345B">
        <w:rPr>
          <w:rFonts w:ascii="Times New Roman" w:hAnsi="Times New Roman"/>
          <w:sz w:val="21"/>
          <w:szCs w:val="21"/>
        </w:rPr>
        <w:t xml:space="preserve">. Model performance of </w:t>
      </w:r>
      <w:r w:rsidRPr="00F1345B">
        <w:rPr>
          <w:rFonts w:ascii="Times New Roman" w:eastAsia="DengXian" w:hAnsi="Times New Roman"/>
          <w:sz w:val="21"/>
          <w:szCs w:val="21"/>
        </w:rPr>
        <w:t xml:space="preserve">the </w:t>
      </w:r>
      <w:proofErr w:type="spellStart"/>
      <w:r w:rsidRPr="00F1345B">
        <w:rPr>
          <w:rFonts w:ascii="Times New Roman" w:eastAsia="DengXian" w:hAnsi="Times New Roman"/>
          <w:sz w:val="21"/>
          <w:szCs w:val="21"/>
        </w:rPr>
        <w:t>nCPM</w:t>
      </w:r>
      <w:proofErr w:type="spellEnd"/>
      <w:r w:rsidRPr="00F1345B">
        <w:rPr>
          <w:rFonts w:ascii="Times New Roman" w:eastAsia="DengXian" w:hAnsi="Times New Roman"/>
          <w:sz w:val="21"/>
          <w:szCs w:val="21"/>
        </w:rPr>
        <w:t xml:space="preserve"> </w:t>
      </w:r>
      <w:r w:rsidRPr="00F1345B">
        <w:rPr>
          <w:rFonts w:ascii="Times New Roman" w:eastAsia="DengXian" w:hAnsi="Times New Roman"/>
          <w:color w:val="000000"/>
          <w:sz w:val="21"/>
          <w:szCs w:val="21"/>
        </w:rPr>
        <w:t xml:space="preserve">for </w:t>
      </w:r>
      <w:r w:rsidRPr="00F1345B">
        <w:rPr>
          <w:rFonts w:ascii="Times New Roman" w:hAnsi="Times New Roman"/>
          <w:color w:val="000000" w:themeColor="text1"/>
          <w:sz w:val="21"/>
          <w:szCs w:val="21"/>
        </w:rPr>
        <w:t xml:space="preserve">classifying </w:t>
      </w:r>
      <w:r w:rsidRPr="00F1345B">
        <w:rPr>
          <w:rFonts w:ascii="Times New Roman" w:hAnsi="Times New Roman"/>
          <w:sz w:val="21"/>
          <w:szCs w:val="21"/>
        </w:rPr>
        <w:t>recurring MDD</w:t>
      </w:r>
      <w:r w:rsidR="006E32AF" w:rsidRPr="00F1345B">
        <w:rPr>
          <w:rFonts w:ascii="Times New Roman" w:hAnsi="Times New Roman"/>
          <w:sz w:val="21"/>
          <w:szCs w:val="21"/>
        </w:rPr>
        <w:t xml:space="preserve"> </w:t>
      </w:r>
      <w:r w:rsidR="00433FB0" w:rsidRPr="00F1345B">
        <w:rPr>
          <w:rFonts w:ascii="Times New Roman" w:hAnsi="Times New Roman"/>
          <w:sz w:val="21"/>
          <w:szCs w:val="21"/>
        </w:rPr>
        <w:t>and</w:t>
      </w:r>
      <w:r w:rsidR="006E32AF" w:rsidRPr="00F1345B">
        <w:rPr>
          <w:rFonts w:ascii="Times New Roman" w:hAnsi="Times New Roman"/>
          <w:sz w:val="21"/>
          <w:szCs w:val="21"/>
        </w:rPr>
        <w:t xml:space="preserve"> stable MDD </w:t>
      </w:r>
      <w:r w:rsidRPr="00F1345B">
        <w:rPr>
          <w:rFonts w:ascii="Times New Roman" w:hAnsi="Times New Roman"/>
          <w:sz w:val="21"/>
          <w:szCs w:val="21"/>
        </w:rPr>
        <w:t>under different edge selection thresholds</w:t>
      </w:r>
    </w:p>
    <w:tbl>
      <w:tblPr>
        <w:tblStyle w:val="PlainTable22"/>
        <w:tblW w:w="13075" w:type="dxa"/>
        <w:tblInd w:w="-142" w:type="dxa"/>
        <w:tblBorders>
          <w:top w:val="single" w:sz="4" w:space="0" w:color="7E7E7E"/>
          <w:bottom w:val="single" w:sz="4" w:space="0" w:color="7E7E7E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961"/>
        <w:gridCol w:w="960"/>
        <w:gridCol w:w="962"/>
        <w:gridCol w:w="1133"/>
        <w:gridCol w:w="796"/>
        <w:gridCol w:w="963"/>
        <w:gridCol w:w="962"/>
        <w:gridCol w:w="969"/>
        <w:gridCol w:w="963"/>
        <w:gridCol w:w="962"/>
        <w:gridCol w:w="963"/>
        <w:gridCol w:w="963"/>
        <w:gridCol w:w="15"/>
      </w:tblGrid>
      <w:tr w:rsidR="003D2535" w:rsidRPr="00F1345B" w14:paraId="7327DA51" w14:textId="77777777" w:rsidTr="001C6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vMerge w:val="restart"/>
            <w:tcBorders>
              <w:top w:val="single" w:sz="4" w:space="0" w:color="auto"/>
              <w:left w:val="nil"/>
              <w:bottom w:val="single" w:sz="4" w:space="0" w:color="7E7E7E"/>
              <w:right w:val="nil"/>
            </w:tcBorders>
          </w:tcPr>
          <w:p w14:paraId="1CA11229" w14:textId="77777777" w:rsidR="006C2EF4" w:rsidRPr="00F1345B" w:rsidRDefault="0070501F" w:rsidP="0075237F"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Networks</w:t>
            </w: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265AA" w14:textId="21940716" w:rsidR="006C2EF4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CPM performance</w:t>
            </w:r>
          </w:p>
          <w:p w14:paraId="1043227F" w14:textId="77777777" w:rsidR="006C2EF4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(</w:t>
            </w:r>
            <w:proofErr w:type="gramStart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edge</w:t>
            </w:r>
            <w:proofErr w:type="gramEnd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selection threshold P = 0.01)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F1FA6" w14:textId="77777777" w:rsidR="006C2EF4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CPM performance</w:t>
            </w:r>
          </w:p>
          <w:p w14:paraId="5FBE2860" w14:textId="77777777" w:rsidR="006C2EF4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(</w:t>
            </w:r>
            <w:proofErr w:type="gramStart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edge</w:t>
            </w:r>
            <w:proofErr w:type="gramEnd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selection threshold P = 0.05)</w:t>
            </w:r>
          </w:p>
        </w:tc>
        <w:tc>
          <w:tcPr>
            <w:tcW w:w="3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FDB7F" w14:textId="77777777" w:rsidR="006C2EF4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CPM performance</w:t>
            </w:r>
          </w:p>
          <w:p w14:paraId="6A344AD6" w14:textId="77777777" w:rsidR="006C2EF4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(</w:t>
            </w:r>
            <w:proofErr w:type="gramStart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edge</w:t>
            </w:r>
            <w:proofErr w:type="gramEnd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selection threshold P = 0.1)</w:t>
            </w:r>
          </w:p>
        </w:tc>
      </w:tr>
      <w:tr w:rsidR="00493C9A" w:rsidRPr="00F1345B" w14:paraId="2DD52D2B" w14:textId="77777777" w:rsidTr="001C6694">
        <w:trPr>
          <w:gridAfter w:val="1"/>
          <w:wAfter w:w="15" w:type="dxa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vMerge/>
            <w:tcBorders>
              <w:top w:val="single" w:sz="4" w:space="0" w:color="auto"/>
              <w:left w:val="nil"/>
              <w:bottom w:val="single" w:sz="4" w:space="0" w:color="7E7E7E"/>
              <w:right w:val="nil"/>
            </w:tcBorders>
            <w:vAlign w:val="center"/>
          </w:tcPr>
          <w:p w14:paraId="5AEF48D0" w14:textId="77777777" w:rsidR="00493C9A" w:rsidRPr="00F1345B" w:rsidRDefault="00493C9A" w:rsidP="00493C9A">
            <w:pPr>
              <w:spacing w:line="276" w:lineRule="auto"/>
              <w:jc w:val="center"/>
              <w:rPr>
                <w:rFonts w:ascii="Times New Roman" w:eastAsia="DengXian" w:hAnsi="Times New Roman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94947" w14:textId="77777777" w:rsidR="00493C9A" w:rsidRPr="00F1345B" w:rsidRDefault="00493C9A" w:rsidP="00493C9A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accuracy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CE9FB" w14:textId="18711250" w:rsidR="00493C9A" w:rsidRPr="00F1345B" w:rsidRDefault="00493C9A" w:rsidP="00493C9A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F1345B">
              <w:rPr>
                <w:rFonts w:ascii="Times New Roman" w:hAnsi="Times New Roman"/>
                <w:sz w:val="21"/>
                <w:szCs w:val="21"/>
              </w:rPr>
              <w:t>sensitivity</w:t>
            </w:r>
            <w:r w:rsidRPr="00F1345B">
              <w:rPr>
                <w:rFonts w:ascii="Times New Roman" w:hAnsi="Times New Roman"/>
                <w:sz w:val="21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91D13" w14:textId="39472F68" w:rsidR="00493C9A" w:rsidRPr="00F1345B" w:rsidRDefault="00493C9A" w:rsidP="00493C9A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F1345B">
              <w:rPr>
                <w:rFonts w:ascii="Times New Roman" w:hAnsi="Times New Roman"/>
                <w:sz w:val="21"/>
                <w:szCs w:val="21"/>
              </w:rPr>
              <w:t>specificity</w:t>
            </w:r>
            <w:r w:rsidRPr="00F1345B">
              <w:rPr>
                <w:rFonts w:ascii="Times New Roman" w:hAnsi="Times New Roman"/>
                <w:sz w:val="21"/>
                <w:szCs w:val="21"/>
                <w:vertAlign w:val="superscript"/>
              </w:rPr>
              <w:t>b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D220A" w14:textId="77777777" w:rsidR="00493C9A" w:rsidRPr="00F1345B" w:rsidRDefault="00493C9A" w:rsidP="00493C9A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t>P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FC60F" w14:textId="77777777" w:rsidR="00493C9A" w:rsidRPr="00F1345B" w:rsidRDefault="00493C9A" w:rsidP="00493C9A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accuracy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DDA8F" w14:textId="77777777" w:rsidR="00493C9A" w:rsidRPr="00F1345B" w:rsidRDefault="00493C9A" w:rsidP="00493C9A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sensitivity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660C4" w14:textId="77777777" w:rsidR="00493C9A" w:rsidRPr="00F1345B" w:rsidRDefault="00493C9A" w:rsidP="00493C9A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specificity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AF741" w14:textId="77777777" w:rsidR="00493C9A" w:rsidRPr="00F1345B" w:rsidRDefault="00493C9A" w:rsidP="00493C9A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t>P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C26FE" w14:textId="77777777" w:rsidR="00493C9A" w:rsidRPr="00F1345B" w:rsidRDefault="00493C9A" w:rsidP="00493C9A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accuracy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0C8D3" w14:textId="77777777" w:rsidR="00493C9A" w:rsidRPr="00F1345B" w:rsidRDefault="00493C9A" w:rsidP="00493C9A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sensitivity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50585" w14:textId="77777777" w:rsidR="00493C9A" w:rsidRPr="00F1345B" w:rsidRDefault="00493C9A" w:rsidP="00493C9A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specificity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18201" w14:textId="77777777" w:rsidR="00493C9A" w:rsidRPr="00F1345B" w:rsidRDefault="00493C9A" w:rsidP="00493C9A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t>P</w:t>
            </w:r>
          </w:p>
        </w:tc>
      </w:tr>
      <w:tr w:rsidR="003D2535" w:rsidRPr="00F1345B" w14:paraId="26E68994" w14:textId="77777777" w:rsidTr="001C6694">
        <w:trPr>
          <w:gridAfter w:val="1"/>
          <w:wAfter w:w="15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28510" w14:textId="7777777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SMN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27AABA" w14:textId="7A3014F4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44.1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CD7B55" w14:textId="31153F99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015CF3" w14:textId="7EACFBDD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75.0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578D7F" w14:textId="41D97893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DC3C51" w14:textId="6F819A0B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50.0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2E0F1" w14:textId="3C1D1E1B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21.4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7C5E83" w14:textId="077183A9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70.0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427CB8" w14:textId="7F492AB9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74A00" w14:textId="4FD75132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45.6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9ED3D1" w14:textId="0FAC82E3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7.1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30CF79" w14:textId="14774870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72.5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940090" w14:textId="322E2C55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  <w:tr w:rsidR="003D2535" w:rsidRPr="00F1345B" w14:paraId="7218E406" w14:textId="77777777" w:rsidTr="001C6694">
        <w:trPr>
          <w:gridAfter w:val="1"/>
          <w:wAfter w:w="15" w:type="dxa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538B094" w14:textId="7777777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CON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85A" w14:textId="0E15E9CF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1EE77" w14:textId="0894BE6A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626CC" w14:textId="01C7A3F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B123C" w14:textId="4216C7EE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7757E" w14:textId="5D656B69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58.8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3399E" w14:textId="3E13250B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629E1" w14:textId="11F74428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100.0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18184" w14:textId="1D6817B5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28AA3" w14:textId="7F2EEA14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51.5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D2EFC" w14:textId="640FADF6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053FC" w14:textId="145BA729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82.5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2E49A" w14:textId="7D7DF715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  <w:tr w:rsidR="003D2535" w:rsidRPr="00F1345B" w14:paraId="6BF86F44" w14:textId="77777777" w:rsidTr="001C6694">
        <w:trPr>
          <w:gridAfter w:val="1"/>
          <w:wAfter w:w="15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FF0B297" w14:textId="7777777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AUN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020CD" w14:textId="27652AB5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7190F" w14:textId="5C00A889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94450" w14:textId="7E3E746C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EB89C" w14:textId="1047C279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D02C8" w14:textId="09AB450F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58.8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586C" w14:textId="2E1F33D0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EFB1" w14:textId="4AB6EE5D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100.0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42594" w14:textId="3693F43B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27528" w14:textId="48AD5135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58.8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569EE" w14:textId="7E70620E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DA69A" w14:textId="0AA466D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100.0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D454D" w14:textId="78F243B9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  <w:tr w:rsidR="003D2535" w:rsidRPr="00F1345B" w14:paraId="11860928" w14:textId="77777777" w:rsidTr="001C6694">
        <w:trPr>
          <w:gridAfter w:val="1"/>
          <w:wAfter w:w="15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4D16ACE" w14:textId="7777777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DMN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B3847" w14:textId="4F98E585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AD4A9" w14:textId="0E9772DE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25.0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D1B34" w14:textId="23224F35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80.0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9827E" w14:textId="61374515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0.097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FE520" w14:textId="6E27115D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76.5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5F628" w14:textId="528F1C2B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60.7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14E59" w14:textId="791D068B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87.5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782CC" w14:textId="2AE92596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&lt; 0.001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1BD7B" w14:textId="1D9BAF88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75.0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EC46A" w14:textId="24714309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67.9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20135" w14:textId="4169FA4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80.0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51AE9" w14:textId="0EC94E1D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sz w:val="21"/>
                <w:szCs w:val="21"/>
              </w:rPr>
              <w:t>&lt; 0.001</w:t>
            </w:r>
          </w:p>
        </w:tc>
      </w:tr>
      <w:tr w:rsidR="003D2535" w:rsidRPr="00F1345B" w14:paraId="20AFD42B" w14:textId="77777777" w:rsidTr="001C6694">
        <w:trPr>
          <w:gridAfter w:val="1"/>
          <w:wAfter w:w="15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5E19F2F6" w14:textId="7777777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VN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AA062" w14:textId="657415B5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7A158" w14:textId="70F66BDA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50.0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5B3B0" w14:textId="30FF314F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65.0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B578F" w14:textId="0A84D72A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ABCBA" w14:textId="0049B8CB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54.4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6F2C1" w14:textId="4E0D8326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39.3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B9F06" w14:textId="31A2FC6F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65.0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0528B" w14:textId="228BEF18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0.406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B5C29" w14:textId="1BA51252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42.6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B7D8B" w14:textId="2CD9E821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25.0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BFF81" w14:textId="446F3A53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55.0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5F90B" w14:textId="547E6403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  <w:tr w:rsidR="003D2535" w:rsidRPr="00F1345B" w14:paraId="2A15CB8E" w14:textId="77777777" w:rsidTr="001C6694">
        <w:trPr>
          <w:gridAfter w:val="1"/>
          <w:wAfter w:w="15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46B3FCE" w14:textId="7777777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FPN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B6E91" w14:textId="2CCD8B95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D9B60" w14:textId="4D476A34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E7E86" w14:textId="7DA82D5D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30.0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8D3EA" w14:textId="55784929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68DCC" w14:textId="24F3DFA2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51.5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ACA7D" w14:textId="664576BB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17.9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6EF27" w14:textId="2A35160D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75.0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1B1E3" w14:textId="5C55BA6C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24215" w14:textId="52E68155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55.9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DF9B2" w14:textId="456E4ECE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28.6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0E1E2" w14:textId="1D58CB36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75.0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641C4" w14:textId="16CC3B95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0.167</w:t>
            </w:r>
          </w:p>
        </w:tc>
      </w:tr>
      <w:tr w:rsidR="003D2535" w:rsidRPr="00F1345B" w14:paraId="29D76DE5" w14:textId="77777777" w:rsidTr="001C6694">
        <w:trPr>
          <w:gridAfter w:val="1"/>
          <w:wAfter w:w="15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12EC7C7" w14:textId="7777777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SN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2D1D2" w14:textId="5CF3686D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8256D" w14:textId="149B6710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0B304" w14:textId="7266C4E0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09A4A" w14:textId="52D6568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BC9D9" w14:textId="50967DE9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55.9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B4FD1" w14:textId="3875638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21.4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1D16E" w14:textId="37F44B3A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80.0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C2DE5" w14:textId="617F1A6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98839" w14:textId="74F36DD0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51.5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BF156" w14:textId="62FB49EF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21.4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64908" w14:textId="6D630353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72.5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C9B1D" w14:textId="725426BB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  <w:tr w:rsidR="003D2535" w:rsidRPr="00F1345B" w14:paraId="47FFC918" w14:textId="77777777" w:rsidTr="001C6694">
        <w:trPr>
          <w:gridAfter w:val="1"/>
          <w:wAfter w:w="15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489FB32C" w14:textId="7777777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SCN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975AD" w14:textId="4E3F3190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44DC1" w14:textId="3803C0BB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7D223" w14:textId="072BBEFF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54735" w14:textId="3B4081D0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98277" w14:textId="64436770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41.2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ECA47" w14:textId="32A52629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14.2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2BE5C" w14:textId="4C3468B6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60.0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DD4F2" w14:textId="0CA56429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F15C4" w14:textId="6242C3B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35.3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2CF79" w14:textId="640CFB98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10.7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E5BE8" w14:textId="29A5DE4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52.5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88C01" w14:textId="3734E85B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  <w:tr w:rsidR="003D2535" w:rsidRPr="00F1345B" w14:paraId="3949B6D3" w14:textId="77777777" w:rsidTr="001C6694">
        <w:trPr>
          <w:gridAfter w:val="1"/>
          <w:wAfter w:w="15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AD2898B" w14:textId="7777777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VAN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35B95" w14:textId="5FCF56D5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D44E9" w14:textId="175ABBF3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97A0F" w14:textId="1C816676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C5C01" w14:textId="7E8D8F7F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261F0" w14:textId="4582E2ED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40A47" w14:textId="79C3FFA9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B3AAF" w14:textId="3803B7D8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0CD6" w14:textId="7154C0F5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44F9A" w14:textId="2848EF92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E82F7" w14:textId="686F6A4C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3042A" w14:textId="65D2ACA0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38F35" w14:textId="3F9F9903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3D2535" w:rsidRPr="00F1345B" w14:paraId="6302056F" w14:textId="77777777" w:rsidTr="001C6694">
        <w:trPr>
          <w:gridAfter w:val="1"/>
          <w:wAfter w:w="15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5BF79CEF" w14:textId="7777777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DAN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C6653" w14:textId="58BF0B8D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E4E67" w14:textId="73DB7A89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28D80" w14:textId="76C65784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B374C" w14:textId="68AA1501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5499B" w14:textId="4868A796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60.3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5A7D5" w14:textId="6C308DCC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32.1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47F33" w14:textId="6E189615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80.0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0CC26" w14:textId="57D6113A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4BB1F" w14:textId="546FDF34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63.2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B9511" w14:textId="4995BEC8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32.1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269F2" w14:textId="6C08626B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85.0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7284D" w14:textId="604EF635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0.188</w:t>
            </w:r>
          </w:p>
        </w:tc>
      </w:tr>
      <w:tr w:rsidR="003D2535" w:rsidRPr="00F1345B" w14:paraId="28FB031F" w14:textId="77777777" w:rsidTr="001C6694">
        <w:trPr>
          <w:gridAfter w:val="1"/>
          <w:wAfter w:w="15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5F977014" w14:textId="7777777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CBN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399AA" w14:textId="7F70C071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41.2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AE5E6" w14:textId="73AE82AC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28BE8" w14:textId="5DA87F69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65.0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E3DF0" w14:textId="6450FB3E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B075D" w14:textId="0DB544B6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41.2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5933" w14:textId="396A9A4C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14.2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8A7E8" w14:textId="3A36E243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60.0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E59D3" w14:textId="2D429E02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8FF19" w14:textId="7C08ADC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45.6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F16E8" w14:textId="2F8319FE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21.4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E9E4A" w14:textId="47CCE2EF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62.5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B7F30" w14:textId="75FB3D19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  <w:tr w:rsidR="003D2535" w:rsidRPr="00F1345B" w14:paraId="78D9C353" w14:textId="77777777" w:rsidTr="001C6694">
        <w:trPr>
          <w:gridAfter w:val="1"/>
          <w:wAfter w:w="15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375F5" w14:textId="7777777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Whole-brain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C10C99" w14:textId="0E2386A6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0D2631" w14:textId="5A63FC98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14.3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7F131F" w14:textId="0EDDC557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80.0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0D66B3" w14:textId="271C6C66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29C414" w14:textId="621F3B4C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57.4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54386A" w14:textId="2F21CEFF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28.6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050BCF" w14:textId="366B0D7F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77.5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A2BAC0" w14:textId="27A2312F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0.244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E31437" w14:textId="4C7D2115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51.4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8B7239" w14:textId="5E86D7B6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17.9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9D24A" w14:textId="1F036C1F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75.0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F55C10" w14:textId="79C9531F" w:rsidR="006C2EF4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</w:tbl>
    <w:p w14:paraId="0ACE195A" w14:textId="5AC3A47B" w:rsidR="001C6694" w:rsidRPr="00F1345B" w:rsidRDefault="001C6694" w:rsidP="0075237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F1345B">
        <w:rPr>
          <w:rFonts w:ascii="Times New Roman" w:hAnsi="Times New Roman"/>
          <w:sz w:val="21"/>
          <w:szCs w:val="21"/>
        </w:rPr>
        <w:t>ΔrsFC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, change in pre- and post-treatment resting-state functional connectivity strength; </w:t>
      </w:r>
      <w:proofErr w:type="spellStart"/>
      <w:r w:rsidRPr="00F1345B">
        <w:rPr>
          <w:rFonts w:ascii="Times New Roman" w:hAnsi="Times New Roman"/>
          <w:sz w:val="21"/>
          <w:szCs w:val="21"/>
        </w:rPr>
        <w:t>nCPM</w:t>
      </w:r>
      <w:proofErr w:type="spellEnd"/>
      <w:r w:rsidRPr="00F1345B">
        <w:rPr>
          <w:rFonts w:ascii="Times New Roman" w:hAnsi="Times New Roman"/>
          <w:sz w:val="21"/>
          <w:szCs w:val="21"/>
        </w:rPr>
        <w:t>, network connectome-based predictive modeling; SMN, somatosensory network; CON, cingulo-opercular; AUN, auditory network; DMN, default mode network; VN, visual network; FPN, frontoparietal network; SN, salience network; SCN, subcortical network; VAN, ventral attention network; DAN, dorsal attention network; CBN, cerebellum network; -, no features</w:t>
      </w:r>
      <w:r w:rsidRPr="00F1345B">
        <w:rPr>
          <w:rFonts w:ascii="Times New Roman" w:eastAsia="DengXian" w:hAnsi="Times New Roman"/>
          <w:sz w:val="21"/>
          <w:szCs w:val="21"/>
        </w:rPr>
        <w:t xml:space="preserve"> were selected to fit the SVM model; /, permutation tests were not performed since the LOOCV classification </w:t>
      </w:r>
      <w:r w:rsidRPr="00F1345B">
        <w:rPr>
          <w:rFonts w:ascii="Times New Roman" w:hAnsi="Times New Roman"/>
          <w:sz w:val="21"/>
          <w:szCs w:val="21"/>
        </w:rPr>
        <w:t xml:space="preserve">was not significant. Model performance with permutation </w:t>
      </w:r>
      <w:r w:rsidRPr="00F1345B">
        <w:rPr>
          <w:rFonts w:ascii="Times New Roman" w:hAnsi="Times New Roman"/>
          <w:i/>
          <w:iCs/>
          <w:color w:val="000000" w:themeColor="text1"/>
          <w:sz w:val="21"/>
          <w:szCs w:val="21"/>
        </w:rPr>
        <w:t>P</w:t>
      </w:r>
      <w:r w:rsidRPr="00F1345B">
        <w:rPr>
          <w:rFonts w:ascii="Times New Roman" w:hAnsi="Times New Roman"/>
          <w:sz w:val="21"/>
          <w:szCs w:val="21"/>
        </w:rPr>
        <w:t xml:space="preserve"> &lt; 0.0014 is marked in bold.</w:t>
      </w:r>
    </w:p>
    <w:p w14:paraId="78BE19B8" w14:textId="77777777" w:rsidR="00F004C3" w:rsidRPr="00F1345B" w:rsidRDefault="00F004C3" w:rsidP="00F004C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DengXian" w:hAnsi="Times New Roman"/>
          <w:sz w:val="21"/>
          <w:szCs w:val="21"/>
        </w:rPr>
      </w:pPr>
      <w:r w:rsidRPr="00F1345B">
        <w:rPr>
          <w:rFonts w:ascii="Times New Roman" w:eastAsia="DengXian" w:hAnsi="Times New Roman"/>
          <w:sz w:val="21"/>
          <w:szCs w:val="21"/>
          <w:vertAlign w:val="superscript"/>
        </w:rPr>
        <w:t xml:space="preserve">a </w:t>
      </w:r>
      <w:r w:rsidRPr="00F1345B">
        <w:rPr>
          <w:rFonts w:ascii="Times New Roman" w:eastAsia="DengXian" w:hAnsi="Times New Roman"/>
          <w:sz w:val="21"/>
          <w:szCs w:val="21"/>
        </w:rPr>
        <w:t>Sensitivity (true-positive rate) depicts the proportion of recurring MDD who are correctly identified.</w:t>
      </w:r>
    </w:p>
    <w:p w14:paraId="23F2D06E" w14:textId="2D81180D" w:rsidR="00493C9A" w:rsidRPr="00F1345B" w:rsidRDefault="00F004C3" w:rsidP="00493C9A">
      <w:pPr>
        <w:spacing w:line="276" w:lineRule="auto"/>
        <w:jc w:val="both"/>
        <w:rPr>
          <w:rFonts w:ascii="Times New Roman" w:eastAsia="DengXian" w:hAnsi="Times New Roman"/>
          <w:sz w:val="21"/>
          <w:szCs w:val="21"/>
        </w:rPr>
      </w:pPr>
      <w:r w:rsidRPr="00F1345B">
        <w:rPr>
          <w:rFonts w:ascii="Times New Roman" w:eastAsia="DengXian" w:hAnsi="Times New Roman"/>
          <w:sz w:val="21"/>
          <w:szCs w:val="21"/>
          <w:vertAlign w:val="superscript"/>
        </w:rPr>
        <w:t>b</w:t>
      </w:r>
      <w:r w:rsidRPr="00F1345B">
        <w:rPr>
          <w:rFonts w:ascii="Times New Roman" w:eastAsia="DengXian" w:hAnsi="Times New Roman"/>
          <w:sz w:val="21"/>
          <w:szCs w:val="21"/>
        </w:rPr>
        <w:t xml:space="preserve"> Specificity (true-negative rate) depicts the proportion of stable MDD who are correctly identified</w:t>
      </w:r>
      <w:r w:rsidR="00493C9A" w:rsidRPr="00F1345B">
        <w:rPr>
          <w:rFonts w:ascii="Times New Roman" w:eastAsia="DengXian" w:hAnsi="Times New Roman"/>
          <w:sz w:val="21"/>
          <w:szCs w:val="21"/>
        </w:rPr>
        <w:t>.</w:t>
      </w:r>
    </w:p>
    <w:p w14:paraId="7A5975A7" w14:textId="77777777" w:rsidR="00493C9A" w:rsidRPr="00F1345B" w:rsidRDefault="00493C9A" w:rsidP="00493C9A">
      <w:pPr>
        <w:spacing w:line="276" w:lineRule="auto"/>
        <w:jc w:val="both"/>
        <w:rPr>
          <w:rFonts w:ascii="Times New Roman" w:eastAsia="DengXian" w:hAnsi="Times New Roman"/>
          <w:sz w:val="21"/>
          <w:szCs w:val="21"/>
        </w:rPr>
      </w:pPr>
    </w:p>
    <w:p w14:paraId="1E89DE9F" w14:textId="77777777" w:rsidR="00493C9A" w:rsidRPr="00F1345B" w:rsidRDefault="00493C9A" w:rsidP="0075237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p w14:paraId="212E83F8" w14:textId="77777777" w:rsidR="001C6694" w:rsidRPr="00F1345B" w:rsidRDefault="001C6694" w:rsidP="0075237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p w14:paraId="1A95A694" w14:textId="32031C24" w:rsidR="00AB3FD5" w:rsidRPr="00F1345B" w:rsidRDefault="00AB3FD5" w:rsidP="0075237F">
      <w:pPr>
        <w:spacing w:line="276" w:lineRule="auto"/>
        <w:jc w:val="both"/>
        <w:rPr>
          <w:rFonts w:ascii="Times New Roman" w:hAnsi="Times New Roman"/>
          <w:b/>
          <w:bCs/>
          <w:sz w:val="21"/>
          <w:szCs w:val="21"/>
        </w:rPr>
        <w:sectPr w:rsidR="00AB3FD5" w:rsidRPr="00F1345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A24427F" w14:textId="010D960A" w:rsidR="00AB3FD5" w:rsidRPr="00F1345B" w:rsidRDefault="0070501F" w:rsidP="0075237F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b/>
          <w:bCs/>
          <w:sz w:val="21"/>
          <w:szCs w:val="21"/>
        </w:rPr>
        <w:lastRenderedPageBreak/>
        <w:t xml:space="preserve">Supplementary Table </w:t>
      </w:r>
      <w:r w:rsidR="00370DD1" w:rsidRPr="00F1345B">
        <w:rPr>
          <w:rFonts w:ascii="Times New Roman" w:hAnsi="Times New Roman"/>
          <w:b/>
          <w:bCs/>
          <w:sz w:val="21"/>
          <w:szCs w:val="21"/>
        </w:rPr>
        <w:t>9</w:t>
      </w:r>
      <w:r w:rsidRPr="00F1345B">
        <w:rPr>
          <w:rFonts w:ascii="Times New Roman" w:hAnsi="Times New Roman"/>
          <w:b/>
          <w:bCs/>
          <w:sz w:val="21"/>
          <w:szCs w:val="21"/>
        </w:rPr>
        <w:t>.</w:t>
      </w:r>
      <w:r w:rsidRPr="00F1345B">
        <w:rPr>
          <w:rFonts w:ascii="Times New Roman" w:hAnsi="Times New Roman"/>
          <w:sz w:val="21"/>
          <w:szCs w:val="21"/>
        </w:rPr>
        <w:t xml:space="preserve"> Control analyses of DMN </w:t>
      </w:r>
      <w:proofErr w:type="spellStart"/>
      <w:r w:rsidRPr="00F1345B">
        <w:rPr>
          <w:rFonts w:ascii="Times New Roman" w:hAnsi="Times New Roman"/>
          <w:sz w:val="21"/>
          <w:szCs w:val="21"/>
        </w:rPr>
        <w:t>nCPM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 </w:t>
      </w:r>
      <w:r w:rsidR="006E32AF" w:rsidRPr="00F1345B">
        <w:rPr>
          <w:rFonts w:ascii="Times New Roman" w:hAnsi="Times New Roman"/>
          <w:sz w:val="21"/>
          <w:szCs w:val="21"/>
        </w:rPr>
        <w:t xml:space="preserve">classifying recurring MDD </w:t>
      </w:r>
      <w:r w:rsidR="00433FB0" w:rsidRPr="00F1345B">
        <w:rPr>
          <w:rFonts w:ascii="Times New Roman" w:hAnsi="Times New Roman"/>
          <w:sz w:val="21"/>
          <w:szCs w:val="21"/>
        </w:rPr>
        <w:t>and</w:t>
      </w:r>
      <w:r w:rsidR="006E32AF" w:rsidRPr="00F1345B">
        <w:rPr>
          <w:rFonts w:ascii="Times New Roman" w:hAnsi="Times New Roman"/>
          <w:sz w:val="21"/>
          <w:szCs w:val="21"/>
        </w:rPr>
        <w:t xml:space="preserve"> stable MDD </w:t>
      </w:r>
      <w:r w:rsidRPr="00F1345B">
        <w:rPr>
          <w:rFonts w:ascii="Times New Roman" w:hAnsi="Times New Roman"/>
          <w:sz w:val="21"/>
          <w:szCs w:val="21"/>
        </w:rPr>
        <w:t>under different edge-selection thresholds</w:t>
      </w:r>
    </w:p>
    <w:tbl>
      <w:tblPr>
        <w:tblStyle w:val="PlainTable22"/>
        <w:tblW w:w="5014" w:type="pct"/>
        <w:jc w:val="center"/>
        <w:tblLayout w:type="fixed"/>
        <w:tblLook w:val="04A0" w:firstRow="1" w:lastRow="0" w:firstColumn="1" w:lastColumn="0" w:noHBand="0" w:noVBand="1"/>
      </w:tblPr>
      <w:tblGrid>
        <w:gridCol w:w="1145"/>
        <w:gridCol w:w="789"/>
        <w:gridCol w:w="789"/>
        <w:gridCol w:w="793"/>
        <w:gridCol w:w="790"/>
        <w:gridCol w:w="788"/>
        <w:gridCol w:w="793"/>
        <w:gridCol w:w="788"/>
        <w:gridCol w:w="788"/>
        <w:gridCol w:w="793"/>
        <w:gridCol w:w="788"/>
        <w:gridCol w:w="788"/>
        <w:gridCol w:w="793"/>
        <w:gridCol w:w="788"/>
        <w:gridCol w:w="788"/>
        <w:gridCol w:w="795"/>
      </w:tblGrid>
      <w:tr w:rsidR="003D2535" w:rsidRPr="00F1345B" w14:paraId="5D4121A2" w14:textId="77777777" w:rsidTr="0008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 w:val="restart"/>
            <w:tcBorders>
              <w:top w:val="single" w:sz="4" w:space="0" w:color="auto"/>
            </w:tcBorders>
          </w:tcPr>
          <w:p w14:paraId="5C17EDF5" w14:textId="77777777" w:rsidR="00AB3FD5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P threshold for feature selection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10B888" w14:textId="41C3A95C" w:rsidR="00AB3FD5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CPM performance</w:t>
            </w:r>
          </w:p>
          <w:p w14:paraId="2583FBCB" w14:textId="77777777" w:rsidR="00AB3FD5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(100 iterations of 10-fold cross-validation)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5F7209" w14:textId="77777777" w:rsidR="00AB3FD5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CPM performance</w:t>
            </w:r>
          </w:p>
          <w:p w14:paraId="0FA6B490" w14:textId="77777777" w:rsidR="00AB3FD5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(</w:t>
            </w:r>
            <w:proofErr w:type="gramStart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including</w:t>
            </w:r>
            <w:proofErr w:type="gramEnd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motion as a covariate)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69C45E" w14:textId="0A450245" w:rsidR="00AB3FD5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CPM performance</w:t>
            </w:r>
          </w:p>
          <w:p w14:paraId="399F0BA3" w14:textId="77777777" w:rsidR="00AB3FD5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(</w:t>
            </w:r>
            <w:proofErr w:type="gramStart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including</w:t>
            </w:r>
            <w:proofErr w:type="gramEnd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medication as a covariate)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8E3C9D" w14:textId="77777777" w:rsidR="00AB3FD5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CPM performance</w:t>
            </w:r>
          </w:p>
          <w:p w14:paraId="5CB8290D" w14:textId="50F8B576" w:rsidR="00AB3FD5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(</w:t>
            </w:r>
            <w:proofErr w:type="gramStart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using</w:t>
            </w:r>
            <w:proofErr w:type="gramEnd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368 </w:t>
            </w:r>
            <w:r w:rsidR="0063316F"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templates</w:t>
            </w: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)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0BC5A5" w14:textId="77777777" w:rsidR="00AB3FD5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CPM performance</w:t>
            </w:r>
          </w:p>
          <w:p w14:paraId="7EAA1052" w14:textId="77777777" w:rsidR="00AB3FD5" w:rsidRPr="00F1345B" w:rsidRDefault="0070501F" w:rsidP="0075237F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(</w:t>
            </w:r>
            <w:proofErr w:type="gramStart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without</w:t>
            </w:r>
            <w:proofErr w:type="gramEnd"/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GSR)</w:t>
            </w:r>
          </w:p>
        </w:tc>
      </w:tr>
      <w:tr w:rsidR="00493C9A" w:rsidRPr="00F1345B" w14:paraId="232FF99F" w14:textId="77777777" w:rsidTr="00085CBE">
        <w:trPr>
          <w:trHeight w:val="9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26B429D5" w14:textId="77777777" w:rsidR="00493C9A" w:rsidRPr="00F1345B" w:rsidRDefault="00493C9A" w:rsidP="00493C9A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68B58C05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/>
                <w:color w:val="000000"/>
                <w:sz w:val="21"/>
                <w:szCs w:val="21"/>
                <w:lang w:bidi="ar"/>
              </w:rPr>
            </w:pPr>
            <w:r w:rsidRPr="00F1345B">
              <w:rPr>
                <w:rFonts w:ascii="Times New Roman" w:eastAsia="DengXian" w:hAnsi="Times New Roman"/>
                <w:color w:val="000000"/>
                <w:sz w:val="21"/>
                <w:szCs w:val="21"/>
                <w:lang w:bidi="ar"/>
              </w:rPr>
              <w:t>accuracy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17C98C23" w14:textId="1D9FDEC1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F1345B">
              <w:rPr>
                <w:rFonts w:ascii="Times New Roman" w:hAnsi="Times New Roman"/>
                <w:sz w:val="21"/>
                <w:szCs w:val="21"/>
              </w:rPr>
              <w:t>sensitivity</w:t>
            </w:r>
            <w:r w:rsidRPr="00F1345B">
              <w:rPr>
                <w:rFonts w:ascii="Times New Roman" w:hAnsi="Times New Roman"/>
                <w:sz w:val="21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2A11D8E8" w14:textId="15584039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F1345B">
              <w:rPr>
                <w:rFonts w:ascii="Times New Roman" w:hAnsi="Times New Roman"/>
                <w:sz w:val="21"/>
                <w:szCs w:val="21"/>
              </w:rPr>
              <w:t>specificity</w:t>
            </w:r>
            <w:r w:rsidRPr="00F1345B">
              <w:rPr>
                <w:rFonts w:ascii="Times New Roman" w:hAnsi="Times New Roman"/>
                <w:sz w:val="21"/>
                <w:szCs w:val="21"/>
                <w:vertAlign w:val="superscript"/>
              </w:rPr>
              <w:t>b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14:paraId="09BB0CFC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color w:val="000000"/>
                <w:sz w:val="21"/>
                <w:szCs w:val="21"/>
                <w:lang w:bidi="ar"/>
              </w:rPr>
              <w:t>accuracy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67EDC4B6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sensitivity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27A0578E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specificity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4D4BA978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color w:val="000000"/>
                <w:sz w:val="21"/>
                <w:szCs w:val="21"/>
                <w:lang w:bidi="ar"/>
              </w:rPr>
              <w:t>accuracy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6AB133FD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sensitivity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2B24511F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specificity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2B48CE6E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color w:val="000000"/>
                <w:sz w:val="21"/>
                <w:szCs w:val="21"/>
                <w:lang w:bidi="ar"/>
              </w:rPr>
              <w:t>accuracy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23242655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sensitivity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3CDF5296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specificity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5E7017D0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color w:val="000000"/>
                <w:sz w:val="21"/>
                <w:szCs w:val="21"/>
                <w:lang w:bidi="ar"/>
              </w:rPr>
              <w:t>accuracy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0D4E5FCE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sensitivity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14:paraId="12BE2221" w14:textId="77777777" w:rsidR="00493C9A" w:rsidRPr="00F1345B" w:rsidRDefault="00493C9A" w:rsidP="00493C9A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specificity</w:t>
            </w:r>
          </w:p>
        </w:tc>
      </w:tr>
      <w:tr w:rsidR="003D2535" w:rsidRPr="00F1345B" w14:paraId="677CA343" w14:textId="77777777" w:rsidTr="00085CBE">
        <w:trPr>
          <w:trHeight w:val="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nil"/>
              <w:bottom w:val="nil"/>
            </w:tcBorders>
          </w:tcPr>
          <w:p w14:paraId="028813FE" w14:textId="77777777" w:rsidR="00127941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P = 0.01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3973B8D6" w14:textId="6731C6DC" w:rsidR="00127941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52.2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2786C11D" w14:textId="489E5BEC" w:rsidR="00127941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32.5</w:t>
            </w:r>
          </w:p>
        </w:tc>
        <w:tc>
          <w:tcPr>
            <w:tcW w:w="305" w:type="pct"/>
            <w:tcBorders>
              <w:top w:val="nil"/>
              <w:bottom w:val="nil"/>
            </w:tcBorders>
          </w:tcPr>
          <w:p w14:paraId="77AB3812" w14:textId="7888ADB9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66.0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7E92EFC4" w14:textId="50A4B778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41.2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66051B53" w14:textId="7E7762D4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67.9</w:t>
            </w:r>
          </w:p>
        </w:tc>
        <w:tc>
          <w:tcPr>
            <w:tcW w:w="305" w:type="pct"/>
            <w:tcBorders>
              <w:top w:val="nil"/>
              <w:bottom w:val="nil"/>
            </w:tcBorders>
          </w:tcPr>
          <w:p w14:paraId="6CF6395C" w14:textId="2CCC57BF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22.5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3D036214" w14:textId="3E8F66D7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54.4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45D66338" w14:textId="43DE42DC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35.7</w:t>
            </w:r>
          </w:p>
        </w:tc>
        <w:tc>
          <w:tcPr>
            <w:tcW w:w="305" w:type="pct"/>
            <w:tcBorders>
              <w:top w:val="nil"/>
              <w:bottom w:val="nil"/>
            </w:tcBorders>
          </w:tcPr>
          <w:p w14:paraId="4CA93FE6" w14:textId="65BA8D64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67.5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14052B41" w14:textId="4EC11882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60.3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25592825" w14:textId="0D67265F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64.3</w:t>
            </w:r>
          </w:p>
        </w:tc>
        <w:tc>
          <w:tcPr>
            <w:tcW w:w="305" w:type="pct"/>
            <w:tcBorders>
              <w:top w:val="nil"/>
              <w:bottom w:val="nil"/>
            </w:tcBorders>
          </w:tcPr>
          <w:p w14:paraId="6865CA83" w14:textId="79CE2C99" w:rsidR="00127941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57.5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2416F0D6" w14:textId="0FE02DBF" w:rsidR="00127941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57.4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1F221524" w14:textId="292B5158" w:rsidR="00127941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71.4</w:t>
            </w:r>
          </w:p>
        </w:tc>
        <w:tc>
          <w:tcPr>
            <w:tcW w:w="306" w:type="pct"/>
            <w:tcBorders>
              <w:top w:val="nil"/>
              <w:bottom w:val="nil"/>
            </w:tcBorders>
          </w:tcPr>
          <w:p w14:paraId="7991BFEB" w14:textId="0A42FD5B" w:rsidR="00127941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47.5</w:t>
            </w:r>
          </w:p>
        </w:tc>
      </w:tr>
      <w:tr w:rsidR="003D2535" w:rsidRPr="00F1345B" w14:paraId="0351C7D4" w14:textId="77777777" w:rsidTr="00085CBE">
        <w:trPr>
          <w:trHeight w:val="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nil"/>
              <w:bottom w:val="nil"/>
            </w:tcBorders>
          </w:tcPr>
          <w:p w14:paraId="33903C26" w14:textId="77777777" w:rsidR="00127941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P = 0.05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3F604C7B" w14:textId="220A9C08" w:rsidR="00127941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64.1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6C62D9E1" w14:textId="764A830D" w:rsidR="00127941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55.8</w:t>
            </w:r>
          </w:p>
        </w:tc>
        <w:tc>
          <w:tcPr>
            <w:tcW w:w="305" w:type="pct"/>
            <w:tcBorders>
              <w:top w:val="nil"/>
              <w:bottom w:val="nil"/>
            </w:tcBorders>
          </w:tcPr>
          <w:p w14:paraId="274D8CB8" w14:textId="45581693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70.0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651C2B9C" w14:textId="0E021DB6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79.4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04C1E56E" w14:textId="17A2CA8F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75.0</w:t>
            </w:r>
          </w:p>
        </w:tc>
        <w:tc>
          <w:tcPr>
            <w:tcW w:w="305" w:type="pct"/>
            <w:tcBorders>
              <w:top w:val="nil"/>
              <w:bottom w:val="nil"/>
            </w:tcBorders>
          </w:tcPr>
          <w:p w14:paraId="1D8B53B4" w14:textId="7F134A76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82.5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0516D059" w14:textId="63BC2853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66.2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5743A366" w14:textId="46B4F557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60.7</w:t>
            </w:r>
          </w:p>
        </w:tc>
        <w:tc>
          <w:tcPr>
            <w:tcW w:w="305" w:type="pct"/>
            <w:tcBorders>
              <w:top w:val="nil"/>
              <w:bottom w:val="nil"/>
            </w:tcBorders>
          </w:tcPr>
          <w:p w14:paraId="58E05B51" w14:textId="318ECDB6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70.0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321C1568" w14:textId="77BD2D0B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76.5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7A6E0E98" w14:textId="59F7B9DD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71.4</w:t>
            </w:r>
          </w:p>
        </w:tc>
        <w:tc>
          <w:tcPr>
            <w:tcW w:w="305" w:type="pct"/>
            <w:tcBorders>
              <w:top w:val="nil"/>
              <w:bottom w:val="nil"/>
            </w:tcBorders>
          </w:tcPr>
          <w:p w14:paraId="6B32D8EC" w14:textId="5D0B8663" w:rsidR="00127941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80.0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18B8D1BE" w14:textId="209F160D" w:rsidR="00127941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48.5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14:paraId="0553312E" w14:textId="17AC7922" w:rsidR="00127941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42.9</w:t>
            </w:r>
          </w:p>
        </w:tc>
        <w:tc>
          <w:tcPr>
            <w:tcW w:w="306" w:type="pct"/>
            <w:tcBorders>
              <w:top w:val="nil"/>
              <w:bottom w:val="nil"/>
            </w:tcBorders>
          </w:tcPr>
          <w:p w14:paraId="63926C4E" w14:textId="466BA35D" w:rsidR="00127941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52.5</w:t>
            </w:r>
          </w:p>
        </w:tc>
      </w:tr>
      <w:tr w:rsidR="003D2535" w:rsidRPr="00F1345B" w14:paraId="4788EE67" w14:textId="77777777" w:rsidTr="00085CBE">
        <w:trPr>
          <w:trHeight w:val="5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nil"/>
              <w:bottom w:val="single" w:sz="4" w:space="0" w:color="auto"/>
            </w:tcBorders>
          </w:tcPr>
          <w:p w14:paraId="736BBB2C" w14:textId="77777777" w:rsidR="00127941" w:rsidRPr="00F1345B" w:rsidRDefault="0070501F" w:rsidP="007523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P = 0.1</w:t>
            </w:r>
          </w:p>
        </w:tc>
        <w:tc>
          <w:tcPr>
            <w:tcW w:w="304" w:type="pct"/>
            <w:tcBorders>
              <w:top w:val="nil"/>
              <w:bottom w:val="single" w:sz="4" w:space="0" w:color="auto"/>
            </w:tcBorders>
          </w:tcPr>
          <w:p w14:paraId="06F878CE" w14:textId="090AB9A3" w:rsidR="00127941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70.8</w:t>
            </w:r>
          </w:p>
        </w:tc>
        <w:tc>
          <w:tcPr>
            <w:tcW w:w="304" w:type="pct"/>
            <w:tcBorders>
              <w:top w:val="nil"/>
              <w:bottom w:val="single" w:sz="4" w:space="0" w:color="auto"/>
            </w:tcBorders>
          </w:tcPr>
          <w:p w14:paraId="053F3DF2" w14:textId="07838089" w:rsidR="00127941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60.1</w:t>
            </w: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</w:tcPr>
          <w:p w14:paraId="66382ED9" w14:textId="5EDE4640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78.3</w:t>
            </w:r>
          </w:p>
        </w:tc>
        <w:tc>
          <w:tcPr>
            <w:tcW w:w="304" w:type="pct"/>
            <w:tcBorders>
              <w:top w:val="nil"/>
              <w:bottom w:val="single" w:sz="4" w:space="0" w:color="auto"/>
            </w:tcBorders>
          </w:tcPr>
          <w:p w14:paraId="146A350B" w14:textId="3E15A45B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70.6</w:t>
            </w:r>
          </w:p>
        </w:tc>
        <w:tc>
          <w:tcPr>
            <w:tcW w:w="303" w:type="pct"/>
            <w:tcBorders>
              <w:top w:val="nil"/>
              <w:bottom w:val="single" w:sz="4" w:space="0" w:color="auto"/>
            </w:tcBorders>
          </w:tcPr>
          <w:p w14:paraId="4981A44A" w14:textId="73FDDF1E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60.7</w:t>
            </w: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</w:tcPr>
          <w:p w14:paraId="0D8874B1" w14:textId="672674AE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77.5</w:t>
            </w:r>
          </w:p>
        </w:tc>
        <w:tc>
          <w:tcPr>
            <w:tcW w:w="303" w:type="pct"/>
            <w:tcBorders>
              <w:top w:val="nil"/>
              <w:bottom w:val="single" w:sz="4" w:space="0" w:color="auto"/>
            </w:tcBorders>
          </w:tcPr>
          <w:p w14:paraId="46F15A8E" w14:textId="33B7A4A1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75.0</w:t>
            </w:r>
          </w:p>
        </w:tc>
        <w:tc>
          <w:tcPr>
            <w:tcW w:w="303" w:type="pct"/>
            <w:tcBorders>
              <w:top w:val="nil"/>
              <w:bottom w:val="single" w:sz="4" w:space="0" w:color="auto"/>
            </w:tcBorders>
          </w:tcPr>
          <w:p w14:paraId="342BD287" w14:textId="7F0D8803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64.2</w:t>
            </w: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</w:tcPr>
          <w:p w14:paraId="10384FD3" w14:textId="25F4D3E8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82.5</w:t>
            </w:r>
          </w:p>
        </w:tc>
        <w:tc>
          <w:tcPr>
            <w:tcW w:w="303" w:type="pct"/>
            <w:tcBorders>
              <w:top w:val="nil"/>
              <w:bottom w:val="single" w:sz="4" w:space="0" w:color="auto"/>
            </w:tcBorders>
          </w:tcPr>
          <w:p w14:paraId="5B5B0FC4" w14:textId="1EA3A62B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73.5</w:t>
            </w:r>
          </w:p>
        </w:tc>
        <w:tc>
          <w:tcPr>
            <w:tcW w:w="303" w:type="pct"/>
            <w:tcBorders>
              <w:top w:val="nil"/>
              <w:bottom w:val="single" w:sz="4" w:space="0" w:color="auto"/>
            </w:tcBorders>
          </w:tcPr>
          <w:p w14:paraId="4F78C24C" w14:textId="04856120" w:rsidR="00127941" w:rsidRPr="00F1345B" w:rsidRDefault="0070501F" w:rsidP="00FF3FC8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85.7</w:t>
            </w: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</w:tcPr>
          <w:p w14:paraId="66C2AD42" w14:textId="6EB2D692" w:rsidR="00127941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65.0</w:t>
            </w:r>
          </w:p>
        </w:tc>
        <w:tc>
          <w:tcPr>
            <w:tcW w:w="303" w:type="pct"/>
            <w:tcBorders>
              <w:top w:val="nil"/>
              <w:bottom w:val="single" w:sz="4" w:space="0" w:color="auto"/>
            </w:tcBorders>
          </w:tcPr>
          <w:p w14:paraId="557D9A09" w14:textId="49C6EBDF" w:rsidR="00127941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eastAsia="DengXian" w:hAnsi="Times New Roman"/>
                <w:sz w:val="21"/>
                <w:szCs w:val="21"/>
                <w:lang w:bidi="ar"/>
              </w:rPr>
              <w:t>54.4</w:t>
            </w:r>
          </w:p>
        </w:tc>
        <w:tc>
          <w:tcPr>
            <w:tcW w:w="303" w:type="pct"/>
            <w:tcBorders>
              <w:top w:val="nil"/>
              <w:bottom w:val="single" w:sz="4" w:space="0" w:color="auto"/>
            </w:tcBorders>
          </w:tcPr>
          <w:p w14:paraId="4E8B3C09" w14:textId="749F8C70" w:rsidR="00127941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46.4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4E8B0D45" w14:textId="2CDC3869" w:rsidR="00127941" w:rsidRPr="00F1345B" w:rsidRDefault="0070501F" w:rsidP="0075237F">
            <w:pPr>
              <w:spacing w:after="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sz w:val="21"/>
                <w:szCs w:val="21"/>
              </w:rPr>
              <w:t>60.0</w:t>
            </w:r>
          </w:p>
        </w:tc>
      </w:tr>
    </w:tbl>
    <w:p w14:paraId="05621FE1" w14:textId="3C738BC9" w:rsidR="001C6694" w:rsidRPr="00F1345B" w:rsidRDefault="001C6694" w:rsidP="0075237F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F1345B">
        <w:rPr>
          <w:rFonts w:ascii="Times New Roman" w:hAnsi="Times New Roman"/>
          <w:sz w:val="21"/>
          <w:szCs w:val="21"/>
        </w:rPr>
        <w:t>nCPM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, network connectome-based predictive modeling; GSR, global signal regression. </w:t>
      </w:r>
    </w:p>
    <w:p w14:paraId="5507D80C" w14:textId="07F3604D" w:rsidR="00493C9A" w:rsidRPr="00F1345B" w:rsidRDefault="00493C9A" w:rsidP="00493C9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DengXian" w:hAnsi="Times New Roman"/>
          <w:sz w:val="21"/>
          <w:szCs w:val="21"/>
        </w:rPr>
      </w:pPr>
      <w:r w:rsidRPr="00F1345B">
        <w:rPr>
          <w:rFonts w:ascii="Times New Roman" w:eastAsia="DengXian" w:hAnsi="Times New Roman"/>
          <w:sz w:val="21"/>
          <w:szCs w:val="21"/>
          <w:vertAlign w:val="superscript"/>
        </w:rPr>
        <w:t xml:space="preserve">a </w:t>
      </w:r>
      <w:r w:rsidRPr="00F1345B">
        <w:rPr>
          <w:rFonts w:ascii="Times New Roman" w:eastAsia="DengXian" w:hAnsi="Times New Roman"/>
          <w:sz w:val="21"/>
          <w:szCs w:val="21"/>
        </w:rPr>
        <w:t xml:space="preserve">Sensitivity (true-positive rate) depicts the proportion of </w:t>
      </w:r>
      <w:r w:rsidR="00F004C3" w:rsidRPr="00F1345B">
        <w:rPr>
          <w:rFonts w:ascii="Times New Roman" w:eastAsia="DengXian" w:hAnsi="Times New Roman"/>
          <w:sz w:val="21"/>
          <w:szCs w:val="21"/>
        </w:rPr>
        <w:t>recurring MDD</w:t>
      </w:r>
      <w:r w:rsidRPr="00F1345B">
        <w:rPr>
          <w:rFonts w:ascii="Times New Roman" w:eastAsia="DengXian" w:hAnsi="Times New Roman"/>
          <w:sz w:val="21"/>
          <w:szCs w:val="21"/>
        </w:rPr>
        <w:t xml:space="preserve"> who are correctly identified.</w:t>
      </w:r>
    </w:p>
    <w:p w14:paraId="28F83401" w14:textId="791D74F5" w:rsidR="00493C9A" w:rsidRPr="00F1345B" w:rsidRDefault="00493C9A" w:rsidP="00493C9A">
      <w:pPr>
        <w:spacing w:line="276" w:lineRule="auto"/>
        <w:jc w:val="both"/>
        <w:rPr>
          <w:rFonts w:ascii="Times New Roman" w:eastAsia="DengXian" w:hAnsi="Times New Roman"/>
          <w:sz w:val="21"/>
          <w:szCs w:val="21"/>
        </w:rPr>
      </w:pPr>
      <w:r w:rsidRPr="00F1345B">
        <w:rPr>
          <w:rFonts w:ascii="Times New Roman" w:eastAsia="DengXian" w:hAnsi="Times New Roman"/>
          <w:sz w:val="21"/>
          <w:szCs w:val="21"/>
          <w:vertAlign w:val="superscript"/>
        </w:rPr>
        <w:t>b</w:t>
      </w:r>
      <w:r w:rsidRPr="00F1345B">
        <w:rPr>
          <w:rFonts w:ascii="Times New Roman" w:eastAsia="DengXian" w:hAnsi="Times New Roman"/>
          <w:sz w:val="21"/>
          <w:szCs w:val="21"/>
        </w:rPr>
        <w:t xml:space="preserve"> Specificity (true-negative rate) depicts the proportion of </w:t>
      </w:r>
      <w:r w:rsidR="00F004C3" w:rsidRPr="00F1345B">
        <w:rPr>
          <w:rFonts w:ascii="Times New Roman" w:eastAsia="DengXian" w:hAnsi="Times New Roman"/>
          <w:sz w:val="21"/>
          <w:szCs w:val="21"/>
        </w:rPr>
        <w:t>stable MDD</w:t>
      </w:r>
      <w:r w:rsidRPr="00F1345B">
        <w:rPr>
          <w:rFonts w:ascii="Times New Roman" w:eastAsia="DengXian" w:hAnsi="Times New Roman"/>
          <w:sz w:val="21"/>
          <w:szCs w:val="21"/>
        </w:rPr>
        <w:t xml:space="preserve"> who are correctly identified.</w:t>
      </w:r>
    </w:p>
    <w:p w14:paraId="37C67F21" w14:textId="77777777" w:rsidR="00493C9A" w:rsidRPr="00F1345B" w:rsidRDefault="00493C9A" w:rsidP="0075237F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14:paraId="206DBC27" w14:textId="77777777" w:rsidR="001C6694" w:rsidRPr="00F1345B" w:rsidRDefault="001C6694" w:rsidP="0075237F">
      <w:pPr>
        <w:spacing w:after="0" w:line="276" w:lineRule="auto"/>
        <w:jc w:val="both"/>
        <w:rPr>
          <w:rFonts w:ascii="Times New Roman" w:hAnsi="Times New Roman"/>
          <w:b/>
          <w:bCs/>
          <w:sz w:val="21"/>
          <w:szCs w:val="21"/>
        </w:rPr>
        <w:sectPr w:rsidR="001C6694" w:rsidRPr="00F1345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2B1D960" w14:textId="1379862B" w:rsidR="00AB3FD5" w:rsidRPr="00F1345B" w:rsidRDefault="0070501F" w:rsidP="0075237F">
      <w:pPr>
        <w:spacing w:after="0"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F1345B">
        <w:rPr>
          <w:rFonts w:ascii="Times New Roman" w:hAnsi="Times New Roman"/>
          <w:b/>
          <w:bCs/>
          <w:sz w:val="21"/>
          <w:szCs w:val="21"/>
        </w:rPr>
        <w:lastRenderedPageBreak/>
        <w:t xml:space="preserve">Supplementary Table </w:t>
      </w:r>
      <w:r w:rsidR="00370DD1" w:rsidRPr="00F1345B">
        <w:rPr>
          <w:rFonts w:ascii="Times New Roman" w:hAnsi="Times New Roman"/>
          <w:b/>
          <w:bCs/>
          <w:sz w:val="21"/>
          <w:szCs w:val="21"/>
        </w:rPr>
        <w:t>10</w:t>
      </w:r>
      <w:r w:rsidRPr="00F1345B">
        <w:rPr>
          <w:rFonts w:ascii="Times New Roman" w:hAnsi="Times New Roman"/>
          <w:b/>
          <w:bCs/>
          <w:sz w:val="21"/>
          <w:szCs w:val="21"/>
        </w:rPr>
        <w:t>.</w:t>
      </w:r>
      <w:r w:rsidRPr="00F1345B">
        <w:rPr>
          <w:rFonts w:ascii="Times New Roman" w:hAnsi="Times New Roman"/>
          <w:sz w:val="21"/>
          <w:szCs w:val="21"/>
        </w:rPr>
        <w:t xml:space="preserve"> </w:t>
      </w:r>
      <w:r w:rsidR="003B74E1" w:rsidRPr="00F1345B">
        <w:rPr>
          <w:rFonts w:ascii="Times New Roman" w:hAnsi="Times New Roman"/>
          <w:color w:val="000000"/>
          <w:sz w:val="21"/>
          <w:szCs w:val="21"/>
        </w:rPr>
        <w:t xml:space="preserve">Edges appeared in all 68 </w:t>
      </w:r>
      <w:r w:rsidR="003D50C8" w:rsidRPr="00F1345B">
        <w:rPr>
          <w:rFonts w:ascii="Times New Roman" w:hAnsi="Times New Roman"/>
          <w:color w:val="000000"/>
          <w:sz w:val="21"/>
          <w:szCs w:val="21"/>
        </w:rPr>
        <w:t xml:space="preserve">LOOCVs </w:t>
      </w:r>
      <w:r w:rsidR="003B74E1" w:rsidRPr="00F1345B">
        <w:rPr>
          <w:rFonts w:ascii="Times New Roman" w:hAnsi="Times New Roman"/>
          <w:color w:val="000000"/>
          <w:sz w:val="21"/>
          <w:szCs w:val="21"/>
        </w:rPr>
        <w:t xml:space="preserve">of </w:t>
      </w:r>
      <w:r w:rsidRPr="00F1345B">
        <w:rPr>
          <w:rFonts w:ascii="Times New Roman" w:eastAsia="DengXian" w:hAnsi="Times New Roman"/>
          <w:color w:val="000000"/>
          <w:sz w:val="21"/>
          <w:szCs w:val="21"/>
        </w:rPr>
        <w:t xml:space="preserve">the DMN </w:t>
      </w:r>
      <w:proofErr w:type="spellStart"/>
      <w:r w:rsidRPr="00F1345B">
        <w:rPr>
          <w:rFonts w:ascii="Times New Roman" w:eastAsia="DengXian" w:hAnsi="Times New Roman"/>
          <w:color w:val="000000"/>
          <w:sz w:val="21"/>
          <w:szCs w:val="21"/>
        </w:rPr>
        <w:t>nCPM</w:t>
      </w:r>
      <w:proofErr w:type="spellEnd"/>
      <w:r w:rsidRPr="00F1345B">
        <w:rPr>
          <w:rFonts w:ascii="Times New Roman" w:eastAsia="DengXian" w:hAnsi="Times New Roman"/>
          <w:color w:val="000000"/>
          <w:sz w:val="21"/>
          <w:szCs w:val="21"/>
        </w:rPr>
        <w:t xml:space="preserve"> machine learning pipeline,</w:t>
      </w:r>
      <w:r w:rsidR="006E32AF" w:rsidRPr="00F1345B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6E32AF" w:rsidRPr="00F1345B">
        <w:rPr>
          <w:rFonts w:ascii="Times New Roman" w:hAnsi="Times New Roman"/>
          <w:color w:val="000000" w:themeColor="text1"/>
          <w:sz w:val="21"/>
          <w:szCs w:val="21"/>
        </w:rPr>
        <w:t xml:space="preserve">classifying </w:t>
      </w:r>
      <w:r w:rsidR="006E32AF" w:rsidRPr="00F1345B">
        <w:rPr>
          <w:rFonts w:ascii="Times New Roman" w:hAnsi="Times New Roman"/>
          <w:sz w:val="21"/>
          <w:szCs w:val="21"/>
        </w:rPr>
        <w:t xml:space="preserve">recurring MDD </w:t>
      </w:r>
      <w:r w:rsidR="00433FB0" w:rsidRPr="00F1345B">
        <w:rPr>
          <w:rFonts w:ascii="Times New Roman" w:hAnsi="Times New Roman"/>
          <w:sz w:val="21"/>
          <w:szCs w:val="21"/>
        </w:rPr>
        <w:t>and</w:t>
      </w:r>
      <w:r w:rsidR="006E32AF" w:rsidRPr="00F1345B">
        <w:rPr>
          <w:rFonts w:ascii="Times New Roman" w:hAnsi="Times New Roman"/>
          <w:sz w:val="21"/>
          <w:szCs w:val="21"/>
        </w:rPr>
        <w:t xml:space="preserve"> stable MDD</w:t>
      </w:r>
      <w:r w:rsidR="003B74E1" w:rsidRPr="00F1345B">
        <w:rPr>
          <w:rFonts w:ascii="Times New Roman" w:hAnsi="Times New Roman"/>
          <w:color w:val="000000"/>
          <w:sz w:val="21"/>
          <w:szCs w:val="21"/>
        </w:rPr>
        <w:t>.</w:t>
      </w:r>
      <w:r w:rsidR="003B74E1" w:rsidRPr="00F1345B">
        <w:rPr>
          <w:rFonts w:ascii="Times New Roman" w:hAnsi="Times New Roman"/>
          <w:sz w:val="21"/>
          <w:szCs w:val="21"/>
        </w:rPr>
        <w:t xml:space="preserve"> The consensus edge</w:t>
      </w:r>
      <w:r w:rsidRPr="00F1345B">
        <w:rPr>
          <w:rFonts w:ascii="Times New Roman" w:eastAsia="DengXian" w:hAnsi="Times New Roman"/>
          <w:sz w:val="21"/>
          <w:szCs w:val="21"/>
        </w:rPr>
        <w:t>s form</w:t>
      </w:r>
      <w:r w:rsidR="003B74E1" w:rsidRPr="00F1345B">
        <w:rPr>
          <w:rFonts w:ascii="Times New Roman" w:hAnsi="Times New Roman"/>
          <w:sz w:val="21"/>
          <w:szCs w:val="21"/>
        </w:rPr>
        <w:t xml:space="preserve">ing the </w:t>
      </w:r>
      <w:r w:rsidR="003B74E1" w:rsidRPr="00F1345B">
        <w:rPr>
          <w:rFonts w:ascii="Times New Roman" w:hAnsi="Times New Roman"/>
          <w:color w:val="000000"/>
          <w:sz w:val="21"/>
          <w:szCs w:val="21"/>
        </w:rPr>
        <w:t xml:space="preserve">recurrence network </w:t>
      </w:r>
      <w:r w:rsidR="003B74E1" w:rsidRPr="00F1345B">
        <w:rPr>
          <w:rFonts w:ascii="Times New Roman" w:hAnsi="Times New Roman"/>
          <w:sz w:val="21"/>
          <w:szCs w:val="21"/>
        </w:rPr>
        <w:t xml:space="preserve">are marked in </w:t>
      </w:r>
      <w:r w:rsidR="003B74E1" w:rsidRPr="00F1345B">
        <w:rPr>
          <w:rFonts w:ascii="Times New Roman" w:hAnsi="Times New Roman"/>
          <w:b/>
          <w:bCs/>
          <w:sz w:val="21"/>
          <w:szCs w:val="21"/>
        </w:rPr>
        <w:t xml:space="preserve">bold </w:t>
      </w:r>
    </w:p>
    <w:tbl>
      <w:tblPr>
        <w:tblStyle w:val="PlainTable21"/>
        <w:tblW w:w="14543" w:type="dxa"/>
        <w:tblInd w:w="-851" w:type="dxa"/>
        <w:tblBorders>
          <w:top w:val="single" w:sz="4" w:space="0" w:color="7E7E7E"/>
          <w:bottom w:val="single" w:sz="4" w:space="0" w:color="7E7E7E"/>
        </w:tblBorders>
        <w:tblLayout w:type="fixed"/>
        <w:tblLook w:val="04A0" w:firstRow="1" w:lastRow="0" w:firstColumn="1" w:lastColumn="0" w:noHBand="0" w:noVBand="1"/>
      </w:tblPr>
      <w:tblGrid>
        <w:gridCol w:w="3476"/>
        <w:gridCol w:w="689"/>
        <w:gridCol w:w="689"/>
        <w:gridCol w:w="675"/>
        <w:gridCol w:w="3686"/>
        <w:gridCol w:w="661"/>
        <w:gridCol w:w="661"/>
        <w:gridCol w:w="662"/>
        <w:gridCol w:w="567"/>
        <w:gridCol w:w="1418"/>
        <w:gridCol w:w="1359"/>
      </w:tblGrid>
      <w:tr w:rsidR="003D2535" w:rsidRPr="00F1345B" w14:paraId="392E5B28" w14:textId="77777777" w:rsidTr="003D2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tcBorders>
              <w:bottom w:val="single" w:sz="4" w:space="0" w:color="7E7E7E"/>
            </w:tcBorders>
            <w:vAlign w:val="center"/>
          </w:tcPr>
          <w:p w14:paraId="1BECF73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Node 1</w:t>
            </w:r>
          </w:p>
        </w:tc>
        <w:tc>
          <w:tcPr>
            <w:tcW w:w="2053" w:type="dxa"/>
            <w:gridSpan w:val="3"/>
            <w:tcBorders>
              <w:bottom w:val="single" w:sz="4" w:space="0" w:color="7E7E7E"/>
            </w:tcBorders>
            <w:vAlign w:val="center"/>
          </w:tcPr>
          <w:p w14:paraId="6CD3D8E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MNI coordinate</w:t>
            </w:r>
          </w:p>
          <w:p w14:paraId="16362344" w14:textId="65450708" w:rsidR="00AB3FD5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(x, y, z)</w:t>
            </w:r>
          </w:p>
        </w:tc>
        <w:tc>
          <w:tcPr>
            <w:tcW w:w="3686" w:type="dxa"/>
            <w:tcBorders>
              <w:bottom w:val="single" w:sz="4" w:space="0" w:color="7E7E7E"/>
            </w:tcBorders>
            <w:vAlign w:val="center"/>
          </w:tcPr>
          <w:p w14:paraId="35F3A47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Node 2</w:t>
            </w:r>
          </w:p>
        </w:tc>
        <w:tc>
          <w:tcPr>
            <w:tcW w:w="1984" w:type="dxa"/>
            <w:gridSpan w:val="3"/>
            <w:tcBorders>
              <w:bottom w:val="single" w:sz="4" w:space="0" w:color="7E7E7E"/>
            </w:tcBorders>
            <w:vAlign w:val="center"/>
          </w:tcPr>
          <w:p w14:paraId="5EF97558" w14:textId="242B9BA5" w:rsidR="00AB3FD5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MNI coordinate</w:t>
            </w:r>
          </w:p>
          <w:p w14:paraId="2317A46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(x, y, z)</w:t>
            </w:r>
          </w:p>
        </w:tc>
        <w:tc>
          <w:tcPr>
            <w:tcW w:w="567" w:type="dxa"/>
            <w:tcBorders>
              <w:bottom w:val="single" w:sz="4" w:space="0" w:color="7E7E7E"/>
            </w:tcBorders>
            <w:vAlign w:val="center"/>
          </w:tcPr>
          <w:p w14:paraId="5D0C0CA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Frequency</w:t>
            </w:r>
          </w:p>
        </w:tc>
        <w:tc>
          <w:tcPr>
            <w:tcW w:w="1418" w:type="dxa"/>
            <w:tcBorders>
              <w:bottom w:val="single" w:sz="4" w:space="0" w:color="7E7E7E"/>
            </w:tcBorders>
            <w:vAlign w:val="center"/>
          </w:tcPr>
          <w:p w14:paraId="324DD302" w14:textId="4645D9BA" w:rsidR="00AB3FD5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ΔrsFC</w:t>
            </w:r>
            <w:proofErr w:type="spellEnd"/>
            <w:r w:rsidR="00935B5C"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 of stable MDD</w:t>
            </w:r>
          </w:p>
          <w:p w14:paraId="6EA4CEF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(Mean ± SD)</w:t>
            </w:r>
          </w:p>
        </w:tc>
        <w:tc>
          <w:tcPr>
            <w:tcW w:w="1359" w:type="dxa"/>
            <w:tcBorders>
              <w:bottom w:val="single" w:sz="4" w:space="0" w:color="7E7E7E"/>
            </w:tcBorders>
            <w:vAlign w:val="center"/>
          </w:tcPr>
          <w:p w14:paraId="43A5A2E4" w14:textId="5D584BB4" w:rsidR="00AB3FD5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ΔrsFC</w:t>
            </w:r>
            <w:proofErr w:type="spellEnd"/>
            <w:r w:rsidR="00935B5C"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 of recurring MDD</w:t>
            </w:r>
          </w:p>
          <w:p w14:paraId="4466DCB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(Mean ± SD)</w:t>
            </w:r>
          </w:p>
        </w:tc>
      </w:tr>
      <w:tr w:rsidR="003D2535" w:rsidRPr="00F1345B" w14:paraId="75E7CD8B" w14:textId="77777777" w:rsidTr="003D253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26BDEFA" w14:textId="11182ED2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Negative</w:t>
            </w:r>
            <w:r w:rsidR="00E74576" w:rsidRPr="00F1345B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 edge set</w:t>
            </w:r>
          </w:p>
        </w:tc>
        <w:tc>
          <w:tcPr>
            <w:tcW w:w="689" w:type="dxa"/>
            <w:vAlign w:val="bottom"/>
          </w:tcPr>
          <w:p w14:paraId="3F5607AB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14:paraId="627105B5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vAlign w:val="bottom"/>
          </w:tcPr>
          <w:p w14:paraId="24F4E1BF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vAlign w:val="bottom"/>
          </w:tcPr>
          <w:p w14:paraId="618532ED" w14:textId="77777777" w:rsidR="00AB3FD5" w:rsidRPr="00F1345B" w:rsidRDefault="00AB3FD5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Align w:val="bottom"/>
          </w:tcPr>
          <w:p w14:paraId="4DFFA66F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Align w:val="bottom"/>
          </w:tcPr>
          <w:p w14:paraId="63A0BF39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662" w:type="dxa"/>
            <w:vAlign w:val="bottom"/>
          </w:tcPr>
          <w:p w14:paraId="28D4D1D0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0781E5D1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bottom"/>
          </w:tcPr>
          <w:p w14:paraId="1D5A40D2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359" w:type="dxa"/>
            <w:vAlign w:val="bottom"/>
          </w:tcPr>
          <w:p w14:paraId="2A756D1D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3D2535" w:rsidRPr="00F1345B" w14:paraId="4BCD651C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8C54FC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89" w:type="dxa"/>
            <w:vAlign w:val="bottom"/>
          </w:tcPr>
          <w:p w14:paraId="24931A2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689" w:type="dxa"/>
            <w:vAlign w:val="bottom"/>
          </w:tcPr>
          <w:p w14:paraId="3A5F2A3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-65.6</w:t>
            </w:r>
          </w:p>
        </w:tc>
        <w:tc>
          <w:tcPr>
            <w:tcW w:w="675" w:type="dxa"/>
            <w:vAlign w:val="bottom"/>
          </w:tcPr>
          <w:p w14:paraId="6FE3C7A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41.7</w:t>
            </w:r>
          </w:p>
        </w:tc>
        <w:tc>
          <w:tcPr>
            <w:tcW w:w="3686" w:type="dxa"/>
            <w:vAlign w:val="bottom"/>
          </w:tcPr>
          <w:p w14:paraId="106FA15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61" w:type="dxa"/>
            <w:vAlign w:val="bottom"/>
          </w:tcPr>
          <w:p w14:paraId="258E807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-51.4</w:t>
            </w:r>
          </w:p>
        </w:tc>
        <w:tc>
          <w:tcPr>
            <w:tcW w:w="661" w:type="dxa"/>
            <w:vAlign w:val="bottom"/>
          </w:tcPr>
          <w:p w14:paraId="66E355F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-56.3</w:t>
            </w:r>
          </w:p>
        </w:tc>
        <w:tc>
          <w:tcPr>
            <w:tcW w:w="662" w:type="dxa"/>
            <w:vAlign w:val="bottom"/>
          </w:tcPr>
          <w:p w14:paraId="3A65741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567" w:type="dxa"/>
            <w:vAlign w:val="bottom"/>
          </w:tcPr>
          <w:p w14:paraId="6123794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28EFD030" w14:textId="37FEC55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0.088±0.279</w:t>
            </w:r>
          </w:p>
        </w:tc>
        <w:tc>
          <w:tcPr>
            <w:tcW w:w="1359" w:type="dxa"/>
            <w:vAlign w:val="bottom"/>
          </w:tcPr>
          <w:p w14:paraId="13129AE8" w14:textId="43E5372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-0.044±0.212</w:t>
            </w:r>
          </w:p>
        </w:tc>
      </w:tr>
      <w:tr w:rsidR="003D2535" w:rsidRPr="00F1345B" w14:paraId="0FB0EEA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1ACD12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89" w:type="dxa"/>
            <w:vAlign w:val="bottom"/>
          </w:tcPr>
          <w:p w14:paraId="7DE12AF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-51.4</w:t>
            </w:r>
          </w:p>
        </w:tc>
        <w:tc>
          <w:tcPr>
            <w:tcW w:w="689" w:type="dxa"/>
            <w:vAlign w:val="bottom"/>
          </w:tcPr>
          <w:p w14:paraId="423A6FD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-56.3</w:t>
            </w:r>
          </w:p>
        </w:tc>
        <w:tc>
          <w:tcPr>
            <w:tcW w:w="675" w:type="dxa"/>
            <w:vAlign w:val="bottom"/>
          </w:tcPr>
          <w:p w14:paraId="56E08B5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3686" w:type="dxa"/>
            <w:vAlign w:val="bottom"/>
          </w:tcPr>
          <w:p w14:paraId="7F4EE125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1020466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-6.5</w:t>
            </w:r>
          </w:p>
        </w:tc>
        <w:tc>
          <w:tcPr>
            <w:tcW w:w="661" w:type="dxa"/>
            <w:vAlign w:val="bottom"/>
          </w:tcPr>
          <w:p w14:paraId="4139779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-53.9</w:t>
            </w:r>
          </w:p>
        </w:tc>
        <w:tc>
          <w:tcPr>
            <w:tcW w:w="662" w:type="dxa"/>
            <w:vAlign w:val="bottom"/>
          </w:tcPr>
          <w:p w14:paraId="54ACDE9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37.4</w:t>
            </w:r>
          </w:p>
        </w:tc>
        <w:tc>
          <w:tcPr>
            <w:tcW w:w="567" w:type="dxa"/>
            <w:vAlign w:val="bottom"/>
          </w:tcPr>
          <w:p w14:paraId="06E392A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637D1389" w14:textId="4B81B4E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0.027±0.358</w:t>
            </w:r>
          </w:p>
        </w:tc>
        <w:tc>
          <w:tcPr>
            <w:tcW w:w="1359" w:type="dxa"/>
            <w:vAlign w:val="bottom"/>
          </w:tcPr>
          <w:p w14:paraId="506361EF" w14:textId="4A04C9D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-0.137±0.328</w:t>
            </w:r>
          </w:p>
        </w:tc>
      </w:tr>
      <w:tr w:rsidR="003D2535" w:rsidRPr="00F1345B" w14:paraId="1ABBB12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1BF8A6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7C2D6B2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-11.7</w:t>
            </w:r>
          </w:p>
        </w:tc>
        <w:tc>
          <w:tcPr>
            <w:tcW w:w="689" w:type="dxa"/>
            <w:vAlign w:val="bottom"/>
          </w:tcPr>
          <w:p w14:paraId="7575B4C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675" w:type="dxa"/>
            <w:vAlign w:val="bottom"/>
          </w:tcPr>
          <w:p w14:paraId="3FA513E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4.2</w:t>
            </w:r>
          </w:p>
        </w:tc>
        <w:tc>
          <w:tcPr>
            <w:tcW w:w="3686" w:type="dxa"/>
            <w:vAlign w:val="bottom"/>
          </w:tcPr>
          <w:p w14:paraId="3AF873A2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6878DFF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61" w:type="dxa"/>
            <w:vAlign w:val="bottom"/>
          </w:tcPr>
          <w:p w14:paraId="0035304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62" w:type="dxa"/>
            <w:vAlign w:val="bottom"/>
          </w:tcPr>
          <w:p w14:paraId="138A891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567" w:type="dxa"/>
            <w:vAlign w:val="bottom"/>
          </w:tcPr>
          <w:p w14:paraId="44BAC52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C2B1490" w14:textId="34BF4BF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0.154±0.333</w:t>
            </w:r>
          </w:p>
        </w:tc>
        <w:tc>
          <w:tcPr>
            <w:tcW w:w="1359" w:type="dxa"/>
            <w:vAlign w:val="bottom"/>
          </w:tcPr>
          <w:p w14:paraId="2BC0B3BA" w14:textId="29D211E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-0.035±0.330</w:t>
            </w:r>
          </w:p>
        </w:tc>
      </w:tr>
      <w:tr w:rsidR="003D2535" w:rsidRPr="00F1345B" w14:paraId="420E2C02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D86E833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2B86C29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-11.7</w:t>
            </w:r>
          </w:p>
        </w:tc>
        <w:tc>
          <w:tcPr>
            <w:tcW w:w="689" w:type="dxa"/>
            <w:vAlign w:val="bottom"/>
          </w:tcPr>
          <w:p w14:paraId="6BE51C4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675" w:type="dxa"/>
            <w:vAlign w:val="bottom"/>
          </w:tcPr>
          <w:p w14:paraId="4F7B042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4.2</w:t>
            </w:r>
          </w:p>
        </w:tc>
        <w:tc>
          <w:tcPr>
            <w:tcW w:w="3686" w:type="dxa"/>
            <w:vAlign w:val="bottom"/>
          </w:tcPr>
          <w:p w14:paraId="3D5AE16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61" w:type="dxa"/>
            <w:vAlign w:val="bottom"/>
          </w:tcPr>
          <w:p w14:paraId="6284E2D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-51.4</w:t>
            </w:r>
          </w:p>
        </w:tc>
        <w:tc>
          <w:tcPr>
            <w:tcW w:w="661" w:type="dxa"/>
            <w:vAlign w:val="bottom"/>
          </w:tcPr>
          <w:p w14:paraId="1EFFFA9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-56.3</w:t>
            </w:r>
          </w:p>
        </w:tc>
        <w:tc>
          <w:tcPr>
            <w:tcW w:w="662" w:type="dxa"/>
            <w:vAlign w:val="bottom"/>
          </w:tcPr>
          <w:p w14:paraId="5D3D8FE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567" w:type="dxa"/>
            <w:vAlign w:val="bottom"/>
          </w:tcPr>
          <w:p w14:paraId="1DC6865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641C368E" w14:textId="7B06B11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0.059±0.276</w:t>
            </w:r>
          </w:p>
        </w:tc>
        <w:tc>
          <w:tcPr>
            <w:tcW w:w="1359" w:type="dxa"/>
            <w:vAlign w:val="bottom"/>
          </w:tcPr>
          <w:p w14:paraId="2965D0F6" w14:textId="4AC4090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-0.097±0.317</w:t>
            </w:r>
          </w:p>
        </w:tc>
      </w:tr>
      <w:tr w:rsidR="003D2535" w:rsidRPr="00F1345B" w14:paraId="139A389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4BB1CDF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094F702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-6.9</w:t>
            </w:r>
          </w:p>
        </w:tc>
        <w:tc>
          <w:tcPr>
            <w:tcW w:w="689" w:type="dxa"/>
            <w:vAlign w:val="bottom"/>
          </w:tcPr>
          <w:p w14:paraId="478F4E0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48.3</w:t>
            </w:r>
          </w:p>
        </w:tc>
        <w:tc>
          <w:tcPr>
            <w:tcW w:w="675" w:type="dxa"/>
            <w:vAlign w:val="bottom"/>
          </w:tcPr>
          <w:p w14:paraId="5FB1610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-5.7</w:t>
            </w:r>
          </w:p>
        </w:tc>
        <w:tc>
          <w:tcPr>
            <w:tcW w:w="3686" w:type="dxa"/>
            <w:vAlign w:val="bottom"/>
          </w:tcPr>
          <w:p w14:paraId="32E3EE0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6D2F945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-49.5</w:t>
            </w:r>
          </w:p>
        </w:tc>
        <w:tc>
          <w:tcPr>
            <w:tcW w:w="661" w:type="dxa"/>
            <w:vAlign w:val="bottom"/>
          </w:tcPr>
          <w:p w14:paraId="555B2CA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11.1</w:t>
            </w:r>
          </w:p>
        </w:tc>
        <w:tc>
          <w:tcPr>
            <w:tcW w:w="662" w:type="dxa"/>
            <w:vAlign w:val="bottom"/>
          </w:tcPr>
          <w:p w14:paraId="25CD6C3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-30.6</w:t>
            </w:r>
          </w:p>
        </w:tc>
        <w:tc>
          <w:tcPr>
            <w:tcW w:w="567" w:type="dxa"/>
            <w:vAlign w:val="bottom"/>
          </w:tcPr>
          <w:p w14:paraId="54BD80D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0505033D" w14:textId="5D9B5DB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0.083±0.372</w:t>
            </w:r>
          </w:p>
        </w:tc>
        <w:tc>
          <w:tcPr>
            <w:tcW w:w="1359" w:type="dxa"/>
            <w:vAlign w:val="bottom"/>
          </w:tcPr>
          <w:p w14:paraId="2C59FF0C" w14:textId="2C67C95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-0.067±0.311</w:t>
            </w:r>
          </w:p>
        </w:tc>
      </w:tr>
      <w:tr w:rsidR="003D2535" w:rsidRPr="00F1345B" w14:paraId="1B7F742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E78D7E9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1CFFD93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-6.9</w:t>
            </w:r>
          </w:p>
        </w:tc>
        <w:tc>
          <w:tcPr>
            <w:tcW w:w="689" w:type="dxa"/>
            <w:vAlign w:val="bottom"/>
          </w:tcPr>
          <w:p w14:paraId="1E3BF49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48.3</w:t>
            </w:r>
          </w:p>
        </w:tc>
        <w:tc>
          <w:tcPr>
            <w:tcW w:w="675" w:type="dxa"/>
            <w:vAlign w:val="bottom"/>
          </w:tcPr>
          <w:p w14:paraId="7D22D26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-5.7</w:t>
            </w:r>
          </w:p>
        </w:tc>
        <w:tc>
          <w:tcPr>
            <w:tcW w:w="3686" w:type="dxa"/>
            <w:vAlign w:val="bottom"/>
          </w:tcPr>
          <w:p w14:paraId="3BEF27F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61" w:type="dxa"/>
            <w:vAlign w:val="bottom"/>
          </w:tcPr>
          <w:p w14:paraId="60DDFBE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61" w:type="dxa"/>
            <w:vAlign w:val="bottom"/>
          </w:tcPr>
          <w:p w14:paraId="3F16F6A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62" w:type="dxa"/>
            <w:vAlign w:val="bottom"/>
          </w:tcPr>
          <w:p w14:paraId="6F018E6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567" w:type="dxa"/>
            <w:vAlign w:val="bottom"/>
          </w:tcPr>
          <w:p w14:paraId="29C0090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7278A64" w14:textId="24A4ED5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0.144±0.329</w:t>
            </w:r>
          </w:p>
        </w:tc>
        <w:tc>
          <w:tcPr>
            <w:tcW w:w="1359" w:type="dxa"/>
            <w:vAlign w:val="bottom"/>
          </w:tcPr>
          <w:p w14:paraId="52F4FC4A" w14:textId="66322CC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-0.081±0.317</w:t>
            </w:r>
          </w:p>
        </w:tc>
      </w:tr>
      <w:tr w:rsidR="003D2535" w:rsidRPr="00F1345B" w14:paraId="346F8BC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398E5A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89" w:type="dxa"/>
            <w:vAlign w:val="bottom"/>
          </w:tcPr>
          <w:p w14:paraId="1BADE79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-10.2</w:t>
            </w:r>
          </w:p>
        </w:tc>
        <w:tc>
          <w:tcPr>
            <w:tcW w:w="689" w:type="dxa"/>
            <w:vAlign w:val="bottom"/>
          </w:tcPr>
          <w:p w14:paraId="799A7C1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675" w:type="dxa"/>
            <w:vAlign w:val="bottom"/>
          </w:tcPr>
          <w:p w14:paraId="3697A8A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3686" w:type="dxa"/>
            <w:vAlign w:val="bottom"/>
          </w:tcPr>
          <w:p w14:paraId="732E7D0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597ED49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61" w:type="dxa"/>
            <w:vAlign w:val="bottom"/>
          </w:tcPr>
          <w:p w14:paraId="71ADE83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62" w:type="dxa"/>
            <w:vAlign w:val="bottom"/>
          </w:tcPr>
          <w:p w14:paraId="37B3480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567" w:type="dxa"/>
            <w:vAlign w:val="bottom"/>
          </w:tcPr>
          <w:p w14:paraId="73DEDC5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7B76DAA" w14:textId="2DEC7FA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0.067±0.310</w:t>
            </w:r>
          </w:p>
        </w:tc>
        <w:tc>
          <w:tcPr>
            <w:tcW w:w="1359" w:type="dxa"/>
            <w:vAlign w:val="bottom"/>
          </w:tcPr>
          <w:p w14:paraId="62F6E301" w14:textId="64EAB7D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-0.056±0.319</w:t>
            </w:r>
          </w:p>
        </w:tc>
      </w:tr>
      <w:tr w:rsidR="003D2535" w:rsidRPr="00F1345B" w14:paraId="1D3C4FA7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653540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89" w:type="dxa"/>
            <w:vAlign w:val="bottom"/>
          </w:tcPr>
          <w:p w14:paraId="35CA48A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-27.3</w:t>
            </w:r>
          </w:p>
        </w:tc>
        <w:tc>
          <w:tcPr>
            <w:tcW w:w="689" w:type="dxa"/>
            <w:vAlign w:val="bottom"/>
          </w:tcPr>
          <w:p w14:paraId="2C51576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675" w:type="dxa"/>
            <w:vAlign w:val="bottom"/>
          </w:tcPr>
          <w:p w14:paraId="4791E6A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3686" w:type="dxa"/>
            <w:vAlign w:val="bottom"/>
          </w:tcPr>
          <w:p w14:paraId="43495F6B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70DE56C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61" w:type="dxa"/>
            <w:vAlign w:val="bottom"/>
          </w:tcPr>
          <w:p w14:paraId="1CB4C28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62" w:type="dxa"/>
            <w:vAlign w:val="bottom"/>
          </w:tcPr>
          <w:p w14:paraId="5D97769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567" w:type="dxa"/>
            <w:vAlign w:val="bottom"/>
          </w:tcPr>
          <w:p w14:paraId="16ADEFA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29D091BF" w14:textId="1B9C4C9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0.156±0.231</w:t>
            </w:r>
          </w:p>
        </w:tc>
        <w:tc>
          <w:tcPr>
            <w:tcW w:w="1359" w:type="dxa"/>
            <w:vAlign w:val="bottom"/>
          </w:tcPr>
          <w:p w14:paraId="41741451" w14:textId="5633E6C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-0.010±0.233</w:t>
            </w:r>
          </w:p>
        </w:tc>
      </w:tr>
      <w:tr w:rsidR="003D2535" w:rsidRPr="00F1345B" w14:paraId="0AF1CABE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DC8868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89" w:type="dxa"/>
            <w:vAlign w:val="bottom"/>
          </w:tcPr>
          <w:p w14:paraId="00DE6A4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-10.2</w:t>
            </w:r>
          </w:p>
        </w:tc>
        <w:tc>
          <w:tcPr>
            <w:tcW w:w="689" w:type="dxa"/>
            <w:vAlign w:val="bottom"/>
          </w:tcPr>
          <w:p w14:paraId="6F9FC8D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675" w:type="dxa"/>
            <w:vAlign w:val="bottom"/>
          </w:tcPr>
          <w:p w14:paraId="5FE97A0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3686" w:type="dxa"/>
            <w:vAlign w:val="bottom"/>
          </w:tcPr>
          <w:p w14:paraId="1AFC8A9C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655E517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-6.5</w:t>
            </w:r>
          </w:p>
        </w:tc>
        <w:tc>
          <w:tcPr>
            <w:tcW w:w="661" w:type="dxa"/>
            <w:vAlign w:val="bottom"/>
          </w:tcPr>
          <w:p w14:paraId="6E69524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-53.9</w:t>
            </w:r>
          </w:p>
        </w:tc>
        <w:tc>
          <w:tcPr>
            <w:tcW w:w="662" w:type="dxa"/>
            <w:vAlign w:val="bottom"/>
          </w:tcPr>
          <w:p w14:paraId="598618C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37.4</w:t>
            </w:r>
          </w:p>
        </w:tc>
        <w:tc>
          <w:tcPr>
            <w:tcW w:w="567" w:type="dxa"/>
            <w:vAlign w:val="bottom"/>
          </w:tcPr>
          <w:p w14:paraId="0872548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25209F26" w14:textId="2028F53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0.084±0.245</w:t>
            </w:r>
          </w:p>
        </w:tc>
        <w:tc>
          <w:tcPr>
            <w:tcW w:w="1359" w:type="dxa"/>
            <w:vAlign w:val="bottom"/>
          </w:tcPr>
          <w:p w14:paraId="6F8636D0" w14:textId="5E53730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-0.091±0.298</w:t>
            </w:r>
          </w:p>
        </w:tc>
      </w:tr>
      <w:tr w:rsidR="003D2535" w:rsidRPr="00F1345B" w14:paraId="5C2AF295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8FB943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89" w:type="dxa"/>
            <w:vAlign w:val="bottom"/>
          </w:tcPr>
          <w:p w14:paraId="66710C5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89" w:type="dxa"/>
            <w:vAlign w:val="bottom"/>
          </w:tcPr>
          <w:p w14:paraId="19F35F3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75" w:type="dxa"/>
            <w:vAlign w:val="bottom"/>
          </w:tcPr>
          <w:p w14:paraId="2898934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3686" w:type="dxa"/>
            <w:vAlign w:val="bottom"/>
          </w:tcPr>
          <w:p w14:paraId="0055E90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61" w:type="dxa"/>
            <w:vAlign w:val="bottom"/>
          </w:tcPr>
          <w:p w14:paraId="7AD95EC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-51.4</w:t>
            </w:r>
          </w:p>
        </w:tc>
        <w:tc>
          <w:tcPr>
            <w:tcW w:w="661" w:type="dxa"/>
            <w:vAlign w:val="bottom"/>
          </w:tcPr>
          <w:p w14:paraId="0016AD3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-56.3</w:t>
            </w:r>
          </w:p>
        </w:tc>
        <w:tc>
          <w:tcPr>
            <w:tcW w:w="662" w:type="dxa"/>
            <w:vAlign w:val="bottom"/>
          </w:tcPr>
          <w:p w14:paraId="0100485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567" w:type="dxa"/>
            <w:vAlign w:val="bottom"/>
          </w:tcPr>
          <w:p w14:paraId="02E3E2E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7B84D9B4" w14:textId="426FC02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0.070±0.303</w:t>
            </w:r>
          </w:p>
        </w:tc>
        <w:tc>
          <w:tcPr>
            <w:tcW w:w="1359" w:type="dxa"/>
            <w:vAlign w:val="bottom"/>
          </w:tcPr>
          <w:p w14:paraId="32A0C178" w14:textId="542BB3B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-0.071±0.250</w:t>
            </w:r>
          </w:p>
        </w:tc>
      </w:tr>
      <w:tr w:rsidR="003D2535" w:rsidRPr="00F1345B" w14:paraId="34C48B78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6A91DB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89" w:type="dxa"/>
            <w:vAlign w:val="bottom"/>
          </w:tcPr>
          <w:p w14:paraId="50E6ACC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89" w:type="dxa"/>
            <w:vAlign w:val="bottom"/>
          </w:tcPr>
          <w:p w14:paraId="3C80504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75" w:type="dxa"/>
            <w:vAlign w:val="bottom"/>
          </w:tcPr>
          <w:p w14:paraId="219372E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3686" w:type="dxa"/>
            <w:vAlign w:val="bottom"/>
          </w:tcPr>
          <w:p w14:paraId="30ACD97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721FB59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-6.5</w:t>
            </w:r>
          </w:p>
        </w:tc>
        <w:tc>
          <w:tcPr>
            <w:tcW w:w="661" w:type="dxa"/>
            <w:vAlign w:val="bottom"/>
          </w:tcPr>
          <w:p w14:paraId="458682B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-53.9</w:t>
            </w:r>
          </w:p>
        </w:tc>
        <w:tc>
          <w:tcPr>
            <w:tcW w:w="662" w:type="dxa"/>
            <w:vAlign w:val="bottom"/>
          </w:tcPr>
          <w:p w14:paraId="5451F2C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37.4</w:t>
            </w:r>
          </w:p>
        </w:tc>
        <w:tc>
          <w:tcPr>
            <w:tcW w:w="567" w:type="dxa"/>
            <w:vAlign w:val="bottom"/>
          </w:tcPr>
          <w:p w14:paraId="66DCD5D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104E031" w14:textId="2B9A76F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0.109±0.271</w:t>
            </w:r>
          </w:p>
        </w:tc>
        <w:tc>
          <w:tcPr>
            <w:tcW w:w="1359" w:type="dxa"/>
            <w:vAlign w:val="bottom"/>
          </w:tcPr>
          <w:p w14:paraId="73198307" w14:textId="5FD34C8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-0.014±0.224</w:t>
            </w:r>
          </w:p>
        </w:tc>
      </w:tr>
      <w:tr w:rsidR="003D2535" w:rsidRPr="00F1345B" w14:paraId="355AC33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327520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89" w:type="dxa"/>
            <w:vAlign w:val="bottom"/>
          </w:tcPr>
          <w:p w14:paraId="4682FC2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-57.6</w:t>
            </w:r>
          </w:p>
        </w:tc>
        <w:tc>
          <w:tcPr>
            <w:tcW w:w="689" w:type="dxa"/>
            <w:vAlign w:val="bottom"/>
          </w:tcPr>
          <w:p w14:paraId="2A0F8EA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-6.4</w:t>
            </w:r>
          </w:p>
        </w:tc>
        <w:tc>
          <w:tcPr>
            <w:tcW w:w="675" w:type="dxa"/>
            <w:vAlign w:val="bottom"/>
          </w:tcPr>
          <w:p w14:paraId="31E1530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-22.7</w:t>
            </w:r>
          </w:p>
        </w:tc>
        <w:tc>
          <w:tcPr>
            <w:tcW w:w="3686" w:type="dxa"/>
            <w:vAlign w:val="bottom"/>
          </w:tcPr>
          <w:p w14:paraId="2C3ACE4B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61" w:type="dxa"/>
            <w:vAlign w:val="bottom"/>
          </w:tcPr>
          <w:p w14:paraId="6708E72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61" w:type="dxa"/>
            <w:vAlign w:val="bottom"/>
          </w:tcPr>
          <w:p w14:paraId="5B9920E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62" w:type="dxa"/>
            <w:vAlign w:val="bottom"/>
          </w:tcPr>
          <w:p w14:paraId="1C8F43C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567" w:type="dxa"/>
            <w:vAlign w:val="bottom"/>
          </w:tcPr>
          <w:p w14:paraId="3F284D0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081F4183" w14:textId="482CC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0.031±0.279</w:t>
            </w:r>
          </w:p>
        </w:tc>
        <w:tc>
          <w:tcPr>
            <w:tcW w:w="1359" w:type="dxa"/>
            <w:vAlign w:val="bottom"/>
          </w:tcPr>
          <w:p w14:paraId="3220F4C4" w14:textId="78ECFEF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-0.174±0.308</w:t>
            </w:r>
          </w:p>
        </w:tc>
      </w:tr>
      <w:tr w:rsidR="003D2535" w:rsidRPr="00F1345B" w14:paraId="2C3E0B28" w14:textId="77777777" w:rsidTr="003D253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5FF0D4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L-middle temporal gyrus</w:t>
            </w:r>
          </w:p>
        </w:tc>
        <w:tc>
          <w:tcPr>
            <w:tcW w:w="689" w:type="dxa"/>
            <w:vAlign w:val="bottom"/>
          </w:tcPr>
          <w:p w14:paraId="54AD853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-49.7</w:t>
            </w:r>
          </w:p>
        </w:tc>
        <w:tc>
          <w:tcPr>
            <w:tcW w:w="689" w:type="dxa"/>
            <w:vAlign w:val="bottom"/>
          </w:tcPr>
          <w:p w14:paraId="1FDD0ED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6.4</w:t>
            </w:r>
          </w:p>
        </w:tc>
        <w:tc>
          <w:tcPr>
            <w:tcW w:w="675" w:type="dxa"/>
            <w:vAlign w:val="bottom"/>
          </w:tcPr>
          <w:p w14:paraId="7E8FF35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-15.2</w:t>
            </w:r>
          </w:p>
        </w:tc>
        <w:tc>
          <w:tcPr>
            <w:tcW w:w="3686" w:type="dxa"/>
            <w:vAlign w:val="bottom"/>
          </w:tcPr>
          <w:p w14:paraId="7378817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61" w:type="dxa"/>
            <w:vAlign w:val="bottom"/>
          </w:tcPr>
          <w:p w14:paraId="710B991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-57.6</w:t>
            </w:r>
          </w:p>
        </w:tc>
        <w:tc>
          <w:tcPr>
            <w:tcW w:w="661" w:type="dxa"/>
            <w:vAlign w:val="bottom"/>
          </w:tcPr>
          <w:p w14:paraId="64FD89C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-6.4</w:t>
            </w:r>
          </w:p>
        </w:tc>
        <w:tc>
          <w:tcPr>
            <w:tcW w:w="662" w:type="dxa"/>
            <w:vAlign w:val="bottom"/>
          </w:tcPr>
          <w:p w14:paraId="6D9BA9E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-22.7</w:t>
            </w:r>
          </w:p>
        </w:tc>
        <w:tc>
          <w:tcPr>
            <w:tcW w:w="567" w:type="dxa"/>
            <w:vAlign w:val="bottom"/>
          </w:tcPr>
          <w:p w14:paraId="07D2D50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3E4203B1" w14:textId="36FD2DC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0.038±0.239</w:t>
            </w:r>
          </w:p>
        </w:tc>
        <w:tc>
          <w:tcPr>
            <w:tcW w:w="1359" w:type="dxa"/>
            <w:vAlign w:val="bottom"/>
          </w:tcPr>
          <w:p w14:paraId="05947AF7" w14:textId="29D311F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-0.066±0.346</w:t>
            </w:r>
          </w:p>
        </w:tc>
      </w:tr>
      <w:tr w:rsidR="003D2535" w:rsidRPr="00F1345B" w14:paraId="1A06A4F4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33EC49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89" w:type="dxa"/>
            <w:vAlign w:val="bottom"/>
          </w:tcPr>
          <w:p w14:paraId="7A07A9A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89" w:type="dxa"/>
            <w:vAlign w:val="bottom"/>
          </w:tcPr>
          <w:p w14:paraId="1303F6E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75" w:type="dxa"/>
            <w:vAlign w:val="bottom"/>
          </w:tcPr>
          <w:p w14:paraId="1A2405B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3686" w:type="dxa"/>
            <w:vAlign w:val="bottom"/>
          </w:tcPr>
          <w:p w14:paraId="72FBF26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L-visual association cortex</w:t>
            </w:r>
          </w:p>
        </w:tc>
        <w:tc>
          <w:tcPr>
            <w:tcW w:w="661" w:type="dxa"/>
            <w:vAlign w:val="bottom"/>
          </w:tcPr>
          <w:p w14:paraId="468E563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-41.3</w:t>
            </w:r>
          </w:p>
        </w:tc>
        <w:tc>
          <w:tcPr>
            <w:tcW w:w="661" w:type="dxa"/>
            <w:vAlign w:val="bottom"/>
          </w:tcPr>
          <w:p w14:paraId="5D8E7A3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-75.4</w:t>
            </w:r>
          </w:p>
        </w:tc>
        <w:tc>
          <w:tcPr>
            <w:tcW w:w="662" w:type="dxa"/>
            <w:vAlign w:val="bottom"/>
          </w:tcPr>
          <w:p w14:paraId="3DF42C1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22.8</w:t>
            </w:r>
          </w:p>
        </w:tc>
        <w:tc>
          <w:tcPr>
            <w:tcW w:w="567" w:type="dxa"/>
            <w:vAlign w:val="bottom"/>
          </w:tcPr>
          <w:p w14:paraId="5B4CFF9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33F73B3F" w14:textId="21656B0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0.109±0.258</w:t>
            </w:r>
          </w:p>
        </w:tc>
        <w:tc>
          <w:tcPr>
            <w:tcW w:w="1359" w:type="dxa"/>
            <w:vAlign w:val="bottom"/>
          </w:tcPr>
          <w:p w14:paraId="2EA8BA7A" w14:textId="4AC6CE4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-0.082±0.267</w:t>
            </w:r>
          </w:p>
        </w:tc>
      </w:tr>
      <w:tr w:rsidR="003D2535" w:rsidRPr="00F1345B" w14:paraId="6D40558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BF2D4D3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89" w:type="dxa"/>
            <w:vAlign w:val="bottom"/>
          </w:tcPr>
          <w:p w14:paraId="7DDB4E4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89" w:type="dxa"/>
            <w:vAlign w:val="bottom"/>
          </w:tcPr>
          <w:p w14:paraId="61562F3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75" w:type="dxa"/>
            <w:vAlign w:val="bottom"/>
          </w:tcPr>
          <w:p w14:paraId="425F1B5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3686" w:type="dxa"/>
            <w:vAlign w:val="bottom"/>
          </w:tcPr>
          <w:p w14:paraId="55A8ACD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42FAFAC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-8.6</w:t>
            </w:r>
          </w:p>
        </w:tc>
        <w:tc>
          <w:tcPr>
            <w:tcW w:w="661" w:type="dxa"/>
            <w:vAlign w:val="bottom"/>
          </w:tcPr>
          <w:p w14:paraId="3173CC9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-58.8</w:t>
            </w:r>
          </w:p>
        </w:tc>
        <w:tc>
          <w:tcPr>
            <w:tcW w:w="662" w:type="dxa"/>
            <w:vAlign w:val="bottom"/>
          </w:tcPr>
          <w:p w14:paraId="427C489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17.6</w:t>
            </w:r>
          </w:p>
        </w:tc>
        <w:tc>
          <w:tcPr>
            <w:tcW w:w="567" w:type="dxa"/>
            <w:vAlign w:val="bottom"/>
          </w:tcPr>
          <w:p w14:paraId="34FAC31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131B4690" w14:textId="47E3FCC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0.052±0.353</w:t>
            </w:r>
          </w:p>
        </w:tc>
        <w:tc>
          <w:tcPr>
            <w:tcW w:w="1359" w:type="dxa"/>
            <w:vAlign w:val="bottom"/>
          </w:tcPr>
          <w:p w14:paraId="186EC9CC" w14:textId="1065B56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-0.110±0.325</w:t>
            </w:r>
          </w:p>
        </w:tc>
      </w:tr>
      <w:tr w:rsidR="003D2535" w:rsidRPr="00F1345B" w14:paraId="51947F62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81DDB4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89" w:type="dxa"/>
            <w:vAlign w:val="bottom"/>
          </w:tcPr>
          <w:p w14:paraId="0C723EB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89" w:type="dxa"/>
            <w:vAlign w:val="bottom"/>
          </w:tcPr>
          <w:p w14:paraId="15DB9E2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75" w:type="dxa"/>
            <w:vAlign w:val="bottom"/>
          </w:tcPr>
          <w:p w14:paraId="254E61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3686" w:type="dxa"/>
            <w:vAlign w:val="bottom"/>
          </w:tcPr>
          <w:p w14:paraId="4AED523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0D77C77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-6.5</w:t>
            </w:r>
          </w:p>
        </w:tc>
        <w:tc>
          <w:tcPr>
            <w:tcW w:w="661" w:type="dxa"/>
            <w:vAlign w:val="bottom"/>
          </w:tcPr>
          <w:p w14:paraId="472B347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-53.9</w:t>
            </w:r>
          </w:p>
        </w:tc>
        <w:tc>
          <w:tcPr>
            <w:tcW w:w="662" w:type="dxa"/>
            <w:vAlign w:val="bottom"/>
          </w:tcPr>
          <w:p w14:paraId="5F894B3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37.4</w:t>
            </w:r>
          </w:p>
        </w:tc>
        <w:tc>
          <w:tcPr>
            <w:tcW w:w="567" w:type="dxa"/>
            <w:vAlign w:val="bottom"/>
          </w:tcPr>
          <w:p w14:paraId="31186D5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11270743" w14:textId="28ED69C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0.058±0.325</w:t>
            </w:r>
          </w:p>
        </w:tc>
        <w:tc>
          <w:tcPr>
            <w:tcW w:w="1359" w:type="dxa"/>
            <w:vAlign w:val="bottom"/>
          </w:tcPr>
          <w:p w14:paraId="214E3D5B" w14:textId="370052C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-0.121±0.305</w:t>
            </w:r>
          </w:p>
        </w:tc>
      </w:tr>
      <w:tr w:rsidR="003D2535" w:rsidRPr="00F1345B" w14:paraId="5E88C968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8E7BCB3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89" w:type="dxa"/>
            <w:vAlign w:val="bottom"/>
          </w:tcPr>
          <w:p w14:paraId="7D3F00A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-38.0</w:t>
            </w:r>
          </w:p>
        </w:tc>
        <w:tc>
          <w:tcPr>
            <w:tcW w:w="689" w:type="dxa"/>
            <w:vAlign w:val="bottom"/>
          </w:tcPr>
          <w:p w14:paraId="750920D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6.1</w:t>
            </w:r>
          </w:p>
        </w:tc>
        <w:tc>
          <w:tcPr>
            <w:tcW w:w="675" w:type="dxa"/>
            <w:vAlign w:val="bottom"/>
          </w:tcPr>
          <w:p w14:paraId="7A3EDDF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-37.9</w:t>
            </w:r>
          </w:p>
        </w:tc>
        <w:tc>
          <w:tcPr>
            <w:tcW w:w="3686" w:type="dxa"/>
            <w:vAlign w:val="bottom"/>
          </w:tcPr>
          <w:p w14:paraId="58D5DCD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1F86000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-34.7</w:t>
            </w:r>
          </w:p>
        </w:tc>
        <w:tc>
          <w:tcPr>
            <w:tcW w:w="661" w:type="dxa"/>
            <w:vAlign w:val="bottom"/>
          </w:tcPr>
          <w:p w14:paraId="72BC7AF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18.6</w:t>
            </w:r>
          </w:p>
        </w:tc>
        <w:tc>
          <w:tcPr>
            <w:tcW w:w="662" w:type="dxa"/>
            <w:vAlign w:val="bottom"/>
          </w:tcPr>
          <w:p w14:paraId="43C62ED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-32.2</w:t>
            </w:r>
          </w:p>
        </w:tc>
        <w:tc>
          <w:tcPr>
            <w:tcW w:w="567" w:type="dxa"/>
            <w:vAlign w:val="bottom"/>
          </w:tcPr>
          <w:p w14:paraId="24FF071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66BF6D78" w14:textId="2273B74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0.077±0.413</w:t>
            </w:r>
          </w:p>
        </w:tc>
        <w:tc>
          <w:tcPr>
            <w:tcW w:w="1359" w:type="dxa"/>
            <w:vAlign w:val="bottom"/>
          </w:tcPr>
          <w:p w14:paraId="58D78150" w14:textId="4C4B716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-0.151±0.404</w:t>
            </w:r>
          </w:p>
        </w:tc>
      </w:tr>
      <w:tr w:rsidR="003D2535" w:rsidRPr="00F1345B" w14:paraId="6E48A307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0A37179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89" w:type="dxa"/>
            <w:vAlign w:val="bottom"/>
          </w:tcPr>
          <w:p w14:paraId="59450ED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-38.0</w:t>
            </w:r>
          </w:p>
        </w:tc>
        <w:tc>
          <w:tcPr>
            <w:tcW w:w="689" w:type="dxa"/>
            <w:vAlign w:val="bottom"/>
          </w:tcPr>
          <w:p w14:paraId="4958214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6.1</w:t>
            </w:r>
          </w:p>
        </w:tc>
        <w:tc>
          <w:tcPr>
            <w:tcW w:w="675" w:type="dxa"/>
            <w:vAlign w:val="bottom"/>
          </w:tcPr>
          <w:p w14:paraId="5502923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-37.9</w:t>
            </w:r>
          </w:p>
        </w:tc>
        <w:tc>
          <w:tcPr>
            <w:tcW w:w="3686" w:type="dxa"/>
            <w:vAlign w:val="bottom"/>
          </w:tcPr>
          <w:p w14:paraId="5EAF2802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009EB62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-49.5</w:t>
            </w:r>
          </w:p>
        </w:tc>
        <w:tc>
          <w:tcPr>
            <w:tcW w:w="661" w:type="dxa"/>
            <w:vAlign w:val="bottom"/>
          </w:tcPr>
          <w:p w14:paraId="63BE154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11.1</w:t>
            </w:r>
          </w:p>
        </w:tc>
        <w:tc>
          <w:tcPr>
            <w:tcW w:w="662" w:type="dxa"/>
            <w:vAlign w:val="bottom"/>
          </w:tcPr>
          <w:p w14:paraId="0E4370A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-30.6</w:t>
            </w:r>
          </w:p>
        </w:tc>
        <w:tc>
          <w:tcPr>
            <w:tcW w:w="567" w:type="dxa"/>
            <w:vAlign w:val="bottom"/>
          </w:tcPr>
          <w:p w14:paraId="4C469C6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BE9EE8F" w14:textId="054AE00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0.091±0.393</w:t>
            </w:r>
          </w:p>
        </w:tc>
        <w:tc>
          <w:tcPr>
            <w:tcW w:w="1359" w:type="dxa"/>
            <w:vAlign w:val="bottom"/>
          </w:tcPr>
          <w:p w14:paraId="6871BC10" w14:textId="248225D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-0.125±0.291</w:t>
            </w:r>
          </w:p>
        </w:tc>
      </w:tr>
      <w:tr w:rsidR="003D2535" w:rsidRPr="00F1345B" w14:paraId="51C9BCF7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3A32EFD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89" w:type="dxa"/>
            <w:vAlign w:val="bottom"/>
          </w:tcPr>
          <w:p w14:paraId="564E8C0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-34.7</w:t>
            </w:r>
          </w:p>
        </w:tc>
        <w:tc>
          <w:tcPr>
            <w:tcW w:w="689" w:type="dxa"/>
            <w:vAlign w:val="bottom"/>
          </w:tcPr>
          <w:p w14:paraId="1E5EECF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18.6</w:t>
            </w:r>
          </w:p>
        </w:tc>
        <w:tc>
          <w:tcPr>
            <w:tcW w:w="675" w:type="dxa"/>
            <w:vAlign w:val="bottom"/>
          </w:tcPr>
          <w:p w14:paraId="3AB4B1D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-32.2</w:t>
            </w:r>
          </w:p>
        </w:tc>
        <w:tc>
          <w:tcPr>
            <w:tcW w:w="3686" w:type="dxa"/>
            <w:vAlign w:val="bottom"/>
          </w:tcPr>
          <w:p w14:paraId="411677B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15FB8AB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-49.5</w:t>
            </w:r>
          </w:p>
        </w:tc>
        <w:tc>
          <w:tcPr>
            <w:tcW w:w="661" w:type="dxa"/>
            <w:vAlign w:val="bottom"/>
          </w:tcPr>
          <w:p w14:paraId="6E04484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11.1</w:t>
            </w:r>
          </w:p>
        </w:tc>
        <w:tc>
          <w:tcPr>
            <w:tcW w:w="662" w:type="dxa"/>
            <w:vAlign w:val="bottom"/>
          </w:tcPr>
          <w:p w14:paraId="3556549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-30.6</w:t>
            </w:r>
          </w:p>
        </w:tc>
        <w:tc>
          <w:tcPr>
            <w:tcW w:w="567" w:type="dxa"/>
            <w:vAlign w:val="bottom"/>
          </w:tcPr>
          <w:p w14:paraId="4BF7FBB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037FC983" w14:textId="2FF1ADA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0.203±0.424</w:t>
            </w:r>
          </w:p>
        </w:tc>
        <w:tc>
          <w:tcPr>
            <w:tcW w:w="1359" w:type="dxa"/>
            <w:vAlign w:val="bottom"/>
          </w:tcPr>
          <w:p w14:paraId="58626501" w14:textId="659E9FC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-0.032±0.319</w:t>
            </w:r>
          </w:p>
        </w:tc>
      </w:tr>
      <w:tr w:rsidR="003D2535" w:rsidRPr="00F1345B" w14:paraId="10DAD8B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363354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L-temporal pole</w:t>
            </w:r>
          </w:p>
        </w:tc>
        <w:tc>
          <w:tcPr>
            <w:tcW w:w="689" w:type="dxa"/>
            <w:vAlign w:val="bottom"/>
          </w:tcPr>
          <w:p w14:paraId="4FFF038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-49.5</w:t>
            </w:r>
          </w:p>
        </w:tc>
        <w:tc>
          <w:tcPr>
            <w:tcW w:w="689" w:type="dxa"/>
            <w:vAlign w:val="bottom"/>
          </w:tcPr>
          <w:p w14:paraId="0537817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11.1</w:t>
            </w:r>
          </w:p>
        </w:tc>
        <w:tc>
          <w:tcPr>
            <w:tcW w:w="675" w:type="dxa"/>
            <w:vAlign w:val="bottom"/>
          </w:tcPr>
          <w:p w14:paraId="3D6DFB1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-30.6</w:t>
            </w:r>
          </w:p>
        </w:tc>
        <w:tc>
          <w:tcPr>
            <w:tcW w:w="3686" w:type="dxa"/>
            <w:vAlign w:val="bottom"/>
          </w:tcPr>
          <w:p w14:paraId="3F463A75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L-middle temporal gyrus</w:t>
            </w:r>
          </w:p>
        </w:tc>
        <w:tc>
          <w:tcPr>
            <w:tcW w:w="661" w:type="dxa"/>
            <w:vAlign w:val="bottom"/>
          </w:tcPr>
          <w:p w14:paraId="043D6E9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-49.7</w:t>
            </w:r>
          </w:p>
        </w:tc>
        <w:tc>
          <w:tcPr>
            <w:tcW w:w="661" w:type="dxa"/>
            <w:vAlign w:val="bottom"/>
          </w:tcPr>
          <w:p w14:paraId="43C7CF9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6.4</w:t>
            </w:r>
          </w:p>
        </w:tc>
        <w:tc>
          <w:tcPr>
            <w:tcW w:w="662" w:type="dxa"/>
            <w:vAlign w:val="bottom"/>
          </w:tcPr>
          <w:p w14:paraId="6374046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-15.2</w:t>
            </w:r>
          </w:p>
        </w:tc>
        <w:tc>
          <w:tcPr>
            <w:tcW w:w="567" w:type="dxa"/>
            <w:vAlign w:val="bottom"/>
          </w:tcPr>
          <w:p w14:paraId="74D921B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8EEEB21" w14:textId="1164682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0.089±0.384</w:t>
            </w:r>
          </w:p>
        </w:tc>
        <w:tc>
          <w:tcPr>
            <w:tcW w:w="1359" w:type="dxa"/>
            <w:vAlign w:val="bottom"/>
          </w:tcPr>
          <w:p w14:paraId="10BF2AD5" w14:textId="53FCE90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-0.092±0.328</w:t>
            </w:r>
          </w:p>
        </w:tc>
      </w:tr>
      <w:tr w:rsidR="003D2535" w:rsidRPr="00F1345B" w14:paraId="48497235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6B7B15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89" w:type="dxa"/>
            <w:vAlign w:val="bottom"/>
          </w:tcPr>
          <w:p w14:paraId="401AB1B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-34.7</w:t>
            </w:r>
          </w:p>
        </w:tc>
        <w:tc>
          <w:tcPr>
            <w:tcW w:w="689" w:type="dxa"/>
            <w:vAlign w:val="bottom"/>
          </w:tcPr>
          <w:p w14:paraId="5B2191C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18.6</w:t>
            </w:r>
          </w:p>
        </w:tc>
        <w:tc>
          <w:tcPr>
            <w:tcW w:w="675" w:type="dxa"/>
            <w:vAlign w:val="bottom"/>
          </w:tcPr>
          <w:p w14:paraId="31E24B4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-32.2</w:t>
            </w:r>
          </w:p>
        </w:tc>
        <w:tc>
          <w:tcPr>
            <w:tcW w:w="3686" w:type="dxa"/>
            <w:vAlign w:val="bottom"/>
          </w:tcPr>
          <w:p w14:paraId="516E76F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L-fusiform</w:t>
            </w:r>
          </w:p>
        </w:tc>
        <w:tc>
          <w:tcPr>
            <w:tcW w:w="661" w:type="dxa"/>
            <w:vAlign w:val="bottom"/>
          </w:tcPr>
          <w:p w14:paraId="15D61CC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-26.7</w:t>
            </w:r>
          </w:p>
        </w:tc>
        <w:tc>
          <w:tcPr>
            <w:tcW w:w="661" w:type="dxa"/>
            <w:vAlign w:val="bottom"/>
          </w:tcPr>
          <w:p w14:paraId="521B93C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-42.7</w:t>
            </w:r>
          </w:p>
        </w:tc>
        <w:tc>
          <w:tcPr>
            <w:tcW w:w="662" w:type="dxa"/>
            <w:vAlign w:val="bottom"/>
          </w:tcPr>
          <w:p w14:paraId="07001E3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-16.1</w:t>
            </w:r>
          </w:p>
        </w:tc>
        <w:tc>
          <w:tcPr>
            <w:tcW w:w="567" w:type="dxa"/>
            <w:vAlign w:val="bottom"/>
          </w:tcPr>
          <w:p w14:paraId="2A9317C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68047FFD" w14:textId="288570B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0.115±0.283</w:t>
            </w:r>
          </w:p>
        </w:tc>
        <w:tc>
          <w:tcPr>
            <w:tcW w:w="1359" w:type="dxa"/>
            <w:vAlign w:val="bottom"/>
          </w:tcPr>
          <w:p w14:paraId="0FAF046D" w14:textId="2242D46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-0.028±0.244</w:t>
            </w:r>
          </w:p>
        </w:tc>
      </w:tr>
      <w:tr w:rsidR="003D2535" w:rsidRPr="00F1345B" w14:paraId="642D56C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4AF465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89" w:type="dxa"/>
            <w:vAlign w:val="bottom"/>
          </w:tcPr>
          <w:p w14:paraId="1329CDA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-38.0</w:t>
            </w:r>
          </w:p>
        </w:tc>
        <w:tc>
          <w:tcPr>
            <w:tcW w:w="689" w:type="dxa"/>
            <w:vAlign w:val="bottom"/>
          </w:tcPr>
          <w:p w14:paraId="45C3179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6.1</w:t>
            </w:r>
          </w:p>
        </w:tc>
        <w:tc>
          <w:tcPr>
            <w:tcW w:w="675" w:type="dxa"/>
            <w:vAlign w:val="bottom"/>
          </w:tcPr>
          <w:p w14:paraId="686C13B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-37.9</w:t>
            </w:r>
          </w:p>
        </w:tc>
        <w:tc>
          <w:tcPr>
            <w:tcW w:w="3686" w:type="dxa"/>
            <w:vAlign w:val="bottom"/>
          </w:tcPr>
          <w:p w14:paraId="153CCE2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58BDD8B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-8.6</w:t>
            </w:r>
          </w:p>
        </w:tc>
        <w:tc>
          <w:tcPr>
            <w:tcW w:w="661" w:type="dxa"/>
            <w:vAlign w:val="bottom"/>
          </w:tcPr>
          <w:p w14:paraId="062F5B1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-58.8</w:t>
            </w:r>
          </w:p>
        </w:tc>
        <w:tc>
          <w:tcPr>
            <w:tcW w:w="662" w:type="dxa"/>
            <w:vAlign w:val="bottom"/>
          </w:tcPr>
          <w:p w14:paraId="61C74CB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17.6</w:t>
            </w:r>
          </w:p>
        </w:tc>
        <w:tc>
          <w:tcPr>
            <w:tcW w:w="567" w:type="dxa"/>
            <w:vAlign w:val="bottom"/>
          </w:tcPr>
          <w:p w14:paraId="35D5DE0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68B336BD" w14:textId="78DB7A2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0.085±0.263</w:t>
            </w:r>
          </w:p>
        </w:tc>
        <w:tc>
          <w:tcPr>
            <w:tcW w:w="1359" w:type="dxa"/>
            <w:vAlign w:val="bottom"/>
          </w:tcPr>
          <w:p w14:paraId="3E47D118" w14:textId="16E9812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-0.058±0.274</w:t>
            </w:r>
          </w:p>
        </w:tc>
      </w:tr>
      <w:tr w:rsidR="003D2535" w:rsidRPr="00F1345B" w14:paraId="19E320EE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A6771C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89" w:type="dxa"/>
            <w:vAlign w:val="bottom"/>
          </w:tcPr>
          <w:p w14:paraId="2D83C1F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-38.0</w:t>
            </w:r>
          </w:p>
        </w:tc>
        <w:tc>
          <w:tcPr>
            <w:tcW w:w="689" w:type="dxa"/>
            <w:vAlign w:val="bottom"/>
          </w:tcPr>
          <w:p w14:paraId="32B429A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6.1</w:t>
            </w:r>
          </w:p>
        </w:tc>
        <w:tc>
          <w:tcPr>
            <w:tcW w:w="675" w:type="dxa"/>
            <w:vAlign w:val="bottom"/>
          </w:tcPr>
          <w:p w14:paraId="44AF6D4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-37.9</w:t>
            </w:r>
          </w:p>
        </w:tc>
        <w:tc>
          <w:tcPr>
            <w:tcW w:w="3686" w:type="dxa"/>
            <w:vAlign w:val="bottom"/>
          </w:tcPr>
          <w:p w14:paraId="18FFDC5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2AB4BB2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-6.5</w:t>
            </w:r>
          </w:p>
        </w:tc>
        <w:tc>
          <w:tcPr>
            <w:tcW w:w="661" w:type="dxa"/>
            <w:vAlign w:val="bottom"/>
          </w:tcPr>
          <w:p w14:paraId="727C1D2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-53.9</w:t>
            </w:r>
          </w:p>
        </w:tc>
        <w:tc>
          <w:tcPr>
            <w:tcW w:w="662" w:type="dxa"/>
            <w:vAlign w:val="bottom"/>
          </w:tcPr>
          <w:p w14:paraId="1E767F0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37.4</w:t>
            </w:r>
          </w:p>
        </w:tc>
        <w:tc>
          <w:tcPr>
            <w:tcW w:w="567" w:type="dxa"/>
            <w:vAlign w:val="bottom"/>
          </w:tcPr>
          <w:p w14:paraId="42F3720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106A4B84" w14:textId="170DB44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0.042±0.247</w:t>
            </w:r>
          </w:p>
        </w:tc>
        <w:tc>
          <w:tcPr>
            <w:tcW w:w="1359" w:type="dxa"/>
            <w:vAlign w:val="bottom"/>
          </w:tcPr>
          <w:p w14:paraId="58DFB9AE" w14:textId="03C9D73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-0.108±0.302</w:t>
            </w:r>
          </w:p>
        </w:tc>
      </w:tr>
      <w:tr w:rsidR="003D2535" w:rsidRPr="00F1345B" w14:paraId="72AB40EE" w14:textId="77777777" w:rsidTr="003D2535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9730056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L-visual association cortex</w:t>
            </w:r>
          </w:p>
        </w:tc>
        <w:tc>
          <w:tcPr>
            <w:tcW w:w="689" w:type="dxa"/>
            <w:vAlign w:val="bottom"/>
          </w:tcPr>
          <w:p w14:paraId="0BE0ADB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-41.3</w:t>
            </w:r>
          </w:p>
        </w:tc>
        <w:tc>
          <w:tcPr>
            <w:tcW w:w="689" w:type="dxa"/>
            <w:vAlign w:val="bottom"/>
          </w:tcPr>
          <w:p w14:paraId="45755AD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-75.4</w:t>
            </w:r>
          </w:p>
        </w:tc>
        <w:tc>
          <w:tcPr>
            <w:tcW w:w="675" w:type="dxa"/>
            <w:vAlign w:val="bottom"/>
          </w:tcPr>
          <w:p w14:paraId="4229B7C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22.8</w:t>
            </w:r>
          </w:p>
        </w:tc>
        <w:tc>
          <w:tcPr>
            <w:tcW w:w="3686" w:type="dxa"/>
            <w:vAlign w:val="bottom"/>
          </w:tcPr>
          <w:p w14:paraId="557C1B7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</w:t>
            </w:r>
            <w:proofErr w:type="spellStart"/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retrolimbic</w:t>
            </w:r>
            <w:proofErr w:type="spellEnd"/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area</w:t>
            </w:r>
          </w:p>
        </w:tc>
        <w:tc>
          <w:tcPr>
            <w:tcW w:w="661" w:type="dxa"/>
            <w:vAlign w:val="bottom"/>
          </w:tcPr>
          <w:p w14:paraId="1535A93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-7.5</w:t>
            </w:r>
          </w:p>
        </w:tc>
        <w:tc>
          <w:tcPr>
            <w:tcW w:w="661" w:type="dxa"/>
            <w:vAlign w:val="bottom"/>
          </w:tcPr>
          <w:p w14:paraId="46A8D9A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662" w:type="dxa"/>
            <w:vAlign w:val="bottom"/>
          </w:tcPr>
          <w:p w14:paraId="56B1AFA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13.3</w:t>
            </w:r>
          </w:p>
        </w:tc>
        <w:tc>
          <w:tcPr>
            <w:tcW w:w="567" w:type="dxa"/>
            <w:vAlign w:val="bottom"/>
          </w:tcPr>
          <w:p w14:paraId="79ABB1E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AD46213" w14:textId="7152477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0.092±0.261</w:t>
            </w:r>
          </w:p>
        </w:tc>
        <w:tc>
          <w:tcPr>
            <w:tcW w:w="1359" w:type="dxa"/>
            <w:vAlign w:val="bottom"/>
          </w:tcPr>
          <w:p w14:paraId="50C3629F" w14:textId="7C8DD04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-0.080±0.309</w:t>
            </w:r>
          </w:p>
        </w:tc>
      </w:tr>
      <w:tr w:rsidR="003D2535" w:rsidRPr="00F1345B" w14:paraId="37A4A55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EE6DC2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L-visual association cortex</w:t>
            </w:r>
          </w:p>
        </w:tc>
        <w:tc>
          <w:tcPr>
            <w:tcW w:w="689" w:type="dxa"/>
            <w:vAlign w:val="bottom"/>
          </w:tcPr>
          <w:p w14:paraId="6997A69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-41.3</w:t>
            </w:r>
          </w:p>
        </w:tc>
        <w:tc>
          <w:tcPr>
            <w:tcW w:w="689" w:type="dxa"/>
            <w:vAlign w:val="bottom"/>
          </w:tcPr>
          <w:p w14:paraId="79DEEF6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-75.4</w:t>
            </w:r>
          </w:p>
        </w:tc>
        <w:tc>
          <w:tcPr>
            <w:tcW w:w="675" w:type="dxa"/>
            <w:vAlign w:val="bottom"/>
          </w:tcPr>
          <w:p w14:paraId="7894437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22.8</w:t>
            </w:r>
          </w:p>
        </w:tc>
        <w:tc>
          <w:tcPr>
            <w:tcW w:w="3686" w:type="dxa"/>
            <w:vAlign w:val="bottom"/>
          </w:tcPr>
          <w:p w14:paraId="6AED642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L-parahippocampus</w:t>
            </w:r>
          </w:p>
        </w:tc>
        <w:tc>
          <w:tcPr>
            <w:tcW w:w="661" w:type="dxa"/>
            <w:vAlign w:val="bottom"/>
          </w:tcPr>
          <w:p w14:paraId="30290FD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-20.7</w:t>
            </w:r>
          </w:p>
        </w:tc>
        <w:tc>
          <w:tcPr>
            <w:tcW w:w="661" w:type="dxa"/>
            <w:vAlign w:val="bottom"/>
          </w:tcPr>
          <w:p w14:paraId="325201A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-30.8</w:t>
            </w:r>
          </w:p>
        </w:tc>
        <w:tc>
          <w:tcPr>
            <w:tcW w:w="662" w:type="dxa"/>
            <w:vAlign w:val="bottom"/>
          </w:tcPr>
          <w:p w14:paraId="0F15326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-11.1</w:t>
            </w:r>
          </w:p>
        </w:tc>
        <w:tc>
          <w:tcPr>
            <w:tcW w:w="567" w:type="dxa"/>
            <w:vAlign w:val="bottom"/>
          </w:tcPr>
          <w:p w14:paraId="3B3AE2F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5D2135BB" w14:textId="677BA7B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0.064±0.260</w:t>
            </w:r>
          </w:p>
        </w:tc>
        <w:tc>
          <w:tcPr>
            <w:tcW w:w="1359" w:type="dxa"/>
            <w:vAlign w:val="bottom"/>
          </w:tcPr>
          <w:p w14:paraId="5E171C47" w14:textId="0DDE817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-0.067±0.240</w:t>
            </w:r>
          </w:p>
        </w:tc>
      </w:tr>
      <w:tr w:rsidR="003D2535" w:rsidRPr="00F1345B" w14:paraId="230F0E78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268A4E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438AC34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47.8</w:t>
            </w:r>
          </w:p>
        </w:tc>
        <w:tc>
          <w:tcPr>
            <w:tcW w:w="689" w:type="dxa"/>
            <w:vAlign w:val="bottom"/>
          </w:tcPr>
          <w:p w14:paraId="3D73403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-61.9</w:t>
            </w:r>
          </w:p>
        </w:tc>
        <w:tc>
          <w:tcPr>
            <w:tcW w:w="675" w:type="dxa"/>
            <w:vAlign w:val="bottom"/>
          </w:tcPr>
          <w:p w14:paraId="097305E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34.7</w:t>
            </w:r>
          </w:p>
        </w:tc>
        <w:tc>
          <w:tcPr>
            <w:tcW w:w="3686" w:type="dxa"/>
            <w:vAlign w:val="bottom"/>
          </w:tcPr>
          <w:p w14:paraId="1CB7125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61" w:type="dxa"/>
            <w:vAlign w:val="bottom"/>
          </w:tcPr>
          <w:p w14:paraId="3646704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61" w:type="dxa"/>
            <w:vAlign w:val="bottom"/>
          </w:tcPr>
          <w:p w14:paraId="474D951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62" w:type="dxa"/>
            <w:vAlign w:val="bottom"/>
          </w:tcPr>
          <w:p w14:paraId="065CF8D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567" w:type="dxa"/>
            <w:vAlign w:val="bottom"/>
          </w:tcPr>
          <w:p w14:paraId="37C2D1A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7F2D2EE" w14:textId="2C1A2FA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0.062±0.304</w:t>
            </w:r>
          </w:p>
        </w:tc>
        <w:tc>
          <w:tcPr>
            <w:tcW w:w="1359" w:type="dxa"/>
            <w:vAlign w:val="bottom"/>
          </w:tcPr>
          <w:p w14:paraId="4992E2AE" w14:textId="03A265E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-0.137±0.350</w:t>
            </w:r>
          </w:p>
        </w:tc>
      </w:tr>
      <w:tr w:rsidR="003D2535" w:rsidRPr="00F1345B" w14:paraId="5739603B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3AAE29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1DC3A24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41.4</w:t>
            </w:r>
          </w:p>
        </w:tc>
        <w:tc>
          <w:tcPr>
            <w:tcW w:w="689" w:type="dxa"/>
            <w:vAlign w:val="bottom"/>
          </w:tcPr>
          <w:p w14:paraId="75348AE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-75.3</w:t>
            </w:r>
          </w:p>
        </w:tc>
        <w:tc>
          <w:tcPr>
            <w:tcW w:w="675" w:type="dxa"/>
            <w:vAlign w:val="bottom"/>
          </w:tcPr>
          <w:p w14:paraId="7BC294D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3686" w:type="dxa"/>
            <w:vAlign w:val="bottom"/>
          </w:tcPr>
          <w:p w14:paraId="72D4E7E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61" w:type="dxa"/>
            <w:vAlign w:val="bottom"/>
          </w:tcPr>
          <w:p w14:paraId="6CD2579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61" w:type="dxa"/>
            <w:vAlign w:val="bottom"/>
          </w:tcPr>
          <w:p w14:paraId="5C78579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62" w:type="dxa"/>
            <w:vAlign w:val="bottom"/>
          </w:tcPr>
          <w:p w14:paraId="0FC4F3D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567" w:type="dxa"/>
            <w:vAlign w:val="bottom"/>
          </w:tcPr>
          <w:p w14:paraId="11CAD9C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2E12090E" w14:textId="082BC85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0.104±0.293</w:t>
            </w:r>
          </w:p>
        </w:tc>
        <w:tc>
          <w:tcPr>
            <w:tcW w:w="1359" w:type="dxa"/>
            <w:vAlign w:val="bottom"/>
          </w:tcPr>
          <w:p w14:paraId="04F21C6E" w14:textId="12B0F29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-0.075±0.310</w:t>
            </w:r>
          </w:p>
        </w:tc>
      </w:tr>
      <w:tr w:rsidR="003D2535" w:rsidRPr="00F1345B" w14:paraId="3375AD52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F2DA11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248980D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47.8</w:t>
            </w:r>
          </w:p>
        </w:tc>
        <w:tc>
          <w:tcPr>
            <w:tcW w:w="689" w:type="dxa"/>
            <w:vAlign w:val="bottom"/>
          </w:tcPr>
          <w:p w14:paraId="4A1F91C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-61.9</w:t>
            </w:r>
          </w:p>
        </w:tc>
        <w:tc>
          <w:tcPr>
            <w:tcW w:w="675" w:type="dxa"/>
            <w:vAlign w:val="bottom"/>
          </w:tcPr>
          <w:p w14:paraId="3827DCC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34.7</w:t>
            </w:r>
          </w:p>
        </w:tc>
        <w:tc>
          <w:tcPr>
            <w:tcW w:w="3686" w:type="dxa"/>
            <w:vAlign w:val="bottom"/>
          </w:tcPr>
          <w:p w14:paraId="6C4C95B4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61" w:type="dxa"/>
            <w:vAlign w:val="bottom"/>
          </w:tcPr>
          <w:p w14:paraId="5118001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61" w:type="dxa"/>
            <w:vAlign w:val="bottom"/>
          </w:tcPr>
          <w:p w14:paraId="20C778C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62" w:type="dxa"/>
            <w:vAlign w:val="bottom"/>
          </w:tcPr>
          <w:p w14:paraId="1F7018C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567" w:type="dxa"/>
            <w:vAlign w:val="bottom"/>
          </w:tcPr>
          <w:p w14:paraId="2A7402A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3F97AC5F" w14:textId="29576DE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0.051±0.283</w:t>
            </w:r>
          </w:p>
        </w:tc>
        <w:tc>
          <w:tcPr>
            <w:tcW w:w="1359" w:type="dxa"/>
            <w:vAlign w:val="bottom"/>
          </w:tcPr>
          <w:p w14:paraId="38BC8637" w14:textId="1A20626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-0.108±0.307</w:t>
            </w:r>
          </w:p>
        </w:tc>
      </w:tr>
      <w:tr w:rsidR="003D2535" w:rsidRPr="00F1345B" w14:paraId="1BDC1EA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486E54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0615A68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41.4</w:t>
            </w:r>
          </w:p>
        </w:tc>
        <w:tc>
          <w:tcPr>
            <w:tcW w:w="689" w:type="dxa"/>
            <w:vAlign w:val="bottom"/>
          </w:tcPr>
          <w:p w14:paraId="07A1B66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-75.3</w:t>
            </w:r>
          </w:p>
        </w:tc>
        <w:tc>
          <w:tcPr>
            <w:tcW w:w="675" w:type="dxa"/>
            <w:vAlign w:val="bottom"/>
          </w:tcPr>
          <w:p w14:paraId="61DF337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3686" w:type="dxa"/>
            <w:vAlign w:val="bottom"/>
          </w:tcPr>
          <w:p w14:paraId="4AC6DA0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61" w:type="dxa"/>
            <w:vAlign w:val="bottom"/>
          </w:tcPr>
          <w:p w14:paraId="49A6873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61" w:type="dxa"/>
            <w:vAlign w:val="bottom"/>
          </w:tcPr>
          <w:p w14:paraId="149F53C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62" w:type="dxa"/>
            <w:vAlign w:val="bottom"/>
          </w:tcPr>
          <w:p w14:paraId="3F5DD59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567" w:type="dxa"/>
            <w:vAlign w:val="bottom"/>
          </w:tcPr>
          <w:p w14:paraId="0DD86CC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2D112F6" w14:textId="676CE72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0.158±0.314</w:t>
            </w:r>
          </w:p>
        </w:tc>
        <w:tc>
          <w:tcPr>
            <w:tcW w:w="1359" w:type="dxa"/>
            <w:vAlign w:val="bottom"/>
          </w:tcPr>
          <w:p w14:paraId="69D141F4" w14:textId="57EDCC0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-0.010±0.268</w:t>
            </w:r>
          </w:p>
        </w:tc>
      </w:tr>
      <w:tr w:rsidR="003D2535" w:rsidRPr="00F1345B" w14:paraId="4BE1360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690036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3DDF0BA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47.8</w:t>
            </w:r>
          </w:p>
        </w:tc>
        <w:tc>
          <w:tcPr>
            <w:tcW w:w="689" w:type="dxa"/>
            <w:vAlign w:val="bottom"/>
          </w:tcPr>
          <w:p w14:paraId="30CF47A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-61.9</w:t>
            </w:r>
          </w:p>
        </w:tc>
        <w:tc>
          <w:tcPr>
            <w:tcW w:w="675" w:type="dxa"/>
            <w:vAlign w:val="bottom"/>
          </w:tcPr>
          <w:p w14:paraId="1AFCDC2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34.7</w:t>
            </w:r>
          </w:p>
        </w:tc>
        <w:tc>
          <w:tcPr>
            <w:tcW w:w="3686" w:type="dxa"/>
            <w:vAlign w:val="bottom"/>
          </w:tcPr>
          <w:p w14:paraId="7195F7F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L-orbitofrontal cortex</w:t>
            </w:r>
          </w:p>
        </w:tc>
        <w:tc>
          <w:tcPr>
            <w:tcW w:w="661" w:type="dxa"/>
            <w:vAlign w:val="bottom"/>
          </w:tcPr>
          <w:p w14:paraId="2156A2F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-5.4</w:t>
            </w:r>
          </w:p>
        </w:tc>
        <w:tc>
          <w:tcPr>
            <w:tcW w:w="661" w:type="dxa"/>
            <w:vAlign w:val="bottom"/>
          </w:tcPr>
          <w:p w14:paraId="13B778E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29.1</w:t>
            </w:r>
          </w:p>
        </w:tc>
        <w:tc>
          <w:tcPr>
            <w:tcW w:w="662" w:type="dxa"/>
            <w:vAlign w:val="bottom"/>
          </w:tcPr>
          <w:p w14:paraId="00A5600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-10.1</w:t>
            </w:r>
          </w:p>
        </w:tc>
        <w:tc>
          <w:tcPr>
            <w:tcW w:w="567" w:type="dxa"/>
            <w:vAlign w:val="bottom"/>
          </w:tcPr>
          <w:p w14:paraId="6362A66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5A972C97" w14:textId="58B89C6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0.068±0.229</w:t>
            </w:r>
          </w:p>
        </w:tc>
        <w:tc>
          <w:tcPr>
            <w:tcW w:w="1359" w:type="dxa"/>
            <w:vAlign w:val="bottom"/>
          </w:tcPr>
          <w:p w14:paraId="74967A5D" w14:textId="3D550B4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-0.072±0.276</w:t>
            </w:r>
          </w:p>
        </w:tc>
      </w:tr>
      <w:tr w:rsidR="003D2535" w:rsidRPr="00F1345B" w14:paraId="7937C4BA" w14:textId="77777777" w:rsidTr="003D253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9E16D5A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782CD6E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41.4</w:t>
            </w:r>
          </w:p>
        </w:tc>
        <w:tc>
          <w:tcPr>
            <w:tcW w:w="689" w:type="dxa"/>
            <w:vAlign w:val="bottom"/>
          </w:tcPr>
          <w:p w14:paraId="6B3C76F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-75.3</w:t>
            </w:r>
          </w:p>
        </w:tc>
        <w:tc>
          <w:tcPr>
            <w:tcW w:w="675" w:type="dxa"/>
            <w:vAlign w:val="bottom"/>
          </w:tcPr>
          <w:p w14:paraId="09ADAE7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3686" w:type="dxa"/>
            <w:vAlign w:val="bottom"/>
          </w:tcPr>
          <w:p w14:paraId="670BBE82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L-orbitofrontal cortex</w:t>
            </w:r>
          </w:p>
        </w:tc>
        <w:tc>
          <w:tcPr>
            <w:tcW w:w="661" w:type="dxa"/>
            <w:vAlign w:val="bottom"/>
          </w:tcPr>
          <w:p w14:paraId="48987DE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-5.4</w:t>
            </w:r>
          </w:p>
        </w:tc>
        <w:tc>
          <w:tcPr>
            <w:tcW w:w="661" w:type="dxa"/>
            <w:vAlign w:val="bottom"/>
          </w:tcPr>
          <w:p w14:paraId="1D2310B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29.1</w:t>
            </w:r>
          </w:p>
        </w:tc>
        <w:tc>
          <w:tcPr>
            <w:tcW w:w="662" w:type="dxa"/>
            <w:vAlign w:val="bottom"/>
          </w:tcPr>
          <w:p w14:paraId="6544F16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-10.1</w:t>
            </w:r>
          </w:p>
        </w:tc>
        <w:tc>
          <w:tcPr>
            <w:tcW w:w="567" w:type="dxa"/>
            <w:vAlign w:val="bottom"/>
          </w:tcPr>
          <w:p w14:paraId="20ECF93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3E21B129" w14:textId="029ED0A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0.140±0.273</w:t>
            </w:r>
          </w:p>
        </w:tc>
        <w:tc>
          <w:tcPr>
            <w:tcW w:w="1359" w:type="dxa"/>
            <w:vAlign w:val="bottom"/>
          </w:tcPr>
          <w:p w14:paraId="2D96473D" w14:textId="21B6738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-0.044±0.267</w:t>
            </w:r>
          </w:p>
        </w:tc>
      </w:tr>
      <w:tr w:rsidR="003D2535" w:rsidRPr="00F1345B" w14:paraId="4D777825" w14:textId="77777777" w:rsidTr="003D253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B82FE0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1B58CA2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41.4</w:t>
            </w:r>
          </w:p>
        </w:tc>
        <w:tc>
          <w:tcPr>
            <w:tcW w:w="689" w:type="dxa"/>
            <w:vAlign w:val="bottom"/>
          </w:tcPr>
          <w:p w14:paraId="38512CF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-75.3</w:t>
            </w:r>
          </w:p>
        </w:tc>
        <w:tc>
          <w:tcPr>
            <w:tcW w:w="675" w:type="dxa"/>
            <w:vAlign w:val="bottom"/>
          </w:tcPr>
          <w:p w14:paraId="1D37BD6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3686" w:type="dxa"/>
            <w:vAlign w:val="bottom"/>
          </w:tcPr>
          <w:p w14:paraId="7E6ADE6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61" w:type="dxa"/>
            <w:vAlign w:val="bottom"/>
          </w:tcPr>
          <w:p w14:paraId="64E4080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661" w:type="dxa"/>
            <w:vAlign w:val="bottom"/>
          </w:tcPr>
          <w:p w14:paraId="1B14443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48.1</w:t>
            </w:r>
          </w:p>
        </w:tc>
        <w:tc>
          <w:tcPr>
            <w:tcW w:w="662" w:type="dxa"/>
            <w:vAlign w:val="bottom"/>
          </w:tcPr>
          <w:p w14:paraId="7389C5B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11.7</w:t>
            </w:r>
          </w:p>
        </w:tc>
        <w:tc>
          <w:tcPr>
            <w:tcW w:w="567" w:type="dxa"/>
            <w:vAlign w:val="bottom"/>
          </w:tcPr>
          <w:p w14:paraId="0774337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0FE61DB1" w14:textId="6F7BB18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0.095±0.282</w:t>
            </w:r>
          </w:p>
        </w:tc>
        <w:tc>
          <w:tcPr>
            <w:tcW w:w="1359" w:type="dxa"/>
            <w:vAlign w:val="bottom"/>
          </w:tcPr>
          <w:p w14:paraId="0A0DC627" w14:textId="7755851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-0.086±0.307</w:t>
            </w:r>
          </w:p>
        </w:tc>
      </w:tr>
      <w:tr w:rsidR="003D2535" w:rsidRPr="00F1345B" w14:paraId="42ABFBBB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B49033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3B0C9A9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41.4</w:t>
            </w:r>
          </w:p>
        </w:tc>
        <w:tc>
          <w:tcPr>
            <w:tcW w:w="689" w:type="dxa"/>
            <w:vAlign w:val="bottom"/>
          </w:tcPr>
          <w:p w14:paraId="6D943FD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-75.3</w:t>
            </w:r>
          </w:p>
        </w:tc>
        <w:tc>
          <w:tcPr>
            <w:tcW w:w="675" w:type="dxa"/>
            <w:vAlign w:val="bottom"/>
          </w:tcPr>
          <w:p w14:paraId="6B620D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3686" w:type="dxa"/>
            <w:vAlign w:val="bottom"/>
          </w:tcPr>
          <w:p w14:paraId="2BBBEE8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61" w:type="dxa"/>
            <w:vAlign w:val="bottom"/>
          </w:tcPr>
          <w:p w14:paraId="63BA468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-10.2</w:t>
            </w:r>
          </w:p>
        </w:tc>
        <w:tc>
          <w:tcPr>
            <w:tcW w:w="661" w:type="dxa"/>
            <w:vAlign w:val="bottom"/>
          </w:tcPr>
          <w:p w14:paraId="7C3147B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662" w:type="dxa"/>
            <w:vAlign w:val="bottom"/>
          </w:tcPr>
          <w:p w14:paraId="0999360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567" w:type="dxa"/>
            <w:vAlign w:val="bottom"/>
          </w:tcPr>
          <w:p w14:paraId="55BAC92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79C43E8D" w14:textId="26DEC9E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0.054±0.260</w:t>
            </w:r>
          </w:p>
        </w:tc>
        <w:tc>
          <w:tcPr>
            <w:tcW w:w="1359" w:type="dxa"/>
            <w:vAlign w:val="bottom"/>
          </w:tcPr>
          <w:p w14:paraId="78A08F72" w14:textId="4BF4459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-0.078±0.302</w:t>
            </w:r>
          </w:p>
        </w:tc>
      </w:tr>
      <w:tr w:rsidR="003D2535" w:rsidRPr="00F1345B" w14:paraId="59436DBB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AE4FD63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1DD9B19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47.8</w:t>
            </w:r>
          </w:p>
        </w:tc>
        <w:tc>
          <w:tcPr>
            <w:tcW w:w="689" w:type="dxa"/>
            <w:vAlign w:val="bottom"/>
          </w:tcPr>
          <w:p w14:paraId="437F5DB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-61.9</w:t>
            </w:r>
          </w:p>
        </w:tc>
        <w:tc>
          <w:tcPr>
            <w:tcW w:w="675" w:type="dxa"/>
            <w:vAlign w:val="bottom"/>
          </w:tcPr>
          <w:p w14:paraId="083A866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34.7</w:t>
            </w:r>
          </w:p>
        </w:tc>
        <w:tc>
          <w:tcPr>
            <w:tcW w:w="3686" w:type="dxa"/>
            <w:vAlign w:val="bottom"/>
          </w:tcPr>
          <w:p w14:paraId="4843DAB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6E2B680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61" w:type="dxa"/>
            <w:vAlign w:val="bottom"/>
          </w:tcPr>
          <w:p w14:paraId="124235C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62" w:type="dxa"/>
            <w:vAlign w:val="bottom"/>
          </w:tcPr>
          <w:p w14:paraId="1114C79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567" w:type="dxa"/>
            <w:vAlign w:val="bottom"/>
          </w:tcPr>
          <w:p w14:paraId="6538BDB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CD336F3" w14:textId="751F4F5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0.072±0.265</w:t>
            </w:r>
          </w:p>
        </w:tc>
        <w:tc>
          <w:tcPr>
            <w:tcW w:w="1359" w:type="dxa"/>
            <w:vAlign w:val="bottom"/>
          </w:tcPr>
          <w:p w14:paraId="5DEFF2D3" w14:textId="4D334BA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-0.083±0.299</w:t>
            </w:r>
          </w:p>
        </w:tc>
      </w:tr>
      <w:tr w:rsidR="003D2535" w:rsidRPr="00F1345B" w14:paraId="1925204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AD57A0D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3AB7F36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41.4</w:t>
            </w:r>
          </w:p>
        </w:tc>
        <w:tc>
          <w:tcPr>
            <w:tcW w:w="689" w:type="dxa"/>
            <w:vAlign w:val="bottom"/>
          </w:tcPr>
          <w:p w14:paraId="3E01967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-75.3</w:t>
            </w:r>
          </w:p>
        </w:tc>
        <w:tc>
          <w:tcPr>
            <w:tcW w:w="675" w:type="dxa"/>
            <w:vAlign w:val="bottom"/>
          </w:tcPr>
          <w:p w14:paraId="5DF69AE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3686" w:type="dxa"/>
            <w:vAlign w:val="bottom"/>
          </w:tcPr>
          <w:p w14:paraId="58A1DF9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550C9DB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61" w:type="dxa"/>
            <w:vAlign w:val="bottom"/>
          </w:tcPr>
          <w:p w14:paraId="600B763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62" w:type="dxa"/>
            <w:vAlign w:val="bottom"/>
          </w:tcPr>
          <w:p w14:paraId="32C2AB5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567" w:type="dxa"/>
            <w:vAlign w:val="bottom"/>
          </w:tcPr>
          <w:p w14:paraId="71340B8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74AA716F" w14:textId="43EAA63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0.121±0.284</w:t>
            </w:r>
          </w:p>
        </w:tc>
        <w:tc>
          <w:tcPr>
            <w:tcW w:w="1359" w:type="dxa"/>
            <w:vAlign w:val="bottom"/>
          </w:tcPr>
          <w:p w14:paraId="49CEAF3A" w14:textId="1BF7E75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-0.091±0.273</w:t>
            </w:r>
          </w:p>
        </w:tc>
      </w:tr>
      <w:tr w:rsidR="003D2535" w:rsidRPr="00F1345B" w14:paraId="28D77A79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055412E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21B24A5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41.4</w:t>
            </w:r>
          </w:p>
        </w:tc>
        <w:tc>
          <w:tcPr>
            <w:tcW w:w="689" w:type="dxa"/>
            <w:vAlign w:val="bottom"/>
          </w:tcPr>
          <w:p w14:paraId="4FD9DFA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-75.3</w:t>
            </w:r>
          </w:p>
        </w:tc>
        <w:tc>
          <w:tcPr>
            <w:tcW w:w="675" w:type="dxa"/>
            <w:vAlign w:val="bottom"/>
          </w:tcPr>
          <w:p w14:paraId="746564B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3686" w:type="dxa"/>
            <w:vAlign w:val="bottom"/>
          </w:tcPr>
          <w:p w14:paraId="70D61EB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61" w:type="dxa"/>
            <w:vAlign w:val="bottom"/>
          </w:tcPr>
          <w:p w14:paraId="6165491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-51.4</w:t>
            </w:r>
          </w:p>
        </w:tc>
        <w:tc>
          <w:tcPr>
            <w:tcW w:w="661" w:type="dxa"/>
            <w:vAlign w:val="bottom"/>
          </w:tcPr>
          <w:p w14:paraId="05B1E5E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-56.3</w:t>
            </w:r>
          </w:p>
        </w:tc>
        <w:tc>
          <w:tcPr>
            <w:tcW w:w="662" w:type="dxa"/>
            <w:vAlign w:val="bottom"/>
          </w:tcPr>
          <w:p w14:paraId="14CC992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567" w:type="dxa"/>
            <w:vAlign w:val="bottom"/>
          </w:tcPr>
          <w:p w14:paraId="081BE0F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3091D98B" w14:textId="1073FB5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0.051±0.276</w:t>
            </w:r>
          </w:p>
        </w:tc>
        <w:tc>
          <w:tcPr>
            <w:tcW w:w="1359" w:type="dxa"/>
            <w:vAlign w:val="bottom"/>
          </w:tcPr>
          <w:p w14:paraId="6653685C" w14:textId="4C7EB5B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-0.073±0.357</w:t>
            </w:r>
          </w:p>
        </w:tc>
      </w:tr>
      <w:tr w:rsidR="003D2535" w:rsidRPr="00F1345B" w14:paraId="1B78B0A2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D8240C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38FB334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47.8</w:t>
            </w:r>
          </w:p>
        </w:tc>
        <w:tc>
          <w:tcPr>
            <w:tcW w:w="689" w:type="dxa"/>
            <w:vAlign w:val="bottom"/>
          </w:tcPr>
          <w:p w14:paraId="17EB451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-61.9</w:t>
            </w:r>
          </w:p>
        </w:tc>
        <w:tc>
          <w:tcPr>
            <w:tcW w:w="675" w:type="dxa"/>
            <w:vAlign w:val="bottom"/>
          </w:tcPr>
          <w:p w14:paraId="37C59D4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34.7</w:t>
            </w:r>
          </w:p>
        </w:tc>
        <w:tc>
          <w:tcPr>
            <w:tcW w:w="3686" w:type="dxa"/>
            <w:vAlign w:val="bottom"/>
          </w:tcPr>
          <w:p w14:paraId="3330840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6746512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-38.0</w:t>
            </w:r>
          </w:p>
        </w:tc>
        <w:tc>
          <w:tcPr>
            <w:tcW w:w="661" w:type="dxa"/>
            <w:vAlign w:val="bottom"/>
          </w:tcPr>
          <w:p w14:paraId="0FA3C64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6.1</w:t>
            </w:r>
          </w:p>
        </w:tc>
        <w:tc>
          <w:tcPr>
            <w:tcW w:w="662" w:type="dxa"/>
            <w:vAlign w:val="bottom"/>
          </w:tcPr>
          <w:p w14:paraId="18FAFA8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-37.9</w:t>
            </w:r>
          </w:p>
        </w:tc>
        <w:tc>
          <w:tcPr>
            <w:tcW w:w="567" w:type="dxa"/>
            <w:vAlign w:val="bottom"/>
          </w:tcPr>
          <w:p w14:paraId="6F69A0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24E7690" w14:textId="340DF74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0.076±0.214</w:t>
            </w:r>
          </w:p>
        </w:tc>
        <w:tc>
          <w:tcPr>
            <w:tcW w:w="1359" w:type="dxa"/>
            <w:vAlign w:val="bottom"/>
          </w:tcPr>
          <w:p w14:paraId="57275870" w14:textId="16D4822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-0.085±0.285</w:t>
            </w:r>
          </w:p>
        </w:tc>
      </w:tr>
      <w:tr w:rsidR="003D2535" w:rsidRPr="00F1345B" w14:paraId="0174471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01CF89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7278919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41.4</w:t>
            </w:r>
          </w:p>
        </w:tc>
        <w:tc>
          <w:tcPr>
            <w:tcW w:w="689" w:type="dxa"/>
            <w:vAlign w:val="bottom"/>
          </w:tcPr>
          <w:p w14:paraId="1677240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-75.3</w:t>
            </w:r>
          </w:p>
        </w:tc>
        <w:tc>
          <w:tcPr>
            <w:tcW w:w="675" w:type="dxa"/>
            <w:vAlign w:val="bottom"/>
          </w:tcPr>
          <w:p w14:paraId="73AF043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3686" w:type="dxa"/>
            <w:vAlign w:val="bottom"/>
          </w:tcPr>
          <w:p w14:paraId="1C42086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2C4A120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-38.0</w:t>
            </w:r>
          </w:p>
        </w:tc>
        <w:tc>
          <w:tcPr>
            <w:tcW w:w="661" w:type="dxa"/>
            <w:vAlign w:val="bottom"/>
          </w:tcPr>
          <w:p w14:paraId="30A2FEA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6.1</w:t>
            </w:r>
          </w:p>
        </w:tc>
        <w:tc>
          <w:tcPr>
            <w:tcW w:w="662" w:type="dxa"/>
            <w:vAlign w:val="bottom"/>
          </w:tcPr>
          <w:p w14:paraId="7810DBA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-37.9</w:t>
            </w:r>
          </w:p>
        </w:tc>
        <w:tc>
          <w:tcPr>
            <w:tcW w:w="567" w:type="dxa"/>
            <w:vAlign w:val="bottom"/>
          </w:tcPr>
          <w:p w14:paraId="39C8A23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6102EE91" w14:textId="719151A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0.070±0.256</w:t>
            </w:r>
          </w:p>
        </w:tc>
        <w:tc>
          <w:tcPr>
            <w:tcW w:w="1359" w:type="dxa"/>
            <w:vAlign w:val="bottom"/>
          </w:tcPr>
          <w:p w14:paraId="4887166E" w14:textId="6EF664C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-0.093±0.259</w:t>
            </w:r>
          </w:p>
        </w:tc>
      </w:tr>
      <w:tr w:rsidR="003D2535" w:rsidRPr="00F1345B" w14:paraId="721DB0AE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4D7072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2839606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41.4</w:t>
            </w:r>
          </w:p>
        </w:tc>
        <w:tc>
          <w:tcPr>
            <w:tcW w:w="689" w:type="dxa"/>
            <w:vAlign w:val="bottom"/>
          </w:tcPr>
          <w:p w14:paraId="3C34CF9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-75.3</w:t>
            </w:r>
          </w:p>
        </w:tc>
        <w:tc>
          <w:tcPr>
            <w:tcW w:w="675" w:type="dxa"/>
            <w:vAlign w:val="bottom"/>
          </w:tcPr>
          <w:p w14:paraId="510CFB8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3686" w:type="dxa"/>
            <w:vAlign w:val="bottom"/>
          </w:tcPr>
          <w:p w14:paraId="7A1AF0F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769B1C0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-34.7</w:t>
            </w:r>
          </w:p>
        </w:tc>
        <w:tc>
          <w:tcPr>
            <w:tcW w:w="661" w:type="dxa"/>
            <w:vAlign w:val="bottom"/>
          </w:tcPr>
          <w:p w14:paraId="378F32C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18.6</w:t>
            </w:r>
          </w:p>
        </w:tc>
        <w:tc>
          <w:tcPr>
            <w:tcW w:w="662" w:type="dxa"/>
            <w:vAlign w:val="bottom"/>
          </w:tcPr>
          <w:p w14:paraId="0B9AD37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-32.2</w:t>
            </w:r>
          </w:p>
        </w:tc>
        <w:tc>
          <w:tcPr>
            <w:tcW w:w="567" w:type="dxa"/>
            <w:vAlign w:val="bottom"/>
          </w:tcPr>
          <w:p w14:paraId="4DAFE67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7028E8FF" w14:textId="7D863DD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0.101±0.332</w:t>
            </w:r>
          </w:p>
        </w:tc>
        <w:tc>
          <w:tcPr>
            <w:tcW w:w="1359" w:type="dxa"/>
            <w:vAlign w:val="bottom"/>
          </w:tcPr>
          <w:p w14:paraId="6C7F7E50" w14:textId="21FEC5C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-0.049±0.296</w:t>
            </w:r>
          </w:p>
        </w:tc>
      </w:tr>
      <w:tr w:rsidR="003D2535" w:rsidRPr="00F1345B" w14:paraId="14F267AE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80FF98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17E45C5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689" w:type="dxa"/>
            <w:vAlign w:val="bottom"/>
          </w:tcPr>
          <w:p w14:paraId="2EB6C37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675" w:type="dxa"/>
            <w:vAlign w:val="bottom"/>
          </w:tcPr>
          <w:p w14:paraId="34760BA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3.6</w:t>
            </w:r>
          </w:p>
        </w:tc>
        <w:tc>
          <w:tcPr>
            <w:tcW w:w="3686" w:type="dxa"/>
            <w:vAlign w:val="bottom"/>
          </w:tcPr>
          <w:p w14:paraId="2FAA6BA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61" w:type="dxa"/>
            <w:vAlign w:val="bottom"/>
          </w:tcPr>
          <w:p w14:paraId="37EF9E0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61" w:type="dxa"/>
            <w:vAlign w:val="bottom"/>
          </w:tcPr>
          <w:p w14:paraId="7E8F837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62" w:type="dxa"/>
            <w:vAlign w:val="bottom"/>
          </w:tcPr>
          <w:p w14:paraId="62B4045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567" w:type="dxa"/>
            <w:vAlign w:val="bottom"/>
          </w:tcPr>
          <w:p w14:paraId="2F164A0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0521D325" w14:textId="45F571E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0.164±0.347</w:t>
            </w:r>
          </w:p>
        </w:tc>
        <w:tc>
          <w:tcPr>
            <w:tcW w:w="1359" w:type="dxa"/>
            <w:vAlign w:val="bottom"/>
          </w:tcPr>
          <w:p w14:paraId="7DADF08E" w14:textId="742071C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-0.024±0.349</w:t>
            </w:r>
          </w:p>
        </w:tc>
      </w:tr>
      <w:tr w:rsidR="003D2535" w:rsidRPr="00F1345B" w14:paraId="0403211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2804DD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7F37CDF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689" w:type="dxa"/>
            <w:vAlign w:val="bottom"/>
          </w:tcPr>
          <w:p w14:paraId="1AE606F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675" w:type="dxa"/>
            <w:vAlign w:val="bottom"/>
          </w:tcPr>
          <w:p w14:paraId="05A5805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3.6</w:t>
            </w:r>
          </w:p>
        </w:tc>
        <w:tc>
          <w:tcPr>
            <w:tcW w:w="3686" w:type="dxa"/>
            <w:vAlign w:val="bottom"/>
          </w:tcPr>
          <w:p w14:paraId="3939E20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61" w:type="dxa"/>
            <w:vAlign w:val="bottom"/>
          </w:tcPr>
          <w:p w14:paraId="7C9FE3A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61" w:type="dxa"/>
            <w:vAlign w:val="bottom"/>
          </w:tcPr>
          <w:p w14:paraId="1CED6CB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62" w:type="dxa"/>
            <w:vAlign w:val="bottom"/>
          </w:tcPr>
          <w:p w14:paraId="5B70637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567" w:type="dxa"/>
            <w:vAlign w:val="bottom"/>
          </w:tcPr>
          <w:p w14:paraId="01A40AB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0D3CFE4F" w14:textId="1BB8DF1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0.148±0.385</w:t>
            </w:r>
          </w:p>
        </w:tc>
        <w:tc>
          <w:tcPr>
            <w:tcW w:w="1359" w:type="dxa"/>
            <w:vAlign w:val="bottom"/>
          </w:tcPr>
          <w:p w14:paraId="77F4C3A9" w14:textId="1E53577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-0.090±0.407</w:t>
            </w:r>
          </w:p>
        </w:tc>
      </w:tr>
      <w:tr w:rsidR="003D2535" w:rsidRPr="00F1345B" w14:paraId="5BFBC73E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71A61B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1A23F0A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689" w:type="dxa"/>
            <w:vAlign w:val="bottom"/>
          </w:tcPr>
          <w:p w14:paraId="6FD395C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675" w:type="dxa"/>
            <w:vAlign w:val="bottom"/>
          </w:tcPr>
          <w:p w14:paraId="2325B0B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3.6</w:t>
            </w:r>
          </w:p>
        </w:tc>
        <w:tc>
          <w:tcPr>
            <w:tcW w:w="3686" w:type="dxa"/>
            <w:vAlign w:val="bottom"/>
          </w:tcPr>
          <w:p w14:paraId="77F9F40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61" w:type="dxa"/>
            <w:vAlign w:val="bottom"/>
          </w:tcPr>
          <w:p w14:paraId="4B13F20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61" w:type="dxa"/>
            <w:vAlign w:val="bottom"/>
          </w:tcPr>
          <w:p w14:paraId="5738109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62" w:type="dxa"/>
            <w:vAlign w:val="bottom"/>
          </w:tcPr>
          <w:p w14:paraId="1CE05C5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567" w:type="dxa"/>
            <w:vAlign w:val="bottom"/>
          </w:tcPr>
          <w:p w14:paraId="66439BB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AB9D66F" w14:textId="7E4E349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0.087±0.366</w:t>
            </w:r>
          </w:p>
        </w:tc>
        <w:tc>
          <w:tcPr>
            <w:tcW w:w="1359" w:type="dxa"/>
            <w:vAlign w:val="bottom"/>
          </w:tcPr>
          <w:p w14:paraId="56642C13" w14:textId="1945251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-0.089±0.280</w:t>
            </w:r>
          </w:p>
        </w:tc>
      </w:tr>
      <w:tr w:rsidR="003D2535" w:rsidRPr="00F1345B" w14:paraId="4FD2F28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517766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5026484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689" w:type="dxa"/>
            <w:vAlign w:val="bottom"/>
          </w:tcPr>
          <w:p w14:paraId="67B0879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675" w:type="dxa"/>
            <w:vAlign w:val="bottom"/>
          </w:tcPr>
          <w:p w14:paraId="7A4F837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3.6</w:t>
            </w:r>
          </w:p>
        </w:tc>
        <w:tc>
          <w:tcPr>
            <w:tcW w:w="3686" w:type="dxa"/>
            <w:vAlign w:val="bottom"/>
          </w:tcPr>
          <w:p w14:paraId="5773B94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61" w:type="dxa"/>
            <w:vAlign w:val="bottom"/>
          </w:tcPr>
          <w:p w14:paraId="0D98EB6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661" w:type="dxa"/>
            <w:vAlign w:val="bottom"/>
          </w:tcPr>
          <w:p w14:paraId="3E8AE6B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-8.5</w:t>
            </w:r>
          </w:p>
        </w:tc>
        <w:tc>
          <w:tcPr>
            <w:tcW w:w="662" w:type="dxa"/>
            <w:vAlign w:val="bottom"/>
          </w:tcPr>
          <w:p w14:paraId="71C1EBB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567" w:type="dxa"/>
            <w:vAlign w:val="bottom"/>
          </w:tcPr>
          <w:p w14:paraId="377BF71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29C3D94C" w14:textId="0CAD4DF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0.061±0.352</w:t>
            </w:r>
          </w:p>
        </w:tc>
        <w:tc>
          <w:tcPr>
            <w:tcW w:w="1359" w:type="dxa"/>
            <w:vAlign w:val="bottom"/>
          </w:tcPr>
          <w:p w14:paraId="5973F034" w14:textId="6F947EF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-0.125±0.311</w:t>
            </w:r>
          </w:p>
        </w:tc>
      </w:tr>
      <w:tr w:rsidR="003D2535" w:rsidRPr="00F1345B" w14:paraId="333E403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AAFE82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7969432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689" w:type="dxa"/>
            <w:vAlign w:val="bottom"/>
          </w:tcPr>
          <w:p w14:paraId="56432BF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675" w:type="dxa"/>
            <w:vAlign w:val="bottom"/>
          </w:tcPr>
          <w:p w14:paraId="69FA0D6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3.6</w:t>
            </w:r>
          </w:p>
        </w:tc>
        <w:tc>
          <w:tcPr>
            <w:tcW w:w="3686" w:type="dxa"/>
            <w:vAlign w:val="bottom"/>
          </w:tcPr>
          <w:p w14:paraId="38DFFEA2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661" w:type="dxa"/>
            <w:vAlign w:val="bottom"/>
          </w:tcPr>
          <w:p w14:paraId="04384FC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21.2</w:t>
            </w:r>
          </w:p>
        </w:tc>
        <w:tc>
          <w:tcPr>
            <w:tcW w:w="661" w:type="dxa"/>
            <w:vAlign w:val="bottom"/>
          </w:tcPr>
          <w:p w14:paraId="7F58CD8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-36.4</w:t>
            </w:r>
          </w:p>
        </w:tc>
        <w:tc>
          <w:tcPr>
            <w:tcW w:w="662" w:type="dxa"/>
            <w:vAlign w:val="bottom"/>
          </w:tcPr>
          <w:p w14:paraId="0CD2484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2.6</w:t>
            </w:r>
          </w:p>
        </w:tc>
        <w:tc>
          <w:tcPr>
            <w:tcW w:w="567" w:type="dxa"/>
            <w:vAlign w:val="bottom"/>
          </w:tcPr>
          <w:p w14:paraId="7A2CA71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1E12CD2A" w14:textId="2ED827E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0.063±0.288</w:t>
            </w:r>
          </w:p>
        </w:tc>
        <w:tc>
          <w:tcPr>
            <w:tcW w:w="1359" w:type="dxa"/>
            <w:vAlign w:val="bottom"/>
          </w:tcPr>
          <w:p w14:paraId="52557389" w14:textId="357F456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-0.059±0.222</w:t>
            </w:r>
          </w:p>
        </w:tc>
      </w:tr>
      <w:tr w:rsidR="003D2535" w:rsidRPr="00F1345B" w14:paraId="7EC5408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632319A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7EA5E6E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689" w:type="dxa"/>
            <w:vAlign w:val="bottom"/>
          </w:tcPr>
          <w:p w14:paraId="3D98968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675" w:type="dxa"/>
            <w:vAlign w:val="bottom"/>
          </w:tcPr>
          <w:p w14:paraId="21D33B5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3.6</w:t>
            </w:r>
          </w:p>
        </w:tc>
        <w:tc>
          <w:tcPr>
            <w:tcW w:w="3686" w:type="dxa"/>
            <w:vAlign w:val="bottom"/>
          </w:tcPr>
          <w:p w14:paraId="3F9950D4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61" w:type="dxa"/>
            <w:vAlign w:val="bottom"/>
          </w:tcPr>
          <w:p w14:paraId="77BE9A0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661" w:type="dxa"/>
            <w:vAlign w:val="bottom"/>
          </w:tcPr>
          <w:p w14:paraId="6627BD2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48.1</w:t>
            </w:r>
          </w:p>
        </w:tc>
        <w:tc>
          <w:tcPr>
            <w:tcW w:w="662" w:type="dxa"/>
            <w:vAlign w:val="bottom"/>
          </w:tcPr>
          <w:p w14:paraId="1D91883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11.7</w:t>
            </w:r>
          </w:p>
        </w:tc>
        <w:tc>
          <w:tcPr>
            <w:tcW w:w="567" w:type="dxa"/>
            <w:vAlign w:val="bottom"/>
          </w:tcPr>
          <w:p w14:paraId="7323A58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39914BE9" w14:textId="6E961F4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0.148±0.437</w:t>
            </w:r>
          </w:p>
        </w:tc>
        <w:tc>
          <w:tcPr>
            <w:tcW w:w="1359" w:type="dxa"/>
            <w:vAlign w:val="bottom"/>
          </w:tcPr>
          <w:p w14:paraId="161A01D7" w14:textId="103B2D6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-0.019±0.296</w:t>
            </w:r>
          </w:p>
        </w:tc>
      </w:tr>
      <w:tr w:rsidR="003D2535" w:rsidRPr="00F1345B" w14:paraId="29346F98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04ABBA3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R-anterior prefrontal cortex</w:t>
            </w:r>
          </w:p>
        </w:tc>
        <w:tc>
          <w:tcPr>
            <w:tcW w:w="689" w:type="dxa"/>
            <w:vAlign w:val="bottom"/>
          </w:tcPr>
          <w:p w14:paraId="7E0D48A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689" w:type="dxa"/>
            <w:vAlign w:val="bottom"/>
          </w:tcPr>
          <w:p w14:paraId="5EA868C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675" w:type="dxa"/>
            <w:vAlign w:val="bottom"/>
          </w:tcPr>
          <w:p w14:paraId="7DC7C8B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3.6</w:t>
            </w:r>
          </w:p>
        </w:tc>
        <w:tc>
          <w:tcPr>
            <w:tcW w:w="3686" w:type="dxa"/>
            <w:vAlign w:val="bottom"/>
          </w:tcPr>
          <w:p w14:paraId="746B35EB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61" w:type="dxa"/>
            <w:vAlign w:val="bottom"/>
          </w:tcPr>
          <w:p w14:paraId="50006FE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-10.2</w:t>
            </w:r>
          </w:p>
        </w:tc>
        <w:tc>
          <w:tcPr>
            <w:tcW w:w="661" w:type="dxa"/>
            <w:vAlign w:val="bottom"/>
          </w:tcPr>
          <w:p w14:paraId="3BD1002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662" w:type="dxa"/>
            <w:vAlign w:val="bottom"/>
          </w:tcPr>
          <w:p w14:paraId="5BFFA3D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567" w:type="dxa"/>
            <w:vAlign w:val="bottom"/>
          </w:tcPr>
          <w:p w14:paraId="793D80D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7849D1C" w14:textId="494A9CD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0.076±0.317</w:t>
            </w:r>
          </w:p>
        </w:tc>
        <w:tc>
          <w:tcPr>
            <w:tcW w:w="1359" w:type="dxa"/>
            <w:vAlign w:val="bottom"/>
          </w:tcPr>
          <w:p w14:paraId="458C0F51" w14:textId="4E6EDF2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-0.095±0.403</w:t>
            </w:r>
          </w:p>
        </w:tc>
      </w:tr>
      <w:tr w:rsidR="003D2535" w:rsidRPr="00F1345B" w14:paraId="5CE295F9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BA9D38A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1D252D4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8.2</w:t>
            </w:r>
          </w:p>
        </w:tc>
        <w:tc>
          <w:tcPr>
            <w:tcW w:w="689" w:type="dxa"/>
            <w:vAlign w:val="bottom"/>
          </w:tcPr>
          <w:p w14:paraId="3645BB1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45.9</w:t>
            </w:r>
          </w:p>
        </w:tc>
        <w:tc>
          <w:tcPr>
            <w:tcW w:w="675" w:type="dxa"/>
            <w:vAlign w:val="bottom"/>
          </w:tcPr>
          <w:p w14:paraId="2C27BF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-1.7</w:t>
            </w:r>
          </w:p>
        </w:tc>
        <w:tc>
          <w:tcPr>
            <w:tcW w:w="3686" w:type="dxa"/>
            <w:vAlign w:val="bottom"/>
          </w:tcPr>
          <w:p w14:paraId="0BF979C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7CC27D7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61" w:type="dxa"/>
            <w:vAlign w:val="bottom"/>
          </w:tcPr>
          <w:p w14:paraId="4C554AA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62" w:type="dxa"/>
            <w:vAlign w:val="bottom"/>
          </w:tcPr>
          <w:p w14:paraId="7F1EAB1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567" w:type="dxa"/>
            <w:vAlign w:val="bottom"/>
          </w:tcPr>
          <w:p w14:paraId="5696357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5B8E2BB6" w14:textId="0E74DF1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0.179±0.274</w:t>
            </w:r>
          </w:p>
        </w:tc>
        <w:tc>
          <w:tcPr>
            <w:tcW w:w="1359" w:type="dxa"/>
            <w:vAlign w:val="bottom"/>
          </w:tcPr>
          <w:p w14:paraId="782FCD44" w14:textId="349E9CF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0.016±0.255</w:t>
            </w:r>
          </w:p>
        </w:tc>
      </w:tr>
      <w:tr w:rsidR="003D2535" w:rsidRPr="00F1345B" w14:paraId="67CCECA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BA05D6D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522D14F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689" w:type="dxa"/>
            <w:vAlign w:val="bottom"/>
          </w:tcPr>
          <w:p w14:paraId="268AE11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675" w:type="dxa"/>
            <w:vAlign w:val="bottom"/>
          </w:tcPr>
          <w:p w14:paraId="38E9E52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3.6</w:t>
            </w:r>
          </w:p>
        </w:tc>
        <w:tc>
          <w:tcPr>
            <w:tcW w:w="3686" w:type="dxa"/>
            <w:vAlign w:val="bottom"/>
          </w:tcPr>
          <w:p w14:paraId="0008F30C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7260B9B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61" w:type="dxa"/>
            <w:vAlign w:val="bottom"/>
          </w:tcPr>
          <w:p w14:paraId="03C1C80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62" w:type="dxa"/>
            <w:vAlign w:val="bottom"/>
          </w:tcPr>
          <w:p w14:paraId="3C2453B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567" w:type="dxa"/>
            <w:vAlign w:val="bottom"/>
          </w:tcPr>
          <w:p w14:paraId="58AD82A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137935D4" w14:textId="43F7968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0.123±0.256</w:t>
            </w:r>
          </w:p>
        </w:tc>
        <w:tc>
          <w:tcPr>
            <w:tcW w:w="1359" w:type="dxa"/>
            <w:vAlign w:val="bottom"/>
          </w:tcPr>
          <w:p w14:paraId="2C12C99A" w14:textId="0C559B3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-0.063±0.283</w:t>
            </w:r>
          </w:p>
        </w:tc>
      </w:tr>
      <w:tr w:rsidR="003D2535" w:rsidRPr="00F1345B" w14:paraId="40D3854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B9F254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6366A6A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689" w:type="dxa"/>
            <w:vAlign w:val="bottom"/>
          </w:tcPr>
          <w:p w14:paraId="741450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675" w:type="dxa"/>
            <w:vAlign w:val="bottom"/>
          </w:tcPr>
          <w:p w14:paraId="4A70678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3.6</w:t>
            </w:r>
          </w:p>
        </w:tc>
        <w:tc>
          <w:tcPr>
            <w:tcW w:w="3686" w:type="dxa"/>
            <w:vAlign w:val="bottom"/>
          </w:tcPr>
          <w:p w14:paraId="5540E6D5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61" w:type="dxa"/>
            <w:vAlign w:val="bottom"/>
          </w:tcPr>
          <w:p w14:paraId="35E4611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-51.4</w:t>
            </w:r>
          </w:p>
        </w:tc>
        <w:tc>
          <w:tcPr>
            <w:tcW w:w="661" w:type="dxa"/>
            <w:vAlign w:val="bottom"/>
          </w:tcPr>
          <w:p w14:paraId="156D251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-56.3</w:t>
            </w:r>
          </w:p>
        </w:tc>
        <w:tc>
          <w:tcPr>
            <w:tcW w:w="662" w:type="dxa"/>
            <w:vAlign w:val="bottom"/>
          </w:tcPr>
          <w:p w14:paraId="1734C19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567" w:type="dxa"/>
            <w:vAlign w:val="bottom"/>
          </w:tcPr>
          <w:p w14:paraId="5DF4913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0A736AAF" w14:textId="4B31853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0.031±0.263</w:t>
            </w:r>
          </w:p>
        </w:tc>
        <w:tc>
          <w:tcPr>
            <w:tcW w:w="1359" w:type="dxa"/>
            <w:vAlign w:val="bottom"/>
          </w:tcPr>
          <w:p w14:paraId="08D0798B" w14:textId="45CFA9A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-0.127±0.252</w:t>
            </w:r>
          </w:p>
        </w:tc>
      </w:tr>
      <w:tr w:rsidR="003D2535" w:rsidRPr="00F1345B" w14:paraId="0C9FD5FE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DAD3FC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4A746B3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689" w:type="dxa"/>
            <w:vAlign w:val="bottom"/>
          </w:tcPr>
          <w:p w14:paraId="6F42FAF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675" w:type="dxa"/>
            <w:vAlign w:val="bottom"/>
          </w:tcPr>
          <w:p w14:paraId="77A2E6F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3.6</w:t>
            </w:r>
          </w:p>
        </w:tc>
        <w:tc>
          <w:tcPr>
            <w:tcW w:w="3686" w:type="dxa"/>
            <w:vAlign w:val="bottom"/>
          </w:tcPr>
          <w:p w14:paraId="3F82864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L-middle temporal gyrus</w:t>
            </w:r>
          </w:p>
        </w:tc>
        <w:tc>
          <w:tcPr>
            <w:tcW w:w="661" w:type="dxa"/>
            <w:vAlign w:val="bottom"/>
          </w:tcPr>
          <w:p w14:paraId="0D669D8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-49.7</w:t>
            </w:r>
          </w:p>
        </w:tc>
        <w:tc>
          <w:tcPr>
            <w:tcW w:w="661" w:type="dxa"/>
            <w:vAlign w:val="bottom"/>
          </w:tcPr>
          <w:p w14:paraId="34B5F2F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6.4</w:t>
            </w:r>
          </w:p>
        </w:tc>
        <w:tc>
          <w:tcPr>
            <w:tcW w:w="662" w:type="dxa"/>
            <w:vAlign w:val="bottom"/>
          </w:tcPr>
          <w:p w14:paraId="433622E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-15.2</w:t>
            </w:r>
          </w:p>
        </w:tc>
        <w:tc>
          <w:tcPr>
            <w:tcW w:w="567" w:type="dxa"/>
            <w:vAlign w:val="bottom"/>
          </w:tcPr>
          <w:p w14:paraId="0EE4D9F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7C8ADCD3" w14:textId="4AAD3BD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0.052±0.258</w:t>
            </w:r>
          </w:p>
        </w:tc>
        <w:tc>
          <w:tcPr>
            <w:tcW w:w="1359" w:type="dxa"/>
            <w:vAlign w:val="bottom"/>
          </w:tcPr>
          <w:p w14:paraId="764693C5" w14:textId="72DEB4A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-0.115±0.236</w:t>
            </w:r>
          </w:p>
        </w:tc>
      </w:tr>
      <w:tr w:rsidR="003D2535" w:rsidRPr="00F1345B" w14:paraId="65BA87F2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AE13AA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5D9305A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8.2</w:t>
            </w:r>
          </w:p>
        </w:tc>
        <w:tc>
          <w:tcPr>
            <w:tcW w:w="689" w:type="dxa"/>
            <w:vAlign w:val="bottom"/>
          </w:tcPr>
          <w:p w14:paraId="6C4CEFD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45.9</w:t>
            </w:r>
          </w:p>
        </w:tc>
        <w:tc>
          <w:tcPr>
            <w:tcW w:w="675" w:type="dxa"/>
            <w:vAlign w:val="bottom"/>
          </w:tcPr>
          <w:p w14:paraId="5E9A2E4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-1.7</w:t>
            </w:r>
          </w:p>
        </w:tc>
        <w:tc>
          <w:tcPr>
            <w:tcW w:w="3686" w:type="dxa"/>
            <w:vAlign w:val="bottom"/>
          </w:tcPr>
          <w:p w14:paraId="5BEF0B2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61" w:type="dxa"/>
            <w:vAlign w:val="bottom"/>
          </w:tcPr>
          <w:p w14:paraId="7C8AAB9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61" w:type="dxa"/>
            <w:vAlign w:val="bottom"/>
          </w:tcPr>
          <w:p w14:paraId="6EE54E9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62" w:type="dxa"/>
            <w:vAlign w:val="bottom"/>
          </w:tcPr>
          <w:p w14:paraId="6E05D4F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567" w:type="dxa"/>
            <w:vAlign w:val="bottom"/>
          </w:tcPr>
          <w:p w14:paraId="70C90D2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6C09AABD" w14:textId="64C6227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0.128±0.271</w:t>
            </w:r>
          </w:p>
        </w:tc>
        <w:tc>
          <w:tcPr>
            <w:tcW w:w="1359" w:type="dxa"/>
            <w:vAlign w:val="bottom"/>
          </w:tcPr>
          <w:p w14:paraId="49E80953" w14:textId="202441E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-0.033±0.348</w:t>
            </w:r>
          </w:p>
        </w:tc>
      </w:tr>
      <w:tr w:rsidR="003D2535" w:rsidRPr="00F1345B" w14:paraId="5DCB2B0C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FFE441A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1887769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689" w:type="dxa"/>
            <w:vAlign w:val="bottom"/>
          </w:tcPr>
          <w:p w14:paraId="1FDD038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675" w:type="dxa"/>
            <w:vAlign w:val="bottom"/>
          </w:tcPr>
          <w:p w14:paraId="7CDC296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3.6</w:t>
            </w:r>
          </w:p>
        </w:tc>
        <w:tc>
          <w:tcPr>
            <w:tcW w:w="3686" w:type="dxa"/>
            <w:vAlign w:val="bottom"/>
          </w:tcPr>
          <w:p w14:paraId="252C4CF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61" w:type="dxa"/>
            <w:vAlign w:val="bottom"/>
          </w:tcPr>
          <w:p w14:paraId="2F90D08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61" w:type="dxa"/>
            <w:vAlign w:val="bottom"/>
          </w:tcPr>
          <w:p w14:paraId="619CCB7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62" w:type="dxa"/>
            <w:vAlign w:val="bottom"/>
          </w:tcPr>
          <w:p w14:paraId="5736A12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567" w:type="dxa"/>
            <w:vAlign w:val="bottom"/>
          </w:tcPr>
          <w:p w14:paraId="65D1E20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3FD85C70" w14:textId="2A0160F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0.024±0.323</w:t>
            </w:r>
          </w:p>
        </w:tc>
        <w:tc>
          <w:tcPr>
            <w:tcW w:w="1359" w:type="dxa"/>
            <w:vAlign w:val="bottom"/>
          </w:tcPr>
          <w:p w14:paraId="6A5F1C3C" w14:textId="11F184A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-0.113±0.225</w:t>
            </w:r>
          </w:p>
        </w:tc>
      </w:tr>
      <w:tr w:rsidR="003D2535" w:rsidRPr="00F1345B" w14:paraId="7F6C0A1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63F51D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5634515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8.2</w:t>
            </w:r>
          </w:p>
        </w:tc>
        <w:tc>
          <w:tcPr>
            <w:tcW w:w="689" w:type="dxa"/>
            <w:vAlign w:val="bottom"/>
          </w:tcPr>
          <w:p w14:paraId="3021707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45.9</w:t>
            </w:r>
          </w:p>
        </w:tc>
        <w:tc>
          <w:tcPr>
            <w:tcW w:w="675" w:type="dxa"/>
            <w:vAlign w:val="bottom"/>
          </w:tcPr>
          <w:p w14:paraId="0DE35FD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-1.7</w:t>
            </w:r>
          </w:p>
        </w:tc>
        <w:tc>
          <w:tcPr>
            <w:tcW w:w="3686" w:type="dxa"/>
            <w:vAlign w:val="bottom"/>
          </w:tcPr>
          <w:p w14:paraId="66E17FB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L-dorsal anterior cingulate cortex </w:t>
            </w:r>
          </w:p>
        </w:tc>
        <w:tc>
          <w:tcPr>
            <w:tcW w:w="661" w:type="dxa"/>
            <w:vAlign w:val="bottom"/>
          </w:tcPr>
          <w:p w14:paraId="73ECA46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661" w:type="dxa"/>
            <w:vAlign w:val="bottom"/>
          </w:tcPr>
          <w:p w14:paraId="586C145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662" w:type="dxa"/>
            <w:vAlign w:val="bottom"/>
          </w:tcPr>
          <w:p w14:paraId="4554BFB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26.3</w:t>
            </w:r>
          </w:p>
        </w:tc>
        <w:tc>
          <w:tcPr>
            <w:tcW w:w="567" w:type="dxa"/>
            <w:vAlign w:val="bottom"/>
          </w:tcPr>
          <w:p w14:paraId="5F4CC51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1F3136B5" w14:textId="7979BDF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-0.002±0.245</w:t>
            </w:r>
          </w:p>
        </w:tc>
        <w:tc>
          <w:tcPr>
            <w:tcW w:w="1359" w:type="dxa"/>
            <w:vAlign w:val="bottom"/>
          </w:tcPr>
          <w:p w14:paraId="3E0C7833" w14:textId="4E7AD19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-0.101±0.197</w:t>
            </w:r>
          </w:p>
        </w:tc>
      </w:tr>
      <w:tr w:rsidR="003D2535" w:rsidRPr="00F1345B" w14:paraId="6B9F3644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ECB7B0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0F3BACC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689" w:type="dxa"/>
            <w:vAlign w:val="bottom"/>
          </w:tcPr>
          <w:p w14:paraId="7F5F79F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675" w:type="dxa"/>
            <w:vAlign w:val="bottom"/>
          </w:tcPr>
          <w:p w14:paraId="0CD81E9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3.6</w:t>
            </w:r>
          </w:p>
        </w:tc>
        <w:tc>
          <w:tcPr>
            <w:tcW w:w="3686" w:type="dxa"/>
            <w:vAlign w:val="bottom"/>
          </w:tcPr>
          <w:p w14:paraId="5A19DFD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L-hippocampus</w:t>
            </w:r>
          </w:p>
        </w:tc>
        <w:tc>
          <w:tcPr>
            <w:tcW w:w="661" w:type="dxa"/>
            <w:vAlign w:val="bottom"/>
          </w:tcPr>
          <w:p w14:paraId="2DAC3CC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-32.1</w:t>
            </w:r>
          </w:p>
        </w:tc>
        <w:tc>
          <w:tcPr>
            <w:tcW w:w="661" w:type="dxa"/>
            <w:vAlign w:val="bottom"/>
          </w:tcPr>
          <w:p w14:paraId="43A46EB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-40.2</w:t>
            </w:r>
          </w:p>
        </w:tc>
        <w:tc>
          <w:tcPr>
            <w:tcW w:w="662" w:type="dxa"/>
            <w:vAlign w:val="bottom"/>
          </w:tcPr>
          <w:p w14:paraId="1637525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-4.0</w:t>
            </w:r>
          </w:p>
        </w:tc>
        <w:tc>
          <w:tcPr>
            <w:tcW w:w="567" w:type="dxa"/>
            <w:vAlign w:val="bottom"/>
          </w:tcPr>
          <w:p w14:paraId="635DDB5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22B4AAB8" w14:textId="58C7E56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0.008±0.249</w:t>
            </w:r>
          </w:p>
        </w:tc>
        <w:tc>
          <w:tcPr>
            <w:tcW w:w="1359" w:type="dxa"/>
            <w:vAlign w:val="bottom"/>
          </w:tcPr>
          <w:p w14:paraId="08060FF7" w14:textId="07B9505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-0.148±0.294</w:t>
            </w:r>
          </w:p>
        </w:tc>
      </w:tr>
      <w:tr w:rsidR="003D2535" w:rsidRPr="00F1345B" w14:paraId="0336E0F8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5F1D01A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38C969F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689" w:type="dxa"/>
            <w:vAlign w:val="bottom"/>
          </w:tcPr>
          <w:p w14:paraId="21F2C72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675" w:type="dxa"/>
            <w:vAlign w:val="bottom"/>
          </w:tcPr>
          <w:p w14:paraId="79CEF34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3.6</w:t>
            </w:r>
          </w:p>
        </w:tc>
        <w:tc>
          <w:tcPr>
            <w:tcW w:w="3686" w:type="dxa"/>
            <w:vAlign w:val="bottom"/>
          </w:tcPr>
          <w:p w14:paraId="1357583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L-parahippocampus</w:t>
            </w:r>
          </w:p>
        </w:tc>
        <w:tc>
          <w:tcPr>
            <w:tcW w:w="661" w:type="dxa"/>
            <w:vAlign w:val="bottom"/>
          </w:tcPr>
          <w:p w14:paraId="18DFE7A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-20.7</w:t>
            </w:r>
          </w:p>
        </w:tc>
        <w:tc>
          <w:tcPr>
            <w:tcW w:w="661" w:type="dxa"/>
            <w:vAlign w:val="bottom"/>
          </w:tcPr>
          <w:p w14:paraId="60C7024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-30.8</w:t>
            </w:r>
          </w:p>
        </w:tc>
        <w:tc>
          <w:tcPr>
            <w:tcW w:w="662" w:type="dxa"/>
            <w:vAlign w:val="bottom"/>
          </w:tcPr>
          <w:p w14:paraId="4DAF4D5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-11.1</w:t>
            </w:r>
          </w:p>
        </w:tc>
        <w:tc>
          <w:tcPr>
            <w:tcW w:w="567" w:type="dxa"/>
            <w:vAlign w:val="bottom"/>
          </w:tcPr>
          <w:p w14:paraId="5937AE0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81BC95C" w14:textId="6B4B762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0.053±0.272</w:t>
            </w:r>
          </w:p>
        </w:tc>
        <w:tc>
          <w:tcPr>
            <w:tcW w:w="1359" w:type="dxa"/>
            <w:vAlign w:val="bottom"/>
          </w:tcPr>
          <w:p w14:paraId="6D08BC90" w14:textId="4901065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-0.089±0.228</w:t>
            </w:r>
          </w:p>
        </w:tc>
      </w:tr>
      <w:tr w:rsidR="003D2535" w:rsidRPr="00F1345B" w14:paraId="4A8E4035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B6138E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0BD1A3B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0483205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357D6B0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686" w:type="dxa"/>
            <w:vAlign w:val="bottom"/>
          </w:tcPr>
          <w:p w14:paraId="27808E5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61" w:type="dxa"/>
            <w:vAlign w:val="bottom"/>
          </w:tcPr>
          <w:p w14:paraId="09E1776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41.4</w:t>
            </w:r>
          </w:p>
        </w:tc>
        <w:tc>
          <w:tcPr>
            <w:tcW w:w="661" w:type="dxa"/>
            <w:vAlign w:val="bottom"/>
          </w:tcPr>
          <w:p w14:paraId="29AF3F9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-75.3</w:t>
            </w:r>
          </w:p>
        </w:tc>
        <w:tc>
          <w:tcPr>
            <w:tcW w:w="662" w:type="dxa"/>
            <w:vAlign w:val="bottom"/>
          </w:tcPr>
          <w:p w14:paraId="4326E65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567" w:type="dxa"/>
            <w:vAlign w:val="bottom"/>
          </w:tcPr>
          <w:p w14:paraId="465F355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D8E9BCE" w14:textId="475C425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0.109±0.292</w:t>
            </w:r>
          </w:p>
        </w:tc>
        <w:tc>
          <w:tcPr>
            <w:tcW w:w="1359" w:type="dxa"/>
            <w:vAlign w:val="bottom"/>
          </w:tcPr>
          <w:p w14:paraId="72FC0D11" w14:textId="3969F98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-0.056±0.265</w:t>
            </w:r>
          </w:p>
        </w:tc>
      </w:tr>
      <w:tr w:rsidR="003D2535" w:rsidRPr="00F1345B" w14:paraId="392B63DB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E4214F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582BD85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2516944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6E438DD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686" w:type="dxa"/>
            <w:vAlign w:val="bottom"/>
          </w:tcPr>
          <w:p w14:paraId="30A5120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61" w:type="dxa"/>
            <w:vAlign w:val="bottom"/>
          </w:tcPr>
          <w:p w14:paraId="47B059F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61" w:type="dxa"/>
            <w:vAlign w:val="bottom"/>
          </w:tcPr>
          <w:p w14:paraId="537791D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62" w:type="dxa"/>
            <w:vAlign w:val="bottom"/>
          </w:tcPr>
          <w:p w14:paraId="2D23121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567" w:type="dxa"/>
            <w:vAlign w:val="bottom"/>
          </w:tcPr>
          <w:p w14:paraId="357ACC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2F24585" w14:textId="31971F9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0.080±0.302</w:t>
            </w:r>
          </w:p>
        </w:tc>
        <w:tc>
          <w:tcPr>
            <w:tcW w:w="1359" w:type="dxa"/>
            <w:vAlign w:val="bottom"/>
          </w:tcPr>
          <w:p w14:paraId="6361C765" w14:textId="0DA3B26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-0.111±0.255</w:t>
            </w:r>
          </w:p>
        </w:tc>
      </w:tr>
      <w:tr w:rsidR="003D2535" w:rsidRPr="00F1345B" w14:paraId="3B044662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0A28D3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070F795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77AE4DE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74EF6E3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686" w:type="dxa"/>
            <w:vAlign w:val="bottom"/>
          </w:tcPr>
          <w:p w14:paraId="2063D89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61" w:type="dxa"/>
            <w:vAlign w:val="bottom"/>
          </w:tcPr>
          <w:p w14:paraId="317A1ED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12.3</w:t>
            </w:r>
          </w:p>
        </w:tc>
        <w:tc>
          <w:tcPr>
            <w:tcW w:w="661" w:type="dxa"/>
            <w:vAlign w:val="bottom"/>
          </w:tcPr>
          <w:p w14:paraId="34FEA24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-57.2</w:t>
            </w:r>
          </w:p>
        </w:tc>
        <w:tc>
          <w:tcPr>
            <w:tcW w:w="662" w:type="dxa"/>
            <w:vAlign w:val="bottom"/>
          </w:tcPr>
          <w:p w14:paraId="27A38AA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18.1</w:t>
            </w:r>
          </w:p>
        </w:tc>
        <w:tc>
          <w:tcPr>
            <w:tcW w:w="567" w:type="dxa"/>
            <w:vAlign w:val="bottom"/>
          </w:tcPr>
          <w:p w14:paraId="480A155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5E24037" w14:textId="5BFF1AD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0.148±0.378</w:t>
            </w:r>
          </w:p>
        </w:tc>
        <w:tc>
          <w:tcPr>
            <w:tcW w:w="1359" w:type="dxa"/>
            <w:vAlign w:val="bottom"/>
          </w:tcPr>
          <w:p w14:paraId="13C65700" w14:textId="64B6722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-0.009±0.311</w:t>
            </w:r>
          </w:p>
        </w:tc>
      </w:tr>
      <w:tr w:rsidR="003D2535" w:rsidRPr="00F1345B" w14:paraId="3F26669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E0CFDF6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4377907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5CEE3E1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3AD09A7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686" w:type="dxa"/>
            <w:vAlign w:val="bottom"/>
          </w:tcPr>
          <w:p w14:paraId="6FC1FA0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R-dorsal posterior cingulate cortex </w:t>
            </w:r>
          </w:p>
        </w:tc>
        <w:tc>
          <w:tcPr>
            <w:tcW w:w="661" w:type="dxa"/>
            <w:vAlign w:val="bottom"/>
          </w:tcPr>
          <w:p w14:paraId="7FA2C17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6.2</w:t>
            </w:r>
          </w:p>
        </w:tc>
        <w:tc>
          <w:tcPr>
            <w:tcW w:w="661" w:type="dxa"/>
            <w:vAlign w:val="bottom"/>
          </w:tcPr>
          <w:p w14:paraId="21E54FC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-57.4</w:t>
            </w:r>
          </w:p>
        </w:tc>
        <w:tc>
          <w:tcPr>
            <w:tcW w:w="662" w:type="dxa"/>
            <w:vAlign w:val="bottom"/>
          </w:tcPr>
          <w:p w14:paraId="7532FCE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38.2</w:t>
            </w:r>
          </w:p>
        </w:tc>
        <w:tc>
          <w:tcPr>
            <w:tcW w:w="567" w:type="dxa"/>
            <w:vAlign w:val="bottom"/>
          </w:tcPr>
          <w:p w14:paraId="401E1CA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5E3E764E" w14:textId="4645B17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0.075±0.296</w:t>
            </w:r>
          </w:p>
        </w:tc>
        <w:tc>
          <w:tcPr>
            <w:tcW w:w="1359" w:type="dxa"/>
            <w:vAlign w:val="bottom"/>
          </w:tcPr>
          <w:p w14:paraId="1D4D724B" w14:textId="7AB5C24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-0.104±0.294</w:t>
            </w:r>
          </w:p>
        </w:tc>
      </w:tr>
      <w:tr w:rsidR="003D2535" w:rsidRPr="00F1345B" w14:paraId="44BBEFB2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F39687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1868B7D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0462094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4009BB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686" w:type="dxa"/>
            <w:vAlign w:val="bottom"/>
          </w:tcPr>
          <w:p w14:paraId="5059197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61" w:type="dxa"/>
            <w:vAlign w:val="bottom"/>
          </w:tcPr>
          <w:p w14:paraId="0533CCB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-10.2</w:t>
            </w:r>
          </w:p>
        </w:tc>
        <w:tc>
          <w:tcPr>
            <w:tcW w:w="661" w:type="dxa"/>
            <w:vAlign w:val="bottom"/>
          </w:tcPr>
          <w:p w14:paraId="2F416F6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662" w:type="dxa"/>
            <w:vAlign w:val="bottom"/>
          </w:tcPr>
          <w:p w14:paraId="7C5CBED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567" w:type="dxa"/>
            <w:vAlign w:val="bottom"/>
          </w:tcPr>
          <w:p w14:paraId="0D11AC2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7A050AAF" w14:textId="29EBD3E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0.043±0.238</w:t>
            </w:r>
          </w:p>
        </w:tc>
        <w:tc>
          <w:tcPr>
            <w:tcW w:w="1359" w:type="dxa"/>
            <w:vAlign w:val="bottom"/>
          </w:tcPr>
          <w:p w14:paraId="2E77CB38" w14:textId="572DD76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-0.072±0.218</w:t>
            </w:r>
          </w:p>
        </w:tc>
      </w:tr>
      <w:tr w:rsidR="003D2535" w:rsidRPr="00F1345B" w14:paraId="0132C06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8E75D06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5EE8957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1BBA811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5CF75C8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686" w:type="dxa"/>
            <w:vAlign w:val="bottom"/>
          </w:tcPr>
          <w:p w14:paraId="18A53C4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1605263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61" w:type="dxa"/>
            <w:vAlign w:val="bottom"/>
          </w:tcPr>
          <w:p w14:paraId="5E98B47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62" w:type="dxa"/>
            <w:vAlign w:val="bottom"/>
          </w:tcPr>
          <w:p w14:paraId="2350564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567" w:type="dxa"/>
            <w:vAlign w:val="bottom"/>
          </w:tcPr>
          <w:p w14:paraId="5C0AD73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26EED7EF" w14:textId="14AC8B7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0.153±0.270</w:t>
            </w:r>
          </w:p>
        </w:tc>
        <w:tc>
          <w:tcPr>
            <w:tcW w:w="1359" w:type="dxa"/>
            <w:vAlign w:val="bottom"/>
          </w:tcPr>
          <w:p w14:paraId="33DEB0D6" w14:textId="3A701FC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-0.049±0.219</w:t>
            </w:r>
          </w:p>
        </w:tc>
      </w:tr>
      <w:tr w:rsidR="003D2535" w:rsidRPr="00F1345B" w14:paraId="4186E41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30B43C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3232CF8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62513F6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61FA5F8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686" w:type="dxa"/>
            <w:vAlign w:val="bottom"/>
          </w:tcPr>
          <w:p w14:paraId="5D30491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2070B8E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-8.6</w:t>
            </w:r>
          </w:p>
        </w:tc>
        <w:tc>
          <w:tcPr>
            <w:tcW w:w="661" w:type="dxa"/>
            <w:vAlign w:val="bottom"/>
          </w:tcPr>
          <w:p w14:paraId="1F72E6B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-58.8</w:t>
            </w:r>
          </w:p>
        </w:tc>
        <w:tc>
          <w:tcPr>
            <w:tcW w:w="662" w:type="dxa"/>
            <w:vAlign w:val="bottom"/>
          </w:tcPr>
          <w:p w14:paraId="160AB28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17.6</w:t>
            </w:r>
          </w:p>
        </w:tc>
        <w:tc>
          <w:tcPr>
            <w:tcW w:w="567" w:type="dxa"/>
            <w:vAlign w:val="bottom"/>
          </w:tcPr>
          <w:p w14:paraId="3370DFE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0C49A2F8" w14:textId="7A80590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0.179±0.390</w:t>
            </w:r>
          </w:p>
        </w:tc>
        <w:tc>
          <w:tcPr>
            <w:tcW w:w="1359" w:type="dxa"/>
            <w:vAlign w:val="bottom"/>
          </w:tcPr>
          <w:p w14:paraId="7FFDAA9A" w14:textId="28E3664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0.033±0.223</w:t>
            </w:r>
          </w:p>
        </w:tc>
      </w:tr>
      <w:tr w:rsidR="003D2535" w:rsidRPr="00F1345B" w14:paraId="366D486C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EE8E97F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78528E3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1227C9F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1B7B38A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686" w:type="dxa"/>
            <w:vAlign w:val="bottom"/>
          </w:tcPr>
          <w:p w14:paraId="61387205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4D7B1B7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-6.5</w:t>
            </w:r>
          </w:p>
        </w:tc>
        <w:tc>
          <w:tcPr>
            <w:tcW w:w="661" w:type="dxa"/>
            <w:vAlign w:val="bottom"/>
          </w:tcPr>
          <w:p w14:paraId="06DA2C9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-53.9</w:t>
            </w:r>
          </w:p>
        </w:tc>
        <w:tc>
          <w:tcPr>
            <w:tcW w:w="662" w:type="dxa"/>
            <w:vAlign w:val="bottom"/>
          </w:tcPr>
          <w:p w14:paraId="7AECFD0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37.4</w:t>
            </w:r>
          </w:p>
        </w:tc>
        <w:tc>
          <w:tcPr>
            <w:tcW w:w="567" w:type="dxa"/>
            <w:vAlign w:val="bottom"/>
          </w:tcPr>
          <w:p w14:paraId="70B32E5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25066A59" w14:textId="36D7E02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0.057±0.308</w:t>
            </w:r>
          </w:p>
        </w:tc>
        <w:tc>
          <w:tcPr>
            <w:tcW w:w="1359" w:type="dxa"/>
            <w:vAlign w:val="bottom"/>
          </w:tcPr>
          <w:p w14:paraId="022A939B" w14:textId="12BF05A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-0.102±0.263</w:t>
            </w:r>
          </w:p>
        </w:tc>
      </w:tr>
      <w:tr w:rsidR="003D2535" w:rsidRPr="00F1345B" w14:paraId="596A5CC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9802A09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R-dorsal posterior cingulate cortex </w:t>
            </w:r>
          </w:p>
        </w:tc>
        <w:tc>
          <w:tcPr>
            <w:tcW w:w="689" w:type="dxa"/>
            <w:vAlign w:val="bottom"/>
          </w:tcPr>
          <w:p w14:paraId="64D95AB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6.2</w:t>
            </w:r>
          </w:p>
        </w:tc>
        <w:tc>
          <w:tcPr>
            <w:tcW w:w="689" w:type="dxa"/>
            <w:vAlign w:val="bottom"/>
          </w:tcPr>
          <w:p w14:paraId="017AB25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-57.4</w:t>
            </w:r>
          </w:p>
        </w:tc>
        <w:tc>
          <w:tcPr>
            <w:tcW w:w="675" w:type="dxa"/>
            <w:vAlign w:val="bottom"/>
          </w:tcPr>
          <w:p w14:paraId="5B19925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38.2</w:t>
            </w:r>
          </w:p>
        </w:tc>
        <w:tc>
          <w:tcPr>
            <w:tcW w:w="3686" w:type="dxa"/>
            <w:vAlign w:val="bottom"/>
          </w:tcPr>
          <w:p w14:paraId="7F101DC5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61" w:type="dxa"/>
            <w:vAlign w:val="bottom"/>
          </w:tcPr>
          <w:p w14:paraId="2853182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661" w:type="dxa"/>
            <w:vAlign w:val="bottom"/>
          </w:tcPr>
          <w:p w14:paraId="16D1BD1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48.1</w:t>
            </w:r>
          </w:p>
        </w:tc>
        <w:tc>
          <w:tcPr>
            <w:tcW w:w="662" w:type="dxa"/>
            <w:vAlign w:val="bottom"/>
          </w:tcPr>
          <w:p w14:paraId="074F4AE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11.7</w:t>
            </w:r>
          </w:p>
        </w:tc>
        <w:tc>
          <w:tcPr>
            <w:tcW w:w="567" w:type="dxa"/>
            <w:vAlign w:val="bottom"/>
          </w:tcPr>
          <w:p w14:paraId="07F896C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66BDC9A7" w14:textId="45485DB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0.043±0.276</w:t>
            </w:r>
          </w:p>
        </w:tc>
        <w:tc>
          <w:tcPr>
            <w:tcW w:w="1359" w:type="dxa"/>
            <w:vAlign w:val="bottom"/>
          </w:tcPr>
          <w:p w14:paraId="19EDF8B1" w14:textId="0440EA7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-0.113±0.295</w:t>
            </w:r>
          </w:p>
        </w:tc>
      </w:tr>
      <w:tr w:rsidR="003D2535" w:rsidRPr="00F1345B" w14:paraId="0355471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0769DF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R-dorsal posterior cingulate cortex </w:t>
            </w:r>
          </w:p>
        </w:tc>
        <w:tc>
          <w:tcPr>
            <w:tcW w:w="689" w:type="dxa"/>
            <w:vAlign w:val="bottom"/>
          </w:tcPr>
          <w:p w14:paraId="41967B0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6.2</w:t>
            </w:r>
          </w:p>
        </w:tc>
        <w:tc>
          <w:tcPr>
            <w:tcW w:w="689" w:type="dxa"/>
            <w:vAlign w:val="bottom"/>
          </w:tcPr>
          <w:p w14:paraId="44FB5A4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-57.4</w:t>
            </w:r>
          </w:p>
        </w:tc>
        <w:tc>
          <w:tcPr>
            <w:tcW w:w="675" w:type="dxa"/>
            <w:vAlign w:val="bottom"/>
          </w:tcPr>
          <w:p w14:paraId="79C3CE6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38.2</w:t>
            </w:r>
          </w:p>
        </w:tc>
        <w:tc>
          <w:tcPr>
            <w:tcW w:w="3686" w:type="dxa"/>
            <w:vAlign w:val="bottom"/>
          </w:tcPr>
          <w:p w14:paraId="67D2397B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61" w:type="dxa"/>
            <w:vAlign w:val="bottom"/>
          </w:tcPr>
          <w:p w14:paraId="06F40B7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-10.2</w:t>
            </w:r>
          </w:p>
        </w:tc>
        <w:tc>
          <w:tcPr>
            <w:tcW w:w="661" w:type="dxa"/>
            <w:vAlign w:val="bottom"/>
          </w:tcPr>
          <w:p w14:paraId="5B68774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662" w:type="dxa"/>
            <w:vAlign w:val="bottom"/>
          </w:tcPr>
          <w:p w14:paraId="51B578B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567" w:type="dxa"/>
            <w:vAlign w:val="bottom"/>
          </w:tcPr>
          <w:p w14:paraId="39E624E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D23ADBB" w14:textId="4970742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0.050±0.242</w:t>
            </w:r>
          </w:p>
        </w:tc>
        <w:tc>
          <w:tcPr>
            <w:tcW w:w="1359" w:type="dxa"/>
            <w:vAlign w:val="bottom"/>
          </w:tcPr>
          <w:p w14:paraId="6CCCAEA8" w14:textId="7A26007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-0.146±0.300</w:t>
            </w:r>
          </w:p>
        </w:tc>
      </w:tr>
      <w:tr w:rsidR="003D2535" w:rsidRPr="00F1345B" w14:paraId="01CF2878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993F72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R-dorsal posterior cingulate cortex </w:t>
            </w:r>
          </w:p>
        </w:tc>
        <w:tc>
          <w:tcPr>
            <w:tcW w:w="689" w:type="dxa"/>
            <w:vAlign w:val="bottom"/>
          </w:tcPr>
          <w:p w14:paraId="3C7E1BF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6.2</w:t>
            </w:r>
          </w:p>
        </w:tc>
        <w:tc>
          <w:tcPr>
            <w:tcW w:w="689" w:type="dxa"/>
            <w:vAlign w:val="bottom"/>
          </w:tcPr>
          <w:p w14:paraId="4D03C08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-57.4</w:t>
            </w:r>
          </w:p>
        </w:tc>
        <w:tc>
          <w:tcPr>
            <w:tcW w:w="675" w:type="dxa"/>
            <w:vAlign w:val="bottom"/>
          </w:tcPr>
          <w:p w14:paraId="23FCCC5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38.2</w:t>
            </w:r>
          </w:p>
        </w:tc>
        <w:tc>
          <w:tcPr>
            <w:tcW w:w="3686" w:type="dxa"/>
            <w:vAlign w:val="bottom"/>
          </w:tcPr>
          <w:p w14:paraId="3436DC6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37B3006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61" w:type="dxa"/>
            <w:vAlign w:val="bottom"/>
          </w:tcPr>
          <w:p w14:paraId="6922B80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62" w:type="dxa"/>
            <w:vAlign w:val="bottom"/>
          </w:tcPr>
          <w:p w14:paraId="73FB754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567" w:type="dxa"/>
            <w:vAlign w:val="bottom"/>
          </w:tcPr>
          <w:p w14:paraId="10CF2B9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76C81100" w14:textId="1EEBF94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0.107±0.252</w:t>
            </w:r>
          </w:p>
        </w:tc>
        <w:tc>
          <w:tcPr>
            <w:tcW w:w="1359" w:type="dxa"/>
            <w:vAlign w:val="bottom"/>
          </w:tcPr>
          <w:p w14:paraId="74412256" w14:textId="5DC7910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-0.087±0.259</w:t>
            </w:r>
          </w:p>
        </w:tc>
      </w:tr>
      <w:tr w:rsidR="003D2535" w:rsidRPr="00F1345B" w14:paraId="2C40E08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350346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R-dorsal posterior cingulate cortex </w:t>
            </w:r>
          </w:p>
        </w:tc>
        <w:tc>
          <w:tcPr>
            <w:tcW w:w="689" w:type="dxa"/>
            <w:vAlign w:val="bottom"/>
          </w:tcPr>
          <w:p w14:paraId="36F603D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6.2</w:t>
            </w:r>
          </w:p>
        </w:tc>
        <w:tc>
          <w:tcPr>
            <w:tcW w:w="689" w:type="dxa"/>
            <w:vAlign w:val="bottom"/>
          </w:tcPr>
          <w:p w14:paraId="16FF46F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-57.4</w:t>
            </w:r>
          </w:p>
        </w:tc>
        <w:tc>
          <w:tcPr>
            <w:tcW w:w="675" w:type="dxa"/>
            <w:vAlign w:val="bottom"/>
          </w:tcPr>
          <w:p w14:paraId="5A5161F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38.2</w:t>
            </w:r>
          </w:p>
        </w:tc>
        <w:tc>
          <w:tcPr>
            <w:tcW w:w="3686" w:type="dxa"/>
            <w:vAlign w:val="bottom"/>
          </w:tcPr>
          <w:p w14:paraId="7F2744F2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208CF56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-39.4</w:t>
            </w:r>
          </w:p>
        </w:tc>
        <w:tc>
          <w:tcPr>
            <w:tcW w:w="661" w:type="dxa"/>
            <w:vAlign w:val="bottom"/>
          </w:tcPr>
          <w:p w14:paraId="5AAFED4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17.2</w:t>
            </w:r>
          </w:p>
        </w:tc>
        <w:tc>
          <w:tcPr>
            <w:tcW w:w="662" w:type="dxa"/>
            <w:vAlign w:val="bottom"/>
          </w:tcPr>
          <w:p w14:paraId="2A2F7E3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46.7</w:t>
            </w:r>
          </w:p>
        </w:tc>
        <w:tc>
          <w:tcPr>
            <w:tcW w:w="567" w:type="dxa"/>
            <w:vAlign w:val="bottom"/>
          </w:tcPr>
          <w:p w14:paraId="7B0AA6C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62ACF81B" w14:textId="4C13B12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0.010±0.307</w:t>
            </w:r>
          </w:p>
        </w:tc>
        <w:tc>
          <w:tcPr>
            <w:tcW w:w="1359" w:type="dxa"/>
            <w:vAlign w:val="bottom"/>
          </w:tcPr>
          <w:p w14:paraId="20B71F84" w14:textId="2A7F14E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-0.128±0.258</w:t>
            </w:r>
          </w:p>
        </w:tc>
      </w:tr>
      <w:tr w:rsidR="003D2535" w:rsidRPr="00F1345B" w14:paraId="4E8AD4CE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FF238CA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R-dorsal posterior cingulate cortex </w:t>
            </w:r>
          </w:p>
        </w:tc>
        <w:tc>
          <w:tcPr>
            <w:tcW w:w="689" w:type="dxa"/>
            <w:vAlign w:val="bottom"/>
          </w:tcPr>
          <w:p w14:paraId="1A797B7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6.2</w:t>
            </w:r>
          </w:p>
        </w:tc>
        <w:tc>
          <w:tcPr>
            <w:tcW w:w="689" w:type="dxa"/>
            <w:vAlign w:val="bottom"/>
          </w:tcPr>
          <w:p w14:paraId="4183700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-57.4</w:t>
            </w:r>
          </w:p>
        </w:tc>
        <w:tc>
          <w:tcPr>
            <w:tcW w:w="675" w:type="dxa"/>
            <w:vAlign w:val="bottom"/>
          </w:tcPr>
          <w:p w14:paraId="6A6CD16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38.2</w:t>
            </w:r>
          </w:p>
        </w:tc>
        <w:tc>
          <w:tcPr>
            <w:tcW w:w="3686" w:type="dxa"/>
            <w:vAlign w:val="bottom"/>
          </w:tcPr>
          <w:p w14:paraId="6BA9F345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61" w:type="dxa"/>
            <w:vAlign w:val="bottom"/>
          </w:tcPr>
          <w:p w14:paraId="71E6874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-57.6</w:t>
            </w:r>
          </w:p>
        </w:tc>
        <w:tc>
          <w:tcPr>
            <w:tcW w:w="661" w:type="dxa"/>
            <w:vAlign w:val="bottom"/>
          </w:tcPr>
          <w:p w14:paraId="33E0167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-6.4</w:t>
            </w:r>
          </w:p>
        </w:tc>
        <w:tc>
          <w:tcPr>
            <w:tcW w:w="662" w:type="dxa"/>
            <w:vAlign w:val="bottom"/>
          </w:tcPr>
          <w:p w14:paraId="36C9C5B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-22.7</w:t>
            </w:r>
          </w:p>
        </w:tc>
        <w:tc>
          <w:tcPr>
            <w:tcW w:w="567" w:type="dxa"/>
            <w:vAlign w:val="bottom"/>
          </w:tcPr>
          <w:p w14:paraId="75B1EC9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5CD6BA4" w14:textId="6852D56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0.075±0.237</w:t>
            </w:r>
          </w:p>
        </w:tc>
        <w:tc>
          <w:tcPr>
            <w:tcW w:w="1359" w:type="dxa"/>
            <w:vAlign w:val="bottom"/>
          </w:tcPr>
          <w:p w14:paraId="74A73AE2" w14:textId="4CD20D0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-0.075±0.240</w:t>
            </w:r>
          </w:p>
        </w:tc>
      </w:tr>
      <w:tr w:rsidR="003D2535" w:rsidRPr="00F1345B" w14:paraId="3BE0F979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F12C179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R-dorsal posterior cingulate cortex </w:t>
            </w:r>
          </w:p>
        </w:tc>
        <w:tc>
          <w:tcPr>
            <w:tcW w:w="689" w:type="dxa"/>
            <w:vAlign w:val="bottom"/>
          </w:tcPr>
          <w:p w14:paraId="4D95023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6.2</w:t>
            </w:r>
          </w:p>
        </w:tc>
        <w:tc>
          <w:tcPr>
            <w:tcW w:w="689" w:type="dxa"/>
            <w:vAlign w:val="bottom"/>
          </w:tcPr>
          <w:p w14:paraId="6883E2B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-57.4</w:t>
            </w:r>
          </w:p>
        </w:tc>
        <w:tc>
          <w:tcPr>
            <w:tcW w:w="675" w:type="dxa"/>
            <w:vAlign w:val="bottom"/>
          </w:tcPr>
          <w:p w14:paraId="269D1FF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38.2</w:t>
            </w:r>
          </w:p>
        </w:tc>
        <w:tc>
          <w:tcPr>
            <w:tcW w:w="3686" w:type="dxa"/>
            <w:vAlign w:val="bottom"/>
          </w:tcPr>
          <w:p w14:paraId="74DFCA8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L-parahippocampus</w:t>
            </w:r>
          </w:p>
        </w:tc>
        <w:tc>
          <w:tcPr>
            <w:tcW w:w="661" w:type="dxa"/>
            <w:vAlign w:val="bottom"/>
          </w:tcPr>
          <w:p w14:paraId="486A672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-20.7</w:t>
            </w:r>
          </w:p>
        </w:tc>
        <w:tc>
          <w:tcPr>
            <w:tcW w:w="661" w:type="dxa"/>
            <w:vAlign w:val="bottom"/>
          </w:tcPr>
          <w:p w14:paraId="35050F2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-30.8</w:t>
            </w:r>
          </w:p>
        </w:tc>
        <w:tc>
          <w:tcPr>
            <w:tcW w:w="662" w:type="dxa"/>
            <w:vAlign w:val="bottom"/>
          </w:tcPr>
          <w:p w14:paraId="1E24056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-11.1</w:t>
            </w:r>
          </w:p>
        </w:tc>
        <w:tc>
          <w:tcPr>
            <w:tcW w:w="567" w:type="dxa"/>
            <w:vAlign w:val="bottom"/>
          </w:tcPr>
          <w:p w14:paraId="66F0AC1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3A05EBFB" w14:textId="314A0D3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0.033±0.178</w:t>
            </w:r>
          </w:p>
        </w:tc>
        <w:tc>
          <w:tcPr>
            <w:tcW w:w="1359" w:type="dxa"/>
            <w:vAlign w:val="bottom"/>
          </w:tcPr>
          <w:p w14:paraId="103AD3EE" w14:textId="00E9209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-0.079±0.242</w:t>
            </w:r>
          </w:p>
        </w:tc>
      </w:tr>
      <w:tr w:rsidR="003D2535" w:rsidRPr="00F1345B" w14:paraId="604247F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0CF70A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7121540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14.3</w:t>
            </w:r>
          </w:p>
        </w:tc>
        <w:tc>
          <w:tcPr>
            <w:tcW w:w="689" w:type="dxa"/>
            <w:vAlign w:val="bottom"/>
          </w:tcPr>
          <w:p w14:paraId="26A1E54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36.9</w:t>
            </w:r>
          </w:p>
        </w:tc>
        <w:tc>
          <w:tcPr>
            <w:tcW w:w="675" w:type="dxa"/>
            <w:vAlign w:val="bottom"/>
          </w:tcPr>
          <w:p w14:paraId="2BE52F4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48.9</w:t>
            </w:r>
          </w:p>
        </w:tc>
        <w:tc>
          <w:tcPr>
            <w:tcW w:w="3686" w:type="dxa"/>
            <w:vAlign w:val="bottom"/>
          </w:tcPr>
          <w:p w14:paraId="1252AA6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61" w:type="dxa"/>
            <w:vAlign w:val="bottom"/>
          </w:tcPr>
          <w:p w14:paraId="085F15F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47.8</w:t>
            </w:r>
          </w:p>
        </w:tc>
        <w:tc>
          <w:tcPr>
            <w:tcW w:w="661" w:type="dxa"/>
            <w:vAlign w:val="bottom"/>
          </w:tcPr>
          <w:p w14:paraId="42D99C1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-61.9</w:t>
            </w:r>
          </w:p>
        </w:tc>
        <w:tc>
          <w:tcPr>
            <w:tcW w:w="662" w:type="dxa"/>
            <w:vAlign w:val="bottom"/>
          </w:tcPr>
          <w:p w14:paraId="3144DFA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34.7</w:t>
            </w:r>
          </w:p>
        </w:tc>
        <w:tc>
          <w:tcPr>
            <w:tcW w:w="567" w:type="dxa"/>
            <w:vAlign w:val="bottom"/>
          </w:tcPr>
          <w:p w14:paraId="3A454C0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0F82AF7E" w14:textId="0A940A2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0.044±0.310</w:t>
            </w:r>
          </w:p>
        </w:tc>
        <w:tc>
          <w:tcPr>
            <w:tcW w:w="1359" w:type="dxa"/>
            <w:vAlign w:val="bottom"/>
          </w:tcPr>
          <w:p w14:paraId="23932D6C" w14:textId="6C55ACE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-0.105±0.272</w:t>
            </w:r>
          </w:p>
        </w:tc>
      </w:tr>
      <w:tr w:rsidR="003D2535" w:rsidRPr="00F1345B" w14:paraId="6D8CEF09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9D0F19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R-frontal eye field</w:t>
            </w:r>
          </w:p>
        </w:tc>
        <w:tc>
          <w:tcPr>
            <w:tcW w:w="689" w:type="dxa"/>
            <w:vAlign w:val="bottom"/>
          </w:tcPr>
          <w:p w14:paraId="0FD0A2D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14.3</w:t>
            </w:r>
          </w:p>
        </w:tc>
        <w:tc>
          <w:tcPr>
            <w:tcW w:w="689" w:type="dxa"/>
            <w:vAlign w:val="bottom"/>
          </w:tcPr>
          <w:p w14:paraId="5203F76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36.9</w:t>
            </w:r>
          </w:p>
        </w:tc>
        <w:tc>
          <w:tcPr>
            <w:tcW w:w="675" w:type="dxa"/>
            <w:vAlign w:val="bottom"/>
          </w:tcPr>
          <w:p w14:paraId="7D3740C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48.9</w:t>
            </w:r>
          </w:p>
        </w:tc>
        <w:tc>
          <w:tcPr>
            <w:tcW w:w="3686" w:type="dxa"/>
            <w:vAlign w:val="bottom"/>
          </w:tcPr>
          <w:p w14:paraId="4BBDC12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61" w:type="dxa"/>
            <w:vAlign w:val="bottom"/>
          </w:tcPr>
          <w:p w14:paraId="49A7D68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41.4</w:t>
            </w:r>
          </w:p>
        </w:tc>
        <w:tc>
          <w:tcPr>
            <w:tcW w:w="661" w:type="dxa"/>
            <w:vAlign w:val="bottom"/>
          </w:tcPr>
          <w:p w14:paraId="46DCC47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-75.3</w:t>
            </w:r>
          </w:p>
        </w:tc>
        <w:tc>
          <w:tcPr>
            <w:tcW w:w="662" w:type="dxa"/>
            <w:vAlign w:val="bottom"/>
          </w:tcPr>
          <w:p w14:paraId="1E69EC8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567" w:type="dxa"/>
            <w:vAlign w:val="bottom"/>
          </w:tcPr>
          <w:p w14:paraId="60A32AE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6EB23E3A" w14:textId="2DD78E4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0.087±0.308</w:t>
            </w:r>
          </w:p>
        </w:tc>
        <w:tc>
          <w:tcPr>
            <w:tcW w:w="1359" w:type="dxa"/>
            <w:vAlign w:val="bottom"/>
          </w:tcPr>
          <w:p w14:paraId="470A3480" w14:textId="417AD07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-0.076±0.241</w:t>
            </w:r>
          </w:p>
        </w:tc>
      </w:tr>
      <w:tr w:rsidR="003D2535" w:rsidRPr="00F1345B" w14:paraId="16E0D34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2BB129F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6DC63C6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689" w:type="dxa"/>
            <w:vAlign w:val="bottom"/>
          </w:tcPr>
          <w:p w14:paraId="6907D85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30.7</w:t>
            </w:r>
          </w:p>
        </w:tc>
        <w:tc>
          <w:tcPr>
            <w:tcW w:w="675" w:type="dxa"/>
            <w:vAlign w:val="bottom"/>
          </w:tcPr>
          <w:p w14:paraId="6D035FF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3686" w:type="dxa"/>
            <w:vAlign w:val="bottom"/>
          </w:tcPr>
          <w:p w14:paraId="35846E54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661" w:type="dxa"/>
            <w:vAlign w:val="bottom"/>
          </w:tcPr>
          <w:p w14:paraId="348954F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32.2</w:t>
            </w:r>
          </w:p>
        </w:tc>
        <w:tc>
          <w:tcPr>
            <w:tcW w:w="661" w:type="dxa"/>
            <w:vAlign w:val="bottom"/>
          </w:tcPr>
          <w:p w14:paraId="138DA0B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-78.5</w:t>
            </w:r>
          </w:p>
        </w:tc>
        <w:tc>
          <w:tcPr>
            <w:tcW w:w="662" w:type="dxa"/>
            <w:vAlign w:val="bottom"/>
          </w:tcPr>
          <w:p w14:paraId="3B5C22B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-40.4</w:t>
            </w:r>
          </w:p>
        </w:tc>
        <w:tc>
          <w:tcPr>
            <w:tcW w:w="567" w:type="dxa"/>
            <w:vAlign w:val="bottom"/>
          </w:tcPr>
          <w:p w14:paraId="58ABA45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BCC4E62" w14:textId="1F9BB9A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0.095±0.264</w:t>
            </w:r>
          </w:p>
        </w:tc>
        <w:tc>
          <w:tcPr>
            <w:tcW w:w="1359" w:type="dxa"/>
            <w:vAlign w:val="bottom"/>
          </w:tcPr>
          <w:p w14:paraId="77E7E8F4" w14:textId="342CED8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-0.031±0.309</w:t>
            </w:r>
          </w:p>
        </w:tc>
      </w:tr>
      <w:tr w:rsidR="003D2535" w:rsidRPr="00F1345B" w14:paraId="0E0FE29B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A16F1C9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6D468A6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14.3</w:t>
            </w:r>
          </w:p>
        </w:tc>
        <w:tc>
          <w:tcPr>
            <w:tcW w:w="689" w:type="dxa"/>
            <w:vAlign w:val="bottom"/>
          </w:tcPr>
          <w:p w14:paraId="463972B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36.9</w:t>
            </w:r>
          </w:p>
        </w:tc>
        <w:tc>
          <w:tcPr>
            <w:tcW w:w="675" w:type="dxa"/>
            <w:vAlign w:val="bottom"/>
          </w:tcPr>
          <w:p w14:paraId="24F24E0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48.9</w:t>
            </w:r>
          </w:p>
        </w:tc>
        <w:tc>
          <w:tcPr>
            <w:tcW w:w="3686" w:type="dxa"/>
            <w:vAlign w:val="bottom"/>
          </w:tcPr>
          <w:p w14:paraId="7EA7B522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02DCD6B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61" w:type="dxa"/>
            <w:vAlign w:val="bottom"/>
          </w:tcPr>
          <w:p w14:paraId="6D25B33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62" w:type="dxa"/>
            <w:vAlign w:val="bottom"/>
          </w:tcPr>
          <w:p w14:paraId="5A5A5B6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567" w:type="dxa"/>
            <w:vAlign w:val="bottom"/>
          </w:tcPr>
          <w:p w14:paraId="577104A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25CBBDFA" w14:textId="3AA1ACB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0.036±0.305</w:t>
            </w:r>
          </w:p>
        </w:tc>
        <w:tc>
          <w:tcPr>
            <w:tcW w:w="1359" w:type="dxa"/>
            <w:vAlign w:val="bottom"/>
          </w:tcPr>
          <w:p w14:paraId="1443F4B8" w14:textId="676C8DD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-0.141±0.326</w:t>
            </w:r>
          </w:p>
        </w:tc>
      </w:tr>
      <w:tr w:rsidR="003D2535" w:rsidRPr="00F1345B" w14:paraId="4562BFAE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2750AC9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2F2B768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689" w:type="dxa"/>
            <w:vAlign w:val="bottom"/>
          </w:tcPr>
          <w:p w14:paraId="316E9A5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30.7</w:t>
            </w:r>
          </w:p>
        </w:tc>
        <w:tc>
          <w:tcPr>
            <w:tcW w:w="675" w:type="dxa"/>
            <w:vAlign w:val="bottom"/>
          </w:tcPr>
          <w:p w14:paraId="7B22F2A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3686" w:type="dxa"/>
            <w:vAlign w:val="bottom"/>
          </w:tcPr>
          <w:p w14:paraId="06C32F8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09043A6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61" w:type="dxa"/>
            <w:vAlign w:val="bottom"/>
          </w:tcPr>
          <w:p w14:paraId="024200E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62" w:type="dxa"/>
            <w:vAlign w:val="bottom"/>
          </w:tcPr>
          <w:p w14:paraId="392A46B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567" w:type="dxa"/>
            <w:vAlign w:val="bottom"/>
          </w:tcPr>
          <w:p w14:paraId="25E779F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3C3E5B36" w14:textId="4A89B63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0.199±0.234</w:t>
            </w:r>
          </w:p>
        </w:tc>
        <w:tc>
          <w:tcPr>
            <w:tcW w:w="1359" w:type="dxa"/>
            <w:vAlign w:val="bottom"/>
          </w:tcPr>
          <w:p w14:paraId="3F3DEABA" w14:textId="2020184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-0.005±0.292</w:t>
            </w:r>
          </w:p>
        </w:tc>
      </w:tr>
      <w:tr w:rsidR="003D2535" w:rsidRPr="00F1345B" w14:paraId="549D1E0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860557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22BACB1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14.3</w:t>
            </w:r>
          </w:p>
        </w:tc>
        <w:tc>
          <w:tcPr>
            <w:tcW w:w="689" w:type="dxa"/>
            <w:vAlign w:val="bottom"/>
          </w:tcPr>
          <w:p w14:paraId="730DC85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36.9</w:t>
            </w:r>
          </w:p>
        </w:tc>
        <w:tc>
          <w:tcPr>
            <w:tcW w:w="675" w:type="dxa"/>
            <w:vAlign w:val="bottom"/>
          </w:tcPr>
          <w:p w14:paraId="72CC423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48.9</w:t>
            </w:r>
          </w:p>
        </w:tc>
        <w:tc>
          <w:tcPr>
            <w:tcW w:w="3686" w:type="dxa"/>
            <w:vAlign w:val="bottom"/>
          </w:tcPr>
          <w:p w14:paraId="21144AD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2286CE8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-8.6</w:t>
            </w:r>
          </w:p>
        </w:tc>
        <w:tc>
          <w:tcPr>
            <w:tcW w:w="661" w:type="dxa"/>
            <w:vAlign w:val="bottom"/>
          </w:tcPr>
          <w:p w14:paraId="28ADD70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-58.8</w:t>
            </w:r>
          </w:p>
        </w:tc>
        <w:tc>
          <w:tcPr>
            <w:tcW w:w="662" w:type="dxa"/>
            <w:vAlign w:val="bottom"/>
          </w:tcPr>
          <w:p w14:paraId="301EF40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17.6</w:t>
            </w:r>
          </w:p>
        </w:tc>
        <w:tc>
          <w:tcPr>
            <w:tcW w:w="567" w:type="dxa"/>
            <w:vAlign w:val="bottom"/>
          </w:tcPr>
          <w:p w14:paraId="2E85354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75A5C48" w14:textId="0A50FDE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0.133±0.378</w:t>
            </w:r>
          </w:p>
        </w:tc>
        <w:tc>
          <w:tcPr>
            <w:tcW w:w="1359" w:type="dxa"/>
            <w:vAlign w:val="bottom"/>
          </w:tcPr>
          <w:p w14:paraId="70930E6B" w14:textId="6029DFD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0.000±0.277</w:t>
            </w:r>
          </w:p>
        </w:tc>
      </w:tr>
      <w:tr w:rsidR="003D2535" w:rsidRPr="00F1345B" w14:paraId="27559844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A95AF76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4B790F3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14.3</w:t>
            </w:r>
          </w:p>
        </w:tc>
        <w:tc>
          <w:tcPr>
            <w:tcW w:w="689" w:type="dxa"/>
            <w:vAlign w:val="bottom"/>
          </w:tcPr>
          <w:p w14:paraId="7E48B60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36.9</w:t>
            </w:r>
          </w:p>
        </w:tc>
        <w:tc>
          <w:tcPr>
            <w:tcW w:w="675" w:type="dxa"/>
            <w:vAlign w:val="bottom"/>
          </w:tcPr>
          <w:p w14:paraId="467BDB3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48.9</w:t>
            </w:r>
          </w:p>
        </w:tc>
        <w:tc>
          <w:tcPr>
            <w:tcW w:w="3686" w:type="dxa"/>
            <w:vAlign w:val="bottom"/>
          </w:tcPr>
          <w:p w14:paraId="1896DC6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</w:t>
            </w:r>
            <w:proofErr w:type="spellStart"/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retrolimbic</w:t>
            </w:r>
            <w:proofErr w:type="spellEnd"/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area</w:t>
            </w:r>
          </w:p>
        </w:tc>
        <w:tc>
          <w:tcPr>
            <w:tcW w:w="661" w:type="dxa"/>
            <w:vAlign w:val="bottom"/>
          </w:tcPr>
          <w:p w14:paraId="6E93019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-7.5</w:t>
            </w:r>
          </w:p>
        </w:tc>
        <w:tc>
          <w:tcPr>
            <w:tcW w:w="661" w:type="dxa"/>
            <w:vAlign w:val="bottom"/>
          </w:tcPr>
          <w:p w14:paraId="18B0B5F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662" w:type="dxa"/>
            <w:vAlign w:val="bottom"/>
          </w:tcPr>
          <w:p w14:paraId="4E42139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13.3</w:t>
            </w:r>
          </w:p>
        </w:tc>
        <w:tc>
          <w:tcPr>
            <w:tcW w:w="567" w:type="dxa"/>
            <w:vAlign w:val="bottom"/>
          </w:tcPr>
          <w:p w14:paraId="57F70EB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3BFBF0B9" w14:textId="417CE8D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0.132±0.320</w:t>
            </w:r>
          </w:p>
        </w:tc>
        <w:tc>
          <w:tcPr>
            <w:tcW w:w="1359" w:type="dxa"/>
            <w:vAlign w:val="bottom"/>
          </w:tcPr>
          <w:p w14:paraId="4B4EC12C" w14:textId="6FFC45C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-0.037±0.318</w:t>
            </w:r>
          </w:p>
        </w:tc>
      </w:tr>
      <w:tr w:rsidR="003D2535" w:rsidRPr="00F1345B" w14:paraId="1544F53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9BF360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578895C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689" w:type="dxa"/>
            <w:vAlign w:val="bottom"/>
          </w:tcPr>
          <w:p w14:paraId="2DE6574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30.7</w:t>
            </w:r>
          </w:p>
        </w:tc>
        <w:tc>
          <w:tcPr>
            <w:tcW w:w="675" w:type="dxa"/>
            <w:vAlign w:val="bottom"/>
          </w:tcPr>
          <w:p w14:paraId="78AECE7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3686" w:type="dxa"/>
            <w:vAlign w:val="bottom"/>
          </w:tcPr>
          <w:p w14:paraId="6533108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</w:t>
            </w:r>
            <w:proofErr w:type="spellStart"/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retrolimbic</w:t>
            </w:r>
            <w:proofErr w:type="spellEnd"/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area</w:t>
            </w:r>
          </w:p>
        </w:tc>
        <w:tc>
          <w:tcPr>
            <w:tcW w:w="661" w:type="dxa"/>
            <w:vAlign w:val="bottom"/>
          </w:tcPr>
          <w:p w14:paraId="730EFE4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-7.5</w:t>
            </w:r>
          </w:p>
        </w:tc>
        <w:tc>
          <w:tcPr>
            <w:tcW w:w="661" w:type="dxa"/>
            <w:vAlign w:val="bottom"/>
          </w:tcPr>
          <w:p w14:paraId="213F1E0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662" w:type="dxa"/>
            <w:vAlign w:val="bottom"/>
          </w:tcPr>
          <w:p w14:paraId="0D6FB9C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13.3</w:t>
            </w:r>
          </w:p>
        </w:tc>
        <w:tc>
          <w:tcPr>
            <w:tcW w:w="567" w:type="dxa"/>
            <w:vAlign w:val="bottom"/>
          </w:tcPr>
          <w:p w14:paraId="1237BD5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7F67CAEE" w14:textId="3C0D074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0.108±0.298</w:t>
            </w:r>
          </w:p>
        </w:tc>
        <w:tc>
          <w:tcPr>
            <w:tcW w:w="1359" w:type="dxa"/>
            <w:vAlign w:val="bottom"/>
          </w:tcPr>
          <w:p w14:paraId="4BE1173A" w14:textId="5ADD2CE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-0.026±0.308</w:t>
            </w:r>
          </w:p>
        </w:tc>
      </w:tr>
      <w:tr w:rsidR="003D2535" w:rsidRPr="00F1345B" w14:paraId="5D1772E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17F52F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R-hippocampus</w:t>
            </w:r>
          </w:p>
        </w:tc>
        <w:tc>
          <w:tcPr>
            <w:tcW w:w="689" w:type="dxa"/>
            <w:vAlign w:val="bottom"/>
          </w:tcPr>
          <w:p w14:paraId="5C9D778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28.8</w:t>
            </w:r>
          </w:p>
        </w:tc>
        <w:tc>
          <w:tcPr>
            <w:tcW w:w="689" w:type="dxa"/>
            <w:vAlign w:val="bottom"/>
          </w:tcPr>
          <w:p w14:paraId="1FFEAA8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75" w:type="dxa"/>
            <w:vAlign w:val="bottom"/>
          </w:tcPr>
          <w:p w14:paraId="07E0603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</w:t>
            </w:r>
          </w:p>
        </w:tc>
        <w:tc>
          <w:tcPr>
            <w:tcW w:w="3686" w:type="dxa"/>
            <w:vAlign w:val="bottom"/>
          </w:tcPr>
          <w:p w14:paraId="45D73AA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61" w:type="dxa"/>
            <w:vAlign w:val="bottom"/>
          </w:tcPr>
          <w:p w14:paraId="6CF0EB8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661" w:type="dxa"/>
            <w:vAlign w:val="bottom"/>
          </w:tcPr>
          <w:p w14:paraId="7187BCD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-65.6</w:t>
            </w:r>
          </w:p>
        </w:tc>
        <w:tc>
          <w:tcPr>
            <w:tcW w:w="662" w:type="dxa"/>
            <w:vAlign w:val="bottom"/>
          </w:tcPr>
          <w:p w14:paraId="7F6412B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41.7</w:t>
            </w:r>
          </w:p>
        </w:tc>
        <w:tc>
          <w:tcPr>
            <w:tcW w:w="567" w:type="dxa"/>
            <w:vAlign w:val="bottom"/>
          </w:tcPr>
          <w:p w14:paraId="3D2EE08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A678F9A" w14:textId="721041E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0.052±0.216</w:t>
            </w:r>
          </w:p>
        </w:tc>
        <w:tc>
          <w:tcPr>
            <w:tcW w:w="1359" w:type="dxa"/>
            <w:vAlign w:val="bottom"/>
          </w:tcPr>
          <w:p w14:paraId="01FCDF84" w14:textId="74BE212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-0.087±0.191</w:t>
            </w:r>
          </w:p>
        </w:tc>
      </w:tr>
      <w:tr w:rsidR="003D2535" w:rsidRPr="00F1345B" w14:paraId="7912A2C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79F678D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R-hippocampus</w:t>
            </w:r>
          </w:p>
        </w:tc>
        <w:tc>
          <w:tcPr>
            <w:tcW w:w="689" w:type="dxa"/>
            <w:vAlign w:val="bottom"/>
          </w:tcPr>
          <w:p w14:paraId="69546B1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28.8</w:t>
            </w:r>
          </w:p>
        </w:tc>
        <w:tc>
          <w:tcPr>
            <w:tcW w:w="689" w:type="dxa"/>
            <w:vAlign w:val="bottom"/>
          </w:tcPr>
          <w:p w14:paraId="669CDCD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75" w:type="dxa"/>
            <w:vAlign w:val="bottom"/>
          </w:tcPr>
          <w:p w14:paraId="2AD0361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</w:t>
            </w:r>
          </w:p>
        </w:tc>
        <w:tc>
          <w:tcPr>
            <w:tcW w:w="3686" w:type="dxa"/>
            <w:vAlign w:val="bottom"/>
          </w:tcPr>
          <w:p w14:paraId="10B8B78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L-middle temporal gyrus</w:t>
            </w:r>
          </w:p>
        </w:tc>
        <w:tc>
          <w:tcPr>
            <w:tcW w:w="661" w:type="dxa"/>
            <w:vAlign w:val="bottom"/>
          </w:tcPr>
          <w:p w14:paraId="19646F7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-49.7</w:t>
            </w:r>
          </w:p>
        </w:tc>
        <w:tc>
          <w:tcPr>
            <w:tcW w:w="661" w:type="dxa"/>
            <w:vAlign w:val="bottom"/>
          </w:tcPr>
          <w:p w14:paraId="3D15B48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6.4</w:t>
            </w:r>
          </w:p>
        </w:tc>
        <w:tc>
          <w:tcPr>
            <w:tcW w:w="662" w:type="dxa"/>
            <w:vAlign w:val="bottom"/>
          </w:tcPr>
          <w:p w14:paraId="04BC4A2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-15.2</w:t>
            </w:r>
          </w:p>
        </w:tc>
        <w:tc>
          <w:tcPr>
            <w:tcW w:w="567" w:type="dxa"/>
            <w:vAlign w:val="bottom"/>
          </w:tcPr>
          <w:p w14:paraId="4675BE9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2E1C98F1" w14:textId="3D0A98F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0.087±0.216</w:t>
            </w:r>
          </w:p>
        </w:tc>
        <w:tc>
          <w:tcPr>
            <w:tcW w:w="1359" w:type="dxa"/>
            <w:vAlign w:val="bottom"/>
          </w:tcPr>
          <w:p w14:paraId="1A242E58" w14:textId="5A9B977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-0.078±0.245</w:t>
            </w:r>
          </w:p>
        </w:tc>
      </w:tr>
      <w:tr w:rsidR="003D2535" w:rsidRPr="00F1345B" w14:paraId="55BB64F5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AFCCBE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R-hippocampus</w:t>
            </w:r>
          </w:p>
        </w:tc>
        <w:tc>
          <w:tcPr>
            <w:tcW w:w="689" w:type="dxa"/>
            <w:vAlign w:val="bottom"/>
          </w:tcPr>
          <w:p w14:paraId="2F27E5C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28.8</w:t>
            </w:r>
          </w:p>
        </w:tc>
        <w:tc>
          <w:tcPr>
            <w:tcW w:w="689" w:type="dxa"/>
            <w:vAlign w:val="bottom"/>
          </w:tcPr>
          <w:p w14:paraId="28A7540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75" w:type="dxa"/>
            <w:vAlign w:val="bottom"/>
          </w:tcPr>
          <w:p w14:paraId="365005C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</w:t>
            </w:r>
          </w:p>
        </w:tc>
        <w:tc>
          <w:tcPr>
            <w:tcW w:w="3686" w:type="dxa"/>
            <w:vAlign w:val="bottom"/>
          </w:tcPr>
          <w:p w14:paraId="36FAB70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61" w:type="dxa"/>
            <w:vAlign w:val="bottom"/>
          </w:tcPr>
          <w:p w14:paraId="4B4D4F0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61" w:type="dxa"/>
            <w:vAlign w:val="bottom"/>
          </w:tcPr>
          <w:p w14:paraId="6FDEA40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62" w:type="dxa"/>
            <w:vAlign w:val="bottom"/>
          </w:tcPr>
          <w:p w14:paraId="4B486A0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567" w:type="dxa"/>
            <w:vAlign w:val="bottom"/>
          </w:tcPr>
          <w:p w14:paraId="341775C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030DAC09" w14:textId="1E0FB37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0.102±0.245</w:t>
            </w:r>
          </w:p>
        </w:tc>
        <w:tc>
          <w:tcPr>
            <w:tcW w:w="1359" w:type="dxa"/>
            <w:vAlign w:val="bottom"/>
          </w:tcPr>
          <w:p w14:paraId="3E8D81DA" w14:textId="5B6484E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-0.122±0.283</w:t>
            </w:r>
          </w:p>
        </w:tc>
      </w:tr>
      <w:tr w:rsidR="003D2535" w:rsidRPr="00F1345B" w14:paraId="775DEAC4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11CF6E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R-orbitofrontal cortex</w:t>
            </w:r>
          </w:p>
        </w:tc>
        <w:tc>
          <w:tcPr>
            <w:tcW w:w="689" w:type="dxa"/>
            <w:vAlign w:val="bottom"/>
          </w:tcPr>
          <w:p w14:paraId="1F38C4F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13.9</w:t>
            </w:r>
          </w:p>
        </w:tc>
        <w:tc>
          <w:tcPr>
            <w:tcW w:w="689" w:type="dxa"/>
            <w:vAlign w:val="bottom"/>
          </w:tcPr>
          <w:p w14:paraId="5FE9621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56.9</w:t>
            </w:r>
          </w:p>
        </w:tc>
        <w:tc>
          <w:tcPr>
            <w:tcW w:w="675" w:type="dxa"/>
            <w:vAlign w:val="bottom"/>
          </w:tcPr>
          <w:p w14:paraId="1765F4B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-16.6</w:t>
            </w:r>
          </w:p>
        </w:tc>
        <w:tc>
          <w:tcPr>
            <w:tcW w:w="3686" w:type="dxa"/>
            <w:vAlign w:val="bottom"/>
          </w:tcPr>
          <w:p w14:paraId="3D68CAF8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783F6D6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61" w:type="dxa"/>
            <w:vAlign w:val="bottom"/>
          </w:tcPr>
          <w:p w14:paraId="3455C69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62" w:type="dxa"/>
            <w:vAlign w:val="bottom"/>
          </w:tcPr>
          <w:p w14:paraId="59AF65B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567" w:type="dxa"/>
            <w:vAlign w:val="bottom"/>
          </w:tcPr>
          <w:p w14:paraId="38DF054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5EDAA480" w14:textId="3A4BF70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0.181±0.286</w:t>
            </w:r>
          </w:p>
        </w:tc>
        <w:tc>
          <w:tcPr>
            <w:tcW w:w="1359" w:type="dxa"/>
            <w:vAlign w:val="bottom"/>
          </w:tcPr>
          <w:p w14:paraId="04E59A52" w14:textId="0F5172B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-0.004±0.271</w:t>
            </w:r>
          </w:p>
        </w:tc>
      </w:tr>
      <w:tr w:rsidR="003D2535" w:rsidRPr="00F1345B" w14:paraId="05A2765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9045D2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R-parahippocampus</w:t>
            </w:r>
          </w:p>
        </w:tc>
        <w:tc>
          <w:tcPr>
            <w:tcW w:w="689" w:type="dxa"/>
            <w:vAlign w:val="bottom"/>
          </w:tcPr>
          <w:p w14:paraId="6775CBF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689" w:type="dxa"/>
            <w:vAlign w:val="bottom"/>
          </w:tcPr>
          <w:p w14:paraId="2D1EFB8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-28.4</w:t>
            </w:r>
          </w:p>
        </w:tc>
        <w:tc>
          <w:tcPr>
            <w:tcW w:w="675" w:type="dxa"/>
            <w:vAlign w:val="bottom"/>
          </w:tcPr>
          <w:p w14:paraId="18A35AD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-13.7</w:t>
            </w:r>
          </w:p>
        </w:tc>
        <w:tc>
          <w:tcPr>
            <w:tcW w:w="3686" w:type="dxa"/>
            <w:vAlign w:val="bottom"/>
          </w:tcPr>
          <w:p w14:paraId="4DE158F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L-middle temporal gyrus</w:t>
            </w:r>
          </w:p>
        </w:tc>
        <w:tc>
          <w:tcPr>
            <w:tcW w:w="661" w:type="dxa"/>
            <w:vAlign w:val="bottom"/>
          </w:tcPr>
          <w:p w14:paraId="591F4B5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-49.7</w:t>
            </w:r>
          </w:p>
        </w:tc>
        <w:tc>
          <w:tcPr>
            <w:tcW w:w="661" w:type="dxa"/>
            <w:vAlign w:val="bottom"/>
          </w:tcPr>
          <w:p w14:paraId="209AC86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6.4</w:t>
            </w:r>
          </w:p>
        </w:tc>
        <w:tc>
          <w:tcPr>
            <w:tcW w:w="662" w:type="dxa"/>
            <w:vAlign w:val="bottom"/>
          </w:tcPr>
          <w:p w14:paraId="6D0742A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-15.2</w:t>
            </w:r>
          </w:p>
        </w:tc>
        <w:tc>
          <w:tcPr>
            <w:tcW w:w="567" w:type="dxa"/>
            <w:vAlign w:val="bottom"/>
          </w:tcPr>
          <w:p w14:paraId="4A93F63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2958E8F5" w14:textId="42AB54F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0.050±0.331</w:t>
            </w:r>
          </w:p>
        </w:tc>
        <w:tc>
          <w:tcPr>
            <w:tcW w:w="1359" w:type="dxa"/>
            <w:vAlign w:val="bottom"/>
          </w:tcPr>
          <w:p w14:paraId="52EDBE18" w14:textId="41E64F5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-0.147±0.358</w:t>
            </w:r>
          </w:p>
        </w:tc>
      </w:tr>
      <w:tr w:rsidR="003D2535" w:rsidRPr="00F1345B" w14:paraId="292F3F2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4A19B8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R-parahippocampus</w:t>
            </w:r>
          </w:p>
        </w:tc>
        <w:tc>
          <w:tcPr>
            <w:tcW w:w="689" w:type="dxa"/>
            <w:vAlign w:val="bottom"/>
          </w:tcPr>
          <w:p w14:paraId="06D75F6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689" w:type="dxa"/>
            <w:vAlign w:val="bottom"/>
          </w:tcPr>
          <w:p w14:paraId="0F74E85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-28.4</w:t>
            </w:r>
          </w:p>
        </w:tc>
        <w:tc>
          <w:tcPr>
            <w:tcW w:w="675" w:type="dxa"/>
            <w:vAlign w:val="bottom"/>
          </w:tcPr>
          <w:p w14:paraId="1301076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-13.7</w:t>
            </w:r>
          </w:p>
        </w:tc>
        <w:tc>
          <w:tcPr>
            <w:tcW w:w="3686" w:type="dxa"/>
            <w:vAlign w:val="bottom"/>
          </w:tcPr>
          <w:p w14:paraId="2984BE3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61" w:type="dxa"/>
            <w:vAlign w:val="bottom"/>
          </w:tcPr>
          <w:p w14:paraId="6481799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-59.0</w:t>
            </w:r>
          </w:p>
        </w:tc>
        <w:tc>
          <w:tcPr>
            <w:tcW w:w="661" w:type="dxa"/>
            <w:vAlign w:val="bottom"/>
          </w:tcPr>
          <w:p w14:paraId="5621EE7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-30.0</w:t>
            </w:r>
          </w:p>
        </w:tc>
        <w:tc>
          <w:tcPr>
            <w:tcW w:w="662" w:type="dxa"/>
            <w:vAlign w:val="bottom"/>
          </w:tcPr>
          <w:p w14:paraId="6EC5506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3.5</w:t>
            </w:r>
          </w:p>
        </w:tc>
        <w:tc>
          <w:tcPr>
            <w:tcW w:w="567" w:type="dxa"/>
            <w:vAlign w:val="bottom"/>
          </w:tcPr>
          <w:p w14:paraId="22AB243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1A9A0C4F" w14:textId="3B7E490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0.065±0.227</w:t>
            </w:r>
          </w:p>
        </w:tc>
        <w:tc>
          <w:tcPr>
            <w:tcW w:w="1359" w:type="dxa"/>
            <w:vAlign w:val="bottom"/>
          </w:tcPr>
          <w:p w14:paraId="22D6E581" w14:textId="76C50AA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-0.075±0.320</w:t>
            </w:r>
          </w:p>
        </w:tc>
      </w:tr>
      <w:tr w:rsidR="003D2535" w:rsidRPr="00F1345B" w14:paraId="258E67E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497C63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R-parahippocampus</w:t>
            </w:r>
          </w:p>
        </w:tc>
        <w:tc>
          <w:tcPr>
            <w:tcW w:w="689" w:type="dxa"/>
            <w:vAlign w:val="bottom"/>
          </w:tcPr>
          <w:p w14:paraId="1D9B10A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689" w:type="dxa"/>
            <w:vAlign w:val="bottom"/>
          </w:tcPr>
          <w:p w14:paraId="60DAC21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-28.4</w:t>
            </w:r>
          </w:p>
        </w:tc>
        <w:tc>
          <w:tcPr>
            <w:tcW w:w="675" w:type="dxa"/>
            <w:vAlign w:val="bottom"/>
          </w:tcPr>
          <w:p w14:paraId="4355BE8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-13.7</w:t>
            </w:r>
          </w:p>
        </w:tc>
        <w:tc>
          <w:tcPr>
            <w:tcW w:w="3686" w:type="dxa"/>
            <w:vAlign w:val="bottom"/>
          </w:tcPr>
          <w:p w14:paraId="4B7A514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61" w:type="dxa"/>
            <w:vAlign w:val="bottom"/>
          </w:tcPr>
          <w:p w14:paraId="2E8BDDC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61" w:type="dxa"/>
            <w:vAlign w:val="bottom"/>
          </w:tcPr>
          <w:p w14:paraId="46C86A8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62" w:type="dxa"/>
            <w:vAlign w:val="bottom"/>
          </w:tcPr>
          <w:p w14:paraId="11AC405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567" w:type="dxa"/>
            <w:vAlign w:val="bottom"/>
          </w:tcPr>
          <w:p w14:paraId="182E493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2BC8300" w14:textId="00378D5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0.137±0.310</w:t>
            </w:r>
          </w:p>
        </w:tc>
        <w:tc>
          <w:tcPr>
            <w:tcW w:w="1359" w:type="dxa"/>
            <w:vAlign w:val="bottom"/>
          </w:tcPr>
          <w:p w14:paraId="54FA68AC" w14:textId="6E359A5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-0.089±0.314</w:t>
            </w:r>
          </w:p>
        </w:tc>
      </w:tr>
      <w:tr w:rsidR="003D2535" w:rsidRPr="00F1345B" w14:paraId="4FF36262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333CA99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R-parahippocampus</w:t>
            </w:r>
          </w:p>
        </w:tc>
        <w:tc>
          <w:tcPr>
            <w:tcW w:w="689" w:type="dxa"/>
            <w:vAlign w:val="bottom"/>
          </w:tcPr>
          <w:p w14:paraId="54F041B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689" w:type="dxa"/>
            <w:vAlign w:val="bottom"/>
          </w:tcPr>
          <w:p w14:paraId="20153C0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-28.4</w:t>
            </w:r>
          </w:p>
        </w:tc>
        <w:tc>
          <w:tcPr>
            <w:tcW w:w="675" w:type="dxa"/>
            <w:vAlign w:val="bottom"/>
          </w:tcPr>
          <w:p w14:paraId="69ABD33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-13.7</w:t>
            </w:r>
          </w:p>
        </w:tc>
        <w:tc>
          <w:tcPr>
            <w:tcW w:w="3686" w:type="dxa"/>
            <w:vAlign w:val="bottom"/>
          </w:tcPr>
          <w:p w14:paraId="7FD3EC6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L-parahippocampus</w:t>
            </w:r>
          </w:p>
        </w:tc>
        <w:tc>
          <w:tcPr>
            <w:tcW w:w="661" w:type="dxa"/>
            <w:vAlign w:val="bottom"/>
          </w:tcPr>
          <w:p w14:paraId="0021276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-20.7</w:t>
            </w:r>
          </w:p>
        </w:tc>
        <w:tc>
          <w:tcPr>
            <w:tcW w:w="661" w:type="dxa"/>
            <w:vAlign w:val="bottom"/>
          </w:tcPr>
          <w:p w14:paraId="12F24BC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-30.8</w:t>
            </w:r>
          </w:p>
        </w:tc>
        <w:tc>
          <w:tcPr>
            <w:tcW w:w="662" w:type="dxa"/>
            <w:vAlign w:val="bottom"/>
          </w:tcPr>
          <w:p w14:paraId="7450E5B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-11.1</w:t>
            </w:r>
          </w:p>
        </w:tc>
        <w:tc>
          <w:tcPr>
            <w:tcW w:w="567" w:type="dxa"/>
            <w:vAlign w:val="bottom"/>
          </w:tcPr>
          <w:p w14:paraId="5E893A9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519A4744" w14:textId="196FF39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0.157±0.256</w:t>
            </w:r>
          </w:p>
        </w:tc>
        <w:tc>
          <w:tcPr>
            <w:tcW w:w="1359" w:type="dxa"/>
            <w:vAlign w:val="bottom"/>
          </w:tcPr>
          <w:p w14:paraId="26ACD851" w14:textId="76E1089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-0.126±0.561</w:t>
            </w:r>
          </w:p>
        </w:tc>
      </w:tr>
      <w:tr w:rsidR="003D2535" w:rsidRPr="00F1345B" w14:paraId="29C1379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71223F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89" w:type="dxa"/>
            <w:vAlign w:val="bottom"/>
          </w:tcPr>
          <w:p w14:paraId="1DFA96D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689" w:type="dxa"/>
            <w:vAlign w:val="bottom"/>
          </w:tcPr>
          <w:p w14:paraId="3178B2D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-8.5</w:t>
            </w:r>
          </w:p>
        </w:tc>
        <w:tc>
          <w:tcPr>
            <w:tcW w:w="675" w:type="dxa"/>
            <w:vAlign w:val="bottom"/>
          </w:tcPr>
          <w:p w14:paraId="7E71663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3686" w:type="dxa"/>
            <w:vAlign w:val="bottom"/>
          </w:tcPr>
          <w:p w14:paraId="5F6B9888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61" w:type="dxa"/>
            <w:vAlign w:val="bottom"/>
          </w:tcPr>
          <w:p w14:paraId="3DC7951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12.3</w:t>
            </w:r>
          </w:p>
        </w:tc>
        <w:tc>
          <w:tcPr>
            <w:tcW w:w="661" w:type="dxa"/>
            <w:vAlign w:val="bottom"/>
          </w:tcPr>
          <w:p w14:paraId="2CB04F1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-57.2</w:t>
            </w:r>
          </w:p>
        </w:tc>
        <w:tc>
          <w:tcPr>
            <w:tcW w:w="662" w:type="dxa"/>
            <w:vAlign w:val="bottom"/>
          </w:tcPr>
          <w:p w14:paraId="02D782E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18.1</w:t>
            </w:r>
          </w:p>
        </w:tc>
        <w:tc>
          <w:tcPr>
            <w:tcW w:w="567" w:type="dxa"/>
            <w:vAlign w:val="bottom"/>
          </w:tcPr>
          <w:p w14:paraId="20C64F7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72E400EB" w14:textId="3212E0F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0.118±0.332</w:t>
            </w:r>
          </w:p>
        </w:tc>
        <w:tc>
          <w:tcPr>
            <w:tcW w:w="1359" w:type="dxa"/>
            <w:vAlign w:val="bottom"/>
          </w:tcPr>
          <w:p w14:paraId="3004230B" w14:textId="194E583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-0.111±0.247</w:t>
            </w:r>
          </w:p>
        </w:tc>
      </w:tr>
      <w:tr w:rsidR="003D2535" w:rsidRPr="00F1345B" w14:paraId="5C539E7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47E401E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89" w:type="dxa"/>
            <w:vAlign w:val="bottom"/>
          </w:tcPr>
          <w:p w14:paraId="2A6EBBC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689" w:type="dxa"/>
            <w:vAlign w:val="bottom"/>
          </w:tcPr>
          <w:p w14:paraId="75279FE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-8.5</w:t>
            </w:r>
          </w:p>
        </w:tc>
        <w:tc>
          <w:tcPr>
            <w:tcW w:w="675" w:type="dxa"/>
            <w:vAlign w:val="bottom"/>
          </w:tcPr>
          <w:p w14:paraId="0C2D76F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3686" w:type="dxa"/>
            <w:vAlign w:val="bottom"/>
          </w:tcPr>
          <w:p w14:paraId="4739E83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R-hippocampus</w:t>
            </w:r>
          </w:p>
        </w:tc>
        <w:tc>
          <w:tcPr>
            <w:tcW w:w="661" w:type="dxa"/>
            <w:vAlign w:val="bottom"/>
          </w:tcPr>
          <w:p w14:paraId="138ED4A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28.8</w:t>
            </w:r>
          </w:p>
        </w:tc>
        <w:tc>
          <w:tcPr>
            <w:tcW w:w="661" w:type="dxa"/>
            <w:vAlign w:val="bottom"/>
          </w:tcPr>
          <w:p w14:paraId="6980235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62" w:type="dxa"/>
            <w:vAlign w:val="bottom"/>
          </w:tcPr>
          <w:p w14:paraId="73D8AE4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</w:t>
            </w:r>
          </w:p>
        </w:tc>
        <w:tc>
          <w:tcPr>
            <w:tcW w:w="567" w:type="dxa"/>
            <w:vAlign w:val="bottom"/>
          </w:tcPr>
          <w:p w14:paraId="5AA396D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50DD977B" w14:textId="6D9A73E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0.094±0.271</w:t>
            </w:r>
          </w:p>
        </w:tc>
        <w:tc>
          <w:tcPr>
            <w:tcW w:w="1359" w:type="dxa"/>
            <w:vAlign w:val="bottom"/>
          </w:tcPr>
          <w:p w14:paraId="6009356E" w14:textId="595CEA1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-0.091±0.241</w:t>
            </w:r>
          </w:p>
        </w:tc>
      </w:tr>
      <w:tr w:rsidR="003D2535" w:rsidRPr="00F1345B" w14:paraId="09A555DB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EF23AF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89" w:type="dxa"/>
            <w:vAlign w:val="bottom"/>
          </w:tcPr>
          <w:p w14:paraId="7DCC7DA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689" w:type="dxa"/>
            <w:vAlign w:val="bottom"/>
          </w:tcPr>
          <w:p w14:paraId="28FE4A4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-8.5</w:t>
            </w:r>
          </w:p>
        </w:tc>
        <w:tc>
          <w:tcPr>
            <w:tcW w:w="675" w:type="dxa"/>
            <w:vAlign w:val="bottom"/>
          </w:tcPr>
          <w:p w14:paraId="3E74B6D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3686" w:type="dxa"/>
            <w:vAlign w:val="bottom"/>
          </w:tcPr>
          <w:p w14:paraId="1E9784F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35D5B5C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-8.6</w:t>
            </w:r>
          </w:p>
        </w:tc>
        <w:tc>
          <w:tcPr>
            <w:tcW w:w="661" w:type="dxa"/>
            <w:vAlign w:val="bottom"/>
          </w:tcPr>
          <w:p w14:paraId="62AC55C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-58.8</w:t>
            </w:r>
          </w:p>
        </w:tc>
        <w:tc>
          <w:tcPr>
            <w:tcW w:w="662" w:type="dxa"/>
            <w:vAlign w:val="bottom"/>
          </w:tcPr>
          <w:p w14:paraId="0863D17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17.6</w:t>
            </w:r>
          </w:p>
        </w:tc>
        <w:tc>
          <w:tcPr>
            <w:tcW w:w="567" w:type="dxa"/>
            <w:vAlign w:val="bottom"/>
          </w:tcPr>
          <w:p w14:paraId="7867AD1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3C67B2DB" w14:textId="5C8D3C5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0.097±0.304</w:t>
            </w:r>
          </w:p>
        </w:tc>
        <w:tc>
          <w:tcPr>
            <w:tcW w:w="1359" w:type="dxa"/>
            <w:vAlign w:val="bottom"/>
          </w:tcPr>
          <w:p w14:paraId="71454642" w14:textId="3151849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-0.084±0.225</w:t>
            </w:r>
          </w:p>
        </w:tc>
      </w:tr>
      <w:tr w:rsidR="003D2535" w:rsidRPr="00F1345B" w14:paraId="2B8AEB52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6DB5A0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89" w:type="dxa"/>
            <w:vAlign w:val="bottom"/>
          </w:tcPr>
          <w:p w14:paraId="481A4DA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689" w:type="dxa"/>
            <w:vAlign w:val="bottom"/>
          </w:tcPr>
          <w:p w14:paraId="3421206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-8.5</w:t>
            </w:r>
          </w:p>
        </w:tc>
        <w:tc>
          <w:tcPr>
            <w:tcW w:w="675" w:type="dxa"/>
            <w:vAlign w:val="bottom"/>
          </w:tcPr>
          <w:p w14:paraId="75E6215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3686" w:type="dxa"/>
            <w:vAlign w:val="bottom"/>
          </w:tcPr>
          <w:p w14:paraId="1899A002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589C366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-6.5</w:t>
            </w:r>
          </w:p>
        </w:tc>
        <w:tc>
          <w:tcPr>
            <w:tcW w:w="661" w:type="dxa"/>
            <w:vAlign w:val="bottom"/>
          </w:tcPr>
          <w:p w14:paraId="7BDF164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-53.9</w:t>
            </w:r>
          </w:p>
        </w:tc>
        <w:tc>
          <w:tcPr>
            <w:tcW w:w="662" w:type="dxa"/>
            <w:vAlign w:val="bottom"/>
          </w:tcPr>
          <w:p w14:paraId="3866A95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37.4</w:t>
            </w:r>
          </w:p>
        </w:tc>
        <w:tc>
          <w:tcPr>
            <w:tcW w:w="567" w:type="dxa"/>
            <w:vAlign w:val="bottom"/>
          </w:tcPr>
          <w:p w14:paraId="557B38B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733B6A3E" w14:textId="1F596A2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0.084±0.337</w:t>
            </w:r>
          </w:p>
        </w:tc>
        <w:tc>
          <w:tcPr>
            <w:tcW w:w="1359" w:type="dxa"/>
            <w:vAlign w:val="bottom"/>
          </w:tcPr>
          <w:p w14:paraId="4967BB58" w14:textId="444A425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-0.081±0.273</w:t>
            </w:r>
          </w:p>
        </w:tc>
      </w:tr>
      <w:tr w:rsidR="003D2535" w:rsidRPr="00F1345B" w14:paraId="510800BC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B72862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4391461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89" w:type="dxa"/>
            <w:vAlign w:val="bottom"/>
          </w:tcPr>
          <w:p w14:paraId="373A6B2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75" w:type="dxa"/>
            <w:vAlign w:val="bottom"/>
          </w:tcPr>
          <w:p w14:paraId="572D4A4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3686" w:type="dxa"/>
            <w:vAlign w:val="bottom"/>
          </w:tcPr>
          <w:p w14:paraId="7F87457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61" w:type="dxa"/>
            <w:vAlign w:val="bottom"/>
          </w:tcPr>
          <w:p w14:paraId="038168A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5.1</w:t>
            </w:r>
          </w:p>
        </w:tc>
        <w:tc>
          <w:tcPr>
            <w:tcW w:w="661" w:type="dxa"/>
            <w:vAlign w:val="bottom"/>
          </w:tcPr>
          <w:p w14:paraId="1698E14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-38.9</w:t>
            </w:r>
          </w:p>
        </w:tc>
        <w:tc>
          <w:tcPr>
            <w:tcW w:w="662" w:type="dxa"/>
            <w:vAlign w:val="bottom"/>
          </w:tcPr>
          <w:p w14:paraId="020832E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27.0</w:t>
            </w:r>
          </w:p>
        </w:tc>
        <w:tc>
          <w:tcPr>
            <w:tcW w:w="567" w:type="dxa"/>
            <w:vAlign w:val="bottom"/>
          </w:tcPr>
          <w:p w14:paraId="0F945E1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9E98FD7" w14:textId="6FDF09B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0.001±0.279</w:t>
            </w:r>
          </w:p>
        </w:tc>
        <w:tc>
          <w:tcPr>
            <w:tcW w:w="1359" w:type="dxa"/>
            <w:vAlign w:val="bottom"/>
          </w:tcPr>
          <w:p w14:paraId="203FF789" w14:textId="5A83DD8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-0.138±0.294</w:t>
            </w:r>
          </w:p>
        </w:tc>
      </w:tr>
      <w:tr w:rsidR="003D2535" w:rsidRPr="00F1345B" w14:paraId="39D650AC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B110E7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186450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89" w:type="dxa"/>
            <w:vAlign w:val="bottom"/>
          </w:tcPr>
          <w:p w14:paraId="5B5F1F3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75" w:type="dxa"/>
            <w:vAlign w:val="bottom"/>
          </w:tcPr>
          <w:p w14:paraId="6B3D78C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3686" w:type="dxa"/>
            <w:vAlign w:val="bottom"/>
          </w:tcPr>
          <w:p w14:paraId="304FC83B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61" w:type="dxa"/>
            <w:vAlign w:val="bottom"/>
          </w:tcPr>
          <w:p w14:paraId="7FC15A2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5.1</w:t>
            </w:r>
          </w:p>
        </w:tc>
        <w:tc>
          <w:tcPr>
            <w:tcW w:w="661" w:type="dxa"/>
            <w:vAlign w:val="bottom"/>
          </w:tcPr>
          <w:p w14:paraId="37AD228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-38.9</w:t>
            </w:r>
          </w:p>
        </w:tc>
        <w:tc>
          <w:tcPr>
            <w:tcW w:w="662" w:type="dxa"/>
            <w:vAlign w:val="bottom"/>
          </w:tcPr>
          <w:p w14:paraId="081349A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27.0</w:t>
            </w:r>
          </w:p>
        </w:tc>
        <w:tc>
          <w:tcPr>
            <w:tcW w:w="567" w:type="dxa"/>
            <w:vAlign w:val="bottom"/>
          </w:tcPr>
          <w:p w14:paraId="66FE2C2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3FF0470E" w14:textId="0FD7A65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0.087±0.325</w:t>
            </w:r>
          </w:p>
        </w:tc>
        <w:tc>
          <w:tcPr>
            <w:tcW w:w="1359" w:type="dxa"/>
            <w:vAlign w:val="bottom"/>
          </w:tcPr>
          <w:p w14:paraId="7FE2C617" w14:textId="5F1641C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-0.084±0.325</w:t>
            </w:r>
          </w:p>
        </w:tc>
      </w:tr>
      <w:tr w:rsidR="003D2535" w:rsidRPr="00F1345B" w14:paraId="45951FD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DE1BB1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07D41F3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89" w:type="dxa"/>
            <w:vAlign w:val="bottom"/>
          </w:tcPr>
          <w:p w14:paraId="6FBDD57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75" w:type="dxa"/>
            <w:vAlign w:val="bottom"/>
          </w:tcPr>
          <w:p w14:paraId="60B2622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3686" w:type="dxa"/>
            <w:vAlign w:val="bottom"/>
          </w:tcPr>
          <w:p w14:paraId="366CA08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61" w:type="dxa"/>
            <w:vAlign w:val="bottom"/>
          </w:tcPr>
          <w:p w14:paraId="0057288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12.3</w:t>
            </w:r>
          </w:p>
        </w:tc>
        <w:tc>
          <w:tcPr>
            <w:tcW w:w="661" w:type="dxa"/>
            <w:vAlign w:val="bottom"/>
          </w:tcPr>
          <w:p w14:paraId="2ABA491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-57.2</w:t>
            </w:r>
          </w:p>
        </w:tc>
        <w:tc>
          <w:tcPr>
            <w:tcW w:w="662" w:type="dxa"/>
            <w:vAlign w:val="bottom"/>
          </w:tcPr>
          <w:p w14:paraId="4793AC5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18.1</w:t>
            </w:r>
          </w:p>
        </w:tc>
        <w:tc>
          <w:tcPr>
            <w:tcW w:w="567" w:type="dxa"/>
            <w:vAlign w:val="bottom"/>
          </w:tcPr>
          <w:p w14:paraId="074830F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778A807D" w14:textId="73E77DF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0.090±0.320</w:t>
            </w:r>
          </w:p>
        </w:tc>
        <w:tc>
          <w:tcPr>
            <w:tcW w:w="1359" w:type="dxa"/>
            <w:vAlign w:val="bottom"/>
          </w:tcPr>
          <w:p w14:paraId="17702DAE" w14:textId="12D919F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-0.114±0.281</w:t>
            </w:r>
          </w:p>
        </w:tc>
      </w:tr>
      <w:tr w:rsidR="003D2535" w:rsidRPr="00F1345B" w14:paraId="44C6E9F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4F3345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012C31D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89" w:type="dxa"/>
            <w:vAlign w:val="bottom"/>
          </w:tcPr>
          <w:p w14:paraId="1780FA7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75" w:type="dxa"/>
            <w:vAlign w:val="bottom"/>
          </w:tcPr>
          <w:p w14:paraId="4A14AC2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3686" w:type="dxa"/>
            <w:vAlign w:val="bottom"/>
          </w:tcPr>
          <w:p w14:paraId="161C1C42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61" w:type="dxa"/>
            <w:vAlign w:val="bottom"/>
          </w:tcPr>
          <w:p w14:paraId="4F74DCD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12.3</w:t>
            </w:r>
          </w:p>
        </w:tc>
        <w:tc>
          <w:tcPr>
            <w:tcW w:w="661" w:type="dxa"/>
            <w:vAlign w:val="bottom"/>
          </w:tcPr>
          <w:p w14:paraId="51497EF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-57.2</w:t>
            </w:r>
          </w:p>
        </w:tc>
        <w:tc>
          <w:tcPr>
            <w:tcW w:w="662" w:type="dxa"/>
            <w:vAlign w:val="bottom"/>
          </w:tcPr>
          <w:p w14:paraId="0B98DFE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18.1</w:t>
            </w:r>
          </w:p>
        </w:tc>
        <w:tc>
          <w:tcPr>
            <w:tcW w:w="567" w:type="dxa"/>
            <w:vAlign w:val="bottom"/>
          </w:tcPr>
          <w:p w14:paraId="02D1E19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8C8BE7E" w14:textId="2DC513E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0.110±0.294</w:t>
            </w:r>
          </w:p>
        </w:tc>
        <w:tc>
          <w:tcPr>
            <w:tcW w:w="1359" w:type="dxa"/>
            <w:vAlign w:val="bottom"/>
          </w:tcPr>
          <w:p w14:paraId="5840B0AE" w14:textId="7C989D1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-0.122±0.289</w:t>
            </w:r>
          </w:p>
        </w:tc>
      </w:tr>
      <w:tr w:rsidR="003D2535" w:rsidRPr="00F1345B" w14:paraId="3F147B1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E09772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6C2CDA4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89" w:type="dxa"/>
            <w:vAlign w:val="bottom"/>
          </w:tcPr>
          <w:p w14:paraId="0FBE97B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75" w:type="dxa"/>
            <w:vAlign w:val="bottom"/>
          </w:tcPr>
          <w:p w14:paraId="1DCFB4C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3686" w:type="dxa"/>
            <w:vAlign w:val="bottom"/>
          </w:tcPr>
          <w:p w14:paraId="445719F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R-hippocampus</w:t>
            </w:r>
          </w:p>
        </w:tc>
        <w:tc>
          <w:tcPr>
            <w:tcW w:w="661" w:type="dxa"/>
            <w:vAlign w:val="bottom"/>
          </w:tcPr>
          <w:p w14:paraId="5C8B491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28.8</w:t>
            </w:r>
          </w:p>
        </w:tc>
        <w:tc>
          <w:tcPr>
            <w:tcW w:w="661" w:type="dxa"/>
            <w:vAlign w:val="bottom"/>
          </w:tcPr>
          <w:p w14:paraId="667F813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62" w:type="dxa"/>
            <w:vAlign w:val="bottom"/>
          </w:tcPr>
          <w:p w14:paraId="448E26D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</w:t>
            </w:r>
          </w:p>
        </w:tc>
        <w:tc>
          <w:tcPr>
            <w:tcW w:w="567" w:type="dxa"/>
            <w:vAlign w:val="bottom"/>
          </w:tcPr>
          <w:p w14:paraId="1C745DC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373F193A" w14:textId="05CE787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0.062±0.261</w:t>
            </w:r>
          </w:p>
        </w:tc>
        <w:tc>
          <w:tcPr>
            <w:tcW w:w="1359" w:type="dxa"/>
            <w:vAlign w:val="bottom"/>
          </w:tcPr>
          <w:p w14:paraId="0AB78FCE" w14:textId="5CEFEDE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-0.084±0.274</w:t>
            </w:r>
          </w:p>
        </w:tc>
      </w:tr>
      <w:tr w:rsidR="003D2535" w:rsidRPr="00F1345B" w14:paraId="61BAE0A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FC43153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74A5078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89" w:type="dxa"/>
            <w:vAlign w:val="bottom"/>
          </w:tcPr>
          <w:p w14:paraId="7A1FBA9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75" w:type="dxa"/>
            <w:vAlign w:val="bottom"/>
          </w:tcPr>
          <w:p w14:paraId="2E45EAD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3686" w:type="dxa"/>
            <w:vAlign w:val="bottom"/>
          </w:tcPr>
          <w:p w14:paraId="4B4E94D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R-parahippocampus</w:t>
            </w:r>
          </w:p>
        </w:tc>
        <w:tc>
          <w:tcPr>
            <w:tcW w:w="661" w:type="dxa"/>
            <w:vAlign w:val="bottom"/>
          </w:tcPr>
          <w:p w14:paraId="20B1D7E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661" w:type="dxa"/>
            <w:vAlign w:val="bottom"/>
          </w:tcPr>
          <w:p w14:paraId="61B5595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-28.4</w:t>
            </w:r>
          </w:p>
        </w:tc>
        <w:tc>
          <w:tcPr>
            <w:tcW w:w="662" w:type="dxa"/>
            <w:vAlign w:val="bottom"/>
          </w:tcPr>
          <w:p w14:paraId="0530577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-13.7</w:t>
            </w:r>
          </w:p>
        </w:tc>
        <w:tc>
          <w:tcPr>
            <w:tcW w:w="567" w:type="dxa"/>
            <w:vAlign w:val="bottom"/>
          </w:tcPr>
          <w:p w14:paraId="2A97237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0337E2B9" w14:textId="7B86A91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0.046±0.321</w:t>
            </w:r>
          </w:p>
        </w:tc>
        <w:tc>
          <w:tcPr>
            <w:tcW w:w="1359" w:type="dxa"/>
            <w:vAlign w:val="bottom"/>
          </w:tcPr>
          <w:p w14:paraId="120194EC" w14:textId="78126A1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-0.124±0.425</w:t>
            </w:r>
          </w:p>
        </w:tc>
      </w:tr>
      <w:tr w:rsidR="003D2535" w:rsidRPr="00F1345B" w14:paraId="4EC922A9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94A2D8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R-temporal pole</w:t>
            </w:r>
          </w:p>
        </w:tc>
        <w:tc>
          <w:tcPr>
            <w:tcW w:w="689" w:type="dxa"/>
            <w:vAlign w:val="bottom"/>
          </w:tcPr>
          <w:p w14:paraId="0DC093D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89" w:type="dxa"/>
            <w:vAlign w:val="bottom"/>
          </w:tcPr>
          <w:p w14:paraId="2FF4811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75" w:type="dxa"/>
            <w:vAlign w:val="bottom"/>
          </w:tcPr>
          <w:p w14:paraId="5209FF7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3686" w:type="dxa"/>
            <w:vAlign w:val="bottom"/>
          </w:tcPr>
          <w:p w14:paraId="649B42F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661" w:type="dxa"/>
            <w:vAlign w:val="bottom"/>
          </w:tcPr>
          <w:p w14:paraId="3364CE6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21.2</w:t>
            </w:r>
          </w:p>
        </w:tc>
        <w:tc>
          <w:tcPr>
            <w:tcW w:w="661" w:type="dxa"/>
            <w:vAlign w:val="bottom"/>
          </w:tcPr>
          <w:p w14:paraId="3D501D7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-36.4</w:t>
            </w:r>
          </w:p>
        </w:tc>
        <w:tc>
          <w:tcPr>
            <w:tcW w:w="662" w:type="dxa"/>
            <w:vAlign w:val="bottom"/>
          </w:tcPr>
          <w:p w14:paraId="458821D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2.6</w:t>
            </w:r>
          </w:p>
        </w:tc>
        <w:tc>
          <w:tcPr>
            <w:tcW w:w="567" w:type="dxa"/>
            <w:vAlign w:val="bottom"/>
          </w:tcPr>
          <w:p w14:paraId="128748B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6AFD67E0" w14:textId="757DDDB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0.041±0.293</w:t>
            </w:r>
          </w:p>
        </w:tc>
        <w:tc>
          <w:tcPr>
            <w:tcW w:w="1359" w:type="dxa"/>
            <w:vAlign w:val="bottom"/>
          </w:tcPr>
          <w:p w14:paraId="1686DC96" w14:textId="78B0513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-0.068±0.192</w:t>
            </w:r>
          </w:p>
        </w:tc>
      </w:tr>
      <w:tr w:rsidR="003D2535" w:rsidRPr="00F1345B" w14:paraId="6D66418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54381C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59D603E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89" w:type="dxa"/>
            <w:vAlign w:val="bottom"/>
          </w:tcPr>
          <w:p w14:paraId="0260D4F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75" w:type="dxa"/>
            <w:vAlign w:val="bottom"/>
          </w:tcPr>
          <w:p w14:paraId="57D6E0F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3686" w:type="dxa"/>
            <w:vAlign w:val="bottom"/>
          </w:tcPr>
          <w:p w14:paraId="698170B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25CF3A6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61" w:type="dxa"/>
            <w:vAlign w:val="bottom"/>
          </w:tcPr>
          <w:p w14:paraId="19FFAA2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62" w:type="dxa"/>
            <w:vAlign w:val="bottom"/>
          </w:tcPr>
          <w:p w14:paraId="002E766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567" w:type="dxa"/>
            <w:vAlign w:val="bottom"/>
          </w:tcPr>
          <w:p w14:paraId="1180182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7A2BF48C" w14:textId="1F293FD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0.045±0.248</w:t>
            </w:r>
          </w:p>
        </w:tc>
        <w:tc>
          <w:tcPr>
            <w:tcW w:w="1359" w:type="dxa"/>
            <w:vAlign w:val="bottom"/>
          </w:tcPr>
          <w:p w14:paraId="03519FA5" w14:textId="0C82FB3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-0.075±0.335</w:t>
            </w:r>
          </w:p>
        </w:tc>
      </w:tr>
      <w:tr w:rsidR="003D2535" w:rsidRPr="00F1345B" w14:paraId="600DCBC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6EBAD1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1A5AF60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89" w:type="dxa"/>
            <w:vAlign w:val="bottom"/>
          </w:tcPr>
          <w:p w14:paraId="2E9D8C1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75" w:type="dxa"/>
            <w:vAlign w:val="bottom"/>
          </w:tcPr>
          <w:p w14:paraId="6D14198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3686" w:type="dxa"/>
            <w:vAlign w:val="bottom"/>
          </w:tcPr>
          <w:p w14:paraId="3723712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61" w:type="dxa"/>
            <w:vAlign w:val="bottom"/>
          </w:tcPr>
          <w:p w14:paraId="65B9F3B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-57.6</w:t>
            </w:r>
          </w:p>
        </w:tc>
        <w:tc>
          <w:tcPr>
            <w:tcW w:w="661" w:type="dxa"/>
            <w:vAlign w:val="bottom"/>
          </w:tcPr>
          <w:p w14:paraId="29C76C9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-6.4</w:t>
            </w:r>
          </w:p>
        </w:tc>
        <w:tc>
          <w:tcPr>
            <w:tcW w:w="662" w:type="dxa"/>
            <w:vAlign w:val="bottom"/>
          </w:tcPr>
          <w:p w14:paraId="629D2CF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-22.7</w:t>
            </w:r>
          </w:p>
        </w:tc>
        <w:tc>
          <w:tcPr>
            <w:tcW w:w="567" w:type="dxa"/>
            <w:vAlign w:val="bottom"/>
          </w:tcPr>
          <w:p w14:paraId="42D34A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3ECC2598" w14:textId="17ED2EB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0.141±0.309</w:t>
            </w:r>
          </w:p>
        </w:tc>
        <w:tc>
          <w:tcPr>
            <w:tcW w:w="1359" w:type="dxa"/>
            <w:vAlign w:val="bottom"/>
          </w:tcPr>
          <w:p w14:paraId="38CB0865" w14:textId="012647B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-0.034±0.345</w:t>
            </w:r>
          </w:p>
        </w:tc>
      </w:tr>
      <w:tr w:rsidR="003D2535" w:rsidRPr="00F1345B" w14:paraId="346D4E4B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C5071C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0528E3B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89" w:type="dxa"/>
            <w:vAlign w:val="bottom"/>
          </w:tcPr>
          <w:p w14:paraId="0CB58F5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75" w:type="dxa"/>
            <w:vAlign w:val="bottom"/>
          </w:tcPr>
          <w:p w14:paraId="2C48F9F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3686" w:type="dxa"/>
            <w:vAlign w:val="bottom"/>
          </w:tcPr>
          <w:p w14:paraId="06AA27C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61" w:type="dxa"/>
            <w:vAlign w:val="bottom"/>
          </w:tcPr>
          <w:p w14:paraId="48C5268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61" w:type="dxa"/>
            <w:vAlign w:val="bottom"/>
          </w:tcPr>
          <w:p w14:paraId="4E64FBF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62" w:type="dxa"/>
            <w:vAlign w:val="bottom"/>
          </w:tcPr>
          <w:p w14:paraId="132204A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567" w:type="dxa"/>
            <w:vAlign w:val="bottom"/>
          </w:tcPr>
          <w:p w14:paraId="1B1A163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52D26297" w14:textId="3499655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0.162±0.420</w:t>
            </w:r>
          </w:p>
        </w:tc>
        <w:tc>
          <w:tcPr>
            <w:tcW w:w="1359" w:type="dxa"/>
            <w:vAlign w:val="bottom"/>
          </w:tcPr>
          <w:p w14:paraId="6C1D204E" w14:textId="7BD2514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-0.084±0.326</w:t>
            </w:r>
          </w:p>
        </w:tc>
      </w:tr>
      <w:tr w:rsidR="003D2535" w:rsidRPr="00F1345B" w14:paraId="099B938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06153C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10D7226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89" w:type="dxa"/>
            <w:vAlign w:val="bottom"/>
          </w:tcPr>
          <w:p w14:paraId="284EA21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75" w:type="dxa"/>
            <w:vAlign w:val="bottom"/>
          </w:tcPr>
          <w:p w14:paraId="6BADA87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3686" w:type="dxa"/>
            <w:vAlign w:val="bottom"/>
          </w:tcPr>
          <w:p w14:paraId="0025DCF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4799C41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-8.6</w:t>
            </w:r>
          </w:p>
        </w:tc>
        <w:tc>
          <w:tcPr>
            <w:tcW w:w="661" w:type="dxa"/>
            <w:vAlign w:val="bottom"/>
          </w:tcPr>
          <w:p w14:paraId="7103BB0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-58.8</w:t>
            </w:r>
          </w:p>
        </w:tc>
        <w:tc>
          <w:tcPr>
            <w:tcW w:w="662" w:type="dxa"/>
            <w:vAlign w:val="bottom"/>
          </w:tcPr>
          <w:p w14:paraId="372C127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17.6</w:t>
            </w:r>
          </w:p>
        </w:tc>
        <w:tc>
          <w:tcPr>
            <w:tcW w:w="567" w:type="dxa"/>
            <w:vAlign w:val="bottom"/>
          </w:tcPr>
          <w:p w14:paraId="30CDBF0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6026D1FA" w14:textId="4E8470B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0.065±0.286</w:t>
            </w:r>
          </w:p>
        </w:tc>
        <w:tc>
          <w:tcPr>
            <w:tcW w:w="1359" w:type="dxa"/>
            <w:vAlign w:val="bottom"/>
          </w:tcPr>
          <w:p w14:paraId="4C523A83" w14:textId="49E3DD0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-0.124±0.281</w:t>
            </w:r>
          </w:p>
        </w:tc>
      </w:tr>
      <w:tr w:rsidR="003D2535" w:rsidRPr="00F1345B" w14:paraId="19E68E69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0765C29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47BA4F6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89" w:type="dxa"/>
            <w:vAlign w:val="bottom"/>
          </w:tcPr>
          <w:p w14:paraId="51844F2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75" w:type="dxa"/>
            <w:vAlign w:val="bottom"/>
          </w:tcPr>
          <w:p w14:paraId="5BDE2C6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3686" w:type="dxa"/>
            <w:vAlign w:val="bottom"/>
          </w:tcPr>
          <w:p w14:paraId="7559D742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12A4048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-8.6</w:t>
            </w:r>
          </w:p>
        </w:tc>
        <w:tc>
          <w:tcPr>
            <w:tcW w:w="661" w:type="dxa"/>
            <w:vAlign w:val="bottom"/>
          </w:tcPr>
          <w:p w14:paraId="394D705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-58.8</w:t>
            </w:r>
          </w:p>
        </w:tc>
        <w:tc>
          <w:tcPr>
            <w:tcW w:w="662" w:type="dxa"/>
            <w:vAlign w:val="bottom"/>
          </w:tcPr>
          <w:p w14:paraId="6ADBFBF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17.6</w:t>
            </w:r>
          </w:p>
        </w:tc>
        <w:tc>
          <w:tcPr>
            <w:tcW w:w="567" w:type="dxa"/>
            <w:vAlign w:val="bottom"/>
          </w:tcPr>
          <w:p w14:paraId="145E39A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7DD780EE" w14:textId="45A39EF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0.082±0.320</w:t>
            </w:r>
          </w:p>
        </w:tc>
        <w:tc>
          <w:tcPr>
            <w:tcW w:w="1359" w:type="dxa"/>
            <w:vAlign w:val="bottom"/>
          </w:tcPr>
          <w:p w14:paraId="4F7A178E" w14:textId="3115B3B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-0.106±0.311</w:t>
            </w:r>
          </w:p>
        </w:tc>
      </w:tr>
      <w:tr w:rsidR="003D2535" w:rsidRPr="00F1345B" w14:paraId="006704FC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CF2143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2DFEFD3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89" w:type="dxa"/>
            <w:vAlign w:val="bottom"/>
          </w:tcPr>
          <w:p w14:paraId="2A45026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75" w:type="dxa"/>
            <w:vAlign w:val="bottom"/>
          </w:tcPr>
          <w:p w14:paraId="3479A73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3686" w:type="dxa"/>
            <w:vAlign w:val="bottom"/>
          </w:tcPr>
          <w:p w14:paraId="3A11EB7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L-hippocampus</w:t>
            </w:r>
          </w:p>
        </w:tc>
        <w:tc>
          <w:tcPr>
            <w:tcW w:w="661" w:type="dxa"/>
            <w:vAlign w:val="bottom"/>
          </w:tcPr>
          <w:p w14:paraId="5C82E3F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-32.1</w:t>
            </w:r>
          </w:p>
        </w:tc>
        <w:tc>
          <w:tcPr>
            <w:tcW w:w="661" w:type="dxa"/>
            <w:vAlign w:val="bottom"/>
          </w:tcPr>
          <w:p w14:paraId="247022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-40.2</w:t>
            </w:r>
          </w:p>
        </w:tc>
        <w:tc>
          <w:tcPr>
            <w:tcW w:w="662" w:type="dxa"/>
            <w:vAlign w:val="bottom"/>
          </w:tcPr>
          <w:p w14:paraId="7CF76C7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-4.0</w:t>
            </w:r>
          </w:p>
        </w:tc>
        <w:tc>
          <w:tcPr>
            <w:tcW w:w="567" w:type="dxa"/>
            <w:vAlign w:val="bottom"/>
          </w:tcPr>
          <w:p w14:paraId="3B087FF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50233C2B" w14:textId="289C020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0.047±0.319</w:t>
            </w:r>
          </w:p>
        </w:tc>
        <w:tc>
          <w:tcPr>
            <w:tcW w:w="1359" w:type="dxa"/>
            <w:vAlign w:val="bottom"/>
          </w:tcPr>
          <w:p w14:paraId="72C811FD" w14:textId="0406367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-0.139±0.319</w:t>
            </w:r>
          </w:p>
        </w:tc>
      </w:tr>
      <w:tr w:rsidR="003D2535" w:rsidRPr="00F1345B" w14:paraId="546A815E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B36E49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53EBE1F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5.1</w:t>
            </w:r>
          </w:p>
        </w:tc>
        <w:tc>
          <w:tcPr>
            <w:tcW w:w="689" w:type="dxa"/>
            <w:vAlign w:val="bottom"/>
          </w:tcPr>
          <w:p w14:paraId="1B48FE5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-38.9</w:t>
            </w:r>
          </w:p>
        </w:tc>
        <w:tc>
          <w:tcPr>
            <w:tcW w:w="675" w:type="dxa"/>
            <w:vAlign w:val="bottom"/>
          </w:tcPr>
          <w:p w14:paraId="5A531C7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27.0</w:t>
            </w:r>
          </w:p>
        </w:tc>
        <w:tc>
          <w:tcPr>
            <w:tcW w:w="3686" w:type="dxa"/>
            <w:vAlign w:val="bottom"/>
          </w:tcPr>
          <w:p w14:paraId="4176C8A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04FDACC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61" w:type="dxa"/>
            <w:vAlign w:val="bottom"/>
          </w:tcPr>
          <w:p w14:paraId="12DB1C6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62" w:type="dxa"/>
            <w:vAlign w:val="bottom"/>
          </w:tcPr>
          <w:p w14:paraId="7ADD4C6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567" w:type="dxa"/>
            <w:vAlign w:val="bottom"/>
          </w:tcPr>
          <w:p w14:paraId="16C99D2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F9DE95B" w14:textId="7D63182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0.160±0.335</w:t>
            </w:r>
          </w:p>
        </w:tc>
        <w:tc>
          <w:tcPr>
            <w:tcW w:w="1359" w:type="dxa"/>
            <w:vAlign w:val="bottom"/>
          </w:tcPr>
          <w:p w14:paraId="780E3740" w14:textId="5DA1F26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-0.035±0.342</w:t>
            </w:r>
          </w:p>
        </w:tc>
      </w:tr>
      <w:tr w:rsidR="003D2535" w:rsidRPr="00F1345B" w14:paraId="530027FC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4F1DB6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1D79BEC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5.1</w:t>
            </w:r>
          </w:p>
        </w:tc>
        <w:tc>
          <w:tcPr>
            <w:tcW w:w="689" w:type="dxa"/>
            <w:vAlign w:val="bottom"/>
          </w:tcPr>
          <w:p w14:paraId="6297B38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-38.9</w:t>
            </w:r>
          </w:p>
        </w:tc>
        <w:tc>
          <w:tcPr>
            <w:tcW w:w="675" w:type="dxa"/>
            <w:vAlign w:val="bottom"/>
          </w:tcPr>
          <w:p w14:paraId="70CF0B7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27.0</w:t>
            </w:r>
          </w:p>
        </w:tc>
        <w:tc>
          <w:tcPr>
            <w:tcW w:w="3686" w:type="dxa"/>
            <w:vAlign w:val="bottom"/>
          </w:tcPr>
          <w:p w14:paraId="51F7FB18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61" w:type="dxa"/>
            <w:vAlign w:val="bottom"/>
          </w:tcPr>
          <w:p w14:paraId="3168B55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-51.4</w:t>
            </w:r>
          </w:p>
        </w:tc>
        <w:tc>
          <w:tcPr>
            <w:tcW w:w="661" w:type="dxa"/>
            <w:vAlign w:val="bottom"/>
          </w:tcPr>
          <w:p w14:paraId="19019A7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-56.3</w:t>
            </w:r>
          </w:p>
        </w:tc>
        <w:tc>
          <w:tcPr>
            <w:tcW w:w="662" w:type="dxa"/>
            <w:vAlign w:val="bottom"/>
          </w:tcPr>
          <w:p w14:paraId="6D902C4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567" w:type="dxa"/>
            <w:vAlign w:val="bottom"/>
          </w:tcPr>
          <w:p w14:paraId="4EFFD0E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6FED6DC" w14:textId="28DDEEE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0.088±0.329</w:t>
            </w:r>
          </w:p>
        </w:tc>
        <w:tc>
          <w:tcPr>
            <w:tcW w:w="1359" w:type="dxa"/>
            <w:vAlign w:val="bottom"/>
          </w:tcPr>
          <w:p w14:paraId="398589B1" w14:textId="6521F8D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-0.115±0.322</w:t>
            </w:r>
          </w:p>
        </w:tc>
      </w:tr>
      <w:tr w:rsidR="003D2535" w:rsidRPr="00F1345B" w14:paraId="2624969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80AE2D6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64AD01F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5.1</w:t>
            </w:r>
          </w:p>
        </w:tc>
        <w:tc>
          <w:tcPr>
            <w:tcW w:w="689" w:type="dxa"/>
            <w:vAlign w:val="bottom"/>
          </w:tcPr>
          <w:p w14:paraId="5C31FD0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-38.9</w:t>
            </w:r>
          </w:p>
        </w:tc>
        <w:tc>
          <w:tcPr>
            <w:tcW w:w="675" w:type="dxa"/>
            <w:vAlign w:val="bottom"/>
          </w:tcPr>
          <w:p w14:paraId="04C4151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27.0</w:t>
            </w:r>
          </w:p>
        </w:tc>
        <w:tc>
          <w:tcPr>
            <w:tcW w:w="3686" w:type="dxa"/>
            <w:vAlign w:val="bottom"/>
          </w:tcPr>
          <w:p w14:paraId="716AB5C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25CC6EA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-38.0</w:t>
            </w:r>
          </w:p>
        </w:tc>
        <w:tc>
          <w:tcPr>
            <w:tcW w:w="661" w:type="dxa"/>
            <w:vAlign w:val="bottom"/>
          </w:tcPr>
          <w:p w14:paraId="2EBD008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6.1</w:t>
            </w:r>
          </w:p>
        </w:tc>
        <w:tc>
          <w:tcPr>
            <w:tcW w:w="662" w:type="dxa"/>
            <w:vAlign w:val="bottom"/>
          </w:tcPr>
          <w:p w14:paraId="23C97C4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-37.9</w:t>
            </w:r>
          </w:p>
        </w:tc>
        <w:tc>
          <w:tcPr>
            <w:tcW w:w="567" w:type="dxa"/>
            <w:vAlign w:val="bottom"/>
          </w:tcPr>
          <w:p w14:paraId="03B09B3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293F390A" w14:textId="635343E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0.041±0.235</w:t>
            </w:r>
          </w:p>
        </w:tc>
        <w:tc>
          <w:tcPr>
            <w:tcW w:w="1359" w:type="dxa"/>
            <w:vAlign w:val="bottom"/>
          </w:tcPr>
          <w:p w14:paraId="797C06FA" w14:textId="0C61479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-0.121±0.281</w:t>
            </w:r>
          </w:p>
        </w:tc>
      </w:tr>
      <w:tr w:rsidR="003D2535" w:rsidRPr="00F1345B" w14:paraId="1F971CA4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4B0E1F6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70D9776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12.3</w:t>
            </w:r>
          </w:p>
        </w:tc>
        <w:tc>
          <w:tcPr>
            <w:tcW w:w="689" w:type="dxa"/>
            <w:vAlign w:val="bottom"/>
          </w:tcPr>
          <w:p w14:paraId="61C7815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-57.2</w:t>
            </w:r>
          </w:p>
        </w:tc>
        <w:tc>
          <w:tcPr>
            <w:tcW w:w="675" w:type="dxa"/>
            <w:vAlign w:val="bottom"/>
          </w:tcPr>
          <w:p w14:paraId="3DBAB4D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18.1</w:t>
            </w:r>
          </w:p>
        </w:tc>
        <w:tc>
          <w:tcPr>
            <w:tcW w:w="3686" w:type="dxa"/>
            <w:vAlign w:val="bottom"/>
          </w:tcPr>
          <w:p w14:paraId="3EB9413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640817B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-38.0</w:t>
            </w:r>
          </w:p>
        </w:tc>
        <w:tc>
          <w:tcPr>
            <w:tcW w:w="661" w:type="dxa"/>
            <w:vAlign w:val="bottom"/>
          </w:tcPr>
          <w:p w14:paraId="2583034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6.1</w:t>
            </w:r>
          </w:p>
        </w:tc>
        <w:tc>
          <w:tcPr>
            <w:tcW w:w="662" w:type="dxa"/>
            <w:vAlign w:val="bottom"/>
          </w:tcPr>
          <w:p w14:paraId="2E208F6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-37.9</w:t>
            </w:r>
          </w:p>
        </w:tc>
        <w:tc>
          <w:tcPr>
            <w:tcW w:w="567" w:type="dxa"/>
            <w:vAlign w:val="bottom"/>
          </w:tcPr>
          <w:p w14:paraId="322B5F5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4F5EB38" w14:textId="0B05498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0.124±0.268</w:t>
            </w:r>
          </w:p>
        </w:tc>
        <w:tc>
          <w:tcPr>
            <w:tcW w:w="1359" w:type="dxa"/>
            <w:vAlign w:val="bottom"/>
          </w:tcPr>
          <w:p w14:paraId="294D8FEC" w14:textId="64E34ED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-0.090±0.243</w:t>
            </w:r>
          </w:p>
        </w:tc>
      </w:tr>
      <w:tr w:rsidR="003D2535" w:rsidRPr="00F1345B" w14:paraId="351FC3A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332732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417791A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5.1</w:t>
            </w:r>
          </w:p>
        </w:tc>
        <w:tc>
          <w:tcPr>
            <w:tcW w:w="689" w:type="dxa"/>
            <w:vAlign w:val="bottom"/>
          </w:tcPr>
          <w:p w14:paraId="231AA2C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-38.9</w:t>
            </w:r>
          </w:p>
        </w:tc>
        <w:tc>
          <w:tcPr>
            <w:tcW w:w="675" w:type="dxa"/>
            <w:vAlign w:val="bottom"/>
          </w:tcPr>
          <w:p w14:paraId="4FE2D21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27.0</w:t>
            </w:r>
          </w:p>
        </w:tc>
        <w:tc>
          <w:tcPr>
            <w:tcW w:w="3686" w:type="dxa"/>
            <w:vAlign w:val="bottom"/>
          </w:tcPr>
          <w:p w14:paraId="4BA22ECB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61" w:type="dxa"/>
            <w:vAlign w:val="bottom"/>
          </w:tcPr>
          <w:p w14:paraId="27EA004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-57.6</w:t>
            </w:r>
          </w:p>
        </w:tc>
        <w:tc>
          <w:tcPr>
            <w:tcW w:w="661" w:type="dxa"/>
            <w:vAlign w:val="bottom"/>
          </w:tcPr>
          <w:p w14:paraId="571A930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-6.4</w:t>
            </w:r>
          </w:p>
        </w:tc>
        <w:tc>
          <w:tcPr>
            <w:tcW w:w="662" w:type="dxa"/>
            <w:vAlign w:val="bottom"/>
          </w:tcPr>
          <w:p w14:paraId="3186E2C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-22.7</w:t>
            </w:r>
          </w:p>
        </w:tc>
        <w:tc>
          <w:tcPr>
            <w:tcW w:w="567" w:type="dxa"/>
            <w:vAlign w:val="bottom"/>
          </w:tcPr>
          <w:p w14:paraId="1EB6124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9E90E68" w14:textId="7F542C7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0.130±0.253</w:t>
            </w:r>
          </w:p>
        </w:tc>
        <w:tc>
          <w:tcPr>
            <w:tcW w:w="1359" w:type="dxa"/>
            <w:vAlign w:val="bottom"/>
          </w:tcPr>
          <w:p w14:paraId="0CDA7DFB" w14:textId="5B3A274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-0.049±0.258</w:t>
            </w:r>
          </w:p>
        </w:tc>
      </w:tr>
      <w:tr w:rsidR="003D2535" w:rsidRPr="00F1345B" w14:paraId="703C48E8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EA0A8DE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147B1B0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12.3</w:t>
            </w:r>
          </w:p>
        </w:tc>
        <w:tc>
          <w:tcPr>
            <w:tcW w:w="689" w:type="dxa"/>
            <w:vAlign w:val="bottom"/>
          </w:tcPr>
          <w:p w14:paraId="51C88ED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-57.2</w:t>
            </w:r>
          </w:p>
        </w:tc>
        <w:tc>
          <w:tcPr>
            <w:tcW w:w="675" w:type="dxa"/>
            <w:vAlign w:val="bottom"/>
          </w:tcPr>
          <w:p w14:paraId="161DC4C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18.1</w:t>
            </w:r>
          </w:p>
        </w:tc>
        <w:tc>
          <w:tcPr>
            <w:tcW w:w="3686" w:type="dxa"/>
            <w:vAlign w:val="bottom"/>
          </w:tcPr>
          <w:p w14:paraId="0F11B50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61" w:type="dxa"/>
            <w:vAlign w:val="bottom"/>
          </w:tcPr>
          <w:p w14:paraId="355A4E4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-57.6</w:t>
            </w:r>
          </w:p>
        </w:tc>
        <w:tc>
          <w:tcPr>
            <w:tcW w:w="661" w:type="dxa"/>
            <w:vAlign w:val="bottom"/>
          </w:tcPr>
          <w:p w14:paraId="647A660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-6.4</w:t>
            </w:r>
          </w:p>
        </w:tc>
        <w:tc>
          <w:tcPr>
            <w:tcW w:w="662" w:type="dxa"/>
            <w:vAlign w:val="bottom"/>
          </w:tcPr>
          <w:p w14:paraId="46A982D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-22.7</w:t>
            </w:r>
          </w:p>
        </w:tc>
        <w:tc>
          <w:tcPr>
            <w:tcW w:w="567" w:type="dxa"/>
            <w:vAlign w:val="bottom"/>
          </w:tcPr>
          <w:p w14:paraId="700C8F6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2CE719F9" w14:textId="610166B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0.142±0.280</w:t>
            </w:r>
          </w:p>
        </w:tc>
        <w:tc>
          <w:tcPr>
            <w:tcW w:w="1359" w:type="dxa"/>
            <w:vAlign w:val="bottom"/>
          </w:tcPr>
          <w:p w14:paraId="38DC2320" w14:textId="0DCD925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-0.010±0.282</w:t>
            </w:r>
          </w:p>
        </w:tc>
      </w:tr>
      <w:tr w:rsidR="003D2535" w:rsidRPr="00F1345B" w14:paraId="0F0C4B64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3C5D4A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677C0BE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12.3</w:t>
            </w:r>
          </w:p>
        </w:tc>
        <w:tc>
          <w:tcPr>
            <w:tcW w:w="689" w:type="dxa"/>
            <w:vAlign w:val="bottom"/>
          </w:tcPr>
          <w:p w14:paraId="1CE21CE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-57.2</w:t>
            </w:r>
          </w:p>
        </w:tc>
        <w:tc>
          <w:tcPr>
            <w:tcW w:w="675" w:type="dxa"/>
            <w:vAlign w:val="bottom"/>
          </w:tcPr>
          <w:p w14:paraId="297A836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18.1</w:t>
            </w:r>
          </w:p>
        </w:tc>
        <w:tc>
          <w:tcPr>
            <w:tcW w:w="3686" w:type="dxa"/>
            <w:vAlign w:val="bottom"/>
          </w:tcPr>
          <w:p w14:paraId="5C110CCB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61" w:type="dxa"/>
            <w:vAlign w:val="bottom"/>
          </w:tcPr>
          <w:p w14:paraId="1524AEE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61" w:type="dxa"/>
            <w:vAlign w:val="bottom"/>
          </w:tcPr>
          <w:p w14:paraId="3B57722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62" w:type="dxa"/>
            <w:vAlign w:val="bottom"/>
          </w:tcPr>
          <w:p w14:paraId="24C2CA3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567" w:type="dxa"/>
            <w:vAlign w:val="bottom"/>
          </w:tcPr>
          <w:p w14:paraId="5FD3579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9D553D7" w14:textId="22738E4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0.095±0.317</w:t>
            </w:r>
          </w:p>
        </w:tc>
        <w:tc>
          <w:tcPr>
            <w:tcW w:w="1359" w:type="dxa"/>
            <w:vAlign w:val="bottom"/>
          </w:tcPr>
          <w:p w14:paraId="17FE3A39" w14:textId="4626645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-0.117±0.350</w:t>
            </w:r>
          </w:p>
        </w:tc>
      </w:tr>
      <w:tr w:rsidR="003D2535" w:rsidRPr="00F1345B" w14:paraId="0C82BE55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5B4F50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6A28BBC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5.1</w:t>
            </w:r>
          </w:p>
        </w:tc>
        <w:tc>
          <w:tcPr>
            <w:tcW w:w="689" w:type="dxa"/>
            <w:vAlign w:val="bottom"/>
          </w:tcPr>
          <w:p w14:paraId="37B8778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-38.9</w:t>
            </w:r>
          </w:p>
        </w:tc>
        <w:tc>
          <w:tcPr>
            <w:tcW w:w="675" w:type="dxa"/>
            <w:vAlign w:val="bottom"/>
          </w:tcPr>
          <w:p w14:paraId="3ACED67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27.0</w:t>
            </w:r>
          </w:p>
        </w:tc>
        <w:tc>
          <w:tcPr>
            <w:tcW w:w="3686" w:type="dxa"/>
            <w:vAlign w:val="bottom"/>
          </w:tcPr>
          <w:p w14:paraId="2C05FA8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L-visual association cortex</w:t>
            </w:r>
          </w:p>
        </w:tc>
        <w:tc>
          <w:tcPr>
            <w:tcW w:w="661" w:type="dxa"/>
            <w:vAlign w:val="bottom"/>
          </w:tcPr>
          <w:p w14:paraId="7C6802F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-41.3</w:t>
            </w:r>
          </w:p>
        </w:tc>
        <w:tc>
          <w:tcPr>
            <w:tcW w:w="661" w:type="dxa"/>
            <w:vAlign w:val="bottom"/>
          </w:tcPr>
          <w:p w14:paraId="3D46072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-75.4</w:t>
            </w:r>
          </w:p>
        </w:tc>
        <w:tc>
          <w:tcPr>
            <w:tcW w:w="662" w:type="dxa"/>
            <w:vAlign w:val="bottom"/>
          </w:tcPr>
          <w:p w14:paraId="428E66E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22.8</w:t>
            </w:r>
          </w:p>
        </w:tc>
        <w:tc>
          <w:tcPr>
            <w:tcW w:w="567" w:type="dxa"/>
            <w:vAlign w:val="bottom"/>
          </w:tcPr>
          <w:p w14:paraId="6C0F453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20DE8AB9" w14:textId="49E3D43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0.064±0.289</w:t>
            </w:r>
          </w:p>
        </w:tc>
        <w:tc>
          <w:tcPr>
            <w:tcW w:w="1359" w:type="dxa"/>
            <w:vAlign w:val="bottom"/>
          </w:tcPr>
          <w:p w14:paraId="147CA2EB" w14:textId="44520D5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-0.124±0.330</w:t>
            </w:r>
          </w:p>
        </w:tc>
      </w:tr>
      <w:tr w:rsidR="003D2535" w:rsidRPr="00F1345B" w14:paraId="276063F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ECC75C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54CE53C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5.1</w:t>
            </w:r>
          </w:p>
        </w:tc>
        <w:tc>
          <w:tcPr>
            <w:tcW w:w="689" w:type="dxa"/>
            <w:vAlign w:val="bottom"/>
          </w:tcPr>
          <w:p w14:paraId="0A705A3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-38.9</w:t>
            </w:r>
          </w:p>
        </w:tc>
        <w:tc>
          <w:tcPr>
            <w:tcW w:w="675" w:type="dxa"/>
            <w:vAlign w:val="bottom"/>
          </w:tcPr>
          <w:p w14:paraId="134121C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27.0</w:t>
            </w:r>
          </w:p>
        </w:tc>
        <w:tc>
          <w:tcPr>
            <w:tcW w:w="3686" w:type="dxa"/>
            <w:vAlign w:val="bottom"/>
          </w:tcPr>
          <w:p w14:paraId="44B8D10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0138440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-8.6</w:t>
            </w:r>
          </w:p>
        </w:tc>
        <w:tc>
          <w:tcPr>
            <w:tcW w:w="661" w:type="dxa"/>
            <w:vAlign w:val="bottom"/>
          </w:tcPr>
          <w:p w14:paraId="669585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-58.8</w:t>
            </w:r>
          </w:p>
        </w:tc>
        <w:tc>
          <w:tcPr>
            <w:tcW w:w="662" w:type="dxa"/>
            <w:vAlign w:val="bottom"/>
          </w:tcPr>
          <w:p w14:paraId="113E907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17.6</w:t>
            </w:r>
          </w:p>
        </w:tc>
        <w:tc>
          <w:tcPr>
            <w:tcW w:w="567" w:type="dxa"/>
            <w:vAlign w:val="bottom"/>
          </w:tcPr>
          <w:p w14:paraId="2839D8B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E3C8F85" w14:textId="1AD5982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0.080±0.243</w:t>
            </w:r>
          </w:p>
        </w:tc>
        <w:tc>
          <w:tcPr>
            <w:tcW w:w="1359" w:type="dxa"/>
            <w:vAlign w:val="bottom"/>
          </w:tcPr>
          <w:p w14:paraId="045AB863" w14:textId="0F3A945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-0.108±0.345</w:t>
            </w:r>
          </w:p>
        </w:tc>
      </w:tr>
      <w:tr w:rsidR="003D2535" w:rsidRPr="00F1345B" w14:paraId="3A3D609E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7E8B95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761A8BE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5.1</w:t>
            </w:r>
          </w:p>
        </w:tc>
        <w:tc>
          <w:tcPr>
            <w:tcW w:w="689" w:type="dxa"/>
            <w:vAlign w:val="bottom"/>
          </w:tcPr>
          <w:p w14:paraId="737511B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-38.9</w:t>
            </w:r>
          </w:p>
        </w:tc>
        <w:tc>
          <w:tcPr>
            <w:tcW w:w="675" w:type="dxa"/>
            <w:vAlign w:val="bottom"/>
          </w:tcPr>
          <w:p w14:paraId="6D34EDA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27.0</w:t>
            </w:r>
          </w:p>
        </w:tc>
        <w:tc>
          <w:tcPr>
            <w:tcW w:w="3686" w:type="dxa"/>
            <w:vAlign w:val="bottom"/>
          </w:tcPr>
          <w:p w14:paraId="228DC94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L-parahippocampus</w:t>
            </w:r>
          </w:p>
        </w:tc>
        <w:tc>
          <w:tcPr>
            <w:tcW w:w="661" w:type="dxa"/>
            <w:vAlign w:val="bottom"/>
          </w:tcPr>
          <w:p w14:paraId="346E954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-20.7</w:t>
            </w:r>
          </w:p>
        </w:tc>
        <w:tc>
          <w:tcPr>
            <w:tcW w:w="661" w:type="dxa"/>
            <w:vAlign w:val="bottom"/>
          </w:tcPr>
          <w:p w14:paraId="1160EC3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-30.8</w:t>
            </w:r>
          </w:p>
        </w:tc>
        <w:tc>
          <w:tcPr>
            <w:tcW w:w="662" w:type="dxa"/>
            <w:vAlign w:val="bottom"/>
          </w:tcPr>
          <w:p w14:paraId="4E53527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-11.1</w:t>
            </w:r>
          </w:p>
        </w:tc>
        <w:tc>
          <w:tcPr>
            <w:tcW w:w="567" w:type="dxa"/>
            <w:vAlign w:val="bottom"/>
          </w:tcPr>
          <w:p w14:paraId="6D8ED66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1BC3F1FB" w14:textId="555A943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0.053±0.236</w:t>
            </w:r>
          </w:p>
        </w:tc>
        <w:tc>
          <w:tcPr>
            <w:tcW w:w="1359" w:type="dxa"/>
            <w:vAlign w:val="bottom"/>
          </w:tcPr>
          <w:p w14:paraId="4726E574" w14:textId="0EF4F96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-0.058±0.247</w:t>
            </w:r>
          </w:p>
        </w:tc>
      </w:tr>
      <w:tr w:rsidR="003D2535" w:rsidRPr="00F1345B" w14:paraId="66A3DE3B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FB0603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0C672CF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12.3</w:t>
            </w:r>
          </w:p>
        </w:tc>
        <w:tc>
          <w:tcPr>
            <w:tcW w:w="689" w:type="dxa"/>
            <w:vAlign w:val="bottom"/>
          </w:tcPr>
          <w:p w14:paraId="6D35C30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-57.2</w:t>
            </w:r>
          </w:p>
        </w:tc>
        <w:tc>
          <w:tcPr>
            <w:tcW w:w="675" w:type="dxa"/>
            <w:vAlign w:val="bottom"/>
          </w:tcPr>
          <w:p w14:paraId="428874B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18.1</w:t>
            </w:r>
          </w:p>
        </w:tc>
        <w:tc>
          <w:tcPr>
            <w:tcW w:w="3686" w:type="dxa"/>
            <w:vAlign w:val="bottom"/>
          </w:tcPr>
          <w:p w14:paraId="07F30DF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L-parahippocampus</w:t>
            </w:r>
          </w:p>
        </w:tc>
        <w:tc>
          <w:tcPr>
            <w:tcW w:w="661" w:type="dxa"/>
            <w:vAlign w:val="bottom"/>
          </w:tcPr>
          <w:p w14:paraId="126B830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-20.7</w:t>
            </w:r>
          </w:p>
        </w:tc>
        <w:tc>
          <w:tcPr>
            <w:tcW w:w="661" w:type="dxa"/>
            <w:vAlign w:val="bottom"/>
          </w:tcPr>
          <w:p w14:paraId="418DF27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-30.8</w:t>
            </w:r>
          </w:p>
        </w:tc>
        <w:tc>
          <w:tcPr>
            <w:tcW w:w="662" w:type="dxa"/>
            <w:vAlign w:val="bottom"/>
          </w:tcPr>
          <w:p w14:paraId="7D9B9A0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-11.1</w:t>
            </w:r>
          </w:p>
        </w:tc>
        <w:tc>
          <w:tcPr>
            <w:tcW w:w="567" w:type="dxa"/>
            <w:vAlign w:val="bottom"/>
          </w:tcPr>
          <w:p w14:paraId="5571778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7D0366A8" w14:textId="671145E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0.065±0.237</w:t>
            </w:r>
          </w:p>
        </w:tc>
        <w:tc>
          <w:tcPr>
            <w:tcW w:w="1359" w:type="dxa"/>
            <w:vAlign w:val="bottom"/>
          </w:tcPr>
          <w:p w14:paraId="06863B76" w14:textId="1CB2919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-0.087±0.231</w:t>
            </w:r>
          </w:p>
        </w:tc>
      </w:tr>
      <w:tr w:rsidR="003D2535" w:rsidRPr="00F1345B" w14:paraId="0B02816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7915866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R-visual association cortex</w:t>
            </w:r>
          </w:p>
        </w:tc>
        <w:tc>
          <w:tcPr>
            <w:tcW w:w="689" w:type="dxa"/>
            <w:vAlign w:val="bottom"/>
          </w:tcPr>
          <w:p w14:paraId="5DF9082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14.8</w:t>
            </w:r>
          </w:p>
        </w:tc>
        <w:tc>
          <w:tcPr>
            <w:tcW w:w="689" w:type="dxa"/>
            <w:vAlign w:val="bottom"/>
          </w:tcPr>
          <w:p w14:paraId="35BAF53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-68.4</w:t>
            </w:r>
          </w:p>
        </w:tc>
        <w:tc>
          <w:tcPr>
            <w:tcW w:w="675" w:type="dxa"/>
            <w:vAlign w:val="bottom"/>
          </w:tcPr>
          <w:p w14:paraId="605D530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34.9</w:t>
            </w:r>
          </w:p>
        </w:tc>
        <w:tc>
          <w:tcPr>
            <w:tcW w:w="3686" w:type="dxa"/>
            <w:vAlign w:val="bottom"/>
          </w:tcPr>
          <w:p w14:paraId="7746576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61" w:type="dxa"/>
            <w:vAlign w:val="bottom"/>
          </w:tcPr>
          <w:p w14:paraId="6093146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661" w:type="dxa"/>
            <w:vAlign w:val="bottom"/>
          </w:tcPr>
          <w:p w14:paraId="0582B07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48.1</w:t>
            </w:r>
          </w:p>
        </w:tc>
        <w:tc>
          <w:tcPr>
            <w:tcW w:w="662" w:type="dxa"/>
            <w:vAlign w:val="bottom"/>
          </w:tcPr>
          <w:p w14:paraId="01B8F1D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11.7</w:t>
            </w:r>
          </w:p>
        </w:tc>
        <w:tc>
          <w:tcPr>
            <w:tcW w:w="567" w:type="dxa"/>
            <w:vAlign w:val="bottom"/>
          </w:tcPr>
          <w:p w14:paraId="2F23984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0396CD32" w14:textId="098756C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0.052±0.239</w:t>
            </w:r>
          </w:p>
        </w:tc>
        <w:tc>
          <w:tcPr>
            <w:tcW w:w="1359" w:type="dxa"/>
            <w:vAlign w:val="bottom"/>
          </w:tcPr>
          <w:p w14:paraId="4B4AAE03" w14:textId="281991E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-0.114±0.303</w:t>
            </w:r>
          </w:p>
        </w:tc>
      </w:tr>
      <w:tr w:rsidR="003D2535" w:rsidRPr="00F1345B" w14:paraId="793C3684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A2C38B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R-visual association cortex</w:t>
            </w:r>
          </w:p>
        </w:tc>
        <w:tc>
          <w:tcPr>
            <w:tcW w:w="689" w:type="dxa"/>
            <w:vAlign w:val="bottom"/>
          </w:tcPr>
          <w:p w14:paraId="0D88C9E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14.8</w:t>
            </w:r>
          </w:p>
        </w:tc>
        <w:tc>
          <w:tcPr>
            <w:tcW w:w="689" w:type="dxa"/>
            <w:vAlign w:val="bottom"/>
          </w:tcPr>
          <w:p w14:paraId="53B7764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-68.4</w:t>
            </w:r>
          </w:p>
        </w:tc>
        <w:tc>
          <w:tcPr>
            <w:tcW w:w="675" w:type="dxa"/>
            <w:vAlign w:val="bottom"/>
          </w:tcPr>
          <w:p w14:paraId="4041017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34.9</w:t>
            </w:r>
          </w:p>
        </w:tc>
        <w:tc>
          <w:tcPr>
            <w:tcW w:w="3686" w:type="dxa"/>
            <w:vAlign w:val="bottom"/>
          </w:tcPr>
          <w:p w14:paraId="18E3231B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61" w:type="dxa"/>
            <w:vAlign w:val="bottom"/>
          </w:tcPr>
          <w:p w14:paraId="5CC67E9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-10.2</w:t>
            </w:r>
          </w:p>
        </w:tc>
        <w:tc>
          <w:tcPr>
            <w:tcW w:w="661" w:type="dxa"/>
            <w:vAlign w:val="bottom"/>
          </w:tcPr>
          <w:p w14:paraId="45F3B1D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662" w:type="dxa"/>
            <w:vAlign w:val="bottom"/>
          </w:tcPr>
          <w:p w14:paraId="30FA3B0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567" w:type="dxa"/>
            <w:vAlign w:val="bottom"/>
          </w:tcPr>
          <w:p w14:paraId="0AB8598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5D4FA141" w14:textId="77FEEA7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0.093±0.265</w:t>
            </w:r>
          </w:p>
        </w:tc>
        <w:tc>
          <w:tcPr>
            <w:tcW w:w="1359" w:type="dxa"/>
            <w:vAlign w:val="bottom"/>
          </w:tcPr>
          <w:p w14:paraId="52EA1533" w14:textId="09759CC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-0.057±0.315</w:t>
            </w:r>
          </w:p>
        </w:tc>
      </w:tr>
      <w:tr w:rsidR="003D2535" w:rsidRPr="00F1345B" w14:paraId="678ABE6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60462DD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R-visual association cortex</w:t>
            </w:r>
          </w:p>
        </w:tc>
        <w:tc>
          <w:tcPr>
            <w:tcW w:w="689" w:type="dxa"/>
            <w:vAlign w:val="bottom"/>
          </w:tcPr>
          <w:p w14:paraId="415163F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14.8</w:t>
            </w:r>
          </w:p>
        </w:tc>
        <w:tc>
          <w:tcPr>
            <w:tcW w:w="689" w:type="dxa"/>
            <w:vAlign w:val="bottom"/>
          </w:tcPr>
          <w:p w14:paraId="6A74F6F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-68.4</w:t>
            </w:r>
          </w:p>
        </w:tc>
        <w:tc>
          <w:tcPr>
            <w:tcW w:w="675" w:type="dxa"/>
            <w:vAlign w:val="bottom"/>
          </w:tcPr>
          <w:p w14:paraId="24331B5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34.9</w:t>
            </w:r>
          </w:p>
        </w:tc>
        <w:tc>
          <w:tcPr>
            <w:tcW w:w="3686" w:type="dxa"/>
            <w:vAlign w:val="bottom"/>
          </w:tcPr>
          <w:p w14:paraId="57AD1952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26B13F8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61" w:type="dxa"/>
            <w:vAlign w:val="bottom"/>
          </w:tcPr>
          <w:p w14:paraId="78DEBE4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62" w:type="dxa"/>
            <w:vAlign w:val="bottom"/>
          </w:tcPr>
          <w:p w14:paraId="1435EE3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567" w:type="dxa"/>
            <w:vAlign w:val="bottom"/>
          </w:tcPr>
          <w:p w14:paraId="7400F17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633C96F5" w14:textId="000BD44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0.126±0.268</w:t>
            </w:r>
          </w:p>
        </w:tc>
        <w:tc>
          <w:tcPr>
            <w:tcW w:w="1359" w:type="dxa"/>
            <w:vAlign w:val="bottom"/>
          </w:tcPr>
          <w:p w14:paraId="26781357" w14:textId="60DAC5A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-0.013±0.266</w:t>
            </w:r>
          </w:p>
        </w:tc>
      </w:tr>
      <w:tr w:rsidR="003D2535" w:rsidRPr="00F1345B" w14:paraId="43B6674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0B67DE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040911F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689" w:type="dxa"/>
            <w:vAlign w:val="bottom"/>
          </w:tcPr>
          <w:p w14:paraId="6B03CF2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-38.9</w:t>
            </w:r>
          </w:p>
        </w:tc>
        <w:tc>
          <w:tcPr>
            <w:tcW w:w="675" w:type="dxa"/>
            <w:vAlign w:val="bottom"/>
          </w:tcPr>
          <w:p w14:paraId="0C30015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27.0</w:t>
            </w:r>
          </w:p>
        </w:tc>
        <w:tc>
          <w:tcPr>
            <w:tcW w:w="3686" w:type="dxa"/>
            <w:vAlign w:val="bottom"/>
          </w:tcPr>
          <w:p w14:paraId="28B104C2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</w:t>
            </w:r>
            <w:proofErr w:type="spellStart"/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retrolimbic</w:t>
            </w:r>
            <w:proofErr w:type="spellEnd"/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area</w:t>
            </w:r>
          </w:p>
        </w:tc>
        <w:tc>
          <w:tcPr>
            <w:tcW w:w="661" w:type="dxa"/>
            <w:vAlign w:val="bottom"/>
          </w:tcPr>
          <w:p w14:paraId="2A10544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-7.5</w:t>
            </w:r>
          </w:p>
        </w:tc>
        <w:tc>
          <w:tcPr>
            <w:tcW w:w="661" w:type="dxa"/>
            <w:vAlign w:val="bottom"/>
          </w:tcPr>
          <w:p w14:paraId="4F7D09E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662" w:type="dxa"/>
            <w:vAlign w:val="bottom"/>
          </w:tcPr>
          <w:p w14:paraId="0AF2611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13.3</w:t>
            </w:r>
          </w:p>
        </w:tc>
        <w:tc>
          <w:tcPr>
            <w:tcW w:w="567" w:type="dxa"/>
            <w:vAlign w:val="bottom"/>
          </w:tcPr>
          <w:p w14:paraId="0F82F48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418" w:type="dxa"/>
            <w:vAlign w:val="bottom"/>
          </w:tcPr>
          <w:p w14:paraId="2DEC156B" w14:textId="43DCDA0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0.041±0.265</w:t>
            </w:r>
          </w:p>
        </w:tc>
        <w:tc>
          <w:tcPr>
            <w:tcW w:w="1359" w:type="dxa"/>
            <w:vAlign w:val="bottom"/>
          </w:tcPr>
          <w:p w14:paraId="54FE880E" w14:textId="0AA42D0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-0.095±0.262</w:t>
            </w:r>
          </w:p>
        </w:tc>
      </w:tr>
      <w:tr w:rsidR="003D2535" w:rsidRPr="00F1345B" w14:paraId="4BC99C7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7A5526E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2C5829E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14.3</w:t>
            </w:r>
          </w:p>
        </w:tc>
        <w:tc>
          <w:tcPr>
            <w:tcW w:w="689" w:type="dxa"/>
            <w:vAlign w:val="bottom"/>
          </w:tcPr>
          <w:p w14:paraId="4D4CDBA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36.9</w:t>
            </w:r>
          </w:p>
        </w:tc>
        <w:tc>
          <w:tcPr>
            <w:tcW w:w="675" w:type="dxa"/>
            <w:vAlign w:val="bottom"/>
          </w:tcPr>
          <w:p w14:paraId="1894B51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48.9</w:t>
            </w:r>
          </w:p>
        </w:tc>
        <w:tc>
          <w:tcPr>
            <w:tcW w:w="3686" w:type="dxa"/>
            <w:vAlign w:val="bottom"/>
          </w:tcPr>
          <w:p w14:paraId="1BF34DFB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61" w:type="dxa"/>
            <w:vAlign w:val="bottom"/>
          </w:tcPr>
          <w:p w14:paraId="600352E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661" w:type="dxa"/>
            <w:vAlign w:val="bottom"/>
          </w:tcPr>
          <w:p w14:paraId="7A8F3A2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-38.9</w:t>
            </w:r>
          </w:p>
        </w:tc>
        <w:tc>
          <w:tcPr>
            <w:tcW w:w="662" w:type="dxa"/>
            <w:vAlign w:val="bottom"/>
          </w:tcPr>
          <w:p w14:paraId="63B7081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27.0</w:t>
            </w:r>
          </w:p>
        </w:tc>
        <w:tc>
          <w:tcPr>
            <w:tcW w:w="567" w:type="dxa"/>
            <w:vAlign w:val="bottom"/>
          </w:tcPr>
          <w:p w14:paraId="7FBF3CD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418" w:type="dxa"/>
            <w:vAlign w:val="bottom"/>
          </w:tcPr>
          <w:p w14:paraId="668DEB0E" w14:textId="57606F7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0.106±0.344</w:t>
            </w:r>
          </w:p>
        </w:tc>
        <w:tc>
          <w:tcPr>
            <w:tcW w:w="1359" w:type="dxa"/>
            <w:vAlign w:val="bottom"/>
          </w:tcPr>
          <w:p w14:paraId="6D7F681A" w14:textId="29A1D13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-0.033±0.249</w:t>
            </w:r>
          </w:p>
        </w:tc>
      </w:tr>
      <w:tr w:rsidR="003D2535" w:rsidRPr="00F1345B" w14:paraId="178DC555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08548BF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644478F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31E2653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5550D62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686" w:type="dxa"/>
            <w:vAlign w:val="bottom"/>
          </w:tcPr>
          <w:p w14:paraId="193374D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</w:t>
            </w:r>
            <w:proofErr w:type="spellStart"/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retrolimbic</w:t>
            </w:r>
            <w:proofErr w:type="spellEnd"/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area</w:t>
            </w:r>
          </w:p>
        </w:tc>
        <w:tc>
          <w:tcPr>
            <w:tcW w:w="661" w:type="dxa"/>
            <w:vAlign w:val="bottom"/>
          </w:tcPr>
          <w:p w14:paraId="66167FE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-7.5</w:t>
            </w:r>
          </w:p>
        </w:tc>
        <w:tc>
          <w:tcPr>
            <w:tcW w:w="661" w:type="dxa"/>
            <w:vAlign w:val="bottom"/>
          </w:tcPr>
          <w:p w14:paraId="083576F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662" w:type="dxa"/>
            <w:vAlign w:val="bottom"/>
          </w:tcPr>
          <w:p w14:paraId="0620D3F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13.3</w:t>
            </w:r>
          </w:p>
        </w:tc>
        <w:tc>
          <w:tcPr>
            <w:tcW w:w="567" w:type="dxa"/>
            <w:vAlign w:val="bottom"/>
          </w:tcPr>
          <w:p w14:paraId="3470917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418" w:type="dxa"/>
            <w:vAlign w:val="bottom"/>
          </w:tcPr>
          <w:p w14:paraId="5D891077" w14:textId="3FE538A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0.077±0.355</w:t>
            </w:r>
          </w:p>
        </w:tc>
        <w:tc>
          <w:tcPr>
            <w:tcW w:w="1359" w:type="dxa"/>
            <w:vAlign w:val="bottom"/>
          </w:tcPr>
          <w:p w14:paraId="6E4992B3" w14:textId="57BA2AB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-0.090±0.338</w:t>
            </w:r>
          </w:p>
        </w:tc>
      </w:tr>
      <w:tr w:rsidR="003D2535" w:rsidRPr="00F1345B" w14:paraId="1C3AB02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4D7FB5D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89" w:type="dxa"/>
            <w:vAlign w:val="bottom"/>
          </w:tcPr>
          <w:p w14:paraId="5CD2DC1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689" w:type="dxa"/>
            <w:vAlign w:val="bottom"/>
          </w:tcPr>
          <w:p w14:paraId="2051B51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-8.5</w:t>
            </w:r>
          </w:p>
        </w:tc>
        <w:tc>
          <w:tcPr>
            <w:tcW w:w="675" w:type="dxa"/>
            <w:vAlign w:val="bottom"/>
          </w:tcPr>
          <w:p w14:paraId="799C4A2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3686" w:type="dxa"/>
            <w:vAlign w:val="bottom"/>
          </w:tcPr>
          <w:p w14:paraId="7BD5B978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R-dorsal posterior cingulate cortex </w:t>
            </w:r>
          </w:p>
        </w:tc>
        <w:tc>
          <w:tcPr>
            <w:tcW w:w="661" w:type="dxa"/>
            <w:vAlign w:val="bottom"/>
          </w:tcPr>
          <w:p w14:paraId="513921C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6.2</w:t>
            </w:r>
          </w:p>
        </w:tc>
        <w:tc>
          <w:tcPr>
            <w:tcW w:w="661" w:type="dxa"/>
            <w:vAlign w:val="bottom"/>
          </w:tcPr>
          <w:p w14:paraId="17D2EDB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-57.4</w:t>
            </w:r>
          </w:p>
        </w:tc>
        <w:tc>
          <w:tcPr>
            <w:tcW w:w="662" w:type="dxa"/>
            <w:vAlign w:val="bottom"/>
          </w:tcPr>
          <w:p w14:paraId="11F69EC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38.2</w:t>
            </w:r>
          </w:p>
        </w:tc>
        <w:tc>
          <w:tcPr>
            <w:tcW w:w="567" w:type="dxa"/>
            <w:vAlign w:val="bottom"/>
          </w:tcPr>
          <w:p w14:paraId="3D3650E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418" w:type="dxa"/>
            <w:vAlign w:val="bottom"/>
          </w:tcPr>
          <w:p w14:paraId="67CB47A5" w14:textId="1C04969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0.074±0.331</w:t>
            </w:r>
          </w:p>
        </w:tc>
        <w:tc>
          <w:tcPr>
            <w:tcW w:w="1359" w:type="dxa"/>
            <w:vAlign w:val="bottom"/>
          </w:tcPr>
          <w:p w14:paraId="7C8883F1" w14:textId="771264A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-0.078±0.294</w:t>
            </w:r>
          </w:p>
        </w:tc>
      </w:tr>
      <w:tr w:rsidR="003D2535" w:rsidRPr="00F1345B" w14:paraId="54ED5437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285C9D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lastRenderedPageBreak/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319C79D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12.3</w:t>
            </w:r>
          </w:p>
        </w:tc>
        <w:tc>
          <w:tcPr>
            <w:tcW w:w="689" w:type="dxa"/>
            <w:vAlign w:val="bottom"/>
          </w:tcPr>
          <w:p w14:paraId="5AFA42C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-57.2</w:t>
            </w:r>
          </w:p>
        </w:tc>
        <w:tc>
          <w:tcPr>
            <w:tcW w:w="675" w:type="dxa"/>
            <w:vAlign w:val="bottom"/>
          </w:tcPr>
          <w:p w14:paraId="4DE0D62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18.1</w:t>
            </w:r>
          </w:p>
        </w:tc>
        <w:tc>
          <w:tcPr>
            <w:tcW w:w="3686" w:type="dxa"/>
            <w:vAlign w:val="bottom"/>
          </w:tcPr>
          <w:p w14:paraId="4584C52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118B3B7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-6.5</w:t>
            </w:r>
          </w:p>
        </w:tc>
        <w:tc>
          <w:tcPr>
            <w:tcW w:w="661" w:type="dxa"/>
            <w:vAlign w:val="bottom"/>
          </w:tcPr>
          <w:p w14:paraId="2575DC3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-53.9</w:t>
            </w:r>
          </w:p>
        </w:tc>
        <w:tc>
          <w:tcPr>
            <w:tcW w:w="662" w:type="dxa"/>
            <w:vAlign w:val="bottom"/>
          </w:tcPr>
          <w:p w14:paraId="358EE1F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37.4</w:t>
            </w:r>
          </w:p>
        </w:tc>
        <w:tc>
          <w:tcPr>
            <w:tcW w:w="567" w:type="dxa"/>
            <w:vAlign w:val="bottom"/>
          </w:tcPr>
          <w:p w14:paraId="4580418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418" w:type="dxa"/>
            <w:vAlign w:val="bottom"/>
          </w:tcPr>
          <w:p w14:paraId="645E0492" w14:textId="17ACBBF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0.068±0.279</w:t>
            </w:r>
          </w:p>
        </w:tc>
        <w:tc>
          <w:tcPr>
            <w:tcW w:w="1359" w:type="dxa"/>
            <w:vAlign w:val="bottom"/>
          </w:tcPr>
          <w:p w14:paraId="05E247E8" w14:textId="58B4472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-0.044±0.357</w:t>
            </w:r>
          </w:p>
        </w:tc>
      </w:tr>
      <w:tr w:rsidR="003D2535" w:rsidRPr="00F1345B" w14:paraId="09349879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FC4A00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253B91B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-11.7</w:t>
            </w:r>
          </w:p>
        </w:tc>
        <w:tc>
          <w:tcPr>
            <w:tcW w:w="689" w:type="dxa"/>
            <w:vAlign w:val="bottom"/>
          </w:tcPr>
          <w:p w14:paraId="795218A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675" w:type="dxa"/>
            <w:vAlign w:val="bottom"/>
          </w:tcPr>
          <w:p w14:paraId="5D87E20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3686" w:type="dxa"/>
            <w:vAlign w:val="bottom"/>
          </w:tcPr>
          <w:p w14:paraId="40F81FC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L-hippocampus</w:t>
            </w:r>
          </w:p>
        </w:tc>
        <w:tc>
          <w:tcPr>
            <w:tcW w:w="661" w:type="dxa"/>
            <w:vAlign w:val="bottom"/>
          </w:tcPr>
          <w:p w14:paraId="09E9112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-21.5</w:t>
            </w:r>
          </w:p>
        </w:tc>
        <w:tc>
          <w:tcPr>
            <w:tcW w:w="661" w:type="dxa"/>
            <w:vAlign w:val="bottom"/>
          </w:tcPr>
          <w:p w14:paraId="4D44E86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62" w:type="dxa"/>
            <w:vAlign w:val="bottom"/>
          </w:tcPr>
          <w:p w14:paraId="6794975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5.8</w:t>
            </w:r>
          </w:p>
        </w:tc>
        <w:tc>
          <w:tcPr>
            <w:tcW w:w="567" w:type="dxa"/>
            <w:vAlign w:val="bottom"/>
          </w:tcPr>
          <w:p w14:paraId="4A7E382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418" w:type="dxa"/>
            <w:vAlign w:val="bottom"/>
          </w:tcPr>
          <w:p w14:paraId="673DD4D6" w14:textId="171A7B2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0.043±0.229</w:t>
            </w:r>
          </w:p>
        </w:tc>
        <w:tc>
          <w:tcPr>
            <w:tcW w:w="1359" w:type="dxa"/>
            <w:vAlign w:val="bottom"/>
          </w:tcPr>
          <w:p w14:paraId="4A1B0250" w14:textId="6DF2AAA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-0.078±0.271</w:t>
            </w:r>
          </w:p>
        </w:tc>
      </w:tr>
      <w:tr w:rsidR="003D2535" w:rsidRPr="00F1345B" w14:paraId="6959289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1CA128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89" w:type="dxa"/>
            <w:vAlign w:val="bottom"/>
          </w:tcPr>
          <w:p w14:paraId="0035A43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-8.6</w:t>
            </w:r>
          </w:p>
        </w:tc>
        <w:tc>
          <w:tcPr>
            <w:tcW w:w="689" w:type="dxa"/>
            <w:vAlign w:val="bottom"/>
          </w:tcPr>
          <w:p w14:paraId="24E92C9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-58.8</w:t>
            </w:r>
          </w:p>
        </w:tc>
        <w:tc>
          <w:tcPr>
            <w:tcW w:w="675" w:type="dxa"/>
            <w:vAlign w:val="bottom"/>
          </w:tcPr>
          <w:p w14:paraId="2060848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17.6</w:t>
            </w:r>
          </w:p>
        </w:tc>
        <w:tc>
          <w:tcPr>
            <w:tcW w:w="3686" w:type="dxa"/>
            <w:vAlign w:val="bottom"/>
          </w:tcPr>
          <w:p w14:paraId="31CA32CC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L-parahippocampus</w:t>
            </w:r>
          </w:p>
        </w:tc>
        <w:tc>
          <w:tcPr>
            <w:tcW w:w="661" w:type="dxa"/>
            <w:vAlign w:val="bottom"/>
          </w:tcPr>
          <w:p w14:paraId="350B959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-20.7</w:t>
            </w:r>
          </w:p>
        </w:tc>
        <w:tc>
          <w:tcPr>
            <w:tcW w:w="661" w:type="dxa"/>
            <w:vAlign w:val="bottom"/>
          </w:tcPr>
          <w:p w14:paraId="1875FD9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-30.8</w:t>
            </w:r>
          </w:p>
        </w:tc>
        <w:tc>
          <w:tcPr>
            <w:tcW w:w="662" w:type="dxa"/>
            <w:vAlign w:val="bottom"/>
          </w:tcPr>
          <w:p w14:paraId="018E9E3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-11.1</w:t>
            </w:r>
          </w:p>
        </w:tc>
        <w:tc>
          <w:tcPr>
            <w:tcW w:w="567" w:type="dxa"/>
            <w:vAlign w:val="bottom"/>
          </w:tcPr>
          <w:p w14:paraId="5758705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418" w:type="dxa"/>
            <w:vAlign w:val="bottom"/>
          </w:tcPr>
          <w:p w14:paraId="76DA4A3D" w14:textId="1188D62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0.048±0.245</w:t>
            </w:r>
          </w:p>
        </w:tc>
        <w:tc>
          <w:tcPr>
            <w:tcW w:w="1359" w:type="dxa"/>
            <w:vAlign w:val="bottom"/>
          </w:tcPr>
          <w:p w14:paraId="2F5EF7E7" w14:textId="498D679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-0.057±0.238</w:t>
            </w:r>
          </w:p>
        </w:tc>
      </w:tr>
      <w:tr w:rsidR="003D2535" w:rsidRPr="00F1345B" w14:paraId="7866155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C761FBD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7AAC601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89" w:type="dxa"/>
            <w:vAlign w:val="bottom"/>
          </w:tcPr>
          <w:p w14:paraId="41EE2DD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75" w:type="dxa"/>
            <w:vAlign w:val="bottom"/>
          </w:tcPr>
          <w:p w14:paraId="696062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3686" w:type="dxa"/>
            <w:vAlign w:val="bottom"/>
          </w:tcPr>
          <w:p w14:paraId="31BEDF55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R-parahippocampus</w:t>
            </w:r>
          </w:p>
        </w:tc>
        <w:tc>
          <w:tcPr>
            <w:tcW w:w="661" w:type="dxa"/>
            <w:vAlign w:val="bottom"/>
          </w:tcPr>
          <w:p w14:paraId="028A883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661" w:type="dxa"/>
            <w:vAlign w:val="bottom"/>
          </w:tcPr>
          <w:p w14:paraId="179757C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-28.4</w:t>
            </w:r>
          </w:p>
        </w:tc>
        <w:tc>
          <w:tcPr>
            <w:tcW w:w="662" w:type="dxa"/>
            <w:vAlign w:val="bottom"/>
          </w:tcPr>
          <w:p w14:paraId="240F4BE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-13.7</w:t>
            </w:r>
          </w:p>
        </w:tc>
        <w:tc>
          <w:tcPr>
            <w:tcW w:w="567" w:type="dxa"/>
            <w:vAlign w:val="bottom"/>
          </w:tcPr>
          <w:p w14:paraId="79E0C3B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418" w:type="dxa"/>
            <w:vAlign w:val="bottom"/>
          </w:tcPr>
          <w:p w14:paraId="3EC271DE" w14:textId="50CB231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0.141±0.355</w:t>
            </w:r>
          </w:p>
        </w:tc>
        <w:tc>
          <w:tcPr>
            <w:tcW w:w="1359" w:type="dxa"/>
            <w:vAlign w:val="bottom"/>
          </w:tcPr>
          <w:p w14:paraId="449738AD" w14:textId="1C0E9F3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-0.045±0.331</w:t>
            </w:r>
          </w:p>
        </w:tc>
      </w:tr>
      <w:tr w:rsidR="003D2535" w:rsidRPr="00F1345B" w14:paraId="48A144B8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F4CC7C6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3F98E0C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89" w:type="dxa"/>
            <w:vAlign w:val="bottom"/>
          </w:tcPr>
          <w:p w14:paraId="66F50BA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75" w:type="dxa"/>
            <w:vAlign w:val="bottom"/>
          </w:tcPr>
          <w:p w14:paraId="61CC4D0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3686" w:type="dxa"/>
            <w:vAlign w:val="bottom"/>
          </w:tcPr>
          <w:p w14:paraId="75B3ACB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61" w:type="dxa"/>
            <w:vAlign w:val="bottom"/>
          </w:tcPr>
          <w:p w14:paraId="08F65BB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-6.9</w:t>
            </w:r>
          </w:p>
        </w:tc>
        <w:tc>
          <w:tcPr>
            <w:tcW w:w="661" w:type="dxa"/>
            <w:vAlign w:val="bottom"/>
          </w:tcPr>
          <w:p w14:paraId="6E28ACE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48.3</w:t>
            </w:r>
          </w:p>
        </w:tc>
        <w:tc>
          <w:tcPr>
            <w:tcW w:w="662" w:type="dxa"/>
            <w:vAlign w:val="bottom"/>
          </w:tcPr>
          <w:p w14:paraId="297D1F3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-5.7</w:t>
            </w:r>
          </w:p>
        </w:tc>
        <w:tc>
          <w:tcPr>
            <w:tcW w:w="567" w:type="dxa"/>
            <w:vAlign w:val="bottom"/>
          </w:tcPr>
          <w:p w14:paraId="40223A3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418" w:type="dxa"/>
            <w:vAlign w:val="bottom"/>
          </w:tcPr>
          <w:p w14:paraId="7C1F6E1F" w14:textId="77FE199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0.029±0.361</w:t>
            </w:r>
          </w:p>
        </w:tc>
        <w:tc>
          <w:tcPr>
            <w:tcW w:w="1359" w:type="dxa"/>
            <w:vAlign w:val="bottom"/>
          </w:tcPr>
          <w:p w14:paraId="5CD092EC" w14:textId="6A28297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-0.092±0.328</w:t>
            </w:r>
          </w:p>
        </w:tc>
      </w:tr>
      <w:tr w:rsidR="003D2535" w:rsidRPr="00F1345B" w14:paraId="3DB34EC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DD630A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689" w:type="dxa"/>
            <w:vAlign w:val="bottom"/>
          </w:tcPr>
          <w:p w14:paraId="4D14EFB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21.2</w:t>
            </w:r>
          </w:p>
        </w:tc>
        <w:tc>
          <w:tcPr>
            <w:tcW w:w="689" w:type="dxa"/>
            <w:vAlign w:val="bottom"/>
          </w:tcPr>
          <w:p w14:paraId="373C841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-36.4</w:t>
            </w:r>
          </w:p>
        </w:tc>
        <w:tc>
          <w:tcPr>
            <w:tcW w:w="675" w:type="dxa"/>
            <w:vAlign w:val="bottom"/>
          </w:tcPr>
          <w:p w14:paraId="27A3321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3686" w:type="dxa"/>
            <w:vAlign w:val="bottom"/>
          </w:tcPr>
          <w:p w14:paraId="3AC5020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61" w:type="dxa"/>
            <w:vAlign w:val="bottom"/>
          </w:tcPr>
          <w:p w14:paraId="32ECB64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-11.7</w:t>
            </w:r>
          </w:p>
        </w:tc>
        <w:tc>
          <w:tcPr>
            <w:tcW w:w="661" w:type="dxa"/>
            <w:vAlign w:val="bottom"/>
          </w:tcPr>
          <w:p w14:paraId="3E1A219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662" w:type="dxa"/>
            <w:vAlign w:val="bottom"/>
          </w:tcPr>
          <w:p w14:paraId="0B88004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567" w:type="dxa"/>
            <w:vAlign w:val="bottom"/>
          </w:tcPr>
          <w:p w14:paraId="7B7FED9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418" w:type="dxa"/>
            <w:vAlign w:val="bottom"/>
          </w:tcPr>
          <w:p w14:paraId="75CA004F" w14:textId="21CCA1D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0.050±0.260</w:t>
            </w:r>
          </w:p>
        </w:tc>
        <w:tc>
          <w:tcPr>
            <w:tcW w:w="1359" w:type="dxa"/>
            <w:vAlign w:val="bottom"/>
          </w:tcPr>
          <w:p w14:paraId="617AC3B8" w14:textId="426876A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-0.031±0.232</w:t>
            </w:r>
          </w:p>
        </w:tc>
      </w:tr>
      <w:tr w:rsidR="003D2535" w:rsidRPr="00F1345B" w14:paraId="10E28A17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2E1CF1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4BD31C1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7CE9A40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2A467C2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686" w:type="dxa"/>
            <w:vAlign w:val="bottom"/>
          </w:tcPr>
          <w:p w14:paraId="6D16D03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L-visual association cortex</w:t>
            </w:r>
          </w:p>
        </w:tc>
        <w:tc>
          <w:tcPr>
            <w:tcW w:w="661" w:type="dxa"/>
            <w:vAlign w:val="bottom"/>
          </w:tcPr>
          <w:p w14:paraId="1F3FCB1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-41.3</w:t>
            </w:r>
          </w:p>
        </w:tc>
        <w:tc>
          <w:tcPr>
            <w:tcW w:w="661" w:type="dxa"/>
            <w:vAlign w:val="bottom"/>
          </w:tcPr>
          <w:p w14:paraId="6D5E1E6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-75.4</w:t>
            </w:r>
          </w:p>
        </w:tc>
        <w:tc>
          <w:tcPr>
            <w:tcW w:w="662" w:type="dxa"/>
            <w:vAlign w:val="bottom"/>
          </w:tcPr>
          <w:p w14:paraId="4EC1E78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22.8</w:t>
            </w:r>
          </w:p>
        </w:tc>
        <w:tc>
          <w:tcPr>
            <w:tcW w:w="567" w:type="dxa"/>
            <w:vAlign w:val="bottom"/>
          </w:tcPr>
          <w:p w14:paraId="7FDB2AC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418" w:type="dxa"/>
            <w:vAlign w:val="bottom"/>
          </w:tcPr>
          <w:p w14:paraId="16054294" w14:textId="3C9C2F6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0.096±0.279</w:t>
            </w:r>
          </w:p>
        </w:tc>
        <w:tc>
          <w:tcPr>
            <w:tcW w:w="1359" w:type="dxa"/>
            <w:vAlign w:val="bottom"/>
          </w:tcPr>
          <w:p w14:paraId="62D7EE6C" w14:textId="4ED309E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-0.031±0.235</w:t>
            </w:r>
          </w:p>
        </w:tc>
      </w:tr>
      <w:tr w:rsidR="003D2535" w:rsidRPr="00F1345B" w14:paraId="190E9D75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DD85A9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501727B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89" w:type="dxa"/>
            <w:vAlign w:val="bottom"/>
          </w:tcPr>
          <w:p w14:paraId="235B9CC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75" w:type="dxa"/>
            <w:vAlign w:val="bottom"/>
          </w:tcPr>
          <w:p w14:paraId="0C9A5D7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3686" w:type="dxa"/>
            <w:vAlign w:val="bottom"/>
          </w:tcPr>
          <w:p w14:paraId="18FFF8D8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2EFA37C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-6.5</w:t>
            </w:r>
          </w:p>
        </w:tc>
        <w:tc>
          <w:tcPr>
            <w:tcW w:w="661" w:type="dxa"/>
            <w:vAlign w:val="bottom"/>
          </w:tcPr>
          <w:p w14:paraId="503BC2A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-53.9</w:t>
            </w:r>
          </w:p>
        </w:tc>
        <w:tc>
          <w:tcPr>
            <w:tcW w:w="662" w:type="dxa"/>
            <w:vAlign w:val="bottom"/>
          </w:tcPr>
          <w:p w14:paraId="1FA7ABA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37.4</w:t>
            </w:r>
          </w:p>
        </w:tc>
        <w:tc>
          <w:tcPr>
            <w:tcW w:w="567" w:type="dxa"/>
            <w:vAlign w:val="bottom"/>
          </w:tcPr>
          <w:p w14:paraId="7E7112D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418" w:type="dxa"/>
            <w:vAlign w:val="bottom"/>
          </w:tcPr>
          <w:p w14:paraId="52EC8E88" w14:textId="11300FC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-0.033±0.220</w:t>
            </w:r>
          </w:p>
        </w:tc>
        <w:tc>
          <w:tcPr>
            <w:tcW w:w="1359" w:type="dxa"/>
            <w:vAlign w:val="bottom"/>
          </w:tcPr>
          <w:p w14:paraId="5824DBBC" w14:textId="7BDA20D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-0.144±0.273</w:t>
            </w:r>
          </w:p>
        </w:tc>
      </w:tr>
      <w:tr w:rsidR="003D2535" w:rsidRPr="00F1345B" w14:paraId="365FFA6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0BB430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R-visual association cortex</w:t>
            </w:r>
          </w:p>
        </w:tc>
        <w:tc>
          <w:tcPr>
            <w:tcW w:w="689" w:type="dxa"/>
            <w:vAlign w:val="bottom"/>
          </w:tcPr>
          <w:p w14:paraId="0B07663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14.8</w:t>
            </w:r>
          </w:p>
        </w:tc>
        <w:tc>
          <w:tcPr>
            <w:tcW w:w="689" w:type="dxa"/>
            <w:vAlign w:val="bottom"/>
          </w:tcPr>
          <w:p w14:paraId="35E943C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-68.4</w:t>
            </w:r>
          </w:p>
        </w:tc>
        <w:tc>
          <w:tcPr>
            <w:tcW w:w="675" w:type="dxa"/>
            <w:vAlign w:val="bottom"/>
          </w:tcPr>
          <w:p w14:paraId="50DA873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34.9</w:t>
            </w:r>
          </w:p>
        </w:tc>
        <w:tc>
          <w:tcPr>
            <w:tcW w:w="3686" w:type="dxa"/>
            <w:vAlign w:val="bottom"/>
          </w:tcPr>
          <w:p w14:paraId="6A82BD05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L-dorsal anterior cingulate cortex </w:t>
            </w:r>
          </w:p>
        </w:tc>
        <w:tc>
          <w:tcPr>
            <w:tcW w:w="661" w:type="dxa"/>
            <w:vAlign w:val="bottom"/>
          </w:tcPr>
          <w:p w14:paraId="349A59C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661" w:type="dxa"/>
            <w:vAlign w:val="bottom"/>
          </w:tcPr>
          <w:p w14:paraId="207430B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662" w:type="dxa"/>
            <w:vAlign w:val="bottom"/>
          </w:tcPr>
          <w:p w14:paraId="247EBAF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26.3</w:t>
            </w:r>
          </w:p>
        </w:tc>
        <w:tc>
          <w:tcPr>
            <w:tcW w:w="567" w:type="dxa"/>
            <w:vAlign w:val="bottom"/>
          </w:tcPr>
          <w:p w14:paraId="2CD8978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418" w:type="dxa"/>
            <w:vAlign w:val="bottom"/>
          </w:tcPr>
          <w:p w14:paraId="0C3A46E1" w14:textId="7A2B4A0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-0.012±0.253</w:t>
            </w:r>
          </w:p>
        </w:tc>
        <w:tc>
          <w:tcPr>
            <w:tcW w:w="1359" w:type="dxa"/>
            <w:vAlign w:val="bottom"/>
          </w:tcPr>
          <w:p w14:paraId="32BDCCA1" w14:textId="69C49C2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-0.102±0.317</w:t>
            </w:r>
          </w:p>
        </w:tc>
      </w:tr>
      <w:tr w:rsidR="003D2535" w:rsidRPr="00F1345B" w14:paraId="200DCA9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B15366E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17D5CF9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14.3</w:t>
            </w:r>
          </w:p>
        </w:tc>
        <w:tc>
          <w:tcPr>
            <w:tcW w:w="689" w:type="dxa"/>
            <w:vAlign w:val="bottom"/>
          </w:tcPr>
          <w:p w14:paraId="008A6F9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36.9</w:t>
            </w:r>
          </w:p>
        </w:tc>
        <w:tc>
          <w:tcPr>
            <w:tcW w:w="675" w:type="dxa"/>
            <w:vAlign w:val="bottom"/>
          </w:tcPr>
          <w:p w14:paraId="59E888A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48.9</w:t>
            </w:r>
          </w:p>
        </w:tc>
        <w:tc>
          <w:tcPr>
            <w:tcW w:w="3686" w:type="dxa"/>
            <w:vAlign w:val="bottom"/>
          </w:tcPr>
          <w:p w14:paraId="48CED4AB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61" w:type="dxa"/>
            <w:vAlign w:val="bottom"/>
          </w:tcPr>
          <w:p w14:paraId="41C1884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61" w:type="dxa"/>
            <w:vAlign w:val="bottom"/>
          </w:tcPr>
          <w:p w14:paraId="3896C63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62" w:type="dxa"/>
            <w:vAlign w:val="bottom"/>
          </w:tcPr>
          <w:p w14:paraId="0B3E25F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567" w:type="dxa"/>
            <w:vAlign w:val="bottom"/>
          </w:tcPr>
          <w:p w14:paraId="6A421D6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418" w:type="dxa"/>
            <w:vAlign w:val="bottom"/>
          </w:tcPr>
          <w:p w14:paraId="056E3776" w14:textId="36A67BE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0.047±0.330</w:t>
            </w:r>
          </w:p>
        </w:tc>
        <w:tc>
          <w:tcPr>
            <w:tcW w:w="1359" w:type="dxa"/>
            <w:vAlign w:val="bottom"/>
          </w:tcPr>
          <w:p w14:paraId="70524AD5" w14:textId="2BEB0AB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-0.094±0.307</w:t>
            </w:r>
          </w:p>
        </w:tc>
      </w:tr>
      <w:tr w:rsidR="003D2535" w:rsidRPr="00F1345B" w14:paraId="1835310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C21A40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419F4C1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89" w:type="dxa"/>
            <w:vAlign w:val="bottom"/>
          </w:tcPr>
          <w:p w14:paraId="1737894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75" w:type="dxa"/>
            <w:vAlign w:val="bottom"/>
          </w:tcPr>
          <w:p w14:paraId="489AC1C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3686" w:type="dxa"/>
            <w:vAlign w:val="bottom"/>
          </w:tcPr>
          <w:p w14:paraId="7409170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61" w:type="dxa"/>
            <w:vAlign w:val="bottom"/>
          </w:tcPr>
          <w:p w14:paraId="1BC6688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661" w:type="dxa"/>
            <w:vAlign w:val="bottom"/>
          </w:tcPr>
          <w:p w14:paraId="25A4C10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-8.5</w:t>
            </w:r>
          </w:p>
        </w:tc>
        <w:tc>
          <w:tcPr>
            <w:tcW w:w="662" w:type="dxa"/>
            <w:vAlign w:val="bottom"/>
          </w:tcPr>
          <w:p w14:paraId="3C8D4BE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567" w:type="dxa"/>
            <w:vAlign w:val="bottom"/>
          </w:tcPr>
          <w:p w14:paraId="13A4F4F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418" w:type="dxa"/>
            <w:vAlign w:val="bottom"/>
          </w:tcPr>
          <w:p w14:paraId="3A579096" w14:textId="73067C6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0.190±0.395</w:t>
            </w:r>
          </w:p>
        </w:tc>
        <w:tc>
          <w:tcPr>
            <w:tcW w:w="1359" w:type="dxa"/>
            <w:vAlign w:val="bottom"/>
          </w:tcPr>
          <w:p w14:paraId="4C529BF0" w14:textId="5AE01DB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-0.021±0.433</w:t>
            </w:r>
          </w:p>
        </w:tc>
      </w:tr>
      <w:tr w:rsidR="003D2535" w:rsidRPr="00F1345B" w14:paraId="55DD326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BA700D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60D8C28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76AC71C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50953E2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686" w:type="dxa"/>
            <w:vAlign w:val="bottom"/>
          </w:tcPr>
          <w:p w14:paraId="087F136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661" w:type="dxa"/>
            <w:vAlign w:val="bottom"/>
          </w:tcPr>
          <w:p w14:paraId="0E17FBB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32.2</w:t>
            </w:r>
          </w:p>
        </w:tc>
        <w:tc>
          <w:tcPr>
            <w:tcW w:w="661" w:type="dxa"/>
            <w:vAlign w:val="bottom"/>
          </w:tcPr>
          <w:p w14:paraId="4921204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-78.5</w:t>
            </w:r>
          </w:p>
        </w:tc>
        <w:tc>
          <w:tcPr>
            <w:tcW w:w="662" w:type="dxa"/>
            <w:vAlign w:val="bottom"/>
          </w:tcPr>
          <w:p w14:paraId="16E1355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-40.4</w:t>
            </w:r>
          </w:p>
        </w:tc>
        <w:tc>
          <w:tcPr>
            <w:tcW w:w="567" w:type="dxa"/>
            <w:vAlign w:val="bottom"/>
          </w:tcPr>
          <w:p w14:paraId="58C81EC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418" w:type="dxa"/>
            <w:vAlign w:val="bottom"/>
          </w:tcPr>
          <w:p w14:paraId="105084EB" w14:textId="62DFDCD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0.076±0.264</w:t>
            </w:r>
          </w:p>
        </w:tc>
        <w:tc>
          <w:tcPr>
            <w:tcW w:w="1359" w:type="dxa"/>
            <w:vAlign w:val="bottom"/>
          </w:tcPr>
          <w:p w14:paraId="7C07E4B0" w14:textId="412870F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-0.014±0.291</w:t>
            </w:r>
          </w:p>
        </w:tc>
      </w:tr>
      <w:tr w:rsidR="003D2535" w:rsidRPr="00F1345B" w14:paraId="57A53339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1E3FDBA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R-dorsal posterior cingulate cortex </w:t>
            </w:r>
          </w:p>
        </w:tc>
        <w:tc>
          <w:tcPr>
            <w:tcW w:w="689" w:type="dxa"/>
            <w:vAlign w:val="bottom"/>
          </w:tcPr>
          <w:p w14:paraId="42898DA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6.2</w:t>
            </w:r>
          </w:p>
        </w:tc>
        <w:tc>
          <w:tcPr>
            <w:tcW w:w="689" w:type="dxa"/>
            <w:vAlign w:val="bottom"/>
          </w:tcPr>
          <w:p w14:paraId="320C2BA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-57.4</w:t>
            </w:r>
          </w:p>
        </w:tc>
        <w:tc>
          <w:tcPr>
            <w:tcW w:w="675" w:type="dxa"/>
            <w:vAlign w:val="bottom"/>
          </w:tcPr>
          <w:p w14:paraId="17F3029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38.2</w:t>
            </w:r>
          </w:p>
        </w:tc>
        <w:tc>
          <w:tcPr>
            <w:tcW w:w="3686" w:type="dxa"/>
            <w:vAlign w:val="bottom"/>
          </w:tcPr>
          <w:p w14:paraId="60B7A77C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00A11C3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-38.0</w:t>
            </w:r>
          </w:p>
        </w:tc>
        <w:tc>
          <w:tcPr>
            <w:tcW w:w="661" w:type="dxa"/>
            <w:vAlign w:val="bottom"/>
          </w:tcPr>
          <w:p w14:paraId="3FC4072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662" w:type="dxa"/>
            <w:vAlign w:val="bottom"/>
          </w:tcPr>
          <w:p w14:paraId="5E5249B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-37.9</w:t>
            </w:r>
          </w:p>
        </w:tc>
        <w:tc>
          <w:tcPr>
            <w:tcW w:w="567" w:type="dxa"/>
            <w:vAlign w:val="bottom"/>
          </w:tcPr>
          <w:p w14:paraId="15E2D6C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418" w:type="dxa"/>
            <w:vAlign w:val="bottom"/>
          </w:tcPr>
          <w:p w14:paraId="3A56A6AD" w14:textId="4782581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-0.006±0.237</w:t>
            </w:r>
          </w:p>
        </w:tc>
        <w:tc>
          <w:tcPr>
            <w:tcW w:w="1359" w:type="dxa"/>
            <w:vAlign w:val="bottom"/>
          </w:tcPr>
          <w:p w14:paraId="29450388" w14:textId="6E79880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-0.120±0.287</w:t>
            </w:r>
          </w:p>
        </w:tc>
      </w:tr>
      <w:tr w:rsidR="003D2535" w:rsidRPr="00F1345B" w14:paraId="4B5261A2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7AB0219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767C649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1D2C5AF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49AA625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686" w:type="dxa"/>
            <w:vAlign w:val="bottom"/>
          </w:tcPr>
          <w:p w14:paraId="288A73D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L-parahippocampus</w:t>
            </w:r>
          </w:p>
        </w:tc>
        <w:tc>
          <w:tcPr>
            <w:tcW w:w="661" w:type="dxa"/>
            <w:vAlign w:val="bottom"/>
          </w:tcPr>
          <w:p w14:paraId="628A3A8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-20.7</w:t>
            </w:r>
          </w:p>
        </w:tc>
        <w:tc>
          <w:tcPr>
            <w:tcW w:w="661" w:type="dxa"/>
            <w:vAlign w:val="bottom"/>
          </w:tcPr>
          <w:p w14:paraId="6BF4DEF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-30.8</w:t>
            </w:r>
          </w:p>
        </w:tc>
        <w:tc>
          <w:tcPr>
            <w:tcW w:w="662" w:type="dxa"/>
            <w:vAlign w:val="bottom"/>
          </w:tcPr>
          <w:p w14:paraId="2C1B200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-11.1</w:t>
            </w:r>
          </w:p>
        </w:tc>
        <w:tc>
          <w:tcPr>
            <w:tcW w:w="567" w:type="dxa"/>
            <w:vAlign w:val="bottom"/>
          </w:tcPr>
          <w:p w14:paraId="27A83BC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418" w:type="dxa"/>
            <w:vAlign w:val="bottom"/>
          </w:tcPr>
          <w:p w14:paraId="7C093014" w14:textId="4765289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0.089±0.241</w:t>
            </w:r>
          </w:p>
        </w:tc>
        <w:tc>
          <w:tcPr>
            <w:tcW w:w="1359" w:type="dxa"/>
            <w:vAlign w:val="bottom"/>
          </w:tcPr>
          <w:p w14:paraId="07866EB9" w14:textId="0ED25EC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-0.021±0.228</w:t>
            </w:r>
          </w:p>
        </w:tc>
      </w:tr>
      <w:tr w:rsidR="003D2535" w:rsidRPr="00F1345B" w14:paraId="2109E81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278670F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89" w:type="dxa"/>
            <w:vAlign w:val="bottom"/>
          </w:tcPr>
          <w:p w14:paraId="501670C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89" w:type="dxa"/>
            <w:vAlign w:val="bottom"/>
          </w:tcPr>
          <w:p w14:paraId="07F27E2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75" w:type="dxa"/>
            <w:vAlign w:val="bottom"/>
          </w:tcPr>
          <w:p w14:paraId="7CDF816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3686" w:type="dxa"/>
            <w:vAlign w:val="bottom"/>
          </w:tcPr>
          <w:p w14:paraId="25742C54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L-visual association cortex</w:t>
            </w:r>
          </w:p>
        </w:tc>
        <w:tc>
          <w:tcPr>
            <w:tcW w:w="661" w:type="dxa"/>
            <w:vAlign w:val="bottom"/>
          </w:tcPr>
          <w:p w14:paraId="74D5592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-41.3</w:t>
            </w:r>
          </w:p>
        </w:tc>
        <w:tc>
          <w:tcPr>
            <w:tcW w:w="661" w:type="dxa"/>
            <w:vAlign w:val="bottom"/>
          </w:tcPr>
          <w:p w14:paraId="37CAD1D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-75.4</w:t>
            </w:r>
          </w:p>
        </w:tc>
        <w:tc>
          <w:tcPr>
            <w:tcW w:w="662" w:type="dxa"/>
            <w:vAlign w:val="bottom"/>
          </w:tcPr>
          <w:p w14:paraId="7AE0EB7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22.8</w:t>
            </w:r>
          </w:p>
        </w:tc>
        <w:tc>
          <w:tcPr>
            <w:tcW w:w="567" w:type="dxa"/>
            <w:vAlign w:val="bottom"/>
          </w:tcPr>
          <w:p w14:paraId="21B5FD3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418" w:type="dxa"/>
            <w:vAlign w:val="bottom"/>
          </w:tcPr>
          <w:p w14:paraId="5DBFD775" w14:textId="3789D34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0.070±0.278</w:t>
            </w:r>
          </w:p>
        </w:tc>
        <w:tc>
          <w:tcPr>
            <w:tcW w:w="1359" w:type="dxa"/>
            <w:vAlign w:val="bottom"/>
          </w:tcPr>
          <w:p w14:paraId="23B9915A" w14:textId="3D7C0BD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-0.047±0.282</w:t>
            </w:r>
          </w:p>
        </w:tc>
      </w:tr>
      <w:tr w:rsidR="003D2535" w:rsidRPr="00F1345B" w14:paraId="17E56CE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41A5FC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52D9147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41.4</w:t>
            </w:r>
          </w:p>
        </w:tc>
        <w:tc>
          <w:tcPr>
            <w:tcW w:w="689" w:type="dxa"/>
            <w:vAlign w:val="bottom"/>
          </w:tcPr>
          <w:p w14:paraId="6CF2AB1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-75.3</w:t>
            </w:r>
          </w:p>
        </w:tc>
        <w:tc>
          <w:tcPr>
            <w:tcW w:w="675" w:type="dxa"/>
            <w:vAlign w:val="bottom"/>
          </w:tcPr>
          <w:p w14:paraId="3499677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3686" w:type="dxa"/>
            <w:vAlign w:val="bottom"/>
          </w:tcPr>
          <w:p w14:paraId="7C242F2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1331D7F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-8.6</w:t>
            </w:r>
          </w:p>
        </w:tc>
        <w:tc>
          <w:tcPr>
            <w:tcW w:w="661" w:type="dxa"/>
            <w:vAlign w:val="bottom"/>
          </w:tcPr>
          <w:p w14:paraId="7A36EEA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-58.8</w:t>
            </w:r>
          </w:p>
        </w:tc>
        <w:tc>
          <w:tcPr>
            <w:tcW w:w="662" w:type="dxa"/>
            <w:vAlign w:val="bottom"/>
          </w:tcPr>
          <w:p w14:paraId="286F5BC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17.6</w:t>
            </w:r>
          </w:p>
        </w:tc>
        <w:tc>
          <w:tcPr>
            <w:tcW w:w="567" w:type="dxa"/>
            <w:vAlign w:val="bottom"/>
          </w:tcPr>
          <w:p w14:paraId="5320E81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bottom"/>
          </w:tcPr>
          <w:p w14:paraId="30748B6E" w14:textId="5ADFDD6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0.082±0.288</w:t>
            </w:r>
          </w:p>
        </w:tc>
        <w:tc>
          <w:tcPr>
            <w:tcW w:w="1359" w:type="dxa"/>
            <w:vAlign w:val="bottom"/>
          </w:tcPr>
          <w:p w14:paraId="0215C2F9" w14:textId="593E64A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-0.039±0.274</w:t>
            </w:r>
          </w:p>
        </w:tc>
      </w:tr>
      <w:tr w:rsidR="003D2535" w:rsidRPr="00F1345B" w14:paraId="457993C4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79088D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5EDF125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89" w:type="dxa"/>
            <w:vAlign w:val="bottom"/>
          </w:tcPr>
          <w:p w14:paraId="2ECFC38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75" w:type="dxa"/>
            <w:vAlign w:val="bottom"/>
          </w:tcPr>
          <w:p w14:paraId="738D4B7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3686" w:type="dxa"/>
            <w:vAlign w:val="bottom"/>
          </w:tcPr>
          <w:p w14:paraId="0E95E9C2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61" w:type="dxa"/>
            <w:vAlign w:val="bottom"/>
          </w:tcPr>
          <w:p w14:paraId="283567F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-10.2</w:t>
            </w:r>
          </w:p>
        </w:tc>
        <w:tc>
          <w:tcPr>
            <w:tcW w:w="661" w:type="dxa"/>
            <w:vAlign w:val="bottom"/>
          </w:tcPr>
          <w:p w14:paraId="23E1E97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662" w:type="dxa"/>
            <w:vAlign w:val="bottom"/>
          </w:tcPr>
          <w:p w14:paraId="2CC71ED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567" w:type="dxa"/>
            <w:vAlign w:val="bottom"/>
          </w:tcPr>
          <w:p w14:paraId="6DF66A4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418" w:type="dxa"/>
            <w:vAlign w:val="bottom"/>
          </w:tcPr>
          <w:p w14:paraId="21572525" w14:textId="49A8548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0.049±0.304</w:t>
            </w:r>
          </w:p>
        </w:tc>
        <w:tc>
          <w:tcPr>
            <w:tcW w:w="1359" w:type="dxa"/>
            <w:vAlign w:val="bottom"/>
          </w:tcPr>
          <w:p w14:paraId="2738B4B7" w14:textId="59BE99A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-0.100±0.314</w:t>
            </w:r>
          </w:p>
        </w:tc>
      </w:tr>
      <w:tr w:rsidR="003D2535" w:rsidRPr="00F1345B" w14:paraId="276CB9A9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426A463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R-parahippocampus</w:t>
            </w:r>
          </w:p>
        </w:tc>
        <w:tc>
          <w:tcPr>
            <w:tcW w:w="689" w:type="dxa"/>
            <w:vAlign w:val="bottom"/>
          </w:tcPr>
          <w:p w14:paraId="397D502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689" w:type="dxa"/>
            <w:vAlign w:val="bottom"/>
          </w:tcPr>
          <w:p w14:paraId="1779522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-28.4</w:t>
            </w:r>
          </w:p>
        </w:tc>
        <w:tc>
          <w:tcPr>
            <w:tcW w:w="675" w:type="dxa"/>
            <w:vAlign w:val="bottom"/>
          </w:tcPr>
          <w:p w14:paraId="24521F9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-13.7</w:t>
            </w:r>
          </w:p>
        </w:tc>
        <w:tc>
          <w:tcPr>
            <w:tcW w:w="3686" w:type="dxa"/>
            <w:vAlign w:val="bottom"/>
          </w:tcPr>
          <w:p w14:paraId="7D923014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6C4B5BC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-34.7</w:t>
            </w:r>
          </w:p>
        </w:tc>
        <w:tc>
          <w:tcPr>
            <w:tcW w:w="661" w:type="dxa"/>
            <w:vAlign w:val="bottom"/>
          </w:tcPr>
          <w:p w14:paraId="220C224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18.6</w:t>
            </w:r>
          </w:p>
        </w:tc>
        <w:tc>
          <w:tcPr>
            <w:tcW w:w="662" w:type="dxa"/>
            <w:vAlign w:val="bottom"/>
          </w:tcPr>
          <w:p w14:paraId="468BE0E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-32.2</w:t>
            </w:r>
          </w:p>
        </w:tc>
        <w:tc>
          <w:tcPr>
            <w:tcW w:w="567" w:type="dxa"/>
            <w:vAlign w:val="bottom"/>
          </w:tcPr>
          <w:p w14:paraId="7F40A37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418" w:type="dxa"/>
            <w:vAlign w:val="bottom"/>
          </w:tcPr>
          <w:p w14:paraId="6DCCBF82" w14:textId="001A604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0.111±0.359</w:t>
            </w:r>
          </w:p>
        </w:tc>
        <w:tc>
          <w:tcPr>
            <w:tcW w:w="1359" w:type="dxa"/>
            <w:vAlign w:val="bottom"/>
          </w:tcPr>
          <w:p w14:paraId="62DBDAFB" w14:textId="0EEB98B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-0.020±0.437</w:t>
            </w:r>
          </w:p>
        </w:tc>
      </w:tr>
      <w:tr w:rsidR="003D2535" w:rsidRPr="00F1345B" w14:paraId="1535936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11B402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5D78844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7378C5B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7B467A8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686" w:type="dxa"/>
            <w:vAlign w:val="bottom"/>
          </w:tcPr>
          <w:p w14:paraId="59D6DCD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61" w:type="dxa"/>
            <w:vAlign w:val="bottom"/>
          </w:tcPr>
          <w:p w14:paraId="22E3EC1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61" w:type="dxa"/>
            <w:vAlign w:val="bottom"/>
          </w:tcPr>
          <w:p w14:paraId="1CE4239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62" w:type="dxa"/>
            <w:vAlign w:val="bottom"/>
          </w:tcPr>
          <w:p w14:paraId="7736226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567" w:type="dxa"/>
            <w:vAlign w:val="bottom"/>
          </w:tcPr>
          <w:p w14:paraId="72D2E5B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418" w:type="dxa"/>
            <w:vAlign w:val="bottom"/>
          </w:tcPr>
          <w:p w14:paraId="1FC39A17" w14:textId="7F4EB56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0.061±0.286</w:t>
            </w:r>
          </w:p>
        </w:tc>
        <w:tc>
          <w:tcPr>
            <w:tcW w:w="1359" w:type="dxa"/>
            <w:vAlign w:val="bottom"/>
          </w:tcPr>
          <w:p w14:paraId="2DFB1A88" w14:textId="0991B0C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-0.073±0.348</w:t>
            </w:r>
          </w:p>
        </w:tc>
      </w:tr>
      <w:tr w:rsidR="003D2535" w:rsidRPr="00F1345B" w14:paraId="2FCD926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364682D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L-middle temporal gyrus</w:t>
            </w:r>
          </w:p>
        </w:tc>
        <w:tc>
          <w:tcPr>
            <w:tcW w:w="689" w:type="dxa"/>
            <w:vAlign w:val="bottom"/>
          </w:tcPr>
          <w:p w14:paraId="7DFD620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-49.7</w:t>
            </w:r>
          </w:p>
        </w:tc>
        <w:tc>
          <w:tcPr>
            <w:tcW w:w="689" w:type="dxa"/>
            <w:vAlign w:val="bottom"/>
          </w:tcPr>
          <w:p w14:paraId="7CA7BFD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6.4</w:t>
            </w:r>
          </w:p>
        </w:tc>
        <w:tc>
          <w:tcPr>
            <w:tcW w:w="675" w:type="dxa"/>
            <w:vAlign w:val="bottom"/>
          </w:tcPr>
          <w:p w14:paraId="4A78D9E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-15.2</w:t>
            </w:r>
          </w:p>
        </w:tc>
        <w:tc>
          <w:tcPr>
            <w:tcW w:w="3686" w:type="dxa"/>
            <w:vAlign w:val="bottom"/>
          </w:tcPr>
          <w:p w14:paraId="194C518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L-hippocampus</w:t>
            </w:r>
          </w:p>
        </w:tc>
        <w:tc>
          <w:tcPr>
            <w:tcW w:w="661" w:type="dxa"/>
            <w:vAlign w:val="bottom"/>
          </w:tcPr>
          <w:p w14:paraId="1FE177E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-32.1</w:t>
            </w:r>
          </w:p>
        </w:tc>
        <w:tc>
          <w:tcPr>
            <w:tcW w:w="661" w:type="dxa"/>
            <w:vAlign w:val="bottom"/>
          </w:tcPr>
          <w:p w14:paraId="27C0843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-40.2</w:t>
            </w:r>
          </w:p>
        </w:tc>
        <w:tc>
          <w:tcPr>
            <w:tcW w:w="662" w:type="dxa"/>
            <w:vAlign w:val="bottom"/>
          </w:tcPr>
          <w:p w14:paraId="1F9C585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-4.0</w:t>
            </w:r>
          </w:p>
        </w:tc>
        <w:tc>
          <w:tcPr>
            <w:tcW w:w="567" w:type="dxa"/>
            <w:vAlign w:val="bottom"/>
          </w:tcPr>
          <w:p w14:paraId="4BF6DEB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418" w:type="dxa"/>
            <w:vAlign w:val="bottom"/>
          </w:tcPr>
          <w:p w14:paraId="58CA369E" w14:textId="35377A1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0.093±0.311</w:t>
            </w:r>
          </w:p>
        </w:tc>
        <w:tc>
          <w:tcPr>
            <w:tcW w:w="1359" w:type="dxa"/>
            <w:vAlign w:val="bottom"/>
          </w:tcPr>
          <w:p w14:paraId="609E3113" w14:textId="2C5490B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-0.075±0.347</w:t>
            </w:r>
          </w:p>
        </w:tc>
      </w:tr>
      <w:tr w:rsidR="003D2535" w:rsidRPr="00F1345B" w14:paraId="5A9896D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C762D7D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89" w:type="dxa"/>
            <w:vAlign w:val="bottom"/>
          </w:tcPr>
          <w:p w14:paraId="5CBC1DD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-51.4</w:t>
            </w:r>
          </w:p>
        </w:tc>
        <w:tc>
          <w:tcPr>
            <w:tcW w:w="689" w:type="dxa"/>
            <w:vAlign w:val="bottom"/>
          </w:tcPr>
          <w:p w14:paraId="37D12CF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-56.3</w:t>
            </w:r>
          </w:p>
        </w:tc>
        <w:tc>
          <w:tcPr>
            <w:tcW w:w="675" w:type="dxa"/>
            <w:vAlign w:val="bottom"/>
          </w:tcPr>
          <w:p w14:paraId="6EB6456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3686" w:type="dxa"/>
            <w:vAlign w:val="bottom"/>
          </w:tcPr>
          <w:p w14:paraId="6192A76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L-visual association cortex</w:t>
            </w:r>
          </w:p>
        </w:tc>
        <w:tc>
          <w:tcPr>
            <w:tcW w:w="661" w:type="dxa"/>
            <w:vAlign w:val="bottom"/>
          </w:tcPr>
          <w:p w14:paraId="522C68B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-41.3</w:t>
            </w:r>
          </w:p>
        </w:tc>
        <w:tc>
          <w:tcPr>
            <w:tcW w:w="661" w:type="dxa"/>
            <w:vAlign w:val="bottom"/>
          </w:tcPr>
          <w:p w14:paraId="0CBB0A7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-75.4</w:t>
            </w:r>
          </w:p>
        </w:tc>
        <w:tc>
          <w:tcPr>
            <w:tcW w:w="662" w:type="dxa"/>
            <w:vAlign w:val="bottom"/>
          </w:tcPr>
          <w:p w14:paraId="7E8CDE4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22.8</w:t>
            </w:r>
          </w:p>
        </w:tc>
        <w:tc>
          <w:tcPr>
            <w:tcW w:w="567" w:type="dxa"/>
            <w:vAlign w:val="bottom"/>
          </w:tcPr>
          <w:p w14:paraId="7D38375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418" w:type="dxa"/>
            <w:vAlign w:val="bottom"/>
          </w:tcPr>
          <w:p w14:paraId="70AFCDA8" w14:textId="4341733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0.074±0.292</w:t>
            </w:r>
          </w:p>
        </w:tc>
        <w:tc>
          <w:tcPr>
            <w:tcW w:w="1359" w:type="dxa"/>
            <w:vAlign w:val="bottom"/>
          </w:tcPr>
          <w:p w14:paraId="2371AA22" w14:textId="40ED9C3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-0.053±0.309</w:t>
            </w:r>
          </w:p>
        </w:tc>
      </w:tr>
      <w:tr w:rsidR="003D2535" w:rsidRPr="00F1345B" w14:paraId="2F1DA58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ADEC02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3E7F0F3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47.8</w:t>
            </w:r>
          </w:p>
        </w:tc>
        <w:tc>
          <w:tcPr>
            <w:tcW w:w="689" w:type="dxa"/>
            <w:vAlign w:val="bottom"/>
          </w:tcPr>
          <w:p w14:paraId="2B77391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-61.9</w:t>
            </w:r>
          </w:p>
        </w:tc>
        <w:tc>
          <w:tcPr>
            <w:tcW w:w="675" w:type="dxa"/>
            <w:vAlign w:val="bottom"/>
          </w:tcPr>
          <w:p w14:paraId="17D5590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34.7</w:t>
            </w:r>
          </w:p>
        </w:tc>
        <w:tc>
          <w:tcPr>
            <w:tcW w:w="3686" w:type="dxa"/>
            <w:vAlign w:val="bottom"/>
          </w:tcPr>
          <w:p w14:paraId="6EC64F0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61" w:type="dxa"/>
            <w:vAlign w:val="bottom"/>
          </w:tcPr>
          <w:p w14:paraId="48D3347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61" w:type="dxa"/>
            <w:vAlign w:val="bottom"/>
          </w:tcPr>
          <w:p w14:paraId="69914AA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62" w:type="dxa"/>
            <w:vAlign w:val="bottom"/>
          </w:tcPr>
          <w:p w14:paraId="05E96E5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567" w:type="dxa"/>
            <w:vAlign w:val="bottom"/>
          </w:tcPr>
          <w:p w14:paraId="673BB82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418" w:type="dxa"/>
            <w:vAlign w:val="bottom"/>
          </w:tcPr>
          <w:p w14:paraId="7913BBBA" w14:textId="768E82E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0.022±0.292</w:t>
            </w:r>
          </w:p>
        </w:tc>
        <w:tc>
          <w:tcPr>
            <w:tcW w:w="1359" w:type="dxa"/>
            <w:vAlign w:val="bottom"/>
          </w:tcPr>
          <w:p w14:paraId="0515C470" w14:textId="5441D0F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-0.131±0.311</w:t>
            </w:r>
          </w:p>
        </w:tc>
      </w:tr>
      <w:tr w:rsidR="003D2535" w:rsidRPr="00F1345B" w14:paraId="066CDC7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F63DF4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557A236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14.3</w:t>
            </w:r>
          </w:p>
        </w:tc>
        <w:tc>
          <w:tcPr>
            <w:tcW w:w="689" w:type="dxa"/>
            <w:vAlign w:val="bottom"/>
          </w:tcPr>
          <w:p w14:paraId="49ABFFA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36.9</w:t>
            </w:r>
          </w:p>
        </w:tc>
        <w:tc>
          <w:tcPr>
            <w:tcW w:w="675" w:type="dxa"/>
            <w:vAlign w:val="bottom"/>
          </w:tcPr>
          <w:p w14:paraId="667A909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48.9</w:t>
            </w:r>
          </w:p>
        </w:tc>
        <w:tc>
          <w:tcPr>
            <w:tcW w:w="3686" w:type="dxa"/>
            <w:vAlign w:val="bottom"/>
          </w:tcPr>
          <w:p w14:paraId="0709C72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R-dorsal posterior cingulate cortex </w:t>
            </w:r>
          </w:p>
        </w:tc>
        <w:tc>
          <w:tcPr>
            <w:tcW w:w="661" w:type="dxa"/>
            <w:vAlign w:val="bottom"/>
          </w:tcPr>
          <w:p w14:paraId="1D2AC66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6.2</w:t>
            </w:r>
          </w:p>
        </w:tc>
        <w:tc>
          <w:tcPr>
            <w:tcW w:w="661" w:type="dxa"/>
            <w:vAlign w:val="bottom"/>
          </w:tcPr>
          <w:p w14:paraId="0D0AABC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-57.4</w:t>
            </w:r>
          </w:p>
        </w:tc>
        <w:tc>
          <w:tcPr>
            <w:tcW w:w="662" w:type="dxa"/>
            <w:vAlign w:val="bottom"/>
          </w:tcPr>
          <w:p w14:paraId="6D6C878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38.2</w:t>
            </w:r>
          </w:p>
        </w:tc>
        <w:tc>
          <w:tcPr>
            <w:tcW w:w="567" w:type="dxa"/>
            <w:vAlign w:val="bottom"/>
          </w:tcPr>
          <w:p w14:paraId="7798DDA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418" w:type="dxa"/>
            <w:vAlign w:val="bottom"/>
          </w:tcPr>
          <w:p w14:paraId="3E7D0B31" w14:textId="7BFA217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0.108±0.297</w:t>
            </w:r>
          </w:p>
        </w:tc>
        <w:tc>
          <w:tcPr>
            <w:tcW w:w="1359" w:type="dxa"/>
            <w:vAlign w:val="bottom"/>
          </w:tcPr>
          <w:p w14:paraId="5E232C71" w14:textId="45E1CF1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-0.005±0.279</w:t>
            </w:r>
          </w:p>
        </w:tc>
      </w:tr>
      <w:tr w:rsidR="003D2535" w:rsidRPr="00F1345B" w14:paraId="1D59E66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953A7C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3957C37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18.2</w:t>
            </w:r>
          </w:p>
        </w:tc>
        <w:tc>
          <w:tcPr>
            <w:tcW w:w="689" w:type="dxa"/>
            <w:vAlign w:val="bottom"/>
          </w:tcPr>
          <w:p w14:paraId="76F1E3E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57.0</w:t>
            </w:r>
          </w:p>
        </w:tc>
        <w:tc>
          <w:tcPr>
            <w:tcW w:w="675" w:type="dxa"/>
            <w:vAlign w:val="bottom"/>
          </w:tcPr>
          <w:p w14:paraId="38C1CA1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3686" w:type="dxa"/>
            <w:vAlign w:val="bottom"/>
          </w:tcPr>
          <w:p w14:paraId="7D71FFC2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196DB2E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61" w:type="dxa"/>
            <w:vAlign w:val="bottom"/>
          </w:tcPr>
          <w:p w14:paraId="20754AD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62" w:type="dxa"/>
            <w:vAlign w:val="bottom"/>
          </w:tcPr>
          <w:p w14:paraId="4EC41A4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567" w:type="dxa"/>
            <w:vAlign w:val="bottom"/>
          </w:tcPr>
          <w:p w14:paraId="5430F44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418" w:type="dxa"/>
            <w:vAlign w:val="bottom"/>
          </w:tcPr>
          <w:p w14:paraId="75182381" w14:textId="02D31DB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0.103±0.314</w:t>
            </w:r>
          </w:p>
        </w:tc>
        <w:tc>
          <w:tcPr>
            <w:tcW w:w="1359" w:type="dxa"/>
            <w:vAlign w:val="bottom"/>
          </w:tcPr>
          <w:p w14:paraId="3A16F24A" w14:textId="7828E12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-0.014±0.228</w:t>
            </w:r>
          </w:p>
        </w:tc>
      </w:tr>
      <w:tr w:rsidR="003D2535" w:rsidRPr="00F1345B" w14:paraId="0CE4918C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CE928B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37CB641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18.2</w:t>
            </w:r>
          </w:p>
        </w:tc>
        <w:tc>
          <w:tcPr>
            <w:tcW w:w="689" w:type="dxa"/>
            <w:vAlign w:val="bottom"/>
          </w:tcPr>
          <w:p w14:paraId="10CAE8D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57.0</w:t>
            </w:r>
          </w:p>
        </w:tc>
        <w:tc>
          <w:tcPr>
            <w:tcW w:w="675" w:type="dxa"/>
            <w:vAlign w:val="bottom"/>
          </w:tcPr>
          <w:p w14:paraId="53538C4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3686" w:type="dxa"/>
            <w:vAlign w:val="bottom"/>
          </w:tcPr>
          <w:p w14:paraId="473A13A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1A11CC6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-39.4</w:t>
            </w:r>
          </w:p>
        </w:tc>
        <w:tc>
          <w:tcPr>
            <w:tcW w:w="661" w:type="dxa"/>
            <w:vAlign w:val="bottom"/>
          </w:tcPr>
          <w:p w14:paraId="37DB959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17.2</w:t>
            </w:r>
          </w:p>
        </w:tc>
        <w:tc>
          <w:tcPr>
            <w:tcW w:w="662" w:type="dxa"/>
            <w:vAlign w:val="bottom"/>
          </w:tcPr>
          <w:p w14:paraId="7E06733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46.7</w:t>
            </w:r>
          </w:p>
        </w:tc>
        <w:tc>
          <w:tcPr>
            <w:tcW w:w="567" w:type="dxa"/>
            <w:vAlign w:val="bottom"/>
          </w:tcPr>
          <w:p w14:paraId="587F932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418" w:type="dxa"/>
            <w:vAlign w:val="bottom"/>
          </w:tcPr>
          <w:p w14:paraId="313DD8D3" w14:textId="535395C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0.020±0.259</w:t>
            </w:r>
          </w:p>
        </w:tc>
        <w:tc>
          <w:tcPr>
            <w:tcW w:w="1359" w:type="dxa"/>
            <w:vAlign w:val="bottom"/>
          </w:tcPr>
          <w:p w14:paraId="2CB3E853" w14:textId="48A5CBA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-0.085±0.229</w:t>
            </w:r>
          </w:p>
        </w:tc>
      </w:tr>
      <w:tr w:rsidR="003D2535" w:rsidRPr="00F1345B" w14:paraId="2C7B6BF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7B04FB9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lastRenderedPageBreak/>
              <w:t>L-frontal eye field</w:t>
            </w:r>
          </w:p>
        </w:tc>
        <w:tc>
          <w:tcPr>
            <w:tcW w:w="689" w:type="dxa"/>
            <w:vAlign w:val="bottom"/>
          </w:tcPr>
          <w:p w14:paraId="01EF37F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89" w:type="dxa"/>
            <w:vAlign w:val="bottom"/>
          </w:tcPr>
          <w:p w14:paraId="5142A45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75" w:type="dxa"/>
            <w:vAlign w:val="bottom"/>
          </w:tcPr>
          <w:p w14:paraId="04A7A4D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3686" w:type="dxa"/>
            <w:vAlign w:val="bottom"/>
          </w:tcPr>
          <w:p w14:paraId="2E6C2AB8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</w:t>
            </w:r>
            <w:proofErr w:type="spellStart"/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retrolimbic</w:t>
            </w:r>
            <w:proofErr w:type="spellEnd"/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area</w:t>
            </w:r>
          </w:p>
        </w:tc>
        <w:tc>
          <w:tcPr>
            <w:tcW w:w="661" w:type="dxa"/>
            <w:vAlign w:val="bottom"/>
          </w:tcPr>
          <w:p w14:paraId="06AFA16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-7.5</w:t>
            </w:r>
          </w:p>
        </w:tc>
        <w:tc>
          <w:tcPr>
            <w:tcW w:w="661" w:type="dxa"/>
            <w:vAlign w:val="bottom"/>
          </w:tcPr>
          <w:p w14:paraId="1AD0782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662" w:type="dxa"/>
            <w:vAlign w:val="bottom"/>
          </w:tcPr>
          <w:p w14:paraId="4A9DB0A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13.3</w:t>
            </w:r>
          </w:p>
        </w:tc>
        <w:tc>
          <w:tcPr>
            <w:tcW w:w="567" w:type="dxa"/>
            <w:vAlign w:val="bottom"/>
          </w:tcPr>
          <w:p w14:paraId="1E8DE92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418" w:type="dxa"/>
            <w:vAlign w:val="bottom"/>
          </w:tcPr>
          <w:p w14:paraId="45356C42" w14:textId="1B81E59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0.129±0.292</w:t>
            </w:r>
          </w:p>
        </w:tc>
        <w:tc>
          <w:tcPr>
            <w:tcW w:w="1359" w:type="dxa"/>
            <w:vAlign w:val="bottom"/>
          </w:tcPr>
          <w:p w14:paraId="2D86EE94" w14:textId="615270C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-0.004±0.390</w:t>
            </w:r>
          </w:p>
        </w:tc>
      </w:tr>
      <w:tr w:rsidR="003D2535" w:rsidRPr="00F1345B" w14:paraId="024AF03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5EAF36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89" w:type="dxa"/>
            <w:vAlign w:val="bottom"/>
          </w:tcPr>
          <w:p w14:paraId="7187664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-34.7</w:t>
            </w:r>
          </w:p>
        </w:tc>
        <w:tc>
          <w:tcPr>
            <w:tcW w:w="689" w:type="dxa"/>
            <w:vAlign w:val="bottom"/>
          </w:tcPr>
          <w:p w14:paraId="726B27F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18.6</w:t>
            </w:r>
          </w:p>
        </w:tc>
        <w:tc>
          <w:tcPr>
            <w:tcW w:w="675" w:type="dxa"/>
            <w:vAlign w:val="bottom"/>
          </w:tcPr>
          <w:p w14:paraId="13E9839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-32.2</w:t>
            </w:r>
          </w:p>
        </w:tc>
        <w:tc>
          <w:tcPr>
            <w:tcW w:w="3686" w:type="dxa"/>
            <w:vAlign w:val="bottom"/>
          </w:tcPr>
          <w:p w14:paraId="006A867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L-hippocampus</w:t>
            </w:r>
          </w:p>
        </w:tc>
        <w:tc>
          <w:tcPr>
            <w:tcW w:w="661" w:type="dxa"/>
            <w:vAlign w:val="bottom"/>
          </w:tcPr>
          <w:p w14:paraId="11B421D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-21.5</w:t>
            </w:r>
          </w:p>
        </w:tc>
        <w:tc>
          <w:tcPr>
            <w:tcW w:w="661" w:type="dxa"/>
            <w:vAlign w:val="bottom"/>
          </w:tcPr>
          <w:p w14:paraId="46834D4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62" w:type="dxa"/>
            <w:vAlign w:val="bottom"/>
          </w:tcPr>
          <w:p w14:paraId="3638CB7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5.8</w:t>
            </w:r>
          </w:p>
        </w:tc>
        <w:tc>
          <w:tcPr>
            <w:tcW w:w="567" w:type="dxa"/>
            <w:vAlign w:val="bottom"/>
          </w:tcPr>
          <w:p w14:paraId="3BE3540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418" w:type="dxa"/>
            <w:vAlign w:val="bottom"/>
          </w:tcPr>
          <w:p w14:paraId="1B1B4D50" w14:textId="32BC893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0.040±0.331</w:t>
            </w:r>
          </w:p>
        </w:tc>
        <w:tc>
          <w:tcPr>
            <w:tcW w:w="1359" w:type="dxa"/>
            <w:vAlign w:val="bottom"/>
          </w:tcPr>
          <w:p w14:paraId="0171B575" w14:textId="05E8A21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-0.074±0.272</w:t>
            </w:r>
          </w:p>
        </w:tc>
      </w:tr>
      <w:tr w:rsidR="003D2535" w:rsidRPr="00F1345B" w14:paraId="6A4A6F1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FEF50D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6AFD370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47.8</w:t>
            </w:r>
          </w:p>
        </w:tc>
        <w:tc>
          <w:tcPr>
            <w:tcW w:w="689" w:type="dxa"/>
            <w:vAlign w:val="bottom"/>
          </w:tcPr>
          <w:p w14:paraId="0F35272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-61.9</w:t>
            </w:r>
          </w:p>
        </w:tc>
        <w:tc>
          <w:tcPr>
            <w:tcW w:w="675" w:type="dxa"/>
            <w:vAlign w:val="bottom"/>
          </w:tcPr>
          <w:p w14:paraId="052CD5E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34.7</w:t>
            </w:r>
          </w:p>
        </w:tc>
        <w:tc>
          <w:tcPr>
            <w:tcW w:w="3686" w:type="dxa"/>
            <w:vAlign w:val="bottom"/>
          </w:tcPr>
          <w:p w14:paraId="241779C8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661" w:type="dxa"/>
            <w:vAlign w:val="bottom"/>
          </w:tcPr>
          <w:p w14:paraId="33A7A63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32.2</w:t>
            </w:r>
          </w:p>
        </w:tc>
        <w:tc>
          <w:tcPr>
            <w:tcW w:w="661" w:type="dxa"/>
            <w:vAlign w:val="bottom"/>
          </w:tcPr>
          <w:p w14:paraId="41A0DE3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-78.5</w:t>
            </w:r>
          </w:p>
        </w:tc>
        <w:tc>
          <w:tcPr>
            <w:tcW w:w="662" w:type="dxa"/>
            <w:vAlign w:val="bottom"/>
          </w:tcPr>
          <w:p w14:paraId="537A4B2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-40.4</w:t>
            </w:r>
          </w:p>
        </w:tc>
        <w:tc>
          <w:tcPr>
            <w:tcW w:w="567" w:type="dxa"/>
            <w:vAlign w:val="bottom"/>
          </w:tcPr>
          <w:p w14:paraId="15A13F0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418" w:type="dxa"/>
            <w:vAlign w:val="bottom"/>
          </w:tcPr>
          <w:p w14:paraId="65FCBE8C" w14:textId="489E9B5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0.037±0.307</w:t>
            </w:r>
          </w:p>
        </w:tc>
        <w:tc>
          <w:tcPr>
            <w:tcW w:w="1359" w:type="dxa"/>
            <w:vAlign w:val="bottom"/>
          </w:tcPr>
          <w:p w14:paraId="2C26DF1F" w14:textId="07BAAD7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-0.078±0.271</w:t>
            </w:r>
          </w:p>
        </w:tc>
      </w:tr>
      <w:tr w:rsidR="003D2535" w:rsidRPr="00F1345B" w14:paraId="5DB76F2C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493D1F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75EAD50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-11.7</w:t>
            </w:r>
          </w:p>
        </w:tc>
        <w:tc>
          <w:tcPr>
            <w:tcW w:w="689" w:type="dxa"/>
            <w:vAlign w:val="bottom"/>
          </w:tcPr>
          <w:p w14:paraId="4CFC829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675" w:type="dxa"/>
            <w:vAlign w:val="bottom"/>
          </w:tcPr>
          <w:p w14:paraId="0E2B4C5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3686" w:type="dxa"/>
            <w:vAlign w:val="bottom"/>
          </w:tcPr>
          <w:p w14:paraId="2E1CDC95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L-middle temporal gyrus</w:t>
            </w:r>
          </w:p>
        </w:tc>
        <w:tc>
          <w:tcPr>
            <w:tcW w:w="661" w:type="dxa"/>
            <w:vAlign w:val="bottom"/>
          </w:tcPr>
          <w:p w14:paraId="2447095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-49.7</w:t>
            </w:r>
          </w:p>
        </w:tc>
        <w:tc>
          <w:tcPr>
            <w:tcW w:w="661" w:type="dxa"/>
            <w:vAlign w:val="bottom"/>
          </w:tcPr>
          <w:p w14:paraId="543DED7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6.4</w:t>
            </w:r>
          </w:p>
        </w:tc>
        <w:tc>
          <w:tcPr>
            <w:tcW w:w="662" w:type="dxa"/>
            <w:vAlign w:val="bottom"/>
          </w:tcPr>
          <w:p w14:paraId="66CC34D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-15.2</w:t>
            </w:r>
          </w:p>
        </w:tc>
        <w:tc>
          <w:tcPr>
            <w:tcW w:w="567" w:type="dxa"/>
            <w:vAlign w:val="bottom"/>
          </w:tcPr>
          <w:p w14:paraId="4314F06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418" w:type="dxa"/>
            <w:vAlign w:val="bottom"/>
          </w:tcPr>
          <w:p w14:paraId="15588641" w14:textId="1F9DFCB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0.024±0.230</w:t>
            </w:r>
          </w:p>
        </w:tc>
        <w:tc>
          <w:tcPr>
            <w:tcW w:w="1359" w:type="dxa"/>
            <w:vAlign w:val="bottom"/>
          </w:tcPr>
          <w:p w14:paraId="00231A5F" w14:textId="0AF582D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-0.086±0.233</w:t>
            </w:r>
          </w:p>
        </w:tc>
      </w:tr>
      <w:tr w:rsidR="003D2535" w:rsidRPr="00F1345B" w14:paraId="54012DC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130E1D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2B5420A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5575D86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24FB953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686" w:type="dxa"/>
            <w:vAlign w:val="bottom"/>
          </w:tcPr>
          <w:p w14:paraId="62979EB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61" w:type="dxa"/>
            <w:vAlign w:val="bottom"/>
          </w:tcPr>
          <w:p w14:paraId="6DAFCBF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661" w:type="dxa"/>
            <w:vAlign w:val="bottom"/>
          </w:tcPr>
          <w:p w14:paraId="0C315AA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-38.9</w:t>
            </w:r>
          </w:p>
        </w:tc>
        <w:tc>
          <w:tcPr>
            <w:tcW w:w="662" w:type="dxa"/>
            <w:vAlign w:val="bottom"/>
          </w:tcPr>
          <w:p w14:paraId="5C6FF69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27.0</w:t>
            </w:r>
          </w:p>
        </w:tc>
        <w:tc>
          <w:tcPr>
            <w:tcW w:w="567" w:type="dxa"/>
            <w:vAlign w:val="bottom"/>
          </w:tcPr>
          <w:p w14:paraId="4E54AA1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418" w:type="dxa"/>
            <w:vAlign w:val="bottom"/>
          </w:tcPr>
          <w:p w14:paraId="210F2CDF" w14:textId="07A9B4C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0.138±0.330</w:t>
            </w:r>
          </w:p>
        </w:tc>
        <w:tc>
          <w:tcPr>
            <w:tcW w:w="1359" w:type="dxa"/>
            <w:vAlign w:val="bottom"/>
          </w:tcPr>
          <w:p w14:paraId="5E393709" w14:textId="1488BFA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0.017±0.286</w:t>
            </w:r>
          </w:p>
        </w:tc>
      </w:tr>
      <w:tr w:rsidR="003D2535" w:rsidRPr="00F1345B" w14:paraId="1082F3D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C473A5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689" w:type="dxa"/>
            <w:vAlign w:val="bottom"/>
          </w:tcPr>
          <w:p w14:paraId="6396C54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21.2</w:t>
            </w:r>
          </w:p>
        </w:tc>
        <w:tc>
          <w:tcPr>
            <w:tcW w:w="689" w:type="dxa"/>
            <w:vAlign w:val="bottom"/>
          </w:tcPr>
          <w:p w14:paraId="2A1BC15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-36.4</w:t>
            </w:r>
          </w:p>
        </w:tc>
        <w:tc>
          <w:tcPr>
            <w:tcW w:w="675" w:type="dxa"/>
            <w:vAlign w:val="bottom"/>
          </w:tcPr>
          <w:p w14:paraId="05D4DA1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3686" w:type="dxa"/>
            <w:vAlign w:val="bottom"/>
          </w:tcPr>
          <w:p w14:paraId="51BF294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L-dorsal anterior cingulate cortex </w:t>
            </w:r>
          </w:p>
        </w:tc>
        <w:tc>
          <w:tcPr>
            <w:tcW w:w="661" w:type="dxa"/>
            <w:vAlign w:val="bottom"/>
          </w:tcPr>
          <w:p w14:paraId="2DA0485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661" w:type="dxa"/>
            <w:vAlign w:val="bottom"/>
          </w:tcPr>
          <w:p w14:paraId="7904E60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662" w:type="dxa"/>
            <w:vAlign w:val="bottom"/>
          </w:tcPr>
          <w:p w14:paraId="4BF8CCD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26.3</w:t>
            </w:r>
          </w:p>
        </w:tc>
        <w:tc>
          <w:tcPr>
            <w:tcW w:w="567" w:type="dxa"/>
            <w:vAlign w:val="bottom"/>
          </w:tcPr>
          <w:p w14:paraId="22D7468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418" w:type="dxa"/>
            <w:vAlign w:val="bottom"/>
          </w:tcPr>
          <w:p w14:paraId="37B9442B" w14:textId="5D2D84E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0.086±0.296</w:t>
            </w:r>
          </w:p>
        </w:tc>
        <w:tc>
          <w:tcPr>
            <w:tcW w:w="1359" w:type="dxa"/>
            <w:vAlign w:val="bottom"/>
          </w:tcPr>
          <w:p w14:paraId="5978F605" w14:textId="365112F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-0.023±0.266</w:t>
            </w:r>
          </w:p>
        </w:tc>
      </w:tr>
      <w:tr w:rsidR="003D2535" w:rsidRPr="00F1345B" w14:paraId="09BA607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AD1204D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13D0EF5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89" w:type="dxa"/>
            <w:vAlign w:val="bottom"/>
          </w:tcPr>
          <w:p w14:paraId="517B578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75" w:type="dxa"/>
            <w:vAlign w:val="bottom"/>
          </w:tcPr>
          <w:p w14:paraId="03DA2F0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3686" w:type="dxa"/>
            <w:vAlign w:val="bottom"/>
          </w:tcPr>
          <w:p w14:paraId="644B474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R-dorsal posterior cingulate cortex </w:t>
            </w:r>
          </w:p>
        </w:tc>
        <w:tc>
          <w:tcPr>
            <w:tcW w:w="661" w:type="dxa"/>
            <w:vAlign w:val="bottom"/>
          </w:tcPr>
          <w:p w14:paraId="36FB6FC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6.2</w:t>
            </w:r>
          </w:p>
        </w:tc>
        <w:tc>
          <w:tcPr>
            <w:tcW w:w="661" w:type="dxa"/>
            <w:vAlign w:val="bottom"/>
          </w:tcPr>
          <w:p w14:paraId="66FBE31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-57.4</w:t>
            </w:r>
          </w:p>
        </w:tc>
        <w:tc>
          <w:tcPr>
            <w:tcW w:w="662" w:type="dxa"/>
            <w:vAlign w:val="bottom"/>
          </w:tcPr>
          <w:p w14:paraId="68447D6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38.2</w:t>
            </w:r>
          </w:p>
        </w:tc>
        <w:tc>
          <w:tcPr>
            <w:tcW w:w="567" w:type="dxa"/>
            <w:vAlign w:val="bottom"/>
          </w:tcPr>
          <w:p w14:paraId="268B457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418" w:type="dxa"/>
            <w:vAlign w:val="bottom"/>
          </w:tcPr>
          <w:p w14:paraId="47F49B6E" w14:textId="5F52A27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-0.019±0.237</w:t>
            </w:r>
          </w:p>
        </w:tc>
        <w:tc>
          <w:tcPr>
            <w:tcW w:w="1359" w:type="dxa"/>
            <w:vAlign w:val="bottom"/>
          </w:tcPr>
          <w:p w14:paraId="0DFBA374" w14:textId="00309E2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-0.120±0.253</w:t>
            </w:r>
          </w:p>
        </w:tc>
      </w:tr>
      <w:tr w:rsidR="003D2535" w:rsidRPr="00F1345B" w14:paraId="1D26472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E13D8C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6A70F7F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689" w:type="dxa"/>
            <w:vAlign w:val="bottom"/>
          </w:tcPr>
          <w:p w14:paraId="0AE5306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-38.9</w:t>
            </w:r>
          </w:p>
        </w:tc>
        <w:tc>
          <w:tcPr>
            <w:tcW w:w="675" w:type="dxa"/>
            <w:vAlign w:val="bottom"/>
          </w:tcPr>
          <w:p w14:paraId="157F5E7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27.0</w:t>
            </w:r>
          </w:p>
        </w:tc>
        <w:tc>
          <w:tcPr>
            <w:tcW w:w="3686" w:type="dxa"/>
            <w:vAlign w:val="bottom"/>
          </w:tcPr>
          <w:p w14:paraId="52582D7C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1BD5CC9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-34.7</w:t>
            </w:r>
          </w:p>
        </w:tc>
        <w:tc>
          <w:tcPr>
            <w:tcW w:w="661" w:type="dxa"/>
            <w:vAlign w:val="bottom"/>
          </w:tcPr>
          <w:p w14:paraId="741738F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18.6</w:t>
            </w:r>
          </w:p>
        </w:tc>
        <w:tc>
          <w:tcPr>
            <w:tcW w:w="662" w:type="dxa"/>
            <w:vAlign w:val="bottom"/>
          </w:tcPr>
          <w:p w14:paraId="39F2243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-32.2</w:t>
            </w:r>
          </w:p>
        </w:tc>
        <w:tc>
          <w:tcPr>
            <w:tcW w:w="567" w:type="dxa"/>
            <w:vAlign w:val="bottom"/>
          </w:tcPr>
          <w:p w14:paraId="196437D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418" w:type="dxa"/>
            <w:vAlign w:val="bottom"/>
          </w:tcPr>
          <w:p w14:paraId="34BDD445" w14:textId="64302AF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0.050±0.296</w:t>
            </w:r>
          </w:p>
        </w:tc>
        <w:tc>
          <w:tcPr>
            <w:tcW w:w="1359" w:type="dxa"/>
            <w:vAlign w:val="bottom"/>
          </w:tcPr>
          <w:p w14:paraId="71852D43" w14:textId="26ED15A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-0.035±0.288</w:t>
            </w:r>
          </w:p>
        </w:tc>
      </w:tr>
      <w:tr w:rsidR="003D2535" w:rsidRPr="00F1345B" w14:paraId="22E7F3F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0842E2E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R-dorsal posterior cingulate cortex </w:t>
            </w:r>
          </w:p>
        </w:tc>
        <w:tc>
          <w:tcPr>
            <w:tcW w:w="689" w:type="dxa"/>
            <w:vAlign w:val="bottom"/>
          </w:tcPr>
          <w:p w14:paraId="49EC8F7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6.2</w:t>
            </w:r>
          </w:p>
        </w:tc>
        <w:tc>
          <w:tcPr>
            <w:tcW w:w="689" w:type="dxa"/>
            <w:vAlign w:val="bottom"/>
          </w:tcPr>
          <w:p w14:paraId="1348087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-57.4</w:t>
            </w:r>
          </w:p>
        </w:tc>
        <w:tc>
          <w:tcPr>
            <w:tcW w:w="675" w:type="dxa"/>
            <w:vAlign w:val="bottom"/>
          </w:tcPr>
          <w:p w14:paraId="4D79A75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38.2</w:t>
            </w:r>
          </w:p>
        </w:tc>
        <w:tc>
          <w:tcPr>
            <w:tcW w:w="3686" w:type="dxa"/>
            <w:vAlign w:val="bottom"/>
          </w:tcPr>
          <w:p w14:paraId="4F15232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61" w:type="dxa"/>
            <w:vAlign w:val="bottom"/>
          </w:tcPr>
          <w:p w14:paraId="78F2364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-51.4</w:t>
            </w:r>
          </w:p>
        </w:tc>
        <w:tc>
          <w:tcPr>
            <w:tcW w:w="661" w:type="dxa"/>
            <w:vAlign w:val="bottom"/>
          </w:tcPr>
          <w:p w14:paraId="7F193AF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-56.3</w:t>
            </w:r>
          </w:p>
        </w:tc>
        <w:tc>
          <w:tcPr>
            <w:tcW w:w="662" w:type="dxa"/>
            <w:vAlign w:val="bottom"/>
          </w:tcPr>
          <w:p w14:paraId="05F7718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567" w:type="dxa"/>
            <w:vAlign w:val="bottom"/>
          </w:tcPr>
          <w:p w14:paraId="00CB9F5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418" w:type="dxa"/>
            <w:vAlign w:val="bottom"/>
          </w:tcPr>
          <w:p w14:paraId="1EAB9449" w14:textId="7065952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-0.007±0.284</w:t>
            </w:r>
          </w:p>
        </w:tc>
        <w:tc>
          <w:tcPr>
            <w:tcW w:w="1359" w:type="dxa"/>
            <w:vAlign w:val="bottom"/>
          </w:tcPr>
          <w:p w14:paraId="37646E4B" w14:textId="04186E1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-0.145±0.308</w:t>
            </w:r>
          </w:p>
        </w:tc>
      </w:tr>
      <w:tr w:rsidR="003D2535" w:rsidRPr="00F1345B" w14:paraId="7CBF8654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786720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89" w:type="dxa"/>
            <w:vAlign w:val="bottom"/>
          </w:tcPr>
          <w:p w14:paraId="3BD0DA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689" w:type="dxa"/>
            <w:vAlign w:val="bottom"/>
          </w:tcPr>
          <w:p w14:paraId="566A5C0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-8.5</w:t>
            </w:r>
          </w:p>
        </w:tc>
        <w:tc>
          <w:tcPr>
            <w:tcW w:w="675" w:type="dxa"/>
            <w:vAlign w:val="bottom"/>
          </w:tcPr>
          <w:p w14:paraId="495A6F4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3686" w:type="dxa"/>
            <w:vAlign w:val="bottom"/>
          </w:tcPr>
          <w:p w14:paraId="2D6B1F94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R-parahippocampus</w:t>
            </w:r>
          </w:p>
        </w:tc>
        <w:tc>
          <w:tcPr>
            <w:tcW w:w="661" w:type="dxa"/>
            <w:vAlign w:val="bottom"/>
          </w:tcPr>
          <w:p w14:paraId="01A73A2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661" w:type="dxa"/>
            <w:vAlign w:val="bottom"/>
          </w:tcPr>
          <w:p w14:paraId="076D8A7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-28.4</w:t>
            </w:r>
          </w:p>
        </w:tc>
        <w:tc>
          <w:tcPr>
            <w:tcW w:w="662" w:type="dxa"/>
            <w:vAlign w:val="bottom"/>
          </w:tcPr>
          <w:p w14:paraId="10648FA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-13.7</w:t>
            </w:r>
          </w:p>
        </w:tc>
        <w:tc>
          <w:tcPr>
            <w:tcW w:w="567" w:type="dxa"/>
            <w:vAlign w:val="bottom"/>
          </w:tcPr>
          <w:p w14:paraId="7CE6E78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418" w:type="dxa"/>
            <w:vAlign w:val="bottom"/>
          </w:tcPr>
          <w:p w14:paraId="414CBB36" w14:textId="3844F9C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0.017±0.369</w:t>
            </w:r>
          </w:p>
        </w:tc>
        <w:tc>
          <w:tcPr>
            <w:tcW w:w="1359" w:type="dxa"/>
            <w:vAlign w:val="bottom"/>
          </w:tcPr>
          <w:p w14:paraId="37B6D96A" w14:textId="492ECCF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-0.108±0.297</w:t>
            </w:r>
          </w:p>
        </w:tc>
      </w:tr>
      <w:tr w:rsidR="003D2535" w:rsidRPr="00F1345B" w14:paraId="1962AC55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A914803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128492E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689" w:type="dxa"/>
            <w:vAlign w:val="bottom"/>
          </w:tcPr>
          <w:p w14:paraId="03046C6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30.7</w:t>
            </w:r>
          </w:p>
        </w:tc>
        <w:tc>
          <w:tcPr>
            <w:tcW w:w="675" w:type="dxa"/>
            <w:vAlign w:val="bottom"/>
          </w:tcPr>
          <w:p w14:paraId="5BBF860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3686" w:type="dxa"/>
            <w:vAlign w:val="bottom"/>
          </w:tcPr>
          <w:p w14:paraId="5D84C55B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61" w:type="dxa"/>
            <w:vAlign w:val="bottom"/>
          </w:tcPr>
          <w:p w14:paraId="4994219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-10.2</w:t>
            </w:r>
          </w:p>
        </w:tc>
        <w:tc>
          <w:tcPr>
            <w:tcW w:w="661" w:type="dxa"/>
            <w:vAlign w:val="bottom"/>
          </w:tcPr>
          <w:p w14:paraId="52DA003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662" w:type="dxa"/>
            <w:vAlign w:val="bottom"/>
          </w:tcPr>
          <w:p w14:paraId="10470DB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567" w:type="dxa"/>
            <w:vAlign w:val="bottom"/>
          </w:tcPr>
          <w:p w14:paraId="10E5966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418" w:type="dxa"/>
            <w:vAlign w:val="bottom"/>
          </w:tcPr>
          <w:p w14:paraId="52C87384" w14:textId="237AD84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0.081±0.240</w:t>
            </w:r>
          </w:p>
        </w:tc>
        <w:tc>
          <w:tcPr>
            <w:tcW w:w="1359" w:type="dxa"/>
            <w:vAlign w:val="bottom"/>
          </w:tcPr>
          <w:p w14:paraId="6F047753" w14:textId="3AC7275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0.000±0.259</w:t>
            </w:r>
          </w:p>
        </w:tc>
      </w:tr>
      <w:tr w:rsidR="003D2535" w:rsidRPr="00F1345B" w14:paraId="753C6AF8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979F20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R-hippocampus</w:t>
            </w:r>
          </w:p>
        </w:tc>
        <w:tc>
          <w:tcPr>
            <w:tcW w:w="689" w:type="dxa"/>
            <w:vAlign w:val="bottom"/>
          </w:tcPr>
          <w:p w14:paraId="5647A6E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28.8</w:t>
            </w:r>
          </w:p>
        </w:tc>
        <w:tc>
          <w:tcPr>
            <w:tcW w:w="689" w:type="dxa"/>
            <w:vAlign w:val="bottom"/>
          </w:tcPr>
          <w:p w14:paraId="15DABF2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75" w:type="dxa"/>
            <w:vAlign w:val="bottom"/>
          </w:tcPr>
          <w:p w14:paraId="03E4808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3686" w:type="dxa"/>
            <w:vAlign w:val="bottom"/>
          </w:tcPr>
          <w:p w14:paraId="7023A5D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L-visual association cortex</w:t>
            </w:r>
          </w:p>
        </w:tc>
        <w:tc>
          <w:tcPr>
            <w:tcW w:w="661" w:type="dxa"/>
            <w:vAlign w:val="bottom"/>
          </w:tcPr>
          <w:p w14:paraId="229D168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-41.3</w:t>
            </w:r>
          </w:p>
        </w:tc>
        <w:tc>
          <w:tcPr>
            <w:tcW w:w="661" w:type="dxa"/>
            <w:vAlign w:val="bottom"/>
          </w:tcPr>
          <w:p w14:paraId="7F76C79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-75.4</w:t>
            </w:r>
          </w:p>
        </w:tc>
        <w:tc>
          <w:tcPr>
            <w:tcW w:w="662" w:type="dxa"/>
            <w:vAlign w:val="bottom"/>
          </w:tcPr>
          <w:p w14:paraId="0AD481D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22.8</w:t>
            </w:r>
          </w:p>
        </w:tc>
        <w:tc>
          <w:tcPr>
            <w:tcW w:w="567" w:type="dxa"/>
            <w:vAlign w:val="bottom"/>
          </w:tcPr>
          <w:p w14:paraId="1585EAC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418" w:type="dxa"/>
            <w:vAlign w:val="bottom"/>
          </w:tcPr>
          <w:p w14:paraId="4D8B92D4" w14:textId="053D9D9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0.087±0.217</w:t>
            </w:r>
          </w:p>
        </w:tc>
        <w:tc>
          <w:tcPr>
            <w:tcW w:w="1359" w:type="dxa"/>
            <w:vAlign w:val="bottom"/>
          </w:tcPr>
          <w:p w14:paraId="7E8CA900" w14:textId="27D2461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-0.018±0.252</w:t>
            </w:r>
          </w:p>
        </w:tc>
      </w:tr>
      <w:tr w:rsidR="003D2535" w:rsidRPr="00F1345B" w14:paraId="569E1EB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9E0A39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89" w:type="dxa"/>
            <w:vAlign w:val="bottom"/>
          </w:tcPr>
          <w:p w14:paraId="29F1405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-39.4</w:t>
            </w:r>
          </w:p>
        </w:tc>
        <w:tc>
          <w:tcPr>
            <w:tcW w:w="689" w:type="dxa"/>
            <w:vAlign w:val="bottom"/>
          </w:tcPr>
          <w:p w14:paraId="273ED51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17.2</w:t>
            </w:r>
          </w:p>
        </w:tc>
        <w:tc>
          <w:tcPr>
            <w:tcW w:w="675" w:type="dxa"/>
            <w:vAlign w:val="bottom"/>
          </w:tcPr>
          <w:p w14:paraId="30820B7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46.7</w:t>
            </w:r>
          </w:p>
        </w:tc>
        <w:tc>
          <w:tcPr>
            <w:tcW w:w="3686" w:type="dxa"/>
            <w:vAlign w:val="bottom"/>
          </w:tcPr>
          <w:p w14:paraId="07FE462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L-hippocampus</w:t>
            </w:r>
          </w:p>
        </w:tc>
        <w:tc>
          <w:tcPr>
            <w:tcW w:w="661" w:type="dxa"/>
            <w:vAlign w:val="bottom"/>
          </w:tcPr>
          <w:p w14:paraId="40D5CD9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-21.5</w:t>
            </w:r>
          </w:p>
        </w:tc>
        <w:tc>
          <w:tcPr>
            <w:tcW w:w="661" w:type="dxa"/>
            <w:vAlign w:val="bottom"/>
          </w:tcPr>
          <w:p w14:paraId="653CCCA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62" w:type="dxa"/>
            <w:vAlign w:val="bottom"/>
          </w:tcPr>
          <w:p w14:paraId="688428B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5.8</w:t>
            </w:r>
          </w:p>
        </w:tc>
        <w:tc>
          <w:tcPr>
            <w:tcW w:w="567" w:type="dxa"/>
            <w:vAlign w:val="bottom"/>
          </w:tcPr>
          <w:p w14:paraId="311ACC9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418" w:type="dxa"/>
            <w:vAlign w:val="bottom"/>
          </w:tcPr>
          <w:p w14:paraId="6C27D46F" w14:textId="48D7198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0.007±0.276</w:t>
            </w:r>
          </w:p>
        </w:tc>
        <w:tc>
          <w:tcPr>
            <w:tcW w:w="1359" w:type="dxa"/>
            <w:vAlign w:val="bottom"/>
          </w:tcPr>
          <w:p w14:paraId="4F0D91C5" w14:textId="7EFBF71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-0.092±0.230</w:t>
            </w:r>
          </w:p>
        </w:tc>
      </w:tr>
      <w:tr w:rsidR="003D2535" w:rsidRPr="00F1345B" w14:paraId="5AFEFB49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B0C23E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6BC9FFD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12.3</w:t>
            </w:r>
          </w:p>
        </w:tc>
        <w:tc>
          <w:tcPr>
            <w:tcW w:w="689" w:type="dxa"/>
            <w:vAlign w:val="bottom"/>
          </w:tcPr>
          <w:p w14:paraId="3F692B1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-57.2</w:t>
            </w:r>
          </w:p>
        </w:tc>
        <w:tc>
          <w:tcPr>
            <w:tcW w:w="675" w:type="dxa"/>
            <w:vAlign w:val="bottom"/>
          </w:tcPr>
          <w:p w14:paraId="40A78DA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18.1</w:t>
            </w:r>
          </w:p>
        </w:tc>
        <w:tc>
          <w:tcPr>
            <w:tcW w:w="3686" w:type="dxa"/>
            <w:vAlign w:val="bottom"/>
          </w:tcPr>
          <w:p w14:paraId="76F19674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L-middle temporal gyrus</w:t>
            </w:r>
          </w:p>
        </w:tc>
        <w:tc>
          <w:tcPr>
            <w:tcW w:w="661" w:type="dxa"/>
            <w:vAlign w:val="bottom"/>
          </w:tcPr>
          <w:p w14:paraId="2D25E41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-49.7</w:t>
            </w:r>
          </w:p>
        </w:tc>
        <w:tc>
          <w:tcPr>
            <w:tcW w:w="661" w:type="dxa"/>
            <w:vAlign w:val="bottom"/>
          </w:tcPr>
          <w:p w14:paraId="21AC1B4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6.4</w:t>
            </w:r>
          </w:p>
        </w:tc>
        <w:tc>
          <w:tcPr>
            <w:tcW w:w="662" w:type="dxa"/>
            <w:vAlign w:val="bottom"/>
          </w:tcPr>
          <w:p w14:paraId="629E385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-15.2</w:t>
            </w:r>
          </w:p>
        </w:tc>
        <w:tc>
          <w:tcPr>
            <w:tcW w:w="567" w:type="dxa"/>
            <w:vAlign w:val="bottom"/>
          </w:tcPr>
          <w:p w14:paraId="6AE5715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18" w:type="dxa"/>
            <w:vAlign w:val="bottom"/>
          </w:tcPr>
          <w:p w14:paraId="7F3A3F31" w14:textId="2343D28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0.022±0.241</w:t>
            </w:r>
          </w:p>
        </w:tc>
        <w:tc>
          <w:tcPr>
            <w:tcW w:w="1359" w:type="dxa"/>
            <w:vAlign w:val="bottom"/>
          </w:tcPr>
          <w:p w14:paraId="78972F50" w14:textId="7BF13BE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-0.083±0.293</w:t>
            </w:r>
          </w:p>
        </w:tc>
      </w:tr>
      <w:tr w:rsidR="003D2535" w:rsidRPr="00F1345B" w14:paraId="10E4162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2FAF6AA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89" w:type="dxa"/>
            <w:vAlign w:val="bottom"/>
          </w:tcPr>
          <w:p w14:paraId="70D594B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89" w:type="dxa"/>
            <w:vAlign w:val="bottom"/>
          </w:tcPr>
          <w:p w14:paraId="4CB85E0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75" w:type="dxa"/>
            <w:vAlign w:val="bottom"/>
          </w:tcPr>
          <w:p w14:paraId="57FCCA1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3686" w:type="dxa"/>
            <w:vAlign w:val="bottom"/>
          </w:tcPr>
          <w:p w14:paraId="17E215D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L-fusiform</w:t>
            </w:r>
          </w:p>
        </w:tc>
        <w:tc>
          <w:tcPr>
            <w:tcW w:w="661" w:type="dxa"/>
            <w:vAlign w:val="bottom"/>
          </w:tcPr>
          <w:p w14:paraId="576BF2F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-26.7</w:t>
            </w:r>
          </w:p>
        </w:tc>
        <w:tc>
          <w:tcPr>
            <w:tcW w:w="661" w:type="dxa"/>
            <w:vAlign w:val="bottom"/>
          </w:tcPr>
          <w:p w14:paraId="63554AE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-42.7</w:t>
            </w:r>
          </w:p>
        </w:tc>
        <w:tc>
          <w:tcPr>
            <w:tcW w:w="662" w:type="dxa"/>
            <w:vAlign w:val="bottom"/>
          </w:tcPr>
          <w:p w14:paraId="5A27FB0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-16.1</w:t>
            </w:r>
          </w:p>
        </w:tc>
        <w:tc>
          <w:tcPr>
            <w:tcW w:w="567" w:type="dxa"/>
            <w:vAlign w:val="bottom"/>
          </w:tcPr>
          <w:p w14:paraId="4AD522D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418" w:type="dxa"/>
            <w:vAlign w:val="bottom"/>
          </w:tcPr>
          <w:p w14:paraId="6DA664E6" w14:textId="7094984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0.083±0.281</w:t>
            </w:r>
          </w:p>
        </w:tc>
        <w:tc>
          <w:tcPr>
            <w:tcW w:w="1359" w:type="dxa"/>
            <w:vAlign w:val="bottom"/>
          </w:tcPr>
          <w:p w14:paraId="2379C0BF" w14:textId="0FA21FC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-0.071±0.344</w:t>
            </w:r>
          </w:p>
        </w:tc>
      </w:tr>
      <w:tr w:rsidR="003D2535" w:rsidRPr="00F1345B" w14:paraId="3E473D74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932F44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52D1B89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14.3</w:t>
            </w:r>
          </w:p>
        </w:tc>
        <w:tc>
          <w:tcPr>
            <w:tcW w:w="689" w:type="dxa"/>
            <w:vAlign w:val="bottom"/>
          </w:tcPr>
          <w:p w14:paraId="52A30AD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36.9</w:t>
            </w:r>
          </w:p>
        </w:tc>
        <w:tc>
          <w:tcPr>
            <w:tcW w:w="675" w:type="dxa"/>
            <w:vAlign w:val="bottom"/>
          </w:tcPr>
          <w:p w14:paraId="53E3A45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48.9</w:t>
            </w:r>
          </w:p>
        </w:tc>
        <w:tc>
          <w:tcPr>
            <w:tcW w:w="3686" w:type="dxa"/>
            <w:vAlign w:val="bottom"/>
          </w:tcPr>
          <w:p w14:paraId="5F25377C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661" w:type="dxa"/>
            <w:vAlign w:val="bottom"/>
          </w:tcPr>
          <w:p w14:paraId="31CE76A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32.2</w:t>
            </w:r>
          </w:p>
        </w:tc>
        <w:tc>
          <w:tcPr>
            <w:tcW w:w="661" w:type="dxa"/>
            <w:vAlign w:val="bottom"/>
          </w:tcPr>
          <w:p w14:paraId="58A9A52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-78.5</w:t>
            </w:r>
          </w:p>
        </w:tc>
        <w:tc>
          <w:tcPr>
            <w:tcW w:w="662" w:type="dxa"/>
            <w:vAlign w:val="bottom"/>
          </w:tcPr>
          <w:p w14:paraId="7F31988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-40.4</w:t>
            </w:r>
          </w:p>
        </w:tc>
        <w:tc>
          <w:tcPr>
            <w:tcW w:w="567" w:type="dxa"/>
            <w:vAlign w:val="bottom"/>
          </w:tcPr>
          <w:p w14:paraId="2CB4E78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418" w:type="dxa"/>
            <w:vAlign w:val="bottom"/>
          </w:tcPr>
          <w:p w14:paraId="33221AE7" w14:textId="59A9DC4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0.103±0.241</w:t>
            </w:r>
          </w:p>
        </w:tc>
        <w:tc>
          <w:tcPr>
            <w:tcW w:w="1359" w:type="dxa"/>
            <w:vAlign w:val="bottom"/>
          </w:tcPr>
          <w:p w14:paraId="3E6EDDFE" w14:textId="64735D9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-0.007±0.345</w:t>
            </w:r>
          </w:p>
        </w:tc>
      </w:tr>
      <w:tr w:rsidR="003D2535" w:rsidRPr="00F1345B" w14:paraId="066C9F8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E0D5F5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72102C8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47.8</w:t>
            </w:r>
          </w:p>
        </w:tc>
        <w:tc>
          <w:tcPr>
            <w:tcW w:w="689" w:type="dxa"/>
            <w:vAlign w:val="bottom"/>
          </w:tcPr>
          <w:p w14:paraId="718A1F2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-61.9</w:t>
            </w:r>
          </w:p>
        </w:tc>
        <w:tc>
          <w:tcPr>
            <w:tcW w:w="675" w:type="dxa"/>
            <w:vAlign w:val="bottom"/>
          </w:tcPr>
          <w:p w14:paraId="5AD9CD7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34.7</w:t>
            </w:r>
          </w:p>
        </w:tc>
        <w:tc>
          <w:tcPr>
            <w:tcW w:w="3686" w:type="dxa"/>
            <w:vAlign w:val="bottom"/>
          </w:tcPr>
          <w:p w14:paraId="70AB63C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7A1EDF0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-49.5</w:t>
            </w:r>
          </w:p>
        </w:tc>
        <w:tc>
          <w:tcPr>
            <w:tcW w:w="661" w:type="dxa"/>
            <w:vAlign w:val="bottom"/>
          </w:tcPr>
          <w:p w14:paraId="0D5F939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11.1</w:t>
            </w:r>
          </w:p>
        </w:tc>
        <w:tc>
          <w:tcPr>
            <w:tcW w:w="662" w:type="dxa"/>
            <w:vAlign w:val="bottom"/>
          </w:tcPr>
          <w:p w14:paraId="26AF008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-30.6</w:t>
            </w:r>
          </w:p>
        </w:tc>
        <w:tc>
          <w:tcPr>
            <w:tcW w:w="567" w:type="dxa"/>
            <w:vAlign w:val="bottom"/>
          </w:tcPr>
          <w:p w14:paraId="22B3CC4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418" w:type="dxa"/>
            <w:vAlign w:val="bottom"/>
          </w:tcPr>
          <w:p w14:paraId="66B09117" w14:textId="38DB2C1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0.029±0.307</w:t>
            </w:r>
          </w:p>
        </w:tc>
        <w:tc>
          <w:tcPr>
            <w:tcW w:w="1359" w:type="dxa"/>
            <w:vAlign w:val="bottom"/>
          </w:tcPr>
          <w:p w14:paraId="1EBAFC45" w14:textId="4B38842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-0.084±0.337</w:t>
            </w:r>
          </w:p>
        </w:tc>
      </w:tr>
      <w:tr w:rsidR="003D2535" w:rsidRPr="00F1345B" w14:paraId="0D36761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03114A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45F201E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41.4</w:t>
            </w:r>
          </w:p>
        </w:tc>
        <w:tc>
          <w:tcPr>
            <w:tcW w:w="689" w:type="dxa"/>
            <w:vAlign w:val="bottom"/>
          </w:tcPr>
          <w:p w14:paraId="703F5CA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-75.3</w:t>
            </w:r>
          </w:p>
        </w:tc>
        <w:tc>
          <w:tcPr>
            <w:tcW w:w="675" w:type="dxa"/>
            <w:vAlign w:val="bottom"/>
          </w:tcPr>
          <w:p w14:paraId="49D2177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3686" w:type="dxa"/>
            <w:vAlign w:val="bottom"/>
          </w:tcPr>
          <w:p w14:paraId="1BDAC48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</w:t>
            </w:r>
            <w:proofErr w:type="spellStart"/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retrolimbic</w:t>
            </w:r>
            <w:proofErr w:type="spellEnd"/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area</w:t>
            </w:r>
          </w:p>
        </w:tc>
        <w:tc>
          <w:tcPr>
            <w:tcW w:w="661" w:type="dxa"/>
            <w:vAlign w:val="bottom"/>
          </w:tcPr>
          <w:p w14:paraId="32B29E3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-7.5</w:t>
            </w:r>
          </w:p>
        </w:tc>
        <w:tc>
          <w:tcPr>
            <w:tcW w:w="661" w:type="dxa"/>
            <w:vAlign w:val="bottom"/>
          </w:tcPr>
          <w:p w14:paraId="096CE47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662" w:type="dxa"/>
            <w:vAlign w:val="bottom"/>
          </w:tcPr>
          <w:p w14:paraId="3185C1C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13.3</w:t>
            </w:r>
          </w:p>
        </w:tc>
        <w:tc>
          <w:tcPr>
            <w:tcW w:w="567" w:type="dxa"/>
            <w:vAlign w:val="bottom"/>
          </w:tcPr>
          <w:p w14:paraId="73680EF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418" w:type="dxa"/>
            <w:vAlign w:val="bottom"/>
          </w:tcPr>
          <w:p w14:paraId="7A12F67D" w14:textId="5233367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0.073±0.298</w:t>
            </w:r>
          </w:p>
        </w:tc>
        <w:tc>
          <w:tcPr>
            <w:tcW w:w="1359" w:type="dxa"/>
            <w:vAlign w:val="bottom"/>
          </w:tcPr>
          <w:p w14:paraId="448714D1" w14:textId="11BD731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-0.016±0.274</w:t>
            </w:r>
          </w:p>
        </w:tc>
      </w:tr>
      <w:tr w:rsidR="003D2535" w:rsidRPr="00F1345B" w14:paraId="7D2BFC24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D5BF90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4C6CC09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8.2</w:t>
            </w:r>
          </w:p>
        </w:tc>
        <w:tc>
          <w:tcPr>
            <w:tcW w:w="689" w:type="dxa"/>
            <w:vAlign w:val="bottom"/>
          </w:tcPr>
          <w:p w14:paraId="0324DB8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45.9</w:t>
            </w:r>
          </w:p>
        </w:tc>
        <w:tc>
          <w:tcPr>
            <w:tcW w:w="675" w:type="dxa"/>
            <w:vAlign w:val="bottom"/>
          </w:tcPr>
          <w:p w14:paraId="3806F49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-1.7</w:t>
            </w:r>
          </w:p>
        </w:tc>
        <w:tc>
          <w:tcPr>
            <w:tcW w:w="3686" w:type="dxa"/>
            <w:vAlign w:val="bottom"/>
          </w:tcPr>
          <w:p w14:paraId="7DE1BB7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61" w:type="dxa"/>
            <w:vAlign w:val="bottom"/>
          </w:tcPr>
          <w:p w14:paraId="57E2A69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61" w:type="dxa"/>
            <w:vAlign w:val="bottom"/>
          </w:tcPr>
          <w:p w14:paraId="2D1CE1C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62" w:type="dxa"/>
            <w:vAlign w:val="bottom"/>
          </w:tcPr>
          <w:p w14:paraId="480DF4E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567" w:type="dxa"/>
            <w:vAlign w:val="bottom"/>
          </w:tcPr>
          <w:p w14:paraId="5A79B79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418" w:type="dxa"/>
            <w:vAlign w:val="bottom"/>
          </w:tcPr>
          <w:p w14:paraId="0A85A627" w14:textId="2BF3DBA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0.100±0.289</w:t>
            </w:r>
          </w:p>
        </w:tc>
        <w:tc>
          <w:tcPr>
            <w:tcW w:w="1359" w:type="dxa"/>
            <w:vAlign w:val="bottom"/>
          </w:tcPr>
          <w:p w14:paraId="4443EEC6" w14:textId="453E109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-0.010±0.299</w:t>
            </w:r>
          </w:p>
        </w:tc>
      </w:tr>
      <w:tr w:rsidR="003D2535" w:rsidRPr="00F1345B" w14:paraId="563DE5C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B74E59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6E98BD1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41.4</w:t>
            </w:r>
          </w:p>
        </w:tc>
        <w:tc>
          <w:tcPr>
            <w:tcW w:w="689" w:type="dxa"/>
            <w:vAlign w:val="bottom"/>
          </w:tcPr>
          <w:p w14:paraId="749A7F5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-75.3</w:t>
            </w:r>
          </w:p>
        </w:tc>
        <w:tc>
          <w:tcPr>
            <w:tcW w:w="675" w:type="dxa"/>
            <w:vAlign w:val="bottom"/>
          </w:tcPr>
          <w:p w14:paraId="6613BC6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3686" w:type="dxa"/>
            <w:vAlign w:val="bottom"/>
          </w:tcPr>
          <w:p w14:paraId="1E3014F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R-parahippocampus</w:t>
            </w:r>
          </w:p>
        </w:tc>
        <w:tc>
          <w:tcPr>
            <w:tcW w:w="661" w:type="dxa"/>
            <w:vAlign w:val="bottom"/>
          </w:tcPr>
          <w:p w14:paraId="359FFA4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661" w:type="dxa"/>
            <w:vAlign w:val="bottom"/>
          </w:tcPr>
          <w:p w14:paraId="55514D6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-28.4</w:t>
            </w:r>
          </w:p>
        </w:tc>
        <w:tc>
          <w:tcPr>
            <w:tcW w:w="662" w:type="dxa"/>
            <w:vAlign w:val="bottom"/>
          </w:tcPr>
          <w:p w14:paraId="2B128F6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-13.7</w:t>
            </w:r>
          </w:p>
        </w:tc>
        <w:tc>
          <w:tcPr>
            <w:tcW w:w="567" w:type="dxa"/>
            <w:vAlign w:val="bottom"/>
          </w:tcPr>
          <w:p w14:paraId="0214445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418" w:type="dxa"/>
            <w:vAlign w:val="bottom"/>
          </w:tcPr>
          <w:p w14:paraId="5E8EF3AE" w14:textId="790EA3C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0.060±0.262</w:t>
            </w:r>
          </w:p>
        </w:tc>
        <w:tc>
          <w:tcPr>
            <w:tcW w:w="1359" w:type="dxa"/>
            <w:vAlign w:val="bottom"/>
          </w:tcPr>
          <w:p w14:paraId="2D2742E4" w14:textId="41AD007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-0.025±0.243</w:t>
            </w:r>
          </w:p>
        </w:tc>
      </w:tr>
      <w:tr w:rsidR="003D2535" w:rsidRPr="00F1345B" w14:paraId="1D059C29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FA562B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26C96C7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689" w:type="dxa"/>
            <w:vAlign w:val="bottom"/>
          </w:tcPr>
          <w:p w14:paraId="1851C9A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675" w:type="dxa"/>
            <w:vAlign w:val="bottom"/>
          </w:tcPr>
          <w:p w14:paraId="14B0B6C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3686" w:type="dxa"/>
            <w:vAlign w:val="bottom"/>
          </w:tcPr>
          <w:p w14:paraId="5A61886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6AB9A3A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-38.0</w:t>
            </w:r>
          </w:p>
        </w:tc>
        <w:tc>
          <w:tcPr>
            <w:tcW w:w="661" w:type="dxa"/>
            <w:vAlign w:val="bottom"/>
          </w:tcPr>
          <w:p w14:paraId="6EC893F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662" w:type="dxa"/>
            <w:vAlign w:val="bottom"/>
          </w:tcPr>
          <w:p w14:paraId="1FE1311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-37.9</w:t>
            </w:r>
          </w:p>
        </w:tc>
        <w:tc>
          <w:tcPr>
            <w:tcW w:w="567" w:type="dxa"/>
            <w:vAlign w:val="bottom"/>
          </w:tcPr>
          <w:p w14:paraId="1D25086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418" w:type="dxa"/>
            <w:vAlign w:val="bottom"/>
          </w:tcPr>
          <w:p w14:paraId="30C081CE" w14:textId="24F8086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0.144±0.389</w:t>
            </w:r>
          </w:p>
        </w:tc>
        <w:tc>
          <w:tcPr>
            <w:tcW w:w="1359" w:type="dxa"/>
            <w:vAlign w:val="bottom"/>
          </w:tcPr>
          <w:p w14:paraId="6440979F" w14:textId="5A667D0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-0.042±0.413</w:t>
            </w:r>
          </w:p>
        </w:tc>
      </w:tr>
      <w:tr w:rsidR="003D2535" w:rsidRPr="00F1345B" w14:paraId="16DA0F2B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B448BD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89" w:type="dxa"/>
            <w:vAlign w:val="bottom"/>
          </w:tcPr>
          <w:p w14:paraId="0FB6754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-57.6</w:t>
            </w:r>
          </w:p>
        </w:tc>
        <w:tc>
          <w:tcPr>
            <w:tcW w:w="689" w:type="dxa"/>
            <w:vAlign w:val="bottom"/>
          </w:tcPr>
          <w:p w14:paraId="65BCFBA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-6.4</w:t>
            </w:r>
          </w:p>
        </w:tc>
        <w:tc>
          <w:tcPr>
            <w:tcW w:w="675" w:type="dxa"/>
            <w:vAlign w:val="bottom"/>
          </w:tcPr>
          <w:p w14:paraId="1E101D7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-22.7</w:t>
            </w:r>
          </w:p>
        </w:tc>
        <w:tc>
          <w:tcPr>
            <w:tcW w:w="3686" w:type="dxa"/>
            <w:vAlign w:val="bottom"/>
          </w:tcPr>
          <w:p w14:paraId="6B478DE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</w:t>
            </w:r>
            <w:proofErr w:type="spellStart"/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retrolimbic</w:t>
            </w:r>
            <w:proofErr w:type="spellEnd"/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area</w:t>
            </w:r>
          </w:p>
        </w:tc>
        <w:tc>
          <w:tcPr>
            <w:tcW w:w="661" w:type="dxa"/>
            <w:vAlign w:val="bottom"/>
          </w:tcPr>
          <w:p w14:paraId="331D080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-7.5</w:t>
            </w:r>
          </w:p>
        </w:tc>
        <w:tc>
          <w:tcPr>
            <w:tcW w:w="661" w:type="dxa"/>
            <w:vAlign w:val="bottom"/>
          </w:tcPr>
          <w:p w14:paraId="7BC8E3B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662" w:type="dxa"/>
            <w:vAlign w:val="bottom"/>
          </w:tcPr>
          <w:p w14:paraId="64D46C5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13.3</w:t>
            </w:r>
          </w:p>
        </w:tc>
        <w:tc>
          <w:tcPr>
            <w:tcW w:w="567" w:type="dxa"/>
            <w:vAlign w:val="bottom"/>
          </w:tcPr>
          <w:p w14:paraId="444C706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418" w:type="dxa"/>
            <w:vAlign w:val="bottom"/>
          </w:tcPr>
          <w:p w14:paraId="43815831" w14:textId="28D859A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0.115±0.225</w:t>
            </w:r>
          </w:p>
        </w:tc>
        <w:tc>
          <w:tcPr>
            <w:tcW w:w="1359" w:type="dxa"/>
            <w:vAlign w:val="bottom"/>
          </w:tcPr>
          <w:p w14:paraId="542126CB" w14:textId="0EF528A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0.010±0.276</w:t>
            </w:r>
          </w:p>
        </w:tc>
      </w:tr>
      <w:tr w:rsidR="003D2535" w:rsidRPr="00F1345B" w14:paraId="0B9B40B4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6849AC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89" w:type="dxa"/>
            <w:vAlign w:val="bottom"/>
          </w:tcPr>
          <w:p w14:paraId="6833441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-6.5</w:t>
            </w:r>
          </w:p>
        </w:tc>
        <w:tc>
          <w:tcPr>
            <w:tcW w:w="689" w:type="dxa"/>
            <w:vAlign w:val="bottom"/>
          </w:tcPr>
          <w:p w14:paraId="11C8519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-53.9</w:t>
            </w:r>
          </w:p>
        </w:tc>
        <w:tc>
          <w:tcPr>
            <w:tcW w:w="675" w:type="dxa"/>
            <w:vAlign w:val="bottom"/>
          </w:tcPr>
          <w:p w14:paraId="4CEE036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37.4</w:t>
            </w:r>
          </w:p>
        </w:tc>
        <w:tc>
          <w:tcPr>
            <w:tcW w:w="3686" w:type="dxa"/>
            <w:vAlign w:val="bottom"/>
          </w:tcPr>
          <w:p w14:paraId="6204D364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</w:t>
            </w:r>
            <w:proofErr w:type="spellStart"/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retrolimbic</w:t>
            </w:r>
            <w:proofErr w:type="spellEnd"/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area</w:t>
            </w:r>
          </w:p>
        </w:tc>
        <w:tc>
          <w:tcPr>
            <w:tcW w:w="661" w:type="dxa"/>
            <w:vAlign w:val="bottom"/>
          </w:tcPr>
          <w:p w14:paraId="6E2E88C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-7.5</w:t>
            </w:r>
          </w:p>
        </w:tc>
        <w:tc>
          <w:tcPr>
            <w:tcW w:w="661" w:type="dxa"/>
            <w:vAlign w:val="bottom"/>
          </w:tcPr>
          <w:p w14:paraId="0A42384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662" w:type="dxa"/>
            <w:vAlign w:val="bottom"/>
          </w:tcPr>
          <w:p w14:paraId="2974AFC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13.3</w:t>
            </w:r>
          </w:p>
        </w:tc>
        <w:tc>
          <w:tcPr>
            <w:tcW w:w="567" w:type="dxa"/>
            <w:vAlign w:val="bottom"/>
          </w:tcPr>
          <w:p w14:paraId="7C87B4B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418" w:type="dxa"/>
            <w:vAlign w:val="bottom"/>
          </w:tcPr>
          <w:p w14:paraId="7D2D9BE3" w14:textId="6E254A3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0.037±0.270</w:t>
            </w:r>
          </w:p>
        </w:tc>
        <w:tc>
          <w:tcPr>
            <w:tcW w:w="1359" w:type="dxa"/>
            <w:vAlign w:val="bottom"/>
          </w:tcPr>
          <w:p w14:paraId="59C23C97" w14:textId="279DC92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-0.061±0.224</w:t>
            </w:r>
          </w:p>
        </w:tc>
      </w:tr>
      <w:tr w:rsidR="003D2535" w:rsidRPr="00F1345B" w14:paraId="3811B2EC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E0DF6AE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58BD616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12.3</w:t>
            </w:r>
          </w:p>
        </w:tc>
        <w:tc>
          <w:tcPr>
            <w:tcW w:w="689" w:type="dxa"/>
            <w:vAlign w:val="bottom"/>
          </w:tcPr>
          <w:p w14:paraId="744D9CD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-57.2</w:t>
            </w:r>
          </w:p>
        </w:tc>
        <w:tc>
          <w:tcPr>
            <w:tcW w:w="675" w:type="dxa"/>
            <w:vAlign w:val="bottom"/>
          </w:tcPr>
          <w:p w14:paraId="6087567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18.1</w:t>
            </w:r>
          </w:p>
        </w:tc>
        <w:tc>
          <w:tcPr>
            <w:tcW w:w="3686" w:type="dxa"/>
            <w:vAlign w:val="bottom"/>
          </w:tcPr>
          <w:p w14:paraId="430E375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61" w:type="dxa"/>
            <w:vAlign w:val="bottom"/>
          </w:tcPr>
          <w:p w14:paraId="136E632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-10.2</w:t>
            </w:r>
          </w:p>
        </w:tc>
        <w:tc>
          <w:tcPr>
            <w:tcW w:w="661" w:type="dxa"/>
            <w:vAlign w:val="bottom"/>
          </w:tcPr>
          <w:p w14:paraId="0CDE480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662" w:type="dxa"/>
            <w:vAlign w:val="bottom"/>
          </w:tcPr>
          <w:p w14:paraId="467EEAB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567" w:type="dxa"/>
            <w:vAlign w:val="bottom"/>
          </w:tcPr>
          <w:p w14:paraId="0E007AE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18" w:type="dxa"/>
            <w:vAlign w:val="bottom"/>
          </w:tcPr>
          <w:p w14:paraId="4378B242" w14:textId="6B3A794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0.097±0.348</w:t>
            </w:r>
          </w:p>
        </w:tc>
        <w:tc>
          <w:tcPr>
            <w:tcW w:w="1359" w:type="dxa"/>
            <w:vAlign w:val="bottom"/>
          </w:tcPr>
          <w:p w14:paraId="085B77DB" w14:textId="3D4B03F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-0.037±0.246</w:t>
            </w:r>
          </w:p>
        </w:tc>
      </w:tr>
      <w:tr w:rsidR="003D2535" w:rsidRPr="00F1345B" w14:paraId="4AC32699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A09E193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89" w:type="dxa"/>
            <w:vAlign w:val="bottom"/>
          </w:tcPr>
          <w:p w14:paraId="081F961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61.9</w:t>
            </w:r>
          </w:p>
        </w:tc>
        <w:tc>
          <w:tcPr>
            <w:tcW w:w="689" w:type="dxa"/>
            <w:vAlign w:val="bottom"/>
          </w:tcPr>
          <w:p w14:paraId="3ECD304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-23.8</w:t>
            </w:r>
          </w:p>
        </w:tc>
        <w:tc>
          <w:tcPr>
            <w:tcW w:w="675" w:type="dxa"/>
            <w:vAlign w:val="bottom"/>
          </w:tcPr>
          <w:p w14:paraId="60C27B7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-2.8</w:t>
            </w:r>
          </w:p>
        </w:tc>
        <w:tc>
          <w:tcPr>
            <w:tcW w:w="3686" w:type="dxa"/>
            <w:vAlign w:val="bottom"/>
          </w:tcPr>
          <w:p w14:paraId="20079CB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61" w:type="dxa"/>
            <w:vAlign w:val="bottom"/>
          </w:tcPr>
          <w:p w14:paraId="5F13BE1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-57.6</w:t>
            </w:r>
          </w:p>
        </w:tc>
        <w:tc>
          <w:tcPr>
            <w:tcW w:w="661" w:type="dxa"/>
            <w:vAlign w:val="bottom"/>
          </w:tcPr>
          <w:p w14:paraId="13707F9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-6.4</w:t>
            </w:r>
          </w:p>
        </w:tc>
        <w:tc>
          <w:tcPr>
            <w:tcW w:w="662" w:type="dxa"/>
            <w:vAlign w:val="bottom"/>
          </w:tcPr>
          <w:p w14:paraId="5DDC0B7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-22.7</w:t>
            </w:r>
          </w:p>
        </w:tc>
        <w:tc>
          <w:tcPr>
            <w:tcW w:w="567" w:type="dxa"/>
            <w:vAlign w:val="bottom"/>
          </w:tcPr>
          <w:p w14:paraId="5DB0A9D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18" w:type="dxa"/>
            <w:vAlign w:val="bottom"/>
          </w:tcPr>
          <w:p w14:paraId="5D71C174" w14:textId="01E3E1B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-0.021±0.277</w:t>
            </w:r>
          </w:p>
        </w:tc>
        <w:tc>
          <w:tcPr>
            <w:tcW w:w="1359" w:type="dxa"/>
            <w:vAlign w:val="bottom"/>
          </w:tcPr>
          <w:p w14:paraId="70175920" w14:textId="1E55F74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-0.098±0.233</w:t>
            </w:r>
          </w:p>
        </w:tc>
      </w:tr>
      <w:tr w:rsidR="003D2535" w:rsidRPr="00F1345B" w14:paraId="0006065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BAC8CB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lastRenderedPageBreak/>
              <w:t>R-visual association cortex</w:t>
            </w:r>
          </w:p>
        </w:tc>
        <w:tc>
          <w:tcPr>
            <w:tcW w:w="689" w:type="dxa"/>
            <w:vAlign w:val="bottom"/>
          </w:tcPr>
          <w:p w14:paraId="659FB0E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14.8</w:t>
            </w:r>
          </w:p>
        </w:tc>
        <w:tc>
          <w:tcPr>
            <w:tcW w:w="689" w:type="dxa"/>
            <w:vAlign w:val="bottom"/>
          </w:tcPr>
          <w:p w14:paraId="3A529F5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-68.4</w:t>
            </w:r>
          </w:p>
        </w:tc>
        <w:tc>
          <w:tcPr>
            <w:tcW w:w="675" w:type="dxa"/>
            <w:vAlign w:val="bottom"/>
          </w:tcPr>
          <w:p w14:paraId="0EB82F3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34.9</w:t>
            </w:r>
          </w:p>
        </w:tc>
        <w:tc>
          <w:tcPr>
            <w:tcW w:w="3686" w:type="dxa"/>
            <w:vAlign w:val="bottom"/>
          </w:tcPr>
          <w:p w14:paraId="4AF7291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61" w:type="dxa"/>
            <w:vAlign w:val="bottom"/>
          </w:tcPr>
          <w:p w14:paraId="06EF48D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61" w:type="dxa"/>
            <w:vAlign w:val="bottom"/>
          </w:tcPr>
          <w:p w14:paraId="24CA4DE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62" w:type="dxa"/>
            <w:vAlign w:val="bottom"/>
          </w:tcPr>
          <w:p w14:paraId="001A683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567" w:type="dxa"/>
            <w:vAlign w:val="bottom"/>
          </w:tcPr>
          <w:p w14:paraId="101BBCC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418" w:type="dxa"/>
            <w:vAlign w:val="bottom"/>
          </w:tcPr>
          <w:p w14:paraId="1326C344" w14:textId="62FD210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0.048±0.262</w:t>
            </w:r>
          </w:p>
        </w:tc>
        <w:tc>
          <w:tcPr>
            <w:tcW w:w="1359" w:type="dxa"/>
            <w:vAlign w:val="bottom"/>
          </w:tcPr>
          <w:p w14:paraId="511DD1CA" w14:textId="23EA365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-0.041±0.218</w:t>
            </w:r>
          </w:p>
        </w:tc>
      </w:tr>
      <w:tr w:rsidR="003D2535" w:rsidRPr="00F1345B" w14:paraId="4FB77742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22ECA8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R-hippocampus</w:t>
            </w:r>
          </w:p>
        </w:tc>
        <w:tc>
          <w:tcPr>
            <w:tcW w:w="689" w:type="dxa"/>
            <w:vAlign w:val="bottom"/>
          </w:tcPr>
          <w:p w14:paraId="581C14A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28.8</w:t>
            </w:r>
          </w:p>
        </w:tc>
        <w:tc>
          <w:tcPr>
            <w:tcW w:w="689" w:type="dxa"/>
            <w:vAlign w:val="bottom"/>
          </w:tcPr>
          <w:p w14:paraId="485124F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75" w:type="dxa"/>
            <w:vAlign w:val="bottom"/>
          </w:tcPr>
          <w:p w14:paraId="6C04581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3686" w:type="dxa"/>
            <w:vAlign w:val="bottom"/>
          </w:tcPr>
          <w:p w14:paraId="7DB38EC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61" w:type="dxa"/>
            <w:vAlign w:val="bottom"/>
          </w:tcPr>
          <w:p w14:paraId="6C79DD1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-59.0</w:t>
            </w:r>
          </w:p>
        </w:tc>
        <w:tc>
          <w:tcPr>
            <w:tcW w:w="661" w:type="dxa"/>
            <w:vAlign w:val="bottom"/>
          </w:tcPr>
          <w:p w14:paraId="1A2358A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-30.0</w:t>
            </w:r>
          </w:p>
        </w:tc>
        <w:tc>
          <w:tcPr>
            <w:tcW w:w="662" w:type="dxa"/>
            <w:vAlign w:val="bottom"/>
          </w:tcPr>
          <w:p w14:paraId="590CD96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567" w:type="dxa"/>
            <w:vAlign w:val="bottom"/>
          </w:tcPr>
          <w:p w14:paraId="5CFD435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418" w:type="dxa"/>
            <w:vAlign w:val="bottom"/>
          </w:tcPr>
          <w:p w14:paraId="7B0D7BA1" w14:textId="6B342F3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0.061±0.206</w:t>
            </w:r>
          </w:p>
        </w:tc>
        <w:tc>
          <w:tcPr>
            <w:tcW w:w="1359" w:type="dxa"/>
            <w:vAlign w:val="bottom"/>
          </w:tcPr>
          <w:p w14:paraId="4F4CC892" w14:textId="4C03B82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-0.030±0.338</w:t>
            </w:r>
          </w:p>
        </w:tc>
      </w:tr>
      <w:tr w:rsidR="003D2535" w:rsidRPr="00F1345B" w14:paraId="6671EF4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C67003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2680CEC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89" w:type="dxa"/>
            <w:vAlign w:val="bottom"/>
          </w:tcPr>
          <w:p w14:paraId="368A292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75" w:type="dxa"/>
            <w:vAlign w:val="bottom"/>
          </w:tcPr>
          <w:p w14:paraId="6D5963C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3686" w:type="dxa"/>
            <w:vAlign w:val="bottom"/>
          </w:tcPr>
          <w:p w14:paraId="1954D1DC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L-fusiform</w:t>
            </w:r>
          </w:p>
        </w:tc>
        <w:tc>
          <w:tcPr>
            <w:tcW w:w="661" w:type="dxa"/>
            <w:vAlign w:val="bottom"/>
          </w:tcPr>
          <w:p w14:paraId="6603AA6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-26.7</w:t>
            </w:r>
          </w:p>
        </w:tc>
        <w:tc>
          <w:tcPr>
            <w:tcW w:w="661" w:type="dxa"/>
            <w:vAlign w:val="bottom"/>
          </w:tcPr>
          <w:p w14:paraId="35AC33B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-42.7</w:t>
            </w:r>
          </w:p>
        </w:tc>
        <w:tc>
          <w:tcPr>
            <w:tcW w:w="662" w:type="dxa"/>
            <w:vAlign w:val="bottom"/>
          </w:tcPr>
          <w:p w14:paraId="2A47C8B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-16.1</w:t>
            </w:r>
          </w:p>
        </w:tc>
        <w:tc>
          <w:tcPr>
            <w:tcW w:w="567" w:type="dxa"/>
            <w:vAlign w:val="bottom"/>
          </w:tcPr>
          <w:p w14:paraId="1EEC164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418" w:type="dxa"/>
            <w:vAlign w:val="bottom"/>
          </w:tcPr>
          <w:p w14:paraId="621EAC87" w14:textId="45BD91E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0.085±0.322</w:t>
            </w:r>
          </w:p>
        </w:tc>
        <w:tc>
          <w:tcPr>
            <w:tcW w:w="1359" w:type="dxa"/>
            <w:vAlign w:val="bottom"/>
          </w:tcPr>
          <w:p w14:paraId="4DCDACFB" w14:textId="149338E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-0.064±0.307</w:t>
            </w:r>
          </w:p>
        </w:tc>
      </w:tr>
      <w:tr w:rsidR="003D2535" w:rsidRPr="00F1345B" w14:paraId="168156A8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BF5455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4B711C0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-6.9</w:t>
            </w:r>
          </w:p>
        </w:tc>
        <w:tc>
          <w:tcPr>
            <w:tcW w:w="689" w:type="dxa"/>
            <w:vAlign w:val="bottom"/>
          </w:tcPr>
          <w:p w14:paraId="4D4E009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48.3</w:t>
            </w:r>
          </w:p>
        </w:tc>
        <w:tc>
          <w:tcPr>
            <w:tcW w:w="675" w:type="dxa"/>
            <w:vAlign w:val="bottom"/>
          </w:tcPr>
          <w:p w14:paraId="4479102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-5.7</w:t>
            </w:r>
          </w:p>
        </w:tc>
        <w:tc>
          <w:tcPr>
            <w:tcW w:w="3686" w:type="dxa"/>
            <w:vAlign w:val="bottom"/>
          </w:tcPr>
          <w:p w14:paraId="736D483C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L-visual association cortex</w:t>
            </w:r>
          </w:p>
        </w:tc>
        <w:tc>
          <w:tcPr>
            <w:tcW w:w="661" w:type="dxa"/>
            <w:vAlign w:val="bottom"/>
          </w:tcPr>
          <w:p w14:paraId="42791C1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-41.3</w:t>
            </w:r>
          </w:p>
        </w:tc>
        <w:tc>
          <w:tcPr>
            <w:tcW w:w="661" w:type="dxa"/>
            <w:vAlign w:val="bottom"/>
          </w:tcPr>
          <w:p w14:paraId="3B3830D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-75.4</w:t>
            </w:r>
          </w:p>
        </w:tc>
        <w:tc>
          <w:tcPr>
            <w:tcW w:w="662" w:type="dxa"/>
            <w:vAlign w:val="bottom"/>
          </w:tcPr>
          <w:p w14:paraId="75B5A92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22.8</w:t>
            </w:r>
          </w:p>
        </w:tc>
        <w:tc>
          <w:tcPr>
            <w:tcW w:w="567" w:type="dxa"/>
            <w:vAlign w:val="bottom"/>
          </w:tcPr>
          <w:p w14:paraId="552808B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418" w:type="dxa"/>
            <w:vAlign w:val="bottom"/>
          </w:tcPr>
          <w:p w14:paraId="7BE39844" w14:textId="6EFB355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0.104±0.360</w:t>
            </w:r>
          </w:p>
        </w:tc>
        <w:tc>
          <w:tcPr>
            <w:tcW w:w="1359" w:type="dxa"/>
            <w:vAlign w:val="bottom"/>
          </w:tcPr>
          <w:p w14:paraId="65555A98" w14:textId="363AE7C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-0.010±0.294</w:t>
            </w:r>
          </w:p>
        </w:tc>
      </w:tr>
      <w:tr w:rsidR="003D2535" w:rsidRPr="00F1345B" w14:paraId="7045BC7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AE631E9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6C15B16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-6.9</w:t>
            </w:r>
          </w:p>
        </w:tc>
        <w:tc>
          <w:tcPr>
            <w:tcW w:w="689" w:type="dxa"/>
            <w:vAlign w:val="bottom"/>
          </w:tcPr>
          <w:p w14:paraId="17439CB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48.3</w:t>
            </w:r>
          </w:p>
        </w:tc>
        <w:tc>
          <w:tcPr>
            <w:tcW w:w="675" w:type="dxa"/>
            <w:vAlign w:val="bottom"/>
          </w:tcPr>
          <w:p w14:paraId="17DF689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-5.7</w:t>
            </w:r>
          </w:p>
        </w:tc>
        <w:tc>
          <w:tcPr>
            <w:tcW w:w="3686" w:type="dxa"/>
            <w:vAlign w:val="bottom"/>
          </w:tcPr>
          <w:p w14:paraId="70BCB32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1232163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61" w:type="dxa"/>
            <w:vAlign w:val="bottom"/>
          </w:tcPr>
          <w:p w14:paraId="268B329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62" w:type="dxa"/>
            <w:vAlign w:val="bottom"/>
          </w:tcPr>
          <w:p w14:paraId="4520B94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567" w:type="dxa"/>
            <w:vAlign w:val="bottom"/>
          </w:tcPr>
          <w:p w14:paraId="13718EC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418" w:type="dxa"/>
            <w:vAlign w:val="bottom"/>
          </w:tcPr>
          <w:p w14:paraId="067F0691" w14:textId="0CDACA1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0.156±0.327</w:t>
            </w:r>
          </w:p>
        </w:tc>
        <w:tc>
          <w:tcPr>
            <w:tcW w:w="1359" w:type="dxa"/>
            <w:vAlign w:val="bottom"/>
          </w:tcPr>
          <w:p w14:paraId="522BAAD6" w14:textId="40876D1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0.017±0.291</w:t>
            </w:r>
          </w:p>
        </w:tc>
      </w:tr>
      <w:tr w:rsidR="003D2535" w:rsidRPr="00F1345B" w14:paraId="44F3D04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E5D051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89" w:type="dxa"/>
            <w:vAlign w:val="bottom"/>
          </w:tcPr>
          <w:p w14:paraId="1198282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-49.5</w:t>
            </w:r>
          </w:p>
        </w:tc>
        <w:tc>
          <w:tcPr>
            <w:tcW w:w="689" w:type="dxa"/>
            <w:vAlign w:val="bottom"/>
          </w:tcPr>
          <w:p w14:paraId="154A3FB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11.1</w:t>
            </w:r>
          </w:p>
        </w:tc>
        <w:tc>
          <w:tcPr>
            <w:tcW w:w="675" w:type="dxa"/>
            <w:vAlign w:val="bottom"/>
          </w:tcPr>
          <w:p w14:paraId="5C7BCCA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-30.6</w:t>
            </w:r>
          </w:p>
        </w:tc>
        <w:tc>
          <w:tcPr>
            <w:tcW w:w="3686" w:type="dxa"/>
            <w:vAlign w:val="bottom"/>
          </w:tcPr>
          <w:p w14:paraId="1467668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L-hippocampus</w:t>
            </w:r>
          </w:p>
        </w:tc>
        <w:tc>
          <w:tcPr>
            <w:tcW w:w="661" w:type="dxa"/>
            <w:vAlign w:val="bottom"/>
          </w:tcPr>
          <w:p w14:paraId="5DD541E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-21.5</w:t>
            </w:r>
          </w:p>
        </w:tc>
        <w:tc>
          <w:tcPr>
            <w:tcW w:w="661" w:type="dxa"/>
            <w:vAlign w:val="bottom"/>
          </w:tcPr>
          <w:p w14:paraId="594E143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62" w:type="dxa"/>
            <w:vAlign w:val="bottom"/>
          </w:tcPr>
          <w:p w14:paraId="236B090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5.8</w:t>
            </w:r>
          </w:p>
        </w:tc>
        <w:tc>
          <w:tcPr>
            <w:tcW w:w="567" w:type="dxa"/>
            <w:vAlign w:val="bottom"/>
          </w:tcPr>
          <w:p w14:paraId="5C472DF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418" w:type="dxa"/>
            <w:vAlign w:val="bottom"/>
          </w:tcPr>
          <w:p w14:paraId="31BB01F9" w14:textId="2670963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0.115±0.290</w:t>
            </w:r>
          </w:p>
        </w:tc>
        <w:tc>
          <w:tcPr>
            <w:tcW w:w="1359" w:type="dxa"/>
            <w:vAlign w:val="bottom"/>
          </w:tcPr>
          <w:p w14:paraId="6E476B7F" w14:textId="483FC92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0.007±0.254</w:t>
            </w:r>
          </w:p>
        </w:tc>
      </w:tr>
      <w:tr w:rsidR="003D2535" w:rsidRPr="00F1345B" w14:paraId="7E797E5B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8896E2F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R-dorsal posterior cingulate cortex </w:t>
            </w:r>
          </w:p>
        </w:tc>
        <w:tc>
          <w:tcPr>
            <w:tcW w:w="689" w:type="dxa"/>
            <w:vAlign w:val="bottom"/>
          </w:tcPr>
          <w:p w14:paraId="2B54E4B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6.2</w:t>
            </w:r>
          </w:p>
        </w:tc>
        <w:tc>
          <w:tcPr>
            <w:tcW w:w="689" w:type="dxa"/>
            <w:vAlign w:val="bottom"/>
          </w:tcPr>
          <w:p w14:paraId="72D7A3B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-57.4</w:t>
            </w:r>
          </w:p>
        </w:tc>
        <w:tc>
          <w:tcPr>
            <w:tcW w:w="675" w:type="dxa"/>
            <w:vAlign w:val="bottom"/>
          </w:tcPr>
          <w:p w14:paraId="55B1604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38.2</w:t>
            </w:r>
          </w:p>
        </w:tc>
        <w:tc>
          <w:tcPr>
            <w:tcW w:w="3686" w:type="dxa"/>
            <w:vAlign w:val="bottom"/>
          </w:tcPr>
          <w:p w14:paraId="10C75CBC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661" w:type="dxa"/>
            <w:vAlign w:val="bottom"/>
          </w:tcPr>
          <w:p w14:paraId="4B3D631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32.2</w:t>
            </w:r>
          </w:p>
        </w:tc>
        <w:tc>
          <w:tcPr>
            <w:tcW w:w="661" w:type="dxa"/>
            <w:vAlign w:val="bottom"/>
          </w:tcPr>
          <w:p w14:paraId="0D0EB46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-78.5</w:t>
            </w:r>
          </w:p>
        </w:tc>
        <w:tc>
          <w:tcPr>
            <w:tcW w:w="662" w:type="dxa"/>
            <w:vAlign w:val="bottom"/>
          </w:tcPr>
          <w:p w14:paraId="082ADD5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-40.4</w:t>
            </w:r>
          </w:p>
        </w:tc>
        <w:tc>
          <w:tcPr>
            <w:tcW w:w="567" w:type="dxa"/>
            <w:vAlign w:val="bottom"/>
          </w:tcPr>
          <w:p w14:paraId="6F79D58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18" w:type="dxa"/>
            <w:vAlign w:val="bottom"/>
          </w:tcPr>
          <w:p w14:paraId="3001791B" w14:textId="5214725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0.015±0.288</w:t>
            </w:r>
          </w:p>
        </w:tc>
        <w:tc>
          <w:tcPr>
            <w:tcW w:w="1359" w:type="dxa"/>
            <w:vAlign w:val="bottom"/>
          </w:tcPr>
          <w:p w14:paraId="438FCB5D" w14:textId="75748FD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-0.089±0.180</w:t>
            </w:r>
          </w:p>
        </w:tc>
      </w:tr>
      <w:tr w:rsidR="003D2535" w:rsidRPr="00F1345B" w14:paraId="2E840D1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5F1658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68D0478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8.2</w:t>
            </w:r>
          </w:p>
        </w:tc>
        <w:tc>
          <w:tcPr>
            <w:tcW w:w="689" w:type="dxa"/>
            <w:vAlign w:val="bottom"/>
          </w:tcPr>
          <w:p w14:paraId="1955DAD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45.9</w:t>
            </w:r>
          </w:p>
        </w:tc>
        <w:tc>
          <w:tcPr>
            <w:tcW w:w="675" w:type="dxa"/>
            <w:vAlign w:val="bottom"/>
          </w:tcPr>
          <w:p w14:paraId="0DB861A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-1.7</w:t>
            </w:r>
          </w:p>
        </w:tc>
        <w:tc>
          <w:tcPr>
            <w:tcW w:w="3686" w:type="dxa"/>
            <w:vAlign w:val="bottom"/>
          </w:tcPr>
          <w:p w14:paraId="7587732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61" w:type="dxa"/>
            <w:vAlign w:val="bottom"/>
          </w:tcPr>
          <w:p w14:paraId="6859621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-10.2</w:t>
            </w:r>
          </w:p>
        </w:tc>
        <w:tc>
          <w:tcPr>
            <w:tcW w:w="661" w:type="dxa"/>
            <w:vAlign w:val="bottom"/>
          </w:tcPr>
          <w:p w14:paraId="48147B0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662" w:type="dxa"/>
            <w:vAlign w:val="bottom"/>
          </w:tcPr>
          <w:p w14:paraId="54C156C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567" w:type="dxa"/>
            <w:vAlign w:val="bottom"/>
          </w:tcPr>
          <w:p w14:paraId="182AB47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18" w:type="dxa"/>
            <w:vAlign w:val="bottom"/>
          </w:tcPr>
          <w:p w14:paraId="395AC89F" w14:textId="13BFD39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0.140±0.327</w:t>
            </w:r>
          </w:p>
        </w:tc>
        <w:tc>
          <w:tcPr>
            <w:tcW w:w="1359" w:type="dxa"/>
            <w:vAlign w:val="bottom"/>
          </w:tcPr>
          <w:p w14:paraId="6ACF51DA" w14:textId="412564F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0.009±0.328</w:t>
            </w:r>
          </w:p>
        </w:tc>
      </w:tr>
      <w:tr w:rsidR="003D2535" w:rsidRPr="00F1345B" w14:paraId="1BFD571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AF6C64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08208D7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-6.9</w:t>
            </w:r>
          </w:p>
        </w:tc>
        <w:tc>
          <w:tcPr>
            <w:tcW w:w="689" w:type="dxa"/>
            <w:vAlign w:val="bottom"/>
          </w:tcPr>
          <w:p w14:paraId="63E016F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48.3</w:t>
            </w:r>
          </w:p>
        </w:tc>
        <w:tc>
          <w:tcPr>
            <w:tcW w:w="675" w:type="dxa"/>
            <w:vAlign w:val="bottom"/>
          </w:tcPr>
          <w:p w14:paraId="26DE3B4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-5.7</w:t>
            </w:r>
          </w:p>
        </w:tc>
        <w:tc>
          <w:tcPr>
            <w:tcW w:w="3686" w:type="dxa"/>
            <w:vAlign w:val="bottom"/>
          </w:tcPr>
          <w:p w14:paraId="3693FC9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L-middle temporal gyrus</w:t>
            </w:r>
          </w:p>
        </w:tc>
        <w:tc>
          <w:tcPr>
            <w:tcW w:w="661" w:type="dxa"/>
            <w:vAlign w:val="bottom"/>
          </w:tcPr>
          <w:p w14:paraId="664CF2E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-49.7</w:t>
            </w:r>
          </w:p>
        </w:tc>
        <w:tc>
          <w:tcPr>
            <w:tcW w:w="661" w:type="dxa"/>
            <w:vAlign w:val="bottom"/>
          </w:tcPr>
          <w:p w14:paraId="310EA86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6.4</w:t>
            </w:r>
          </w:p>
        </w:tc>
        <w:tc>
          <w:tcPr>
            <w:tcW w:w="662" w:type="dxa"/>
            <w:vAlign w:val="bottom"/>
          </w:tcPr>
          <w:p w14:paraId="1A5EA11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-15.2</w:t>
            </w:r>
          </w:p>
        </w:tc>
        <w:tc>
          <w:tcPr>
            <w:tcW w:w="567" w:type="dxa"/>
            <w:vAlign w:val="bottom"/>
          </w:tcPr>
          <w:p w14:paraId="3B5732B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8" w:type="dxa"/>
            <w:vAlign w:val="bottom"/>
          </w:tcPr>
          <w:p w14:paraId="1B409EBF" w14:textId="529FC73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0.013±0.327</w:t>
            </w:r>
          </w:p>
        </w:tc>
        <w:tc>
          <w:tcPr>
            <w:tcW w:w="1359" w:type="dxa"/>
            <w:vAlign w:val="bottom"/>
          </w:tcPr>
          <w:p w14:paraId="1916D530" w14:textId="56A9DD7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-0.105±0.287</w:t>
            </w:r>
          </w:p>
        </w:tc>
      </w:tr>
      <w:tr w:rsidR="003D2535" w:rsidRPr="00F1345B" w14:paraId="6FD0EC9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102361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89" w:type="dxa"/>
            <w:vAlign w:val="bottom"/>
          </w:tcPr>
          <w:p w14:paraId="2CE0EC9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689" w:type="dxa"/>
            <w:vAlign w:val="bottom"/>
          </w:tcPr>
          <w:p w14:paraId="4BE0279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-8.5</w:t>
            </w:r>
          </w:p>
        </w:tc>
        <w:tc>
          <w:tcPr>
            <w:tcW w:w="675" w:type="dxa"/>
            <w:vAlign w:val="bottom"/>
          </w:tcPr>
          <w:p w14:paraId="715C303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3686" w:type="dxa"/>
            <w:vAlign w:val="bottom"/>
          </w:tcPr>
          <w:p w14:paraId="78B3603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61" w:type="dxa"/>
            <w:vAlign w:val="bottom"/>
          </w:tcPr>
          <w:p w14:paraId="147EDF8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61" w:type="dxa"/>
            <w:vAlign w:val="bottom"/>
          </w:tcPr>
          <w:p w14:paraId="6252AEF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62" w:type="dxa"/>
            <w:vAlign w:val="bottom"/>
          </w:tcPr>
          <w:p w14:paraId="190E060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567" w:type="dxa"/>
            <w:vAlign w:val="bottom"/>
          </w:tcPr>
          <w:p w14:paraId="4A0B0A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8" w:type="dxa"/>
            <w:vAlign w:val="bottom"/>
          </w:tcPr>
          <w:p w14:paraId="24ADDBCB" w14:textId="4DA14A2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0.009±0.386</w:t>
            </w:r>
          </w:p>
        </w:tc>
        <w:tc>
          <w:tcPr>
            <w:tcW w:w="1359" w:type="dxa"/>
            <w:vAlign w:val="bottom"/>
          </w:tcPr>
          <w:p w14:paraId="3CD5C41A" w14:textId="3FA6E86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-0.103±0.345</w:t>
            </w:r>
          </w:p>
        </w:tc>
      </w:tr>
      <w:tr w:rsidR="003D2535" w:rsidRPr="00F1345B" w14:paraId="208621CB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D1234B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7E7CA5F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89" w:type="dxa"/>
            <w:vAlign w:val="bottom"/>
          </w:tcPr>
          <w:p w14:paraId="0EF901D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75" w:type="dxa"/>
            <w:vAlign w:val="bottom"/>
          </w:tcPr>
          <w:p w14:paraId="01C8D65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3686" w:type="dxa"/>
            <w:vAlign w:val="bottom"/>
          </w:tcPr>
          <w:p w14:paraId="10D3D91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2A3D240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-49.5</w:t>
            </w:r>
          </w:p>
        </w:tc>
        <w:tc>
          <w:tcPr>
            <w:tcW w:w="661" w:type="dxa"/>
            <w:vAlign w:val="bottom"/>
          </w:tcPr>
          <w:p w14:paraId="069AE52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11.1</w:t>
            </w:r>
          </w:p>
        </w:tc>
        <w:tc>
          <w:tcPr>
            <w:tcW w:w="662" w:type="dxa"/>
            <w:vAlign w:val="bottom"/>
          </w:tcPr>
          <w:p w14:paraId="7F55B1C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-30.6</w:t>
            </w:r>
          </w:p>
        </w:tc>
        <w:tc>
          <w:tcPr>
            <w:tcW w:w="567" w:type="dxa"/>
            <w:vAlign w:val="bottom"/>
          </w:tcPr>
          <w:p w14:paraId="15920A5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18" w:type="dxa"/>
            <w:vAlign w:val="bottom"/>
          </w:tcPr>
          <w:p w14:paraId="1EA4815B" w14:textId="012D90C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0.128±0.373</w:t>
            </w:r>
          </w:p>
        </w:tc>
        <w:tc>
          <w:tcPr>
            <w:tcW w:w="1359" w:type="dxa"/>
            <w:vAlign w:val="bottom"/>
          </w:tcPr>
          <w:p w14:paraId="2803454B" w14:textId="4C17FD5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-0.008±0.326</w:t>
            </w:r>
          </w:p>
        </w:tc>
      </w:tr>
      <w:tr w:rsidR="003D2535" w:rsidRPr="00F1345B" w14:paraId="46596792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4CB308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89" w:type="dxa"/>
            <w:vAlign w:val="bottom"/>
          </w:tcPr>
          <w:p w14:paraId="1211855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89" w:type="dxa"/>
            <w:vAlign w:val="bottom"/>
          </w:tcPr>
          <w:p w14:paraId="4534E2F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75" w:type="dxa"/>
            <w:vAlign w:val="bottom"/>
          </w:tcPr>
          <w:p w14:paraId="18F537A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3686" w:type="dxa"/>
            <w:vAlign w:val="bottom"/>
          </w:tcPr>
          <w:p w14:paraId="1265453C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521DC56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-8.6</w:t>
            </w:r>
          </w:p>
        </w:tc>
        <w:tc>
          <w:tcPr>
            <w:tcW w:w="661" w:type="dxa"/>
            <w:vAlign w:val="bottom"/>
          </w:tcPr>
          <w:p w14:paraId="5B2B83A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-58.8</w:t>
            </w:r>
          </w:p>
        </w:tc>
        <w:tc>
          <w:tcPr>
            <w:tcW w:w="662" w:type="dxa"/>
            <w:vAlign w:val="bottom"/>
          </w:tcPr>
          <w:p w14:paraId="2F67233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17.6</w:t>
            </w:r>
          </w:p>
        </w:tc>
        <w:tc>
          <w:tcPr>
            <w:tcW w:w="567" w:type="dxa"/>
            <w:vAlign w:val="bottom"/>
          </w:tcPr>
          <w:p w14:paraId="22BFDF7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18" w:type="dxa"/>
            <w:vAlign w:val="bottom"/>
          </w:tcPr>
          <w:p w14:paraId="35ED6958" w14:textId="4F5E73F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0.125±0.375</w:t>
            </w:r>
          </w:p>
        </w:tc>
        <w:tc>
          <w:tcPr>
            <w:tcW w:w="1359" w:type="dxa"/>
            <w:vAlign w:val="bottom"/>
          </w:tcPr>
          <w:p w14:paraId="6FEF31E1" w14:textId="7593474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0.031±0.227</w:t>
            </w:r>
          </w:p>
        </w:tc>
      </w:tr>
      <w:tr w:rsidR="003D2535" w:rsidRPr="00F1345B" w14:paraId="1902319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EE715FE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324395D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65D7B6D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1F8F15C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686" w:type="dxa"/>
            <w:vAlign w:val="bottom"/>
          </w:tcPr>
          <w:p w14:paraId="4F423BF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61" w:type="dxa"/>
            <w:vAlign w:val="bottom"/>
          </w:tcPr>
          <w:p w14:paraId="3B027A8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661" w:type="dxa"/>
            <w:vAlign w:val="bottom"/>
          </w:tcPr>
          <w:p w14:paraId="6924193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30.7</w:t>
            </w:r>
          </w:p>
        </w:tc>
        <w:tc>
          <w:tcPr>
            <w:tcW w:w="662" w:type="dxa"/>
            <w:vAlign w:val="bottom"/>
          </w:tcPr>
          <w:p w14:paraId="28E809F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567" w:type="dxa"/>
            <w:vAlign w:val="bottom"/>
          </w:tcPr>
          <w:p w14:paraId="68D3A21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18" w:type="dxa"/>
            <w:vAlign w:val="bottom"/>
          </w:tcPr>
          <w:p w14:paraId="19FE709A" w14:textId="2E2287B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0.105±0.228</w:t>
            </w:r>
          </w:p>
        </w:tc>
        <w:tc>
          <w:tcPr>
            <w:tcW w:w="1359" w:type="dxa"/>
            <w:vAlign w:val="bottom"/>
          </w:tcPr>
          <w:p w14:paraId="51327D6A" w14:textId="7DBD93B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0.045±0.261</w:t>
            </w:r>
          </w:p>
        </w:tc>
      </w:tr>
      <w:tr w:rsidR="003D2535" w:rsidRPr="00F1345B" w14:paraId="6E88DCA2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43423ED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5F5300E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41.4</w:t>
            </w:r>
          </w:p>
        </w:tc>
        <w:tc>
          <w:tcPr>
            <w:tcW w:w="689" w:type="dxa"/>
            <w:vAlign w:val="bottom"/>
          </w:tcPr>
          <w:p w14:paraId="0E578F6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-75.3</w:t>
            </w:r>
          </w:p>
        </w:tc>
        <w:tc>
          <w:tcPr>
            <w:tcW w:w="675" w:type="dxa"/>
            <w:vAlign w:val="bottom"/>
          </w:tcPr>
          <w:p w14:paraId="5024BC8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3686" w:type="dxa"/>
            <w:vAlign w:val="bottom"/>
          </w:tcPr>
          <w:p w14:paraId="2C607E2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L-pars Orbitalis</w:t>
            </w:r>
          </w:p>
        </w:tc>
        <w:tc>
          <w:tcPr>
            <w:tcW w:w="661" w:type="dxa"/>
            <w:vAlign w:val="bottom"/>
          </w:tcPr>
          <w:p w14:paraId="0CD4571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-46.0</w:t>
            </w:r>
          </w:p>
        </w:tc>
        <w:tc>
          <w:tcPr>
            <w:tcW w:w="661" w:type="dxa"/>
            <w:vAlign w:val="bottom"/>
          </w:tcPr>
          <w:p w14:paraId="491ECF2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28.2</w:t>
            </w:r>
          </w:p>
        </w:tc>
        <w:tc>
          <w:tcPr>
            <w:tcW w:w="662" w:type="dxa"/>
            <w:vAlign w:val="bottom"/>
          </w:tcPr>
          <w:p w14:paraId="3DFEAA7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-7.1</w:t>
            </w:r>
          </w:p>
        </w:tc>
        <w:tc>
          <w:tcPr>
            <w:tcW w:w="567" w:type="dxa"/>
            <w:vAlign w:val="bottom"/>
          </w:tcPr>
          <w:p w14:paraId="6DDD9A9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18" w:type="dxa"/>
            <w:vAlign w:val="bottom"/>
          </w:tcPr>
          <w:p w14:paraId="6981C357" w14:textId="6CD855E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0.033±0.237</w:t>
            </w:r>
          </w:p>
        </w:tc>
        <w:tc>
          <w:tcPr>
            <w:tcW w:w="1359" w:type="dxa"/>
            <w:vAlign w:val="bottom"/>
          </w:tcPr>
          <w:p w14:paraId="322FCAEE" w14:textId="42636B6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-0.082±0.349</w:t>
            </w:r>
          </w:p>
        </w:tc>
      </w:tr>
      <w:tr w:rsidR="003D2535" w:rsidRPr="00F1345B" w14:paraId="66A9448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3851A5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89" w:type="dxa"/>
            <w:vAlign w:val="bottom"/>
          </w:tcPr>
          <w:p w14:paraId="744FDC8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-38.0</w:t>
            </w:r>
          </w:p>
        </w:tc>
        <w:tc>
          <w:tcPr>
            <w:tcW w:w="689" w:type="dxa"/>
            <w:vAlign w:val="bottom"/>
          </w:tcPr>
          <w:p w14:paraId="36CB58D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675" w:type="dxa"/>
            <w:vAlign w:val="bottom"/>
          </w:tcPr>
          <w:p w14:paraId="321B31D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-37.9</w:t>
            </w:r>
          </w:p>
        </w:tc>
        <w:tc>
          <w:tcPr>
            <w:tcW w:w="3686" w:type="dxa"/>
            <w:vAlign w:val="bottom"/>
          </w:tcPr>
          <w:p w14:paraId="58544F8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61" w:type="dxa"/>
            <w:vAlign w:val="bottom"/>
          </w:tcPr>
          <w:p w14:paraId="357D193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-57.6</w:t>
            </w:r>
          </w:p>
        </w:tc>
        <w:tc>
          <w:tcPr>
            <w:tcW w:w="661" w:type="dxa"/>
            <w:vAlign w:val="bottom"/>
          </w:tcPr>
          <w:p w14:paraId="1B3CF48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-6.4</w:t>
            </w:r>
          </w:p>
        </w:tc>
        <w:tc>
          <w:tcPr>
            <w:tcW w:w="662" w:type="dxa"/>
            <w:vAlign w:val="bottom"/>
          </w:tcPr>
          <w:p w14:paraId="0C7E871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-22.7</w:t>
            </w:r>
          </w:p>
        </w:tc>
        <w:tc>
          <w:tcPr>
            <w:tcW w:w="567" w:type="dxa"/>
            <w:vAlign w:val="bottom"/>
          </w:tcPr>
          <w:p w14:paraId="6D1123D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18" w:type="dxa"/>
            <w:vAlign w:val="bottom"/>
          </w:tcPr>
          <w:p w14:paraId="4599E36D" w14:textId="7B1B75E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0.102±0.305</w:t>
            </w:r>
          </w:p>
        </w:tc>
        <w:tc>
          <w:tcPr>
            <w:tcW w:w="1359" w:type="dxa"/>
            <w:vAlign w:val="bottom"/>
          </w:tcPr>
          <w:p w14:paraId="3BB6961A" w14:textId="6787F17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0.005±0.348</w:t>
            </w:r>
          </w:p>
        </w:tc>
      </w:tr>
      <w:tr w:rsidR="003D2535" w:rsidRPr="00F1345B" w14:paraId="2C3A62A8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6B7BEA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5219AF9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-6.9</w:t>
            </w:r>
          </w:p>
        </w:tc>
        <w:tc>
          <w:tcPr>
            <w:tcW w:w="689" w:type="dxa"/>
            <w:vAlign w:val="bottom"/>
          </w:tcPr>
          <w:p w14:paraId="3E71D9B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48.3</w:t>
            </w:r>
          </w:p>
        </w:tc>
        <w:tc>
          <w:tcPr>
            <w:tcW w:w="675" w:type="dxa"/>
            <w:vAlign w:val="bottom"/>
          </w:tcPr>
          <w:p w14:paraId="30B9511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-5.7</w:t>
            </w:r>
          </w:p>
        </w:tc>
        <w:tc>
          <w:tcPr>
            <w:tcW w:w="3686" w:type="dxa"/>
            <w:vAlign w:val="bottom"/>
          </w:tcPr>
          <w:p w14:paraId="5068A78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61" w:type="dxa"/>
            <w:vAlign w:val="bottom"/>
          </w:tcPr>
          <w:p w14:paraId="59EF235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-57.6</w:t>
            </w:r>
          </w:p>
        </w:tc>
        <w:tc>
          <w:tcPr>
            <w:tcW w:w="661" w:type="dxa"/>
            <w:vAlign w:val="bottom"/>
          </w:tcPr>
          <w:p w14:paraId="462C40E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-6.4</w:t>
            </w:r>
          </w:p>
        </w:tc>
        <w:tc>
          <w:tcPr>
            <w:tcW w:w="662" w:type="dxa"/>
            <w:vAlign w:val="bottom"/>
          </w:tcPr>
          <w:p w14:paraId="2AC3F9B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-22.7</w:t>
            </w:r>
          </w:p>
        </w:tc>
        <w:tc>
          <w:tcPr>
            <w:tcW w:w="567" w:type="dxa"/>
            <w:vAlign w:val="bottom"/>
          </w:tcPr>
          <w:p w14:paraId="3B50137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18" w:type="dxa"/>
            <w:vAlign w:val="bottom"/>
          </w:tcPr>
          <w:p w14:paraId="0A067261" w14:textId="65466F1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0.091±0.361</w:t>
            </w:r>
          </w:p>
        </w:tc>
        <w:tc>
          <w:tcPr>
            <w:tcW w:w="1359" w:type="dxa"/>
            <w:vAlign w:val="bottom"/>
          </w:tcPr>
          <w:p w14:paraId="345E99AD" w14:textId="5A1FB20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-0.008±0.357</w:t>
            </w:r>
          </w:p>
        </w:tc>
      </w:tr>
      <w:tr w:rsidR="003D2535" w:rsidRPr="00F1345B" w14:paraId="15985E9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6E7949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0D3BF1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-11.7</w:t>
            </w:r>
          </w:p>
        </w:tc>
        <w:tc>
          <w:tcPr>
            <w:tcW w:w="689" w:type="dxa"/>
            <w:vAlign w:val="bottom"/>
          </w:tcPr>
          <w:p w14:paraId="4FBBA8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675" w:type="dxa"/>
            <w:vAlign w:val="bottom"/>
          </w:tcPr>
          <w:p w14:paraId="6D4B36B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3686" w:type="dxa"/>
            <w:vAlign w:val="bottom"/>
          </w:tcPr>
          <w:p w14:paraId="797E653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L-hippocampus</w:t>
            </w:r>
          </w:p>
        </w:tc>
        <w:tc>
          <w:tcPr>
            <w:tcW w:w="661" w:type="dxa"/>
            <w:vAlign w:val="bottom"/>
          </w:tcPr>
          <w:p w14:paraId="00FECAE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-32.1</w:t>
            </w:r>
          </w:p>
        </w:tc>
        <w:tc>
          <w:tcPr>
            <w:tcW w:w="661" w:type="dxa"/>
            <w:vAlign w:val="bottom"/>
          </w:tcPr>
          <w:p w14:paraId="49B9B4A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-40.2</w:t>
            </w:r>
          </w:p>
        </w:tc>
        <w:tc>
          <w:tcPr>
            <w:tcW w:w="662" w:type="dxa"/>
            <w:vAlign w:val="bottom"/>
          </w:tcPr>
          <w:p w14:paraId="7453B31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-4.0</w:t>
            </w:r>
          </w:p>
        </w:tc>
        <w:tc>
          <w:tcPr>
            <w:tcW w:w="567" w:type="dxa"/>
            <w:vAlign w:val="bottom"/>
          </w:tcPr>
          <w:p w14:paraId="4A09A76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18" w:type="dxa"/>
            <w:vAlign w:val="bottom"/>
          </w:tcPr>
          <w:p w14:paraId="6F673F87" w14:textId="0CFE4C2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0.035±0.223</w:t>
            </w:r>
          </w:p>
        </w:tc>
        <w:tc>
          <w:tcPr>
            <w:tcW w:w="1359" w:type="dxa"/>
            <w:vAlign w:val="bottom"/>
          </w:tcPr>
          <w:p w14:paraId="66FD1195" w14:textId="12BC4D3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-0.069±0.334</w:t>
            </w:r>
          </w:p>
        </w:tc>
      </w:tr>
      <w:tr w:rsidR="003D2535" w:rsidRPr="00F1345B" w14:paraId="783FC70E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170A79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689" w:type="dxa"/>
            <w:vAlign w:val="bottom"/>
          </w:tcPr>
          <w:p w14:paraId="29D8EC5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21.2</w:t>
            </w:r>
          </w:p>
        </w:tc>
        <w:tc>
          <w:tcPr>
            <w:tcW w:w="689" w:type="dxa"/>
            <w:vAlign w:val="bottom"/>
          </w:tcPr>
          <w:p w14:paraId="01EFCC2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-36.4</w:t>
            </w:r>
          </w:p>
        </w:tc>
        <w:tc>
          <w:tcPr>
            <w:tcW w:w="675" w:type="dxa"/>
            <w:vAlign w:val="bottom"/>
          </w:tcPr>
          <w:p w14:paraId="6778BCE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3686" w:type="dxa"/>
            <w:vAlign w:val="bottom"/>
          </w:tcPr>
          <w:p w14:paraId="1DF2D81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L-orbitofrontal cortex</w:t>
            </w:r>
          </w:p>
        </w:tc>
        <w:tc>
          <w:tcPr>
            <w:tcW w:w="661" w:type="dxa"/>
            <w:vAlign w:val="bottom"/>
          </w:tcPr>
          <w:p w14:paraId="085988E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-5.4</w:t>
            </w:r>
          </w:p>
        </w:tc>
        <w:tc>
          <w:tcPr>
            <w:tcW w:w="661" w:type="dxa"/>
            <w:vAlign w:val="bottom"/>
          </w:tcPr>
          <w:p w14:paraId="6DE5105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29.1</w:t>
            </w:r>
          </w:p>
        </w:tc>
        <w:tc>
          <w:tcPr>
            <w:tcW w:w="662" w:type="dxa"/>
            <w:vAlign w:val="bottom"/>
          </w:tcPr>
          <w:p w14:paraId="07B14D2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-10.1</w:t>
            </w:r>
          </w:p>
        </w:tc>
        <w:tc>
          <w:tcPr>
            <w:tcW w:w="567" w:type="dxa"/>
            <w:vAlign w:val="bottom"/>
          </w:tcPr>
          <w:p w14:paraId="37E884F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18" w:type="dxa"/>
            <w:vAlign w:val="bottom"/>
          </w:tcPr>
          <w:p w14:paraId="6E42B8DF" w14:textId="5CE9D5D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0.015±0.250</w:t>
            </w:r>
          </w:p>
        </w:tc>
        <w:tc>
          <w:tcPr>
            <w:tcW w:w="1359" w:type="dxa"/>
            <w:vAlign w:val="bottom"/>
          </w:tcPr>
          <w:p w14:paraId="10BB307C" w14:textId="11BCB9A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-0.061±0.246</w:t>
            </w:r>
          </w:p>
        </w:tc>
      </w:tr>
      <w:tr w:rsidR="003D2535" w:rsidRPr="00F1345B" w14:paraId="400AE16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1C46543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266D9AE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89" w:type="dxa"/>
            <w:vAlign w:val="bottom"/>
          </w:tcPr>
          <w:p w14:paraId="55DB4D8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75" w:type="dxa"/>
            <w:vAlign w:val="bottom"/>
          </w:tcPr>
          <w:p w14:paraId="593B13A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3686" w:type="dxa"/>
            <w:vAlign w:val="bottom"/>
          </w:tcPr>
          <w:p w14:paraId="4A6EE4E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1B508B4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-49.5</w:t>
            </w:r>
          </w:p>
        </w:tc>
        <w:tc>
          <w:tcPr>
            <w:tcW w:w="661" w:type="dxa"/>
            <w:vAlign w:val="bottom"/>
          </w:tcPr>
          <w:p w14:paraId="7BFCB57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11.1</w:t>
            </w:r>
          </w:p>
        </w:tc>
        <w:tc>
          <w:tcPr>
            <w:tcW w:w="662" w:type="dxa"/>
            <w:vAlign w:val="bottom"/>
          </w:tcPr>
          <w:p w14:paraId="28CB057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-30.6</w:t>
            </w:r>
          </w:p>
        </w:tc>
        <w:tc>
          <w:tcPr>
            <w:tcW w:w="567" w:type="dxa"/>
            <w:vAlign w:val="bottom"/>
          </w:tcPr>
          <w:p w14:paraId="0F9DF26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18" w:type="dxa"/>
            <w:vAlign w:val="bottom"/>
          </w:tcPr>
          <w:p w14:paraId="39697EDC" w14:textId="102ADF6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0.079±0.355</w:t>
            </w:r>
          </w:p>
        </w:tc>
        <w:tc>
          <w:tcPr>
            <w:tcW w:w="1359" w:type="dxa"/>
            <w:vAlign w:val="bottom"/>
          </w:tcPr>
          <w:p w14:paraId="1F349A29" w14:textId="57C98B4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-0.056±0.257</w:t>
            </w:r>
          </w:p>
        </w:tc>
      </w:tr>
      <w:tr w:rsidR="003D2535" w:rsidRPr="00F1345B" w14:paraId="777D80E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C74E87A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89" w:type="dxa"/>
            <w:vAlign w:val="bottom"/>
          </w:tcPr>
          <w:p w14:paraId="2C0790E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689" w:type="dxa"/>
            <w:vAlign w:val="bottom"/>
          </w:tcPr>
          <w:p w14:paraId="394E95B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-8.5</w:t>
            </w:r>
          </w:p>
        </w:tc>
        <w:tc>
          <w:tcPr>
            <w:tcW w:w="675" w:type="dxa"/>
            <w:vAlign w:val="bottom"/>
          </w:tcPr>
          <w:p w14:paraId="16D2058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3686" w:type="dxa"/>
            <w:vAlign w:val="bottom"/>
          </w:tcPr>
          <w:p w14:paraId="122B4F3C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R-dorsal anterior cingulate cortex </w:t>
            </w:r>
          </w:p>
        </w:tc>
        <w:tc>
          <w:tcPr>
            <w:tcW w:w="661" w:type="dxa"/>
            <w:vAlign w:val="bottom"/>
          </w:tcPr>
          <w:p w14:paraId="228B6AF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7.8</w:t>
            </w:r>
          </w:p>
        </w:tc>
        <w:tc>
          <w:tcPr>
            <w:tcW w:w="661" w:type="dxa"/>
            <w:vAlign w:val="bottom"/>
          </w:tcPr>
          <w:p w14:paraId="5992779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34.7</w:t>
            </w:r>
          </w:p>
        </w:tc>
        <w:tc>
          <w:tcPr>
            <w:tcW w:w="662" w:type="dxa"/>
            <w:vAlign w:val="bottom"/>
          </w:tcPr>
          <w:p w14:paraId="6302C61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17.1</w:t>
            </w:r>
          </w:p>
        </w:tc>
        <w:tc>
          <w:tcPr>
            <w:tcW w:w="567" w:type="dxa"/>
            <w:vAlign w:val="bottom"/>
          </w:tcPr>
          <w:p w14:paraId="7C76C30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8" w:type="dxa"/>
            <w:vAlign w:val="bottom"/>
          </w:tcPr>
          <w:p w14:paraId="732435AF" w14:textId="69F0C4E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0.058±0.301</w:t>
            </w:r>
          </w:p>
        </w:tc>
        <w:tc>
          <w:tcPr>
            <w:tcW w:w="1359" w:type="dxa"/>
            <w:vAlign w:val="bottom"/>
          </w:tcPr>
          <w:p w14:paraId="4F2C747B" w14:textId="54BE04B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-0.035±0.310</w:t>
            </w:r>
          </w:p>
        </w:tc>
      </w:tr>
      <w:tr w:rsidR="003D2535" w:rsidRPr="00F1345B" w14:paraId="4590E63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4C6FF2D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0138328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89" w:type="dxa"/>
            <w:vAlign w:val="bottom"/>
          </w:tcPr>
          <w:p w14:paraId="63F6011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75" w:type="dxa"/>
            <w:vAlign w:val="bottom"/>
          </w:tcPr>
          <w:p w14:paraId="6F957A3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3686" w:type="dxa"/>
            <w:vAlign w:val="bottom"/>
          </w:tcPr>
          <w:p w14:paraId="547F977B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R-dorsal posterior cingulate cortex </w:t>
            </w:r>
          </w:p>
        </w:tc>
        <w:tc>
          <w:tcPr>
            <w:tcW w:w="661" w:type="dxa"/>
            <w:vAlign w:val="bottom"/>
          </w:tcPr>
          <w:p w14:paraId="3DE3265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6.2</w:t>
            </w:r>
          </w:p>
        </w:tc>
        <w:tc>
          <w:tcPr>
            <w:tcW w:w="661" w:type="dxa"/>
            <w:vAlign w:val="bottom"/>
          </w:tcPr>
          <w:p w14:paraId="4E43D87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-57.4</w:t>
            </w:r>
          </w:p>
        </w:tc>
        <w:tc>
          <w:tcPr>
            <w:tcW w:w="662" w:type="dxa"/>
            <w:vAlign w:val="bottom"/>
          </w:tcPr>
          <w:p w14:paraId="1BD316E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38.2</w:t>
            </w:r>
          </w:p>
        </w:tc>
        <w:tc>
          <w:tcPr>
            <w:tcW w:w="567" w:type="dxa"/>
            <w:vAlign w:val="bottom"/>
          </w:tcPr>
          <w:p w14:paraId="0C2384E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8" w:type="dxa"/>
            <w:vAlign w:val="bottom"/>
          </w:tcPr>
          <w:p w14:paraId="49AF311E" w14:textId="18C8C36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0.038±0.280</w:t>
            </w:r>
          </w:p>
        </w:tc>
        <w:tc>
          <w:tcPr>
            <w:tcW w:w="1359" w:type="dxa"/>
            <w:vAlign w:val="bottom"/>
          </w:tcPr>
          <w:p w14:paraId="60FC2E81" w14:textId="68FDA3E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-0.093±0.315</w:t>
            </w:r>
          </w:p>
        </w:tc>
      </w:tr>
      <w:tr w:rsidR="003D2535" w:rsidRPr="00F1345B" w14:paraId="31450522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2DC1C79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313D480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12.3</w:t>
            </w:r>
          </w:p>
        </w:tc>
        <w:tc>
          <w:tcPr>
            <w:tcW w:w="689" w:type="dxa"/>
            <w:vAlign w:val="bottom"/>
          </w:tcPr>
          <w:p w14:paraId="1700972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-57.2</w:t>
            </w:r>
          </w:p>
        </w:tc>
        <w:tc>
          <w:tcPr>
            <w:tcW w:w="675" w:type="dxa"/>
            <w:vAlign w:val="bottom"/>
          </w:tcPr>
          <w:p w14:paraId="0CB445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18.1</w:t>
            </w:r>
          </w:p>
        </w:tc>
        <w:tc>
          <w:tcPr>
            <w:tcW w:w="3686" w:type="dxa"/>
            <w:vAlign w:val="bottom"/>
          </w:tcPr>
          <w:p w14:paraId="7AC919C5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0FEEA0E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-34.7</w:t>
            </w:r>
          </w:p>
        </w:tc>
        <w:tc>
          <w:tcPr>
            <w:tcW w:w="661" w:type="dxa"/>
            <w:vAlign w:val="bottom"/>
          </w:tcPr>
          <w:p w14:paraId="509FFEB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18.6</w:t>
            </w:r>
          </w:p>
        </w:tc>
        <w:tc>
          <w:tcPr>
            <w:tcW w:w="662" w:type="dxa"/>
            <w:vAlign w:val="bottom"/>
          </w:tcPr>
          <w:p w14:paraId="24FB4D7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-32.2</w:t>
            </w:r>
          </w:p>
        </w:tc>
        <w:tc>
          <w:tcPr>
            <w:tcW w:w="567" w:type="dxa"/>
            <w:vAlign w:val="bottom"/>
          </w:tcPr>
          <w:p w14:paraId="57D743F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8" w:type="dxa"/>
            <w:vAlign w:val="bottom"/>
          </w:tcPr>
          <w:p w14:paraId="785738FD" w14:textId="6585D26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0.092±0.260</w:t>
            </w:r>
          </w:p>
        </w:tc>
        <w:tc>
          <w:tcPr>
            <w:tcW w:w="1359" w:type="dxa"/>
            <w:vAlign w:val="bottom"/>
          </w:tcPr>
          <w:p w14:paraId="45322F15" w14:textId="59E65C9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0.001±0.267</w:t>
            </w:r>
          </w:p>
        </w:tc>
      </w:tr>
      <w:tr w:rsidR="003D2535" w:rsidRPr="00F1345B" w14:paraId="202958B7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FE2AE49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7645048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89" w:type="dxa"/>
            <w:vAlign w:val="bottom"/>
          </w:tcPr>
          <w:p w14:paraId="50CC93D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75" w:type="dxa"/>
            <w:vAlign w:val="bottom"/>
          </w:tcPr>
          <w:p w14:paraId="5350EB2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3686" w:type="dxa"/>
            <w:vAlign w:val="bottom"/>
          </w:tcPr>
          <w:p w14:paraId="6259687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L-visual association cortex</w:t>
            </w:r>
          </w:p>
        </w:tc>
        <w:tc>
          <w:tcPr>
            <w:tcW w:w="661" w:type="dxa"/>
            <w:vAlign w:val="bottom"/>
          </w:tcPr>
          <w:p w14:paraId="1B0A8E4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-41.3</w:t>
            </w:r>
          </w:p>
        </w:tc>
        <w:tc>
          <w:tcPr>
            <w:tcW w:w="661" w:type="dxa"/>
            <w:vAlign w:val="bottom"/>
          </w:tcPr>
          <w:p w14:paraId="7F001D5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-75.4</w:t>
            </w:r>
          </w:p>
        </w:tc>
        <w:tc>
          <w:tcPr>
            <w:tcW w:w="662" w:type="dxa"/>
            <w:vAlign w:val="bottom"/>
          </w:tcPr>
          <w:p w14:paraId="4272889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22.8</w:t>
            </w:r>
          </w:p>
        </w:tc>
        <w:tc>
          <w:tcPr>
            <w:tcW w:w="567" w:type="dxa"/>
            <w:vAlign w:val="bottom"/>
          </w:tcPr>
          <w:p w14:paraId="3EEFF28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8" w:type="dxa"/>
            <w:vAlign w:val="bottom"/>
          </w:tcPr>
          <w:p w14:paraId="16384325" w14:textId="757AE12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0.134±0.276</w:t>
            </w:r>
          </w:p>
        </w:tc>
        <w:tc>
          <w:tcPr>
            <w:tcW w:w="1359" w:type="dxa"/>
            <w:vAlign w:val="bottom"/>
          </w:tcPr>
          <w:p w14:paraId="07749FF6" w14:textId="061C55E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0.022±0.218</w:t>
            </w:r>
          </w:p>
        </w:tc>
      </w:tr>
      <w:tr w:rsidR="003D2535" w:rsidRPr="00F1345B" w14:paraId="55C5522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D3D2EB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R-visual association cortex</w:t>
            </w:r>
          </w:p>
        </w:tc>
        <w:tc>
          <w:tcPr>
            <w:tcW w:w="689" w:type="dxa"/>
            <w:vAlign w:val="bottom"/>
          </w:tcPr>
          <w:p w14:paraId="5F36BC5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14.8</w:t>
            </w:r>
          </w:p>
        </w:tc>
        <w:tc>
          <w:tcPr>
            <w:tcW w:w="689" w:type="dxa"/>
            <w:vAlign w:val="bottom"/>
          </w:tcPr>
          <w:p w14:paraId="51E4FC2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-68.4</w:t>
            </w:r>
          </w:p>
        </w:tc>
        <w:tc>
          <w:tcPr>
            <w:tcW w:w="675" w:type="dxa"/>
            <w:vAlign w:val="bottom"/>
          </w:tcPr>
          <w:p w14:paraId="58AA18C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34.9</w:t>
            </w:r>
          </w:p>
        </w:tc>
        <w:tc>
          <w:tcPr>
            <w:tcW w:w="3686" w:type="dxa"/>
            <w:vAlign w:val="bottom"/>
          </w:tcPr>
          <w:p w14:paraId="108504A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61" w:type="dxa"/>
            <w:vAlign w:val="bottom"/>
          </w:tcPr>
          <w:p w14:paraId="5A1122C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61" w:type="dxa"/>
            <w:vAlign w:val="bottom"/>
          </w:tcPr>
          <w:p w14:paraId="5E704CD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62" w:type="dxa"/>
            <w:vAlign w:val="bottom"/>
          </w:tcPr>
          <w:p w14:paraId="15419DF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567" w:type="dxa"/>
            <w:vAlign w:val="bottom"/>
          </w:tcPr>
          <w:p w14:paraId="1154F05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18" w:type="dxa"/>
            <w:vAlign w:val="bottom"/>
          </w:tcPr>
          <w:p w14:paraId="0295A9AE" w14:textId="08187CB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-0.034±0.274</w:t>
            </w:r>
          </w:p>
        </w:tc>
        <w:tc>
          <w:tcPr>
            <w:tcW w:w="1359" w:type="dxa"/>
            <w:vAlign w:val="bottom"/>
          </w:tcPr>
          <w:p w14:paraId="429B2ACA" w14:textId="2E759E1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-0.109±0.203</w:t>
            </w:r>
          </w:p>
        </w:tc>
      </w:tr>
      <w:tr w:rsidR="003D2535" w:rsidRPr="00F1345B" w14:paraId="4E6A35E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DEDEA6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7B454BE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12.3</w:t>
            </w:r>
          </w:p>
        </w:tc>
        <w:tc>
          <w:tcPr>
            <w:tcW w:w="689" w:type="dxa"/>
            <w:vAlign w:val="bottom"/>
          </w:tcPr>
          <w:p w14:paraId="2C7DAD6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-57.2</w:t>
            </w:r>
          </w:p>
        </w:tc>
        <w:tc>
          <w:tcPr>
            <w:tcW w:w="675" w:type="dxa"/>
            <w:vAlign w:val="bottom"/>
          </w:tcPr>
          <w:p w14:paraId="6C71B27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18.1</w:t>
            </w:r>
          </w:p>
        </w:tc>
        <w:tc>
          <w:tcPr>
            <w:tcW w:w="3686" w:type="dxa"/>
            <w:vAlign w:val="bottom"/>
          </w:tcPr>
          <w:p w14:paraId="60D8509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L-orbitofrontal cortex</w:t>
            </w:r>
          </w:p>
        </w:tc>
        <w:tc>
          <w:tcPr>
            <w:tcW w:w="661" w:type="dxa"/>
            <w:vAlign w:val="bottom"/>
          </w:tcPr>
          <w:p w14:paraId="659907F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-5.4</w:t>
            </w:r>
          </w:p>
        </w:tc>
        <w:tc>
          <w:tcPr>
            <w:tcW w:w="661" w:type="dxa"/>
            <w:vAlign w:val="bottom"/>
          </w:tcPr>
          <w:p w14:paraId="3AD3C81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29.1</w:t>
            </w:r>
          </w:p>
        </w:tc>
        <w:tc>
          <w:tcPr>
            <w:tcW w:w="662" w:type="dxa"/>
            <w:vAlign w:val="bottom"/>
          </w:tcPr>
          <w:p w14:paraId="69B075D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-10.1</w:t>
            </w:r>
          </w:p>
        </w:tc>
        <w:tc>
          <w:tcPr>
            <w:tcW w:w="567" w:type="dxa"/>
            <w:vAlign w:val="bottom"/>
          </w:tcPr>
          <w:p w14:paraId="31A4D41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18" w:type="dxa"/>
            <w:vAlign w:val="bottom"/>
          </w:tcPr>
          <w:p w14:paraId="1B69C8FB" w14:textId="713E02B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0.081±0.246</w:t>
            </w:r>
          </w:p>
        </w:tc>
        <w:tc>
          <w:tcPr>
            <w:tcW w:w="1359" w:type="dxa"/>
            <w:vAlign w:val="bottom"/>
          </w:tcPr>
          <w:p w14:paraId="44500F5D" w14:textId="72FAE8B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0.002±0.290</w:t>
            </w:r>
          </w:p>
        </w:tc>
      </w:tr>
      <w:tr w:rsidR="003D2535" w:rsidRPr="00F1345B" w14:paraId="4BDE032E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BA1E36F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lastRenderedPageBreak/>
              <w:t>L-angular gyrus</w:t>
            </w:r>
          </w:p>
        </w:tc>
        <w:tc>
          <w:tcPr>
            <w:tcW w:w="689" w:type="dxa"/>
            <w:vAlign w:val="bottom"/>
          </w:tcPr>
          <w:p w14:paraId="6C9F0C5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-51.4</w:t>
            </w:r>
          </w:p>
        </w:tc>
        <w:tc>
          <w:tcPr>
            <w:tcW w:w="689" w:type="dxa"/>
            <w:vAlign w:val="bottom"/>
          </w:tcPr>
          <w:p w14:paraId="2CA9387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-56.3</w:t>
            </w:r>
          </w:p>
        </w:tc>
        <w:tc>
          <w:tcPr>
            <w:tcW w:w="675" w:type="dxa"/>
            <w:vAlign w:val="bottom"/>
          </w:tcPr>
          <w:p w14:paraId="72E8764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3686" w:type="dxa"/>
            <w:vAlign w:val="bottom"/>
          </w:tcPr>
          <w:p w14:paraId="5B0DCF4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3BD639E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-8.6</w:t>
            </w:r>
          </w:p>
        </w:tc>
        <w:tc>
          <w:tcPr>
            <w:tcW w:w="661" w:type="dxa"/>
            <w:vAlign w:val="bottom"/>
          </w:tcPr>
          <w:p w14:paraId="24781B9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-58.8</w:t>
            </w:r>
          </w:p>
        </w:tc>
        <w:tc>
          <w:tcPr>
            <w:tcW w:w="662" w:type="dxa"/>
            <w:vAlign w:val="bottom"/>
          </w:tcPr>
          <w:p w14:paraId="2EC79DC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17.6</w:t>
            </w:r>
          </w:p>
        </w:tc>
        <w:tc>
          <w:tcPr>
            <w:tcW w:w="567" w:type="dxa"/>
            <w:vAlign w:val="bottom"/>
          </w:tcPr>
          <w:p w14:paraId="3AFC323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18" w:type="dxa"/>
            <w:vAlign w:val="bottom"/>
          </w:tcPr>
          <w:p w14:paraId="781FECF4" w14:textId="1EBEA43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0.079±0.361</w:t>
            </w:r>
          </w:p>
        </w:tc>
        <w:tc>
          <w:tcPr>
            <w:tcW w:w="1359" w:type="dxa"/>
            <w:vAlign w:val="bottom"/>
          </w:tcPr>
          <w:p w14:paraId="7BD23F94" w14:textId="12AE0BC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-0.034±0.343</w:t>
            </w:r>
          </w:p>
        </w:tc>
      </w:tr>
      <w:tr w:rsidR="003D2535" w:rsidRPr="00F1345B" w14:paraId="64370F6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F2CE3A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1825BB9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7A9A150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0425757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686" w:type="dxa"/>
            <w:vAlign w:val="bottom"/>
          </w:tcPr>
          <w:p w14:paraId="2C188B2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44A056F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-38.0</w:t>
            </w:r>
          </w:p>
        </w:tc>
        <w:tc>
          <w:tcPr>
            <w:tcW w:w="661" w:type="dxa"/>
            <w:vAlign w:val="bottom"/>
          </w:tcPr>
          <w:p w14:paraId="5634900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662" w:type="dxa"/>
            <w:vAlign w:val="bottom"/>
          </w:tcPr>
          <w:p w14:paraId="3987328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-37.9</w:t>
            </w:r>
          </w:p>
        </w:tc>
        <w:tc>
          <w:tcPr>
            <w:tcW w:w="567" w:type="dxa"/>
            <w:vAlign w:val="bottom"/>
          </w:tcPr>
          <w:p w14:paraId="12A9CC1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18" w:type="dxa"/>
            <w:vAlign w:val="bottom"/>
          </w:tcPr>
          <w:p w14:paraId="17077BE7" w14:textId="3A067D3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0.047±0.285</w:t>
            </w:r>
          </w:p>
        </w:tc>
        <w:tc>
          <w:tcPr>
            <w:tcW w:w="1359" w:type="dxa"/>
            <w:vAlign w:val="bottom"/>
          </w:tcPr>
          <w:p w14:paraId="152915D3" w14:textId="25FDF84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-0.013±0.189</w:t>
            </w:r>
          </w:p>
        </w:tc>
      </w:tr>
      <w:tr w:rsidR="003D2535" w:rsidRPr="00F1345B" w14:paraId="4ECCB885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F55B9E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89" w:type="dxa"/>
            <w:vAlign w:val="bottom"/>
          </w:tcPr>
          <w:p w14:paraId="06C9BF9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-10.2</w:t>
            </w:r>
          </w:p>
        </w:tc>
        <w:tc>
          <w:tcPr>
            <w:tcW w:w="689" w:type="dxa"/>
            <w:vAlign w:val="bottom"/>
          </w:tcPr>
          <w:p w14:paraId="04C6DFB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675" w:type="dxa"/>
            <w:vAlign w:val="bottom"/>
          </w:tcPr>
          <w:p w14:paraId="5C803DC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3686" w:type="dxa"/>
            <w:vAlign w:val="bottom"/>
          </w:tcPr>
          <w:p w14:paraId="3ECDCE4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61" w:type="dxa"/>
            <w:vAlign w:val="bottom"/>
          </w:tcPr>
          <w:p w14:paraId="786F90B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61" w:type="dxa"/>
            <w:vAlign w:val="bottom"/>
          </w:tcPr>
          <w:p w14:paraId="6B0EF61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62" w:type="dxa"/>
            <w:vAlign w:val="bottom"/>
          </w:tcPr>
          <w:p w14:paraId="3804EE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567" w:type="dxa"/>
            <w:vAlign w:val="bottom"/>
          </w:tcPr>
          <w:p w14:paraId="302CA2F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18" w:type="dxa"/>
            <w:vAlign w:val="bottom"/>
          </w:tcPr>
          <w:p w14:paraId="3B74B373" w14:textId="1B2B759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0.025±0.323</w:t>
            </w:r>
          </w:p>
        </w:tc>
        <w:tc>
          <w:tcPr>
            <w:tcW w:w="1359" w:type="dxa"/>
            <w:vAlign w:val="bottom"/>
          </w:tcPr>
          <w:p w14:paraId="071514D4" w14:textId="6D4B16F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-0.125±0.380</w:t>
            </w:r>
          </w:p>
        </w:tc>
      </w:tr>
      <w:tr w:rsidR="003D2535" w:rsidRPr="00F1345B" w14:paraId="5B6C670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ECFA64D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89" w:type="dxa"/>
            <w:vAlign w:val="bottom"/>
          </w:tcPr>
          <w:p w14:paraId="1F2BA59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689" w:type="dxa"/>
            <w:vAlign w:val="bottom"/>
          </w:tcPr>
          <w:p w14:paraId="687CBF5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-8.5</w:t>
            </w:r>
          </w:p>
        </w:tc>
        <w:tc>
          <w:tcPr>
            <w:tcW w:w="675" w:type="dxa"/>
            <w:vAlign w:val="bottom"/>
          </w:tcPr>
          <w:p w14:paraId="14C44D0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3686" w:type="dxa"/>
            <w:vAlign w:val="bottom"/>
          </w:tcPr>
          <w:p w14:paraId="49CB239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L-pars Orbitalis</w:t>
            </w:r>
          </w:p>
        </w:tc>
        <w:tc>
          <w:tcPr>
            <w:tcW w:w="661" w:type="dxa"/>
            <w:vAlign w:val="bottom"/>
          </w:tcPr>
          <w:p w14:paraId="1122085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-46.0</w:t>
            </w:r>
          </w:p>
        </w:tc>
        <w:tc>
          <w:tcPr>
            <w:tcW w:w="661" w:type="dxa"/>
            <w:vAlign w:val="bottom"/>
          </w:tcPr>
          <w:p w14:paraId="61A7B8D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28.2</w:t>
            </w:r>
          </w:p>
        </w:tc>
        <w:tc>
          <w:tcPr>
            <w:tcW w:w="662" w:type="dxa"/>
            <w:vAlign w:val="bottom"/>
          </w:tcPr>
          <w:p w14:paraId="7A6A0C6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-7.1</w:t>
            </w:r>
          </w:p>
        </w:tc>
        <w:tc>
          <w:tcPr>
            <w:tcW w:w="567" w:type="dxa"/>
            <w:vAlign w:val="bottom"/>
          </w:tcPr>
          <w:p w14:paraId="5169D90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bottom"/>
          </w:tcPr>
          <w:p w14:paraId="64B6C744" w14:textId="74BCFE4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-0.010±0.287</w:t>
            </w:r>
          </w:p>
        </w:tc>
        <w:tc>
          <w:tcPr>
            <w:tcW w:w="1359" w:type="dxa"/>
            <w:vAlign w:val="bottom"/>
          </w:tcPr>
          <w:p w14:paraId="5307559E" w14:textId="117325F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-0.110±0.203</w:t>
            </w:r>
          </w:p>
        </w:tc>
      </w:tr>
      <w:tr w:rsidR="003D2535" w:rsidRPr="00F1345B" w14:paraId="0E00637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8B9BFE6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R-hippocampus</w:t>
            </w:r>
          </w:p>
        </w:tc>
        <w:tc>
          <w:tcPr>
            <w:tcW w:w="689" w:type="dxa"/>
            <w:vAlign w:val="bottom"/>
          </w:tcPr>
          <w:p w14:paraId="3903CF8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28.8</w:t>
            </w:r>
          </w:p>
        </w:tc>
        <w:tc>
          <w:tcPr>
            <w:tcW w:w="689" w:type="dxa"/>
            <w:vAlign w:val="bottom"/>
          </w:tcPr>
          <w:p w14:paraId="623CE98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75" w:type="dxa"/>
            <w:vAlign w:val="bottom"/>
          </w:tcPr>
          <w:p w14:paraId="55D87D9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3686" w:type="dxa"/>
            <w:vAlign w:val="bottom"/>
          </w:tcPr>
          <w:p w14:paraId="6D5712F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61" w:type="dxa"/>
            <w:vAlign w:val="bottom"/>
          </w:tcPr>
          <w:p w14:paraId="407FC3B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-51.4</w:t>
            </w:r>
          </w:p>
        </w:tc>
        <w:tc>
          <w:tcPr>
            <w:tcW w:w="661" w:type="dxa"/>
            <w:vAlign w:val="bottom"/>
          </w:tcPr>
          <w:p w14:paraId="0084BEB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-56.3</w:t>
            </w:r>
          </w:p>
        </w:tc>
        <w:tc>
          <w:tcPr>
            <w:tcW w:w="662" w:type="dxa"/>
            <w:vAlign w:val="bottom"/>
          </w:tcPr>
          <w:p w14:paraId="7F954DE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567" w:type="dxa"/>
            <w:vAlign w:val="bottom"/>
          </w:tcPr>
          <w:p w14:paraId="1DDA14C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bottom"/>
          </w:tcPr>
          <w:p w14:paraId="525ABE93" w14:textId="0984FFB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0.056±0.249</w:t>
            </w:r>
          </w:p>
        </w:tc>
        <w:tc>
          <w:tcPr>
            <w:tcW w:w="1359" w:type="dxa"/>
            <w:vAlign w:val="bottom"/>
          </w:tcPr>
          <w:p w14:paraId="7E4DE969" w14:textId="4E5256FC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-0.028±0.253</w:t>
            </w:r>
          </w:p>
        </w:tc>
      </w:tr>
      <w:tr w:rsidR="003D2535" w:rsidRPr="00F1345B" w14:paraId="613B897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FF3E17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89" w:type="dxa"/>
            <w:vAlign w:val="bottom"/>
          </w:tcPr>
          <w:p w14:paraId="0A1D259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689" w:type="dxa"/>
            <w:vAlign w:val="bottom"/>
          </w:tcPr>
          <w:p w14:paraId="1B36D9E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-8.5</w:t>
            </w:r>
          </w:p>
        </w:tc>
        <w:tc>
          <w:tcPr>
            <w:tcW w:w="675" w:type="dxa"/>
            <w:vAlign w:val="bottom"/>
          </w:tcPr>
          <w:p w14:paraId="225275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3686" w:type="dxa"/>
            <w:vAlign w:val="bottom"/>
          </w:tcPr>
          <w:p w14:paraId="5081992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61" w:type="dxa"/>
            <w:vAlign w:val="bottom"/>
          </w:tcPr>
          <w:p w14:paraId="16DD212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661" w:type="dxa"/>
            <w:vAlign w:val="bottom"/>
          </w:tcPr>
          <w:p w14:paraId="3C4E4AB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-38.9</w:t>
            </w:r>
          </w:p>
        </w:tc>
        <w:tc>
          <w:tcPr>
            <w:tcW w:w="662" w:type="dxa"/>
            <w:vAlign w:val="bottom"/>
          </w:tcPr>
          <w:p w14:paraId="2294E4A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27.0</w:t>
            </w:r>
          </w:p>
        </w:tc>
        <w:tc>
          <w:tcPr>
            <w:tcW w:w="567" w:type="dxa"/>
            <w:vAlign w:val="bottom"/>
          </w:tcPr>
          <w:p w14:paraId="4514F83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bottom"/>
          </w:tcPr>
          <w:p w14:paraId="50843BFD" w14:textId="47DFDD0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0.074±0.310</w:t>
            </w:r>
          </w:p>
        </w:tc>
        <w:tc>
          <w:tcPr>
            <w:tcW w:w="1359" w:type="dxa"/>
            <w:vAlign w:val="bottom"/>
          </w:tcPr>
          <w:p w14:paraId="7BFE2E1A" w14:textId="722F73C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-0.026±0.329</w:t>
            </w:r>
          </w:p>
        </w:tc>
      </w:tr>
      <w:tr w:rsidR="003D2535" w:rsidRPr="00F1345B" w14:paraId="37213E1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414806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618ECCC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-11.7</w:t>
            </w:r>
          </w:p>
        </w:tc>
        <w:tc>
          <w:tcPr>
            <w:tcW w:w="689" w:type="dxa"/>
            <w:vAlign w:val="bottom"/>
          </w:tcPr>
          <w:p w14:paraId="3E52D49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675" w:type="dxa"/>
            <w:vAlign w:val="bottom"/>
          </w:tcPr>
          <w:p w14:paraId="0AB1BC8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3686" w:type="dxa"/>
            <w:vAlign w:val="bottom"/>
          </w:tcPr>
          <w:p w14:paraId="5F9B736B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61" w:type="dxa"/>
            <w:vAlign w:val="bottom"/>
          </w:tcPr>
          <w:p w14:paraId="69A7B5E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-10.2</w:t>
            </w:r>
          </w:p>
        </w:tc>
        <w:tc>
          <w:tcPr>
            <w:tcW w:w="661" w:type="dxa"/>
            <w:vAlign w:val="bottom"/>
          </w:tcPr>
          <w:p w14:paraId="61FB07B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662" w:type="dxa"/>
            <w:vAlign w:val="bottom"/>
          </w:tcPr>
          <w:p w14:paraId="766396F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567" w:type="dxa"/>
            <w:vAlign w:val="bottom"/>
          </w:tcPr>
          <w:p w14:paraId="65A2CD3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bottom"/>
          </w:tcPr>
          <w:p w14:paraId="31A73782" w14:textId="2179FE3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0.063±0.318</w:t>
            </w:r>
          </w:p>
        </w:tc>
        <w:tc>
          <w:tcPr>
            <w:tcW w:w="1359" w:type="dxa"/>
            <w:vAlign w:val="bottom"/>
          </w:tcPr>
          <w:p w14:paraId="7709341D" w14:textId="6019C11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-0.051±0.291</w:t>
            </w:r>
          </w:p>
        </w:tc>
      </w:tr>
      <w:tr w:rsidR="003D2535" w:rsidRPr="00F1345B" w14:paraId="25A7CDD7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157AE1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689" w:type="dxa"/>
            <w:vAlign w:val="bottom"/>
          </w:tcPr>
          <w:p w14:paraId="6BBE182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32.2</w:t>
            </w:r>
          </w:p>
        </w:tc>
        <w:tc>
          <w:tcPr>
            <w:tcW w:w="689" w:type="dxa"/>
            <w:vAlign w:val="bottom"/>
          </w:tcPr>
          <w:p w14:paraId="76B220D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-78.5</w:t>
            </w:r>
          </w:p>
        </w:tc>
        <w:tc>
          <w:tcPr>
            <w:tcW w:w="675" w:type="dxa"/>
            <w:vAlign w:val="bottom"/>
          </w:tcPr>
          <w:p w14:paraId="2AA264E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-40.4</w:t>
            </w:r>
          </w:p>
        </w:tc>
        <w:tc>
          <w:tcPr>
            <w:tcW w:w="3686" w:type="dxa"/>
            <w:vAlign w:val="bottom"/>
          </w:tcPr>
          <w:p w14:paraId="3306679C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61" w:type="dxa"/>
            <w:vAlign w:val="bottom"/>
          </w:tcPr>
          <w:p w14:paraId="17C1962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661" w:type="dxa"/>
            <w:vAlign w:val="bottom"/>
          </w:tcPr>
          <w:p w14:paraId="78AA1EC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-65.6</w:t>
            </w:r>
          </w:p>
        </w:tc>
        <w:tc>
          <w:tcPr>
            <w:tcW w:w="662" w:type="dxa"/>
            <w:vAlign w:val="bottom"/>
          </w:tcPr>
          <w:p w14:paraId="316B6C2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41.7</w:t>
            </w:r>
          </w:p>
        </w:tc>
        <w:tc>
          <w:tcPr>
            <w:tcW w:w="567" w:type="dxa"/>
            <w:vAlign w:val="bottom"/>
          </w:tcPr>
          <w:p w14:paraId="0120959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bottom"/>
          </w:tcPr>
          <w:p w14:paraId="5A17AD00" w14:textId="5710A18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0.018±0.295</w:t>
            </w:r>
          </w:p>
        </w:tc>
        <w:tc>
          <w:tcPr>
            <w:tcW w:w="1359" w:type="dxa"/>
            <w:vAlign w:val="bottom"/>
          </w:tcPr>
          <w:p w14:paraId="5954CF76" w14:textId="3410ED7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-0.089±0.359</w:t>
            </w:r>
          </w:p>
        </w:tc>
      </w:tr>
      <w:tr w:rsidR="003D2535" w:rsidRPr="00F1345B" w14:paraId="2F8AAF18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190812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89" w:type="dxa"/>
            <w:vAlign w:val="bottom"/>
          </w:tcPr>
          <w:p w14:paraId="0FB6A88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89" w:type="dxa"/>
            <w:vAlign w:val="bottom"/>
          </w:tcPr>
          <w:p w14:paraId="6D6C1F3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75" w:type="dxa"/>
            <w:vAlign w:val="bottom"/>
          </w:tcPr>
          <w:p w14:paraId="67F5F7C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3686" w:type="dxa"/>
            <w:vAlign w:val="bottom"/>
          </w:tcPr>
          <w:p w14:paraId="622EE70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L-hippocampus</w:t>
            </w:r>
          </w:p>
        </w:tc>
        <w:tc>
          <w:tcPr>
            <w:tcW w:w="661" w:type="dxa"/>
            <w:vAlign w:val="bottom"/>
          </w:tcPr>
          <w:p w14:paraId="3C60F22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-32.1</w:t>
            </w:r>
          </w:p>
        </w:tc>
        <w:tc>
          <w:tcPr>
            <w:tcW w:w="661" w:type="dxa"/>
            <w:vAlign w:val="bottom"/>
          </w:tcPr>
          <w:p w14:paraId="6E374F8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-40.2</w:t>
            </w:r>
          </w:p>
        </w:tc>
        <w:tc>
          <w:tcPr>
            <w:tcW w:w="662" w:type="dxa"/>
            <w:vAlign w:val="bottom"/>
          </w:tcPr>
          <w:p w14:paraId="5AF3148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-4.0</w:t>
            </w:r>
          </w:p>
        </w:tc>
        <w:tc>
          <w:tcPr>
            <w:tcW w:w="567" w:type="dxa"/>
            <w:vAlign w:val="bottom"/>
          </w:tcPr>
          <w:p w14:paraId="3A6796A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bottom"/>
          </w:tcPr>
          <w:p w14:paraId="330A3D36" w14:textId="0873B88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0.104±0.242</w:t>
            </w:r>
          </w:p>
        </w:tc>
        <w:tc>
          <w:tcPr>
            <w:tcW w:w="1359" w:type="dxa"/>
            <w:vAlign w:val="bottom"/>
          </w:tcPr>
          <w:p w14:paraId="2ADB063A" w14:textId="5A7A6D3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-0.041±0.375</w:t>
            </w:r>
          </w:p>
        </w:tc>
      </w:tr>
      <w:tr w:rsidR="003D2535" w:rsidRPr="00F1345B" w14:paraId="01B6AC0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66C054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2912912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14.3</w:t>
            </w:r>
          </w:p>
        </w:tc>
        <w:tc>
          <w:tcPr>
            <w:tcW w:w="689" w:type="dxa"/>
            <w:vAlign w:val="bottom"/>
          </w:tcPr>
          <w:p w14:paraId="4856D5B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36.9</w:t>
            </w:r>
          </w:p>
        </w:tc>
        <w:tc>
          <w:tcPr>
            <w:tcW w:w="675" w:type="dxa"/>
            <w:vAlign w:val="bottom"/>
          </w:tcPr>
          <w:p w14:paraId="46528E5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48.9</w:t>
            </w:r>
          </w:p>
        </w:tc>
        <w:tc>
          <w:tcPr>
            <w:tcW w:w="3686" w:type="dxa"/>
            <w:vAlign w:val="bottom"/>
          </w:tcPr>
          <w:p w14:paraId="682AD7B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61" w:type="dxa"/>
            <w:vAlign w:val="bottom"/>
          </w:tcPr>
          <w:p w14:paraId="4EA3B32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12.3</w:t>
            </w:r>
          </w:p>
        </w:tc>
        <w:tc>
          <w:tcPr>
            <w:tcW w:w="661" w:type="dxa"/>
            <w:vAlign w:val="bottom"/>
          </w:tcPr>
          <w:p w14:paraId="791D715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-57.2</w:t>
            </w:r>
          </w:p>
        </w:tc>
        <w:tc>
          <w:tcPr>
            <w:tcW w:w="662" w:type="dxa"/>
            <w:vAlign w:val="bottom"/>
          </w:tcPr>
          <w:p w14:paraId="7991954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18.1</w:t>
            </w:r>
          </w:p>
        </w:tc>
        <w:tc>
          <w:tcPr>
            <w:tcW w:w="567" w:type="dxa"/>
            <w:vAlign w:val="bottom"/>
          </w:tcPr>
          <w:p w14:paraId="6117D4A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bottom"/>
          </w:tcPr>
          <w:p w14:paraId="6A44DB42" w14:textId="25BC482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0.120±0.372</w:t>
            </w:r>
          </w:p>
        </w:tc>
        <w:tc>
          <w:tcPr>
            <w:tcW w:w="1359" w:type="dxa"/>
            <w:vAlign w:val="bottom"/>
          </w:tcPr>
          <w:p w14:paraId="6E9C6AB6" w14:textId="43288EA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0.041±0.312</w:t>
            </w:r>
          </w:p>
        </w:tc>
      </w:tr>
      <w:tr w:rsidR="003D2535" w:rsidRPr="00F1345B" w14:paraId="196ECAE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7F1346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R-dorsal lateral prefrontal cortex</w:t>
            </w:r>
          </w:p>
        </w:tc>
        <w:tc>
          <w:tcPr>
            <w:tcW w:w="689" w:type="dxa"/>
            <w:vAlign w:val="bottom"/>
          </w:tcPr>
          <w:p w14:paraId="5B74E47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89" w:type="dxa"/>
            <w:vAlign w:val="bottom"/>
          </w:tcPr>
          <w:p w14:paraId="2E6D497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53.3</w:t>
            </w:r>
          </w:p>
        </w:tc>
        <w:tc>
          <w:tcPr>
            <w:tcW w:w="675" w:type="dxa"/>
            <w:vAlign w:val="bottom"/>
          </w:tcPr>
          <w:p w14:paraId="31A79EA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3686" w:type="dxa"/>
            <w:vAlign w:val="bottom"/>
          </w:tcPr>
          <w:p w14:paraId="067EAA1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661" w:type="dxa"/>
            <w:vAlign w:val="bottom"/>
          </w:tcPr>
          <w:p w14:paraId="444FEF0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21.2</w:t>
            </w:r>
          </w:p>
        </w:tc>
        <w:tc>
          <w:tcPr>
            <w:tcW w:w="661" w:type="dxa"/>
            <w:vAlign w:val="bottom"/>
          </w:tcPr>
          <w:p w14:paraId="49919BA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-36.4</w:t>
            </w:r>
          </w:p>
        </w:tc>
        <w:tc>
          <w:tcPr>
            <w:tcW w:w="662" w:type="dxa"/>
            <w:vAlign w:val="bottom"/>
          </w:tcPr>
          <w:p w14:paraId="720C899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567" w:type="dxa"/>
            <w:vAlign w:val="bottom"/>
          </w:tcPr>
          <w:p w14:paraId="66083E3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bottom"/>
          </w:tcPr>
          <w:p w14:paraId="65480A04" w14:textId="05F4928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0.080±0.293</w:t>
            </w:r>
          </w:p>
        </w:tc>
        <w:tc>
          <w:tcPr>
            <w:tcW w:w="1359" w:type="dxa"/>
            <w:vAlign w:val="bottom"/>
          </w:tcPr>
          <w:p w14:paraId="17B51838" w14:textId="12A5147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0.008±0.242</w:t>
            </w:r>
          </w:p>
        </w:tc>
      </w:tr>
      <w:tr w:rsidR="003D2535" w:rsidRPr="00F1345B" w14:paraId="3B45A99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A69C57F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89" w:type="dxa"/>
            <w:vAlign w:val="bottom"/>
          </w:tcPr>
          <w:p w14:paraId="56CA75F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689" w:type="dxa"/>
            <w:vAlign w:val="bottom"/>
          </w:tcPr>
          <w:p w14:paraId="301CAD5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-8.5</w:t>
            </w:r>
          </w:p>
        </w:tc>
        <w:tc>
          <w:tcPr>
            <w:tcW w:w="675" w:type="dxa"/>
            <w:vAlign w:val="bottom"/>
          </w:tcPr>
          <w:p w14:paraId="5731F0C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3686" w:type="dxa"/>
            <w:vAlign w:val="bottom"/>
          </w:tcPr>
          <w:p w14:paraId="31EF5298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61" w:type="dxa"/>
            <w:vAlign w:val="bottom"/>
          </w:tcPr>
          <w:p w14:paraId="4540698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-11.7</w:t>
            </w:r>
          </w:p>
        </w:tc>
        <w:tc>
          <w:tcPr>
            <w:tcW w:w="661" w:type="dxa"/>
            <w:vAlign w:val="bottom"/>
          </w:tcPr>
          <w:p w14:paraId="531E72B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662" w:type="dxa"/>
            <w:vAlign w:val="bottom"/>
          </w:tcPr>
          <w:p w14:paraId="522368D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567" w:type="dxa"/>
            <w:vAlign w:val="bottom"/>
          </w:tcPr>
          <w:p w14:paraId="3379C6D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bottom"/>
          </w:tcPr>
          <w:p w14:paraId="61CDEB90" w14:textId="620DE1A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0.071±0.253</w:t>
            </w:r>
          </w:p>
        </w:tc>
        <w:tc>
          <w:tcPr>
            <w:tcW w:w="1359" w:type="dxa"/>
            <w:vAlign w:val="bottom"/>
          </w:tcPr>
          <w:p w14:paraId="33D2DBC3" w14:textId="4996C31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-0.021±0.319</w:t>
            </w:r>
          </w:p>
        </w:tc>
      </w:tr>
      <w:tr w:rsidR="003D2535" w:rsidRPr="00F1345B" w14:paraId="75FBEF8B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A89142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77D7CCE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689" w:type="dxa"/>
            <w:vAlign w:val="bottom"/>
          </w:tcPr>
          <w:p w14:paraId="2CDC899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675" w:type="dxa"/>
            <w:vAlign w:val="bottom"/>
          </w:tcPr>
          <w:p w14:paraId="23965CD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3686" w:type="dxa"/>
            <w:vAlign w:val="bottom"/>
          </w:tcPr>
          <w:p w14:paraId="5A7368E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61" w:type="dxa"/>
            <w:vAlign w:val="bottom"/>
          </w:tcPr>
          <w:p w14:paraId="188D7CB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-27.3</w:t>
            </w:r>
          </w:p>
        </w:tc>
        <w:tc>
          <w:tcPr>
            <w:tcW w:w="661" w:type="dxa"/>
            <w:vAlign w:val="bottom"/>
          </w:tcPr>
          <w:p w14:paraId="06F5E41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662" w:type="dxa"/>
            <w:vAlign w:val="bottom"/>
          </w:tcPr>
          <w:p w14:paraId="223C83B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567" w:type="dxa"/>
            <w:vAlign w:val="bottom"/>
          </w:tcPr>
          <w:p w14:paraId="0695441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bottom"/>
          </w:tcPr>
          <w:p w14:paraId="27620CEF" w14:textId="37C854F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0.082±0.332</w:t>
            </w:r>
          </w:p>
        </w:tc>
        <w:tc>
          <w:tcPr>
            <w:tcW w:w="1359" w:type="dxa"/>
            <w:vAlign w:val="bottom"/>
          </w:tcPr>
          <w:p w14:paraId="7796F9D9" w14:textId="1B70D70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-0.023±0.332</w:t>
            </w:r>
          </w:p>
        </w:tc>
      </w:tr>
      <w:tr w:rsidR="003D2535" w:rsidRPr="00F1345B" w14:paraId="261C6DF7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D218F1F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R-orbitofrontal cortex</w:t>
            </w:r>
          </w:p>
        </w:tc>
        <w:tc>
          <w:tcPr>
            <w:tcW w:w="689" w:type="dxa"/>
            <w:vAlign w:val="bottom"/>
          </w:tcPr>
          <w:p w14:paraId="6B7C7A3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13.9</w:t>
            </w:r>
          </w:p>
        </w:tc>
        <w:tc>
          <w:tcPr>
            <w:tcW w:w="689" w:type="dxa"/>
            <w:vAlign w:val="bottom"/>
          </w:tcPr>
          <w:p w14:paraId="2168932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56.9</w:t>
            </w:r>
          </w:p>
        </w:tc>
        <w:tc>
          <w:tcPr>
            <w:tcW w:w="675" w:type="dxa"/>
            <w:vAlign w:val="bottom"/>
          </w:tcPr>
          <w:p w14:paraId="43E201A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-16.6</w:t>
            </w:r>
          </w:p>
        </w:tc>
        <w:tc>
          <w:tcPr>
            <w:tcW w:w="3686" w:type="dxa"/>
            <w:vAlign w:val="bottom"/>
          </w:tcPr>
          <w:p w14:paraId="50655BB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5B7D9B8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-39.4</w:t>
            </w:r>
          </w:p>
        </w:tc>
        <w:tc>
          <w:tcPr>
            <w:tcW w:w="661" w:type="dxa"/>
            <w:vAlign w:val="bottom"/>
          </w:tcPr>
          <w:p w14:paraId="7CC5895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17.2</w:t>
            </w:r>
          </w:p>
        </w:tc>
        <w:tc>
          <w:tcPr>
            <w:tcW w:w="662" w:type="dxa"/>
            <w:vAlign w:val="bottom"/>
          </w:tcPr>
          <w:p w14:paraId="41340C3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46.7</w:t>
            </w:r>
          </w:p>
        </w:tc>
        <w:tc>
          <w:tcPr>
            <w:tcW w:w="567" w:type="dxa"/>
            <w:vAlign w:val="bottom"/>
          </w:tcPr>
          <w:p w14:paraId="04C5092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bottom"/>
          </w:tcPr>
          <w:p w14:paraId="15FBC920" w14:textId="52F724E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0.088±0.274</w:t>
            </w:r>
          </w:p>
        </w:tc>
        <w:tc>
          <w:tcPr>
            <w:tcW w:w="1359" w:type="dxa"/>
            <w:vAlign w:val="bottom"/>
          </w:tcPr>
          <w:p w14:paraId="775F8273" w14:textId="6E50871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-0.015±0.297</w:t>
            </w:r>
          </w:p>
        </w:tc>
      </w:tr>
      <w:tr w:rsidR="003D2535" w:rsidRPr="00F1345B" w14:paraId="18FA371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BB35DB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1B1E3BA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14.3</w:t>
            </w:r>
          </w:p>
        </w:tc>
        <w:tc>
          <w:tcPr>
            <w:tcW w:w="689" w:type="dxa"/>
            <w:vAlign w:val="bottom"/>
          </w:tcPr>
          <w:p w14:paraId="71E31BC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36.9</w:t>
            </w:r>
          </w:p>
        </w:tc>
        <w:tc>
          <w:tcPr>
            <w:tcW w:w="675" w:type="dxa"/>
            <w:vAlign w:val="bottom"/>
          </w:tcPr>
          <w:p w14:paraId="30AE992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48.9</w:t>
            </w:r>
          </w:p>
        </w:tc>
        <w:tc>
          <w:tcPr>
            <w:tcW w:w="3686" w:type="dxa"/>
            <w:vAlign w:val="bottom"/>
          </w:tcPr>
          <w:p w14:paraId="35358B6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61" w:type="dxa"/>
            <w:vAlign w:val="bottom"/>
          </w:tcPr>
          <w:p w14:paraId="62312D3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661" w:type="dxa"/>
            <w:vAlign w:val="bottom"/>
          </w:tcPr>
          <w:p w14:paraId="13A1093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-65.6</w:t>
            </w:r>
          </w:p>
        </w:tc>
        <w:tc>
          <w:tcPr>
            <w:tcW w:w="662" w:type="dxa"/>
            <w:vAlign w:val="bottom"/>
          </w:tcPr>
          <w:p w14:paraId="23EBB2E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41.7</w:t>
            </w:r>
          </w:p>
        </w:tc>
        <w:tc>
          <w:tcPr>
            <w:tcW w:w="567" w:type="dxa"/>
            <w:vAlign w:val="bottom"/>
          </w:tcPr>
          <w:p w14:paraId="243B815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bottom"/>
          </w:tcPr>
          <w:p w14:paraId="19DEBC22" w14:textId="225A716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0.052±0.291</w:t>
            </w:r>
          </w:p>
        </w:tc>
        <w:tc>
          <w:tcPr>
            <w:tcW w:w="1359" w:type="dxa"/>
            <w:vAlign w:val="bottom"/>
          </w:tcPr>
          <w:p w14:paraId="10E414AF" w14:textId="02BCD77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-0.077±0.311</w:t>
            </w:r>
          </w:p>
        </w:tc>
      </w:tr>
      <w:tr w:rsidR="003D2535" w:rsidRPr="00F1345B" w14:paraId="274275E4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22166E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89" w:type="dxa"/>
            <w:vAlign w:val="bottom"/>
          </w:tcPr>
          <w:p w14:paraId="66762A3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-39.4</w:t>
            </w:r>
          </w:p>
        </w:tc>
        <w:tc>
          <w:tcPr>
            <w:tcW w:w="689" w:type="dxa"/>
            <w:vAlign w:val="bottom"/>
          </w:tcPr>
          <w:p w14:paraId="5E3EB94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17.2</w:t>
            </w:r>
          </w:p>
        </w:tc>
        <w:tc>
          <w:tcPr>
            <w:tcW w:w="675" w:type="dxa"/>
            <w:vAlign w:val="bottom"/>
          </w:tcPr>
          <w:p w14:paraId="2756BA3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46.7</w:t>
            </w:r>
          </w:p>
        </w:tc>
        <w:tc>
          <w:tcPr>
            <w:tcW w:w="3686" w:type="dxa"/>
            <w:vAlign w:val="bottom"/>
          </w:tcPr>
          <w:p w14:paraId="4532157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61" w:type="dxa"/>
            <w:vAlign w:val="bottom"/>
          </w:tcPr>
          <w:p w14:paraId="2D6E2F0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661" w:type="dxa"/>
            <w:vAlign w:val="bottom"/>
          </w:tcPr>
          <w:p w14:paraId="770EED3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-65.6</w:t>
            </w:r>
          </w:p>
        </w:tc>
        <w:tc>
          <w:tcPr>
            <w:tcW w:w="662" w:type="dxa"/>
            <w:vAlign w:val="bottom"/>
          </w:tcPr>
          <w:p w14:paraId="12B04B3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41.7</w:t>
            </w:r>
          </w:p>
        </w:tc>
        <w:tc>
          <w:tcPr>
            <w:tcW w:w="567" w:type="dxa"/>
            <w:vAlign w:val="bottom"/>
          </w:tcPr>
          <w:p w14:paraId="1042B28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bottom"/>
          </w:tcPr>
          <w:p w14:paraId="69C7E9AA" w14:textId="21A34E7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0.042±0.324</w:t>
            </w:r>
          </w:p>
        </w:tc>
        <w:tc>
          <w:tcPr>
            <w:tcW w:w="1359" w:type="dxa"/>
            <w:vAlign w:val="bottom"/>
          </w:tcPr>
          <w:p w14:paraId="355C0BEE" w14:textId="110621B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-0.047±0.346</w:t>
            </w:r>
          </w:p>
        </w:tc>
      </w:tr>
      <w:tr w:rsidR="003D2535" w:rsidRPr="00F1345B" w14:paraId="55A2FC0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BB169C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203472E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689" w:type="dxa"/>
            <w:vAlign w:val="bottom"/>
          </w:tcPr>
          <w:p w14:paraId="1728DFD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-38.9</w:t>
            </w:r>
          </w:p>
        </w:tc>
        <w:tc>
          <w:tcPr>
            <w:tcW w:w="675" w:type="dxa"/>
            <w:vAlign w:val="bottom"/>
          </w:tcPr>
          <w:p w14:paraId="161EE48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27.0</w:t>
            </w:r>
          </w:p>
        </w:tc>
        <w:tc>
          <w:tcPr>
            <w:tcW w:w="3686" w:type="dxa"/>
            <w:vAlign w:val="bottom"/>
          </w:tcPr>
          <w:p w14:paraId="3A31470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61" w:type="dxa"/>
            <w:vAlign w:val="bottom"/>
          </w:tcPr>
          <w:p w14:paraId="0F7F0F1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61" w:type="dxa"/>
            <w:vAlign w:val="bottom"/>
          </w:tcPr>
          <w:p w14:paraId="1873CC7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62" w:type="dxa"/>
            <w:vAlign w:val="bottom"/>
          </w:tcPr>
          <w:p w14:paraId="2D78A20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567" w:type="dxa"/>
            <w:vAlign w:val="bottom"/>
          </w:tcPr>
          <w:p w14:paraId="07ED302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bottom"/>
          </w:tcPr>
          <w:p w14:paraId="315E0052" w14:textId="33477AD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0.070±0.273</w:t>
            </w:r>
          </w:p>
        </w:tc>
        <w:tc>
          <w:tcPr>
            <w:tcW w:w="1359" w:type="dxa"/>
            <w:vAlign w:val="bottom"/>
          </w:tcPr>
          <w:p w14:paraId="7E3F18AF" w14:textId="583F4C8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-0.081±0.391</w:t>
            </w:r>
          </w:p>
        </w:tc>
      </w:tr>
      <w:tr w:rsidR="003D2535" w:rsidRPr="00F1345B" w14:paraId="38846538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8ABFF3F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689" w:type="dxa"/>
            <w:vAlign w:val="bottom"/>
          </w:tcPr>
          <w:p w14:paraId="296BF82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32.2</w:t>
            </w:r>
          </w:p>
        </w:tc>
        <w:tc>
          <w:tcPr>
            <w:tcW w:w="689" w:type="dxa"/>
            <w:vAlign w:val="bottom"/>
          </w:tcPr>
          <w:p w14:paraId="2E1B584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-78.5</w:t>
            </w:r>
          </w:p>
        </w:tc>
        <w:tc>
          <w:tcPr>
            <w:tcW w:w="675" w:type="dxa"/>
            <w:vAlign w:val="bottom"/>
          </w:tcPr>
          <w:p w14:paraId="6A1604B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-40.4</w:t>
            </w:r>
          </w:p>
        </w:tc>
        <w:tc>
          <w:tcPr>
            <w:tcW w:w="3686" w:type="dxa"/>
            <w:vAlign w:val="bottom"/>
          </w:tcPr>
          <w:p w14:paraId="69BFBC6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61" w:type="dxa"/>
            <w:vAlign w:val="bottom"/>
          </w:tcPr>
          <w:p w14:paraId="7BAC29D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61" w:type="dxa"/>
            <w:vAlign w:val="bottom"/>
          </w:tcPr>
          <w:p w14:paraId="16CDF63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62" w:type="dxa"/>
            <w:vAlign w:val="bottom"/>
          </w:tcPr>
          <w:p w14:paraId="766AB4F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567" w:type="dxa"/>
            <w:vAlign w:val="bottom"/>
          </w:tcPr>
          <w:p w14:paraId="76ACD7D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bottom"/>
          </w:tcPr>
          <w:p w14:paraId="5FE16630" w14:textId="0F680ED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0.038±0.259</w:t>
            </w:r>
          </w:p>
        </w:tc>
        <w:tc>
          <w:tcPr>
            <w:tcW w:w="1359" w:type="dxa"/>
            <w:vAlign w:val="bottom"/>
          </w:tcPr>
          <w:p w14:paraId="651A2EDB" w14:textId="260E3D9A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-0.091±0.312</w:t>
            </w:r>
          </w:p>
        </w:tc>
      </w:tr>
      <w:tr w:rsidR="003D2535" w:rsidRPr="00F1345B" w14:paraId="32D0B465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A2BF12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L-middle temporal gyrus</w:t>
            </w:r>
          </w:p>
        </w:tc>
        <w:tc>
          <w:tcPr>
            <w:tcW w:w="689" w:type="dxa"/>
            <w:vAlign w:val="bottom"/>
          </w:tcPr>
          <w:p w14:paraId="12CE6C6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-49.7</w:t>
            </w:r>
          </w:p>
        </w:tc>
        <w:tc>
          <w:tcPr>
            <w:tcW w:w="689" w:type="dxa"/>
            <w:vAlign w:val="bottom"/>
          </w:tcPr>
          <w:p w14:paraId="1420CCF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6.4</w:t>
            </w:r>
          </w:p>
        </w:tc>
        <w:tc>
          <w:tcPr>
            <w:tcW w:w="675" w:type="dxa"/>
            <w:vAlign w:val="bottom"/>
          </w:tcPr>
          <w:p w14:paraId="4962C4C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-15.2</w:t>
            </w:r>
          </w:p>
        </w:tc>
        <w:tc>
          <w:tcPr>
            <w:tcW w:w="3686" w:type="dxa"/>
            <w:vAlign w:val="bottom"/>
          </w:tcPr>
          <w:p w14:paraId="6D245CA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L-fusiform</w:t>
            </w:r>
          </w:p>
        </w:tc>
        <w:tc>
          <w:tcPr>
            <w:tcW w:w="661" w:type="dxa"/>
            <w:vAlign w:val="bottom"/>
          </w:tcPr>
          <w:p w14:paraId="2703B31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-26.7</w:t>
            </w:r>
          </w:p>
        </w:tc>
        <w:tc>
          <w:tcPr>
            <w:tcW w:w="661" w:type="dxa"/>
            <w:vAlign w:val="bottom"/>
          </w:tcPr>
          <w:p w14:paraId="53FA17D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-42.7</w:t>
            </w:r>
          </w:p>
        </w:tc>
        <w:tc>
          <w:tcPr>
            <w:tcW w:w="662" w:type="dxa"/>
            <w:vAlign w:val="bottom"/>
          </w:tcPr>
          <w:p w14:paraId="3C71DD4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-16.1</w:t>
            </w:r>
          </w:p>
        </w:tc>
        <w:tc>
          <w:tcPr>
            <w:tcW w:w="567" w:type="dxa"/>
            <w:vAlign w:val="bottom"/>
          </w:tcPr>
          <w:p w14:paraId="77422FB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bottom"/>
          </w:tcPr>
          <w:p w14:paraId="412DCAFC" w14:textId="0B5DFB3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0.035±0.285</w:t>
            </w:r>
          </w:p>
        </w:tc>
        <w:tc>
          <w:tcPr>
            <w:tcW w:w="1359" w:type="dxa"/>
            <w:vAlign w:val="bottom"/>
          </w:tcPr>
          <w:p w14:paraId="14D10C47" w14:textId="2F7B1E4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-0.092±0.291</w:t>
            </w:r>
          </w:p>
        </w:tc>
      </w:tr>
      <w:tr w:rsidR="003D2535" w:rsidRPr="00F1345B" w14:paraId="6870650C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BA54DCD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89" w:type="dxa"/>
            <w:vAlign w:val="bottom"/>
          </w:tcPr>
          <w:p w14:paraId="5FA6736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61.9</w:t>
            </w:r>
          </w:p>
        </w:tc>
        <w:tc>
          <w:tcPr>
            <w:tcW w:w="689" w:type="dxa"/>
            <w:vAlign w:val="bottom"/>
          </w:tcPr>
          <w:p w14:paraId="0FA656F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-23.8</w:t>
            </w:r>
          </w:p>
        </w:tc>
        <w:tc>
          <w:tcPr>
            <w:tcW w:w="675" w:type="dxa"/>
            <w:vAlign w:val="bottom"/>
          </w:tcPr>
          <w:p w14:paraId="7B640B9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-2.8</w:t>
            </w:r>
          </w:p>
        </w:tc>
        <w:tc>
          <w:tcPr>
            <w:tcW w:w="3686" w:type="dxa"/>
            <w:vAlign w:val="bottom"/>
          </w:tcPr>
          <w:p w14:paraId="481C837B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L-visual association cortex</w:t>
            </w:r>
          </w:p>
        </w:tc>
        <w:tc>
          <w:tcPr>
            <w:tcW w:w="661" w:type="dxa"/>
            <w:vAlign w:val="bottom"/>
          </w:tcPr>
          <w:p w14:paraId="08ECDC6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-41.3</w:t>
            </w:r>
          </w:p>
        </w:tc>
        <w:tc>
          <w:tcPr>
            <w:tcW w:w="661" w:type="dxa"/>
            <w:vAlign w:val="bottom"/>
          </w:tcPr>
          <w:p w14:paraId="01CF2EC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-75.4</w:t>
            </w:r>
          </w:p>
        </w:tc>
        <w:tc>
          <w:tcPr>
            <w:tcW w:w="662" w:type="dxa"/>
            <w:vAlign w:val="bottom"/>
          </w:tcPr>
          <w:p w14:paraId="04429BA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22.8</w:t>
            </w:r>
          </w:p>
        </w:tc>
        <w:tc>
          <w:tcPr>
            <w:tcW w:w="567" w:type="dxa"/>
            <w:vAlign w:val="bottom"/>
          </w:tcPr>
          <w:p w14:paraId="0A5B20B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bottom"/>
          </w:tcPr>
          <w:p w14:paraId="65027697" w14:textId="21459DE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0.057±0.264</w:t>
            </w:r>
          </w:p>
        </w:tc>
        <w:tc>
          <w:tcPr>
            <w:tcW w:w="1359" w:type="dxa"/>
            <w:vAlign w:val="bottom"/>
          </w:tcPr>
          <w:p w14:paraId="2A8C6E4E" w14:textId="06C86AE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-0.030±0.334</w:t>
            </w:r>
          </w:p>
        </w:tc>
      </w:tr>
      <w:tr w:rsidR="003D2535" w:rsidRPr="00F1345B" w14:paraId="301DFB0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AE17ED6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R-orbitofrontal cortex</w:t>
            </w:r>
          </w:p>
        </w:tc>
        <w:tc>
          <w:tcPr>
            <w:tcW w:w="689" w:type="dxa"/>
            <w:vAlign w:val="bottom"/>
          </w:tcPr>
          <w:p w14:paraId="77CBACC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13.9</w:t>
            </w:r>
          </w:p>
        </w:tc>
        <w:tc>
          <w:tcPr>
            <w:tcW w:w="689" w:type="dxa"/>
            <w:vAlign w:val="bottom"/>
          </w:tcPr>
          <w:p w14:paraId="5BB07B1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56.9</w:t>
            </w:r>
          </w:p>
        </w:tc>
        <w:tc>
          <w:tcPr>
            <w:tcW w:w="675" w:type="dxa"/>
            <w:vAlign w:val="bottom"/>
          </w:tcPr>
          <w:p w14:paraId="1C6E830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-16.6</w:t>
            </w:r>
          </w:p>
        </w:tc>
        <w:tc>
          <w:tcPr>
            <w:tcW w:w="3686" w:type="dxa"/>
            <w:vAlign w:val="bottom"/>
          </w:tcPr>
          <w:p w14:paraId="56A4CE4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61" w:type="dxa"/>
            <w:vAlign w:val="bottom"/>
          </w:tcPr>
          <w:p w14:paraId="0B8A388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-51.4</w:t>
            </w:r>
          </w:p>
        </w:tc>
        <w:tc>
          <w:tcPr>
            <w:tcW w:w="661" w:type="dxa"/>
            <w:vAlign w:val="bottom"/>
          </w:tcPr>
          <w:p w14:paraId="50A6AE5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-56.3</w:t>
            </w:r>
          </w:p>
        </w:tc>
        <w:tc>
          <w:tcPr>
            <w:tcW w:w="662" w:type="dxa"/>
            <w:vAlign w:val="bottom"/>
          </w:tcPr>
          <w:p w14:paraId="257B14A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567" w:type="dxa"/>
            <w:vAlign w:val="bottom"/>
          </w:tcPr>
          <w:p w14:paraId="7DD4045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bottom"/>
          </w:tcPr>
          <w:p w14:paraId="49B83861" w14:textId="51BA300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-0.018±0.273</w:t>
            </w:r>
          </w:p>
        </w:tc>
        <w:tc>
          <w:tcPr>
            <w:tcW w:w="1359" w:type="dxa"/>
            <w:vAlign w:val="bottom"/>
          </w:tcPr>
          <w:p w14:paraId="3B57BDED" w14:textId="6ED07B8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-0.114±0.261</w:t>
            </w:r>
          </w:p>
        </w:tc>
      </w:tr>
      <w:tr w:rsidR="003D2535" w:rsidRPr="00F1345B" w14:paraId="35B82EEC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933EB6D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27DB6AB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18.2</w:t>
            </w:r>
          </w:p>
        </w:tc>
        <w:tc>
          <w:tcPr>
            <w:tcW w:w="689" w:type="dxa"/>
            <w:vAlign w:val="bottom"/>
          </w:tcPr>
          <w:p w14:paraId="27990E0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57.0</w:t>
            </w:r>
          </w:p>
        </w:tc>
        <w:tc>
          <w:tcPr>
            <w:tcW w:w="675" w:type="dxa"/>
            <w:vAlign w:val="bottom"/>
          </w:tcPr>
          <w:p w14:paraId="35BCC4F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3686" w:type="dxa"/>
            <w:vAlign w:val="bottom"/>
          </w:tcPr>
          <w:p w14:paraId="25DD1312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61" w:type="dxa"/>
            <w:vAlign w:val="bottom"/>
          </w:tcPr>
          <w:p w14:paraId="2D315D2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-51.4</w:t>
            </w:r>
          </w:p>
        </w:tc>
        <w:tc>
          <w:tcPr>
            <w:tcW w:w="661" w:type="dxa"/>
            <w:vAlign w:val="bottom"/>
          </w:tcPr>
          <w:p w14:paraId="59CE685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-56.3</w:t>
            </w:r>
          </w:p>
        </w:tc>
        <w:tc>
          <w:tcPr>
            <w:tcW w:w="662" w:type="dxa"/>
            <w:vAlign w:val="bottom"/>
          </w:tcPr>
          <w:p w14:paraId="5E84E78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567" w:type="dxa"/>
            <w:vAlign w:val="bottom"/>
          </w:tcPr>
          <w:p w14:paraId="2BB2384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bottom"/>
          </w:tcPr>
          <w:p w14:paraId="6F25AB4C" w14:textId="4F1F590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0.052±0.299</w:t>
            </w:r>
          </w:p>
        </w:tc>
        <w:tc>
          <w:tcPr>
            <w:tcW w:w="1359" w:type="dxa"/>
            <w:vAlign w:val="bottom"/>
          </w:tcPr>
          <w:p w14:paraId="13296298" w14:textId="00A77F4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-0.070±0.214</w:t>
            </w:r>
          </w:p>
        </w:tc>
      </w:tr>
      <w:tr w:rsidR="003D2535" w:rsidRPr="00F1345B" w14:paraId="188F1054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5ECD51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89" w:type="dxa"/>
            <w:vAlign w:val="bottom"/>
          </w:tcPr>
          <w:p w14:paraId="19B6FC5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689" w:type="dxa"/>
            <w:vAlign w:val="bottom"/>
          </w:tcPr>
          <w:p w14:paraId="1BFC5A1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-8.5</w:t>
            </w:r>
          </w:p>
        </w:tc>
        <w:tc>
          <w:tcPr>
            <w:tcW w:w="675" w:type="dxa"/>
            <w:vAlign w:val="bottom"/>
          </w:tcPr>
          <w:p w14:paraId="3B1A250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3686" w:type="dxa"/>
            <w:vAlign w:val="bottom"/>
          </w:tcPr>
          <w:p w14:paraId="750BB8F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61" w:type="dxa"/>
            <w:vAlign w:val="bottom"/>
          </w:tcPr>
          <w:p w14:paraId="5DC2B3E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-57.6</w:t>
            </w:r>
          </w:p>
        </w:tc>
        <w:tc>
          <w:tcPr>
            <w:tcW w:w="661" w:type="dxa"/>
            <w:vAlign w:val="bottom"/>
          </w:tcPr>
          <w:p w14:paraId="117C107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-6.4</w:t>
            </w:r>
          </w:p>
        </w:tc>
        <w:tc>
          <w:tcPr>
            <w:tcW w:w="662" w:type="dxa"/>
            <w:vAlign w:val="bottom"/>
          </w:tcPr>
          <w:p w14:paraId="5F90688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-22.7</w:t>
            </w:r>
          </w:p>
        </w:tc>
        <w:tc>
          <w:tcPr>
            <w:tcW w:w="567" w:type="dxa"/>
            <w:vAlign w:val="bottom"/>
          </w:tcPr>
          <w:p w14:paraId="42066E2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bottom"/>
          </w:tcPr>
          <w:p w14:paraId="0BBC1AEC" w14:textId="34CA3B1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0.088±0.350</w:t>
            </w:r>
          </w:p>
        </w:tc>
        <w:tc>
          <w:tcPr>
            <w:tcW w:w="1359" w:type="dxa"/>
            <w:vAlign w:val="bottom"/>
          </w:tcPr>
          <w:p w14:paraId="4A6179EB" w14:textId="4D4A47C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-0.005±0.371</w:t>
            </w:r>
          </w:p>
        </w:tc>
      </w:tr>
      <w:tr w:rsidR="003D2535" w:rsidRPr="00F1345B" w14:paraId="49627BE8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37225D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0D22228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14.3</w:t>
            </w:r>
          </w:p>
        </w:tc>
        <w:tc>
          <w:tcPr>
            <w:tcW w:w="689" w:type="dxa"/>
            <w:vAlign w:val="bottom"/>
          </w:tcPr>
          <w:p w14:paraId="7192D60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36.9</w:t>
            </w:r>
          </w:p>
        </w:tc>
        <w:tc>
          <w:tcPr>
            <w:tcW w:w="675" w:type="dxa"/>
            <w:vAlign w:val="bottom"/>
          </w:tcPr>
          <w:p w14:paraId="2929AD9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48.9</w:t>
            </w:r>
          </w:p>
        </w:tc>
        <w:tc>
          <w:tcPr>
            <w:tcW w:w="3686" w:type="dxa"/>
            <w:vAlign w:val="bottom"/>
          </w:tcPr>
          <w:p w14:paraId="3EF5A584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61" w:type="dxa"/>
            <w:vAlign w:val="bottom"/>
          </w:tcPr>
          <w:p w14:paraId="70DB981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661" w:type="dxa"/>
            <w:vAlign w:val="bottom"/>
          </w:tcPr>
          <w:p w14:paraId="33675E3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30.7</w:t>
            </w:r>
          </w:p>
        </w:tc>
        <w:tc>
          <w:tcPr>
            <w:tcW w:w="662" w:type="dxa"/>
            <w:vAlign w:val="bottom"/>
          </w:tcPr>
          <w:p w14:paraId="1F970B9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567" w:type="dxa"/>
            <w:vAlign w:val="bottom"/>
          </w:tcPr>
          <w:p w14:paraId="00A3CFD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bottom"/>
          </w:tcPr>
          <w:p w14:paraId="2768F885" w14:textId="35AFD7B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0.157±0.282</w:t>
            </w:r>
          </w:p>
        </w:tc>
        <w:tc>
          <w:tcPr>
            <w:tcW w:w="1359" w:type="dxa"/>
            <w:vAlign w:val="bottom"/>
          </w:tcPr>
          <w:p w14:paraId="0112CD81" w14:textId="35F3A82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0.052±0.301</w:t>
            </w:r>
          </w:p>
        </w:tc>
      </w:tr>
      <w:tr w:rsidR="003D2535" w:rsidRPr="00F1345B" w14:paraId="07BA0C0C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23851A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25A1639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47.8</w:t>
            </w:r>
          </w:p>
        </w:tc>
        <w:tc>
          <w:tcPr>
            <w:tcW w:w="689" w:type="dxa"/>
            <w:vAlign w:val="bottom"/>
          </w:tcPr>
          <w:p w14:paraId="3B773FB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-61.9</w:t>
            </w:r>
          </w:p>
        </w:tc>
        <w:tc>
          <w:tcPr>
            <w:tcW w:w="675" w:type="dxa"/>
            <w:vAlign w:val="bottom"/>
          </w:tcPr>
          <w:p w14:paraId="68D567B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34.7</w:t>
            </w:r>
          </w:p>
        </w:tc>
        <w:tc>
          <w:tcPr>
            <w:tcW w:w="3686" w:type="dxa"/>
            <w:vAlign w:val="bottom"/>
          </w:tcPr>
          <w:p w14:paraId="5DF7BAF4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61" w:type="dxa"/>
            <w:vAlign w:val="bottom"/>
          </w:tcPr>
          <w:p w14:paraId="03CC11B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-6.9</w:t>
            </w:r>
          </w:p>
        </w:tc>
        <w:tc>
          <w:tcPr>
            <w:tcW w:w="661" w:type="dxa"/>
            <w:vAlign w:val="bottom"/>
          </w:tcPr>
          <w:p w14:paraId="46CF47C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48.3</w:t>
            </w:r>
          </w:p>
        </w:tc>
        <w:tc>
          <w:tcPr>
            <w:tcW w:w="662" w:type="dxa"/>
            <w:vAlign w:val="bottom"/>
          </w:tcPr>
          <w:p w14:paraId="1900A78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-5.7</w:t>
            </w:r>
          </w:p>
        </w:tc>
        <w:tc>
          <w:tcPr>
            <w:tcW w:w="567" w:type="dxa"/>
            <w:vAlign w:val="bottom"/>
          </w:tcPr>
          <w:p w14:paraId="4926EB6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bottom"/>
          </w:tcPr>
          <w:p w14:paraId="7521018A" w14:textId="5F85BE3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0.052±0.328</w:t>
            </w:r>
          </w:p>
        </w:tc>
        <w:tc>
          <w:tcPr>
            <w:tcW w:w="1359" w:type="dxa"/>
            <w:vAlign w:val="bottom"/>
          </w:tcPr>
          <w:p w14:paraId="0E44FD67" w14:textId="28E062E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-0.051±0.289</w:t>
            </w:r>
          </w:p>
        </w:tc>
      </w:tr>
      <w:tr w:rsidR="003D2535" w:rsidRPr="00F1345B" w14:paraId="5F5ADF3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76CE19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lastRenderedPageBreak/>
              <w:t>R-cerebellum</w:t>
            </w:r>
          </w:p>
        </w:tc>
        <w:tc>
          <w:tcPr>
            <w:tcW w:w="689" w:type="dxa"/>
            <w:vAlign w:val="bottom"/>
          </w:tcPr>
          <w:p w14:paraId="7717C87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21.2</w:t>
            </w:r>
          </w:p>
        </w:tc>
        <w:tc>
          <w:tcPr>
            <w:tcW w:w="689" w:type="dxa"/>
            <w:vAlign w:val="bottom"/>
          </w:tcPr>
          <w:p w14:paraId="6671FF7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-36.4</w:t>
            </w:r>
          </w:p>
        </w:tc>
        <w:tc>
          <w:tcPr>
            <w:tcW w:w="675" w:type="dxa"/>
            <w:vAlign w:val="bottom"/>
          </w:tcPr>
          <w:p w14:paraId="3E62D68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3686" w:type="dxa"/>
            <w:vAlign w:val="bottom"/>
          </w:tcPr>
          <w:p w14:paraId="70CD698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61" w:type="dxa"/>
            <w:vAlign w:val="bottom"/>
          </w:tcPr>
          <w:p w14:paraId="135795B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661" w:type="dxa"/>
            <w:vAlign w:val="bottom"/>
          </w:tcPr>
          <w:p w14:paraId="2216CC8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-65.6</w:t>
            </w:r>
          </w:p>
        </w:tc>
        <w:tc>
          <w:tcPr>
            <w:tcW w:w="662" w:type="dxa"/>
            <w:vAlign w:val="bottom"/>
          </w:tcPr>
          <w:p w14:paraId="5FB0D1A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41.7</w:t>
            </w:r>
          </w:p>
        </w:tc>
        <w:tc>
          <w:tcPr>
            <w:tcW w:w="567" w:type="dxa"/>
            <w:vAlign w:val="bottom"/>
          </w:tcPr>
          <w:p w14:paraId="1D67A42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bottom"/>
          </w:tcPr>
          <w:p w14:paraId="2C110D4A" w14:textId="434041D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0.009±0.241</w:t>
            </w:r>
          </w:p>
        </w:tc>
        <w:tc>
          <w:tcPr>
            <w:tcW w:w="1359" w:type="dxa"/>
            <w:vAlign w:val="bottom"/>
          </w:tcPr>
          <w:p w14:paraId="25378E4D" w14:textId="1329C45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-0.062±0.230</w:t>
            </w:r>
          </w:p>
        </w:tc>
      </w:tr>
      <w:tr w:rsidR="003D2535" w:rsidRPr="00F1345B" w14:paraId="76F4D49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C32002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653C6A0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689" w:type="dxa"/>
            <w:vAlign w:val="bottom"/>
          </w:tcPr>
          <w:p w14:paraId="59BB64A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30.7</w:t>
            </w:r>
          </w:p>
        </w:tc>
        <w:tc>
          <w:tcPr>
            <w:tcW w:w="675" w:type="dxa"/>
            <w:vAlign w:val="bottom"/>
          </w:tcPr>
          <w:p w14:paraId="0512498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3686" w:type="dxa"/>
            <w:vAlign w:val="bottom"/>
          </w:tcPr>
          <w:p w14:paraId="299B32C8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41F7F6B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-38.0</w:t>
            </w:r>
          </w:p>
        </w:tc>
        <w:tc>
          <w:tcPr>
            <w:tcW w:w="661" w:type="dxa"/>
            <w:vAlign w:val="bottom"/>
          </w:tcPr>
          <w:p w14:paraId="60C10FC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662" w:type="dxa"/>
            <w:vAlign w:val="bottom"/>
          </w:tcPr>
          <w:p w14:paraId="6986B60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-37.9</w:t>
            </w:r>
          </w:p>
        </w:tc>
        <w:tc>
          <w:tcPr>
            <w:tcW w:w="567" w:type="dxa"/>
            <w:vAlign w:val="bottom"/>
          </w:tcPr>
          <w:p w14:paraId="7001427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bottom"/>
          </w:tcPr>
          <w:p w14:paraId="7B5FC3F7" w14:textId="445E4081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0.051±0.241</w:t>
            </w:r>
          </w:p>
        </w:tc>
        <w:tc>
          <w:tcPr>
            <w:tcW w:w="1359" w:type="dxa"/>
            <w:vAlign w:val="bottom"/>
          </w:tcPr>
          <w:p w14:paraId="23EDDAEF" w14:textId="6EDD7B3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-0.034±0.305</w:t>
            </w:r>
          </w:p>
        </w:tc>
      </w:tr>
      <w:tr w:rsidR="003D2535" w:rsidRPr="00F1345B" w14:paraId="5934EFB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98BC566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7220A44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8.2</w:t>
            </w:r>
          </w:p>
        </w:tc>
        <w:tc>
          <w:tcPr>
            <w:tcW w:w="689" w:type="dxa"/>
            <w:vAlign w:val="bottom"/>
          </w:tcPr>
          <w:p w14:paraId="694C44C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45.9</w:t>
            </w:r>
          </w:p>
        </w:tc>
        <w:tc>
          <w:tcPr>
            <w:tcW w:w="675" w:type="dxa"/>
            <w:vAlign w:val="bottom"/>
          </w:tcPr>
          <w:p w14:paraId="2DF6D39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-1.7</w:t>
            </w:r>
          </w:p>
        </w:tc>
        <w:tc>
          <w:tcPr>
            <w:tcW w:w="3686" w:type="dxa"/>
            <w:vAlign w:val="bottom"/>
          </w:tcPr>
          <w:p w14:paraId="711F3CA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L-visual association cortex</w:t>
            </w:r>
          </w:p>
        </w:tc>
        <w:tc>
          <w:tcPr>
            <w:tcW w:w="661" w:type="dxa"/>
            <w:vAlign w:val="bottom"/>
          </w:tcPr>
          <w:p w14:paraId="566626A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-41.3</w:t>
            </w:r>
          </w:p>
        </w:tc>
        <w:tc>
          <w:tcPr>
            <w:tcW w:w="661" w:type="dxa"/>
            <w:vAlign w:val="bottom"/>
          </w:tcPr>
          <w:p w14:paraId="27E6EFF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-75.4</w:t>
            </w:r>
          </w:p>
        </w:tc>
        <w:tc>
          <w:tcPr>
            <w:tcW w:w="662" w:type="dxa"/>
            <w:vAlign w:val="bottom"/>
          </w:tcPr>
          <w:p w14:paraId="6190181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22.8</w:t>
            </w:r>
          </w:p>
        </w:tc>
        <w:tc>
          <w:tcPr>
            <w:tcW w:w="567" w:type="dxa"/>
            <w:vAlign w:val="bottom"/>
          </w:tcPr>
          <w:p w14:paraId="6FF909E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bottom"/>
          </w:tcPr>
          <w:p w14:paraId="3FFD3A02" w14:textId="41CCCB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0.108±0.307</w:t>
            </w:r>
          </w:p>
        </w:tc>
        <w:tc>
          <w:tcPr>
            <w:tcW w:w="1359" w:type="dxa"/>
            <w:vAlign w:val="bottom"/>
          </w:tcPr>
          <w:p w14:paraId="70A731F8" w14:textId="68A6700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0.023±0.312</w:t>
            </w:r>
          </w:p>
        </w:tc>
      </w:tr>
      <w:tr w:rsidR="003D2535" w:rsidRPr="00F1345B" w14:paraId="12D9ABA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EDD9D7E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89" w:type="dxa"/>
            <w:vAlign w:val="bottom"/>
          </w:tcPr>
          <w:p w14:paraId="76EFCC5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-34.7</w:t>
            </w:r>
          </w:p>
        </w:tc>
        <w:tc>
          <w:tcPr>
            <w:tcW w:w="689" w:type="dxa"/>
            <w:vAlign w:val="bottom"/>
          </w:tcPr>
          <w:p w14:paraId="687E9F6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18.6</w:t>
            </w:r>
          </w:p>
        </w:tc>
        <w:tc>
          <w:tcPr>
            <w:tcW w:w="675" w:type="dxa"/>
            <w:vAlign w:val="bottom"/>
          </w:tcPr>
          <w:p w14:paraId="5CB56FF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-32.2</w:t>
            </w:r>
          </w:p>
        </w:tc>
        <w:tc>
          <w:tcPr>
            <w:tcW w:w="3686" w:type="dxa"/>
            <w:vAlign w:val="bottom"/>
          </w:tcPr>
          <w:p w14:paraId="3794DF6C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L-hippocampus</w:t>
            </w:r>
          </w:p>
        </w:tc>
        <w:tc>
          <w:tcPr>
            <w:tcW w:w="661" w:type="dxa"/>
            <w:vAlign w:val="bottom"/>
          </w:tcPr>
          <w:p w14:paraId="654C0EC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-32.1</w:t>
            </w:r>
          </w:p>
        </w:tc>
        <w:tc>
          <w:tcPr>
            <w:tcW w:w="661" w:type="dxa"/>
            <w:vAlign w:val="bottom"/>
          </w:tcPr>
          <w:p w14:paraId="31DF81E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-40.2</w:t>
            </w:r>
          </w:p>
        </w:tc>
        <w:tc>
          <w:tcPr>
            <w:tcW w:w="662" w:type="dxa"/>
            <w:vAlign w:val="bottom"/>
          </w:tcPr>
          <w:p w14:paraId="6687F2D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-4.0</w:t>
            </w:r>
          </w:p>
        </w:tc>
        <w:tc>
          <w:tcPr>
            <w:tcW w:w="567" w:type="dxa"/>
            <w:vAlign w:val="bottom"/>
          </w:tcPr>
          <w:p w14:paraId="087C974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bottom"/>
          </w:tcPr>
          <w:p w14:paraId="2EC4187F" w14:textId="542436D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0.110±0.331</w:t>
            </w:r>
          </w:p>
        </w:tc>
        <w:tc>
          <w:tcPr>
            <w:tcW w:w="1359" w:type="dxa"/>
            <w:vAlign w:val="bottom"/>
          </w:tcPr>
          <w:p w14:paraId="33EC7F3A" w14:textId="0C59042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-0.030±0.289</w:t>
            </w:r>
          </w:p>
        </w:tc>
      </w:tr>
      <w:tr w:rsidR="003D2535" w:rsidRPr="00F1345B" w14:paraId="4F866EA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39B593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39B9B51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14.3</w:t>
            </w:r>
          </w:p>
        </w:tc>
        <w:tc>
          <w:tcPr>
            <w:tcW w:w="689" w:type="dxa"/>
            <w:vAlign w:val="bottom"/>
          </w:tcPr>
          <w:p w14:paraId="2465431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36.9</w:t>
            </w:r>
          </w:p>
        </w:tc>
        <w:tc>
          <w:tcPr>
            <w:tcW w:w="675" w:type="dxa"/>
            <w:vAlign w:val="bottom"/>
          </w:tcPr>
          <w:p w14:paraId="5BCACBD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48.9</w:t>
            </w:r>
          </w:p>
        </w:tc>
        <w:tc>
          <w:tcPr>
            <w:tcW w:w="3686" w:type="dxa"/>
            <w:vAlign w:val="bottom"/>
          </w:tcPr>
          <w:p w14:paraId="0DFB3A8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L-parahippocampus</w:t>
            </w:r>
          </w:p>
        </w:tc>
        <w:tc>
          <w:tcPr>
            <w:tcW w:w="661" w:type="dxa"/>
            <w:vAlign w:val="bottom"/>
          </w:tcPr>
          <w:p w14:paraId="7A00CF5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-20.7</w:t>
            </w:r>
          </w:p>
        </w:tc>
        <w:tc>
          <w:tcPr>
            <w:tcW w:w="661" w:type="dxa"/>
            <w:vAlign w:val="bottom"/>
          </w:tcPr>
          <w:p w14:paraId="0C2014D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-30.8</w:t>
            </w:r>
          </w:p>
        </w:tc>
        <w:tc>
          <w:tcPr>
            <w:tcW w:w="662" w:type="dxa"/>
            <w:vAlign w:val="bottom"/>
          </w:tcPr>
          <w:p w14:paraId="45CBCE2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-11.1</w:t>
            </w:r>
          </w:p>
        </w:tc>
        <w:tc>
          <w:tcPr>
            <w:tcW w:w="567" w:type="dxa"/>
            <w:vAlign w:val="bottom"/>
          </w:tcPr>
          <w:p w14:paraId="36B160E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bottom"/>
          </w:tcPr>
          <w:p w14:paraId="4DE03000" w14:textId="4E01973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0.070±0.240</w:t>
            </w:r>
          </w:p>
        </w:tc>
        <w:tc>
          <w:tcPr>
            <w:tcW w:w="1359" w:type="dxa"/>
            <w:vAlign w:val="bottom"/>
          </w:tcPr>
          <w:p w14:paraId="2C9E49EA" w14:textId="2E1348F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-0.017±0.229</w:t>
            </w:r>
          </w:p>
        </w:tc>
      </w:tr>
      <w:tr w:rsidR="003D2535" w:rsidRPr="00F1345B" w14:paraId="4EEEA42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34FAB9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5275F50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12.3</w:t>
            </w:r>
          </w:p>
        </w:tc>
        <w:tc>
          <w:tcPr>
            <w:tcW w:w="689" w:type="dxa"/>
            <w:vAlign w:val="bottom"/>
          </w:tcPr>
          <w:p w14:paraId="1244EFA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-57.2</w:t>
            </w:r>
          </w:p>
        </w:tc>
        <w:tc>
          <w:tcPr>
            <w:tcW w:w="675" w:type="dxa"/>
            <w:vAlign w:val="bottom"/>
          </w:tcPr>
          <w:p w14:paraId="79AB57D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18.1</w:t>
            </w:r>
          </w:p>
        </w:tc>
        <w:tc>
          <w:tcPr>
            <w:tcW w:w="3686" w:type="dxa"/>
            <w:vAlign w:val="bottom"/>
          </w:tcPr>
          <w:p w14:paraId="3D55184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0491923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61" w:type="dxa"/>
            <w:vAlign w:val="bottom"/>
          </w:tcPr>
          <w:p w14:paraId="5FA439A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62" w:type="dxa"/>
            <w:vAlign w:val="bottom"/>
          </w:tcPr>
          <w:p w14:paraId="3A4583E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567" w:type="dxa"/>
            <w:vAlign w:val="bottom"/>
          </w:tcPr>
          <w:p w14:paraId="17E3126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bottom"/>
          </w:tcPr>
          <w:p w14:paraId="7D451A08" w14:textId="34E3DF3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0.130±0.352</w:t>
            </w:r>
          </w:p>
        </w:tc>
        <w:tc>
          <w:tcPr>
            <w:tcW w:w="1359" w:type="dxa"/>
            <w:vAlign w:val="bottom"/>
          </w:tcPr>
          <w:p w14:paraId="5F049C57" w14:textId="24F7EC05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0.017±0.282</w:t>
            </w:r>
          </w:p>
        </w:tc>
      </w:tr>
      <w:tr w:rsidR="003D2535" w:rsidRPr="00F1345B" w14:paraId="5858408A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41B366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89" w:type="dxa"/>
            <w:vAlign w:val="bottom"/>
          </w:tcPr>
          <w:p w14:paraId="1302813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47.8</w:t>
            </w:r>
          </w:p>
        </w:tc>
        <w:tc>
          <w:tcPr>
            <w:tcW w:w="689" w:type="dxa"/>
            <w:vAlign w:val="bottom"/>
          </w:tcPr>
          <w:p w14:paraId="622390C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-61.9</w:t>
            </w:r>
          </w:p>
        </w:tc>
        <w:tc>
          <w:tcPr>
            <w:tcW w:w="675" w:type="dxa"/>
            <w:vAlign w:val="bottom"/>
          </w:tcPr>
          <w:p w14:paraId="09767A9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34.7</w:t>
            </w:r>
          </w:p>
        </w:tc>
        <w:tc>
          <w:tcPr>
            <w:tcW w:w="3686" w:type="dxa"/>
            <w:vAlign w:val="bottom"/>
          </w:tcPr>
          <w:p w14:paraId="214A9BB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61" w:type="dxa"/>
            <w:vAlign w:val="bottom"/>
          </w:tcPr>
          <w:p w14:paraId="4644D50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-51.4</w:t>
            </w:r>
          </w:p>
        </w:tc>
        <w:tc>
          <w:tcPr>
            <w:tcW w:w="661" w:type="dxa"/>
            <w:vAlign w:val="bottom"/>
          </w:tcPr>
          <w:p w14:paraId="59AC8E8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-56.3</w:t>
            </w:r>
          </w:p>
        </w:tc>
        <w:tc>
          <w:tcPr>
            <w:tcW w:w="662" w:type="dxa"/>
            <w:vAlign w:val="bottom"/>
          </w:tcPr>
          <w:p w14:paraId="4BE4EB5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567" w:type="dxa"/>
            <w:vAlign w:val="bottom"/>
          </w:tcPr>
          <w:p w14:paraId="2824828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bottom"/>
          </w:tcPr>
          <w:p w14:paraId="1BB14C4B" w14:textId="562652E2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0.016±0.320</w:t>
            </w:r>
          </w:p>
        </w:tc>
        <w:tc>
          <w:tcPr>
            <w:tcW w:w="1359" w:type="dxa"/>
            <w:vAlign w:val="bottom"/>
          </w:tcPr>
          <w:p w14:paraId="7BC89064" w14:textId="1746847E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-0.080±0.294</w:t>
            </w:r>
          </w:p>
        </w:tc>
      </w:tr>
      <w:tr w:rsidR="003D2535" w:rsidRPr="00F1345B" w14:paraId="5A78CF5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CB0E3D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89" w:type="dxa"/>
            <w:vAlign w:val="bottom"/>
          </w:tcPr>
          <w:p w14:paraId="3921BD0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689" w:type="dxa"/>
            <w:vAlign w:val="bottom"/>
          </w:tcPr>
          <w:p w14:paraId="5E5D43B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-8.5</w:t>
            </w:r>
          </w:p>
        </w:tc>
        <w:tc>
          <w:tcPr>
            <w:tcW w:w="675" w:type="dxa"/>
            <w:vAlign w:val="bottom"/>
          </w:tcPr>
          <w:p w14:paraId="3AFB36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3686" w:type="dxa"/>
            <w:vAlign w:val="bottom"/>
          </w:tcPr>
          <w:p w14:paraId="5275B54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61" w:type="dxa"/>
            <w:vAlign w:val="bottom"/>
          </w:tcPr>
          <w:p w14:paraId="08B72BB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-51.4</w:t>
            </w:r>
          </w:p>
        </w:tc>
        <w:tc>
          <w:tcPr>
            <w:tcW w:w="661" w:type="dxa"/>
            <w:vAlign w:val="bottom"/>
          </w:tcPr>
          <w:p w14:paraId="7615190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-56.3</w:t>
            </w:r>
          </w:p>
        </w:tc>
        <w:tc>
          <w:tcPr>
            <w:tcW w:w="662" w:type="dxa"/>
            <w:vAlign w:val="bottom"/>
          </w:tcPr>
          <w:p w14:paraId="226DB33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20.5</w:t>
            </w:r>
          </w:p>
        </w:tc>
        <w:tc>
          <w:tcPr>
            <w:tcW w:w="567" w:type="dxa"/>
            <w:vAlign w:val="bottom"/>
          </w:tcPr>
          <w:p w14:paraId="65818CD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bottom"/>
          </w:tcPr>
          <w:p w14:paraId="3603F21D" w14:textId="075587D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-0.033±0.293</w:t>
            </w:r>
          </w:p>
        </w:tc>
        <w:tc>
          <w:tcPr>
            <w:tcW w:w="1359" w:type="dxa"/>
            <w:vAlign w:val="bottom"/>
          </w:tcPr>
          <w:p w14:paraId="506C0140" w14:textId="77489060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-0.100±0.264</w:t>
            </w:r>
          </w:p>
        </w:tc>
      </w:tr>
      <w:tr w:rsidR="003D2535" w:rsidRPr="00F1345B" w14:paraId="4FF8A25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7B7F7D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17AB601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-11.7</w:t>
            </w:r>
          </w:p>
        </w:tc>
        <w:tc>
          <w:tcPr>
            <w:tcW w:w="689" w:type="dxa"/>
            <w:vAlign w:val="bottom"/>
          </w:tcPr>
          <w:p w14:paraId="24918D8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675" w:type="dxa"/>
            <w:vAlign w:val="bottom"/>
          </w:tcPr>
          <w:p w14:paraId="7EEE1DB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3686" w:type="dxa"/>
            <w:vAlign w:val="bottom"/>
          </w:tcPr>
          <w:p w14:paraId="0FF815B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61" w:type="dxa"/>
            <w:vAlign w:val="bottom"/>
          </w:tcPr>
          <w:p w14:paraId="3B659B3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61" w:type="dxa"/>
            <w:vAlign w:val="bottom"/>
          </w:tcPr>
          <w:p w14:paraId="43FF89D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62" w:type="dxa"/>
            <w:vAlign w:val="bottom"/>
          </w:tcPr>
          <w:p w14:paraId="3D58755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567" w:type="dxa"/>
            <w:vAlign w:val="bottom"/>
          </w:tcPr>
          <w:p w14:paraId="059A823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bottom"/>
          </w:tcPr>
          <w:p w14:paraId="138167BF" w14:textId="35D7B434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0.039±0.290</w:t>
            </w:r>
          </w:p>
        </w:tc>
        <w:tc>
          <w:tcPr>
            <w:tcW w:w="1359" w:type="dxa"/>
            <w:vAlign w:val="bottom"/>
          </w:tcPr>
          <w:p w14:paraId="6675CAF9" w14:textId="2F28F626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-0.056±0.305</w:t>
            </w:r>
          </w:p>
        </w:tc>
      </w:tr>
      <w:tr w:rsidR="003D2535" w:rsidRPr="00F1345B" w14:paraId="411AB037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0782B43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89" w:type="dxa"/>
            <w:vAlign w:val="bottom"/>
          </w:tcPr>
          <w:p w14:paraId="6D206C6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-34.7</w:t>
            </w:r>
          </w:p>
        </w:tc>
        <w:tc>
          <w:tcPr>
            <w:tcW w:w="689" w:type="dxa"/>
            <w:vAlign w:val="bottom"/>
          </w:tcPr>
          <w:p w14:paraId="0FEB74B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18.6</w:t>
            </w:r>
          </w:p>
        </w:tc>
        <w:tc>
          <w:tcPr>
            <w:tcW w:w="675" w:type="dxa"/>
            <w:vAlign w:val="bottom"/>
          </w:tcPr>
          <w:p w14:paraId="56E8C36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-32.2</w:t>
            </w:r>
          </w:p>
        </w:tc>
        <w:tc>
          <w:tcPr>
            <w:tcW w:w="3686" w:type="dxa"/>
            <w:vAlign w:val="bottom"/>
          </w:tcPr>
          <w:p w14:paraId="3A9C3D9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61" w:type="dxa"/>
            <w:vAlign w:val="bottom"/>
          </w:tcPr>
          <w:p w14:paraId="16F3FCD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61" w:type="dxa"/>
            <w:vAlign w:val="bottom"/>
          </w:tcPr>
          <w:p w14:paraId="29385B7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62" w:type="dxa"/>
            <w:vAlign w:val="bottom"/>
          </w:tcPr>
          <w:p w14:paraId="7218B78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567" w:type="dxa"/>
            <w:vAlign w:val="bottom"/>
          </w:tcPr>
          <w:p w14:paraId="39454F5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bottom"/>
          </w:tcPr>
          <w:p w14:paraId="3302B246" w14:textId="5177DFA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0.066±0.366</w:t>
            </w:r>
          </w:p>
        </w:tc>
        <w:tc>
          <w:tcPr>
            <w:tcW w:w="1359" w:type="dxa"/>
            <w:vAlign w:val="bottom"/>
          </w:tcPr>
          <w:p w14:paraId="097DFB34" w14:textId="7ECCE1CF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-0.051±0.325</w:t>
            </w:r>
          </w:p>
        </w:tc>
      </w:tr>
      <w:tr w:rsidR="003D2535" w:rsidRPr="00F1345B" w14:paraId="449ED7F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7E6FBE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89" w:type="dxa"/>
            <w:vAlign w:val="bottom"/>
          </w:tcPr>
          <w:p w14:paraId="335AC98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-49.5</w:t>
            </w:r>
          </w:p>
        </w:tc>
        <w:tc>
          <w:tcPr>
            <w:tcW w:w="689" w:type="dxa"/>
            <w:vAlign w:val="bottom"/>
          </w:tcPr>
          <w:p w14:paraId="3CF1F62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11.1</w:t>
            </w:r>
          </w:p>
        </w:tc>
        <w:tc>
          <w:tcPr>
            <w:tcW w:w="675" w:type="dxa"/>
            <w:vAlign w:val="bottom"/>
          </w:tcPr>
          <w:p w14:paraId="297CA27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-30.6</w:t>
            </w:r>
          </w:p>
        </w:tc>
        <w:tc>
          <w:tcPr>
            <w:tcW w:w="3686" w:type="dxa"/>
            <w:vAlign w:val="bottom"/>
          </w:tcPr>
          <w:p w14:paraId="2D716B7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61" w:type="dxa"/>
            <w:vAlign w:val="bottom"/>
          </w:tcPr>
          <w:p w14:paraId="7334DC4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61" w:type="dxa"/>
            <w:vAlign w:val="bottom"/>
          </w:tcPr>
          <w:p w14:paraId="4DF4133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62" w:type="dxa"/>
            <w:vAlign w:val="bottom"/>
          </w:tcPr>
          <w:p w14:paraId="2791390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567" w:type="dxa"/>
            <w:vAlign w:val="bottom"/>
          </w:tcPr>
          <w:p w14:paraId="0944E56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bottom"/>
          </w:tcPr>
          <w:p w14:paraId="3320AA68" w14:textId="14FFCCF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0.123±0.353</w:t>
            </w:r>
          </w:p>
        </w:tc>
        <w:tc>
          <w:tcPr>
            <w:tcW w:w="1359" w:type="dxa"/>
            <w:vAlign w:val="bottom"/>
          </w:tcPr>
          <w:p w14:paraId="07362E67" w14:textId="346708D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-0.025±0.337</w:t>
            </w:r>
          </w:p>
        </w:tc>
      </w:tr>
      <w:tr w:rsidR="003D2535" w:rsidRPr="00F1345B" w14:paraId="0A157137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CD11C6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1D3BF2F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689" w:type="dxa"/>
            <w:vAlign w:val="bottom"/>
          </w:tcPr>
          <w:p w14:paraId="1FE59DA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48.1</w:t>
            </w:r>
          </w:p>
        </w:tc>
        <w:tc>
          <w:tcPr>
            <w:tcW w:w="675" w:type="dxa"/>
            <w:vAlign w:val="bottom"/>
          </w:tcPr>
          <w:p w14:paraId="46DD6C3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11.7</w:t>
            </w:r>
          </w:p>
        </w:tc>
        <w:tc>
          <w:tcPr>
            <w:tcW w:w="3686" w:type="dxa"/>
            <w:vAlign w:val="bottom"/>
          </w:tcPr>
          <w:p w14:paraId="378DCA22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L-visual association cortex</w:t>
            </w:r>
          </w:p>
        </w:tc>
        <w:tc>
          <w:tcPr>
            <w:tcW w:w="661" w:type="dxa"/>
            <w:vAlign w:val="bottom"/>
          </w:tcPr>
          <w:p w14:paraId="559044C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-41.3</w:t>
            </w:r>
          </w:p>
        </w:tc>
        <w:tc>
          <w:tcPr>
            <w:tcW w:w="661" w:type="dxa"/>
            <w:vAlign w:val="bottom"/>
          </w:tcPr>
          <w:p w14:paraId="1AAA881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-75.4</w:t>
            </w:r>
          </w:p>
        </w:tc>
        <w:tc>
          <w:tcPr>
            <w:tcW w:w="662" w:type="dxa"/>
            <w:vAlign w:val="bottom"/>
          </w:tcPr>
          <w:p w14:paraId="1B349ED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22.8</w:t>
            </w:r>
          </w:p>
        </w:tc>
        <w:tc>
          <w:tcPr>
            <w:tcW w:w="567" w:type="dxa"/>
            <w:vAlign w:val="bottom"/>
          </w:tcPr>
          <w:p w14:paraId="4CBF9EC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bottom"/>
          </w:tcPr>
          <w:p w14:paraId="6E3B73B0" w14:textId="6FCB8D5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0.093±0.286</w:t>
            </w:r>
          </w:p>
        </w:tc>
        <w:tc>
          <w:tcPr>
            <w:tcW w:w="1359" w:type="dxa"/>
            <w:vAlign w:val="bottom"/>
          </w:tcPr>
          <w:p w14:paraId="79D20BA3" w14:textId="6EF9AC3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-0.001±0.259</w:t>
            </w:r>
          </w:p>
        </w:tc>
      </w:tr>
      <w:tr w:rsidR="003D2535" w:rsidRPr="00F1345B" w14:paraId="5E3DF9D4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3A50E5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R-parahippocampus</w:t>
            </w:r>
          </w:p>
        </w:tc>
        <w:tc>
          <w:tcPr>
            <w:tcW w:w="689" w:type="dxa"/>
            <w:vAlign w:val="bottom"/>
          </w:tcPr>
          <w:p w14:paraId="1E2404C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689" w:type="dxa"/>
            <w:vAlign w:val="bottom"/>
          </w:tcPr>
          <w:p w14:paraId="66D768B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-28.4</w:t>
            </w:r>
          </w:p>
        </w:tc>
        <w:tc>
          <w:tcPr>
            <w:tcW w:w="675" w:type="dxa"/>
            <w:vAlign w:val="bottom"/>
          </w:tcPr>
          <w:p w14:paraId="70D8C69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-13.7</w:t>
            </w:r>
          </w:p>
        </w:tc>
        <w:tc>
          <w:tcPr>
            <w:tcW w:w="3686" w:type="dxa"/>
            <w:vAlign w:val="bottom"/>
          </w:tcPr>
          <w:p w14:paraId="47484D3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3BC77BF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-8.6</w:t>
            </w:r>
          </w:p>
        </w:tc>
        <w:tc>
          <w:tcPr>
            <w:tcW w:w="661" w:type="dxa"/>
            <w:vAlign w:val="bottom"/>
          </w:tcPr>
          <w:p w14:paraId="6EEBA10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-58.8</w:t>
            </w:r>
          </w:p>
        </w:tc>
        <w:tc>
          <w:tcPr>
            <w:tcW w:w="662" w:type="dxa"/>
            <w:vAlign w:val="bottom"/>
          </w:tcPr>
          <w:p w14:paraId="608D4B6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17.6</w:t>
            </w:r>
          </w:p>
        </w:tc>
        <w:tc>
          <w:tcPr>
            <w:tcW w:w="567" w:type="dxa"/>
            <w:vAlign w:val="bottom"/>
          </w:tcPr>
          <w:p w14:paraId="2792A1B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bottom"/>
          </w:tcPr>
          <w:p w14:paraId="3F5371AE" w14:textId="7B5014E3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0.064±0.281</w:t>
            </w:r>
          </w:p>
        </w:tc>
        <w:tc>
          <w:tcPr>
            <w:tcW w:w="1359" w:type="dxa"/>
            <w:vAlign w:val="bottom"/>
          </w:tcPr>
          <w:p w14:paraId="7F3CE584" w14:textId="4A3E4C1D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-0.024±0.276</w:t>
            </w:r>
          </w:p>
        </w:tc>
      </w:tr>
      <w:tr w:rsidR="003D2535" w:rsidRPr="00F1345B" w14:paraId="66EFDF88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AA6240B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22C16E4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89" w:type="dxa"/>
            <w:vAlign w:val="bottom"/>
          </w:tcPr>
          <w:p w14:paraId="71B12B3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75" w:type="dxa"/>
            <w:vAlign w:val="bottom"/>
          </w:tcPr>
          <w:p w14:paraId="34D362A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3686" w:type="dxa"/>
            <w:vAlign w:val="bottom"/>
          </w:tcPr>
          <w:p w14:paraId="2C7D5932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L-ventral posterior cingulate cortex </w:t>
            </w:r>
          </w:p>
        </w:tc>
        <w:tc>
          <w:tcPr>
            <w:tcW w:w="661" w:type="dxa"/>
            <w:vAlign w:val="bottom"/>
          </w:tcPr>
          <w:p w14:paraId="5FD39E8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-6.5</w:t>
            </w:r>
          </w:p>
        </w:tc>
        <w:tc>
          <w:tcPr>
            <w:tcW w:w="661" w:type="dxa"/>
            <w:vAlign w:val="bottom"/>
          </w:tcPr>
          <w:p w14:paraId="547609F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-53.9</w:t>
            </w:r>
          </w:p>
        </w:tc>
        <w:tc>
          <w:tcPr>
            <w:tcW w:w="662" w:type="dxa"/>
            <w:vAlign w:val="bottom"/>
          </w:tcPr>
          <w:p w14:paraId="4F6A4AC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37.4</w:t>
            </w:r>
          </w:p>
        </w:tc>
        <w:tc>
          <w:tcPr>
            <w:tcW w:w="567" w:type="dxa"/>
            <w:vAlign w:val="bottom"/>
          </w:tcPr>
          <w:p w14:paraId="3BC2ED7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bottom"/>
          </w:tcPr>
          <w:p w14:paraId="401D954C" w14:textId="52FAD3EB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0.038±0.276</w:t>
            </w:r>
          </w:p>
        </w:tc>
        <w:tc>
          <w:tcPr>
            <w:tcW w:w="1359" w:type="dxa"/>
            <w:vAlign w:val="bottom"/>
          </w:tcPr>
          <w:p w14:paraId="49F569FD" w14:textId="7BA0C0F9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-0.085±0.310</w:t>
            </w:r>
          </w:p>
        </w:tc>
      </w:tr>
      <w:tr w:rsidR="003D2535" w:rsidRPr="00F1345B" w14:paraId="1DB7B979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B5F4F5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L-middle temporal gyrus</w:t>
            </w:r>
          </w:p>
        </w:tc>
        <w:tc>
          <w:tcPr>
            <w:tcW w:w="689" w:type="dxa"/>
            <w:vAlign w:val="bottom"/>
          </w:tcPr>
          <w:p w14:paraId="32732B1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-49.7</w:t>
            </w:r>
          </w:p>
        </w:tc>
        <w:tc>
          <w:tcPr>
            <w:tcW w:w="689" w:type="dxa"/>
            <w:vAlign w:val="bottom"/>
          </w:tcPr>
          <w:p w14:paraId="07483E6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6.4</w:t>
            </w:r>
          </w:p>
        </w:tc>
        <w:tc>
          <w:tcPr>
            <w:tcW w:w="675" w:type="dxa"/>
            <w:vAlign w:val="bottom"/>
          </w:tcPr>
          <w:p w14:paraId="798F190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-15.2</w:t>
            </w:r>
          </w:p>
        </w:tc>
        <w:tc>
          <w:tcPr>
            <w:tcW w:w="3686" w:type="dxa"/>
            <w:vAlign w:val="bottom"/>
          </w:tcPr>
          <w:p w14:paraId="01C14944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L-parahippocampus</w:t>
            </w:r>
          </w:p>
        </w:tc>
        <w:tc>
          <w:tcPr>
            <w:tcW w:w="661" w:type="dxa"/>
            <w:vAlign w:val="bottom"/>
          </w:tcPr>
          <w:p w14:paraId="6F24701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-20.7</w:t>
            </w:r>
          </w:p>
        </w:tc>
        <w:tc>
          <w:tcPr>
            <w:tcW w:w="661" w:type="dxa"/>
            <w:vAlign w:val="bottom"/>
          </w:tcPr>
          <w:p w14:paraId="63EC4F7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-30.8</w:t>
            </w:r>
          </w:p>
        </w:tc>
        <w:tc>
          <w:tcPr>
            <w:tcW w:w="662" w:type="dxa"/>
            <w:vAlign w:val="bottom"/>
          </w:tcPr>
          <w:p w14:paraId="7BB23D0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-11.1</w:t>
            </w:r>
          </w:p>
        </w:tc>
        <w:tc>
          <w:tcPr>
            <w:tcW w:w="567" w:type="dxa"/>
            <w:vAlign w:val="bottom"/>
          </w:tcPr>
          <w:p w14:paraId="7FDB645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bottom"/>
          </w:tcPr>
          <w:p w14:paraId="1EA47B87" w14:textId="61181228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-0.033±0.276</w:t>
            </w:r>
          </w:p>
        </w:tc>
        <w:tc>
          <w:tcPr>
            <w:tcW w:w="1359" w:type="dxa"/>
            <w:vAlign w:val="bottom"/>
          </w:tcPr>
          <w:p w14:paraId="2723A68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-0.145±0.409</w:t>
            </w:r>
          </w:p>
        </w:tc>
      </w:tr>
      <w:tr w:rsidR="003D2535" w:rsidRPr="00F1345B" w14:paraId="25FAE3EB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C530E2E" w14:textId="08C8A050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Positive</w:t>
            </w:r>
            <w:r w:rsidR="00E74576" w:rsidRPr="00F1345B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 edge set</w:t>
            </w:r>
          </w:p>
        </w:tc>
        <w:tc>
          <w:tcPr>
            <w:tcW w:w="689" w:type="dxa"/>
            <w:vAlign w:val="bottom"/>
          </w:tcPr>
          <w:p w14:paraId="0953CF89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14:paraId="6F4D5F8F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vAlign w:val="bottom"/>
          </w:tcPr>
          <w:p w14:paraId="0657D1E9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vAlign w:val="bottom"/>
          </w:tcPr>
          <w:p w14:paraId="721C8CEA" w14:textId="77777777" w:rsidR="00AB3FD5" w:rsidRPr="00F1345B" w:rsidRDefault="00AB3FD5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Align w:val="bottom"/>
          </w:tcPr>
          <w:p w14:paraId="4C56F2D4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Align w:val="bottom"/>
          </w:tcPr>
          <w:p w14:paraId="3EAE98BD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662" w:type="dxa"/>
            <w:vAlign w:val="bottom"/>
          </w:tcPr>
          <w:p w14:paraId="4B266FD0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1C9C60A5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bottom"/>
          </w:tcPr>
          <w:p w14:paraId="36346ADD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359" w:type="dxa"/>
            <w:vAlign w:val="bottom"/>
          </w:tcPr>
          <w:p w14:paraId="13F480B9" w14:textId="77777777" w:rsidR="00AB3FD5" w:rsidRPr="00F1345B" w:rsidRDefault="00AB3FD5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3D2535" w:rsidRPr="00F1345B" w14:paraId="5A86F2F5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506766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R-visual association cortex</w:t>
            </w:r>
          </w:p>
        </w:tc>
        <w:tc>
          <w:tcPr>
            <w:tcW w:w="689" w:type="dxa"/>
            <w:vAlign w:val="bottom"/>
          </w:tcPr>
          <w:p w14:paraId="03F8301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14.8</w:t>
            </w:r>
          </w:p>
        </w:tc>
        <w:tc>
          <w:tcPr>
            <w:tcW w:w="689" w:type="dxa"/>
            <w:vAlign w:val="bottom"/>
          </w:tcPr>
          <w:p w14:paraId="6358EB4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-68.4</w:t>
            </w:r>
          </w:p>
        </w:tc>
        <w:tc>
          <w:tcPr>
            <w:tcW w:w="675" w:type="dxa"/>
            <w:vAlign w:val="bottom"/>
          </w:tcPr>
          <w:p w14:paraId="6547846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34.9</w:t>
            </w:r>
          </w:p>
        </w:tc>
        <w:tc>
          <w:tcPr>
            <w:tcW w:w="3686" w:type="dxa"/>
            <w:vAlign w:val="bottom"/>
          </w:tcPr>
          <w:p w14:paraId="03AF02F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R-angular gyrus</w:t>
            </w:r>
          </w:p>
        </w:tc>
        <w:tc>
          <w:tcPr>
            <w:tcW w:w="661" w:type="dxa"/>
            <w:vAlign w:val="bottom"/>
          </w:tcPr>
          <w:p w14:paraId="6C11834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41.4</w:t>
            </w:r>
          </w:p>
        </w:tc>
        <w:tc>
          <w:tcPr>
            <w:tcW w:w="661" w:type="dxa"/>
            <w:vAlign w:val="bottom"/>
          </w:tcPr>
          <w:p w14:paraId="76E590C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-75.3</w:t>
            </w:r>
          </w:p>
        </w:tc>
        <w:tc>
          <w:tcPr>
            <w:tcW w:w="662" w:type="dxa"/>
            <w:vAlign w:val="bottom"/>
          </w:tcPr>
          <w:p w14:paraId="5FEF403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567" w:type="dxa"/>
            <w:vAlign w:val="bottom"/>
          </w:tcPr>
          <w:p w14:paraId="787F3A7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3F217A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-0.068±0.296</w:t>
            </w:r>
          </w:p>
        </w:tc>
        <w:tc>
          <w:tcPr>
            <w:tcW w:w="1359" w:type="dxa"/>
            <w:vAlign w:val="bottom"/>
          </w:tcPr>
          <w:p w14:paraId="398265C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0.072±0.265</w:t>
            </w:r>
          </w:p>
        </w:tc>
      </w:tr>
      <w:tr w:rsidR="003D2535" w:rsidRPr="00F1345B" w14:paraId="17A665C7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6238A4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R-frontal eye field</w:t>
            </w:r>
          </w:p>
        </w:tc>
        <w:tc>
          <w:tcPr>
            <w:tcW w:w="689" w:type="dxa"/>
            <w:vAlign w:val="bottom"/>
          </w:tcPr>
          <w:p w14:paraId="1C7CA78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23.9</w:t>
            </w:r>
          </w:p>
        </w:tc>
        <w:tc>
          <w:tcPr>
            <w:tcW w:w="689" w:type="dxa"/>
            <w:vAlign w:val="bottom"/>
          </w:tcPr>
          <w:p w14:paraId="7532ADF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30.7</w:t>
            </w:r>
          </w:p>
        </w:tc>
        <w:tc>
          <w:tcPr>
            <w:tcW w:w="675" w:type="dxa"/>
            <w:vAlign w:val="bottom"/>
          </w:tcPr>
          <w:p w14:paraId="3447EB9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3686" w:type="dxa"/>
            <w:vAlign w:val="bottom"/>
          </w:tcPr>
          <w:p w14:paraId="4625CF34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R-dorsal anterior cingulate cortex </w:t>
            </w:r>
          </w:p>
        </w:tc>
        <w:tc>
          <w:tcPr>
            <w:tcW w:w="661" w:type="dxa"/>
            <w:vAlign w:val="bottom"/>
          </w:tcPr>
          <w:p w14:paraId="338AE57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7.8</w:t>
            </w:r>
          </w:p>
        </w:tc>
        <w:tc>
          <w:tcPr>
            <w:tcW w:w="661" w:type="dxa"/>
            <w:vAlign w:val="bottom"/>
          </w:tcPr>
          <w:p w14:paraId="7290FAF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34.7</w:t>
            </w:r>
          </w:p>
        </w:tc>
        <w:tc>
          <w:tcPr>
            <w:tcW w:w="662" w:type="dxa"/>
            <w:vAlign w:val="bottom"/>
          </w:tcPr>
          <w:p w14:paraId="3EF7AFB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17.1</w:t>
            </w:r>
          </w:p>
        </w:tc>
        <w:tc>
          <w:tcPr>
            <w:tcW w:w="567" w:type="dxa"/>
            <w:vAlign w:val="bottom"/>
          </w:tcPr>
          <w:p w14:paraId="3F1BDF5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2B549F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-0.056±0.235</w:t>
            </w:r>
          </w:p>
        </w:tc>
        <w:tc>
          <w:tcPr>
            <w:tcW w:w="1359" w:type="dxa"/>
            <w:vAlign w:val="bottom"/>
          </w:tcPr>
          <w:p w14:paraId="6886D50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0.061±0.322</w:t>
            </w:r>
          </w:p>
        </w:tc>
      </w:tr>
      <w:tr w:rsidR="003D2535" w:rsidRPr="00F1345B" w14:paraId="036720A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59B31A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0DCD7E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89" w:type="dxa"/>
            <w:vAlign w:val="bottom"/>
          </w:tcPr>
          <w:p w14:paraId="1F68DDF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75" w:type="dxa"/>
            <w:vAlign w:val="bottom"/>
          </w:tcPr>
          <w:p w14:paraId="1518E7A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3686" w:type="dxa"/>
            <w:vAlign w:val="bottom"/>
          </w:tcPr>
          <w:p w14:paraId="777C136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661" w:type="dxa"/>
            <w:vAlign w:val="bottom"/>
          </w:tcPr>
          <w:p w14:paraId="6E028FB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32.2</w:t>
            </w:r>
          </w:p>
        </w:tc>
        <w:tc>
          <w:tcPr>
            <w:tcW w:w="661" w:type="dxa"/>
            <w:vAlign w:val="bottom"/>
          </w:tcPr>
          <w:p w14:paraId="7351672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-78.5</w:t>
            </w:r>
          </w:p>
        </w:tc>
        <w:tc>
          <w:tcPr>
            <w:tcW w:w="662" w:type="dxa"/>
            <w:vAlign w:val="bottom"/>
          </w:tcPr>
          <w:p w14:paraId="14EE479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-40.4</w:t>
            </w:r>
          </w:p>
        </w:tc>
        <w:tc>
          <w:tcPr>
            <w:tcW w:w="567" w:type="dxa"/>
            <w:vAlign w:val="bottom"/>
          </w:tcPr>
          <w:p w14:paraId="143E17C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2D23A4B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-0.099±0.231</w:t>
            </w:r>
          </w:p>
        </w:tc>
        <w:tc>
          <w:tcPr>
            <w:tcW w:w="1359" w:type="dxa"/>
            <w:vAlign w:val="bottom"/>
          </w:tcPr>
          <w:p w14:paraId="4B72850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0.012±0.322</w:t>
            </w:r>
          </w:p>
        </w:tc>
      </w:tr>
      <w:tr w:rsidR="003D2535" w:rsidRPr="00F1345B" w14:paraId="6A68E12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65BC9AF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R-parahippocampus</w:t>
            </w:r>
          </w:p>
        </w:tc>
        <w:tc>
          <w:tcPr>
            <w:tcW w:w="689" w:type="dxa"/>
            <w:vAlign w:val="bottom"/>
          </w:tcPr>
          <w:p w14:paraId="2A55087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689" w:type="dxa"/>
            <w:vAlign w:val="bottom"/>
          </w:tcPr>
          <w:p w14:paraId="1B3227B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-28.4</w:t>
            </w:r>
          </w:p>
        </w:tc>
        <w:tc>
          <w:tcPr>
            <w:tcW w:w="675" w:type="dxa"/>
            <w:vAlign w:val="bottom"/>
          </w:tcPr>
          <w:p w14:paraId="6E2ADF6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-13.7</w:t>
            </w:r>
          </w:p>
        </w:tc>
        <w:tc>
          <w:tcPr>
            <w:tcW w:w="3686" w:type="dxa"/>
            <w:vAlign w:val="bottom"/>
          </w:tcPr>
          <w:p w14:paraId="7DC8CA7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61" w:type="dxa"/>
            <w:vAlign w:val="bottom"/>
          </w:tcPr>
          <w:p w14:paraId="1B0CB1B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18.2</w:t>
            </w:r>
          </w:p>
        </w:tc>
        <w:tc>
          <w:tcPr>
            <w:tcW w:w="661" w:type="dxa"/>
            <w:vAlign w:val="bottom"/>
          </w:tcPr>
          <w:p w14:paraId="510A9C0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57.0</w:t>
            </w:r>
          </w:p>
        </w:tc>
        <w:tc>
          <w:tcPr>
            <w:tcW w:w="662" w:type="dxa"/>
            <w:vAlign w:val="bottom"/>
          </w:tcPr>
          <w:p w14:paraId="1F0FF37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567" w:type="dxa"/>
            <w:vAlign w:val="bottom"/>
          </w:tcPr>
          <w:p w14:paraId="41FBBD9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71A483B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-0.107±0.261</w:t>
            </w:r>
          </w:p>
        </w:tc>
        <w:tc>
          <w:tcPr>
            <w:tcW w:w="1359" w:type="dxa"/>
            <w:vAlign w:val="bottom"/>
          </w:tcPr>
          <w:p w14:paraId="4F5E297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0.033±0.210</w:t>
            </w:r>
          </w:p>
        </w:tc>
      </w:tr>
      <w:tr w:rsidR="003D2535" w:rsidRPr="00F1345B" w14:paraId="2425A802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491FD0A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7FA5561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689" w:type="dxa"/>
            <w:vAlign w:val="bottom"/>
          </w:tcPr>
          <w:p w14:paraId="04E50BC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675" w:type="dxa"/>
            <w:vAlign w:val="bottom"/>
          </w:tcPr>
          <w:p w14:paraId="6200723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3.6</w:t>
            </w:r>
          </w:p>
        </w:tc>
        <w:tc>
          <w:tcPr>
            <w:tcW w:w="3686" w:type="dxa"/>
            <w:vAlign w:val="bottom"/>
          </w:tcPr>
          <w:p w14:paraId="462B251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61" w:type="dxa"/>
            <w:vAlign w:val="bottom"/>
          </w:tcPr>
          <w:p w14:paraId="003AAD2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-11.7</w:t>
            </w:r>
          </w:p>
        </w:tc>
        <w:tc>
          <w:tcPr>
            <w:tcW w:w="661" w:type="dxa"/>
            <w:vAlign w:val="bottom"/>
          </w:tcPr>
          <w:p w14:paraId="6611D48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662" w:type="dxa"/>
            <w:vAlign w:val="bottom"/>
          </w:tcPr>
          <w:p w14:paraId="55127E8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4.2</w:t>
            </w:r>
          </w:p>
        </w:tc>
        <w:tc>
          <w:tcPr>
            <w:tcW w:w="567" w:type="dxa"/>
            <w:vAlign w:val="bottom"/>
          </w:tcPr>
          <w:p w14:paraId="418D009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595BC0B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-0.125±0.407</w:t>
            </w:r>
          </w:p>
        </w:tc>
        <w:tc>
          <w:tcPr>
            <w:tcW w:w="1359" w:type="dxa"/>
            <w:vAlign w:val="bottom"/>
          </w:tcPr>
          <w:p w14:paraId="2FFD515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0.066±0.390</w:t>
            </w:r>
          </w:p>
        </w:tc>
      </w:tr>
      <w:tr w:rsidR="003D2535" w:rsidRPr="00F1345B" w14:paraId="472454A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3AB19CF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R-parahippocampus</w:t>
            </w:r>
          </w:p>
        </w:tc>
        <w:tc>
          <w:tcPr>
            <w:tcW w:w="689" w:type="dxa"/>
            <w:vAlign w:val="bottom"/>
          </w:tcPr>
          <w:p w14:paraId="660A062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689" w:type="dxa"/>
            <w:vAlign w:val="bottom"/>
          </w:tcPr>
          <w:p w14:paraId="299B960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-28.4</w:t>
            </w:r>
          </w:p>
        </w:tc>
        <w:tc>
          <w:tcPr>
            <w:tcW w:w="675" w:type="dxa"/>
            <w:vAlign w:val="bottom"/>
          </w:tcPr>
          <w:p w14:paraId="50D6A44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-13.7</w:t>
            </w:r>
          </w:p>
        </w:tc>
        <w:tc>
          <w:tcPr>
            <w:tcW w:w="3686" w:type="dxa"/>
            <w:vAlign w:val="bottom"/>
          </w:tcPr>
          <w:p w14:paraId="5568A0D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61" w:type="dxa"/>
            <w:vAlign w:val="bottom"/>
          </w:tcPr>
          <w:p w14:paraId="29F0282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-27.3</w:t>
            </w:r>
          </w:p>
        </w:tc>
        <w:tc>
          <w:tcPr>
            <w:tcW w:w="661" w:type="dxa"/>
            <w:vAlign w:val="bottom"/>
          </w:tcPr>
          <w:p w14:paraId="7D41799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662" w:type="dxa"/>
            <w:vAlign w:val="bottom"/>
          </w:tcPr>
          <w:p w14:paraId="53E3A29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567" w:type="dxa"/>
            <w:vAlign w:val="bottom"/>
          </w:tcPr>
          <w:p w14:paraId="5EE1BFB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1583C9A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-0.029±0.311</w:t>
            </w:r>
          </w:p>
        </w:tc>
        <w:tc>
          <w:tcPr>
            <w:tcW w:w="1359" w:type="dxa"/>
            <w:vAlign w:val="bottom"/>
          </w:tcPr>
          <w:p w14:paraId="7BDC227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0.125±0.299</w:t>
            </w:r>
          </w:p>
        </w:tc>
      </w:tr>
      <w:tr w:rsidR="003D2535" w:rsidRPr="00F1345B" w14:paraId="448F5FE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7CF6CF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89" w:type="dxa"/>
            <w:vAlign w:val="bottom"/>
          </w:tcPr>
          <w:p w14:paraId="4B934C3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-39.4</w:t>
            </w:r>
          </w:p>
        </w:tc>
        <w:tc>
          <w:tcPr>
            <w:tcW w:w="689" w:type="dxa"/>
            <w:vAlign w:val="bottom"/>
          </w:tcPr>
          <w:p w14:paraId="6CDECA3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17.2</w:t>
            </w:r>
          </w:p>
        </w:tc>
        <w:tc>
          <w:tcPr>
            <w:tcW w:w="675" w:type="dxa"/>
            <w:vAlign w:val="bottom"/>
          </w:tcPr>
          <w:p w14:paraId="39FFA43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46.7</w:t>
            </w:r>
          </w:p>
        </w:tc>
        <w:tc>
          <w:tcPr>
            <w:tcW w:w="3686" w:type="dxa"/>
            <w:vAlign w:val="bottom"/>
          </w:tcPr>
          <w:p w14:paraId="1F4B0FAC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1DA4F67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-34.7</w:t>
            </w:r>
          </w:p>
        </w:tc>
        <w:tc>
          <w:tcPr>
            <w:tcW w:w="661" w:type="dxa"/>
            <w:vAlign w:val="bottom"/>
          </w:tcPr>
          <w:p w14:paraId="5C907A9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18.6</w:t>
            </w:r>
          </w:p>
        </w:tc>
        <w:tc>
          <w:tcPr>
            <w:tcW w:w="662" w:type="dxa"/>
            <w:vAlign w:val="bottom"/>
          </w:tcPr>
          <w:p w14:paraId="2DBCC02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-32.2</w:t>
            </w:r>
          </w:p>
        </w:tc>
        <w:tc>
          <w:tcPr>
            <w:tcW w:w="567" w:type="dxa"/>
            <w:vAlign w:val="bottom"/>
          </w:tcPr>
          <w:p w14:paraId="3D23D62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22DB956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-0.043±0.247</w:t>
            </w:r>
          </w:p>
        </w:tc>
        <w:tc>
          <w:tcPr>
            <w:tcW w:w="1359" w:type="dxa"/>
            <w:vAlign w:val="bottom"/>
          </w:tcPr>
          <w:p w14:paraId="5CFF2DD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0.081±0.194</w:t>
            </w:r>
          </w:p>
        </w:tc>
      </w:tr>
      <w:tr w:rsidR="003D2535" w:rsidRPr="00F1345B" w14:paraId="0572D1A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B5E50D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7C4F5B7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40.0</w:t>
            </w:r>
          </w:p>
        </w:tc>
        <w:tc>
          <w:tcPr>
            <w:tcW w:w="689" w:type="dxa"/>
            <w:vAlign w:val="bottom"/>
          </w:tcPr>
          <w:p w14:paraId="0B74892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18.9</w:t>
            </w:r>
          </w:p>
        </w:tc>
        <w:tc>
          <w:tcPr>
            <w:tcW w:w="675" w:type="dxa"/>
            <w:vAlign w:val="bottom"/>
          </w:tcPr>
          <w:p w14:paraId="10BF259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-34.2</w:t>
            </w:r>
          </w:p>
        </w:tc>
        <w:tc>
          <w:tcPr>
            <w:tcW w:w="3686" w:type="dxa"/>
            <w:vAlign w:val="bottom"/>
          </w:tcPr>
          <w:p w14:paraId="1011EC1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61" w:type="dxa"/>
            <w:vAlign w:val="bottom"/>
          </w:tcPr>
          <w:p w14:paraId="1A9A3CB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-59.0</w:t>
            </w:r>
          </w:p>
        </w:tc>
        <w:tc>
          <w:tcPr>
            <w:tcW w:w="661" w:type="dxa"/>
            <w:vAlign w:val="bottom"/>
          </w:tcPr>
          <w:p w14:paraId="2A17171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-30.0</w:t>
            </w:r>
          </w:p>
        </w:tc>
        <w:tc>
          <w:tcPr>
            <w:tcW w:w="662" w:type="dxa"/>
            <w:vAlign w:val="bottom"/>
          </w:tcPr>
          <w:p w14:paraId="52DD771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3.5</w:t>
            </w:r>
          </w:p>
        </w:tc>
        <w:tc>
          <w:tcPr>
            <w:tcW w:w="567" w:type="dxa"/>
            <w:vAlign w:val="bottom"/>
          </w:tcPr>
          <w:p w14:paraId="152E8DD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36052F5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-0.066±0.279</w:t>
            </w:r>
          </w:p>
        </w:tc>
        <w:tc>
          <w:tcPr>
            <w:tcW w:w="1359" w:type="dxa"/>
            <w:vAlign w:val="bottom"/>
          </w:tcPr>
          <w:p w14:paraId="7FF56D6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0.080±0.294</w:t>
            </w:r>
          </w:p>
        </w:tc>
      </w:tr>
      <w:tr w:rsidR="003D2535" w:rsidRPr="00F1345B" w14:paraId="12D2131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0E0AC7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R-temporal pole</w:t>
            </w:r>
          </w:p>
        </w:tc>
        <w:tc>
          <w:tcPr>
            <w:tcW w:w="689" w:type="dxa"/>
            <w:vAlign w:val="bottom"/>
          </w:tcPr>
          <w:p w14:paraId="6643F8D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689" w:type="dxa"/>
            <w:vAlign w:val="bottom"/>
          </w:tcPr>
          <w:p w14:paraId="58AE13C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10.9</w:t>
            </w:r>
          </w:p>
        </w:tc>
        <w:tc>
          <w:tcPr>
            <w:tcW w:w="675" w:type="dxa"/>
            <w:vAlign w:val="bottom"/>
          </w:tcPr>
          <w:p w14:paraId="293920D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-21.8</w:t>
            </w:r>
          </w:p>
        </w:tc>
        <w:tc>
          <w:tcPr>
            <w:tcW w:w="3686" w:type="dxa"/>
            <w:vAlign w:val="bottom"/>
          </w:tcPr>
          <w:p w14:paraId="0FAEB64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61" w:type="dxa"/>
            <w:vAlign w:val="bottom"/>
          </w:tcPr>
          <w:p w14:paraId="3C92614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-59.0</w:t>
            </w:r>
          </w:p>
        </w:tc>
        <w:tc>
          <w:tcPr>
            <w:tcW w:w="661" w:type="dxa"/>
            <w:vAlign w:val="bottom"/>
          </w:tcPr>
          <w:p w14:paraId="56ABE60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-30.0</w:t>
            </w:r>
          </w:p>
        </w:tc>
        <w:tc>
          <w:tcPr>
            <w:tcW w:w="662" w:type="dxa"/>
            <w:vAlign w:val="bottom"/>
          </w:tcPr>
          <w:p w14:paraId="1BA525B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3.5</w:t>
            </w:r>
          </w:p>
        </w:tc>
        <w:tc>
          <w:tcPr>
            <w:tcW w:w="567" w:type="dxa"/>
            <w:vAlign w:val="bottom"/>
          </w:tcPr>
          <w:p w14:paraId="29A5932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500B5B0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-0.149±0.258</w:t>
            </w:r>
          </w:p>
        </w:tc>
        <w:tc>
          <w:tcPr>
            <w:tcW w:w="1359" w:type="dxa"/>
            <w:vAlign w:val="bottom"/>
          </w:tcPr>
          <w:p w14:paraId="5EAFA17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0.059±0.326</w:t>
            </w:r>
          </w:p>
        </w:tc>
      </w:tr>
      <w:tr w:rsidR="003D2535" w:rsidRPr="00F1345B" w14:paraId="407AAB87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0344B4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L-temporal pole</w:t>
            </w:r>
          </w:p>
        </w:tc>
        <w:tc>
          <w:tcPr>
            <w:tcW w:w="689" w:type="dxa"/>
            <w:vAlign w:val="bottom"/>
          </w:tcPr>
          <w:p w14:paraId="1138B36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-49.5</w:t>
            </w:r>
          </w:p>
        </w:tc>
        <w:tc>
          <w:tcPr>
            <w:tcW w:w="689" w:type="dxa"/>
            <w:vAlign w:val="bottom"/>
          </w:tcPr>
          <w:p w14:paraId="4747D46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11.1</w:t>
            </w:r>
          </w:p>
        </w:tc>
        <w:tc>
          <w:tcPr>
            <w:tcW w:w="675" w:type="dxa"/>
            <w:vAlign w:val="bottom"/>
          </w:tcPr>
          <w:p w14:paraId="29AD618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-30.6</w:t>
            </w:r>
          </w:p>
        </w:tc>
        <w:tc>
          <w:tcPr>
            <w:tcW w:w="3686" w:type="dxa"/>
            <w:vAlign w:val="bottom"/>
          </w:tcPr>
          <w:p w14:paraId="7B82F1D2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61" w:type="dxa"/>
            <w:vAlign w:val="bottom"/>
          </w:tcPr>
          <w:p w14:paraId="6984029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-59.0</w:t>
            </w:r>
          </w:p>
        </w:tc>
        <w:tc>
          <w:tcPr>
            <w:tcW w:w="661" w:type="dxa"/>
            <w:vAlign w:val="bottom"/>
          </w:tcPr>
          <w:p w14:paraId="0863697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-30.0</w:t>
            </w:r>
          </w:p>
        </w:tc>
        <w:tc>
          <w:tcPr>
            <w:tcW w:w="662" w:type="dxa"/>
            <w:vAlign w:val="bottom"/>
          </w:tcPr>
          <w:p w14:paraId="68D2C11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3.5</w:t>
            </w:r>
          </w:p>
        </w:tc>
        <w:tc>
          <w:tcPr>
            <w:tcW w:w="567" w:type="dxa"/>
            <w:vAlign w:val="bottom"/>
          </w:tcPr>
          <w:p w14:paraId="78458F2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1F91AD2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-0.026±0.294</w:t>
            </w:r>
          </w:p>
        </w:tc>
        <w:tc>
          <w:tcPr>
            <w:tcW w:w="1359" w:type="dxa"/>
            <w:vAlign w:val="bottom"/>
          </w:tcPr>
          <w:p w14:paraId="32AD614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0.108±0.287</w:t>
            </w:r>
          </w:p>
        </w:tc>
      </w:tr>
      <w:tr w:rsidR="003D2535" w:rsidRPr="00F1345B" w14:paraId="6A69B84E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D132ABE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89" w:type="dxa"/>
            <w:vAlign w:val="bottom"/>
          </w:tcPr>
          <w:p w14:paraId="235B868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-27.3</w:t>
            </w:r>
          </w:p>
        </w:tc>
        <w:tc>
          <w:tcPr>
            <w:tcW w:w="689" w:type="dxa"/>
            <w:vAlign w:val="bottom"/>
          </w:tcPr>
          <w:p w14:paraId="0945ACA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675" w:type="dxa"/>
            <w:vAlign w:val="bottom"/>
          </w:tcPr>
          <w:p w14:paraId="50FD964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3686" w:type="dxa"/>
            <w:vAlign w:val="bottom"/>
          </w:tcPr>
          <w:p w14:paraId="2B7AF53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L-fusiform</w:t>
            </w:r>
          </w:p>
        </w:tc>
        <w:tc>
          <w:tcPr>
            <w:tcW w:w="661" w:type="dxa"/>
            <w:vAlign w:val="bottom"/>
          </w:tcPr>
          <w:p w14:paraId="271D12A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-26.7</w:t>
            </w:r>
          </w:p>
        </w:tc>
        <w:tc>
          <w:tcPr>
            <w:tcW w:w="661" w:type="dxa"/>
            <w:vAlign w:val="bottom"/>
          </w:tcPr>
          <w:p w14:paraId="2161267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-42.7</w:t>
            </w:r>
          </w:p>
        </w:tc>
        <w:tc>
          <w:tcPr>
            <w:tcW w:w="662" w:type="dxa"/>
            <w:vAlign w:val="bottom"/>
          </w:tcPr>
          <w:p w14:paraId="270DC45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-16.1</w:t>
            </w:r>
          </w:p>
        </w:tc>
        <w:tc>
          <w:tcPr>
            <w:tcW w:w="567" w:type="dxa"/>
            <w:vAlign w:val="bottom"/>
          </w:tcPr>
          <w:p w14:paraId="5631923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46C3680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-0.075±0.275</w:t>
            </w:r>
          </w:p>
        </w:tc>
        <w:tc>
          <w:tcPr>
            <w:tcW w:w="1359" w:type="dxa"/>
            <w:vAlign w:val="bottom"/>
          </w:tcPr>
          <w:p w14:paraId="517AADC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0.043±0.261</w:t>
            </w:r>
          </w:p>
        </w:tc>
      </w:tr>
      <w:tr w:rsidR="003D2535" w:rsidRPr="00F1345B" w14:paraId="57167945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4D082B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89" w:type="dxa"/>
            <w:vAlign w:val="bottom"/>
          </w:tcPr>
          <w:p w14:paraId="7E32B1E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-34.7</w:t>
            </w:r>
          </w:p>
        </w:tc>
        <w:tc>
          <w:tcPr>
            <w:tcW w:w="689" w:type="dxa"/>
            <w:vAlign w:val="bottom"/>
          </w:tcPr>
          <w:p w14:paraId="79DF5FC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18.6</w:t>
            </w:r>
          </w:p>
        </w:tc>
        <w:tc>
          <w:tcPr>
            <w:tcW w:w="675" w:type="dxa"/>
            <w:vAlign w:val="bottom"/>
          </w:tcPr>
          <w:p w14:paraId="0969468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-32.2</w:t>
            </w:r>
          </w:p>
        </w:tc>
        <w:tc>
          <w:tcPr>
            <w:tcW w:w="3686" w:type="dxa"/>
            <w:vAlign w:val="bottom"/>
          </w:tcPr>
          <w:p w14:paraId="26C48E8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L-dorsal anterior cingulate cortex </w:t>
            </w:r>
          </w:p>
        </w:tc>
        <w:tc>
          <w:tcPr>
            <w:tcW w:w="661" w:type="dxa"/>
            <w:vAlign w:val="bottom"/>
          </w:tcPr>
          <w:p w14:paraId="5D9C9BD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661" w:type="dxa"/>
            <w:vAlign w:val="bottom"/>
          </w:tcPr>
          <w:p w14:paraId="5C12ABC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662" w:type="dxa"/>
            <w:vAlign w:val="bottom"/>
          </w:tcPr>
          <w:p w14:paraId="53546E4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26.3</w:t>
            </w:r>
          </w:p>
        </w:tc>
        <w:tc>
          <w:tcPr>
            <w:tcW w:w="567" w:type="dxa"/>
            <w:vAlign w:val="bottom"/>
          </w:tcPr>
          <w:p w14:paraId="6918294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5EF3A6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-0.070±0.254</w:t>
            </w:r>
          </w:p>
        </w:tc>
        <w:tc>
          <w:tcPr>
            <w:tcW w:w="1359" w:type="dxa"/>
            <w:vAlign w:val="bottom"/>
          </w:tcPr>
          <w:p w14:paraId="443598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0.079±0.240</w:t>
            </w:r>
          </w:p>
        </w:tc>
      </w:tr>
      <w:tr w:rsidR="003D2535" w:rsidRPr="00F1345B" w14:paraId="202314EC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4372A6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23627F3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-6.9</w:t>
            </w:r>
          </w:p>
        </w:tc>
        <w:tc>
          <w:tcPr>
            <w:tcW w:w="689" w:type="dxa"/>
            <w:vAlign w:val="bottom"/>
          </w:tcPr>
          <w:p w14:paraId="14B6697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48.3</w:t>
            </w:r>
          </w:p>
        </w:tc>
        <w:tc>
          <w:tcPr>
            <w:tcW w:w="675" w:type="dxa"/>
            <w:vAlign w:val="bottom"/>
          </w:tcPr>
          <w:p w14:paraId="34F9054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-5.7</w:t>
            </w:r>
          </w:p>
        </w:tc>
        <w:tc>
          <w:tcPr>
            <w:tcW w:w="3686" w:type="dxa"/>
            <w:vAlign w:val="bottom"/>
          </w:tcPr>
          <w:p w14:paraId="504D133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L-dorsal posterior cingulate cortex </w:t>
            </w:r>
          </w:p>
        </w:tc>
        <w:tc>
          <w:tcPr>
            <w:tcW w:w="661" w:type="dxa"/>
            <w:vAlign w:val="bottom"/>
          </w:tcPr>
          <w:p w14:paraId="37E81B2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-9.0</w:t>
            </w:r>
          </w:p>
        </w:tc>
        <w:tc>
          <w:tcPr>
            <w:tcW w:w="661" w:type="dxa"/>
            <w:vAlign w:val="bottom"/>
          </w:tcPr>
          <w:p w14:paraId="5E67452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-42.6</w:t>
            </w:r>
          </w:p>
        </w:tc>
        <w:tc>
          <w:tcPr>
            <w:tcW w:w="662" w:type="dxa"/>
            <w:vAlign w:val="bottom"/>
          </w:tcPr>
          <w:p w14:paraId="3AD568D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50.1</w:t>
            </w:r>
          </w:p>
        </w:tc>
        <w:tc>
          <w:tcPr>
            <w:tcW w:w="567" w:type="dxa"/>
            <w:vAlign w:val="bottom"/>
          </w:tcPr>
          <w:p w14:paraId="2823373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6A09837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-0.118±0.307</w:t>
            </w:r>
          </w:p>
        </w:tc>
        <w:tc>
          <w:tcPr>
            <w:tcW w:w="1359" w:type="dxa"/>
            <w:vAlign w:val="bottom"/>
          </w:tcPr>
          <w:p w14:paraId="0A05EB5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0.030±0.278</w:t>
            </w:r>
          </w:p>
        </w:tc>
      </w:tr>
      <w:tr w:rsidR="003D2535" w:rsidRPr="00F1345B" w14:paraId="31F4E9A5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CE655CE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689" w:type="dxa"/>
            <w:vAlign w:val="bottom"/>
          </w:tcPr>
          <w:p w14:paraId="2B76C94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21.2</w:t>
            </w:r>
          </w:p>
        </w:tc>
        <w:tc>
          <w:tcPr>
            <w:tcW w:w="689" w:type="dxa"/>
            <w:vAlign w:val="bottom"/>
          </w:tcPr>
          <w:p w14:paraId="0713A18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-36.4</w:t>
            </w:r>
          </w:p>
        </w:tc>
        <w:tc>
          <w:tcPr>
            <w:tcW w:w="675" w:type="dxa"/>
            <w:vAlign w:val="bottom"/>
          </w:tcPr>
          <w:p w14:paraId="1729570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2.6</w:t>
            </w:r>
          </w:p>
        </w:tc>
        <w:tc>
          <w:tcPr>
            <w:tcW w:w="3686" w:type="dxa"/>
            <w:vAlign w:val="bottom"/>
          </w:tcPr>
          <w:p w14:paraId="27FC2885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</w:t>
            </w:r>
            <w:proofErr w:type="spellStart"/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retrolimbic</w:t>
            </w:r>
            <w:proofErr w:type="spellEnd"/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area</w:t>
            </w:r>
          </w:p>
        </w:tc>
        <w:tc>
          <w:tcPr>
            <w:tcW w:w="661" w:type="dxa"/>
            <w:vAlign w:val="bottom"/>
          </w:tcPr>
          <w:p w14:paraId="0FAB37A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-7.5</w:t>
            </w:r>
          </w:p>
        </w:tc>
        <w:tc>
          <w:tcPr>
            <w:tcW w:w="661" w:type="dxa"/>
            <w:vAlign w:val="bottom"/>
          </w:tcPr>
          <w:p w14:paraId="3682EA7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662" w:type="dxa"/>
            <w:vAlign w:val="bottom"/>
          </w:tcPr>
          <w:p w14:paraId="576AC20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13.3</w:t>
            </w:r>
          </w:p>
        </w:tc>
        <w:tc>
          <w:tcPr>
            <w:tcW w:w="567" w:type="dxa"/>
            <w:vAlign w:val="bottom"/>
          </w:tcPr>
          <w:p w14:paraId="35A29A1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39FDBDB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-0.010±0.295</w:t>
            </w:r>
          </w:p>
        </w:tc>
        <w:tc>
          <w:tcPr>
            <w:tcW w:w="1359" w:type="dxa"/>
            <w:vAlign w:val="bottom"/>
          </w:tcPr>
          <w:p w14:paraId="566313A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0.116±0.265</w:t>
            </w:r>
          </w:p>
        </w:tc>
      </w:tr>
      <w:tr w:rsidR="003D2535" w:rsidRPr="00F1345B" w14:paraId="721D83CE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BB436D6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R-visual association cortex</w:t>
            </w:r>
          </w:p>
        </w:tc>
        <w:tc>
          <w:tcPr>
            <w:tcW w:w="689" w:type="dxa"/>
            <w:vAlign w:val="bottom"/>
          </w:tcPr>
          <w:p w14:paraId="6BA865B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14.8</w:t>
            </w:r>
          </w:p>
        </w:tc>
        <w:tc>
          <w:tcPr>
            <w:tcW w:w="689" w:type="dxa"/>
            <w:vAlign w:val="bottom"/>
          </w:tcPr>
          <w:p w14:paraId="365208C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-68.4</w:t>
            </w:r>
          </w:p>
        </w:tc>
        <w:tc>
          <w:tcPr>
            <w:tcW w:w="675" w:type="dxa"/>
            <w:vAlign w:val="bottom"/>
          </w:tcPr>
          <w:p w14:paraId="0426725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34.9</w:t>
            </w:r>
          </w:p>
        </w:tc>
        <w:tc>
          <w:tcPr>
            <w:tcW w:w="3686" w:type="dxa"/>
            <w:vAlign w:val="bottom"/>
          </w:tcPr>
          <w:p w14:paraId="51FC224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L-hippocampus</w:t>
            </w:r>
          </w:p>
        </w:tc>
        <w:tc>
          <w:tcPr>
            <w:tcW w:w="661" w:type="dxa"/>
            <w:vAlign w:val="bottom"/>
          </w:tcPr>
          <w:p w14:paraId="50BB047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-21.5</w:t>
            </w:r>
          </w:p>
        </w:tc>
        <w:tc>
          <w:tcPr>
            <w:tcW w:w="661" w:type="dxa"/>
            <w:vAlign w:val="bottom"/>
          </w:tcPr>
          <w:p w14:paraId="31A7DFF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62" w:type="dxa"/>
            <w:vAlign w:val="bottom"/>
          </w:tcPr>
          <w:p w14:paraId="1047D52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5.8</w:t>
            </w:r>
          </w:p>
        </w:tc>
        <w:tc>
          <w:tcPr>
            <w:tcW w:w="567" w:type="dxa"/>
            <w:vAlign w:val="bottom"/>
          </w:tcPr>
          <w:p w14:paraId="2ECA265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1C2ECA2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-0.113±0.234</w:t>
            </w:r>
          </w:p>
        </w:tc>
        <w:tc>
          <w:tcPr>
            <w:tcW w:w="1359" w:type="dxa"/>
            <w:vAlign w:val="bottom"/>
          </w:tcPr>
          <w:p w14:paraId="4A0D0FA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0.030±0.225</w:t>
            </w:r>
          </w:p>
        </w:tc>
      </w:tr>
      <w:tr w:rsidR="003D2535" w:rsidRPr="00F1345B" w14:paraId="1B6B031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1565A63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L-hippocampus</w:t>
            </w:r>
          </w:p>
        </w:tc>
        <w:tc>
          <w:tcPr>
            <w:tcW w:w="689" w:type="dxa"/>
            <w:vAlign w:val="bottom"/>
          </w:tcPr>
          <w:p w14:paraId="18D67F2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-32.1</w:t>
            </w:r>
          </w:p>
        </w:tc>
        <w:tc>
          <w:tcPr>
            <w:tcW w:w="689" w:type="dxa"/>
            <w:vAlign w:val="bottom"/>
          </w:tcPr>
          <w:p w14:paraId="77D9BAE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-40.2</w:t>
            </w:r>
          </w:p>
        </w:tc>
        <w:tc>
          <w:tcPr>
            <w:tcW w:w="675" w:type="dxa"/>
            <w:vAlign w:val="bottom"/>
          </w:tcPr>
          <w:p w14:paraId="76E372A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-4.0</w:t>
            </w:r>
          </w:p>
        </w:tc>
        <w:tc>
          <w:tcPr>
            <w:tcW w:w="3686" w:type="dxa"/>
            <w:vAlign w:val="bottom"/>
          </w:tcPr>
          <w:p w14:paraId="0EB14E2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L-parahippocampus</w:t>
            </w:r>
          </w:p>
        </w:tc>
        <w:tc>
          <w:tcPr>
            <w:tcW w:w="661" w:type="dxa"/>
            <w:vAlign w:val="bottom"/>
          </w:tcPr>
          <w:p w14:paraId="430FE28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-20.7</w:t>
            </w:r>
          </w:p>
        </w:tc>
        <w:tc>
          <w:tcPr>
            <w:tcW w:w="661" w:type="dxa"/>
            <w:vAlign w:val="bottom"/>
          </w:tcPr>
          <w:p w14:paraId="5372C70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-30.8</w:t>
            </w:r>
          </w:p>
        </w:tc>
        <w:tc>
          <w:tcPr>
            <w:tcW w:w="662" w:type="dxa"/>
            <w:vAlign w:val="bottom"/>
          </w:tcPr>
          <w:p w14:paraId="754B7F1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-11.1</w:t>
            </w:r>
          </w:p>
        </w:tc>
        <w:tc>
          <w:tcPr>
            <w:tcW w:w="567" w:type="dxa"/>
            <w:vAlign w:val="bottom"/>
          </w:tcPr>
          <w:p w14:paraId="6C584E4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18" w:type="dxa"/>
            <w:vAlign w:val="bottom"/>
          </w:tcPr>
          <w:p w14:paraId="12BF01D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-0.080±0.283</w:t>
            </w:r>
          </w:p>
        </w:tc>
        <w:tc>
          <w:tcPr>
            <w:tcW w:w="1359" w:type="dxa"/>
            <w:vAlign w:val="bottom"/>
          </w:tcPr>
          <w:p w14:paraId="44B629B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0.054±0.259</w:t>
            </w:r>
          </w:p>
        </w:tc>
      </w:tr>
      <w:tr w:rsidR="003D2535" w:rsidRPr="00F1345B" w14:paraId="30EEBD5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3621FE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R-hippocampus</w:t>
            </w:r>
          </w:p>
        </w:tc>
        <w:tc>
          <w:tcPr>
            <w:tcW w:w="689" w:type="dxa"/>
            <w:vAlign w:val="bottom"/>
          </w:tcPr>
          <w:p w14:paraId="166EFAF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28.8</w:t>
            </w:r>
          </w:p>
        </w:tc>
        <w:tc>
          <w:tcPr>
            <w:tcW w:w="689" w:type="dxa"/>
            <w:vAlign w:val="bottom"/>
          </w:tcPr>
          <w:p w14:paraId="3A9EE75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75" w:type="dxa"/>
            <w:vAlign w:val="bottom"/>
          </w:tcPr>
          <w:p w14:paraId="7D1CE57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3686" w:type="dxa"/>
            <w:vAlign w:val="bottom"/>
          </w:tcPr>
          <w:p w14:paraId="589CEF2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L-orbitofrontal cortex</w:t>
            </w:r>
          </w:p>
        </w:tc>
        <w:tc>
          <w:tcPr>
            <w:tcW w:w="661" w:type="dxa"/>
            <w:vAlign w:val="bottom"/>
          </w:tcPr>
          <w:p w14:paraId="178FD06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-5.4</w:t>
            </w:r>
          </w:p>
        </w:tc>
        <w:tc>
          <w:tcPr>
            <w:tcW w:w="661" w:type="dxa"/>
            <w:vAlign w:val="bottom"/>
          </w:tcPr>
          <w:p w14:paraId="033A2D4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29.1</w:t>
            </w:r>
          </w:p>
        </w:tc>
        <w:tc>
          <w:tcPr>
            <w:tcW w:w="662" w:type="dxa"/>
            <w:vAlign w:val="bottom"/>
          </w:tcPr>
          <w:p w14:paraId="69E8937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-10.1</w:t>
            </w:r>
          </w:p>
        </w:tc>
        <w:tc>
          <w:tcPr>
            <w:tcW w:w="567" w:type="dxa"/>
            <w:vAlign w:val="bottom"/>
          </w:tcPr>
          <w:p w14:paraId="1A6D90A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418" w:type="dxa"/>
            <w:vAlign w:val="bottom"/>
          </w:tcPr>
          <w:p w14:paraId="78521F8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-0.058±0.227</w:t>
            </w:r>
          </w:p>
        </w:tc>
        <w:tc>
          <w:tcPr>
            <w:tcW w:w="1359" w:type="dxa"/>
            <w:vAlign w:val="bottom"/>
          </w:tcPr>
          <w:p w14:paraId="0190F4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0.066±0.295</w:t>
            </w:r>
          </w:p>
        </w:tc>
      </w:tr>
      <w:tr w:rsidR="003D2535" w:rsidRPr="00F1345B" w14:paraId="1D65721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1E24B5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R-hippocampus</w:t>
            </w:r>
          </w:p>
        </w:tc>
        <w:tc>
          <w:tcPr>
            <w:tcW w:w="689" w:type="dxa"/>
            <w:vAlign w:val="bottom"/>
          </w:tcPr>
          <w:p w14:paraId="7170DEF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28.8</w:t>
            </w:r>
          </w:p>
        </w:tc>
        <w:tc>
          <w:tcPr>
            <w:tcW w:w="689" w:type="dxa"/>
            <w:vAlign w:val="bottom"/>
          </w:tcPr>
          <w:p w14:paraId="1226C59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75" w:type="dxa"/>
            <w:vAlign w:val="bottom"/>
          </w:tcPr>
          <w:p w14:paraId="7476B7C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3686" w:type="dxa"/>
            <w:vAlign w:val="bottom"/>
          </w:tcPr>
          <w:p w14:paraId="09750E2F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61" w:type="dxa"/>
            <w:vAlign w:val="bottom"/>
          </w:tcPr>
          <w:p w14:paraId="6AADE03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18.2</w:t>
            </w:r>
          </w:p>
        </w:tc>
        <w:tc>
          <w:tcPr>
            <w:tcW w:w="661" w:type="dxa"/>
            <w:vAlign w:val="bottom"/>
          </w:tcPr>
          <w:p w14:paraId="2B8062B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57.0</w:t>
            </w:r>
          </w:p>
        </w:tc>
        <w:tc>
          <w:tcPr>
            <w:tcW w:w="662" w:type="dxa"/>
            <w:vAlign w:val="bottom"/>
          </w:tcPr>
          <w:p w14:paraId="77580F8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567" w:type="dxa"/>
            <w:vAlign w:val="bottom"/>
          </w:tcPr>
          <w:p w14:paraId="085869F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418" w:type="dxa"/>
            <w:vAlign w:val="bottom"/>
          </w:tcPr>
          <w:p w14:paraId="42E6CE6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-0.030±0.284</w:t>
            </w:r>
          </w:p>
        </w:tc>
        <w:tc>
          <w:tcPr>
            <w:tcW w:w="1359" w:type="dxa"/>
            <w:vAlign w:val="bottom"/>
          </w:tcPr>
          <w:p w14:paraId="2B880CF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0.087±0.286</w:t>
            </w:r>
          </w:p>
        </w:tc>
      </w:tr>
      <w:tr w:rsidR="003D2535" w:rsidRPr="00F1345B" w14:paraId="1DDDA445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7D77FFA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L-angular gyrus</w:t>
            </w:r>
          </w:p>
        </w:tc>
        <w:tc>
          <w:tcPr>
            <w:tcW w:w="689" w:type="dxa"/>
            <w:vAlign w:val="bottom"/>
          </w:tcPr>
          <w:p w14:paraId="0155719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689" w:type="dxa"/>
            <w:vAlign w:val="bottom"/>
          </w:tcPr>
          <w:p w14:paraId="45F26FB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-65.6</w:t>
            </w:r>
          </w:p>
        </w:tc>
        <w:tc>
          <w:tcPr>
            <w:tcW w:w="675" w:type="dxa"/>
            <w:vAlign w:val="bottom"/>
          </w:tcPr>
          <w:p w14:paraId="00B38CA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41.7</w:t>
            </w:r>
          </w:p>
        </w:tc>
        <w:tc>
          <w:tcPr>
            <w:tcW w:w="3686" w:type="dxa"/>
            <w:vAlign w:val="bottom"/>
          </w:tcPr>
          <w:p w14:paraId="0326CBB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L-parahippocampus</w:t>
            </w:r>
          </w:p>
        </w:tc>
        <w:tc>
          <w:tcPr>
            <w:tcW w:w="661" w:type="dxa"/>
            <w:vAlign w:val="bottom"/>
          </w:tcPr>
          <w:p w14:paraId="0260F88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-20.7</w:t>
            </w:r>
          </w:p>
        </w:tc>
        <w:tc>
          <w:tcPr>
            <w:tcW w:w="661" w:type="dxa"/>
            <w:vAlign w:val="bottom"/>
          </w:tcPr>
          <w:p w14:paraId="5D2C27D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-30.8</w:t>
            </w:r>
          </w:p>
        </w:tc>
        <w:tc>
          <w:tcPr>
            <w:tcW w:w="662" w:type="dxa"/>
            <w:vAlign w:val="bottom"/>
          </w:tcPr>
          <w:p w14:paraId="0201B39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-11.1</w:t>
            </w:r>
          </w:p>
        </w:tc>
        <w:tc>
          <w:tcPr>
            <w:tcW w:w="567" w:type="dxa"/>
            <w:vAlign w:val="bottom"/>
          </w:tcPr>
          <w:p w14:paraId="165400C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418" w:type="dxa"/>
            <w:vAlign w:val="bottom"/>
          </w:tcPr>
          <w:p w14:paraId="2FAE800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0.001±0.281</w:t>
            </w:r>
          </w:p>
        </w:tc>
        <w:tc>
          <w:tcPr>
            <w:tcW w:w="1359" w:type="dxa"/>
            <w:vAlign w:val="bottom"/>
          </w:tcPr>
          <w:p w14:paraId="5471693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0.095±0.290</w:t>
            </w:r>
          </w:p>
        </w:tc>
      </w:tr>
      <w:tr w:rsidR="003D2535" w:rsidRPr="00F1345B" w14:paraId="76C8083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AF39D4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89" w:type="dxa"/>
            <w:vAlign w:val="bottom"/>
          </w:tcPr>
          <w:p w14:paraId="4EE52E5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8.2</w:t>
            </w:r>
          </w:p>
        </w:tc>
        <w:tc>
          <w:tcPr>
            <w:tcW w:w="689" w:type="dxa"/>
            <w:vAlign w:val="bottom"/>
          </w:tcPr>
          <w:p w14:paraId="49309ED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45.9</w:t>
            </w:r>
          </w:p>
        </w:tc>
        <w:tc>
          <w:tcPr>
            <w:tcW w:w="675" w:type="dxa"/>
            <w:vAlign w:val="bottom"/>
          </w:tcPr>
          <w:p w14:paraId="694B98D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-1.7</w:t>
            </w:r>
          </w:p>
        </w:tc>
        <w:tc>
          <w:tcPr>
            <w:tcW w:w="3686" w:type="dxa"/>
            <w:vAlign w:val="bottom"/>
          </w:tcPr>
          <w:p w14:paraId="14345DE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R-hippocampus</w:t>
            </w:r>
          </w:p>
        </w:tc>
        <w:tc>
          <w:tcPr>
            <w:tcW w:w="661" w:type="dxa"/>
            <w:vAlign w:val="bottom"/>
          </w:tcPr>
          <w:p w14:paraId="38035E4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28.8</w:t>
            </w:r>
          </w:p>
        </w:tc>
        <w:tc>
          <w:tcPr>
            <w:tcW w:w="661" w:type="dxa"/>
            <w:vAlign w:val="bottom"/>
          </w:tcPr>
          <w:p w14:paraId="7444B13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62" w:type="dxa"/>
            <w:vAlign w:val="bottom"/>
          </w:tcPr>
          <w:p w14:paraId="0A4E981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567" w:type="dxa"/>
            <w:vAlign w:val="bottom"/>
          </w:tcPr>
          <w:p w14:paraId="042E7F5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418" w:type="dxa"/>
            <w:vAlign w:val="bottom"/>
          </w:tcPr>
          <w:p w14:paraId="06D8925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0.045±0.265</w:t>
            </w:r>
          </w:p>
        </w:tc>
        <w:tc>
          <w:tcPr>
            <w:tcW w:w="1359" w:type="dxa"/>
            <w:vAlign w:val="bottom"/>
          </w:tcPr>
          <w:p w14:paraId="3D72C3A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0.141±0.213</w:t>
            </w:r>
          </w:p>
        </w:tc>
      </w:tr>
      <w:tr w:rsidR="003D2535" w:rsidRPr="00F1345B" w14:paraId="484CAEBC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2F1566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L-middle temporal gyrus</w:t>
            </w:r>
          </w:p>
        </w:tc>
        <w:tc>
          <w:tcPr>
            <w:tcW w:w="689" w:type="dxa"/>
            <w:vAlign w:val="bottom"/>
          </w:tcPr>
          <w:p w14:paraId="2F8C1DC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-49.7</w:t>
            </w:r>
          </w:p>
        </w:tc>
        <w:tc>
          <w:tcPr>
            <w:tcW w:w="689" w:type="dxa"/>
            <w:vAlign w:val="bottom"/>
          </w:tcPr>
          <w:p w14:paraId="2D5E76D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6.4</w:t>
            </w:r>
          </w:p>
        </w:tc>
        <w:tc>
          <w:tcPr>
            <w:tcW w:w="675" w:type="dxa"/>
            <w:vAlign w:val="bottom"/>
          </w:tcPr>
          <w:p w14:paraId="1C00F38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-15.2</w:t>
            </w:r>
          </w:p>
        </w:tc>
        <w:tc>
          <w:tcPr>
            <w:tcW w:w="3686" w:type="dxa"/>
            <w:vAlign w:val="bottom"/>
          </w:tcPr>
          <w:p w14:paraId="6B8ABC48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L-dorsal posterior cingulate cortex</w:t>
            </w:r>
          </w:p>
        </w:tc>
        <w:tc>
          <w:tcPr>
            <w:tcW w:w="661" w:type="dxa"/>
            <w:vAlign w:val="bottom"/>
          </w:tcPr>
          <w:p w14:paraId="4466123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-9.0</w:t>
            </w:r>
          </w:p>
        </w:tc>
        <w:tc>
          <w:tcPr>
            <w:tcW w:w="661" w:type="dxa"/>
            <w:vAlign w:val="bottom"/>
          </w:tcPr>
          <w:p w14:paraId="1AD6803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-42.6</w:t>
            </w:r>
          </w:p>
        </w:tc>
        <w:tc>
          <w:tcPr>
            <w:tcW w:w="662" w:type="dxa"/>
            <w:vAlign w:val="bottom"/>
          </w:tcPr>
          <w:p w14:paraId="3201471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50.1</w:t>
            </w:r>
          </w:p>
        </w:tc>
        <w:tc>
          <w:tcPr>
            <w:tcW w:w="567" w:type="dxa"/>
            <w:vAlign w:val="bottom"/>
          </w:tcPr>
          <w:p w14:paraId="7612503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418" w:type="dxa"/>
            <w:vAlign w:val="bottom"/>
          </w:tcPr>
          <w:p w14:paraId="379D4E8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0.039±0.265</w:t>
            </w:r>
          </w:p>
        </w:tc>
        <w:tc>
          <w:tcPr>
            <w:tcW w:w="1359" w:type="dxa"/>
            <w:vAlign w:val="bottom"/>
          </w:tcPr>
          <w:p w14:paraId="28D9D85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0.155±0.289</w:t>
            </w:r>
          </w:p>
        </w:tc>
      </w:tr>
      <w:tr w:rsidR="003D2535" w:rsidRPr="00F1345B" w14:paraId="3B9A349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0D8402F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R-hippocampus</w:t>
            </w:r>
          </w:p>
        </w:tc>
        <w:tc>
          <w:tcPr>
            <w:tcW w:w="689" w:type="dxa"/>
            <w:vAlign w:val="bottom"/>
          </w:tcPr>
          <w:p w14:paraId="4323156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28.8</w:t>
            </w:r>
          </w:p>
        </w:tc>
        <w:tc>
          <w:tcPr>
            <w:tcW w:w="689" w:type="dxa"/>
            <w:vAlign w:val="bottom"/>
          </w:tcPr>
          <w:p w14:paraId="33F8F17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75" w:type="dxa"/>
            <w:vAlign w:val="bottom"/>
          </w:tcPr>
          <w:p w14:paraId="7053AB3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3686" w:type="dxa"/>
            <w:vAlign w:val="bottom"/>
          </w:tcPr>
          <w:p w14:paraId="54DCEA32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</w:t>
            </w:r>
            <w:proofErr w:type="spellStart"/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retrolimbic</w:t>
            </w:r>
            <w:proofErr w:type="spellEnd"/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area</w:t>
            </w:r>
          </w:p>
        </w:tc>
        <w:tc>
          <w:tcPr>
            <w:tcW w:w="661" w:type="dxa"/>
            <w:vAlign w:val="bottom"/>
          </w:tcPr>
          <w:p w14:paraId="3A11726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-7.5</w:t>
            </w:r>
          </w:p>
        </w:tc>
        <w:tc>
          <w:tcPr>
            <w:tcW w:w="661" w:type="dxa"/>
            <w:vAlign w:val="bottom"/>
          </w:tcPr>
          <w:p w14:paraId="4A5FBFE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662" w:type="dxa"/>
            <w:vAlign w:val="bottom"/>
          </w:tcPr>
          <w:p w14:paraId="5650CD0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13.3</w:t>
            </w:r>
          </w:p>
        </w:tc>
        <w:tc>
          <w:tcPr>
            <w:tcW w:w="567" w:type="dxa"/>
            <w:vAlign w:val="bottom"/>
          </w:tcPr>
          <w:p w14:paraId="74D5E7B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418" w:type="dxa"/>
            <w:vAlign w:val="bottom"/>
          </w:tcPr>
          <w:p w14:paraId="4D2772C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-0.007±0.294</w:t>
            </w:r>
          </w:p>
        </w:tc>
        <w:tc>
          <w:tcPr>
            <w:tcW w:w="1359" w:type="dxa"/>
            <w:vAlign w:val="bottom"/>
          </w:tcPr>
          <w:p w14:paraId="7D6C378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0.126±0.355</w:t>
            </w:r>
          </w:p>
        </w:tc>
      </w:tr>
      <w:tr w:rsidR="003D2535" w:rsidRPr="00F1345B" w14:paraId="35EC17DB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5DF7D5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R-parahippocampus</w:t>
            </w:r>
          </w:p>
        </w:tc>
        <w:tc>
          <w:tcPr>
            <w:tcW w:w="689" w:type="dxa"/>
            <w:vAlign w:val="bottom"/>
          </w:tcPr>
          <w:p w14:paraId="09D7295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689" w:type="dxa"/>
            <w:vAlign w:val="bottom"/>
          </w:tcPr>
          <w:p w14:paraId="1E5A198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-28.4</w:t>
            </w:r>
          </w:p>
        </w:tc>
        <w:tc>
          <w:tcPr>
            <w:tcW w:w="675" w:type="dxa"/>
            <w:vAlign w:val="bottom"/>
          </w:tcPr>
          <w:p w14:paraId="0191C32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-13.7</w:t>
            </w:r>
          </w:p>
        </w:tc>
        <w:tc>
          <w:tcPr>
            <w:tcW w:w="3686" w:type="dxa"/>
            <w:vAlign w:val="bottom"/>
          </w:tcPr>
          <w:p w14:paraId="4FF8A614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L-dorsal anterior cingulate cortex </w:t>
            </w:r>
          </w:p>
        </w:tc>
        <w:tc>
          <w:tcPr>
            <w:tcW w:w="661" w:type="dxa"/>
            <w:vAlign w:val="bottom"/>
          </w:tcPr>
          <w:p w14:paraId="1108313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661" w:type="dxa"/>
            <w:vAlign w:val="bottom"/>
          </w:tcPr>
          <w:p w14:paraId="0255227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662" w:type="dxa"/>
            <w:vAlign w:val="bottom"/>
          </w:tcPr>
          <w:p w14:paraId="1718D38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26.3</w:t>
            </w:r>
          </w:p>
        </w:tc>
        <w:tc>
          <w:tcPr>
            <w:tcW w:w="567" w:type="dxa"/>
            <w:vAlign w:val="bottom"/>
          </w:tcPr>
          <w:p w14:paraId="2E77ABC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418" w:type="dxa"/>
            <w:vAlign w:val="bottom"/>
          </w:tcPr>
          <w:p w14:paraId="4005B19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-0.072±0.257</w:t>
            </w:r>
          </w:p>
        </w:tc>
        <w:tc>
          <w:tcPr>
            <w:tcW w:w="1359" w:type="dxa"/>
            <w:vAlign w:val="bottom"/>
          </w:tcPr>
          <w:p w14:paraId="357A752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0.031±0.211</w:t>
            </w:r>
          </w:p>
        </w:tc>
      </w:tr>
      <w:tr w:rsidR="003D2535" w:rsidRPr="00F1345B" w14:paraId="11278D1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D5BEE1F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R-hippocampus</w:t>
            </w:r>
          </w:p>
        </w:tc>
        <w:tc>
          <w:tcPr>
            <w:tcW w:w="689" w:type="dxa"/>
            <w:vAlign w:val="bottom"/>
          </w:tcPr>
          <w:p w14:paraId="0ACAF2A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28.8</w:t>
            </w:r>
          </w:p>
        </w:tc>
        <w:tc>
          <w:tcPr>
            <w:tcW w:w="689" w:type="dxa"/>
            <w:vAlign w:val="bottom"/>
          </w:tcPr>
          <w:p w14:paraId="26CADC6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75" w:type="dxa"/>
            <w:vAlign w:val="bottom"/>
          </w:tcPr>
          <w:p w14:paraId="4F7589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3686" w:type="dxa"/>
            <w:vAlign w:val="bottom"/>
          </w:tcPr>
          <w:p w14:paraId="6B37FE6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L-dorsal anterior cingulate cortex </w:t>
            </w:r>
          </w:p>
        </w:tc>
        <w:tc>
          <w:tcPr>
            <w:tcW w:w="661" w:type="dxa"/>
            <w:vAlign w:val="bottom"/>
          </w:tcPr>
          <w:p w14:paraId="5E281BB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661" w:type="dxa"/>
            <w:vAlign w:val="bottom"/>
          </w:tcPr>
          <w:p w14:paraId="43BD565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662" w:type="dxa"/>
            <w:vAlign w:val="bottom"/>
          </w:tcPr>
          <w:p w14:paraId="51A5126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26.3</w:t>
            </w:r>
          </w:p>
        </w:tc>
        <w:tc>
          <w:tcPr>
            <w:tcW w:w="567" w:type="dxa"/>
            <w:vAlign w:val="bottom"/>
          </w:tcPr>
          <w:p w14:paraId="44C0D7D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418" w:type="dxa"/>
            <w:vAlign w:val="bottom"/>
          </w:tcPr>
          <w:p w14:paraId="3525DAD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0.009±0.354</w:t>
            </w:r>
          </w:p>
        </w:tc>
        <w:tc>
          <w:tcPr>
            <w:tcW w:w="1359" w:type="dxa"/>
            <w:vAlign w:val="bottom"/>
          </w:tcPr>
          <w:p w14:paraId="0849C56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0.113±0.274</w:t>
            </w:r>
          </w:p>
        </w:tc>
      </w:tr>
      <w:tr w:rsidR="003D2535" w:rsidRPr="00F1345B" w14:paraId="74D66ACB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55D52F3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R-parahippocampus</w:t>
            </w:r>
          </w:p>
        </w:tc>
        <w:tc>
          <w:tcPr>
            <w:tcW w:w="689" w:type="dxa"/>
            <w:vAlign w:val="bottom"/>
          </w:tcPr>
          <w:p w14:paraId="5843FDB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689" w:type="dxa"/>
            <w:vAlign w:val="bottom"/>
          </w:tcPr>
          <w:p w14:paraId="4368E2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-28.4</w:t>
            </w:r>
          </w:p>
        </w:tc>
        <w:tc>
          <w:tcPr>
            <w:tcW w:w="675" w:type="dxa"/>
            <w:vAlign w:val="bottom"/>
          </w:tcPr>
          <w:p w14:paraId="29D5326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-13.7</w:t>
            </w:r>
          </w:p>
        </w:tc>
        <w:tc>
          <w:tcPr>
            <w:tcW w:w="3686" w:type="dxa"/>
            <w:vAlign w:val="bottom"/>
          </w:tcPr>
          <w:p w14:paraId="72FA55C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661" w:type="dxa"/>
            <w:vAlign w:val="bottom"/>
          </w:tcPr>
          <w:p w14:paraId="08B9A96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32.2</w:t>
            </w:r>
          </w:p>
        </w:tc>
        <w:tc>
          <w:tcPr>
            <w:tcW w:w="661" w:type="dxa"/>
            <w:vAlign w:val="bottom"/>
          </w:tcPr>
          <w:p w14:paraId="55A3D24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-78.5</w:t>
            </w:r>
          </w:p>
        </w:tc>
        <w:tc>
          <w:tcPr>
            <w:tcW w:w="662" w:type="dxa"/>
            <w:vAlign w:val="bottom"/>
          </w:tcPr>
          <w:p w14:paraId="08C6675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-40.4</w:t>
            </w:r>
          </w:p>
        </w:tc>
        <w:tc>
          <w:tcPr>
            <w:tcW w:w="567" w:type="dxa"/>
            <w:vAlign w:val="bottom"/>
          </w:tcPr>
          <w:p w14:paraId="3E77A9B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418" w:type="dxa"/>
            <w:vAlign w:val="bottom"/>
          </w:tcPr>
          <w:p w14:paraId="0FB65F9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-0.095±0.283</w:t>
            </w:r>
          </w:p>
        </w:tc>
        <w:tc>
          <w:tcPr>
            <w:tcW w:w="1359" w:type="dxa"/>
            <w:vAlign w:val="bottom"/>
          </w:tcPr>
          <w:p w14:paraId="627D1D3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0.032±0.317</w:t>
            </w:r>
          </w:p>
        </w:tc>
      </w:tr>
      <w:tr w:rsidR="003D2535" w:rsidRPr="00F1345B" w14:paraId="270252E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0CBE73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0971A0A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18.2</w:t>
            </w:r>
          </w:p>
        </w:tc>
        <w:tc>
          <w:tcPr>
            <w:tcW w:w="689" w:type="dxa"/>
            <w:vAlign w:val="bottom"/>
          </w:tcPr>
          <w:p w14:paraId="672D6D6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57.0</w:t>
            </w:r>
          </w:p>
        </w:tc>
        <w:tc>
          <w:tcPr>
            <w:tcW w:w="675" w:type="dxa"/>
            <w:vAlign w:val="bottom"/>
          </w:tcPr>
          <w:p w14:paraId="54C9F0F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3686" w:type="dxa"/>
            <w:vAlign w:val="bottom"/>
          </w:tcPr>
          <w:p w14:paraId="622EF01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L-parahippocampus</w:t>
            </w:r>
          </w:p>
        </w:tc>
        <w:tc>
          <w:tcPr>
            <w:tcW w:w="661" w:type="dxa"/>
            <w:vAlign w:val="bottom"/>
          </w:tcPr>
          <w:p w14:paraId="3DBD04C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-20.7</w:t>
            </w:r>
          </w:p>
        </w:tc>
        <w:tc>
          <w:tcPr>
            <w:tcW w:w="661" w:type="dxa"/>
            <w:vAlign w:val="bottom"/>
          </w:tcPr>
          <w:p w14:paraId="176C69F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-30.8</w:t>
            </w:r>
          </w:p>
        </w:tc>
        <w:tc>
          <w:tcPr>
            <w:tcW w:w="662" w:type="dxa"/>
            <w:vAlign w:val="bottom"/>
          </w:tcPr>
          <w:p w14:paraId="352AA46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-11.1</w:t>
            </w:r>
          </w:p>
        </w:tc>
        <w:tc>
          <w:tcPr>
            <w:tcW w:w="567" w:type="dxa"/>
            <w:vAlign w:val="bottom"/>
          </w:tcPr>
          <w:p w14:paraId="3FF2555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418" w:type="dxa"/>
            <w:vAlign w:val="bottom"/>
          </w:tcPr>
          <w:p w14:paraId="4EC1CF5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-0.091±0.252</w:t>
            </w:r>
          </w:p>
        </w:tc>
        <w:tc>
          <w:tcPr>
            <w:tcW w:w="1359" w:type="dxa"/>
            <w:vAlign w:val="bottom"/>
          </w:tcPr>
          <w:p w14:paraId="7C3C0E6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0.009±0.236</w:t>
            </w:r>
          </w:p>
        </w:tc>
      </w:tr>
      <w:tr w:rsidR="003D2535" w:rsidRPr="00F1345B" w14:paraId="23C1CFF5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F34142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R-orbitofrontal cortex</w:t>
            </w:r>
          </w:p>
        </w:tc>
        <w:tc>
          <w:tcPr>
            <w:tcW w:w="689" w:type="dxa"/>
            <w:vAlign w:val="bottom"/>
          </w:tcPr>
          <w:p w14:paraId="2BF6160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13.9</w:t>
            </w:r>
          </w:p>
        </w:tc>
        <w:tc>
          <w:tcPr>
            <w:tcW w:w="689" w:type="dxa"/>
            <w:vAlign w:val="bottom"/>
          </w:tcPr>
          <w:p w14:paraId="1AB6E52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56.9</w:t>
            </w:r>
          </w:p>
        </w:tc>
        <w:tc>
          <w:tcPr>
            <w:tcW w:w="675" w:type="dxa"/>
            <w:vAlign w:val="bottom"/>
          </w:tcPr>
          <w:p w14:paraId="7582CDC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-16.6</w:t>
            </w:r>
          </w:p>
        </w:tc>
        <w:tc>
          <w:tcPr>
            <w:tcW w:w="3686" w:type="dxa"/>
            <w:vAlign w:val="bottom"/>
          </w:tcPr>
          <w:p w14:paraId="361C603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R-dorsal anterior cingulate cortex </w:t>
            </w:r>
          </w:p>
        </w:tc>
        <w:tc>
          <w:tcPr>
            <w:tcW w:w="661" w:type="dxa"/>
            <w:vAlign w:val="bottom"/>
          </w:tcPr>
          <w:p w14:paraId="79A42EF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7.8</w:t>
            </w:r>
          </w:p>
        </w:tc>
        <w:tc>
          <w:tcPr>
            <w:tcW w:w="661" w:type="dxa"/>
            <w:vAlign w:val="bottom"/>
          </w:tcPr>
          <w:p w14:paraId="2AAAA5C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34.7</w:t>
            </w:r>
          </w:p>
        </w:tc>
        <w:tc>
          <w:tcPr>
            <w:tcW w:w="662" w:type="dxa"/>
            <w:vAlign w:val="bottom"/>
          </w:tcPr>
          <w:p w14:paraId="6FA69A6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17.1</w:t>
            </w:r>
          </w:p>
        </w:tc>
        <w:tc>
          <w:tcPr>
            <w:tcW w:w="567" w:type="dxa"/>
            <w:vAlign w:val="bottom"/>
          </w:tcPr>
          <w:p w14:paraId="657F77A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418" w:type="dxa"/>
            <w:vAlign w:val="bottom"/>
          </w:tcPr>
          <w:p w14:paraId="661F22A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-0.062±0.326</w:t>
            </w:r>
          </w:p>
        </w:tc>
        <w:tc>
          <w:tcPr>
            <w:tcW w:w="1359" w:type="dxa"/>
            <w:vAlign w:val="bottom"/>
          </w:tcPr>
          <w:p w14:paraId="538155B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0.044±0.296</w:t>
            </w:r>
          </w:p>
        </w:tc>
      </w:tr>
      <w:tr w:rsidR="003D2535" w:rsidRPr="00F1345B" w14:paraId="0D4EDBE8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D539D41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89" w:type="dxa"/>
            <w:vAlign w:val="bottom"/>
          </w:tcPr>
          <w:p w14:paraId="6BC4A9B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-39.4</w:t>
            </w:r>
          </w:p>
        </w:tc>
        <w:tc>
          <w:tcPr>
            <w:tcW w:w="689" w:type="dxa"/>
            <w:vAlign w:val="bottom"/>
          </w:tcPr>
          <w:p w14:paraId="72B0C3C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17.2</w:t>
            </w:r>
          </w:p>
        </w:tc>
        <w:tc>
          <w:tcPr>
            <w:tcW w:w="675" w:type="dxa"/>
            <w:vAlign w:val="bottom"/>
          </w:tcPr>
          <w:p w14:paraId="0253768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46.7</w:t>
            </w:r>
          </w:p>
        </w:tc>
        <w:tc>
          <w:tcPr>
            <w:tcW w:w="3686" w:type="dxa"/>
            <w:vAlign w:val="bottom"/>
          </w:tcPr>
          <w:p w14:paraId="56F796D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61" w:type="dxa"/>
            <w:vAlign w:val="bottom"/>
          </w:tcPr>
          <w:p w14:paraId="7361FEC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-57.6</w:t>
            </w:r>
          </w:p>
        </w:tc>
        <w:tc>
          <w:tcPr>
            <w:tcW w:w="661" w:type="dxa"/>
            <w:vAlign w:val="bottom"/>
          </w:tcPr>
          <w:p w14:paraId="11793A1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-6.4</w:t>
            </w:r>
          </w:p>
        </w:tc>
        <w:tc>
          <w:tcPr>
            <w:tcW w:w="662" w:type="dxa"/>
            <w:vAlign w:val="bottom"/>
          </w:tcPr>
          <w:p w14:paraId="72B67DF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-22.7</w:t>
            </w:r>
          </w:p>
        </w:tc>
        <w:tc>
          <w:tcPr>
            <w:tcW w:w="567" w:type="dxa"/>
            <w:vAlign w:val="bottom"/>
          </w:tcPr>
          <w:p w14:paraId="5E0B3F0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18" w:type="dxa"/>
            <w:vAlign w:val="bottom"/>
          </w:tcPr>
          <w:p w14:paraId="707CCDE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-0.119±0.317</w:t>
            </w:r>
          </w:p>
        </w:tc>
        <w:tc>
          <w:tcPr>
            <w:tcW w:w="1359" w:type="dxa"/>
            <w:vAlign w:val="bottom"/>
          </w:tcPr>
          <w:p w14:paraId="7EF4B84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0.013±0.246</w:t>
            </w:r>
          </w:p>
        </w:tc>
      </w:tr>
      <w:tr w:rsidR="003D2535" w:rsidRPr="00F1345B" w14:paraId="191F1659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55711D9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89" w:type="dxa"/>
            <w:vAlign w:val="bottom"/>
          </w:tcPr>
          <w:p w14:paraId="18547F0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689" w:type="dxa"/>
            <w:vAlign w:val="bottom"/>
          </w:tcPr>
          <w:p w14:paraId="7C994D0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-8.5</w:t>
            </w:r>
          </w:p>
        </w:tc>
        <w:tc>
          <w:tcPr>
            <w:tcW w:w="675" w:type="dxa"/>
            <w:vAlign w:val="bottom"/>
          </w:tcPr>
          <w:p w14:paraId="202C4B6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3686" w:type="dxa"/>
            <w:vAlign w:val="bottom"/>
          </w:tcPr>
          <w:p w14:paraId="5E5563B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0CDE5CC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-39.4</w:t>
            </w:r>
          </w:p>
        </w:tc>
        <w:tc>
          <w:tcPr>
            <w:tcW w:w="661" w:type="dxa"/>
            <w:vAlign w:val="bottom"/>
          </w:tcPr>
          <w:p w14:paraId="4999680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17.2</w:t>
            </w:r>
          </w:p>
        </w:tc>
        <w:tc>
          <w:tcPr>
            <w:tcW w:w="662" w:type="dxa"/>
            <w:vAlign w:val="bottom"/>
          </w:tcPr>
          <w:p w14:paraId="1D3991F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46.7</w:t>
            </w:r>
          </w:p>
        </w:tc>
        <w:tc>
          <w:tcPr>
            <w:tcW w:w="567" w:type="dxa"/>
            <w:vAlign w:val="bottom"/>
          </w:tcPr>
          <w:p w14:paraId="44A08E8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418" w:type="dxa"/>
            <w:vAlign w:val="bottom"/>
          </w:tcPr>
          <w:p w14:paraId="5E8807C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-0.028±0.297</w:t>
            </w:r>
          </w:p>
        </w:tc>
        <w:tc>
          <w:tcPr>
            <w:tcW w:w="1359" w:type="dxa"/>
            <w:vAlign w:val="bottom"/>
          </w:tcPr>
          <w:p w14:paraId="239EAB5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0.097±0.303</w:t>
            </w:r>
          </w:p>
        </w:tc>
      </w:tr>
      <w:tr w:rsidR="003D2535" w:rsidRPr="00F1345B" w14:paraId="74CD8869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58A91897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L-orbitofrontal cortex</w:t>
            </w:r>
          </w:p>
        </w:tc>
        <w:tc>
          <w:tcPr>
            <w:tcW w:w="689" w:type="dxa"/>
            <w:vAlign w:val="bottom"/>
          </w:tcPr>
          <w:p w14:paraId="6A2144E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-5.4</w:t>
            </w:r>
          </w:p>
        </w:tc>
        <w:tc>
          <w:tcPr>
            <w:tcW w:w="689" w:type="dxa"/>
            <w:vAlign w:val="bottom"/>
          </w:tcPr>
          <w:p w14:paraId="195D28E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29.1</w:t>
            </w:r>
          </w:p>
        </w:tc>
        <w:tc>
          <w:tcPr>
            <w:tcW w:w="675" w:type="dxa"/>
            <w:vAlign w:val="bottom"/>
          </w:tcPr>
          <w:p w14:paraId="25F7481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-10.1</w:t>
            </w:r>
          </w:p>
        </w:tc>
        <w:tc>
          <w:tcPr>
            <w:tcW w:w="3686" w:type="dxa"/>
            <w:vAlign w:val="bottom"/>
          </w:tcPr>
          <w:p w14:paraId="1A946A5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61" w:type="dxa"/>
            <w:vAlign w:val="bottom"/>
          </w:tcPr>
          <w:p w14:paraId="4AC0BEA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661" w:type="dxa"/>
            <w:vAlign w:val="bottom"/>
          </w:tcPr>
          <w:p w14:paraId="5F601E0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48.1</w:t>
            </w:r>
          </w:p>
        </w:tc>
        <w:tc>
          <w:tcPr>
            <w:tcW w:w="662" w:type="dxa"/>
            <w:vAlign w:val="bottom"/>
          </w:tcPr>
          <w:p w14:paraId="056E012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11.7</w:t>
            </w:r>
          </w:p>
        </w:tc>
        <w:tc>
          <w:tcPr>
            <w:tcW w:w="567" w:type="dxa"/>
            <w:vAlign w:val="bottom"/>
          </w:tcPr>
          <w:p w14:paraId="682F685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18" w:type="dxa"/>
            <w:vAlign w:val="bottom"/>
          </w:tcPr>
          <w:p w14:paraId="7DC1F73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-0.047±0.316</w:t>
            </w:r>
          </w:p>
        </w:tc>
        <w:tc>
          <w:tcPr>
            <w:tcW w:w="1359" w:type="dxa"/>
            <w:vAlign w:val="bottom"/>
          </w:tcPr>
          <w:p w14:paraId="1536DD1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0.062±0.226</w:t>
            </w:r>
          </w:p>
        </w:tc>
      </w:tr>
      <w:tr w:rsidR="003D2535" w:rsidRPr="00F1345B" w14:paraId="0DA2E5C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0BF70D0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L-pars Orbitalis</w:t>
            </w:r>
          </w:p>
        </w:tc>
        <w:tc>
          <w:tcPr>
            <w:tcW w:w="689" w:type="dxa"/>
            <w:vAlign w:val="bottom"/>
          </w:tcPr>
          <w:p w14:paraId="1FBC443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-46.0</w:t>
            </w:r>
          </w:p>
        </w:tc>
        <w:tc>
          <w:tcPr>
            <w:tcW w:w="689" w:type="dxa"/>
            <w:vAlign w:val="bottom"/>
          </w:tcPr>
          <w:p w14:paraId="149227C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28.2</w:t>
            </w:r>
          </w:p>
        </w:tc>
        <w:tc>
          <w:tcPr>
            <w:tcW w:w="675" w:type="dxa"/>
            <w:vAlign w:val="bottom"/>
          </w:tcPr>
          <w:p w14:paraId="460C0A4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-7.1</w:t>
            </w:r>
          </w:p>
        </w:tc>
        <w:tc>
          <w:tcPr>
            <w:tcW w:w="3686" w:type="dxa"/>
            <w:vAlign w:val="bottom"/>
          </w:tcPr>
          <w:p w14:paraId="56F32699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61" w:type="dxa"/>
            <w:vAlign w:val="bottom"/>
          </w:tcPr>
          <w:p w14:paraId="491CAF7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-59.0</w:t>
            </w:r>
          </w:p>
        </w:tc>
        <w:tc>
          <w:tcPr>
            <w:tcW w:w="661" w:type="dxa"/>
            <w:vAlign w:val="bottom"/>
          </w:tcPr>
          <w:p w14:paraId="6C8574E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-30.0</w:t>
            </w:r>
          </w:p>
        </w:tc>
        <w:tc>
          <w:tcPr>
            <w:tcW w:w="662" w:type="dxa"/>
            <w:vAlign w:val="bottom"/>
          </w:tcPr>
          <w:p w14:paraId="56E28C9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567" w:type="dxa"/>
            <w:vAlign w:val="bottom"/>
          </w:tcPr>
          <w:p w14:paraId="4C398D5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18" w:type="dxa"/>
            <w:vAlign w:val="bottom"/>
          </w:tcPr>
          <w:p w14:paraId="56F0642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-0.116±0.312</w:t>
            </w:r>
          </w:p>
        </w:tc>
        <w:tc>
          <w:tcPr>
            <w:tcW w:w="1359" w:type="dxa"/>
            <w:vAlign w:val="bottom"/>
          </w:tcPr>
          <w:p w14:paraId="5F3EF75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0.002±0.302</w:t>
            </w:r>
          </w:p>
        </w:tc>
      </w:tr>
      <w:tr w:rsidR="003D2535" w:rsidRPr="00F1345B" w14:paraId="5C9AFED2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D54ABE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89" w:type="dxa"/>
            <w:vAlign w:val="bottom"/>
          </w:tcPr>
          <w:p w14:paraId="745281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-11.2</w:t>
            </w:r>
          </w:p>
        </w:tc>
        <w:tc>
          <w:tcPr>
            <w:tcW w:w="689" w:type="dxa"/>
            <w:vAlign w:val="bottom"/>
          </w:tcPr>
          <w:p w14:paraId="1C4E200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34.3</w:t>
            </w:r>
          </w:p>
        </w:tc>
        <w:tc>
          <w:tcPr>
            <w:tcW w:w="675" w:type="dxa"/>
            <w:vAlign w:val="bottom"/>
          </w:tcPr>
          <w:p w14:paraId="7C2EC34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3686" w:type="dxa"/>
            <w:vAlign w:val="bottom"/>
          </w:tcPr>
          <w:p w14:paraId="2906000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L-fusiform</w:t>
            </w:r>
          </w:p>
        </w:tc>
        <w:tc>
          <w:tcPr>
            <w:tcW w:w="661" w:type="dxa"/>
            <w:vAlign w:val="bottom"/>
          </w:tcPr>
          <w:p w14:paraId="663C4EA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-26.7</w:t>
            </w:r>
          </w:p>
        </w:tc>
        <w:tc>
          <w:tcPr>
            <w:tcW w:w="661" w:type="dxa"/>
            <w:vAlign w:val="bottom"/>
          </w:tcPr>
          <w:p w14:paraId="32A35B4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-42.7</w:t>
            </w:r>
          </w:p>
        </w:tc>
        <w:tc>
          <w:tcPr>
            <w:tcW w:w="662" w:type="dxa"/>
            <w:vAlign w:val="bottom"/>
          </w:tcPr>
          <w:p w14:paraId="3FF0919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-16.1</w:t>
            </w:r>
          </w:p>
        </w:tc>
        <w:tc>
          <w:tcPr>
            <w:tcW w:w="567" w:type="dxa"/>
            <w:vAlign w:val="bottom"/>
          </w:tcPr>
          <w:p w14:paraId="0B0F65C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8" w:type="dxa"/>
            <w:vAlign w:val="bottom"/>
          </w:tcPr>
          <w:p w14:paraId="68BFE45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-0.020±0.190</w:t>
            </w:r>
          </w:p>
        </w:tc>
        <w:tc>
          <w:tcPr>
            <w:tcW w:w="1359" w:type="dxa"/>
            <w:vAlign w:val="bottom"/>
          </w:tcPr>
          <w:p w14:paraId="24A8038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0.048±0.253</w:t>
            </w:r>
          </w:p>
        </w:tc>
      </w:tr>
      <w:tr w:rsidR="003D2535" w:rsidRPr="00F1345B" w14:paraId="0C0C04C6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12E966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R-supra temporal gyrus</w:t>
            </w:r>
          </w:p>
        </w:tc>
        <w:tc>
          <w:tcPr>
            <w:tcW w:w="689" w:type="dxa"/>
            <w:vAlign w:val="bottom"/>
          </w:tcPr>
          <w:p w14:paraId="334CDEA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61.9</w:t>
            </w:r>
          </w:p>
        </w:tc>
        <w:tc>
          <w:tcPr>
            <w:tcW w:w="689" w:type="dxa"/>
            <w:vAlign w:val="bottom"/>
          </w:tcPr>
          <w:p w14:paraId="2705D84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-23.8</w:t>
            </w:r>
          </w:p>
        </w:tc>
        <w:tc>
          <w:tcPr>
            <w:tcW w:w="675" w:type="dxa"/>
            <w:vAlign w:val="bottom"/>
          </w:tcPr>
          <w:p w14:paraId="2647C79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-2.8</w:t>
            </w:r>
          </w:p>
        </w:tc>
        <w:tc>
          <w:tcPr>
            <w:tcW w:w="3686" w:type="dxa"/>
            <w:vAlign w:val="bottom"/>
          </w:tcPr>
          <w:p w14:paraId="2AC06F27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L-dorsal anterior cingulate cortex </w:t>
            </w:r>
          </w:p>
        </w:tc>
        <w:tc>
          <w:tcPr>
            <w:tcW w:w="661" w:type="dxa"/>
            <w:vAlign w:val="bottom"/>
          </w:tcPr>
          <w:p w14:paraId="337504B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661" w:type="dxa"/>
            <w:vAlign w:val="bottom"/>
          </w:tcPr>
          <w:p w14:paraId="2B426FE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662" w:type="dxa"/>
            <w:vAlign w:val="bottom"/>
          </w:tcPr>
          <w:p w14:paraId="2ECC4DE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26.3</w:t>
            </w:r>
          </w:p>
        </w:tc>
        <w:tc>
          <w:tcPr>
            <w:tcW w:w="567" w:type="dxa"/>
            <w:vAlign w:val="bottom"/>
          </w:tcPr>
          <w:p w14:paraId="6ED4A3D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8" w:type="dxa"/>
            <w:vAlign w:val="bottom"/>
          </w:tcPr>
          <w:p w14:paraId="6E9DD5D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-0.008±0.237</w:t>
            </w:r>
          </w:p>
        </w:tc>
        <w:tc>
          <w:tcPr>
            <w:tcW w:w="1359" w:type="dxa"/>
            <w:vAlign w:val="bottom"/>
          </w:tcPr>
          <w:p w14:paraId="3822044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0.067±0.282</w:t>
            </w:r>
          </w:p>
        </w:tc>
      </w:tr>
      <w:tr w:rsidR="003D2535" w:rsidRPr="00F1345B" w14:paraId="349B2F4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41FCAA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R-hippocampus</w:t>
            </w:r>
          </w:p>
        </w:tc>
        <w:tc>
          <w:tcPr>
            <w:tcW w:w="689" w:type="dxa"/>
            <w:vAlign w:val="bottom"/>
          </w:tcPr>
          <w:p w14:paraId="12ADBD9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28.8</w:t>
            </w:r>
          </w:p>
        </w:tc>
        <w:tc>
          <w:tcPr>
            <w:tcW w:w="689" w:type="dxa"/>
            <w:vAlign w:val="bottom"/>
          </w:tcPr>
          <w:p w14:paraId="2E4EEC5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-36.9</w:t>
            </w:r>
          </w:p>
        </w:tc>
        <w:tc>
          <w:tcPr>
            <w:tcW w:w="675" w:type="dxa"/>
            <w:vAlign w:val="bottom"/>
          </w:tcPr>
          <w:p w14:paraId="24CCF4E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3686" w:type="dxa"/>
            <w:vAlign w:val="bottom"/>
          </w:tcPr>
          <w:p w14:paraId="65DC506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61" w:type="dxa"/>
            <w:vAlign w:val="bottom"/>
          </w:tcPr>
          <w:p w14:paraId="5006783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661" w:type="dxa"/>
            <w:vAlign w:val="bottom"/>
          </w:tcPr>
          <w:p w14:paraId="233F5B5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48.1</w:t>
            </w:r>
          </w:p>
        </w:tc>
        <w:tc>
          <w:tcPr>
            <w:tcW w:w="662" w:type="dxa"/>
            <w:vAlign w:val="bottom"/>
          </w:tcPr>
          <w:p w14:paraId="509F94E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11.7</w:t>
            </w:r>
          </w:p>
        </w:tc>
        <w:tc>
          <w:tcPr>
            <w:tcW w:w="567" w:type="dxa"/>
            <w:vAlign w:val="bottom"/>
          </w:tcPr>
          <w:p w14:paraId="1521727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18" w:type="dxa"/>
            <w:vAlign w:val="bottom"/>
          </w:tcPr>
          <w:p w14:paraId="3F31DAD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0.071±0.295</w:t>
            </w:r>
          </w:p>
        </w:tc>
        <w:tc>
          <w:tcPr>
            <w:tcW w:w="1359" w:type="dxa"/>
            <w:vAlign w:val="bottom"/>
          </w:tcPr>
          <w:p w14:paraId="76A50AC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0.147±0.297</w:t>
            </w:r>
          </w:p>
        </w:tc>
      </w:tr>
      <w:tr w:rsidR="003D2535" w:rsidRPr="00F1345B" w14:paraId="1AFF430B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070F562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lastRenderedPageBreak/>
              <w:t>L-orbitofrontal cortex</w:t>
            </w:r>
          </w:p>
        </w:tc>
        <w:tc>
          <w:tcPr>
            <w:tcW w:w="689" w:type="dxa"/>
            <w:vAlign w:val="bottom"/>
          </w:tcPr>
          <w:p w14:paraId="4882747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-5.4</w:t>
            </w:r>
          </w:p>
        </w:tc>
        <w:tc>
          <w:tcPr>
            <w:tcW w:w="689" w:type="dxa"/>
            <w:vAlign w:val="bottom"/>
          </w:tcPr>
          <w:p w14:paraId="4FBBA89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29.1</w:t>
            </w:r>
          </w:p>
        </w:tc>
        <w:tc>
          <w:tcPr>
            <w:tcW w:w="675" w:type="dxa"/>
            <w:vAlign w:val="bottom"/>
          </w:tcPr>
          <w:p w14:paraId="6D407AA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-10.1</w:t>
            </w:r>
          </w:p>
        </w:tc>
        <w:tc>
          <w:tcPr>
            <w:tcW w:w="3686" w:type="dxa"/>
            <w:vAlign w:val="bottom"/>
          </w:tcPr>
          <w:p w14:paraId="5DAD6C65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61" w:type="dxa"/>
            <w:vAlign w:val="bottom"/>
          </w:tcPr>
          <w:p w14:paraId="61244CE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-59.0</w:t>
            </w:r>
          </w:p>
        </w:tc>
        <w:tc>
          <w:tcPr>
            <w:tcW w:w="661" w:type="dxa"/>
            <w:vAlign w:val="bottom"/>
          </w:tcPr>
          <w:p w14:paraId="48A767E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-30.0</w:t>
            </w:r>
          </w:p>
        </w:tc>
        <w:tc>
          <w:tcPr>
            <w:tcW w:w="662" w:type="dxa"/>
            <w:vAlign w:val="bottom"/>
          </w:tcPr>
          <w:p w14:paraId="5949D9E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567" w:type="dxa"/>
            <w:vAlign w:val="bottom"/>
          </w:tcPr>
          <w:p w14:paraId="0139CD6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18" w:type="dxa"/>
            <w:vAlign w:val="bottom"/>
          </w:tcPr>
          <w:p w14:paraId="218A021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-0.037±0.287</w:t>
            </w:r>
          </w:p>
        </w:tc>
        <w:tc>
          <w:tcPr>
            <w:tcW w:w="1359" w:type="dxa"/>
            <w:vAlign w:val="bottom"/>
          </w:tcPr>
          <w:p w14:paraId="467F417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0.045±0.210</w:t>
            </w:r>
          </w:p>
        </w:tc>
      </w:tr>
      <w:tr w:rsidR="003D2535" w:rsidRPr="00F1345B" w14:paraId="39886E15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DBBBFD5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89" w:type="dxa"/>
            <w:vAlign w:val="bottom"/>
          </w:tcPr>
          <w:p w14:paraId="36BB291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-59.0</w:t>
            </w:r>
          </w:p>
        </w:tc>
        <w:tc>
          <w:tcPr>
            <w:tcW w:w="689" w:type="dxa"/>
            <w:vAlign w:val="bottom"/>
          </w:tcPr>
          <w:p w14:paraId="45253C7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-30.0</w:t>
            </w:r>
          </w:p>
        </w:tc>
        <w:tc>
          <w:tcPr>
            <w:tcW w:w="675" w:type="dxa"/>
            <w:vAlign w:val="bottom"/>
          </w:tcPr>
          <w:p w14:paraId="408D6F8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3686" w:type="dxa"/>
            <w:vAlign w:val="bottom"/>
          </w:tcPr>
          <w:p w14:paraId="0CFC872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L-supra temporal gyrus</w:t>
            </w:r>
          </w:p>
        </w:tc>
        <w:tc>
          <w:tcPr>
            <w:tcW w:w="661" w:type="dxa"/>
            <w:vAlign w:val="bottom"/>
          </w:tcPr>
          <w:p w14:paraId="4ED8C4D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-57.1</w:t>
            </w:r>
          </w:p>
        </w:tc>
        <w:tc>
          <w:tcPr>
            <w:tcW w:w="661" w:type="dxa"/>
            <w:vAlign w:val="bottom"/>
          </w:tcPr>
          <w:p w14:paraId="6D0473B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662" w:type="dxa"/>
            <w:vAlign w:val="bottom"/>
          </w:tcPr>
          <w:p w14:paraId="5ED8779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-6.8</w:t>
            </w:r>
          </w:p>
        </w:tc>
        <w:tc>
          <w:tcPr>
            <w:tcW w:w="567" w:type="dxa"/>
            <w:vAlign w:val="bottom"/>
          </w:tcPr>
          <w:p w14:paraId="316FDD2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18" w:type="dxa"/>
            <w:vAlign w:val="bottom"/>
          </w:tcPr>
          <w:p w14:paraId="2B83F51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-0.029±0.325</w:t>
            </w:r>
          </w:p>
        </w:tc>
        <w:tc>
          <w:tcPr>
            <w:tcW w:w="1359" w:type="dxa"/>
            <w:vAlign w:val="bottom"/>
          </w:tcPr>
          <w:p w14:paraId="005E379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0.112±0.341</w:t>
            </w:r>
          </w:p>
        </w:tc>
      </w:tr>
      <w:tr w:rsidR="003D2535" w:rsidRPr="00F1345B" w14:paraId="3D1DE14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1F3F29F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R-visual association cortex</w:t>
            </w:r>
          </w:p>
        </w:tc>
        <w:tc>
          <w:tcPr>
            <w:tcW w:w="689" w:type="dxa"/>
            <w:vAlign w:val="bottom"/>
          </w:tcPr>
          <w:p w14:paraId="46AFA19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14.8</w:t>
            </w:r>
          </w:p>
        </w:tc>
        <w:tc>
          <w:tcPr>
            <w:tcW w:w="689" w:type="dxa"/>
            <w:vAlign w:val="bottom"/>
          </w:tcPr>
          <w:p w14:paraId="5AD60F6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-68.4</w:t>
            </w:r>
          </w:p>
        </w:tc>
        <w:tc>
          <w:tcPr>
            <w:tcW w:w="675" w:type="dxa"/>
            <w:vAlign w:val="bottom"/>
          </w:tcPr>
          <w:p w14:paraId="611A4A3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34.9</w:t>
            </w:r>
          </w:p>
        </w:tc>
        <w:tc>
          <w:tcPr>
            <w:tcW w:w="3686" w:type="dxa"/>
            <w:vAlign w:val="bottom"/>
          </w:tcPr>
          <w:p w14:paraId="489F2C93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L-middle temporal gyrus</w:t>
            </w:r>
          </w:p>
        </w:tc>
        <w:tc>
          <w:tcPr>
            <w:tcW w:w="661" w:type="dxa"/>
            <w:vAlign w:val="bottom"/>
          </w:tcPr>
          <w:p w14:paraId="1D7DED8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-49.7</w:t>
            </w:r>
          </w:p>
        </w:tc>
        <w:tc>
          <w:tcPr>
            <w:tcW w:w="661" w:type="dxa"/>
            <w:vAlign w:val="bottom"/>
          </w:tcPr>
          <w:p w14:paraId="030D292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6.4</w:t>
            </w:r>
          </w:p>
        </w:tc>
        <w:tc>
          <w:tcPr>
            <w:tcW w:w="662" w:type="dxa"/>
            <w:vAlign w:val="bottom"/>
          </w:tcPr>
          <w:p w14:paraId="2AEFCAD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-15.2</w:t>
            </w:r>
          </w:p>
        </w:tc>
        <w:tc>
          <w:tcPr>
            <w:tcW w:w="567" w:type="dxa"/>
            <w:vAlign w:val="bottom"/>
          </w:tcPr>
          <w:p w14:paraId="4C44F9D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18" w:type="dxa"/>
            <w:vAlign w:val="bottom"/>
          </w:tcPr>
          <w:p w14:paraId="0D30866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-0.068±0.229</w:t>
            </w:r>
          </w:p>
        </w:tc>
        <w:tc>
          <w:tcPr>
            <w:tcW w:w="1359" w:type="dxa"/>
            <w:vAlign w:val="bottom"/>
          </w:tcPr>
          <w:p w14:paraId="19A07E6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0.028±0.276</w:t>
            </w:r>
          </w:p>
        </w:tc>
      </w:tr>
      <w:tr w:rsidR="003D2535" w:rsidRPr="00F1345B" w14:paraId="72D9F853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3E57380E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L-pars Orbitalis</w:t>
            </w:r>
          </w:p>
        </w:tc>
        <w:tc>
          <w:tcPr>
            <w:tcW w:w="689" w:type="dxa"/>
            <w:vAlign w:val="bottom"/>
          </w:tcPr>
          <w:p w14:paraId="330E48D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-46.0</w:t>
            </w:r>
          </w:p>
        </w:tc>
        <w:tc>
          <w:tcPr>
            <w:tcW w:w="689" w:type="dxa"/>
            <w:vAlign w:val="bottom"/>
          </w:tcPr>
          <w:p w14:paraId="460CBB6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28.2</w:t>
            </w:r>
          </w:p>
        </w:tc>
        <w:tc>
          <w:tcPr>
            <w:tcW w:w="675" w:type="dxa"/>
            <w:vAlign w:val="bottom"/>
          </w:tcPr>
          <w:p w14:paraId="717DC50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-7.1</w:t>
            </w:r>
          </w:p>
        </w:tc>
        <w:tc>
          <w:tcPr>
            <w:tcW w:w="3686" w:type="dxa"/>
            <w:vAlign w:val="bottom"/>
          </w:tcPr>
          <w:p w14:paraId="00FC148E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L-parahippocampus</w:t>
            </w:r>
          </w:p>
        </w:tc>
        <w:tc>
          <w:tcPr>
            <w:tcW w:w="661" w:type="dxa"/>
            <w:vAlign w:val="bottom"/>
          </w:tcPr>
          <w:p w14:paraId="61AD46D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-20.7</w:t>
            </w:r>
          </w:p>
        </w:tc>
        <w:tc>
          <w:tcPr>
            <w:tcW w:w="661" w:type="dxa"/>
            <w:vAlign w:val="bottom"/>
          </w:tcPr>
          <w:p w14:paraId="4F840D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-30.8</w:t>
            </w:r>
          </w:p>
        </w:tc>
        <w:tc>
          <w:tcPr>
            <w:tcW w:w="662" w:type="dxa"/>
            <w:vAlign w:val="bottom"/>
          </w:tcPr>
          <w:p w14:paraId="17F4F08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-11.1</w:t>
            </w:r>
          </w:p>
        </w:tc>
        <w:tc>
          <w:tcPr>
            <w:tcW w:w="567" w:type="dxa"/>
            <w:vAlign w:val="bottom"/>
          </w:tcPr>
          <w:p w14:paraId="2ABC583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18" w:type="dxa"/>
            <w:vAlign w:val="bottom"/>
          </w:tcPr>
          <w:p w14:paraId="1691026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-0.048±0.233</w:t>
            </w:r>
          </w:p>
        </w:tc>
        <w:tc>
          <w:tcPr>
            <w:tcW w:w="1359" w:type="dxa"/>
            <w:vAlign w:val="bottom"/>
          </w:tcPr>
          <w:p w14:paraId="5416341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0.059±0.283</w:t>
            </w:r>
          </w:p>
        </w:tc>
      </w:tr>
      <w:tr w:rsidR="003D2535" w:rsidRPr="00F1345B" w14:paraId="619B1021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2F18866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L-fusiform</w:t>
            </w:r>
          </w:p>
        </w:tc>
        <w:tc>
          <w:tcPr>
            <w:tcW w:w="689" w:type="dxa"/>
            <w:vAlign w:val="bottom"/>
          </w:tcPr>
          <w:p w14:paraId="5AE9202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-26.7</w:t>
            </w:r>
          </w:p>
        </w:tc>
        <w:tc>
          <w:tcPr>
            <w:tcW w:w="689" w:type="dxa"/>
            <w:vAlign w:val="bottom"/>
          </w:tcPr>
          <w:p w14:paraId="3C83EA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-42.7</w:t>
            </w:r>
          </w:p>
        </w:tc>
        <w:tc>
          <w:tcPr>
            <w:tcW w:w="675" w:type="dxa"/>
            <w:vAlign w:val="bottom"/>
          </w:tcPr>
          <w:p w14:paraId="2BB641F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-16.1</w:t>
            </w:r>
          </w:p>
        </w:tc>
        <w:tc>
          <w:tcPr>
            <w:tcW w:w="3686" w:type="dxa"/>
            <w:vAlign w:val="bottom"/>
          </w:tcPr>
          <w:p w14:paraId="0A0EAE9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L-dorsal anterior cingulate cortex </w:t>
            </w:r>
          </w:p>
        </w:tc>
        <w:tc>
          <w:tcPr>
            <w:tcW w:w="661" w:type="dxa"/>
            <w:vAlign w:val="bottom"/>
          </w:tcPr>
          <w:p w14:paraId="704D110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661" w:type="dxa"/>
            <w:vAlign w:val="bottom"/>
          </w:tcPr>
          <w:p w14:paraId="5794080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34.1</w:t>
            </w:r>
          </w:p>
        </w:tc>
        <w:tc>
          <w:tcPr>
            <w:tcW w:w="662" w:type="dxa"/>
            <w:vAlign w:val="bottom"/>
          </w:tcPr>
          <w:p w14:paraId="6504A20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26.3</w:t>
            </w:r>
          </w:p>
        </w:tc>
        <w:tc>
          <w:tcPr>
            <w:tcW w:w="567" w:type="dxa"/>
            <w:vAlign w:val="bottom"/>
          </w:tcPr>
          <w:p w14:paraId="7DC8A3D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bottom"/>
          </w:tcPr>
          <w:p w14:paraId="1542128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-0.059±0.238</w:t>
            </w:r>
          </w:p>
        </w:tc>
        <w:tc>
          <w:tcPr>
            <w:tcW w:w="1359" w:type="dxa"/>
            <w:vAlign w:val="bottom"/>
          </w:tcPr>
          <w:p w14:paraId="22CE5B8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0.025±0.285</w:t>
            </w:r>
          </w:p>
        </w:tc>
      </w:tr>
      <w:tr w:rsidR="003D2535" w:rsidRPr="00F1345B" w14:paraId="02FC2637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4C6AF03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R-ventral posterior cingulate cortex </w:t>
            </w:r>
          </w:p>
        </w:tc>
        <w:tc>
          <w:tcPr>
            <w:tcW w:w="689" w:type="dxa"/>
            <w:vAlign w:val="bottom"/>
          </w:tcPr>
          <w:p w14:paraId="2534C49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12.3</w:t>
            </w:r>
          </w:p>
        </w:tc>
        <w:tc>
          <w:tcPr>
            <w:tcW w:w="689" w:type="dxa"/>
            <w:vAlign w:val="bottom"/>
          </w:tcPr>
          <w:p w14:paraId="74664E5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-57.2</w:t>
            </w:r>
          </w:p>
        </w:tc>
        <w:tc>
          <w:tcPr>
            <w:tcW w:w="675" w:type="dxa"/>
            <w:vAlign w:val="bottom"/>
          </w:tcPr>
          <w:p w14:paraId="13D81AA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18.1</w:t>
            </w:r>
          </w:p>
        </w:tc>
        <w:tc>
          <w:tcPr>
            <w:tcW w:w="3686" w:type="dxa"/>
            <w:vAlign w:val="bottom"/>
          </w:tcPr>
          <w:p w14:paraId="6483313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661" w:type="dxa"/>
            <w:vAlign w:val="bottom"/>
          </w:tcPr>
          <w:p w14:paraId="1804D05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21.2</w:t>
            </w:r>
          </w:p>
        </w:tc>
        <w:tc>
          <w:tcPr>
            <w:tcW w:w="661" w:type="dxa"/>
            <w:vAlign w:val="bottom"/>
          </w:tcPr>
          <w:p w14:paraId="0BB8A77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-36.4</w:t>
            </w:r>
          </w:p>
        </w:tc>
        <w:tc>
          <w:tcPr>
            <w:tcW w:w="662" w:type="dxa"/>
            <w:vAlign w:val="bottom"/>
          </w:tcPr>
          <w:p w14:paraId="45FE4E1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567" w:type="dxa"/>
            <w:vAlign w:val="bottom"/>
          </w:tcPr>
          <w:p w14:paraId="480770F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bottom"/>
          </w:tcPr>
          <w:p w14:paraId="6086C4E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0.000±0.184</w:t>
            </w:r>
          </w:p>
        </w:tc>
        <w:tc>
          <w:tcPr>
            <w:tcW w:w="1359" w:type="dxa"/>
            <w:vAlign w:val="bottom"/>
          </w:tcPr>
          <w:p w14:paraId="2D3C725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0.082±0.210</w:t>
            </w:r>
          </w:p>
        </w:tc>
      </w:tr>
      <w:tr w:rsidR="003D2535" w:rsidRPr="00F1345B" w14:paraId="60CD6C80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E52C9F3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691A2B1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-11.7</w:t>
            </w:r>
          </w:p>
        </w:tc>
        <w:tc>
          <w:tcPr>
            <w:tcW w:w="689" w:type="dxa"/>
            <w:vAlign w:val="bottom"/>
          </w:tcPr>
          <w:p w14:paraId="2BF3406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675" w:type="dxa"/>
            <w:vAlign w:val="bottom"/>
          </w:tcPr>
          <w:p w14:paraId="2DFBB59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3686" w:type="dxa"/>
            <w:vAlign w:val="bottom"/>
          </w:tcPr>
          <w:p w14:paraId="2C717450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1787E57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-34.7</w:t>
            </w:r>
          </w:p>
        </w:tc>
        <w:tc>
          <w:tcPr>
            <w:tcW w:w="661" w:type="dxa"/>
            <w:vAlign w:val="bottom"/>
          </w:tcPr>
          <w:p w14:paraId="537B269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18.6</w:t>
            </w:r>
          </w:p>
        </w:tc>
        <w:tc>
          <w:tcPr>
            <w:tcW w:w="662" w:type="dxa"/>
            <w:vAlign w:val="bottom"/>
          </w:tcPr>
          <w:p w14:paraId="3683CA8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-32.2</w:t>
            </w:r>
          </w:p>
        </w:tc>
        <w:tc>
          <w:tcPr>
            <w:tcW w:w="567" w:type="dxa"/>
            <w:vAlign w:val="bottom"/>
          </w:tcPr>
          <w:p w14:paraId="78FD001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bottom"/>
          </w:tcPr>
          <w:p w14:paraId="1CFA7AC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0.007±0.335</w:t>
            </w:r>
          </w:p>
        </w:tc>
        <w:tc>
          <w:tcPr>
            <w:tcW w:w="1359" w:type="dxa"/>
            <w:vAlign w:val="bottom"/>
          </w:tcPr>
          <w:p w14:paraId="504421B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0.099±0.268</w:t>
            </w:r>
          </w:p>
        </w:tc>
      </w:tr>
      <w:tr w:rsidR="003D2535" w:rsidRPr="00F1345B" w14:paraId="45776E88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3C8453D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L-pars Orbitalis</w:t>
            </w:r>
          </w:p>
        </w:tc>
        <w:tc>
          <w:tcPr>
            <w:tcW w:w="689" w:type="dxa"/>
            <w:vAlign w:val="bottom"/>
          </w:tcPr>
          <w:p w14:paraId="75150DB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-46.0</w:t>
            </w:r>
          </w:p>
        </w:tc>
        <w:tc>
          <w:tcPr>
            <w:tcW w:w="689" w:type="dxa"/>
            <w:vAlign w:val="bottom"/>
          </w:tcPr>
          <w:p w14:paraId="43BC66D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28.2</w:t>
            </w:r>
          </w:p>
        </w:tc>
        <w:tc>
          <w:tcPr>
            <w:tcW w:w="675" w:type="dxa"/>
            <w:vAlign w:val="bottom"/>
          </w:tcPr>
          <w:p w14:paraId="2DC34BC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-7.1</w:t>
            </w:r>
          </w:p>
        </w:tc>
        <w:tc>
          <w:tcPr>
            <w:tcW w:w="3686" w:type="dxa"/>
            <w:vAlign w:val="bottom"/>
          </w:tcPr>
          <w:p w14:paraId="38401306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L-temporal pole</w:t>
            </w:r>
          </w:p>
        </w:tc>
        <w:tc>
          <w:tcPr>
            <w:tcW w:w="661" w:type="dxa"/>
            <w:vAlign w:val="bottom"/>
          </w:tcPr>
          <w:p w14:paraId="0D26AA5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-49.5</w:t>
            </w:r>
          </w:p>
        </w:tc>
        <w:tc>
          <w:tcPr>
            <w:tcW w:w="661" w:type="dxa"/>
            <w:vAlign w:val="bottom"/>
          </w:tcPr>
          <w:p w14:paraId="1F60B6C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11.1</w:t>
            </w:r>
          </w:p>
        </w:tc>
        <w:tc>
          <w:tcPr>
            <w:tcW w:w="662" w:type="dxa"/>
            <w:vAlign w:val="bottom"/>
          </w:tcPr>
          <w:p w14:paraId="5C5193F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-30.6</w:t>
            </w:r>
          </w:p>
        </w:tc>
        <w:tc>
          <w:tcPr>
            <w:tcW w:w="567" w:type="dxa"/>
            <w:vAlign w:val="bottom"/>
          </w:tcPr>
          <w:p w14:paraId="40A72F9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bottom"/>
          </w:tcPr>
          <w:p w14:paraId="68DAB10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-0.037±0.227</w:t>
            </w:r>
          </w:p>
        </w:tc>
        <w:tc>
          <w:tcPr>
            <w:tcW w:w="1359" w:type="dxa"/>
            <w:vAlign w:val="bottom"/>
          </w:tcPr>
          <w:p w14:paraId="28C5C08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0.046±0.284</w:t>
            </w:r>
          </w:p>
        </w:tc>
      </w:tr>
      <w:tr w:rsidR="003D2535" w:rsidRPr="00F1345B" w14:paraId="3481E01C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11D8247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L-dorsal lateral prefrontal cortex</w:t>
            </w:r>
          </w:p>
        </w:tc>
        <w:tc>
          <w:tcPr>
            <w:tcW w:w="689" w:type="dxa"/>
            <w:vAlign w:val="bottom"/>
          </w:tcPr>
          <w:p w14:paraId="2BFA85A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-10.2</w:t>
            </w:r>
          </w:p>
        </w:tc>
        <w:tc>
          <w:tcPr>
            <w:tcW w:w="689" w:type="dxa"/>
            <w:vAlign w:val="bottom"/>
          </w:tcPr>
          <w:p w14:paraId="44E6FF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675" w:type="dxa"/>
            <w:vAlign w:val="bottom"/>
          </w:tcPr>
          <w:p w14:paraId="6CD2D72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30.2</w:t>
            </w:r>
          </w:p>
        </w:tc>
        <w:tc>
          <w:tcPr>
            <w:tcW w:w="3686" w:type="dxa"/>
            <w:vAlign w:val="bottom"/>
          </w:tcPr>
          <w:p w14:paraId="6F950008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422F1F5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-39.4</w:t>
            </w:r>
          </w:p>
        </w:tc>
        <w:tc>
          <w:tcPr>
            <w:tcW w:w="661" w:type="dxa"/>
            <w:vAlign w:val="bottom"/>
          </w:tcPr>
          <w:p w14:paraId="24D1AD1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17.2</w:t>
            </w:r>
          </w:p>
        </w:tc>
        <w:tc>
          <w:tcPr>
            <w:tcW w:w="662" w:type="dxa"/>
            <w:vAlign w:val="bottom"/>
          </w:tcPr>
          <w:p w14:paraId="1AE9069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46.7</w:t>
            </w:r>
          </w:p>
        </w:tc>
        <w:tc>
          <w:tcPr>
            <w:tcW w:w="567" w:type="dxa"/>
            <w:vAlign w:val="bottom"/>
          </w:tcPr>
          <w:p w14:paraId="78AECF8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bottom"/>
          </w:tcPr>
          <w:p w14:paraId="655B835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-0.071±0.286</w:t>
            </w:r>
          </w:p>
        </w:tc>
        <w:tc>
          <w:tcPr>
            <w:tcW w:w="1359" w:type="dxa"/>
            <w:vAlign w:val="bottom"/>
          </w:tcPr>
          <w:p w14:paraId="02CAAE0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0.048±0.287</w:t>
            </w:r>
          </w:p>
        </w:tc>
      </w:tr>
      <w:tr w:rsidR="003D2535" w:rsidRPr="00F1345B" w14:paraId="164F435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57F6F28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R-cerebellum</w:t>
            </w:r>
          </w:p>
        </w:tc>
        <w:tc>
          <w:tcPr>
            <w:tcW w:w="689" w:type="dxa"/>
            <w:vAlign w:val="bottom"/>
          </w:tcPr>
          <w:p w14:paraId="34D8525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32.2</w:t>
            </w:r>
          </w:p>
        </w:tc>
        <w:tc>
          <w:tcPr>
            <w:tcW w:w="689" w:type="dxa"/>
            <w:vAlign w:val="bottom"/>
          </w:tcPr>
          <w:p w14:paraId="69DB6A0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-78.5</w:t>
            </w:r>
          </w:p>
        </w:tc>
        <w:tc>
          <w:tcPr>
            <w:tcW w:w="675" w:type="dxa"/>
            <w:vAlign w:val="bottom"/>
          </w:tcPr>
          <w:p w14:paraId="217EB47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-40.4</w:t>
            </w:r>
          </w:p>
        </w:tc>
        <w:tc>
          <w:tcPr>
            <w:tcW w:w="3686" w:type="dxa"/>
            <w:vAlign w:val="bottom"/>
          </w:tcPr>
          <w:p w14:paraId="14DE9FC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61" w:type="dxa"/>
            <w:vAlign w:val="bottom"/>
          </w:tcPr>
          <w:p w14:paraId="3BA4B85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18.2</w:t>
            </w:r>
          </w:p>
        </w:tc>
        <w:tc>
          <w:tcPr>
            <w:tcW w:w="661" w:type="dxa"/>
            <w:vAlign w:val="bottom"/>
          </w:tcPr>
          <w:p w14:paraId="39409EA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57.0</w:t>
            </w:r>
          </w:p>
        </w:tc>
        <w:tc>
          <w:tcPr>
            <w:tcW w:w="662" w:type="dxa"/>
            <w:vAlign w:val="bottom"/>
          </w:tcPr>
          <w:p w14:paraId="7F1407B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-14.3</w:t>
            </w:r>
          </w:p>
        </w:tc>
        <w:tc>
          <w:tcPr>
            <w:tcW w:w="567" w:type="dxa"/>
            <w:vAlign w:val="bottom"/>
          </w:tcPr>
          <w:p w14:paraId="3E7A0D5E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bottom"/>
          </w:tcPr>
          <w:p w14:paraId="6B5FA70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-0.005±0.257</w:t>
            </w:r>
          </w:p>
        </w:tc>
        <w:tc>
          <w:tcPr>
            <w:tcW w:w="1359" w:type="dxa"/>
            <w:vAlign w:val="bottom"/>
          </w:tcPr>
          <w:p w14:paraId="4F9806F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0.088±0.373</w:t>
            </w:r>
          </w:p>
        </w:tc>
      </w:tr>
      <w:tr w:rsidR="003D2535" w:rsidRPr="00F1345B" w14:paraId="0C41803B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79D80B44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R-parahippocampus</w:t>
            </w:r>
          </w:p>
        </w:tc>
        <w:tc>
          <w:tcPr>
            <w:tcW w:w="689" w:type="dxa"/>
            <w:vAlign w:val="bottom"/>
          </w:tcPr>
          <w:p w14:paraId="703530A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28.0</w:t>
            </w:r>
          </w:p>
        </w:tc>
        <w:tc>
          <w:tcPr>
            <w:tcW w:w="689" w:type="dxa"/>
            <w:vAlign w:val="bottom"/>
          </w:tcPr>
          <w:p w14:paraId="439867B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-28.4</w:t>
            </w:r>
          </w:p>
        </w:tc>
        <w:tc>
          <w:tcPr>
            <w:tcW w:w="675" w:type="dxa"/>
            <w:vAlign w:val="bottom"/>
          </w:tcPr>
          <w:p w14:paraId="48D074E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-13.7</w:t>
            </w:r>
          </w:p>
        </w:tc>
        <w:tc>
          <w:tcPr>
            <w:tcW w:w="3686" w:type="dxa"/>
            <w:vAlign w:val="bottom"/>
          </w:tcPr>
          <w:p w14:paraId="0020D6E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L-frontal eye field</w:t>
            </w:r>
          </w:p>
        </w:tc>
        <w:tc>
          <w:tcPr>
            <w:tcW w:w="661" w:type="dxa"/>
            <w:vAlign w:val="bottom"/>
          </w:tcPr>
          <w:p w14:paraId="06E1E6E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-39.4</w:t>
            </w:r>
          </w:p>
        </w:tc>
        <w:tc>
          <w:tcPr>
            <w:tcW w:w="661" w:type="dxa"/>
            <w:vAlign w:val="bottom"/>
          </w:tcPr>
          <w:p w14:paraId="2363736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17.2</w:t>
            </w:r>
          </w:p>
        </w:tc>
        <w:tc>
          <w:tcPr>
            <w:tcW w:w="662" w:type="dxa"/>
            <w:vAlign w:val="bottom"/>
          </w:tcPr>
          <w:p w14:paraId="394FE01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46.7</w:t>
            </w:r>
          </w:p>
        </w:tc>
        <w:tc>
          <w:tcPr>
            <w:tcW w:w="567" w:type="dxa"/>
            <w:vAlign w:val="bottom"/>
          </w:tcPr>
          <w:p w14:paraId="485502EC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bottom"/>
          </w:tcPr>
          <w:p w14:paraId="005E062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-0.001±0.232</w:t>
            </w:r>
          </w:p>
        </w:tc>
        <w:tc>
          <w:tcPr>
            <w:tcW w:w="1359" w:type="dxa"/>
            <w:vAlign w:val="bottom"/>
          </w:tcPr>
          <w:p w14:paraId="321FE28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0.074±0.239</w:t>
            </w:r>
          </w:p>
        </w:tc>
      </w:tr>
      <w:tr w:rsidR="003D2535" w:rsidRPr="00F1345B" w14:paraId="76D1BEAF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7E1019E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L-pars Orbitalis</w:t>
            </w:r>
          </w:p>
        </w:tc>
        <w:tc>
          <w:tcPr>
            <w:tcW w:w="689" w:type="dxa"/>
            <w:vAlign w:val="bottom"/>
          </w:tcPr>
          <w:p w14:paraId="1E07EE5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-46.0</w:t>
            </w:r>
          </w:p>
        </w:tc>
        <w:tc>
          <w:tcPr>
            <w:tcW w:w="689" w:type="dxa"/>
            <w:vAlign w:val="bottom"/>
          </w:tcPr>
          <w:p w14:paraId="314FD86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28.2</w:t>
            </w:r>
          </w:p>
        </w:tc>
        <w:tc>
          <w:tcPr>
            <w:tcW w:w="675" w:type="dxa"/>
            <w:vAlign w:val="bottom"/>
          </w:tcPr>
          <w:p w14:paraId="5F2CA10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-7.1</w:t>
            </w:r>
          </w:p>
        </w:tc>
        <w:tc>
          <w:tcPr>
            <w:tcW w:w="3686" w:type="dxa"/>
            <w:vAlign w:val="bottom"/>
          </w:tcPr>
          <w:p w14:paraId="4E29A42A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</w:t>
            </w:r>
            <w:proofErr w:type="spellStart"/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retrolimbic</w:t>
            </w:r>
            <w:proofErr w:type="spellEnd"/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area</w:t>
            </w:r>
          </w:p>
        </w:tc>
        <w:tc>
          <w:tcPr>
            <w:tcW w:w="661" w:type="dxa"/>
            <w:vAlign w:val="bottom"/>
          </w:tcPr>
          <w:p w14:paraId="2E8BC250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-7.5</w:t>
            </w:r>
          </w:p>
        </w:tc>
        <w:tc>
          <w:tcPr>
            <w:tcW w:w="661" w:type="dxa"/>
            <w:vAlign w:val="bottom"/>
          </w:tcPr>
          <w:p w14:paraId="42AA55D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-42.1</w:t>
            </w:r>
          </w:p>
        </w:tc>
        <w:tc>
          <w:tcPr>
            <w:tcW w:w="662" w:type="dxa"/>
            <w:vAlign w:val="bottom"/>
          </w:tcPr>
          <w:p w14:paraId="1BAC370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13.3</w:t>
            </w:r>
          </w:p>
        </w:tc>
        <w:tc>
          <w:tcPr>
            <w:tcW w:w="567" w:type="dxa"/>
            <w:vAlign w:val="bottom"/>
          </w:tcPr>
          <w:p w14:paraId="38C8EA0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bottom"/>
          </w:tcPr>
          <w:p w14:paraId="0EC6F57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-0.042±0.276</w:t>
            </w:r>
          </w:p>
        </w:tc>
        <w:tc>
          <w:tcPr>
            <w:tcW w:w="1359" w:type="dxa"/>
            <w:vAlign w:val="bottom"/>
          </w:tcPr>
          <w:p w14:paraId="01C4D2A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0.077±0.314</w:t>
            </w:r>
          </w:p>
        </w:tc>
      </w:tr>
      <w:tr w:rsidR="003D2535" w:rsidRPr="00F1345B" w14:paraId="429DF9C7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678D2900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R-orbitofrontal cortex</w:t>
            </w:r>
          </w:p>
        </w:tc>
        <w:tc>
          <w:tcPr>
            <w:tcW w:w="689" w:type="dxa"/>
            <w:vAlign w:val="bottom"/>
          </w:tcPr>
          <w:p w14:paraId="2D6AC549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13.9</w:t>
            </w:r>
          </w:p>
        </w:tc>
        <w:tc>
          <w:tcPr>
            <w:tcW w:w="689" w:type="dxa"/>
            <w:vAlign w:val="bottom"/>
          </w:tcPr>
          <w:p w14:paraId="741F44A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56.9</w:t>
            </w:r>
          </w:p>
        </w:tc>
        <w:tc>
          <w:tcPr>
            <w:tcW w:w="675" w:type="dxa"/>
            <w:vAlign w:val="bottom"/>
          </w:tcPr>
          <w:p w14:paraId="6E99B14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-16.6</w:t>
            </w:r>
          </w:p>
        </w:tc>
        <w:tc>
          <w:tcPr>
            <w:tcW w:w="3686" w:type="dxa"/>
            <w:vAlign w:val="bottom"/>
          </w:tcPr>
          <w:p w14:paraId="1932DF51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R-anterior prefrontal cortex</w:t>
            </w:r>
          </w:p>
        </w:tc>
        <w:tc>
          <w:tcPr>
            <w:tcW w:w="661" w:type="dxa"/>
            <w:vAlign w:val="bottom"/>
          </w:tcPr>
          <w:p w14:paraId="4FADD6E7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661" w:type="dxa"/>
            <w:vAlign w:val="bottom"/>
          </w:tcPr>
          <w:p w14:paraId="5B1A49C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662" w:type="dxa"/>
            <w:vAlign w:val="bottom"/>
          </w:tcPr>
          <w:p w14:paraId="1A8CA29F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567" w:type="dxa"/>
            <w:vAlign w:val="bottom"/>
          </w:tcPr>
          <w:p w14:paraId="20476D01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bottom"/>
          </w:tcPr>
          <w:p w14:paraId="6F2D7E86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-0.070±0.462</w:t>
            </w:r>
          </w:p>
        </w:tc>
        <w:tc>
          <w:tcPr>
            <w:tcW w:w="1359" w:type="dxa"/>
            <w:vAlign w:val="bottom"/>
          </w:tcPr>
          <w:p w14:paraId="3F5BDF9A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0.095±0.428</w:t>
            </w:r>
          </w:p>
        </w:tc>
      </w:tr>
      <w:tr w:rsidR="003D2535" w:rsidRPr="00F1345B" w14:paraId="2C607F7D" w14:textId="77777777" w:rsidTr="003D253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dxa"/>
            <w:vAlign w:val="bottom"/>
          </w:tcPr>
          <w:p w14:paraId="4184112C" w14:textId="77777777" w:rsidR="00AB3FD5" w:rsidRPr="00F1345B" w:rsidRDefault="0070501F" w:rsidP="0075237F">
            <w:pPr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>L-anterior prefrontal cortex</w:t>
            </w:r>
          </w:p>
        </w:tc>
        <w:tc>
          <w:tcPr>
            <w:tcW w:w="689" w:type="dxa"/>
            <w:vAlign w:val="bottom"/>
          </w:tcPr>
          <w:p w14:paraId="0293A293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-6.0</w:t>
            </w:r>
          </w:p>
        </w:tc>
        <w:tc>
          <w:tcPr>
            <w:tcW w:w="689" w:type="dxa"/>
            <w:vAlign w:val="bottom"/>
          </w:tcPr>
          <w:p w14:paraId="74D08FDB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48.1</w:t>
            </w:r>
          </w:p>
        </w:tc>
        <w:tc>
          <w:tcPr>
            <w:tcW w:w="675" w:type="dxa"/>
            <w:vAlign w:val="bottom"/>
          </w:tcPr>
          <w:p w14:paraId="002BB615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11.7</w:t>
            </w:r>
          </w:p>
        </w:tc>
        <w:tc>
          <w:tcPr>
            <w:tcW w:w="3686" w:type="dxa"/>
            <w:vAlign w:val="bottom"/>
          </w:tcPr>
          <w:p w14:paraId="27F4EEDD" w14:textId="77777777" w:rsidR="00AB3FD5" w:rsidRPr="00F1345B" w:rsidRDefault="0070501F" w:rsidP="0075237F">
            <w:pPr>
              <w:spacing w:after="100" w:afterAutospacing="1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L-inferior temporal gyrus</w:t>
            </w:r>
          </w:p>
        </w:tc>
        <w:tc>
          <w:tcPr>
            <w:tcW w:w="661" w:type="dxa"/>
            <w:vAlign w:val="bottom"/>
          </w:tcPr>
          <w:p w14:paraId="7A7C66B4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-59.0</w:t>
            </w:r>
          </w:p>
        </w:tc>
        <w:tc>
          <w:tcPr>
            <w:tcW w:w="661" w:type="dxa"/>
            <w:vAlign w:val="bottom"/>
          </w:tcPr>
          <w:p w14:paraId="117D0E7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-30.0</w:t>
            </w:r>
          </w:p>
        </w:tc>
        <w:tc>
          <w:tcPr>
            <w:tcW w:w="662" w:type="dxa"/>
            <w:vAlign w:val="bottom"/>
          </w:tcPr>
          <w:p w14:paraId="05A1981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567" w:type="dxa"/>
            <w:vAlign w:val="bottom"/>
          </w:tcPr>
          <w:p w14:paraId="2353A908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bottom"/>
          </w:tcPr>
          <w:p w14:paraId="5B885E1D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-0.068±0.279</w:t>
            </w:r>
          </w:p>
        </w:tc>
        <w:tc>
          <w:tcPr>
            <w:tcW w:w="1359" w:type="dxa"/>
            <w:vAlign w:val="bottom"/>
          </w:tcPr>
          <w:p w14:paraId="198F5FF2" w14:textId="77777777" w:rsidR="00AB3FD5" w:rsidRPr="00F1345B" w:rsidRDefault="0070501F" w:rsidP="0075237F">
            <w:pPr>
              <w:spacing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345B">
              <w:rPr>
                <w:rFonts w:ascii="Times New Roman" w:hAnsi="Times New Roman"/>
                <w:color w:val="000000"/>
                <w:sz w:val="21"/>
                <w:szCs w:val="21"/>
              </w:rPr>
              <w:t>0.002±0.229</w:t>
            </w:r>
          </w:p>
        </w:tc>
      </w:tr>
    </w:tbl>
    <w:p w14:paraId="2A494CD0" w14:textId="58557638" w:rsidR="00EC5800" w:rsidRPr="00F1345B" w:rsidRDefault="0035585E" w:rsidP="0075237F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F1345B">
        <w:rPr>
          <w:rFonts w:ascii="Times New Roman" w:hAnsi="Times New Roman"/>
          <w:sz w:val="21"/>
          <w:szCs w:val="21"/>
        </w:rPr>
        <w:t xml:space="preserve">R, right; L, left; Frequency, number of times that the edge appeared in the LOOCV iterations; </w:t>
      </w:r>
      <w:proofErr w:type="spellStart"/>
      <w:r w:rsidRPr="00F1345B">
        <w:rPr>
          <w:rFonts w:ascii="Times New Roman" w:hAnsi="Times New Roman"/>
          <w:sz w:val="21"/>
          <w:szCs w:val="21"/>
        </w:rPr>
        <w:t>ΔrsFC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, change in pre- and post-treatment resting state functional connectivity strength; </w:t>
      </w:r>
      <w:proofErr w:type="spellStart"/>
      <w:r w:rsidRPr="00F1345B">
        <w:rPr>
          <w:rFonts w:ascii="Times New Roman" w:hAnsi="Times New Roman"/>
          <w:sz w:val="21"/>
          <w:szCs w:val="21"/>
        </w:rPr>
        <w:t>nCPM</w:t>
      </w:r>
      <w:proofErr w:type="spellEnd"/>
      <w:r w:rsidRPr="00F1345B">
        <w:rPr>
          <w:rFonts w:ascii="Times New Roman" w:hAnsi="Times New Roman"/>
          <w:sz w:val="21"/>
          <w:szCs w:val="21"/>
        </w:rPr>
        <w:t xml:space="preserve">, network connectome-based predictive modeling; DMN, default mode network; MNI, Montreal Neurological Institute; SD, standard deviation.            </w:t>
      </w:r>
    </w:p>
    <w:p w14:paraId="02425A7D" w14:textId="77777777" w:rsidR="00EC5800" w:rsidRPr="00F1345B" w:rsidRDefault="00EC5800" w:rsidP="0075237F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p w14:paraId="774099F4" w14:textId="4DE82C44" w:rsidR="00AB3FD5" w:rsidRPr="00F1345B" w:rsidRDefault="00AB3FD5" w:rsidP="0075237F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sectPr w:rsidR="00AB3FD5" w:rsidRPr="00F134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AC96" w14:textId="77777777" w:rsidR="00462EAC" w:rsidRDefault="00462EAC">
      <w:pPr>
        <w:spacing w:after="0" w:line="240" w:lineRule="auto"/>
      </w:pPr>
      <w:r>
        <w:separator/>
      </w:r>
    </w:p>
  </w:endnote>
  <w:endnote w:type="continuationSeparator" w:id="0">
    <w:p w14:paraId="212D28E6" w14:textId="77777777" w:rsidR="00462EAC" w:rsidRDefault="0046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9150" w14:textId="77777777" w:rsidR="00AB3FD5" w:rsidRDefault="007050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E6B52F" wp14:editId="1BC197A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BB9A2" w14:textId="77777777" w:rsidR="00AB3FD5" w:rsidRDefault="0070501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6B5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" filled="f" fillcolor="white [3201]" stroked="f" strokeweight=".5pt">
              <v:textbox style="mso-fit-shape-to-text:t" inset="0,0,0,0">
                <w:txbxContent>
                  <w:p w14:paraId="36EBB9A2" w14:textId="77777777" w:rsidR="00AB3FD5" w:rsidRDefault="0070501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F999" w14:textId="77777777" w:rsidR="00462EAC" w:rsidRDefault="00462EAC">
      <w:pPr>
        <w:spacing w:after="0" w:line="240" w:lineRule="auto"/>
      </w:pPr>
      <w:r>
        <w:separator/>
      </w:r>
    </w:p>
  </w:footnote>
  <w:footnote w:type="continuationSeparator" w:id="0">
    <w:p w14:paraId="3D9636AA" w14:textId="77777777" w:rsidR="00462EAC" w:rsidRDefault="00462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1DEF"/>
    <w:multiLevelType w:val="hybridMultilevel"/>
    <w:tmpl w:val="4F38A6AC"/>
    <w:lvl w:ilvl="0" w:tplc="70B66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0tfavde7tsvd1eva9qxz9r12ra50z95w9aa&quot;&gt;citation&lt;record-ids&gt;&lt;item&gt;228&lt;/item&gt;&lt;item&gt;241&lt;/item&gt;&lt;item&gt;2963&lt;/item&gt;&lt;/record-ids&gt;&lt;/item&gt;&lt;/Libraries&gt;"/>
  </w:docVars>
  <w:rsids>
    <w:rsidRoot w:val="00895177"/>
    <w:rsid w:val="87FEEE01"/>
    <w:rsid w:val="8BF70413"/>
    <w:rsid w:val="8F753D74"/>
    <w:rsid w:val="8FB68F28"/>
    <w:rsid w:val="927E0BFF"/>
    <w:rsid w:val="97187F97"/>
    <w:rsid w:val="9DD79BE8"/>
    <w:rsid w:val="9FF44CDA"/>
    <w:rsid w:val="A7B0540F"/>
    <w:rsid w:val="A7FF59CD"/>
    <w:rsid w:val="ADF3D979"/>
    <w:rsid w:val="ADF7796C"/>
    <w:rsid w:val="AFFDE299"/>
    <w:rsid w:val="AFFF958E"/>
    <w:rsid w:val="B1313223"/>
    <w:rsid w:val="B5659C59"/>
    <w:rsid w:val="B6FBDCE6"/>
    <w:rsid w:val="B75F7625"/>
    <w:rsid w:val="B7C2F3DA"/>
    <w:rsid w:val="BBFB4216"/>
    <w:rsid w:val="BBFFAAF8"/>
    <w:rsid w:val="BCFF88ED"/>
    <w:rsid w:val="BDE78AA6"/>
    <w:rsid w:val="BEFBCC83"/>
    <w:rsid w:val="BF37D887"/>
    <w:rsid w:val="BF7FF4E0"/>
    <w:rsid w:val="BFBEDCC3"/>
    <w:rsid w:val="BFDE89B0"/>
    <w:rsid w:val="C7FF6561"/>
    <w:rsid w:val="CA3ACDAF"/>
    <w:rsid w:val="CBEFCB82"/>
    <w:rsid w:val="CEFEE8EF"/>
    <w:rsid w:val="CFF788CB"/>
    <w:rsid w:val="CFF85A1B"/>
    <w:rsid w:val="D2BE089A"/>
    <w:rsid w:val="D3DF3C8B"/>
    <w:rsid w:val="D3F7B3DD"/>
    <w:rsid w:val="D7FFB359"/>
    <w:rsid w:val="D9DFF6A9"/>
    <w:rsid w:val="DED5AFAE"/>
    <w:rsid w:val="DF3D3396"/>
    <w:rsid w:val="DF3F4286"/>
    <w:rsid w:val="DF7BAC72"/>
    <w:rsid w:val="DFBF4984"/>
    <w:rsid w:val="DFCD2FA4"/>
    <w:rsid w:val="DFDAF4D5"/>
    <w:rsid w:val="DFDFAE01"/>
    <w:rsid w:val="DFFDB738"/>
    <w:rsid w:val="E5F30059"/>
    <w:rsid w:val="E5FEFFD0"/>
    <w:rsid w:val="E8DF56BE"/>
    <w:rsid w:val="EB3F620E"/>
    <w:rsid w:val="EB77A06D"/>
    <w:rsid w:val="EB953CAD"/>
    <w:rsid w:val="ECF7971C"/>
    <w:rsid w:val="EDFF0722"/>
    <w:rsid w:val="EDFF2AC8"/>
    <w:rsid w:val="EF3F56D1"/>
    <w:rsid w:val="EF7FC9D1"/>
    <w:rsid w:val="EFA9ADE1"/>
    <w:rsid w:val="EFAB5461"/>
    <w:rsid w:val="EFFFEC78"/>
    <w:rsid w:val="F0FD2D11"/>
    <w:rsid w:val="F25FC1AF"/>
    <w:rsid w:val="F273231A"/>
    <w:rsid w:val="F3BDF14F"/>
    <w:rsid w:val="F3C50A37"/>
    <w:rsid w:val="F4AFF05B"/>
    <w:rsid w:val="F5F72B83"/>
    <w:rsid w:val="F5FE9BE1"/>
    <w:rsid w:val="F6E58920"/>
    <w:rsid w:val="F7323A93"/>
    <w:rsid w:val="F74727AD"/>
    <w:rsid w:val="F77B78CD"/>
    <w:rsid w:val="F7BB1558"/>
    <w:rsid w:val="F7F34A48"/>
    <w:rsid w:val="F9AFE69E"/>
    <w:rsid w:val="FA7C1365"/>
    <w:rsid w:val="FB6E7420"/>
    <w:rsid w:val="FBA59BD5"/>
    <w:rsid w:val="FBB76AC6"/>
    <w:rsid w:val="FBDF2641"/>
    <w:rsid w:val="FC3A52AB"/>
    <w:rsid w:val="FD3D8FE6"/>
    <w:rsid w:val="FDB62A18"/>
    <w:rsid w:val="FDB916F6"/>
    <w:rsid w:val="FDF6A7D6"/>
    <w:rsid w:val="FE7E0522"/>
    <w:rsid w:val="FEB6EF7F"/>
    <w:rsid w:val="FEFE5BCD"/>
    <w:rsid w:val="FEFF41DA"/>
    <w:rsid w:val="FEFFCE28"/>
    <w:rsid w:val="FF75888D"/>
    <w:rsid w:val="FF7D6980"/>
    <w:rsid w:val="FF7F5C13"/>
    <w:rsid w:val="FF7FCD98"/>
    <w:rsid w:val="FFBF0769"/>
    <w:rsid w:val="FFBFE885"/>
    <w:rsid w:val="FFC711D4"/>
    <w:rsid w:val="FFDB59F7"/>
    <w:rsid w:val="FFDD73CA"/>
    <w:rsid w:val="FFE784A7"/>
    <w:rsid w:val="FFFB5BF7"/>
    <w:rsid w:val="FFFD2D7B"/>
    <w:rsid w:val="FFFF00D4"/>
    <w:rsid w:val="FFFF4431"/>
    <w:rsid w:val="000017AC"/>
    <w:rsid w:val="00003E5D"/>
    <w:rsid w:val="000055A8"/>
    <w:rsid w:val="00005CC4"/>
    <w:rsid w:val="0000751F"/>
    <w:rsid w:val="000108D1"/>
    <w:rsid w:val="000112FB"/>
    <w:rsid w:val="00012EC4"/>
    <w:rsid w:val="00015092"/>
    <w:rsid w:val="00015FD4"/>
    <w:rsid w:val="00017F02"/>
    <w:rsid w:val="0002095D"/>
    <w:rsid w:val="0002306E"/>
    <w:rsid w:val="000264B2"/>
    <w:rsid w:val="00030112"/>
    <w:rsid w:val="000345A6"/>
    <w:rsid w:val="0003702B"/>
    <w:rsid w:val="00037C25"/>
    <w:rsid w:val="0004017A"/>
    <w:rsid w:val="000424B4"/>
    <w:rsid w:val="00043DB2"/>
    <w:rsid w:val="000458D9"/>
    <w:rsid w:val="000460F2"/>
    <w:rsid w:val="00055867"/>
    <w:rsid w:val="00061316"/>
    <w:rsid w:val="00065805"/>
    <w:rsid w:val="0006618A"/>
    <w:rsid w:val="00073E57"/>
    <w:rsid w:val="00077C5F"/>
    <w:rsid w:val="00080617"/>
    <w:rsid w:val="00082ED0"/>
    <w:rsid w:val="00085CBE"/>
    <w:rsid w:val="00087AA2"/>
    <w:rsid w:val="00090C17"/>
    <w:rsid w:val="00091DA9"/>
    <w:rsid w:val="00094C68"/>
    <w:rsid w:val="0009598E"/>
    <w:rsid w:val="0009622A"/>
    <w:rsid w:val="000A1B15"/>
    <w:rsid w:val="000A4726"/>
    <w:rsid w:val="000A5FB8"/>
    <w:rsid w:val="000A7887"/>
    <w:rsid w:val="000B186E"/>
    <w:rsid w:val="000B4D7D"/>
    <w:rsid w:val="000C1366"/>
    <w:rsid w:val="000C1B90"/>
    <w:rsid w:val="000C43EE"/>
    <w:rsid w:val="000C6319"/>
    <w:rsid w:val="000D2BCC"/>
    <w:rsid w:val="000D4740"/>
    <w:rsid w:val="000D5005"/>
    <w:rsid w:val="000D6CF6"/>
    <w:rsid w:val="000D6FEB"/>
    <w:rsid w:val="000D71B7"/>
    <w:rsid w:val="000F0F30"/>
    <w:rsid w:val="000F28A8"/>
    <w:rsid w:val="000F2C0B"/>
    <w:rsid w:val="0010028B"/>
    <w:rsid w:val="00101AFB"/>
    <w:rsid w:val="00106CE1"/>
    <w:rsid w:val="001165F1"/>
    <w:rsid w:val="00125134"/>
    <w:rsid w:val="00127941"/>
    <w:rsid w:val="00127A17"/>
    <w:rsid w:val="0013003D"/>
    <w:rsid w:val="00134159"/>
    <w:rsid w:val="001356FC"/>
    <w:rsid w:val="00135A6B"/>
    <w:rsid w:val="00136A7E"/>
    <w:rsid w:val="00143A24"/>
    <w:rsid w:val="0014473D"/>
    <w:rsid w:val="00147B43"/>
    <w:rsid w:val="00166DE7"/>
    <w:rsid w:val="00166E6D"/>
    <w:rsid w:val="00167094"/>
    <w:rsid w:val="00170062"/>
    <w:rsid w:val="001702EE"/>
    <w:rsid w:val="0017087B"/>
    <w:rsid w:val="00176D32"/>
    <w:rsid w:val="0018136A"/>
    <w:rsid w:val="00183E4A"/>
    <w:rsid w:val="00184DE2"/>
    <w:rsid w:val="00191EE5"/>
    <w:rsid w:val="001937BB"/>
    <w:rsid w:val="001962BC"/>
    <w:rsid w:val="001A1BB4"/>
    <w:rsid w:val="001B08DA"/>
    <w:rsid w:val="001B0F18"/>
    <w:rsid w:val="001B605E"/>
    <w:rsid w:val="001B775E"/>
    <w:rsid w:val="001C057A"/>
    <w:rsid w:val="001C2476"/>
    <w:rsid w:val="001C2F30"/>
    <w:rsid w:val="001C3FAB"/>
    <w:rsid w:val="001C3FB7"/>
    <w:rsid w:val="001C6694"/>
    <w:rsid w:val="001C6726"/>
    <w:rsid w:val="001C7348"/>
    <w:rsid w:val="001D3D46"/>
    <w:rsid w:val="001E0BA7"/>
    <w:rsid w:val="001E17FF"/>
    <w:rsid w:val="001E3354"/>
    <w:rsid w:val="001E7F72"/>
    <w:rsid w:val="001F550B"/>
    <w:rsid w:val="00201B56"/>
    <w:rsid w:val="0021056B"/>
    <w:rsid w:val="00212947"/>
    <w:rsid w:val="00212D94"/>
    <w:rsid w:val="00213CB7"/>
    <w:rsid w:val="00216A8F"/>
    <w:rsid w:val="002200B7"/>
    <w:rsid w:val="00226499"/>
    <w:rsid w:val="00240B5D"/>
    <w:rsid w:val="0024257E"/>
    <w:rsid w:val="002430DE"/>
    <w:rsid w:val="00245CF3"/>
    <w:rsid w:val="00250E53"/>
    <w:rsid w:val="0025140E"/>
    <w:rsid w:val="002515DA"/>
    <w:rsid w:val="00251833"/>
    <w:rsid w:val="00251E4B"/>
    <w:rsid w:val="00260BD8"/>
    <w:rsid w:val="00263DF3"/>
    <w:rsid w:val="00275321"/>
    <w:rsid w:val="00284878"/>
    <w:rsid w:val="002851C7"/>
    <w:rsid w:val="00295EF2"/>
    <w:rsid w:val="002977AA"/>
    <w:rsid w:val="002A1ADB"/>
    <w:rsid w:val="002A6AD4"/>
    <w:rsid w:val="002A6C2E"/>
    <w:rsid w:val="002B0475"/>
    <w:rsid w:val="002B07A8"/>
    <w:rsid w:val="002B29C4"/>
    <w:rsid w:val="002B3F8E"/>
    <w:rsid w:val="002C3E3D"/>
    <w:rsid w:val="002C7F01"/>
    <w:rsid w:val="002D3586"/>
    <w:rsid w:val="002D5007"/>
    <w:rsid w:val="002E1A85"/>
    <w:rsid w:val="002E7795"/>
    <w:rsid w:val="002F0571"/>
    <w:rsid w:val="002F2026"/>
    <w:rsid w:val="002F5615"/>
    <w:rsid w:val="002F737E"/>
    <w:rsid w:val="00303640"/>
    <w:rsid w:val="003061E7"/>
    <w:rsid w:val="003070A8"/>
    <w:rsid w:val="00307FE7"/>
    <w:rsid w:val="00312E83"/>
    <w:rsid w:val="003159B9"/>
    <w:rsid w:val="003211B8"/>
    <w:rsid w:val="003218CD"/>
    <w:rsid w:val="00331C8B"/>
    <w:rsid w:val="00331D54"/>
    <w:rsid w:val="00333716"/>
    <w:rsid w:val="00335571"/>
    <w:rsid w:val="00340B8A"/>
    <w:rsid w:val="0034657C"/>
    <w:rsid w:val="003474F4"/>
    <w:rsid w:val="00351DBC"/>
    <w:rsid w:val="003528DD"/>
    <w:rsid w:val="0035585E"/>
    <w:rsid w:val="003614DD"/>
    <w:rsid w:val="00363424"/>
    <w:rsid w:val="00366752"/>
    <w:rsid w:val="00370DD1"/>
    <w:rsid w:val="00374002"/>
    <w:rsid w:val="00374736"/>
    <w:rsid w:val="003750FE"/>
    <w:rsid w:val="00375F20"/>
    <w:rsid w:val="00377A4F"/>
    <w:rsid w:val="00385FEE"/>
    <w:rsid w:val="0039475B"/>
    <w:rsid w:val="00396A23"/>
    <w:rsid w:val="0039755E"/>
    <w:rsid w:val="003A0D7F"/>
    <w:rsid w:val="003A2D6A"/>
    <w:rsid w:val="003A54C3"/>
    <w:rsid w:val="003A5B10"/>
    <w:rsid w:val="003A5D58"/>
    <w:rsid w:val="003A666B"/>
    <w:rsid w:val="003A7DEA"/>
    <w:rsid w:val="003B12B4"/>
    <w:rsid w:val="003B74E1"/>
    <w:rsid w:val="003B7978"/>
    <w:rsid w:val="003C0394"/>
    <w:rsid w:val="003C0839"/>
    <w:rsid w:val="003C5774"/>
    <w:rsid w:val="003C5C06"/>
    <w:rsid w:val="003C7278"/>
    <w:rsid w:val="003C79CA"/>
    <w:rsid w:val="003D2535"/>
    <w:rsid w:val="003D30CF"/>
    <w:rsid w:val="003D50C8"/>
    <w:rsid w:val="003D7368"/>
    <w:rsid w:val="003E2737"/>
    <w:rsid w:val="003E3462"/>
    <w:rsid w:val="003E6812"/>
    <w:rsid w:val="003E79C4"/>
    <w:rsid w:val="003E7EC1"/>
    <w:rsid w:val="003F1BEA"/>
    <w:rsid w:val="00407659"/>
    <w:rsid w:val="00407E8A"/>
    <w:rsid w:val="0041126B"/>
    <w:rsid w:val="00414EF7"/>
    <w:rsid w:val="00415942"/>
    <w:rsid w:val="00425967"/>
    <w:rsid w:val="00427FB0"/>
    <w:rsid w:val="00433FB0"/>
    <w:rsid w:val="00434970"/>
    <w:rsid w:val="0043670F"/>
    <w:rsid w:val="00436CCF"/>
    <w:rsid w:val="004379DB"/>
    <w:rsid w:val="00441239"/>
    <w:rsid w:val="004414F9"/>
    <w:rsid w:val="00442997"/>
    <w:rsid w:val="0044334E"/>
    <w:rsid w:val="00443654"/>
    <w:rsid w:val="004437E4"/>
    <w:rsid w:val="0044442B"/>
    <w:rsid w:val="00450E0B"/>
    <w:rsid w:val="004549AC"/>
    <w:rsid w:val="00454AC5"/>
    <w:rsid w:val="00462EAC"/>
    <w:rsid w:val="0046569C"/>
    <w:rsid w:val="00465903"/>
    <w:rsid w:val="00470472"/>
    <w:rsid w:val="0047131E"/>
    <w:rsid w:val="00472347"/>
    <w:rsid w:val="00477F8E"/>
    <w:rsid w:val="004926B7"/>
    <w:rsid w:val="00493A90"/>
    <w:rsid w:val="00493C9A"/>
    <w:rsid w:val="0049452A"/>
    <w:rsid w:val="00494F1E"/>
    <w:rsid w:val="00497CA4"/>
    <w:rsid w:val="004A20F0"/>
    <w:rsid w:val="004A5D28"/>
    <w:rsid w:val="004A5F6A"/>
    <w:rsid w:val="004B5B20"/>
    <w:rsid w:val="004B6333"/>
    <w:rsid w:val="004B7AEA"/>
    <w:rsid w:val="004D0033"/>
    <w:rsid w:val="004D0648"/>
    <w:rsid w:val="004D1314"/>
    <w:rsid w:val="004D23DE"/>
    <w:rsid w:val="004D6505"/>
    <w:rsid w:val="004D6CC8"/>
    <w:rsid w:val="004E1AD7"/>
    <w:rsid w:val="004F143F"/>
    <w:rsid w:val="004F1FAA"/>
    <w:rsid w:val="004F200F"/>
    <w:rsid w:val="004F20E3"/>
    <w:rsid w:val="00500E6A"/>
    <w:rsid w:val="0050118B"/>
    <w:rsid w:val="0050326B"/>
    <w:rsid w:val="0050671D"/>
    <w:rsid w:val="005109C0"/>
    <w:rsid w:val="00510EAA"/>
    <w:rsid w:val="00517865"/>
    <w:rsid w:val="00520281"/>
    <w:rsid w:val="005217E3"/>
    <w:rsid w:val="00521E41"/>
    <w:rsid w:val="005257B5"/>
    <w:rsid w:val="00525E37"/>
    <w:rsid w:val="0052784C"/>
    <w:rsid w:val="00532EAD"/>
    <w:rsid w:val="005365A1"/>
    <w:rsid w:val="005374F7"/>
    <w:rsid w:val="00541D8E"/>
    <w:rsid w:val="00544A50"/>
    <w:rsid w:val="00545209"/>
    <w:rsid w:val="00545D56"/>
    <w:rsid w:val="005531E9"/>
    <w:rsid w:val="005532BE"/>
    <w:rsid w:val="00554198"/>
    <w:rsid w:val="005543E5"/>
    <w:rsid w:val="005567C2"/>
    <w:rsid w:val="00556DB6"/>
    <w:rsid w:val="00557CFC"/>
    <w:rsid w:val="00567706"/>
    <w:rsid w:val="00574743"/>
    <w:rsid w:val="00584D88"/>
    <w:rsid w:val="005866DB"/>
    <w:rsid w:val="00592EBB"/>
    <w:rsid w:val="00595536"/>
    <w:rsid w:val="00595AE5"/>
    <w:rsid w:val="00596124"/>
    <w:rsid w:val="0059729F"/>
    <w:rsid w:val="005A059C"/>
    <w:rsid w:val="005A1C99"/>
    <w:rsid w:val="005A5902"/>
    <w:rsid w:val="005B2B10"/>
    <w:rsid w:val="005B4367"/>
    <w:rsid w:val="005C32DE"/>
    <w:rsid w:val="005C3964"/>
    <w:rsid w:val="005C461E"/>
    <w:rsid w:val="005C5F77"/>
    <w:rsid w:val="005D0F2B"/>
    <w:rsid w:val="005D10ED"/>
    <w:rsid w:val="005D1100"/>
    <w:rsid w:val="005E149F"/>
    <w:rsid w:val="005E1C17"/>
    <w:rsid w:val="005E5FE3"/>
    <w:rsid w:val="005E60DD"/>
    <w:rsid w:val="005E6790"/>
    <w:rsid w:val="005E6C6B"/>
    <w:rsid w:val="005E7EDB"/>
    <w:rsid w:val="005F22F4"/>
    <w:rsid w:val="005F2A6B"/>
    <w:rsid w:val="006016C9"/>
    <w:rsid w:val="00601B20"/>
    <w:rsid w:val="00604653"/>
    <w:rsid w:val="0060681E"/>
    <w:rsid w:val="00607C22"/>
    <w:rsid w:val="0061416C"/>
    <w:rsid w:val="0061757A"/>
    <w:rsid w:val="006205A0"/>
    <w:rsid w:val="00624994"/>
    <w:rsid w:val="00625337"/>
    <w:rsid w:val="00625D49"/>
    <w:rsid w:val="0063234B"/>
    <w:rsid w:val="00632881"/>
    <w:rsid w:val="0063316F"/>
    <w:rsid w:val="00637BA3"/>
    <w:rsid w:val="0064026D"/>
    <w:rsid w:val="006403C7"/>
    <w:rsid w:val="00644FD4"/>
    <w:rsid w:val="00646044"/>
    <w:rsid w:val="00646482"/>
    <w:rsid w:val="0064670A"/>
    <w:rsid w:val="00646C62"/>
    <w:rsid w:val="0064723B"/>
    <w:rsid w:val="0065055C"/>
    <w:rsid w:val="00654E7A"/>
    <w:rsid w:val="006573E5"/>
    <w:rsid w:val="0066272E"/>
    <w:rsid w:val="00674E53"/>
    <w:rsid w:val="006774F6"/>
    <w:rsid w:val="006903F6"/>
    <w:rsid w:val="0069288C"/>
    <w:rsid w:val="006938A7"/>
    <w:rsid w:val="00695EE8"/>
    <w:rsid w:val="006A2C57"/>
    <w:rsid w:val="006A574A"/>
    <w:rsid w:val="006B0C25"/>
    <w:rsid w:val="006B2241"/>
    <w:rsid w:val="006B5EBA"/>
    <w:rsid w:val="006B60C7"/>
    <w:rsid w:val="006B668A"/>
    <w:rsid w:val="006B6D62"/>
    <w:rsid w:val="006C0B65"/>
    <w:rsid w:val="006C2E6D"/>
    <w:rsid w:val="006C2EF4"/>
    <w:rsid w:val="006C4460"/>
    <w:rsid w:val="006C66C9"/>
    <w:rsid w:val="006D42A0"/>
    <w:rsid w:val="006D50DF"/>
    <w:rsid w:val="006D62DB"/>
    <w:rsid w:val="006D745C"/>
    <w:rsid w:val="006D7F0F"/>
    <w:rsid w:val="006E2A66"/>
    <w:rsid w:val="006E32AF"/>
    <w:rsid w:val="006F1005"/>
    <w:rsid w:val="006F2627"/>
    <w:rsid w:val="006F44AF"/>
    <w:rsid w:val="006F5CD0"/>
    <w:rsid w:val="007009BB"/>
    <w:rsid w:val="007023E1"/>
    <w:rsid w:val="007024B5"/>
    <w:rsid w:val="0070501F"/>
    <w:rsid w:val="00706E91"/>
    <w:rsid w:val="0070765E"/>
    <w:rsid w:val="00714A6C"/>
    <w:rsid w:val="0071507F"/>
    <w:rsid w:val="00715A99"/>
    <w:rsid w:val="007205B0"/>
    <w:rsid w:val="00722306"/>
    <w:rsid w:val="00722C6C"/>
    <w:rsid w:val="0072552C"/>
    <w:rsid w:val="007271DD"/>
    <w:rsid w:val="007273FB"/>
    <w:rsid w:val="00731352"/>
    <w:rsid w:val="007332AC"/>
    <w:rsid w:val="00735128"/>
    <w:rsid w:val="00736599"/>
    <w:rsid w:val="00740BA0"/>
    <w:rsid w:val="00745CB9"/>
    <w:rsid w:val="007461D2"/>
    <w:rsid w:val="0075237F"/>
    <w:rsid w:val="00753755"/>
    <w:rsid w:val="00762248"/>
    <w:rsid w:val="00763058"/>
    <w:rsid w:val="00763308"/>
    <w:rsid w:val="0076469D"/>
    <w:rsid w:val="00765EC2"/>
    <w:rsid w:val="00767AE6"/>
    <w:rsid w:val="00772B4A"/>
    <w:rsid w:val="0078210D"/>
    <w:rsid w:val="00792284"/>
    <w:rsid w:val="00792357"/>
    <w:rsid w:val="0079288A"/>
    <w:rsid w:val="007957FD"/>
    <w:rsid w:val="007962DC"/>
    <w:rsid w:val="007A05A0"/>
    <w:rsid w:val="007A11A1"/>
    <w:rsid w:val="007A2943"/>
    <w:rsid w:val="007A3044"/>
    <w:rsid w:val="007A401E"/>
    <w:rsid w:val="007A4AB1"/>
    <w:rsid w:val="007B2330"/>
    <w:rsid w:val="007B2907"/>
    <w:rsid w:val="007C4AB3"/>
    <w:rsid w:val="007C51CA"/>
    <w:rsid w:val="007C7A78"/>
    <w:rsid w:val="007D1ABC"/>
    <w:rsid w:val="007D2272"/>
    <w:rsid w:val="007D598F"/>
    <w:rsid w:val="007D655A"/>
    <w:rsid w:val="007D7781"/>
    <w:rsid w:val="007D7970"/>
    <w:rsid w:val="007E0350"/>
    <w:rsid w:val="007E1419"/>
    <w:rsid w:val="007E185C"/>
    <w:rsid w:val="007E5996"/>
    <w:rsid w:val="007F0EB3"/>
    <w:rsid w:val="007F2A6A"/>
    <w:rsid w:val="007F37FF"/>
    <w:rsid w:val="007F3D71"/>
    <w:rsid w:val="007F7117"/>
    <w:rsid w:val="008013E5"/>
    <w:rsid w:val="00802FD4"/>
    <w:rsid w:val="00803377"/>
    <w:rsid w:val="0080526C"/>
    <w:rsid w:val="0080750B"/>
    <w:rsid w:val="00810B84"/>
    <w:rsid w:val="00814DCA"/>
    <w:rsid w:val="00820071"/>
    <w:rsid w:val="00820AE4"/>
    <w:rsid w:val="0082105B"/>
    <w:rsid w:val="00822388"/>
    <w:rsid w:val="008315D2"/>
    <w:rsid w:val="00832721"/>
    <w:rsid w:val="00832C3E"/>
    <w:rsid w:val="008333A5"/>
    <w:rsid w:val="008360E8"/>
    <w:rsid w:val="00841821"/>
    <w:rsid w:val="00842490"/>
    <w:rsid w:val="00842511"/>
    <w:rsid w:val="00845248"/>
    <w:rsid w:val="00845364"/>
    <w:rsid w:val="00847C60"/>
    <w:rsid w:val="00852C2F"/>
    <w:rsid w:val="008537DC"/>
    <w:rsid w:val="00856280"/>
    <w:rsid w:val="00865829"/>
    <w:rsid w:val="00867DB3"/>
    <w:rsid w:val="0087108D"/>
    <w:rsid w:val="00881F91"/>
    <w:rsid w:val="00882B2F"/>
    <w:rsid w:val="00883232"/>
    <w:rsid w:val="008852BB"/>
    <w:rsid w:val="00894CE4"/>
    <w:rsid w:val="00895177"/>
    <w:rsid w:val="0089779E"/>
    <w:rsid w:val="008A004C"/>
    <w:rsid w:val="008A1C2C"/>
    <w:rsid w:val="008A3317"/>
    <w:rsid w:val="008A7D89"/>
    <w:rsid w:val="008B1FE4"/>
    <w:rsid w:val="008B4F8F"/>
    <w:rsid w:val="008B5E72"/>
    <w:rsid w:val="008C4BCE"/>
    <w:rsid w:val="008C567F"/>
    <w:rsid w:val="008C6884"/>
    <w:rsid w:val="008C7B7E"/>
    <w:rsid w:val="008D0AE7"/>
    <w:rsid w:val="008D2D83"/>
    <w:rsid w:val="008D4EC4"/>
    <w:rsid w:val="008D50B5"/>
    <w:rsid w:val="008D6F34"/>
    <w:rsid w:val="008D75F6"/>
    <w:rsid w:val="008E36A1"/>
    <w:rsid w:val="008E50B9"/>
    <w:rsid w:val="008E78E3"/>
    <w:rsid w:val="008F08EA"/>
    <w:rsid w:val="008F27FB"/>
    <w:rsid w:val="008F2B27"/>
    <w:rsid w:val="008F41D8"/>
    <w:rsid w:val="009020E9"/>
    <w:rsid w:val="009038C1"/>
    <w:rsid w:val="009043D7"/>
    <w:rsid w:val="00905525"/>
    <w:rsid w:val="00905C59"/>
    <w:rsid w:val="0090638F"/>
    <w:rsid w:val="00907E9C"/>
    <w:rsid w:val="0091537D"/>
    <w:rsid w:val="00920F46"/>
    <w:rsid w:val="0092247E"/>
    <w:rsid w:val="00923269"/>
    <w:rsid w:val="00935142"/>
    <w:rsid w:val="00935B5C"/>
    <w:rsid w:val="00940BE5"/>
    <w:rsid w:val="00941C0A"/>
    <w:rsid w:val="0094342B"/>
    <w:rsid w:val="00944CA2"/>
    <w:rsid w:val="00946DCB"/>
    <w:rsid w:val="00950F12"/>
    <w:rsid w:val="009514BB"/>
    <w:rsid w:val="0095442C"/>
    <w:rsid w:val="009575A5"/>
    <w:rsid w:val="00957641"/>
    <w:rsid w:val="00964CBA"/>
    <w:rsid w:val="009651CA"/>
    <w:rsid w:val="009660B4"/>
    <w:rsid w:val="0097229B"/>
    <w:rsid w:val="00974D10"/>
    <w:rsid w:val="00975B03"/>
    <w:rsid w:val="0098018F"/>
    <w:rsid w:val="00980E08"/>
    <w:rsid w:val="009812A1"/>
    <w:rsid w:val="009820D4"/>
    <w:rsid w:val="00982F09"/>
    <w:rsid w:val="00987A23"/>
    <w:rsid w:val="009937AC"/>
    <w:rsid w:val="009A113A"/>
    <w:rsid w:val="009A2C42"/>
    <w:rsid w:val="009A4CF9"/>
    <w:rsid w:val="009A795B"/>
    <w:rsid w:val="009A7EDB"/>
    <w:rsid w:val="009B0B3B"/>
    <w:rsid w:val="009B2020"/>
    <w:rsid w:val="009B2303"/>
    <w:rsid w:val="009B2CEC"/>
    <w:rsid w:val="009B38EE"/>
    <w:rsid w:val="009C0301"/>
    <w:rsid w:val="009C17B4"/>
    <w:rsid w:val="009C374B"/>
    <w:rsid w:val="009C74F6"/>
    <w:rsid w:val="009D117E"/>
    <w:rsid w:val="009D2289"/>
    <w:rsid w:val="009D456D"/>
    <w:rsid w:val="009D4EBF"/>
    <w:rsid w:val="009D4F9D"/>
    <w:rsid w:val="009D5B18"/>
    <w:rsid w:val="009D716F"/>
    <w:rsid w:val="009F6CBC"/>
    <w:rsid w:val="00A00738"/>
    <w:rsid w:val="00A02FB9"/>
    <w:rsid w:val="00A03E9D"/>
    <w:rsid w:val="00A03F06"/>
    <w:rsid w:val="00A05DD9"/>
    <w:rsid w:val="00A06AD1"/>
    <w:rsid w:val="00A241CE"/>
    <w:rsid w:val="00A24C72"/>
    <w:rsid w:val="00A256A5"/>
    <w:rsid w:val="00A31E04"/>
    <w:rsid w:val="00A32958"/>
    <w:rsid w:val="00A348D4"/>
    <w:rsid w:val="00A35B4E"/>
    <w:rsid w:val="00A35E02"/>
    <w:rsid w:val="00A368B0"/>
    <w:rsid w:val="00A4002D"/>
    <w:rsid w:val="00A44CF5"/>
    <w:rsid w:val="00A451CC"/>
    <w:rsid w:val="00A513DB"/>
    <w:rsid w:val="00A52CDC"/>
    <w:rsid w:val="00A54EF3"/>
    <w:rsid w:val="00A55AAD"/>
    <w:rsid w:val="00A63D53"/>
    <w:rsid w:val="00A66073"/>
    <w:rsid w:val="00A67834"/>
    <w:rsid w:val="00A70F93"/>
    <w:rsid w:val="00A752DB"/>
    <w:rsid w:val="00A778BB"/>
    <w:rsid w:val="00A77B96"/>
    <w:rsid w:val="00A80323"/>
    <w:rsid w:val="00A83028"/>
    <w:rsid w:val="00A8361A"/>
    <w:rsid w:val="00A83EB1"/>
    <w:rsid w:val="00A85E4C"/>
    <w:rsid w:val="00A93995"/>
    <w:rsid w:val="00A96831"/>
    <w:rsid w:val="00A971C8"/>
    <w:rsid w:val="00AA0C0B"/>
    <w:rsid w:val="00AA0CB7"/>
    <w:rsid w:val="00AA138F"/>
    <w:rsid w:val="00AA331D"/>
    <w:rsid w:val="00AB1A50"/>
    <w:rsid w:val="00AB1F6B"/>
    <w:rsid w:val="00AB2212"/>
    <w:rsid w:val="00AB3906"/>
    <w:rsid w:val="00AB3FD5"/>
    <w:rsid w:val="00AB5CD7"/>
    <w:rsid w:val="00AC0983"/>
    <w:rsid w:val="00AC0B29"/>
    <w:rsid w:val="00AD1279"/>
    <w:rsid w:val="00AD1EB0"/>
    <w:rsid w:val="00AD2056"/>
    <w:rsid w:val="00AD336E"/>
    <w:rsid w:val="00AE091B"/>
    <w:rsid w:val="00AE0AD4"/>
    <w:rsid w:val="00AE2684"/>
    <w:rsid w:val="00AE34AD"/>
    <w:rsid w:val="00AE3851"/>
    <w:rsid w:val="00AF0095"/>
    <w:rsid w:val="00AF0A36"/>
    <w:rsid w:val="00AF3A54"/>
    <w:rsid w:val="00AF4488"/>
    <w:rsid w:val="00B06105"/>
    <w:rsid w:val="00B12683"/>
    <w:rsid w:val="00B1309C"/>
    <w:rsid w:val="00B14748"/>
    <w:rsid w:val="00B174C2"/>
    <w:rsid w:val="00B22A77"/>
    <w:rsid w:val="00B22C90"/>
    <w:rsid w:val="00B25245"/>
    <w:rsid w:val="00B26F0A"/>
    <w:rsid w:val="00B3216C"/>
    <w:rsid w:val="00B3223F"/>
    <w:rsid w:val="00B32AFB"/>
    <w:rsid w:val="00B424D9"/>
    <w:rsid w:val="00B44CA9"/>
    <w:rsid w:val="00B47F08"/>
    <w:rsid w:val="00B51E13"/>
    <w:rsid w:val="00B5538A"/>
    <w:rsid w:val="00B62EE0"/>
    <w:rsid w:val="00B63395"/>
    <w:rsid w:val="00B636EC"/>
    <w:rsid w:val="00B6600B"/>
    <w:rsid w:val="00B666B9"/>
    <w:rsid w:val="00B871B1"/>
    <w:rsid w:val="00B91AB8"/>
    <w:rsid w:val="00B96E09"/>
    <w:rsid w:val="00BA1F54"/>
    <w:rsid w:val="00BA309E"/>
    <w:rsid w:val="00BA50A5"/>
    <w:rsid w:val="00BA5D67"/>
    <w:rsid w:val="00BA680B"/>
    <w:rsid w:val="00BA7352"/>
    <w:rsid w:val="00BB30A9"/>
    <w:rsid w:val="00BB349B"/>
    <w:rsid w:val="00BB3E04"/>
    <w:rsid w:val="00BC4788"/>
    <w:rsid w:val="00BC55F5"/>
    <w:rsid w:val="00BC6F0B"/>
    <w:rsid w:val="00BC7B68"/>
    <w:rsid w:val="00BD1424"/>
    <w:rsid w:val="00BD16C5"/>
    <w:rsid w:val="00BD316D"/>
    <w:rsid w:val="00BD3FCD"/>
    <w:rsid w:val="00BD47E1"/>
    <w:rsid w:val="00BD6602"/>
    <w:rsid w:val="00BE15CD"/>
    <w:rsid w:val="00BF5C00"/>
    <w:rsid w:val="00BF6F2B"/>
    <w:rsid w:val="00C003DC"/>
    <w:rsid w:val="00C0066D"/>
    <w:rsid w:val="00C02DA5"/>
    <w:rsid w:val="00C065C4"/>
    <w:rsid w:val="00C12163"/>
    <w:rsid w:val="00C12C76"/>
    <w:rsid w:val="00C13550"/>
    <w:rsid w:val="00C151DD"/>
    <w:rsid w:val="00C1560F"/>
    <w:rsid w:val="00C157DC"/>
    <w:rsid w:val="00C2287E"/>
    <w:rsid w:val="00C30D6D"/>
    <w:rsid w:val="00C33C29"/>
    <w:rsid w:val="00C350C0"/>
    <w:rsid w:val="00C43730"/>
    <w:rsid w:val="00C43BBB"/>
    <w:rsid w:val="00C50BF5"/>
    <w:rsid w:val="00C540DE"/>
    <w:rsid w:val="00C57AF6"/>
    <w:rsid w:val="00C6340E"/>
    <w:rsid w:val="00C6601A"/>
    <w:rsid w:val="00C851E5"/>
    <w:rsid w:val="00C85987"/>
    <w:rsid w:val="00C86AF0"/>
    <w:rsid w:val="00C9300A"/>
    <w:rsid w:val="00C96BF4"/>
    <w:rsid w:val="00C97C98"/>
    <w:rsid w:val="00CA0655"/>
    <w:rsid w:val="00CA1D9D"/>
    <w:rsid w:val="00CA5767"/>
    <w:rsid w:val="00CA7AD4"/>
    <w:rsid w:val="00CB17EE"/>
    <w:rsid w:val="00CB425C"/>
    <w:rsid w:val="00CB7D43"/>
    <w:rsid w:val="00CC0304"/>
    <w:rsid w:val="00CC2FA3"/>
    <w:rsid w:val="00CC6107"/>
    <w:rsid w:val="00CD39B3"/>
    <w:rsid w:val="00CE584D"/>
    <w:rsid w:val="00CE6831"/>
    <w:rsid w:val="00CE6847"/>
    <w:rsid w:val="00CF16EA"/>
    <w:rsid w:val="00CF45D9"/>
    <w:rsid w:val="00D01986"/>
    <w:rsid w:val="00D10796"/>
    <w:rsid w:val="00D16844"/>
    <w:rsid w:val="00D177DE"/>
    <w:rsid w:val="00D21150"/>
    <w:rsid w:val="00D23469"/>
    <w:rsid w:val="00D24066"/>
    <w:rsid w:val="00D26030"/>
    <w:rsid w:val="00D32EEB"/>
    <w:rsid w:val="00D3429F"/>
    <w:rsid w:val="00D36744"/>
    <w:rsid w:val="00D4071A"/>
    <w:rsid w:val="00D5266E"/>
    <w:rsid w:val="00D55482"/>
    <w:rsid w:val="00D61A3C"/>
    <w:rsid w:val="00D72C53"/>
    <w:rsid w:val="00D73CFE"/>
    <w:rsid w:val="00D74C3A"/>
    <w:rsid w:val="00D75B8B"/>
    <w:rsid w:val="00D76A57"/>
    <w:rsid w:val="00D77FAC"/>
    <w:rsid w:val="00D812E8"/>
    <w:rsid w:val="00D819C2"/>
    <w:rsid w:val="00D873B9"/>
    <w:rsid w:val="00D8759A"/>
    <w:rsid w:val="00D90631"/>
    <w:rsid w:val="00D9337C"/>
    <w:rsid w:val="00DA0A69"/>
    <w:rsid w:val="00DA2ABF"/>
    <w:rsid w:val="00DA3C74"/>
    <w:rsid w:val="00DA4B7B"/>
    <w:rsid w:val="00DB0F3F"/>
    <w:rsid w:val="00DB1940"/>
    <w:rsid w:val="00DB3D78"/>
    <w:rsid w:val="00DC07AB"/>
    <w:rsid w:val="00DC5923"/>
    <w:rsid w:val="00DD096A"/>
    <w:rsid w:val="00DD143B"/>
    <w:rsid w:val="00DD2777"/>
    <w:rsid w:val="00DD3717"/>
    <w:rsid w:val="00DD584E"/>
    <w:rsid w:val="00DD6926"/>
    <w:rsid w:val="00DE29FB"/>
    <w:rsid w:val="00DE2B90"/>
    <w:rsid w:val="00DE40AB"/>
    <w:rsid w:val="00DE53FE"/>
    <w:rsid w:val="00DE6D68"/>
    <w:rsid w:val="00DF4DA7"/>
    <w:rsid w:val="00E00A50"/>
    <w:rsid w:val="00E04BAC"/>
    <w:rsid w:val="00E05054"/>
    <w:rsid w:val="00E05605"/>
    <w:rsid w:val="00E05E59"/>
    <w:rsid w:val="00E11D19"/>
    <w:rsid w:val="00E17961"/>
    <w:rsid w:val="00E17F58"/>
    <w:rsid w:val="00E2112F"/>
    <w:rsid w:val="00E245A7"/>
    <w:rsid w:val="00E24831"/>
    <w:rsid w:val="00E24BFB"/>
    <w:rsid w:val="00E279A2"/>
    <w:rsid w:val="00E326D4"/>
    <w:rsid w:val="00E34434"/>
    <w:rsid w:val="00E37F20"/>
    <w:rsid w:val="00E42871"/>
    <w:rsid w:val="00E428B2"/>
    <w:rsid w:val="00E43A51"/>
    <w:rsid w:val="00E44137"/>
    <w:rsid w:val="00E45D93"/>
    <w:rsid w:val="00E514D9"/>
    <w:rsid w:val="00E51D24"/>
    <w:rsid w:val="00E52279"/>
    <w:rsid w:val="00E525B5"/>
    <w:rsid w:val="00E54121"/>
    <w:rsid w:val="00E562E1"/>
    <w:rsid w:val="00E578C7"/>
    <w:rsid w:val="00E60CFE"/>
    <w:rsid w:val="00E616E6"/>
    <w:rsid w:val="00E63B3D"/>
    <w:rsid w:val="00E669FB"/>
    <w:rsid w:val="00E70542"/>
    <w:rsid w:val="00E70F8E"/>
    <w:rsid w:val="00E744D7"/>
    <w:rsid w:val="00E74576"/>
    <w:rsid w:val="00E7784C"/>
    <w:rsid w:val="00E81748"/>
    <w:rsid w:val="00E823C6"/>
    <w:rsid w:val="00E87846"/>
    <w:rsid w:val="00E879A4"/>
    <w:rsid w:val="00E907F0"/>
    <w:rsid w:val="00E939C6"/>
    <w:rsid w:val="00E95079"/>
    <w:rsid w:val="00E952F6"/>
    <w:rsid w:val="00E97766"/>
    <w:rsid w:val="00EA15B8"/>
    <w:rsid w:val="00EA5043"/>
    <w:rsid w:val="00EB0094"/>
    <w:rsid w:val="00EB01B7"/>
    <w:rsid w:val="00EB087F"/>
    <w:rsid w:val="00EB2B9C"/>
    <w:rsid w:val="00EB33DC"/>
    <w:rsid w:val="00EB4453"/>
    <w:rsid w:val="00EB6777"/>
    <w:rsid w:val="00EC1C56"/>
    <w:rsid w:val="00EC5800"/>
    <w:rsid w:val="00EC6B64"/>
    <w:rsid w:val="00EC6F63"/>
    <w:rsid w:val="00ED0F52"/>
    <w:rsid w:val="00ED5111"/>
    <w:rsid w:val="00ED539B"/>
    <w:rsid w:val="00ED6631"/>
    <w:rsid w:val="00ED6823"/>
    <w:rsid w:val="00ED714F"/>
    <w:rsid w:val="00EE34BB"/>
    <w:rsid w:val="00EE391A"/>
    <w:rsid w:val="00EE39FE"/>
    <w:rsid w:val="00EE7B3E"/>
    <w:rsid w:val="00EF2A08"/>
    <w:rsid w:val="00F004C3"/>
    <w:rsid w:val="00F0670F"/>
    <w:rsid w:val="00F07B0F"/>
    <w:rsid w:val="00F07DA6"/>
    <w:rsid w:val="00F1256F"/>
    <w:rsid w:val="00F1345B"/>
    <w:rsid w:val="00F15865"/>
    <w:rsid w:val="00F21D70"/>
    <w:rsid w:val="00F23539"/>
    <w:rsid w:val="00F23759"/>
    <w:rsid w:val="00F251CF"/>
    <w:rsid w:val="00F25A69"/>
    <w:rsid w:val="00F26225"/>
    <w:rsid w:val="00F27FA2"/>
    <w:rsid w:val="00F27FF8"/>
    <w:rsid w:val="00F33761"/>
    <w:rsid w:val="00F42660"/>
    <w:rsid w:val="00F45476"/>
    <w:rsid w:val="00F47E8A"/>
    <w:rsid w:val="00F502FC"/>
    <w:rsid w:val="00F54616"/>
    <w:rsid w:val="00F555C9"/>
    <w:rsid w:val="00F5680C"/>
    <w:rsid w:val="00F60895"/>
    <w:rsid w:val="00F61353"/>
    <w:rsid w:val="00F63A4D"/>
    <w:rsid w:val="00F75E96"/>
    <w:rsid w:val="00F9003C"/>
    <w:rsid w:val="00F91D58"/>
    <w:rsid w:val="00F97E6C"/>
    <w:rsid w:val="00FA14AE"/>
    <w:rsid w:val="00FA16DE"/>
    <w:rsid w:val="00FA3712"/>
    <w:rsid w:val="00FA3A8A"/>
    <w:rsid w:val="00FA45C2"/>
    <w:rsid w:val="00FB2116"/>
    <w:rsid w:val="00FB437C"/>
    <w:rsid w:val="00FB53AB"/>
    <w:rsid w:val="00FB799C"/>
    <w:rsid w:val="00FC1923"/>
    <w:rsid w:val="00FC7F8E"/>
    <w:rsid w:val="00FD172C"/>
    <w:rsid w:val="00FD313C"/>
    <w:rsid w:val="00FD4A8F"/>
    <w:rsid w:val="00FE2F0F"/>
    <w:rsid w:val="00FF0501"/>
    <w:rsid w:val="00FF3FC8"/>
    <w:rsid w:val="00FF4A0E"/>
    <w:rsid w:val="00FF617C"/>
    <w:rsid w:val="0FF73462"/>
    <w:rsid w:val="0FFC4BA8"/>
    <w:rsid w:val="17DF751A"/>
    <w:rsid w:val="1BEDF59D"/>
    <w:rsid w:val="1DE6B4B2"/>
    <w:rsid w:val="2AD24439"/>
    <w:rsid w:val="2D9F29D0"/>
    <w:rsid w:val="2F3A8F16"/>
    <w:rsid w:val="335F9C3C"/>
    <w:rsid w:val="344E3607"/>
    <w:rsid w:val="35E77239"/>
    <w:rsid w:val="37F79135"/>
    <w:rsid w:val="39FF5CAC"/>
    <w:rsid w:val="3AB6B464"/>
    <w:rsid w:val="3BBA3C52"/>
    <w:rsid w:val="3CF7F459"/>
    <w:rsid w:val="3DFB7C6A"/>
    <w:rsid w:val="3DFD4413"/>
    <w:rsid w:val="3EFE2F92"/>
    <w:rsid w:val="3EFF1C3E"/>
    <w:rsid w:val="3F7B683F"/>
    <w:rsid w:val="3F7E5A67"/>
    <w:rsid w:val="3F7FD7AF"/>
    <w:rsid w:val="3F9E997E"/>
    <w:rsid w:val="3FDDA08F"/>
    <w:rsid w:val="4543AA24"/>
    <w:rsid w:val="479FCCDF"/>
    <w:rsid w:val="4BAF2856"/>
    <w:rsid w:val="4FFFCA02"/>
    <w:rsid w:val="53793C0C"/>
    <w:rsid w:val="56BD37EF"/>
    <w:rsid w:val="57DC6A78"/>
    <w:rsid w:val="5B8FBDEA"/>
    <w:rsid w:val="5BDB3BCE"/>
    <w:rsid w:val="5D796996"/>
    <w:rsid w:val="5E7B24E5"/>
    <w:rsid w:val="5E7E231D"/>
    <w:rsid w:val="5EA5CC66"/>
    <w:rsid w:val="5EA7B3F0"/>
    <w:rsid w:val="5EF7FA10"/>
    <w:rsid w:val="5F1C60C9"/>
    <w:rsid w:val="5F2F320A"/>
    <w:rsid w:val="5F7F8E87"/>
    <w:rsid w:val="5FBF686B"/>
    <w:rsid w:val="5FDE558A"/>
    <w:rsid w:val="5FF73327"/>
    <w:rsid w:val="5FFF6D33"/>
    <w:rsid w:val="67DB81D3"/>
    <w:rsid w:val="67FD74A9"/>
    <w:rsid w:val="6BDE56DE"/>
    <w:rsid w:val="6BDF71D4"/>
    <w:rsid w:val="6CEE9235"/>
    <w:rsid w:val="6D8FADB9"/>
    <w:rsid w:val="6DEF7A5C"/>
    <w:rsid w:val="6EE74C6B"/>
    <w:rsid w:val="6EFF2AA6"/>
    <w:rsid w:val="6F3DA531"/>
    <w:rsid w:val="6F7F3434"/>
    <w:rsid w:val="6F9A3E03"/>
    <w:rsid w:val="6FBF131E"/>
    <w:rsid w:val="6FE355BB"/>
    <w:rsid w:val="6FECFFB7"/>
    <w:rsid w:val="6FEF6178"/>
    <w:rsid w:val="71F5DD81"/>
    <w:rsid w:val="71FF5F08"/>
    <w:rsid w:val="73330864"/>
    <w:rsid w:val="733DDB8A"/>
    <w:rsid w:val="74A9895D"/>
    <w:rsid w:val="76B739F2"/>
    <w:rsid w:val="77A33CDE"/>
    <w:rsid w:val="77BFC249"/>
    <w:rsid w:val="77BFE7A2"/>
    <w:rsid w:val="77CCF747"/>
    <w:rsid w:val="77DF1681"/>
    <w:rsid w:val="77FBBB4B"/>
    <w:rsid w:val="77FDB474"/>
    <w:rsid w:val="79F7B266"/>
    <w:rsid w:val="7AFF66B2"/>
    <w:rsid w:val="7AFF9F50"/>
    <w:rsid w:val="7BED64F4"/>
    <w:rsid w:val="7BFB64CA"/>
    <w:rsid w:val="7D7867F9"/>
    <w:rsid w:val="7D7D0F33"/>
    <w:rsid w:val="7D955B22"/>
    <w:rsid w:val="7D9B109B"/>
    <w:rsid w:val="7E87848C"/>
    <w:rsid w:val="7E9E7CA9"/>
    <w:rsid w:val="7EB7E2B9"/>
    <w:rsid w:val="7EDE8012"/>
    <w:rsid w:val="7F4EA9A3"/>
    <w:rsid w:val="7FB364AC"/>
    <w:rsid w:val="7FB58974"/>
    <w:rsid w:val="7FCD9B8D"/>
    <w:rsid w:val="7FDFD73F"/>
    <w:rsid w:val="7FE675A0"/>
    <w:rsid w:val="7FEA8CA3"/>
    <w:rsid w:val="7FFB5259"/>
    <w:rsid w:val="7FFD1398"/>
    <w:rsid w:val="7FFDF4DE"/>
    <w:rsid w:val="7FFF7B04"/>
    <w:rsid w:val="7F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1E595"/>
  <w15:docId w15:val="{9CB8ABFB-5852-384F-896B-1B2975CA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480" w:lineRule="auto"/>
    </w:pPr>
    <w:rPr>
      <w:rFonts w:asciiTheme="minorHAnsi" w:eastAsiaTheme="minorEastAsia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imes New Roman" w:hAnsi="Times New Roman"/>
      <w:sz w:val="18"/>
      <w:szCs w:val="18"/>
    </w:rPr>
  </w:style>
  <w:style w:type="paragraph" w:styleId="CommentText">
    <w:name w:val="annotation text"/>
    <w:link w:val="CommentTextChar"/>
    <w:uiPriority w:val="99"/>
    <w:unhideWhenUsed/>
    <w:qFormat/>
    <w:pPr>
      <w:spacing w:after="1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rFonts w:ascii="Cambria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cstheme="minorBid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Theme="minorEastAsia" w:hAnsi="Times New Roman" w:cs="Times New Roman"/>
      <w:sz w:val="18"/>
      <w:szCs w:val="18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Theme="minorEastAsia" w:cs="Times New Roman"/>
      <w:sz w:val="20"/>
      <w:szCs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Theme="minorEastAsia" w:cs="Times New Roman"/>
      <w:b/>
      <w:bCs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Theme="minorEastAsia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Theme="minorEastAsia" w:cs="Times New Roman"/>
      <w:sz w:val="24"/>
      <w:szCs w:val="24"/>
      <w:lang w:eastAsia="zh-CN"/>
    </w:rPr>
  </w:style>
  <w:style w:type="table" w:customStyle="1" w:styleId="GridTable1Light1">
    <w:name w:val="Grid Table 1 Light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ndNoteBibliographyTitle">
    <w:name w:val="EndNote Bibliography Title"/>
    <w:basedOn w:val="Normal"/>
    <w:link w:val="EndNoteBibliographyTitleChar"/>
    <w:qFormat/>
    <w:pPr>
      <w:spacing w:after="0"/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Pr>
      <w:rFonts w:eastAsiaTheme="minorEastAsia" w:cs="Calibri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qFormat/>
    <w:pPr>
      <w:spacing w:line="240" w:lineRule="auto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qFormat/>
    <w:rPr>
      <w:rFonts w:eastAsiaTheme="minorEastAsia" w:cs="Calibr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qFormat/>
    <w:rPr>
      <w:color w:val="605E5C"/>
      <w:shd w:val="clear" w:color="auto" w:fill="E1DFDD"/>
    </w:rPr>
  </w:style>
  <w:style w:type="table" w:customStyle="1" w:styleId="PlainTable22">
    <w:name w:val="Plain Table 22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ing30">
    <w:name w:val="heading3"/>
    <w:basedOn w:val="Heading3"/>
    <w:next w:val="Heading3"/>
    <w:qFormat/>
    <w:pPr>
      <w:spacing w:before="200"/>
    </w:pPr>
    <w:rPr>
      <w:rFonts w:ascii="Times New Roman" w:eastAsia="SimSun" w:hAnsi="Times New Roman" w:cs="Times New Roman"/>
      <w:b/>
      <w:color w:val="auto"/>
    </w:rPr>
  </w:style>
  <w:style w:type="character" w:customStyle="1" w:styleId="Heading3Char">
    <w:name w:val="Heading 3 Char"/>
    <w:link w:val="Heading3"/>
    <w:qFormat/>
    <w:rPr>
      <w:rFonts w:ascii="Calibri Light" w:eastAsia="DengXian Light" w:hAnsi="Calibri Light" w:cs="Times New Roman"/>
      <w:color w:val="1F3763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4F20E3"/>
    <w:rPr>
      <w:rFonts w:asciiTheme="minorHAnsi" w:eastAsiaTheme="minorEastAsia" w:hAnsi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2B3F8E"/>
    <w:pPr>
      <w:spacing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AF3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28</Pages>
  <Words>8826</Words>
  <Characters>50314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Yumeng</dc:creator>
  <cp:lastModifiedBy>Yumeng</cp:lastModifiedBy>
  <cp:revision>15</cp:revision>
  <cp:lastPrinted>2022-07-09T05:01:00Z</cp:lastPrinted>
  <dcterms:created xsi:type="dcterms:W3CDTF">2022-07-09T06:20:00Z</dcterms:created>
  <dcterms:modified xsi:type="dcterms:W3CDTF">2022-07-26T16:14:00Z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1033-3.8.0.6081</vt:lpwstr>
  </property>
</Properties>
</file>